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DBA6C1F" w:rsidR="00BC6327" w:rsidRPr="00412B2F" w:rsidRDefault="00777CC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Pixley Public Utility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AAAB4C9" w:rsidR="00BC6327" w:rsidRPr="00412B2F" w:rsidRDefault="00777CC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28</w:t>
            </w:r>
            <w:r w:rsidRPr="00777CCA">
              <w:rPr>
                <w:sz w:val="21"/>
                <w:szCs w:val="21"/>
                <w:vertAlign w:val="superscript"/>
              </w:rPr>
              <w:t>th</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1E68879" w:rsidR="00BC6327" w:rsidRPr="00412B2F" w:rsidRDefault="00777CC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86C91DE" w:rsidR="00BC6327" w:rsidRPr="00412B2F" w:rsidRDefault="00777CC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#02A – Well #03A – Well #4 – Well #5</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48249FBB" w:rsidR="00BC6327" w:rsidRPr="00412B2F" w:rsidRDefault="00777CC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 source Water Assessment was conducted for Pixley Public Utility District in April, 2002.  A copy can be obtained from the Pixley Public Utility District Office located at: 232 East Davis Pixley CA.</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010979C" w:rsidR="00BC6327" w:rsidRPr="00412B2F" w:rsidRDefault="00777CC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Regular Board Meetings are scheduled at 6:30 p.m. on the first Monday of each month at the Pixley Public Utility District Office located at: 232 East Davis Avenue Pixley CA.</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7950ADF" w:rsidR="00BC6327" w:rsidRPr="00412B2F" w:rsidRDefault="00777CC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Randy Masters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95B1D40" w:rsidR="00BC6327" w:rsidRPr="00412B2F" w:rsidRDefault="00777CCA"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(559)757-3878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73205C"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73205C">
              <w:rPr>
                <w:b/>
                <w:sz w:val="20"/>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73205C" w:rsidRDefault="00BC6327" w:rsidP="00552D92">
            <w:pPr>
              <w:tabs>
                <w:tab w:val="left" w:pos="1440"/>
              </w:tabs>
              <w:spacing w:before="20" w:after="20"/>
              <w:jc w:val="both"/>
              <w:rPr>
                <w:sz w:val="17"/>
                <w:szCs w:val="17"/>
              </w:rPr>
            </w:pPr>
            <w:r w:rsidRPr="0073205C">
              <w:rPr>
                <w:b/>
                <w:sz w:val="17"/>
                <w:szCs w:val="17"/>
              </w:rPr>
              <w:t>Maximum Contaminant Level (MCL)</w:t>
            </w:r>
            <w:r w:rsidRPr="0073205C">
              <w:rPr>
                <w:sz w:val="17"/>
                <w:szCs w:val="17"/>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73205C" w:rsidRDefault="00BC6327" w:rsidP="00552D92">
            <w:pPr>
              <w:tabs>
                <w:tab w:val="left" w:pos="1440"/>
              </w:tabs>
              <w:spacing w:before="20" w:after="20"/>
              <w:jc w:val="both"/>
              <w:rPr>
                <w:sz w:val="17"/>
                <w:szCs w:val="17"/>
              </w:rPr>
            </w:pPr>
            <w:r w:rsidRPr="0073205C">
              <w:rPr>
                <w:b/>
                <w:sz w:val="17"/>
                <w:szCs w:val="17"/>
              </w:rPr>
              <w:t>Maximum Contaminant Level Goal (MCLG)</w:t>
            </w:r>
            <w:r w:rsidRPr="0073205C">
              <w:rPr>
                <w:sz w:val="17"/>
                <w:szCs w:val="17"/>
              </w:rPr>
              <w:t>: The level of a contaminant in drinking water below which there is no known or expected risk to health.  MCLGs are set by the U.S. Environmental Protection Agency (U</w:t>
            </w:r>
            <w:r w:rsidR="00EE7E33" w:rsidRPr="0073205C">
              <w:rPr>
                <w:sz w:val="17"/>
                <w:szCs w:val="17"/>
              </w:rPr>
              <w:t>.</w:t>
            </w:r>
            <w:r w:rsidRPr="0073205C">
              <w:rPr>
                <w:sz w:val="17"/>
                <w:szCs w:val="17"/>
              </w:rPr>
              <w:t>S</w:t>
            </w:r>
            <w:r w:rsidR="00EE7E33" w:rsidRPr="0073205C">
              <w:rPr>
                <w:sz w:val="17"/>
                <w:szCs w:val="17"/>
              </w:rPr>
              <w:t xml:space="preserve">. </w:t>
            </w:r>
            <w:r w:rsidRPr="0073205C">
              <w:rPr>
                <w:sz w:val="17"/>
                <w:szCs w:val="17"/>
              </w:rPr>
              <w:t>EPA).</w:t>
            </w:r>
          </w:p>
          <w:p w14:paraId="3D8BD10F" w14:textId="77777777" w:rsidR="00BC6327" w:rsidRPr="0073205C" w:rsidRDefault="00BC6327" w:rsidP="00552D92">
            <w:pPr>
              <w:tabs>
                <w:tab w:val="left" w:pos="1440"/>
              </w:tabs>
              <w:spacing w:before="20" w:after="20"/>
              <w:jc w:val="both"/>
              <w:rPr>
                <w:sz w:val="17"/>
                <w:szCs w:val="17"/>
              </w:rPr>
            </w:pPr>
            <w:r w:rsidRPr="0073205C">
              <w:rPr>
                <w:b/>
                <w:sz w:val="17"/>
                <w:szCs w:val="17"/>
              </w:rPr>
              <w:t>Public Health Goal (PHG)</w:t>
            </w:r>
            <w:r w:rsidRPr="0073205C">
              <w:rPr>
                <w:sz w:val="17"/>
                <w:szCs w:val="17"/>
              </w:rPr>
              <w:t>: The level of a contaminant in drinking water below which there is no known or expected risk to health.  PHGs are set by the California Environmental Protection Agency.</w:t>
            </w:r>
          </w:p>
          <w:p w14:paraId="37DFFD99" w14:textId="77777777" w:rsidR="00BC6327" w:rsidRPr="0073205C" w:rsidRDefault="00BC6327" w:rsidP="00552D92">
            <w:pPr>
              <w:tabs>
                <w:tab w:val="left" w:pos="1440"/>
              </w:tabs>
              <w:spacing w:before="20" w:after="20"/>
              <w:jc w:val="both"/>
              <w:rPr>
                <w:sz w:val="17"/>
                <w:szCs w:val="17"/>
              </w:rPr>
            </w:pPr>
            <w:r w:rsidRPr="0073205C">
              <w:rPr>
                <w:b/>
                <w:bCs/>
                <w:sz w:val="17"/>
                <w:szCs w:val="17"/>
              </w:rPr>
              <w:t>Maximum Residual Disinfectant Level (MRDL)</w:t>
            </w:r>
            <w:r w:rsidRPr="0073205C">
              <w:rPr>
                <w:bCs/>
                <w:sz w:val="17"/>
                <w:szCs w:val="17"/>
              </w:rPr>
              <w:t>:</w:t>
            </w:r>
            <w:r w:rsidRPr="0073205C">
              <w:rPr>
                <w:sz w:val="17"/>
                <w:szCs w:val="17"/>
              </w:rPr>
              <w:t xml:space="preserve">  The </w:t>
            </w:r>
            <w:r w:rsidR="00B56F52" w:rsidRPr="0073205C">
              <w:rPr>
                <w:sz w:val="17"/>
                <w:szCs w:val="17"/>
              </w:rPr>
              <w:t xml:space="preserve">highest </w:t>
            </w:r>
            <w:r w:rsidRPr="0073205C">
              <w:rPr>
                <w:sz w:val="17"/>
                <w:szCs w:val="17"/>
              </w:rPr>
              <w:t xml:space="preserve">level of a disinfectant </w:t>
            </w:r>
            <w:r w:rsidR="00B56F52" w:rsidRPr="0073205C">
              <w:rPr>
                <w:sz w:val="17"/>
                <w:szCs w:val="17"/>
              </w:rPr>
              <w:t>allowed in drinking water.  There is convincing evidence that addition of a disinfectant is necessary for control of microbial contaminants.</w:t>
            </w:r>
          </w:p>
          <w:p w14:paraId="2710A58F" w14:textId="77777777" w:rsidR="00BC6327" w:rsidRPr="0073205C" w:rsidRDefault="00BC6327" w:rsidP="00552D92">
            <w:pPr>
              <w:tabs>
                <w:tab w:val="left" w:pos="1440"/>
              </w:tabs>
              <w:spacing w:before="20" w:after="20"/>
              <w:jc w:val="both"/>
              <w:rPr>
                <w:sz w:val="17"/>
                <w:szCs w:val="17"/>
              </w:rPr>
            </w:pPr>
            <w:r w:rsidRPr="0073205C">
              <w:rPr>
                <w:b/>
                <w:bCs/>
                <w:sz w:val="17"/>
                <w:szCs w:val="17"/>
              </w:rPr>
              <w:t>Maximum Residual Disinfectant Level Goal (MRDLG)</w:t>
            </w:r>
            <w:r w:rsidRPr="0073205C">
              <w:rPr>
                <w:bCs/>
                <w:sz w:val="17"/>
                <w:szCs w:val="17"/>
              </w:rPr>
              <w:t>:</w:t>
            </w:r>
            <w:r w:rsidRPr="0073205C">
              <w:rPr>
                <w:b/>
                <w:bCs/>
                <w:sz w:val="17"/>
                <w:szCs w:val="17"/>
              </w:rPr>
              <w:t xml:space="preserve"> </w:t>
            </w:r>
            <w:r w:rsidRPr="0073205C">
              <w:rPr>
                <w:sz w:val="17"/>
                <w:szCs w:val="17"/>
              </w:rPr>
              <w:t xml:space="preserve">The level of a </w:t>
            </w:r>
            <w:r w:rsidR="00B56F52" w:rsidRPr="0073205C">
              <w:rPr>
                <w:sz w:val="17"/>
                <w:szCs w:val="17"/>
              </w:rPr>
              <w:t xml:space="preserve">drinking water </w:t>
            </w:r>
            <w:r w:rsidRPr="0073205C">
              <w:rPr>
                <w:sz w:val="17"/>
                <w:szCs w:val="17"/>
              </w:rPr>
              <w:t xml:space="preserve">disinfectant below which there is no known or expected risk to health.  MRDLGs </w:t>
            </w:r>
            <w:r w:rsidR="00B56F52" w:rsidRPr="0073205C">
              <w:rPr>
                <w:sz w:val="17"/>
                <w:szCs w:val="17"/>
              </w:rPr>
              <w:t>do not reflect the benefits of the use of disinfectants to control microbial contaminants.</w:t>
            </w:r>
          </w:p>
          <w:p w14:paraId="44AC23A9" w14:textId="77777777" w:rsidR="00AF0445" w:rsidRPr="0073205C" w:rsidRDefault="00AF0445" w:rsidP="00552D92">
            <w:pPr>
              <w:tabs>
                <w:tab w:val="left" w:pos="1440"/>
              </w:tabs>
              <w:spacing w:before="20" w:after="20"/>
              <w:jc w:val="both"/>
              <w:rPr>
                <w:sz w:val="17"/>
                <w:szCs w:val="17"/>
              </w:rPr>
            </w:pPr>
            <w:r w:rsidRPr="0073205C">
              <w:rPr>
                <w:b/>
                <w:sz w:val="17"/>
                <w:szCs w:val="17"/>
              </w:rPr>
              <w:t>Primary Drinking Water Standards (PDWS)</w:t>
            </w:r>
            <w:r w:rsidRPr="0073205C">
              <w:rPr>
                <w:sz w:val="17"/>
                <w:szCs w:val="17"/>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73205C" w:rsidRDefault="00BC6327" w:rsidP="00552D92">
            <w:pPr>
              <w:tabs>
                <w:tab w:val="left" w:pos="1440"/>
              </w:tabs>
              <w:spacing w:before="20" w:after="20"/>
              <w:jc w:val="both"/>
              <w:rPr>
                <w:sz w:val="17"/>
                <w:szCs w:val="17"/>
              </w:rPr>
            </w:pPr>
            <w:r w:rsidRPr="0073205C">
              <w:rPr>
                <w:b/>
                <w:sz w:val="17"/>
                <w:szCs w:val="17"/>
              </w:rPr>
              <w:t>Secondary Drinking Water Standards (SDWS)</w:t>
            </w:r>
            <w:r w:rsidRPr="0073205C">
              <w:rPr>
                <w:sz w:val="17"/>
                <w:szCs w:val="17"/>
              </w:rPr>
              <w:t>:</w:t>
            </w:r>
            <w:r w:rsidRPr="0073205C">
              <w:rPr>
                <w:b/>
                <w:sz w:val="17"/>
                <w:szCs w:val="17"/>
              </w:rPr>
              <w:t xml:space="preserve">  </w:t>
            </w:r>
            <w:r w:rsidRPr="0073205C">
              <w:rPr>
                <w:sz w:val="17"/>
                <w:szCs w:val="17"/>
              </w:rPr>
              <w:t>MCLs for contaminants that affect taste, odor, or appearance of the drinking water.  Contaminants with SDWSs do not affect the health at the MCL levels.</w:t>
            </w:r>
          </w:p>
          <w:p w14:paraId="3E1FA04F" w14:textId="77777777" w:rsidR="00BC6327" w:rsidRPr="0073205C" w:rsidRDefault="00BC6327" w:rsidP="00552D92">
            <w:pPr>
              <w:tabs>
                <w:tab w:val="left" w:pos="1440"/>
              </w:tabs>
              <w:spacing w:before="20" w:after="20"/>
              <w:jc w:val="both"/>
              <w:rPr>
                <w:sz w:val="17"/>
                <w:szCs w:val="17"/>
              </w:rPr>
            </w:pPr>
            <w:r w:rsidRPr="0073205C">
              <w:rPr>
                <w:b/>
                <w:bCs/>
                <w:sz w:val="17"/>
                <w:szCs w:val="17"/>
              </w:rPr>
              <w:t>Treatment Technique (TT)</w:t>
            </w:r>
            <w:r w:rsidRPr="0073205C">
              <w:rPr>
                <w:sz w:val="17"/>
                <w:szCs w:val="17"/>
              </w:rPr>
              <w:t>:  A required process intended to reduce the level of a contaminant in drinking water.</w:t>
            </w:r>
          </w:p>
          <w:p w14:paraId="5E55CE5D" w14:textId="77777777" w:rsidR="00BC6327" w:rsidRPr="0073205C" w:rsidRDefault="00BC6327" w:rsidP="00552D92">
            <w:pPr>
              <w:tabs>
                <w:tab w:val="left" w:pos="1440"/>
              </w:tabs>
              <w:spacing w:before="20" w:after="20"/>
              <w:jc w:val="both"/>
              <w:rPr>
                <w:sz w:val="17"/>
                <w:szCs w:val="17"/>
              </w:rPr>
            </w:pPr>
            <w:r w:rsidRPr="0073205C">
              <w:rPr>
                <w:b/>
                <w:sz w:val="17"/>
                <w:szCs w:val="17"/>
              </w:rPr>
              <w:t>Regulatory Action Level (AL)</w:t>
            </w:r>
            <w:r w:rsidRPr="0073205C">
              <w:rPr>
                <w:sz w:val="17"/>
                <w:szCs w:val="17"/>
              </w:rPr>
              <w:t xml:space="preserve">: The concentration of a contaminant which, if exceeded, triggers treatment or other requirements </w:t>
            </w:r>
            <w:r w:rsidR="00FC01B5" w:rsidRPr="0073205C">
              <w:rPr>
                <w:sz w:val="17"/>
                <w:szCs w:val="17"/>
              </w:rPr>
              <w:t>that</w:t>
            </w:r>
            <w:r w:rsidRPr="0073205C">
              <w:rPr>
                <w:sz w:val="17"/>
                <w:szCs w:val="17"/>
              </w:rPr>
              <w:t xml:space="preserve"> a water system must follow.</w:t>
            </w:r>
          </w:p>
          <w:p w14:paraId="1CDAB38F" w14:textId="7E086FD0" w:rsidR="00BC6327" w:rsidRPr="0073205C" w:rsidRDefault="00BC6327" w:rsidP="00552D92">
            <w:pPr>
              <w:pStyle w:val="Header"/>
              <w:tabs>
                <w:tab w:val="clear" w:pos="4320"/>
                <w:tab w:val="clear" w:pos="8640"/>
                <w:tab w:val="left" w:pos="1440"/>
              </w:tabs>
              <w:spacing w:before="20" w:after="20"/>
              <w:jc w:val="both"/>
              <w:rPr>
                <w:sz w:val="17"/>
                <w:szCs w:val="17"/>
              </w:rPr>
            </w:pPr>
            <w:r w:rsidRPr="0073205C">
              <w:rPr>
                <w:b/>
                <w:bCs/>
                <w:sz w:val="17"/>
                <w:szCs w:val="17"/>
              </w:rPr>
              <w:t>Variances and Exemptions</w:t>
            </w:r>
            <w:r w:rsidRPr="0073205C">
              <w:rPr>
                <w:sz w:val="17"/>
                <w:szCs w:val="17"/>
              </w:rPr>
              <w:t xml:space="preserve">:  </w:t>
            </w:r>
            <w:r w:rsidR="000B13CB" w:rsidRPr="0073205C">
              <w:rPr>
                <w:sz w:val="17"/>
                <w:szCs w:val="17"/>
              </w:rPr>
              <w:t>P</w:t>
            </w:r>
            <w:r w:rsidRPr="0073205C">
              <w:rPr>
                <w:sz w:val="17"/>
                <w:szCs w:val="17"/>
              </w:rPr>
              <w:t>ermission</w:t>
            </w:r>
            <w:r w:rsidR="000B13CB" w:rsidRPr="0073205C">
              <w:rPr>
                <w:sz w:val="17"/>
                <w:szCs w:val="17"/>
              </w:rPr>
              <w:t>s</w:t>
            </w:r>
            <w:r w:rsidRPr="0073205C">
              <w:rPr>
                <w:sz w:val="17"/>
                <w:szCs w:val="17"/>
              </w:rPr>
              <w:t xml:space="preserve"> </w:t>
            </w:r>
            <w:r w:rsidR="000B13CB" w:rsidRPr="0073205C">
              <w:rPr>
                <w:sz w:val="17"/>
                <w:szCs w:val="17"/>
              </w:rPr>
              <w:t xml:space="preserve">from the State Water Resources Control Board (State Board) </w:t>
            </w:r>
            <w:r w:rsidRPr="0073205C">
              <w:rPr>
                <w:sz w:val="17"/>
                <w:szCs w:val="17"/>
              </w:rPr>
              <w:t>to exceed an MCL or not comply with a treatment technique under certain conditions.</w:t>
            </w:r>
          </w:p>
          <w:p w14:paraId="0D272C66" w14:textId="77777777" w:rsidR="00AF0445" w:rsidRPr="0073205C" w:rsidRDefault="00AF0445" w:rsidP="00552D92">
            <w:pPr>
              <w:pStyle w:val="Header"/>
              <w:tabs>
                <w:tab w:val="clear" w:pos="4320"/>
                <w:tab w:val="clear" w:pos="8640"/>
                <w:tab w:val="left" w:pos="1440"/>
              </w:tabs>
              <w:spacing w:before="20" w:after="20"/>
              <w:jc w:val="both"/>
              <w:rPr>
                <w:sz w:val="17"/>
                <w:szCs w:val="17"/>
              </w:rPr>
            </w:pPr>
            <w:r w:rsidRPr="0073205C">
              <w:rPr>
                <w:b/>
                <w:sz w:val="17"/>
                <w:szCs w:val="17"/>
              </w:rPr>
              <w:t>Level 1 Assessment</w:t>
            </w:r>
            <w:r w:rsidRPr="0073205C">
              <w:rPr>
                <w:sz w:val="17"/>
                <w:szCs w:val="17"/>
              </w:rPr>
              <w:t>:  A Level 1 assessment is a study of the water system to identify potential problems and determine (if possible) why total coliform bacteria have been found in our water system.</w:t>
            </w:r>
          </w:p>
          <w:p w14:paraId="32DF086B" w14:textId="77777777" w:rsidR="00AF0445" w:rsidRPr="0073205C" w:rsidRDefault="00AF0445" w:rsidP="00552D92">
            <w:pPr>
              <w:pStyle w:val="Header"/>
              <w:tabs>
                <w:tab w:val="clear" w:pos="4320"/>
                <w:tab w:val="clear" w:pos="8640"/>
                <w:tab w:val="left" w:pos="1440"/>
              </w:tabs>
              <w:spacing w:before="20" w:after="20"/>
              <w:jc w:val="both"/>
              <w:rPr>
                <w:sz w:val="17"/>
                <w:szCs w:val="17"/>
              </w:rPr>
            </w:pPr>
            <w:r w:rsidRPr="0073205C">
              <w:rPr>
                <w:b/>
                <w:sz w:val="17"/>
                <w:szCs w:val="17"/>
              </w:rPr>
              <w:t>Level 2 Assessment</w:t>
            </w:r>
            <w:r w:rsidRPr="0073205C">
              <w:rPr>
                <w:sz w:val="17"/>
                <w:szCs w:val="17"/>
              </w:rPr>
              <w:t xml:space="preserve">:  A Level 2 assessment is a very detailed study of the water system to identify potential problems and determine (if possible) why an </w:t>
            </w:r>
            <w:r w:rsidRPr="0073205C">
              <w:rPr>
                <w:i/>
                <w:sz w:val="17"/>
                <w:szCs w:val="17"/>
              </w:rPr>
              <w:t>E. coli</w:t>
            </w:r>
            <w:r w:rsidRPr="0073205C">
              <w:rPr>
                <w:sz w:val="17"/>
                <w:szCs w:val="17"/>
              </w:rPr>
              <w:t xml:space="preserve"> MCL violation has occurred and/or why total coliform bacteria have been found in our water system on multiple occasions.</w:t>
            </w:r>
          </w:p>
          <w:p w14:paraId="3961CE38" w14:textId="6933C893" w:rsidR="00BC6327" w:rsidRPr="0073205C" w:rsidRDefault="00BC6327" w:rsidP="00A1682E">
            <w:pPr>
              <w:tabs>
                <w:tab w:val="left" w:pos="1440"/>
              </w:tabs>
              <w:spacing w:before="20" w:after="20" w:line="0" w:lineRule="atLeast"/>
              <w:rPr>
                <w:sz w:val="17"/>
                <w:szCs w:val="17"/>
              </w:rPr>
            </w:pPr>
            <w:r w:rsidRPr="0073205C">
              <w:rPr>
                <w:b/>
                <w:sz w:val="17"/>
                <w:szCs w:val="17"/>
              </w:rPr>
              <w:t>ND</w:t>
            </w:r>
            <w:r w:rsidRPr="0073205C">
              <w:rPr>
                <w:sz w:val="17"/>
                <w:szCs w:val="17"/>
              </w:rPr>
              <w:t>: not detectable at testing limit</w:t>
            </w:r>
            <w:r w:rsidR="00A1682E" w:rsidRPr="0073205C">
              <w:rPr>
                <w:sz w:val="17"/>
                <w:szCs w:val="17"/>
              </w:rPr>
              <w:br/>
            </w:r>
            <w:r w:rsidRPr="0073205C">
              <w:rPr>
                <w:b/>
                <w:sz w:val="17"/>
                <w:szCs w:val="17"/>
              </w:rPr>
              <w:t>ppm</w:t>
            </w:r>
            <w:r w:rsidRPr="0073205C">
              <w:rPr>
                <w:sz w:val="17"/>
                <w:szCs w:val="17"/>
              </w:rPr>
              <w:t>: parts per million or milligrams per liter (mg/L)</w:t>
            </w:r>
            <w:r w:rsidR="00A1682E" w:rsidRPr="0073205C">
              <w:rPr>
                <w:sz w:val="17"/>
                <w:szCs w:val="17"/>
              </w:rPr>
              <w:br/>
            </w:r>
            <w:r w:rsidRPr="0073205C">
              <w:rPr>
                <w:b/>
                <w:sz w:val="17"/>
                <w:szCs w:val="17"/>
              </w:rPr>
              <w:t>ppb</w:t>
            </w:r>
            <w:r w:rsidRPr="0073205C">
              <w:rPr>
                <w:sz w:val="17"/>
                <w:szCs w:val="17"/>
              </w:rPr>
              <w:t>: parts per billion or micrograms per liter (</w:t>
            </w:r>
            <w:r w:rsidR="00D37E1F" w:rsidRPr="0073205C">
              <w:rPr>
                <w:sz w:val="17"/>
                <w:szCs w:val="17"/>
              </w:rPr>
              <w:t>µ</w:t>
            </w:r>
            <w:r w:rsidRPr="0073205C">
              <w:rPr>
                <w:sz w:val="17"/>
                <w:szCs w:val="17"/>
              </w:rPr>
              <w:t>g/L)</w:t>
            </w:r>
            <w:r w:rsidR="00A1682E" w:rsidRPr="0073205C">
              <w:rPr>
                <w:sz w:val="17"/>
                <w:szCs w:val="17"/>
              </w:rPr>
              <w:br/>
            </w:r>
            <w:proofErr w:type="spellStart"/>
            <w:r w:rsidRPr="0073205C">
              <w:rPr>
                <w:b/>
                <w:sz w:val="17"/>
                <w:szCs w:val="17"/>
              </w:rPr>
              <w:t>ppt</w:t>
            </w:r>
            <w:proofErr w:type="spellEnd"/>
            <w:r w:rsidRPr="0073205C">
              <w:rPr>
                <w:sz w:val="17"/>
                <w:szCs w:val="17"/>
              </w:rPr>
              <w:t xml:space="preserve">: parts per trillion or </w:t>
            </w:r>
            <w:proofErr w:type="spellStart"/>
            <w:r w:rsidRPr="0073205C">
              <w:rPr>
                <w:sz w:val="17"/>
                <w:szCs w:val="17"/>
              </w:rPr>
              <w:t>nanograms</w:t>
            </w:r>
            <w:proofErr w:type="spellEnd"/>
            <w:r w:rsidRPr="0073205C">
              <w:rPr>
                <w:sz w:val="17"/>
                <w:szCs w:val="17"/>
              </w:rPr>
              <w:t xml:space="preserve"> per liter (ng/L) </w:t>
            </w:r>
            <w:r w:rsidR="00A1682E" w:rsidRPr="0073205C">
              <w:rPr>
                <w:sz w:val="17"/>
                <w:szCs w:val="17"/>
              </w:rPr>
              <w:br/>
            </w:r>
            <w:proofErr w:type="spellStart"/>
            <w:r w:rsidR="0033024B" w:rsidRPr="0073205C">
              <w:rPr>
                <w:b/>
                <w:sz w:val="17"/>
                <w:szCs w:val="17"/>
              </w:rPr>
              <w:t>ppq</w:t>
            </w:r>
            <w:proofErr w:type="spellEnd"/>
            <w:r w:rsidR="0033024B" w:rsidRPr="0073205C">
              <w:rPr>
                <w:sz w:val="17"/>
                <w:szCs w:val="17"/>
              </w:rPr>
              <w:t xml:space="preserve">: parts per quadrillion or </w:t>
            </w:r>
            <w:proofErr w:type="spellStart"/>
            <w:r w:rsidR="0033024B" w:rsidRPr="0073205C">
              <w:rPr>
                <w:sz w:val="17"/>
                <w:szCs w:val="17"/>
              </w:rPr>
              <w:t>picogram</w:t>
            </w:r>
            <w:proofErr w:type="spellEnd"/>
            <w:r w:rsidR="0033024B" w:rsidRPr="0073205C">
              <w:rPr>
                <w:sz w:val="17"/>
                <w:szCs w:val="17"/>
              </w:rPr>
              <w:t xml:space="preserve"> per liter (</w:t>
            </w:r>
            <w:proofErr w:type="spellStart"/>
            <w:r w:rsidR="0033024B" w:rsidRPr="0073205C">
              <w:rPr>
                <w:sz w:val="17"/>
                <w:szCs w:val="17"/>
              </w:rPr>
              <w:t>pg</w:t>
            </w:r>
            <w:proofErr w:type="spellEnd"/>
            <w:r w:rsidR="0033024B" w:rsidRPr="0073205C">
              <w:rPr>
                <w:sz w:val="17"/>
                <w:szCs w:val="17"/>
              </w:rPr>
              <w:t>/L)</w:t>
            </w:r>
            <w:r w:rsidR="00A1682E" w:rsidRPr="0073205C">
              <w:rPr>
                <w:sz w:val="17"/>
                <w:szCs w:val="17"/>
              </w:rPr>
              <w:br/>
            </w:r>
            <w:proofErr w:type="spellStart"/>
            <w:r w:rsidRPr="0073205C">
              <w:rPr>
                <w:b/>
                <w:sz w:val="17"/>
                <w:szCs w:val="17"/>
              </w:rPr>
              <w:t>pCi</w:t>
            </w:r>
            <w:proofErr w:type="spellEnd"/>
            <w:r w:rsidRPr="0073205C">
              <w:rPr>
                <w:b/>
                <w:sz w:val="17"/>
                <w:szCs w:val="17"/>
              </w:rPr>
              <w:t>/L</w:t>
            </w:r>
            <w:r w:rsidRPr="0073205C">
              <w:rPr>
                <w:sz w:val="17"/>
                <w:szCs w:val="17"/>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983"/>
        <w:gridCol w:w="270"/>
        <w:gridCol w:w="630"/>
        <w:gridCol w:w="720"/>
        <w:gridCol w:w="270"/>
        <w:gridCol w:w="990"/>
        <w:gridCol w:w="677"/>
        <w:gridCol w:w="677"/>
        <w:gridCol w:w="86"/>
        <w:gridCol w:w="1174"/>
        <w:gridCol w:w="2070"/>
      </w:tblGrid>
      <w:tr w:rsidR="00BC6327" w:rsidRPr="00A44246" w14:paraId="1369AC78" w14:textId="77777777" w:rsidTr="00D45F68">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D45F68">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D45F68">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0368DFC"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7F1E8D2" w:rsidR="00894D1F" w:rsidRPr="00F41F91" w:rsidRDefault="00894D1F"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067D85D4" w14:textId="77777777" w:rsidR="00BC6327" w:rsidRDefault="00BC6327" w:rsidP="00383730">
            <w:pPr>
              <w:jc w:val="center"/>
              <w:rPr>
                <w:sz w:val="18"/>
                <w:szCs w:val="18"/>
              </w:rPr>
            </w:pPr>
          </w:p>
          <w:p w14:paraId="41570855" w14:textId="1883B8B6" w:rsidR="00894D1F" w:rsidRPr="00F41F91" w:rsidRDefault="00894D1F"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D45F68">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051D56B" w14:textId="77777777" w:rsidR="008F7660" w:rsidRDefault="005540D9" w:rsidP="00383730">
            <w:pPr>
              <w:jc w:val="center"/>
              <w:rPr>
                <w:sz w:val="18"/>
                <w:szCs w:val="18"/>
              </w:rPr>
            </w:pPr>
            <w:r w:rsidRPr="00F41F91">
              <w:rPr>
                <w:sz w:val="18"/>
                <w:szCs w:val="18"/>
              </w:rPr>
              <w:t>(In the year)</w:t>
            </w:r>
          </w:p>
          <w:p w14:paraId="0F22EBDD" w14:textId="2E751F4C" w:rsidR="00894D1F" w:rsidRPr="00F41F91" w:rsidRDefault="00894D1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5E3E6DA4" w14:textId="77777777" w:rsidR="008F7660" w:rsidRDefault="008F7660" w:rsidP="00383730">
            <w:pPr>
              <w:jc w:val="center"/>
              <w:rPr>
                <w:sz w:val="18"/>
                <w:szCs w:val="18"/>
              </w:rPr>
            </w:pPr>
          </w:p>
          <w:p w14:paraId="49BF3FBF" w14:textId="1C010DEA" w:rsidR="00894D1F" w:rsidRPr="00F41F91" w:rsidRDefault="00894D1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6F7F7B9C" w14:textId="77777777" w:rsidR="008F7660" w:rsidRDefault="008F7660" w:rsidP="00383730">
            <w:pPr>
              <w:jc w:val="center"/>
              <w:rPr>
                <w:sz w:val="18"/>
                <w:szCs w:val="18"/>
              </w:rPr>
            </w:pPr>
          </w:p>
          <w:p w14:paraId="3B71871D" w14:textId="08B5F2F5" w:rsidR="00894D1F" w:rsidRPr="00F41F91" w:rsidRDefault="00894D1F"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D45F68">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736480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087699D4" w:rsidR="00894D1F" w:rsidRPr="00F41F91" w:rsidRDefault="00894D1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8F80699" w14:textId="77777777" w:rsidR="005540D9" w:rsidRDefault="005540D9" w:rsidP="00383730">
            <w:pPr>
              <w:jc w:val="center"/>
              <w:rPr>
                <w:sz w:val="18"/>
                <w:szCs w:val="18"/>
              </w:rPr>
            </w:pPr>
          </w:p>
          <w:p w14:paraId="39CB7EA1" w14:textId="6E21F857" w:rsidR="00894D1F" w:rsidRPr="00F41F91" w:rsidRDefault="00894D1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D45F68">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D45F68">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91"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99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D45F68">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991" w:type="dxa"/>
            <w:gridSpan w:val="2"/>
            <w:tcBorders>
              <w:top w:val="nil"/>
            </w:tcBorders>
          </w:tcPr>
          <w:p w14:paraId="74C46DDB" w14:textId="69456346" w:rsidR="00B44817" w:rsidRPr="00F41F91" w:rsidRDefault="00D45F68" w:rsidP="00D057C3">
            <w:pPr>
              <w:jc w:val="center"/>
              <w:rPr>
                <w:sz w:val="18"/>
              </w:rPr>
            </w:pPr>
            <w:r>
              <w:rPr>
                <w:sz w:val="18"/>
              </w:rPr>
              <w:t>08/02/2016</w:t>
            </w:r>
          </w:p>
        </w:tc>
        <w:tc>
          <w:tcPr>
            <w:tcW w:w="900" w:type="dxa"/>
            <w:gridSpan w:val="2"/>
            <w:tcBorders>
              <w:top w:val="nil"/>
            </w:tcBorders>
          </w:tcPr>
          <w:p w14:paraId="2EB76238" w14:textId="4CBE286C" w:rsidR="00B44817" w:rsidRPr="00F41F91" w:rsidRDefault="00D45F68" w:rsidP="00D057C3">
            <w:pPr>
              <w:jc w:val="center"/>
              <w:rPr>
                <w:sz w:val="18"/>
              </w:rPr>
            </w:pPr>
            <w:r>
              <w:rPr>
                <w:sz w:val="18"/>
              </w:rPr>
              <w:t>10</w:t>
            </w:r>
          </w:p>
        </w:tc>
        <w:tc>
          <w:tcPr>
            <w:tcW w:w="990" w:type="dxa"/>
            <w:gridSpan w:val="2"/>
            <w:tcBorders>
              <w:top w:val="nil"/>
              <w:bottom w:val="nil"/>
            </w:tcBorders>
          </w:tcPr>
          <w:p w14:paraId="4C3FDB54" w14:textId="3621A442" w:rsidR="00B44817" w:rsidRPr="00F41F91" w:rsidRDefault="00D45F68" w:rsidP="00D057C3">
            <w:pPr>
              <w:jc w:val="center"/>
              <w:rPr>
                <w:sz w:val="18"/>
              </w:rPr>
            </w:pPr>
            <w:r>
              <w:rPr>
                <w:sz w:val="18"/>
              </w:rPr>
              <w:t>2.0</w:t>
            </w:r>
          </w:p>
        </w:tc>
        <w:tc>
          <w:tcPr>
            <w:tcW w:w="990" w:type="dxa"/>
            <w:tcBorders>
              <w:top w:val="nil"/>
              <w:bottom w:val="nil"/>
            </w:tcBorders>
          </w:tcPr>
          <w:p w14:paraId="48CE0F50" w14:textId="43A73678" w:rsidR="00B44817" w:rsidRPr="00F41F91" w:rsidRDefault="00D45F6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00E15FCE" w:rsidR="00B44817" w:rsidRPr="00F41F91" w:rsidRDefault="00D45F68" w:rsidP="00B44817">
            <w:pPr>
              <w:jc w:val="center"/>
              <w:rPr>
                <w:sz w:val="17"/>
                <w:szCs w:val="16"/>
              </w:rPr>
            </w:pPr>
            <w:r>
              <w:rPr>
                <w:sz w:val="17"/>
                <w:szCs w:val="16"/>
              </w:rPr>
              <w:t>2</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D45F68">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991" w:type="dxa"/>
            <w:gridSpan w:val="2"/>
            <w:tcBorders>
              <w:bottom w:val="single" w:sz="18" w:space="0" w:color="auto"/>
            </w:tcBorders>
          </w:tcPr>
          <w:p w14:paraId="192E15A5" w14:textId="61251CE1" w:rsidR="00B44817" w:rsidRPr="00F41F91" w:rsidRDefault="00D45F68" w:rsidP="00D057C3">
            <w:pPr>
              <w:jc w:val="center"/>
              <w:rPr>
                <w:sz w:val="18"/>
              </w:rPr>
            </w:pPr>
            <w:r>
              <w:rPr>
                <w:sz w:val="18"/>
              </w:rPr>
              <w:t>08/02/2016</w:t>
            </w:r>
          </w:p>
        </w:tc>
        <w:tc>
          <w:tcPr>
            <w:tcW w:w="900" w:type="dxa"/>
            <w:gridSpan w:val="2"/>
            <w:tcBorders>
              <w:bottom w:val="single" w:sz="18" w:space="0" w:color="auto"/>
            </w:tcBorders>
          </w:tcPr>
          <w:p w14:paraId="18011756" w14:textId="67D1C2AC" w:rsidR="00B44817" w:rsidRPr="00F41F91" w:rsidRDefault="00D45F68" w:rsidP="00D057C3">
            <w:pPr>
              <w:jc w:val="center"/>
              <w:rPr>
                <w:sz w:val="18"/>
              </w:rPr>
            </w:pPr>
            <w:r>
              <w:rPr>
                <w:sz w:val="18"/>
              </w:rPr>
              <w:t>10</w:t>
            </w:r>
          </w:p>
        </w:tc>
        <w:tc>
          <w:tcPr>
            <w:tcW w:w="990" w:type="dxa"/>
            <w:gridSpan w:val="2"/>
            <w:tcBorders>
              <w:bottom w:val="single" w:sz="18" w:space="0" w:color="auto"/>
            </w:tcBorders>
          </w:tcPr>
          <w:p w14:paraId="7CE90126" w14:textId="75262B1B" w:rsidR="00B44817" w:rsidRPr="00F41F91" w:rsidRDefault="00D45F68" w:rsidP="00D057C3">
            <w:pPr>
              <w:jc w:val="center"/>
              <w:rPr>
                <w:sz w:val="18"/>
              </w:rPr>
            </w:pPr>
            <w:r>
              <w:rPr>
                <w:sz w:val="18"/>
              </w:rPr>
              <w:t>0.02</w:t>
            </w:r>
          </w:p>
        </w:tc>
        <w:tc>
          <w:tcPr>
            <w:tcW w:w="990" w:type="dxa"/>
            <w:tcBorders>
              <w:bottom w:val="single" w:sz="18" w:space="0" w:color="auto"/>
            </w:tcBorders>
          </w:tcPr>
          <w:p w14:paraId="11DE16E1" w14:textId="545096DB" w:rsidR="00B44817" w:rsidRPr="00F41F91" w:rsidRDefault="00D45F6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520"/>
        <w:gridCol w:w="990"/>
        <w:gridCol w:w="1286"/>
        <w:gridCol w:w="1440"/>
        <w:gridCol w:w="900"/>
        <w:gridCol w:w="1080"/>
        <w:gridCol w:w="3304"/>
      </w:tblGrid>
      <w:tr w:rsidR="00B3023D" w:rsidRPr="001F3468" w14:paraId="7B282573" w14:textId="77777777" w:rsidTr="00C20E31">
        <w:trPr>
          <w:jc w:val="center"/>
        </w:trPr>
        <w:tc>
          <w:tcPr>
            <w:tcW w:w="11520" w:type="dxa"/>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C20E31">
        <w:trPr>
          <w:jc w:val="center"/>
        </w:trPr>
        <w:tc>
          <w:tcPr>
            <w:tcW w:w="252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990"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3304"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C20E31">
        <w:trPr>
          <w:trHeight w:val="432"/>
          <w:jc w:val="center"/>
        </w:trPr>
        <w:tc>
          <w:tcPr>
            <w:tcW w:w="2520" w:type="dxa"/>
            <w:tcBorders>
              <w:top w:val="nil"/>
              <w:left w:val="single" w:sz="6" w:space="0" w:color="auto"/>
              <w:bottom w:val="single" w:sz="4" w:space="0" w:color="auto"/>
            </w:tcBorders>
          </w:tcPr>
          <w:p w14:paraId="6ACE493A" w14:textId="77777777" w:rsidR="00B3023D" w:rsidRDefault="00B3023D" w:rsidP="009C6436">
            <w:pPr>
              <w:rPr>
                <w:sz w:val="18"/>
              </w:rPr>
            </w:pPr>
            <w:r w:rsidRPr="00F41F91">
              <w:rPr>
                <w:sz w:val="18"/>
              </w:rPr>
              <w:t>Sodium (ppm)</w:t>
            </w:r>
          </w:p>
          <w:p w14:paraId="66AD9F49" w14:textId="492F0C59" w:rsidR="00923196" w:rsidRPr="00F41F91" w:rsidRDefault="00923196" w:rsidP="009C6436">
            <w:pPr>
              <w:rPr>
                <w:sz w:val="18"/>
              </w:rPr>
            </w:pPr>
            <w:r>
              <w:rPr>
                <w:sz w:val="18"/>
              </w:rPr>
              <w:t xml:space="preserve">                                Well #5</w:t>
            </w:r>
          </w:p>
        </w:tc>
        <w:tc>
          <w:tcPr>
            <w:tcW w:w="990" w:type="dxa"/>
            <w:tcBorders>
              <w:top w:val="nil"/>
              <w:bottom w:val="single" w:sz="4" w:space="0" w:color="auto"/>
            </w:tcBorders>
          </w:tcPr>
          <w:p w14:paraId="2CF97CD0" w14:textId="77777777" w:rsidR="00B3023D" w:rsidRDefault="00923196" w:rsidP="009C6436">
            <w:pPr>
              <w:jc w:val="center"/>
              <w:rPr>
                <w:sz w:val="18"/>
              </w:rPr>
            </w:pPr>
            <w:r>
              <w:rPr>
                <w:sz w:val="18"/>
              </w:rPr>
              <w:t>07/11/2017</w:t>
            </w:r>
          </w:p>
          <w:p w14:paraId="2DC49168" w14:textId="7A36002A" w:rsidR="00923196" w:rsidRPr="00F41F91" w:rsidRDefault="00923196" w:rsidP="009C6436">
            <w:pPr>
              <w:jc w:val="center"/>
              <w:rPr>
                <w:sz w:val="18"/>
              </w:rPr>
            </w:pPr>
            <w:r>
              <w:rPr>
                <w:sz w:val="18"/>
              </w:rPr>
              <w:t>05/03/2018</w:t>
            </w:r>
          </w:p>
        </w:tc>
        <w:tc>
          <w:tcPr>
            <w:tcW w:w="1286" w:type="dxa"/>
            <w:tcBorders>
              <w:top w:val="nil"/>
              <w:bottom w:val="single" w:sz="4" w:space="0" w:color="auto"/>
            </w:tcBorders>
          </w:tcPr>
          <w:p w14:paraId="04B14BD7" w14:textId="77777777" w:rsidR="00B3023D" w:rsidRDefault="00923196" w:rsidP="009C6436">
            <w:pPr>
              <w:jc w:val="center"/>
              <w:rPr>
                <w:sz w:val="18"/>
              </w:rPr>
            </w:pPr>
            <w:r>
              <w:rPr>
                <w:sz w:val="18"/>
              </w:rPr>
              <w:t>45.34</w:t>
            </w:r>
          </w:p>
          <w:p w14:paraId="690B0D1C" w14:textId="20B71EE5" w:rsidR="00923196" w:rsidRPr="00F41F91" w:rsidRDefault="00923196" w:rsidP="009C6436">
            <w:pPr>
              <w:jc w:val="center"/>
              <w:rPr>
                <w:sz w:val="18"/>
              </w:rPr>
            </w:pPr>
            <w:r>
              <w:rPr>
                <w:sz w:val="18"/>
              </w:rPr>
              <w:t>47</w:t>
            </w:r>
          </w:p>
        </w:tc>
        <w:tc>
          <w:tcPr>
            <w:tcW w:w="1440" w:type="dxa"/>
            <w:tcBorders>
              <w:top w:val="nil"/>
              <w:bottom w:val="single" w:sz="4" w:space="0" w:color="auto"/>
            </w:tcBorders>
          </w:tcPr>
          <w:p w14:paraId="6802CC34" w14:textId="132E1AFE" w:rsidR="00B3023D" w:rsidRPr="00F41F91" w:rsidRDefault="00923196" w:rsidP="009C6436">
            <w:pPr>
              <w:jc w:val="center"/>
              <w:rPr>
                <w:sz w:val="18"/>
              </w:rPr>
            </w:pPr>
            <w:r>
              <w:rPr>
                <w:sz w:val="18"/>
              </w:rPr>
              <w:t>39 - 52</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3304"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C20E31">
        <w:trPr>
          <w:jc w:val="center"/>
        </w:trPr>
        <w:tc>
          <w:tcPr>
            <w:tcW w:w="2520" w:type="dxa"/>
            <w:tcBorders>
              <w:left w:val="single" w:sz="6" w:space="0" w:color="auto"/>
              <w:bottom w:val="single" w:sz="18" w:space="0" w:color="auto"/>
            </w:tcBorders>
          </w:tcPr>
          <w:p w14:paraId="790D469F" w14:textId="77777777" w:rsidR="00B3023D" w:rsidRDefault="00B3023D" w:rsidP="009C6436">
            <w:pPr>
              <w:rPr>
                <w:sz w:val="18"/>
              </w:rPr>
            </w:pPr>
            <w:r w:rsidRPr="00F41F91">
              <w:rPr>
                <w:sz w:val="18"/>
              </w:rPr>
              <w:t>Hardness (ppm)</w:t>
            </w:r>
          </w:p>
          <w:p w14:paraId="134A2E51" w14:textId="1FDF89E8" w:rsidR="00923196" w:rsidRDefault="00923196" w:rsidP="009C6436">
            <w:pPr>
              <w:rPr>
                <w:sz w:val="18"/>
              </w:rPr>
            </w:pPr>
            <w:r>
              <w:rPr>
                <w:sz w:val="18"/>
              </w:rPr>
              <w:t xml:space="preserve">                                Well #5</w:t>
            </w:r>
          </w:p>
          <w:p w14:paraId="0D5B3BAC" w14:textId="77777777" w:rsidR="00923196" w:rsidRDefault="00923196" w:rsidP="009C6436">
            <w:pPr>
              <w:rPr>
                <w:sz w:val="18"/>
              </w:rPr>
            </w:pPr>
          </w:p>
          <w:p w14:paraId="01FDA3CE" w14:textId="78453D36" w:rsidR="00923196" w:rsidRPr="00F41F91" w:rsidRDefault="00923196" w:rsidP="00923196">
            <w:pPr>
              <w:rPr>
                <w:sz w:val="18"/>
              </w:rPr>
            </w:pPr>
            <w:r>
              <w:rPr>
                <w:sz w:val="18"/>
              </w:rPr>
              <w:t xml:space="preserve">                                 </w:t>
            </w:r>
          </w:p>
        </w:tc>
        <w:tc>
          <w:tcPr>
            <w:tcW w:w="990" w:type="dxa"/>
            <w:tcBorders>
              <w:bottom w:val="single" w:sz="18" w:space="0" w:color="auto"/>
            </w:tcBorders>
          </w:tcPr>
          <w:p w14:paraId="0D5FD3DE" w14:textId="77777777" w:rsidR="00B3023D" w:rsidRDefault="00923196" w:rsidP="009C6436">
            <w:pPr>
              <w:jc w:val="center"/>
              <w:rPr>
                <w:sz w:val="18"/>
              </w:rPr>
            </w:pPr>
            <w:r>
              <w:rPr>
                <w:sz w:val="18"/>
              </w:rPr>
              <w:t>07/11/2017</w:t>
            </w:r>
          </w:p>
          <w:p w14:paraId="5DBA50C3" w14:textId="4FB92D9E" w:rsidR="00923196" w:rsidRDefault="00923196" w:rsidP="009C6436">
            <w:pPr>
              <w:jc w:val="center"/>
              <w:rPr>
                <w:sz w:val="18"/>
              </w:rPr>
            </w:pPr>
            <w:r>
              <w:rPr>
                <w:sz w:val="18"/>
              </w:rPr>
              <w:t>05/03/2018</w:t>
            </w:r>
          </w:p>
          <w:p w14:paraId="304F9649" w14:textId="77777777" w:rsidR="00923196" w:rsidRDefault="00923196" w:rsidP="009C6436">
            <w:pPr>
              <w:jc w:val="center"/>
              <w:rPr>
                <w:sz w:val="18"/>
              </w:rPr>
            </w:pPr>
          </w:p>
          <w:p w14:paraId="7A81C45D" w14:textId="2C28FBFA" w:rsidR="00923196" w:rsidRPr="00F41F91" w:rsidRDefault="00923196" w:rsidP="009C6436">
            <w:pPr>
              <w:jc w:val="center"/>
              <w:rPr>
                <w:sz w:val="18"/>
              </w:rPr>
            </w:pPr>
          </w:p>
        </w:tc>
        <w:tc>
          <w:tcPr>
            <w:tcW w:w="1286" w:type="dxa"/>
            <w:tcBorders>
              <w:bottom w:val="single" w:sz="18" w:space="0" w:color="auto"/>
            </w:tcBorders>
          </w:tcPr>
          <w:p w14:paraId="0E17EC01" w14:textId="77777777" w:rsidR="00B3023D" w:rsidRDefault="00923196" w:rsidP="009C6436">
            <w:pPr>
              <w:jc w:val="center"/>
              <w:rPr>
                <w:sz w:val="18"/>
              </w:rPr>
            </w:pPr>
            <w:r>
              <w:rPr>
                <w:sz w:val="18"/>
              </w:rPr>
              <w:t>23.29</w:t>
            </w:r>
          </w:p>
          <w:p w14:paraId="5F571C45" w14:textId="46C5A187" w:rsidR="00923196" w:rsidRPr="00F41F91" w:rsidRDefault="00923196" w:rsidP="009C6436">
            <w:pPr>
              <w:jc w:val="center"/>
              <w:rPr>
                <w:sz w:val="18"/>
              </w:rPr>
            </w:pPr>
            <w:r>
              <w:rPr>
                <w:sz w:val="18"/>
              </w:rPr>
              <w:t>9.98</w:t>
            </w:r>
          </w:p>
        </w:tc>
        <w:tc>
          <w:tcPr>
            <w:tcW w:w="1440" w:type="dxa"/>
            <w:tcBorders>
              <w:bottom w:val="single" w:sz="18" w:space="0" w:color="auto"/>
            </w:tcBorders>
          </w:tcPr>
          <w:p w14:paraId="2BE476FB" w14:textId="0B1328B4" w:rsidR="00B3023D" w:rsidRPr="00F41F91" w:rsidRDefault="00923196" w:rsidP="009C6436">
            <w:pPr>
              <w:jc w:val="center"/>
              <w:rPr>
                <w:sz w:val="18"/>
              </w:rPr>
            </w:pPr>
            <w:r>
              <w:rPr>
                <w:sz w:val="18"/>
              </w:rPr>
              <w:t>7.49 – 52.40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3304"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C20E31">
        <w:trPr>
          <w:cantSplit/>
          <w:jc w:val="center"/>
        </w:trPr>
        <w:tc>
          <w:tcPr>
            <w:tcW w:w="11520"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C20E31">
        <w:trPr>
          <w:jc w:val="center"/>
        </w:trPr>
        <w:tc>
          <w:tcPr>
            <w:tcW w:w="2520"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3304"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C20E31">
        <w:trPr>
          <w:trHeight w:val="432"/>
          <w:jc w:val="center"/>
        </w:trPr>
        <w:tc>
          <w:tcPr>
            <w:tcW w:w="2520" w:type="dxa"/>
            <w:tcBorders>
              <w:top w:val="nil"/>
              <w:left w:val="single" w:sz="6" w:space="0" w:color="auto"/>
            </w:tcBorders>
          </w:tcPr>
          <w:p w14:paraId="7C8256A2" w14:textId="77777777" w:rsidR="00BC6327" w:rsidRDefault="00DA6663" w:rsidP="00DA6663">
            <w:pPr>
              <w:rPr>
                <w:b/>
                <w:sz w:val="18"/>
              </w:rPr>
            </w:pPr>
            <w:r>
              <w:rPr>
                <w:b/>
                <w:sz w:val="18"/>
              </w:rPr>
              <w:t>Radioactive Contaminants</w:t>
            </w:r>
          </w:p>
          <w:p w14:paraId="221A3FE6" w14:textId="77777777" w:rsidR="00DA6663" w:rsidRDefault="00DA6663" w:rsidP="00DA6663">
            <w:pPr>
              <w:rPr>
                <w:sz w:val="18"/>
              </w:rPr>
            </w:pPr>
            <w:r>
              <w:rPr>
                <w:sz w:val="18"/>
              </w:rPr>
              <w:t>Gross Alpha Particle Activity</w:t>
            </w:r>
          </w:p>
          <w:p w14:paraId="40E2F254" w14:textId="65F70A94" w:rsidR="00DA6663" w:rsidRPr="00DA6663" w:rsidRDefault="00DA6663" w:rsidP="00DA6663">
            <w:pPr>
              <w:rPr>
                <w:sz w:val="18"/>
              </w:rPr>
            </w:pPr>
            <w:proofErr w:type="spellStart"/>
            <w:r>
              <w:rPr>
                <w:sz w:val="18"/>
              </w:rPr>
              <w:t>pCiL</w:t>
            </w:r>
            <w:proofErr w:type="spellEnd"/>
            <w:r>
              <w:rPr>
                <w:sz w:val="18"/>
              </w:rPr>
              <w:t xml:space="preserve">                        Well #5</w:t>
            </w:r>
          </w:p>
        </w:tc>
        <w:tc>
          <w:tcPr>
            <w:tcW w:w="990" w:type="dxa"/>
            <w:tcBorders>
              <w:top w:val="nil"/>
            </w:tcBorders>
          </w:tcPr>
          <w:p w14:paraId="2EB07DDC" w14:textId="77777777" w:rsidR="00721ABC" w:rsidRDefault="00721ABC" w:rsidP="00D057C3">
            <w:pPr>
              <w:jc w:val="center"/>
              <w:rPr>
                <w:sz w:val="18"/>
              </w:rPr>
            </w:pPr>
          </w:p>
          <w:p w14:paraId="5B12A508" w14:textId="739ED078" w:rsidR="00DA6663" w:rsidRDefault="00721ABC" w:rsidP="00D057C3">
            <w:pPr>
              <w:jc w:val="center"/>
              <w:rPr>
                <w:sz w:val="18"/>
              </w:rPr>
            </w:pPr>
            <w:r>
              <w:rPr>
                <w:sz w:val="18"/>
              </w:rPr>
              <w:t>07/18/2017</w:t>
            </w:r>
          </w:p>
          <w:p w14:paraId="5D776A03" w14:textId="755202FD" w:rsidR="00DA6663" w:rsidRPr="00F41F91" w:rsidRDefault="00DA6663" w:rsidP="00D057C3">
            <w:pPr>
              <w:jc w:val="center"/>
              <w:rPr>
                <w:sz w:val="18"/>
              </w:rPr>
            </w:pPr>
            <w:r>
              <w:rPr>
                <w:sz w:val="18"/>
              </w:rPr>
              <w:t>10/09/2018</w:t>
            </w:r>
          </w:p>
        </w:tc>
        <w:tc>
          <w:tcPr>
            <w:tcW w:w="1286" w:type="dxa"/>
            <w:tcBorders>
              <w:top w:val="nil"/>
            </w:tcBorders>
          </w:tcPr>
          <w:p w14:paraId="7FB5DC40" w14:textId="77777777" w:rsidR="00721ABC" w:rsidRDefault="00721ABC" w:rsidP="00D057C3">
            <w:pPr>
              <w:jc w:val="center"/>
              <w:rPr>
                <w:sz w:val="18"/>
              </w:rPr>
            </w:pPr>
          </w:p>
          <w:p w14:paraId="2F4CBF30" w14:textId="43D93AE9" w:rsidR="00DA6663" w:rsidRDefault="00721ABC" w:rsidP="00D057C3">
            <w:pPr>
              <w:jc w:val="center"/>
              <w:rPr>
                <w:sz w:val="18"/>
              </w:rPr>
            </w:pPr>
            <w:r>
              <w:rPr>
                <w:sz w:val="18"/>
              </w:rPr>
              <w:t>2.28</w:t>
            </w:r>
          </w:p>
          <w:p w14:paraId="492AEBB3" w14:textId="2E4F5687" w:rsidR="00DA6663" w:rsidRPr="00F41F91" w:rsidRDefault="00DA6663" w:rsidP="00D057C3">
            <w:pPr>
              <w:jc w:val="center"/>
              <w:rPr>
                <w:sz w:val="18"/>
              </w:rPr>
            </w:pPr>
            <w:r>
              <w:rPr>
                <w:sz w:val="18"/>
              </w:rPr>
              <w:t>1.24</w:t>
            </w:r>
          </w:p>
        </w:tc>
        <w:tc>
          <w:tcPr>
            <w:tcW w:w="1440" w:type="dxa"/>
            <w:tcBorders>
              <w:top w:val="nil"/>
            </w:tcBorders>
          </w:tcPr>
          <w:p w14:paraId="1EB9F795" w14:textId="77777777" w:rsidR="00721ABC" w:rsidRDefault="00721ABC" w:rsidP="00D057C3">
            <w:pPr>
              <w:jc w:val="center"/>
              <w:rPr>
                <w:sz w:val="18"/>
              </w:rPr>
            </w:pPr>
          </w:p>
          <w:p w14:paraId="0EA1207A" w14:textId="1ED64FA4" w:rsidR="00721ABC" w:rsidRPr="00F41F91" w:rsidRDefault="00721ABC" w:rsidP="00D057C3">
            <w:pPr>
              <w:jc w:val="center"/>
              <w:rPr>
                <w:sz w:val="18"/>
              </w:rPr>
            </w:pPr>
            <w:r>
              <w:rPr>
                <w:sz w:val="18"/>
              </w:rPr>
              <w:t>1.13 – 3.68</w:t>
            </w:r>
          </w:p>
        </w:tc>
        <w:tc>
          <w:tcPr>
            <w:tcW w:w="900" w:type="dxa"/>
            <w:tcBorders>
              <w:top w:val="nil"/>
            </w:tcBorders>
          </w:tcPr>
          <w:p w14:paraId="62D49179" w14:textId="77777777" w:rsidR="00721ABC" w:rsidRDefault="00721ABC" w:rsidP="00D057C3">
            <w:pPr>
              <w:jc w:val="center"/>
              <w:rPr>
                <w:sz w:val="18"/>
              </w:rPr>
            </w:pPr>
          </w:p>
          <w:p w14:paraId="73646E47" w14:textId="5F5BE106" w:rsidR="00DA6663" w:rsidRDefault="00721ABC" w:rsidP="00D057C3">
            <w:pPr>
              <w:jc w:val="center"/>
              <w:rPr>
                <w:sz w:val="18"/>
              </w:rPr>
            </w:pPr>
            <w:r>
              <w:rPr>
                <w:sz w:val="18"/>
              </w:rPr>
              <w:t>15</w:t>
            </w:r>
          </w:p>
          <w:p w14:paraId="566791C1" w14:textId="3DCA053C" w:rsidR="00DA6663" w:rsidRPr="00F41F91" w:rsidRDefault="00DA6663" w:rsidP="00DA6663">
            <w:pPr>
              <w:jc w:val="center"/>
              <w:rPr>
                <w:sz w:val="18"/>
              </w:rPr>
            </w:pPr>
          </w:p>
        </w:tc>
        <w:tc>
          <w:tcPr>
            <w:tcW w:w="1080" w:type="dxa"/>
            <w:tcBorders>
              <w:top w:val="nil"/>
            </w:tcBorders>
          </w:tcPr>
          <w:p w14:paraId="11801C0E" w14:textId="77777777" w:rsidR="00721ABC" w:rsidRDefault="00721ABC" w:rsidP="00D057C3">
            <w:pPr>
              <w:jc w:val="center"/>
              <w:rPr>
                <w:sz w:val="18"/>
              </w:rPr>
            </w:pPr>
          </w:p>
          <w:p w14:paraId="619EA0BC" w14:textId="47C952F3" w:rsidR="00DA6663" w:rsidRDefault="00721ABC" w:rsidP="00D057C3">
            <w:pPr>
              <w:jc w:val="center"/>
              <w:rPr>
                <w:sz w:val="18"/>
              </w:rPr>
            </w:pPr>
            <w:r>
              <w:rPr>
                <w:sz w:val="18"/>
              </w:rPr>
              <w:t xml:space="preserve"> (0)</w:t>
            </w:r>
          </w:p>
          <w:p w14:paraId="5E4F841C" w14:textId="0A37A26C" w:rsidR="00DA6663" w:rsidRPr="00F41F91" w:rsidRDefault="00DA6663" w:rsidP="00D057C3">
            <w:pPr>
              <w:jc w:val="center"/>
              <w:rPr>
                <w:sz w:val="18"/>
              </w:rPr>
            </w:pPr>
          </w:p>
        </w:tc>
        <w:tc>
          <w:tcPr>
            <w:tcW w:w="3304" w:type="dxa"/>
            <w:tcBorders>
              <w:top w:val="nil"/>
              <w:right w:val="single" w:sz="6" w:space="0" w:color="auto"/>
            </w:tcBorders>
          </w:tcPr>
          <w:p w14:paraId="34F2B713" w14:textId="5B56B817" w:rsidR="00BC6327" w:rsidRDefault="00BC6327" w:rsidP="00D057C3">
            <w:pPr>
              <w:rPr>
                <w:sz w:val="18"/>
              </w:rPr>
            </w:pPr>
          </w:p>
          <w:p w14:paraId="5E66141D" w14:textId="7AC10E83" w:rsidR="00DA6663" w:rsidRDefault="00721ABC" w:rsidP="00D057C3">
            <w:pPr>
              <w:rPr>
                <w:sz w:val="18"/>
              </w:rPr>
            </w:pPr>
            <w:r>
              <w:rPr>
                <w:sz w:val="18"/>
              </w:rPr>
              <w:t>Erosion of natural deposits</w:t>
            </w:r>
          </w:p>
          <w:p w14:paraId="2B8C0EB3" w14:textId="135EC8A0" w:rsidR="00DA6663" w:rsidRPr="00F41F91" w:rsidRDefault="00DA6663" w:rsidP="00D057C3">
            <w:pPr>
              <w:rPr>
                <w:sz w:val="18"/>
              </w:rPr>
            </w:pPr>
          </w:p>
        </w:tc>
      </w:tr>
      <w:tr w:rsidR="00BC6327" w:rsidRPr="001F3468" w14:paraId="3325AB52" w14:textId="77777777" w:rsidTr="00C20E31">
        <w:trPr>
          <w:trHeight w:val="432"/>
          <w:jc w:val="center"/>
        </w:trPr>
        <w:tc>
          <w:tcPr>
            <w:tcW w:w="2520" w:type="dxa"/>
            <w:tcBorders>
              <w:left w:val="single" w:sz="6" w:space="0" w:color="auto"/>
              <w:bottom w:val="single" w:sz="18" w:space="0" w:color="auto"/>
            </w:tcBorders>
          </w:tcPr>
          <w:p w14:paraId="48E4874E" w14:textId="77777777" w:rsidR="00BC6327" w:rsidRDefault="00DA6663" w:rsidP="00DA6663">
            <w:pPr>
              <w:rPr>
                <w:sz w:val="18"/>
              </w:rPr>
            </w:pPr>
            <w:r>
              <w:rPr>
                <w:sz w:val="18"/>
              </w:rPr>
              <w:t>Radium</w:t>
            </w:r>
          </w:p>
          <w:p w14:paraId="61E8D8CC" w14:textId="0227A06B" w:rsidR="00DA6663" w:rsidRPr="00F41F91" w:rsidRDefault="00DA6663" w:rsidP="00DA6663">
            <w:pPr>
              <w:rPr>
                <w:sz w:val="18"/>
              </w:rPr>
            </w:pPr>
            <w:r>
              <w:rPr>
                <w:sz w:val="18"/>
              </w:rPr>
              <w:t xml:space="preserve">                                Well #5</w:t>
            </w:r>
          </w:p>
        </w:tc>
        <w:tc>
          <w:tcPr>
            <w:tcW w:w="990" w:type="dxa"/>
            <w:tcBorders>
              <w:bottom w:val="single" w:sz="18" w:space="0" w:color="auto"/>
            </w:tcBorders>
          </w:tcPr>
          <w:p w14:paraId="4541DD9F" w14:textId="77777777" w:rsidR="00BC6327" w:rsidRDefault="00DA6663" w:rsidP="00D057C3">
            <w:pPr>
              <w:jc w:val="center"/>
              <w:rPr>
                <w:sz w:val="18"/>
              </w:rPr>
            </w:pPr>
            <w:r>
              <w:rPr>
                <w:sz w:val="18"/>
              </w:rPr>
              <w:t>06/11/2011</w:t>
            </w:r>
          </w:p>
          <w:p w14:paraId="3CD1FB67" w14:textId="0ADFF1D0" w:rsidR="00DA6663" w:rsidRPr="00F41F91" w:rsidRDefault="00DA6663" w:rsidP="00D057C3">
            <w:pPr>
              <w:jc w:val="center"/>
              <w:rPr>
                <w:sz w:val="18"/>
              </w:rPr>
            </w:pPr>
            <w:r>
              <w:rPr>
                <w:sz w:val="18"/>
              </w:rPr>
              <w:t>10/09/2018</w:t>
            </w:r>
          </w:p>
        </w:tc>
        <w:tc>
          <w:tcPr>
            <w:tcW w:w="1286" w:type="dxa"/>
            <w:tcBorders>
              <w:bottom w:val="single" w:sz="18" w:space="0" w:color="auto"/>
            </w:tcBorders>
          </w:tcPr>
          <w:p w14:paraId="4C4C62E6" w14:textId="77777777" w:rsidR="00BC6327" w:rsidRDefault="00DA6663" w:rsidP="00D057C3">
            <w:pPr>
              <w:jc w:val="center"/>
              <w:rPr>
                <w:sz w:val="18"/>
              </w:rPr>
            </w:pPr>
            <w:r>
              <w:rPr>
                <w:sz w:val="18"/>
              </w:rPr>
              <w:t>0.050</w:t>
            </w:r>
          </w:p>
          <w:p w14:paraId="5EA66A78" w14:textId="297ADD16" w:rsidR="00DA6663" w:rsidRPr="00F41F91" w:rsidRDefault="00DA6663" w:rsidP="00D057C3">
            <w:pPr>
              <w:jc w:val="center"/>
              <w:rPr>
                <w:sz w:val="18"/>
              </w:rPr>
            </w:pPr>
            <w:r>
              <w:rPr>
                <w:sz w:val="18"/>
              </w:rPr>
              <w:t>0.000</w:t>
            </w:r>
          </w:p>
        </w:tc>
        <w:tc>
          <w:tcPr>
            <w:tcW w:w="1440" w:type="dxa"/>
            <w:tcBorders>
              <w:bottom w:val="single" w:sz="18" w:space="0" w:color="auto"/>
            </w:tcBorders>
          </w:tcPr>
          <w:p w14:paraId="314F6572" w14:textId="5FD8DA0F" w:rsidR="00BC6327" w:rsidRPr="00F41F91" w:rsidRDefault="00DA6663" w:rsidP="00D057C3">
            <w:pPr>
              <w:jc w:val="center"/>
              <w:rPr>
                <w:sz w:val="18"/>
              </w:rPr>
            </w:pPr>
            <w:r>
              <w:rPr>
                <w:sz w:val="18"/>
              </w:rPr>
              <w:t>0.000 – 0.105</w:t>
            </w:r>
          </w:p>
        </w:tc>
        <w:tc>
          <w:tcPr>
            <w:tcW w:w="900" w:type="dxa"/>
            <w:tcBorders>
              <w:bottom w:val="single" w:sz="18" w:space="0" w:color="auto"/>
            </w:tcBorders>
          </w:tcPr>
          <w:p w14:paraId="69804C10" w14:textId="77777777" w:rsidR="00BC6327" w:rsidRDefault="00DA6663" w:rsidP="00D057C3">
            <w:pPr>
              <w:jc w:val="center"/>
              <w:rPr>
                <w:sz w:val="18"/>
              </w:rPr>
            </w:pPr>
            <w:r>
              <w:rPr>
                <w:sz w:val="18"/>
              </w:rPr>
              <w:t>0</w:t>
            </w:r>
          </w:p>
          <w:p w14:paraId="4DF396D0" w14:textId="36436F3A" w:rsidR="00DA6663" w:rsidRPr="00F41F91" w:rsidRDefault="00DA6663" w:rsidP="00D057C3">
            <w:pPr>
              <w:jc w:val="center"/>
              <w:rPr>
                <w:sz w:val="18"/>
              </w:rPr>
            </w:pPr>
          </w:p>
        </w:tc>
        <w:tc>
          <w:tcPr>
            <w:tcW w:w="1080" w:type="dxa"/>
            <w:tcBorders>
              <w:bottom w:val="single" w:sz="18" w:space="0" w:color="auto"/>
            </w:tcBorders>
          </w:tcPr>
          <w:p w14:paraId="17836FC1" w14:textId="77777777" w:rsidR="00BC6327" w:rsidRDefault="00DA6663" w:rsidP="00D057C3">
            <w:pPr>
              <w:jc w:val="center"/>
              <w:rPr>
                <w:sz w:val="18"/>
              </w:rPr>
            </w:pPr>
            <w:r>
              <w:rPr>
                <w:sz w:val="18"/>
              </w:rPr>
              <w:t>(0)(b)</w:t>
            </w:r>
          </w:p>
          <w:p w14:paraId="14ED7F95" w14:textId="540EDA63" w:rsidR="00DA6663" w:rsidRPr="00F41F91" w:rsidRDefault="00DA6663" w:rsidP="00D057C3">
            <w:pPr>
              <w:jc w:val="center"/>
              <w:rPr>
                <w:sz w:val="18"/>
              </w:rPr>
            </w:pPr>
          </w:p>
        </w:tc>
        <w:tc>
          <w:tcPr>
            <w:tcW w:w="3304" w:type="dxa"/>
            <w:tcBorders>
              <w:bottom w:val="single" w:sz="18" w:space="0" w:color="auto"/>
              <w:right w:val="single" w:sz="6" w:space="0" w:color="auto"/>
            </w:tcBorders>
          </w:tcPr>
          <w:p w14:paraId="795D015E" w14:textId="77777777" w:rsidR="00BC6327" w:rsidRDefault="00DA6663" w:rsidP="00D057C3">
            <w:pPr>
              <w:rPr>
                <w:sz w:val="18"/>
              </w:rPr>
            </w:pPr>
            <w:r>
              <w:rPr>
                <w:sz w:val="18"/>
              </w:rPr>
              <w:t>Erosion of natural deposits</w:t>
            </w:r>
          </w:p>
          <w:p w14:paraId="76443EAF" w14:textId="58DCEB65" w:rsidR="00DA6663" w:rsidRPr="00F41F91" w:rsidRDefault="00DA6663" w:rsidP="00D057C3">
            <w:pPr>
              <w:rPr>
                <w:sz w:val="18"/>
              </w:rPr>
            </w:pPr>
          </w:p>
        </w:tc>
      </w:tr>
      <w:tr w:rsidR="00DA6663" w:rsidRPr="001F3468" w14:paraId="47F6EA2D" w14:textId="77777777" w:rsidTr="00C20E31">
        <w:trPr>
          <w:trHeight w:val="432"/>
          <w:jc w:val="center"/>
        </w:trPr>
        <w:tc>
          <w:tcPr>
            <w:tcW w:w="2520" w:type="dxa"/>
            <w:tcBorders>
              <w:left w:val="single" w:sz="6" w:space="0" w:color="auto"/>
              <w:bottom w:val="single" w:sz="18" w:space="0" w:color="auto"/>
            </w:tcBorders>
          </w:tcPr>
          <w:p w14:paraId="7BAB4ED4" w14:textId="77777777" w:rsidR="00DA6663" w:rsidRDefault="00721ABC" w:rsidP="00DA6663">
            <w:pPr>
              <w:rPr>
                <w:b/>
                <w:sz w:val="18"/>
              </w:rPr>
            </w:pPr>
            <w:r>
              <w:rPr>
                <w:b/>
                <w:sz w:val="18"/>
              </w:rPr>
              <w:t>Inorganic Contaminants</w:t>
            </w:r>
          </w:p>
          <w:p w14:paraId="2E3F5CF5" w14:textId="77777777" w:rsidR="00C20E31" w:rsidRDefault="00C20E31" w:rsidP="00DA6663">
            <w:pPr>
              <w:rPr>
                <w:sz w:val="18"/>
              </w:rPr>
            </w:pPr>
            <w:r>
              <w:rPr>
                <w:sz w:val="18"/>
              </w:rPr>
              <w:t>Aluminum                       (ppm)</w:t>
            </w:r>
          </w:p>
          <w:p w14:paraId="46A1015C" w14:textId="4FDDDF9F" w:rsidR="00BA0752" w:rsidRPr="00C20E31" w:rsidRDefault="00BA0752" w:rsidP="00DA6663">
            <w:pPr>
              <w:rPr>
                <w:sz w:val="18"/>
              </w:rPr>
            </w:pPr>
            <w:r>
              <w:rPr>
                <w:sz w:val="18"/>
              </w:rPr>
              <w:t xml:space="preserve">                                 Well #5</w:t>
            </w:r>
          </w:p>
        </w:tc>
        <w:tc>
          <w:tcPr>
            <w:tcW w:w="990" w:type="dxa"/>
            <w:tcBorders>
              <w:bottom w:val="single" w:sz="18" w:space="0" w:color="auto"/>
            </w:tcBorders>
          </w:tcPr>
          <w:p w14:paraId="5FF86FC4" w14:textId="77777777" w:rsidR="00DA6663" w:rsidRDefault="00DA6663" w:rsidP="00D057C3">
            <w:pPr>
              <w:jc w:val="center"/>
              <w:rPr>
                <w:sz w:val="18"/>
              </w:rPr>
            </w:pPr>
          </w:p>
          <w:p w14:paraId="0DD8AE95" w14:textId="77777777" w:rsidR="00C20E31" w:rsidRDefault="00C20E31" w:rsidP="00D057C3">
            <w:pPr>
              <w:jc w:val="center"/>
              <w:rPr>
                <w:sz w:val="18"/>
              </w:rPr>
            </w:pPr>
            <w:r>
              <w:rPr>
                <w:sz w:val="18"/>
              </w:rPr>
              <w:t>07/11/2017</w:t>
            </w:r>
          </w:p>
          <w:p w14:paraId="29BE0D73" w14:textId="4CAE391C" w:rsidR="00BA0752" w:rsidRDefault="00BA0752" w:rsidP="00D057C3">
            <w:pPr>
              <w:jc w:val="center"/>
              <w:rPr>
                <w:sz w:val="18"/>
              </w:rPr>
            </w:pPr>
            <w:r>
              <w:rPr>
                <w:sz w:val="18"/>
              </w:rPr>
              <w:t>05/03/2018</w:t>
            </w:r>
          </w:p>
        </w:tc>
        <w:tc>
          <w:tcPr>
            <w:tcW w:w="1286" w:type="dxa"/>
            <w:tcBorders>
              <w:bottom w:val="single" w:sz="18" w:space="0" w:color="auto"/>
            </w:tcBorders>
          </w:tcPr>
          <w:p w14:paraId="566F6A8B" w14:textId="77777777" w:rsidR="00DA6663" w:rsidRDefault="00DA6663" w:rsidP="00D057C3">
            <w:pPr>
              <w:jc w:val="center"/>
              <w:rPr>
                <w:sz w:val="18"/>
              </w:rPr>
            </w:pPr>
          </w:p>
          <w:p w14:paraId="52D1BCBD" w14:textId="77777777" w:rsidR="00C20E31" w:rsidRDefault="00C20E31" w:rsidP="00D057C3">
            <w:pPr>
              <w:jc w:val="center"/>
              <w:rPr>
                <w:sz w:val="18"/>
              </w:rPr>
            </w:pPr>
            <w:r>
              <w:rPr>
                <w:sz w:val="18"/>
              </w:rPr>
              <w:t>0.72</w:t>
            </w:r>
          </w:p>
          <w:p w14:paraId="7B16C53F" w14:textId="53428922" w:rsidR="00BA0752" w:rsidRDefault="00BA0752" w:rsidP="00D057C3">
            <w:pPr>
              <w:jc w:val="center"/>
              <w:rPr>
                <w:sz w:val="18"/>
              </w:rPr>
            </w:pPr>
            <w:r>
              <w:rPr>
                <w:sz w:val="18"/>
              </w:rPr>
              <w:t>0.06</w:t>
            </w:r>
          </w:p>
        </w:tc>
        <w:tc>
          <w:tcPr>
            <w:tcW w:w="1440" w:type="dxa"/>
            <w:tcBorders>
              <w:bottom w:val="single" w:sz="18" w:space="0" w:color="auto"/>
            </w:tcBorders>
          </w:tcPr>
          <w:p w14:paraId="29E9304C" w14:textId="77777777" w:rsidR="00DA6663" w:rsidRDefault="00DA6663" w:rsidP="00D057C3">
            <w:pPr>
              <w:jc w:val="center"/>
              <w:rPr>
                <w:sz w:val="18"/>
              </w:rPr>
            </w:pPr>
          </w:p>
          <w:p w14:paraId="339A053D" w14:textId="31DFDCDB" w:rsidR="00C20E31" w:rsidRDefault="00C20E31" w:rsidP="00D057C3">
            <w:pPr>
              <w:jc w:val="center"/>
              <w:rPr>
                <w:sz w:val="18"/>
              </w:rPr>
            </w:pPr>
            <w:r>
              <w:rPr>
                <w:sz w:val="18"/>
              </w:rPr>
              <w:t>ND – 1.20</w:t>
            </w:r>
          </w:p>
        </w:tc>
        <w:tc>
          <w:tcPr>
            <w:tcW w:w="900" w:type="dxa"/>
            <w:tcBorders>
              <w:bottom w:val="single" w:sz="18" w:space="0" w:color="auto"/>
            </w:tcBorders>
          </w:tcPr>
          <w:p w14:paraId="74289333" w14:textId="77777777" w:rsidR="00DA6663" w:rsidRDefault="00DA6663" w:rsidP="00D057C3">
            <w:pPr>
              <w:jc w:val="center"/>
              <w:rPr>
                <w:sz w:val="18"/>
              </w:rPr>
            </w:pPr>
          </w:p>
          <w:p w14:paraId="36C7B8AC" w14:textId="53A3FCF8" w:rsidR="00C20E31" w:rsidRDefault="00C20E31" w:rsidP="00D057C3">
            <w:pPr>
              <w:jc w:val="center"/>
              <w:rPr>
                <w:sz w:val="18"/>
              </w:rPr>
            </w:pPr>
            <w:r>
              <w:rPr>
                <w:sz w:val="18"/>
              </w:rPr>
              <w:t>1</w:t>
            </w:r>
          </w:p>
        </w:tc>
        <w:tc>
          <w:tcPr>
            <w:tcW w:w="1080" w:type="dxa"/>
            <w:tcBorders>
              <w:bottom w:val="single" w:sz="18" w:space="0" w:color="auto"/>
            </w:tcBorders>
          </w:tcPr>
          <w:p w14:paraId="552C903B" w14:textId="77777777" w:rsidR="00DA6663" w:rsidRDefault="00DA6663" w:rsidP="00D057C3">
            <w:pPr>
              <w:jc w:val="center"/>
              <w:rPr>
                <w:sz w:val="18"/>
              </w:rPr>
            </w:pPr>
          </w:p>
          <w:p w14:paraId="27046B36" w14:textId="29A614FB" w:rsidR="00C20E31" w:rsidRDefault="00C20E31" w:rsidP="00D057C3">
            <w:pPr>
              <w:jc w:val="center"/>
              <w:rPr>
                <w:sz w:val="18"/>
              </w:rPr>
            </w:pPr>
            <w:r>
              <w:rPr>
                <w:sz w:val="18"/>
              </w:rPr>
              <w:t>0.6</w:t>
            </w:r>
          </w:p>
        </w:tc>
        <w:tc>
          <w:tcPr>
            <w:tcW w:w="3304" w:type="dxa"/>
            <w:tcBorders>
              <w:bottom w:val="single" w:sz="18" w:space="0" w:color="auto"/>
              <w:right w:val="single" w:sz="6" w:space="0" w:color="auto"/>
            </w:tcBorders>
          </w:tcPr>
          <w:p w14:paraId="6F91D074" w14:textId="028830EF" w:rsidR="00DA6663" w:rsidRDefault="00BA0752" w:rsidP="00D057C3">
            <w:pPr>
              <w:rPr>
                <w:sz w:val="18"/>
              </w:rPr>
            </w:pPr>
            <w:r>
              <w:rPr>
                <w:sz w:val="18"/>
              </w:rPr>
              <w:t>Erosion of natural deposits; residue from surface water treatment processes</w:t>
            </w:r>
          </w:p>
        </w:tc>
      </w:tr>
      <w:tr w:rsidR="00721ABC" w:rsidRPr="001F3468" w14:paraId="107F77CC" w14:textId="77777777" w:rsidTr="00C20E31">
        <w:trPr>
          <w:trHeight w:val="432"/>
          <w:jc w:val="center"/>
        </w:trPr>
        <w:tc>
          <w:tcPr>
            <w:tcW w:w="2520" w:type="dxa"/>
            <w:tcBorders>
              <w:left w:val="single" w:sz="6" w:space="0" w:color="auto"/>
              <w:bottom w:val="single" w:sz="18" w:space="0" w:color="auto"/>
            </w:tcBorders>
          </w:tcPr>
          <w:p w14:paraId="5B993366" w14:textId="6EF67452" w:rsidR="00721ABC" w:rsidRPr="00752134" w:rsidRDefault="00752134" w:rsidP="00DA6663">
            <w:pPr>
              <w:rPr>
                <w:b/>
                <w:sz w:val="18"/>
              </w:rPr>
            </w:pPr>
            <w:r>
              <w:rPr>
                <w:b/>
                <w:sz w:val="18"/>
              </w:rPr>
              <w:t>*Arsenic                         (ppb)</w:t>
            </w:r>
          </w:p>
        </w:tc>
        <w:tc>
          <w:tcPr>
            <w:tcW w:w="990" w:type="dxa"/>
            <w:tcBorders>
              <w:bottom w:val="single" w:sz="18" w:space="0" w:color="auto"/>
            </w:tcBorders>
          </w:tcPr>
          <w:p w14:paraId="7FD950EA" w14:textId="77777777" w:rsidR="00721ABC" w:rsidRDefault="00752134" w:rsidP="00D057C3">
            <w:pPr>
              <w:jc w:val="center"/>
              <w:rPr>
                <w:b/>
                <w:sz w:val="18"/>
              </w:rPr>
            </w:pPr>
            <w:r>
              <w:rPr>
                <w:b/>
                <w:sz w:val="18"/>
              </w:rPr>
              <w:t>Quarterly</w:t>
            </w:r>
          </w:p>
          <w:p w14:paraId="1F55ADDE" w14:textId="218CD1AD" w:rsidR="00752134" w:rsidRPr="00752134" w:rsidRDefault="00752134" w:rsidP="00D057C3">
            <w:pPr>
              <w:jc w:val="center"/>
              <w:rPr>
                <w:b/>
                <w:sz w:val="18"/>
              </w:rPr>
            </w:pPr>
            <w:r>
              <w:rPr>
                <w:b/>
                <w:sz w:val="18"/>
              </w:rPr>
              <w:t>2018</w:t>
            </w:r>
          </w:p>
        </w:tc>
        <w:tc>
          <w:tcPr>
            <w:tcW w:w="1286" w:type="dxa"/>
            <w:tcBorders>
              <w:bottom w:val="single" w:sz="18" w:space="0" w:color="auto"/>
            </w:tcBorders>
          </w:tcPr>
          <w:p w14:paraId="34FBE103" w14:textId="6B674EFE" w:rsidR="00721ABC" w:rsidRPr="00752134" w:rsidRDefault="004C16A2" w:rsidP="00D057C3">
            <w:pPr>
              <w:jc w:val="center"/>
              <w:rPr>
                <w:b/>
                <w:sz w:val="18"/>
              </w:rPr>
            </w:pPr>
            <w:r>
              <w:rPr>
                <w:b/>
                <w:sz w:val="18"/>
              </w:rPr>
              <w:t>14.50</w:t>
            </w:r>
          </w:p>
        </w:tc>
        <w:tc>
          <w:tcPr>
            <w:tcW w:w="1440" w:type="dxa"/>
            <w:tcBorders>
              <w:bottom w:val="single" w:sz="18" w:space="0" w:color="auto"/>
            </w:tcBorders>
          </w:tcPr>
          <w:p w14:paraId="3DF3EEE1" w14:textId="61F8E44E" w:rsidR="00721ABC" w:rsidRPr="004C16A2" w:rsidRDefault="004C16A2" w:rsidP="00D057C3">
            <w:pPr>
              <w:jc w:val="center"/>
              <w:rPr>
                <w:b/>
                <w:sz w:val="18"/>
              </w:rPr>
            </w:pPr>
            <w:r>
              <w:rPr>
                <w:b/>
                <w:sz w:val="18"/>
              </w:rPr>
              <w:t>6.00 – 23.00</w:t>
            </w:r>
          </w:p>
        </w:tc>
        <w:tc>
          <w:tcPr>
            <w:tcW w:w="900" w:type="dxa"/>
            <w:tcBorders>
              <w:bottom w:val="single" w:sz="18" w:space="0" w:color="auto"/>
            </w:tcBorders>
          </w:tcPr>
          <w:p w14:paraId="52200FD2" w14:textId="32548CA6" w:rsidR="00721ABC" w:rsidRPr="00752134" w:rsidRDefault="00752134" w:rsidP="00D057C3">
            <w:pPr>
              <w:jc w:val="center"/>
              <w:rPr>
                <w:b/>
                <w:sz w:val="18"/>
              </w:rPr>
            </w:pPr>
            <w:r>
              <w:rPr>
                <w:b/>
                <w:sz w:val="18"/>
              </w:rPr>
              <w:t>10</w:t>
            </w:r>
          </w:p>
        </w:tc>
        <w:tc>
          <w:tcPr>
            <w:tcW w:w="1080" w:type="dxa"/>
            <w:tcBorders>
              <w:bottom w:val="single" w:sz="18" w:space="0" w:color="auto"/>
            </w:tcBorders>
          </w:tcPr>
          <w:p w14:paraId="330BBC36" w14:textId="70A49BFC" w:rsidR="00721ABC" w:rsidRPr="00752134" w:rsidRDefault="00752134" w:rsidP="00D057C3">
            <w:pPr>
              <w:jc w:val="center"/>
              <w:rPr>
                <w:b/>
                <w:sz w:val="18"/>
              </w:rPr>
            </w:pPr>
            <w:r>
              <w:rPr>
                <w:b/>
                <w:sz w:val="18"/>
              </w:rPr>
              <w:t>0.004</w:t>
            </w:r>
          </w:p>
        </w:tc>
        <w:tc>
          <w:tcPr>
            <w:tcW w:w="3304" w:type="dxa"/>
            <w:tcBorders>
              <w:bottom w:val="single" w:sz="18" w:space="0" w:color="auto"/>
              <w:right w:val="single" w:sz="6" w:space="0" w:color="auto"/>
            </w:tcBorders>
          </w:tcPr>
          <w:p w14:paraId="6440440C" w14:textId="76011106" w:rsidR="00721ABC" w:rsidRPr="00752134" w:rsidRDefault="00752134" w:rsidP="00D057C3">
            <w:pPr>
              <w:rPr>
                <w:b/>
                <w:sz w:val="18"/>
              </w:rPr>
            </w:pPr>
            <w:r>
              <w:rPr>
                <w:b/>
                <w:sz w:val="18"/>
              </w:rPr>
              <w:t>Erosion of natural deposits; runoff from orchards; glass and electronics production wastes</w:t>
            </w:r>
          </w:p>
        </w:tc>
      </w:tr>
      <w:tr w:rsidR="00721ABC" w:rsidRPr="001F3468" w14:paraId="1F5FD5BA" w14:textId="77777777" w:rsidTr="00C20E31">
        <w:trPr>
          <w:trHeight w:val="432"/>
          <w:jc w:val="center"/>
        </w:trPr>
        <w:tc>
          <w:tcPr>
            <w:tcW w:w="2520" w:type="dxa"/>
            <w:tcBorders>
              <w:left w:val="single" w:sz="6" w:space="0" w:color="auto"/>
              <w:bottom w:val="single" w:sz="18" w:space="0" w:color="auto"/>
            </w:tcBorders>
          </w:tcPr>
          <w:p w14:paraId="0C82B804" w14:textId="23146CD6" w:rsidR="00721ABC" w:rsidRDefault="008E0224" w:rsidP="00DA6663">
            <w:pPr>
              <w:rPr>
                <w:sz w:val="18"/>
              </w:rPr>
            </w:pPr>
            <w:r>
              <w:rPr>
                <w:sz w:val="18"/>
              </w:rPr>
              <w:t>Fluoride                          (ppm)</w:t>
            </w:r>
          </w:p>
          <w:p w14:paraId="4B414C2E" w14:textId="77777777" w:rsidR="001B7041" w:rsidRDefault="001B7041" w:rsidP="00DA6663">
            <w:pPr>
              <w:rPr>
                <w:sz w:val="18"/>
              </w:rPr>
            </w:pPr>
            <w:r>
              <w:rPr>
                <w:sz w:val="18"/>
              </w:rPr>
              <w:t xml:space="preserve">                                 </w:t>
            </w:r>
          </w:p>
          <w:p w14:paraId="68E7B90B" w14:textId="61A00556" w:rsidR="001B7041" w:rsidRDefault="001B7041" w:rsidP="00DA6663">
            <w:pPr>
              <w:rPr>
                <w:sz w:val="18"/>
              </w:rPr>
            </w:pPr>
            <w:r>
              <w:rPr>
                <w:sz w:val="18"/>
              </w:rPr>
              <w:t xml:space="preserve">                                  Well #5</w:t>
            </w:r>
          </w:p>
        </w:tc>
        <w:tc>
          <w:tcPr>
            <w:tcW w:w="990" w:type="dxa"/>
            <w:tcBorders>
              <w:bottom w:val="single" w:sz="18" w:space="0" w:color="auto"/>
            </w:tcBorders>
          </w:tcPr>
          <w:p w14:paraId="073FF3AF" w14:textId="77777777" w:rsidR="00721ABC" w:rsidRDefault="008E0224" w:rsidP="00D057C3">
            <w:pPr>
              <w:jc w:val="center"/>
              <w:rPr>
                <w:sz w:val="18"/>
              </w:rPr>
            </w:pPr>
            <w:r>
              <w:rPr>
                <w:sz w:val="18"/>
              </w:rPr>
              <w:t>07/11/2017</w:t>
            </w:r>
          </w:p>
          <w:p w14:paraId="52F9ABE7" w14:textId="77777777" w:rsidR="001B7041" w:rsidRDefault="001B7041" w:rsidP="00D057C3">
            <w:pPr>
              <w:jc w:val="center"/>
              <w:rPr>
                <w:sz w:val="18"/>
              </w:rPr>
            </w:pPr>
          </w:p>
          <w:p w14:paraId="1CB2D61B" w14:textId="4F4499D4" w:rsidR="001B7041" w:rsidRDefault="001B7041" w:rsidP="00D057C3">
            <w:pPr>
              <w:jc w:val="center"/>
              <w:rPr>
                <w:sz w:val="18"/>
              </w:rPr>
            </w:pPr>
            <w:r>
              <w:rPr>
                <w:sz w:val="18"/>
              </w:rPr>
              <w:t>05/03/2018</w:t>
            </w:r>
          </w:p>
        </w:tc>
        <w:tc>
          <w:tcPr>
            <w:tcW w:w="1286" w:type="dxa"/>
            <w:tcBorders>
              <w:bottom w:val="single" w:sz="18" w:space="0" w:color="auto"/>
            </w:tcBorders>
          </w:tcPr>
          <w:p w14:paraId="15CE3CD9" w14:textId="77777777" w:rsidR="00721ABC" w:rsidRDefault="008E0224" w:rsidP="00D057C3">
            <w:pPr>
              <w:jc w:val="center"/>
              <w:rPr>
                <w:sz w:val="18"/>
              </w:rPr>
            </w:pPr>
            <w:r>
              <w:rPr>
                <w:sz w:val="18"/>
              </w:rPr>
              <w:t>0.07</w:t>
            </w:r>
          </w:p>
          <w:p w14:paraId="24011AB7" w14:textId="77777777" w:rsidR="001B7041" w:rsidRDefault="001B7041" w:rsidP="00D057C3">
            <w:pPr>
              <w:jc w:val="center"/>
              <w:rPr>
                <w:sz w:val="18"/>
              </w:rPr>
            </w:pPr>
          </w:p>
          <w:p w14:paraId="13CC8DFF" w14:textId="596A95B4" w:rsidR="001B7041" w:rsidRDefault="001B7041" w:rsidP="00D057C3">
            <w:pPr>
              <w:jc w:val="center"/>
              <w:rPr>
                <w:sz w:val="18"/>
              </w:rPr>
            </w:pPr>
            <w:r>
              <w:rPr>
                <w:sz w:val="18"/>
              </w:rPr>
              <w:t>0.2</w:t>
            </w:r>
          </w:p>
        </w:tc>
        <w:tc>
          <w:tcPr>
            <w:tcW w:w="1440" w:type="dxa"/>
            <w:tcBorders>
              <w:bottom w:val="single" w:sz="18" w:space="0" w:color="auto"/>
            </w:tcBorders>
          </w:tcPr>
          <w:p w14:paraId="29702E5A" w14:textId="64758188" w:rsidR="00721ABC" w:rsidRDefault="008E0224" w:rsidP="00D057C3">
            <w:pPr>
              <w:jc w:val="center"/>
              <w:rPr>
                <w:sz w:val="18"/>
              </w:rPr>
            </w:pPr>
            <w:r>
              <w:rPr>
                <w:sz w:val="18"/>
              </w:rPr>
              <w:t>ND – 0.20</w:t>
            </w:r>
          </w:p>
        </w:tc>
        <w:tc>
          <w:tcPr>
            <w:tcW w:w="900" w:type="dxa"/>
            <w:tcBorders>
              <w:bottom w:val="single" w:sz="18" w:space="0" w:color="auto"/>
            </w:tcBorders>
          </w:tcPr>
          <w:p w14:paraId="4FAF0DCF" w14:textId="0AF72AAE" w:rsidR="00721ABC" w:rsidRDefault="008E0224" w:rsidP="00D057C3">
            <w:pPr>
              <w:jc w:val="center"/>
              <w:rPr>
                <w:sz w:val="18"/>
              </w:rPr>
            </w:pPr>
            <w:r>
              <w:rPr>
                <w:sz w:val="18"/>
              </w:rPr>
              <w:t>2.0</w:t>
            </w:r>
          </w:p>
        </w:tc>
        <w:tc>
          <w:tcPr>
            <w:tcW w:w="1080" w:type="dxa"/>
            <w:tcBorders>
              <w:bottom w:val="single" w:sz="18" w:space="0" w:color="auto"/>
            </w:tcBorders>
          </w:tcPr>
          <w:p w14:paraId="09B1933F" w14:textId="472D1ABF" w:rsidR="00721ABC" w:rsidRDefault="008E0224" w:rsidP="00D057C3">
            <w:pPr>
              <w:jc w:val="center"/>
              <w:rPr>
                <w:sz w:val="18"/>
              </w:rPr>
            </w:pPr>
            <w:r>
              <w:rPr>
                <w:sz w:val="18"/>
              </w:rPr>
              <w:t>1</w:t>
            </w:r>
          </w:p>
        </w:tc>
        <w:tc>
          <w:tcPr>
            <w:tcW w:w="3304" w:type="dxa"/>
            <w:tcBorders>
              <w:bottom w:val="single" w:sz="18" w:space="0" w:color="auto"/>
              <w:right w:val="single" w:sz="6" w:space="0" w:color="auto"/>
            </w:tcBorders>
          </w:tcPr>
          <w:p w14:paraId="7C6A9194" w14:textId="2867DA72" w:rsidR="00721ABC" w:rsidRDefault="008E0224" w:rsidP="00D057C3">
            <w:pPr>
              <w:rPr>
                <w:sz w:val="18"/>
              </w:rPr>
            </w:pPr>
            <w:r>
              <w:rPr>
                <w:sz w:val="18"/>
              </w:rPr>
              <w:t>Erosion of natural deposits; water additive which promotes strong teeth; discharge from fertilizer and aluminum factories</w:t>
            </w:r>
          </w:p>
        </w:tc>
      </w:tr>
      <w:tr w:rsidR="00721ABC" w:rsidRPr="001F3468" w14:paraId="3422D487" w14:textId="77777777" w:rsidTr="00C20E31">
        <w:trPr>
          <w:trHeight w:val="432"/>
          <w:jc w:val="center"/>
        </w:trPr>
        <w:tc>
          <w:tcPr>
            <w:tcW w:w="2520" w:type="dxa"/>
            <w:tcBorders>
              <w:left w:val="single" w:sz="6" w:space="0" w:color="auto"/>
              <w:bottom w:val="single" w:sz="18" w:space="0" w:color="auto"/>
            </w:tcBorders>
          </w:tcPr>
          <w:p w14:paraId="40F48CFA" w14:textId="77777777" w:rsidR="00721ABC" w:rsidRDefault="00DF6F90" w:rsidP="00DA6663">
            <w:pPr>
              <w:rPr>
                <w:sz w:val="18"/>
              </w:rPr>
            </w:pPr>
            <w:r>
              <w:rPr>
                <w:sz w:val="18"/>
              </w:rPr>
              <w:t>Nitrate (as Nitrogen, N)  (ppm)</w:t>
            </w:r>
          </w:p>
          <w:p w14:paraId="00D12519" w14:textId="77777777" w:rsidR="00DA3075" w:rsidRDefault="00DA3075" w:rsidP="00DA6663">
            <w:pPr>
              <w:rPr>
                <w:sz w:val="18"/>
              </w:rPr>
            </w:pPr>
          </w:p>
          <w:p w14:paraId="5A8E31DF" w14:textId="7288CE20" w:rsidR="00DA3075" w:rsidRDefault="00DA3075" w:rsidP="00DA6663">
            <w:pPr>
              <w:rPr>
                <w:sz w:val="18"/>
              </w:rPr>
            </w:pPr>
            <w:r>
              <w:rPr>
                <w:sz w:val="18"/>
              </w:rPr>
              <w:t xml:space="preserve">                                  Well #5</w:t>
            </w:r>
          </w:p>
        </w:tc>
        <w:tc>
          <w:tcPr>
            <w:tcW w:w="990" w:type="dxa"/>
            <w:tcBorders>
              <w:bottom w:val="single" w:sz="18" w:space="0" w:color="auto"/>
            </w:tcBorders>
          </w:tcPr>
          <w:p w14:paraId="05589B9D" w14:textId="77777777" w:rsidR="00721ABC" w:rsidRDefault="00DF6F90" w:rsidP="00D057C3">
            <w:pPr>
              <w:jc w:val="center"/>
              <w:rPr>
                <w:sz w:val="18"/>
              </w:rPr>
            </w:pPr>
            <w:r>
              <w:rPr>
                <w:sz w:val="18"/>
              </w:rPr>
              <w:t>07/18/2018</w:t>
            </w:r>
          </w:p>
          <w:p w14:paraId="335689F6" w14:textId="77777777" w:rsidR="00DA3075" w:rsidRDefault="00DA3075" w:rsidP="00D057C3">
            <w:pPr>
              <w:jc w:val="center"/>
              <w:rPr>
                <w:sz w:val="18"/>
              </w:rPr>
            </w:pPr>
          </w:p>
          <w:p w14:paraId="1C1C2B07" w14:textId="19F7777D" w:rsidR="00DA3075" w:rsidRDefault="00DA3075" w:rsidP="00D057C3">
            <w:pPr>
              <w:jc w:val="center"/>
              <w:rPr>
                <w:sz w:val="18"/>
              </w:rPr>
            </w:pPr>
            <w:r>
              <w:rPr>
                <w:sz w:val="18"/>
              </w:rPr>
              <w:t>05/03/2018</w:t>
            </w:r>
          </w:p>
        </w:tc>
        <w:tc>
          <w:tcPr>
            <w:tcW w:w="1286" w:type="dxa"/>
            <w:tcBorders>
              <w:bottom w:val="single" w:sz="18" w:space="0" w:color="auto"/>
            </w:tcBorders>
          </w:tcPr>
          <w:p w14:paraId="45AFB713" w14:textId="77777777" w:rsidR="00721ABC" w:rsidRDefault="00DF6F90" w:rsidP="00D057C3">
            <w:pPr>
              <w:jc w:val="center"/>
              <w:rPr>
                <w:sz w:val="18"/>
              </w:rPr>
            </w:pPr>
            <w:r>
              <w:rPr>
                <w:sz w:val="18"/>
              </w:rPr>
              <w:t>2.90</w:t>
            </w:r>
          </w:p>
          <w:p w14:paraId="010F2461" w14:textId="77777777" w:rsidR="00DA3075" w:rsidRDefault="00DA3075" w:rsidP="00D057C3">
            <w:pPr>
              <w:jc w:val="center"/>
              <w:rPr>
                <w:sz w:val="18"/>
              </w:rPr>
            </w:pPr>
          </w:p>
          <w:p w14:paraId="7FAB7E69" w14:textId="3CF353DD" w:rsidR="00DA3075" w:rsidRDefault="00DA3075" w:rsidP="00D057C3">
            <w:pPr>
              <w:jc w:val="center"/>
              <w:rPr>
                <w:sz w:val="18"/>
              </w:rPr>
            </w:pPr>
            <w:r>
              <w:rPr>
                <w:sz w:val="18"/>
              </w:rPr>
              <w:t>2.6</w:t>
            </w:r>
          </w:p>
        </w:tc>
        <w:tc>
          <w:tcPr>
            <w:tcW w:w="1440" w:type="dxa"/>
            <w:tcBorders>
              <w:bottom w:val="single" w:sz="18" w:space="0" w:color="auto"/>
            </w:tcBorders>
          </w:tcPr>
          <w:p w14:paraId="711D7E4C" w14:textId="37CB035B" w:rsidR="00721ABC" w:rsidRDefault="00DF6F90" w:rsidP="00D057C3">
            <w:pPr>
              <w:jc w:val="center"/>
              <w:rPr>
                <w:sz w:val="18"/>
              </w:rPr>
            </w:pPr>
            <w:r>
              <w:rPr>
                <w:sz w:val="18"/>
              </w:rPr>
              <w:t>0.80 – 4.60</w:t>
            </w:r>
          </w:p>
        </w:tc>
        <w:tc>
          <w:tcPr>
            <w:tcW w:w="900" w:type="dxa"/>
            <w:tcBorders>
              <w:bottom w:val="single" w:sz="18" w:space="0" w:color="auto"/>
            </w:tcBorders>
          </w:tcPr>
          <w:p w14:paraId="13832911" w14:textId="024C8477" w:rsidR="00721ABC" w:rsidRDefault="00DF6F90" w:rsidP="00D057C3">
            <w:pPr>
              <w:jc w:val="center"/>
              <w:rPr>
                <w:sz w:val="18"/>
              </w:rPr>
            </w:pPr>
            <w:r>
              <w:rPr>
                <w:sz w:val="18"/>
              </w:rPr>
              <w:t>10</w:t>
            </w:r>
          </w:p>
        </w:tc>
        <w:tc>
          <w:tcPr>
            <w:tcW w:w="1080" w:type="dxa"/>
            <w:tcBorders>
              <w:bottom w:val="single" w:sz="18" w:space="0" w:color="auto"/>
            </w:tcBorders>
          </w:tcPr>
          <w:p w14:paraId="29CB239B" w14:textId="4C828ADE" w:rsidR="00721ABC" w:rsidRDefault="00DF6F90" w:rsidP="00D057C3">
            <w:pPr>
              <w:jc w:val="center"/>
              <w:rPr>
                <w:sz w:val="18"/>
              </w:rPr>
            </w:pPr>
            <w:r>
              <w:rPr>
                <w:sz w:val="18"/>
              </w:rPr>
              <w:t>10</w:t>
            </w:r>
          </w:p>
        </w:tc>
        <w:tc>
          <w:tcPr>
            <w:tcW w:w="3304" w:type="dxa"/>
            <w:tcBorders>
              <w:bottom w:val="single" w:sz="18" w:space="0" w:color="auto"/>
              <w:right w:val="single" w:sz="6" w:space="0" w:color="auto"/>
            </w:tcBorders>
          </w:tcPr>
          <w:p w14:paraId="7121AE26" w14:textId="471644FC" w:rsidR="00721ABC" w:rsidRDefault="00DF6F90" w:rsidP="00D057C3">
            <w:pPr>
              <w:rPr>
                <w:sz w:val="18"/>
              </w:rPr>
            </w:pPr>
            <w:r>
              <w:rPr>
                <w:sz w:val="18"/>
              </w:rPr>
              <w:t>Runoff and leaching from fertilizer use; leaching from septic tanks and sewage; erosion of natural deposits</w:t>
            </w:r>
          </w:p>
        </w:tc>
      </w:tr>
      <w:tr w:rsidR="00721ABC" w:rsidRPr="001F3468" w14:paraId="05E369A9" w14:textId="77777777" w:rsidTr="00C20E31">
        <w:trPr>
          <w:trHeight w:val="432"/>
          <w:jc w:val="center"/>
        </w:trPr>
        <w:tc>
          <w:tcPr>
            <w:tcW w:w="2520" w:type="dxa"/>
            <w:tcBorders>
              <w:left w:val="single" w:sz="6" w:space="0" w:color="auto"/>
              <w:bottom w:val="single" w:sz="18" w:space="0" w:color="auto"/>
            </w:tcBorders>
          </w:tcPr>
          <w:p w14:paraId="1F2E66EA" w14:textId="34235F4B" w:rsidR="00721ABC" w:rsidRDefault="00632BEE" w:rsidP="00DA6663">
            <w:pPr>
              <w:rPr>
                <w:sz w:val="18"/>
              </w:rPr>
            </w:pPr>
            <w:r>
              <w:rPr>
                <w:sz w:val="18"/>
              </w:rPr>
              <w:t>Chlorine                          (ppm)</w:t>
            </w:r>
          </w:p>
        </w:tc>
        <w:tc>
          <w:tcPr>
            <w:tcW w:w="990" w:type="dxa"/>
            <w:tcBorders>
              <w:bottom w:val="single" w:sz="18" w:space="0" w:color="auto"/>
            </w:tcBorders>
          </w:tcPr>
          <w:p w14:paraId="522EDBC6" w14:textId="4C0B9BE2" w:rsidR="00721ABC" w:rsidRDefault="00632BEE" w:rsidP="00D057C3">
            <w:pPr>
              <w:jc w:val="center"/>
              <w:rPr>
                <w:sz w:val="18"/>
              </w:rPr>
            </w:pPr>
            <w:r>
              <w:rPr>
                <w:sz w:val="18"/>
              </w:rPr>
              <w:t>2017</w:t>
            </w:r>
          </w:p>
        </w:tc>
        <w:tc>
          <w:tcPr>
            <w:tcW w:w="1286" w:type="dxa"/>
            <w:tcBorders>
              <w:bottom w:val="single" w:sz="18" w:space="0" w:color="auto"/>
            </w:tcBorders>
          </w:tcPr>
          <w:p w14:paraId="6AB220AE" w14:textId="74680C8F" w:rsidR="00721ABC" w:rsidRDefault="00632BEE" w:rsidP="00D057C3">
            <w:pPr>
              <w:jc w:val="center"/>
              <w:rPr>
                <w:sz w:val="18"/>
              </w:rPr>
            </w:pPr>
            <w:r>
              <w:rPr>
                <w:sz w:val="18"/>
              </w:rPr>
              <w:t>0.42</w:t>
            </w:r>
          </w:p>
        </w:tc>
        <w:tc>
          <w:tcPr>
            <w:tcW w:w="1440" w:type="dxa"/>
            <w:tcBorders>
              <w:bottom w:val="single" w:sz="18" w:space="0" w:color="auto"/>
            </w:tcBorders>
          </w:tcPr>
          <w:p w14:paraId="4E9CA6AD" w14:textId="52127304" w:rsidR="00721ABC" w:rsidRDefault="00632BEE" w:rsidP="00D057C3">
            <w:pPr>
              <w:jc w:val="center"/>
              <w:rPr>
                <w:sz w:val="18"/>
              </w:rPr>
            </w:pPr>
            <w:r>
              <w:rPr>
                <w:sz w:val="18"/>
              </w:rPr>
              <w:t>0 – 0.80</w:t>
            </w:r>
          </w:p>
        </w:tc>
        <w:tc>
          <w:tcPr>
            <w:tcW w:w="900" w:type="dxa"/>
            <w:tcBorders>
              <w:bottom w:val="single" w:sz="18" w:space="0" w:color="auto"/>
            </w:tcBorders>
          </w:tcPr>
          <w:p w14:paraId="28D3484E" w14:textId="77777777" w:rsidR="00721ABC" w:rsidRDefault="00632BEE" w:rsidP="00D057C3">
            <w:pPr>
              <w:jc w:val="center"/>
              <w:rPr>
                <w:sz w:val="18"/>
              </w:rPr>
            </w:pPr>
            <w:r>
              <w:rPr>
                <w:sz w:val="18"/>
              </w:rPr>
              <w:t xml:space="preserve">4.0 </w:t>
            </w:r>
          </w:p>
          <w:p w14:paraId="6AB3112A" w14:textId="04848871" w:rsidR="00632BEE" w:rsidRPr="00632BEE" w:rsidRDefault="00632BEE" w:rsidP="00D057C3">
            <w:pPr>
              <w:jc w:val="center"/>
              <w:rPr>
                <w:sz w:val="18"/>
              </w:rPr>
            </w:pPr>
            <w:r>
              <w:rPr>
                <w:sz w:val="18"/>
              </w:rPr>
              <w:t>(as C1</w:t>
            </w:r>
            <w:r w:rsidRPr="00632BEE">
              <w:rPr>
                <w:sz w:val="16"/>
                <w:vertAlign w:val="superscript"/>
              </w:rPr>
              <w:t>2</w:t>
            </w:r>
            <w:r>
              <w:rPr>
                <w:sz w:val="16"/>
              </w:rPr>
              <w:t>)</w:t>
            </w:r>
          </w:p>
        </w:tc>
        <w:tc>
          <w:tcPr>
            <w:tcW w:w="1080" w:type="dxa"/>
            <w:tcBorders>
              <w:bottom w:val="single" w:sz="18" w:space="0" w:color="auto"/>
            </w:tcBorders>
          </w:tcPr>
          <w:p w14:paraId="72A65BAF" w14:textId="77C4DB97" w:rsidR="00721ABC" w:rsidRPr="00632BEE" w:rsidRDefault="00632BEE" w:rsidP="00D057C3">
            <w:pPr>
              <w:jc w:val="center"/>
              <w:rPr>
                <w:sz w:val="18"/>
              </w:rPr>
            </w:pPr>
            <w:r>
              <w:rPr>
                <w:sz w:val="18"/>
              </w:rPr>
              <w:t>4 (as C1</w:t>
            </w:r>
            <w:r w:rsidRPr="00632BEE">
              <w:rPr>
                <w:sz w:val="18"/>
                <w:vertAlign w:val="superscript"/>
              </w:rPr>
              <w:t>2</w:t>
            </w:r>
            <w:r>
              <w:rPr>
                <w:sz w:val="18"/>
              </w:rPr>
              <w:t>)</w:t>
            </w:r>
          </w:p>
        </w:tc>
        <w:tc>
          <w:tcPr>
            <w:tcW w:w="3304" w:type="dxa"/>
            <w:tcBorders>
              <w:bottom w:val="single" w:sz="18" w:space="0" w:color="auto"/>
              <w:right w:val="single" w:sz="6" w:space="0" w:color="auto"/>
            </w:tcBorders>
          </w:tcPr>
          <w:p w14:paraId="73184A33" w14:textId="6B7311A4" w:rsidR="00721ABC" w:rsidRDefault="00632BEE" w:rsidP="00D057C3">
            <w:pPr>
              <w:rPr>
                <w:sz w:val="18"/>
              </w:rPr>
            </w:pPr>
            <w:r>
              <w:rPr>
                <w:sz w:val="18"/>
              </w:rPr>
              <w:t>Drinking water disinfectant added for treatment</w:t>
            </w:r>
          </w:p>
        </w:tc>
      </w:tr>
      <w:tr w:rsidR="00F175BB" w:rsidRPr="001F3468" w14:paraId="39F85D59" w14:textId="77777777" w:rsidTr="00C20E31">
        <w:trPr>
          <w:trHeight w:val="432"/>
          <w:jc w:val="center"/>
        </w:trPr>
        <w:tc>
          <w:tcPr>
            <w:tcW w:w="2520" w:type="dxa"/>
            <w:tcBorders>
              <w:left w:val="single" w:sz="6" w:space="0" w:color="auto"/>
              <w:bottom w:val="single" w:sz="18" w:space="0" w:color="auto"/>
            </w:tcBorders>
          </w:tcPr>
          <w:p w14:paraId="1051478B" w14:textId="0DCDD221" w:rsidR="00F175BB" w:rsidRPr="00F175BB" w:rsidRDefault="00F175BB" w:rsidP="00DA6663">
            <w:pPr>
              <w:rPr>
                <w:b/>
                <w:sz w:val="18"/>
              </w:rPr>
            </w:pPr>
            <w:r>
              <w:rPr>
                <w:b/>
                <w:sz w:val="18"/>
              </w:rPr>
              <w:t>Synthetic Organic Contaminants</w:t>
            </w:r>
          </w:p>
        </w:tc>
        <w:tc>
          <w:tcPr>
            <w:tcW w:w="990" w:type="dxa"/>
            <w:tcBorders>
              <w:bottom w:val="single" w:sz="18" w:space="0" w:color="auto"/>
            </w:tcBorders>
          </w:tcPr>
          <w:p w14:paraId="193267BB" w14:textId="77777777" w:rsidR="00F175BB" w:rsidRDefault="00F175BB" w:rsidP="00D057C3">
            <w:pPr>
              <w:jc w:val="center"/>
              <w:rPr>
                <w:sz w:val="18"/>
              </w:rPr>
            </w:pPr>
          </w:p>
        </w:tc>
        <w:tc>
          <w:tcPr>
            <w:tcW w:w="1286" w:type="dxa"/>
            <w:tcBorders>
              <w:bottom w:val="single" w:sz="18" w:space="0" w:color="auto"/>
            </w:tcBorders>
          </w:tcPr>
          <w:p w14:paraId="3DC2284E" w14:textId="77777777" w:rsidR="00F175BB" w:rsidRDefault="00F175BB" w:rsidP="00D057C3">
            <w:pPr>
              <w:jc w:val="center"/>
              <w:rPr>
                <w:sz w:val="18"/>
              </w:rPr>
            </w:pPr>
          </w:p>
        </w:tc>
        <w:tc>
          <w:tcPr>
            <w:tcW w:w="1440" w:type="dxa"/>
            <w:tcBorders>
              <w:bottom w:val="single" w:sz="18" w:space="0" w:color="auto"/>
            </w:tcBorders>
          </w:tcPr>
          <w:p w14:paraId="5C911B17" w14:textId="77777777" w:rsidR="00F175BB" w:rsidRDefault="00F175BB" w:rsidP="00D057C3">
            <w:pPr>
              <w:jc w:val="center"/>
              <w:rPr>
                <w:sz w:val="18"/>
              </w:rPr>
            </w:pPr>
          </w:p>
        </w:tc>
        <w:tc>
          <w:tcPr>
            <w:tcW w:w="900" w:type="dxa"/>
            <w:tcBorders>
              <w:bottom w:val="single" w:sz="18" w:space="0" w:color="auto"/>
            </w:tcBorders>
          </w:tcPr>
          <w:p w14:paraId="45C92AA1" w14:textId="77777777" w:rsidR="00F175BB" w:rsidRDefault="00F175BB" w:rsidP="00D057C3">
            <w:pPr>
              <w:jc w:val="center"/>
              <w:rPr>
                <w:sz w:val="18"/>
              </w:rPr>
            </w:pPr>
          </w:p>
        </w:tc>
        <w:tc>
          <w:tcPr>
            <w:tcW w:w="1080" w:type="dxa"/>
            <w:tcBorders>
              <w:bottom w:val="single" w:sz="18" w:space="0" w:color="auto"/>
            </w:tcBorders>
          </w:tcPr>
          <w:p w14:paraId="51754432" w14:textId="77777777" w:rsidR="00F175BB" w:rsidRDefault="00F175BB" w:rsidP="00D057C3">
            <w:pPr>
              <w:jc w:val="center"/>
              <w:rPr>
                <w:sz w:val="18"/>
              </w:rPr>
            </w:pPr>
          </w:p>
        </w:tc>
        <w:tc>
          <w:tcPr>
            <w:tcW w:w="3304" w:type="dxa"/>
            <w:tcBorders>
              <w:bottom w:val="single" w:sz="18" w:space="0" w:color="auto"/>
              <w:right w:val="single" w:sz="6" w:space="0" w:color="auto"/>
            </w:tcBorders>
          </w:tcPr>
          <w:p w14:paraId="1AC6069C" w14:textId="77777777" w:rsidR="00F175BB" w:rsidRDefault="00F175BB" w:rsidP="00D057C3">
            <w:pPr>
              <w:rPr>
                <w:sz w:val="18"/>
              </w:rPr>
            </w:pPr>
          </w:p>
        </w:tc>
      </w:tr>
      <w:tr w:rsidR="00F175BB" w:rsidRPr="001F3468" w14:paraId="58D56699" w14:textId="77777777" w:rsidTr="00C20E31">
        <w:trPr>
          <w:trHeight w:val="432"/>
          <w:jc w:val="center"/>
        </w:trPr>
        <w:tc>
          <w:tcPr>
            <w:tcW w:w="2520" w:type="dxa"/>
            <w:tcBorders>
              <w:left w:val="single" w:sz="6" w:space="0" w:color="auto"/>
              <w:bottom w:val="single" w:sz="18" w:space="0" w:color="auto"/>
            </w:tcBorders>
          </w:tcPr>
          <w:p w14:paraId="7FEC46EE" w14:textId="2C02E799" w:rsidR="00F175BB" w:rsidRPr="00F175BB" w:rsidRDefault="00F175BB" w:rsidP="00DA6663">
            <w:pPr>
              <w:rPr>
                <w:b/>
                <w:sz w:val="18"/>
              </w:rPr>
            </w:pPr>
            <w:r>
              <w:rPr>
                <w:b/>
                <w:sz w:val="18"/>
              </w:rPr>
              <w:t xml:space="preserve">*1,2,3 </w:t>
            </w:r>
            <w:proofErr w:type="spellStart"/>
            <w:r>
              <w:rPr>
                <w:b/>
                <w:sz w:val="18"/>
              </w:rPr>
              <w:t>Trichloropropane</w:t>
            </w:r>
            <w:proofErr w:type="spellEnd"/>
            <w:r>
              <w:rPr>
                <w:b/>
                <w:sz w:val="18"/>
              </w:rPr>
              <w:t xml:space="preserve"> (ppb)</w:t>
            </w:r>
          </w:p>
        </w:tc>
        <w:tc>
          <w:tcPr>
            <w:tcW w:w="990" w:type="dxa"/>
            <w:tcBorders>
              <w:bottom w:val="single" w:sz="18" w:space="0" w:color="auto"/>
            </w:tcBorders>
          </w:tcPr>
          <w:p w14:paraId="067BA77C" w14:textId="77777777" w:rsidR="00F175BB" w:rsidRDefault="00F175BB" w:rsidP="00D057C3">
            <w:pPr>
              <w:jc w:val="center"/>
              <w:rPr>
                <w:b/>
                <w:sz w:val="18"/>
              </w:rPr>
            </w:pPr>
            <w:r>
              <w:rPr>
                <w:b/>
                <w:sz w:val="18"/>
              </w:rPr>
              <w:t>Quarterly</w:t>
            </w:r>
          </w:p>
          <w:p w14:paraId="266A21CE" w14:textId="1618FBA3" w:rsidR="00F175BB" w:rsidRPr="00F175BB" w:rsidRDefault="00F175BB" w:rsidP="00D057C3">
            <w:pPr>
              <w:jc w:val="center"/>
              <w:rPr>
                <w:b/>
                <w:sz w:val="18"/>
              </w:rPr>
            </w:pPr>
            <w:r>
              <w:rPr>
                <w:b/>
                <w:sz w:val="18"/>
              </w:rPr>
              <w:t>2018</w:t>
            </w:r>
          </w:p>
        </w:tc>
        <w:tc>
          <w:tcPr>
            <w:tcW w:w="1286" w:type="dxa"/>
            <w:tcBorders>
              <w:bottom w:val="single" w:sz="18" w:space="0" w:color="auto"/>
            </w:tcBorders>
          </w:tcPr>
          <w:p w14:paraId="509FB3BA" w14:textId="1FDE349F" w:rsidR="00F175BB" w:rsidRPr="00F175BB" w:rsidRDefault="005379C7" w:rsidP="00D057C3">
            <w:pPr>
              <w:jc w:val="center"/>
              <w:rPr>
                <w:b/>
                <w:sz w:val="18"/>
              </w:rPr>
            </w:pPr>
            <w:r>
              <w:rPr>
                <w:b/>
                <w:sz w:val="18"/>
              </w:rPr>
              <w:t>0.014</w:t>
            </w:r>
          </w:p>
        </w:tc>
        <w:tc>
          <w:tcPr>
            <w:tcW w:w="1440" w:type="dxa"/>
            <w:tcBorders>
              <w:bottom w:val="single" w:sz="18" w:space="0" w:color="auto"/>
            </w:tcBorders>
          </w:tcPr>
          <w:p w14:paraId="19BEC2E2" w14:textId="039A2B1B" w:rsidR="00F175BB" w:rsidRPr="005379C7" w:rsidRDefault="005379C7" w:rsidP="00D057C3">
            <w:pPr>
              <w:jc w:val="center"/>
              <w:rPr>
                <w:b/>
                <w:sz w:val="18"/>
              </w:rPr>
            </w:pPr>
            <w:r>
              <w:rPr>
                <w:b/>
                <w:sz w:val="18"/>
              </w:rPr>
              <w:t>ND – 0.021</w:t>
            </w:r>
          </w:p>
        </w:tc>
        <w:tc>
          <w:tcPr>
            <w:tcW w:w="900" w:type="dxa"/>
            <w:tcBorders>
              <w:bottom w:val="single" w:sz="18" w:space="0" w:color="auto"/>
            </w:tcBorders>
          </w:tcPr>
          <w:p w14:paraId="4647298C" w14:textId="4C745837" w:rsidR="00F175BB" w:rsidRPr="005379C7" w:rsidRDefault="005379C7" w:rsidP="00D057C3">
            <w:pPr>
              <w:jc w:val="center"/>
              <w:rPr>
                <w:b/>
                <w:sz w:val="18"/>
              </w:rPr>
            </w:pPr>
            <w:r>
              <w:rPr>
                <w:b/>
                <w:sz w:val="18"/>
              </w:rPr>
              <w:t>0.005</w:t>
            </w:r>
          </w:p>
        </w:tc>
        <w:tc>
          <w:tcPr>
            <w:tcW w:w="1080" w:type="dxa"/>
            <w:tcBorders>
              <w:bottom w:val="single" w:sz="18" w:space="0" w:color="auto"/>
            </w:tcBorders>
          </w:tcPr>
          <w:p w14:paraId="3311CAB5" w14:textId="77777777" w:rsidR="00F175BB" w:rsidRDefault="00F175BB" w:rsidP="00D057C3">
            <w:pPr>
              <w:jc w:val="center"/>
              <w:rPr>
                <w:sz w:val="18"/>
              </w:rPr>
            </w:pPr>
          </w:p>
        </w:tc>
        <w:tc>
          <w:tcPr>
            <w:tcW w:w="3304" w:type="dxa"/>
            <w:tcBorders>
              <w:bottom w:val="single" w:sz="18" w:space="0" w:color="auto"/>
              <w:right w:val="single" w:sz="6" w:space="0" w:color="auto"/>
            </w:tcBorders>
          </w:tcPr>
          <w:p w14:paraId="4C9A5C57" w14:textId="266912AB" w:rsidR="00F175BB" w:rsidRPr="005379C7" w:rsidRDefault="005379C7" w:rsidP="00D057C3">
            <w:pPr>
              <w:rPr>
                <w:b/>
                <w:sz w:val="18"/>
              </w:rPr>
            </w:pPr>
            <w:r>
              <w:rPr>
                <w:b/>
                <w:sz w:val="18"/>
              </w:rPr>
              <w:t>Some people who drink water containing 1,2,3-trichloropropane in excess of the MCL over many years may have an increased risk of getting cancer</w:t>
            </w:r>
          </w:p>
        </w:tc>
      </w:tr>
      <w:tr w:rsidR="00DD3363" w:rsidRPr="001F3468" w14:paraId="5EB8E250" w14:textId="77777777" w:rsidTr="00C20E31">
        <w:trPr>
          <w:trHeight w:val="432"/>
          <w:jc w:val="center"/>
        </w:trPr>
        <w:tc>
          <w:tcPr>
            <w:tcW w:w="2520" w:type="dxa"/>
            <w:tcBorders>
              <w:left w:val="single" w:sz="6" w:space="0" w:color="auto"/>
              <w:bottom w:val="single" w:sz="18" w:space="0" w:color="auto"/>
            </w:tcBorders>
          </w:tcPr>
          <w:p w14:paraId="0C7C018B" w14:textId="77777777" w:rsidR="00DD3363" w:rsidRDefault="00DD3363" w:rsidP="00DA6663">
            <w:pPr>
              <w:rPr>
                <w:b/>
                <w:sz w:val="18"/>
              </w:rPr>
            </w:pPr>
          </w:p>
        </w:tc>
        <w:tc>
          <w:tcPr>
            <w:tcW w:w="990" w:type="dxa"/>
            <w:tcBorders>
              <w:bottom w:val="single" w:sz="18" w:space="0" w:color="auto"/>
            </w:tcBorders>
          </w:tcPr>
          <w:p w14:paraId="0C53E6D9" w14:textId="77777777" w:rsidR="00DD3363" w:rsidRDefault="00DD3363" w:rsidP="00D057C3">
            <w:pPr>
              <w:jc w:val="center"/>
              <w:rPr>
                <w:b/>
                <w:sz w:val="18"/>
              </w:rPr>
            </w:pPr>
          </w:p>
        </w:tc>
        <w:tc>
          <w:tcPr>
            <w:tcW w:w="1286" w:type="dxa"/>
            <w:tcBorders>
              <w:bottom w:val="single" w:sz="18" w:space="0" w:color="auto"/>
            </w:tcBorders>
          </w:tcPr>
          <w:p w14:paraId="09CBD2E6" w14:textId="77777777" w:rsidR="00DD3363" w:rsidRDefault="00DD3363" w:rsidP="00D057C3">
            <w:pPr>
              <w:jc w:val="center"/>
              <w:rPr>
                <w:b/>
                <w:sz w:val="18"/>
              </w:rPr>
            </w:pPr>
          </w:p>
        </w:tc>
        <w:tc>
          <w:tcPr>
            <w:tcW w:w="1440" w:type="dxa"/>
            <w:tcBorders>
              <w:bottom w:val="single" w:sz="18" w:space="0" w:color="auto"/>
            </w:tcBorders>
          </w:tcPr>
          <w:p w14:paraId="6B6680A4" w14:textId="77777777" w:rsidR="00DD3363" w:rsidRDefault="00DD3363" w:rsidP="00D057C3">
            <w:pPr>
              <w:jc w:val="center"/>
              <w:rPr>
                <w:b/>
                <w:sz w:val="18"/>
              </w:rPr>
            </w:pPr>
          </w:p>
        </w:tc>
        <w:tc>
          <w:tcPr>
            <w:tcW w:w="900" w:type="dxa"/>
            <w:tcBorders>
              <w:bottom w:val="single" w:sz="18" w:space="0" w:color="auto"/>
            </w:tcBorders>
          </w:tcPr>
          <w:p w14:paraId="56621188" w14:textId="77777777" w:rsidR="00DD3363" w:rsidRDefault="00DD3363" w:rsidP="00D057C3">
            <w:pPr>
              <w:jc w:val="center"/>
              <w:rPr>
                <w:b/>
                <w:sz w:val="18"/>
              </w:rPr>
            </w:pPr>
          </w:p>
        </w:tc>
        <w:tc>
          <w:tcPr>
            <w:tcW w:w="1080" w:type="dxa"/>
            <w:tcBorders>
              <w:bottom w:val="single" w:sz="18" w:space="0" w:color="auto"/>
            </w:tcBorders>
          </w:tcPr>
          <w:p w14:paraId="0B477549" w14:textId="77777777" w:rsidR="00DD3363" w:rsidRDefault="00DD3363" w:rsidP="00D057C3">
            <w:pPr>
              <w:jc w:val="center"/>
              <w:rPr>
                <w:sz w:val="18"/>
              </w:rPr>
            </w:pPr>
          </w:p>
        </w:tc>
        <w:tc>
          <w:tcPr>
            <w:tcW w:w="3304" w:type="dxa"/>
            <w:tcBorders>
              <w:bottom w:val="single" w:sz="18" w:space="0" w:color="auto"/>
              <w:right w:val="single" w:sz="6" w:space="0" w:color="auto"/>
            </w:tcBorders>
          </w:tcPr>
          <w:p w14:paraId="4F6B340E" w14:textId="77777777" w:rsidR="00DD3363" w:rsidRDefault="00DD3363" w:rsidP="00D057C3">
            <w:pPr>
              <w:rPr>
                <w:b/>
                <w:sz w:val="18"/>
              </w:rPr>
            </w:pPr>
          </w:p>
        </w:tc>
      </w:tr>
      <w:tr w:rsidR="00BC6327" w:rsidRPr="001F3468" w14:paraId="3C75DEB6" w14:textId="77777777" w:rsidTr="00C20E31">
        <w:trPr>
          <w:jc w:val="center"/>
        </w:trPr>
        <w:tc>
          <w:tcPr>
            <w:tcW w:w="11520" w:type="dxa"/>
            <w:gridSpan w:val="7"/>
            <w:tcBorders>
              <w:top w:val="single" w:sz="18" w:space="0" w:color="auto"/>
              <w:left w:val="single" w:sz="6" w:space="0" w:color="auto"/>
              <w:bottom w:val="single" w:sz="18" w:space="0" w:color="auto"/>
              <w:right w:val="single" w:sz="6" w:space="0" w:color="auto"/>
            </w:tcBorders>
            <w:vAlign w:val="center"/>
          </w:tcPr>
          <w:p w14:paraId="472A4A6C" w14:textId="50D4FDC9"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C20E31">
        <w:trPr>
          <w:jc w:val="center"/>
        </w:trPr>
        <w:tc>
          <w:tcPr>
            <w:tcW w:w="2520" w:type="dxa"/>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286"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3304"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C20E31">
        <w:trPr>
          <w:trHeight w:val="432"/>
          <w:jc w:val="center"/>
        </w:trPr>
        <w:tc>
          <w:tcPr>
            <w:tcW w:w="2520" w:type="dxa"/>
            <w:tcBorders>
              <w:left w:val="single" w:sz="6" w:space="0" w:color="auto"/>
            </w:tcBorders>
          </w:tcPr>
          <w:p w14:paraId="4CA1B70E" w14:textId="77777777" w:rsidR="00BC6327" w:rsidRDefault="00D70BC9" w:rsidP="00F175BB">
            <w:pPr>
              <w:rPr>
                <w:sz w:val="18"/>
              </w:rPr>
            </w:pPr>
            <w:r>
              <w:rPr>
                <w:sz w:val="18"/>
              </w:rPr>
              <w:t>Iron                                  (ppb)</w:t>
            </w:r>
          </w:p>
          <w:p w14:paraId="3DAB9A83" w14:textId="72F86BF9" w:rsidR="00D70BC9" w:rsidRPr="00D70BC9" w:rsidRDefault="00D70BC9" w:rsidP="00F175BB">
            <w:pPr>
              <w:rPr>
                <w:sz w:val="18"/>
              </w:rPr>
            </w:pPr>
            <w:r>
              <w:rPr>
                <w:sz w:val="18"/>
              </w:rPr>
              <w:t xml:space="preserve">                                   Well #5</w:t>
            </w:r>
          </w:p>
        </w:tc>
        <w:tc>
          <w:tcPr>
            <w:tcW w:w="990" w:type="dxa"/>
          </w:tcPr>
          <w:p w14:paraId="3F533222" w14:textId="77777777" w:rsidR="00BC6327" w:rsidRDefault="00D70BC9" w:rsidP="00D057C3">
            <w:pPr>
              <w:jc w:val="center"/>
              <w:rPr>
                <w:sz w:val="18"/>
              </w:rPr>
            </w:pPr>
            <w:r>
              <w:rPr>
                <w:sz w:val="18"/>
              </w:rPr>
              <w:t>07/11/2017</w:t>
            </w:r>
          </w:p>
          <w:p w14:paraId="7B53609D" w14:textId="75B713CC" w:rsidR="00D70BC9" w:rsidRPr="00F41F91" w:rsidRDefault="00D70BC9" w:rsidP="00D057C3">
            <w:pPr>
              <w:jc w:val="center"/>
              <w:rPr>
                <w:sz w:val="18"/>
              </w:rPr>
            </w:pPr>
            <w:r>
              <w:rPr>
                <w:sz w:val="18"/>
              </w:rPr>
              <w:t>05/03/2018</w:t>
            </w:r>
          </w:p>
        </w:tc>
        <w:tc>
          <w:tcPr>
            <w:tcW w:w="1286" w:type="dxa"/>
          </w:tcPr>
          <w:p w14:paraId="0B7F63F6" w14:textId="77777777" w:rsidR="00BC6327" w:rsidRDefault="00D70BC9" w:rsidP="00D057C3">
            <w:pPr>
              <w:jc w:val="center"/>
              <w:rPr>
                <w:sz w:val="18"/>
              </w:rPr>
            </w:pPr>
            <w:r>
              <w:rPr>
                <w:sz w:val="18"/>
              </w:rPr>
              <w:t>83.34</w:t>
            </w:r>
          </w:p>
          <w:p w14:paraId="48AE5CBF" w14:textId="312A88BE" w:rsidR="00D70BC9" w:rsidRPr="00F41F91" w:rsidRDefault="00D70BC9" w:rsidP="00D057C3">
            <w:pPr>
              <w:jc w:val="center"/>
              <w:rPr>
                <w:sz w:val="18"/>
              </w:rPr>
            </w:pPr>
            <w:r>
              <w:rPr>
                <w:sz w:val="18"/>
              </w:rPr>
              <w:t>120</w:t>
            </w:r>
          </w:p>
        </w:tc>
        <w:tc>
          <w:tcPr>
            <w:tcW w:w="1440" w:type="dxa"/>
          </w:tcPr>
          <w:p w14:paraId="6428F303" w14:textId="7C9C994A" w:rsidR="00BC6327" w:rsidRPr="00F41F91" w:rsidRDefault="00D70BC9" w:rsidP="00D057C3">
            <w:pPr>
              <w:jc w:val="center"/>
              <w:rPr>
                <w:sz w:val="18"/>
              </w:rPr>
            </w:pPr>
            <w:r>
              <w:rPr>
                <w:sz w:val="18"/>
              </w:rPr>
              <w:t>ND – 130</w:t>
            </w:r>
          </w:p>
        </w:tc>
        <w:tc>
          <w:tcPr>
            <w:tcW w:w="900" w:type="dxa"/>
          </w:tcPr>
          <w:p w14:paraId="11FF9BF3" w14:textId="1EB1A053" w:rsidR="00BC6327" w:rsidRPr="00F41F91" w:rsidRDefault="00D70BC9" w:rsidP="00D057C3">
            <w:pPr>
              <w:jc w:val="center"/>
              <w:rPr>
                <w:sz w:val="18"/>
              </w:rPr>
            </w:pPr>
            <w:r>
              <w:rPr>
                <w:sz w:val="18"/>
              </w:rPr>
              <w:t>300</w:t>
            </w:r>
          </w:p>
        </w:tc>
        <w:tc>
          <w:tcPr>
            <w:tcW w:w="1080" w:type="dxa"/>
          </w:tcPr>
          <w:p w14:paraId="160E754C" w14:textId="77777777" w:rsidR="00BC6327" w:rsidRPr="00F41F91" w:rsidRDefault="00BC6327" w:rsidP="00D057C3">
            <w:pPr>
              <w:jc w:val="center"/>
              <w:rPr>
                <w:sz w:val="18"/>
              </w:rPr>
            </w:pPr>
          </w:p>
        </w:tc>
        <w:tc>
          <w:tcPr>
            <w:tcW w:w="3304" w:type="dxa"/>
            <w:tcBorders>
              <w:right w:val="single" w:sz="6" w:space="0" w:color="auto"/>
            </w:tcBorders>
          </w:tcPr>
          <w:p w14:paraId="43B6AB0B" w14:textId="1F604E1F" w:rsidR="00BC6327" w:rsidRPr="00F41F91" w:rsidRDefault="00D70BC9" w:rsidP="00D057C3">
            <w:pPr>
              <w:rPr>
                <w:sz w:val="18"/>
              </w:rPr>
            </w:pPr>
            <w:r>
              <w:rPr>
                <w:sz w:val="18"/>
              </w:rPr>
              <w:t>Leaching from natural deposits; industrial wastes</w:t>
            </w:r>
          </w:p>
        </w:tc>
      </w:tr>
      <w:tr w:rsidR="00BC6327" w:rsidRPr="001F3468" w14:paraId="183EBBB3" w14:textId="77777777" w:rsidTr="00C20E31">
        <w:trPr>
          <w:trHeight w:val="432"/>
          <w:jc w:val="center"/>
        </w:trPr>
        <w:tc>
          <w:tcPr>
            <w:tcW w:w="2520" w:type="dxa"/>
            <w:tcBorders>
              <w:left w:val="single" w:sz="6" w:space="0" w:color="auto"/>
              <w:bottom w:val="single" w:sz="18" w:space="0" w:color="auto"/>
            </w:tcBorders>
          </w:tcPr>
          <w:p w14:paraId="307ADA7C" w14:textId="7D105A8B" w:rsidR="00BC6327" w:rsidRPr="00F41F91" w:rsidRDefault="00666909" w:rsidP="00F175BB">
            <w:pPr>
              <w:rPr>
                <w:sz w:val="18"/>
              </w:rPr>
            </w:pPr>
            <w:r>
              <w:rPr>
                <w:sz w:val="18"/>
              </w:rPr>
              <w:t>Odor – Threshold           (units)</w:t>
            </w:r>
          </w:p>
        </w:tc>
        <w:tc>
          <w:tcPr>
            <w:tcW w:w="990" w:type="dxa"/>
            <w:tcBorders>
              <w:bottom w:val="single" w:sz="18" w:space="0" w:color="auto"/>
            </w:tcBorders>
          </w:tcPr>
          <w:p w14:paraId="741CA754" w14:textId="776E8280" w:rsidR="00BC6327" w:rsidRPr="00F41F91" w:rsidRDefault="00666909" w:rsidP="00D057C3">
            <w:pPr>
              <w:jc w:val="center"/>
              <w:rPr>
                <w:sz w:val="18"/>
              </w:rPr>
            </w:pPr>
            <w:r>
              <w:rPr>
                <w:sz w:val="18"/>
              </w:rPr>
              <w:t>07/11/2017</w:t>
            </w:r>
          </w:p>
        </w:tc>
        <w:tc>
          <w:tcPr>
            <w:tcW w:w="1286" w:type="dxa"/>
            <w:tcBorders>
              <w:bottom w:val="single" w:sz="18" w:space="0" w:color="auto"/>
              <w:right w:val="single" w:sz="6" w:space="0" w:color="auto"/>
            </w:tcBorders>
          </w:tcPr>
          <w:p w14:paraId="0A4C2B05" w14:textId="65915A04" w:rsidR="00BC6327" w:rsidRPr="00F41F91" w:rsidRDefault="00666909" w:rsidP="00D057C3">
            <w:pPr>
              <w:jc w:val="center"/>
              <w:rPr>
                <w:sz w:val="18"/>
              </w:rPr>
            </w:pPr>
            <w:r>
              <w:rPr>
                <w:sz w:val="18"/>
              </w:rPr>
              <w:t>2.67</w:t>
            </w:r>
          </w:p>
        </w:tc>
        <w:tc>
          <w:tcPr>
            <w:tcW w:w="1440" w:type="dxa"/>
            <w:tcBorders>
              <w:left w:val="single" w:sz="6" w:space="0" w:color="auto"/>
              <w:bottom w:val="single" w:sz="18" w:space="0" w:color="auto"/>
              <w:right w:val="single" w:sz="6" w:space="0" w:color="auto"/>
            </w:tcBorders>
          </w:tcPr>
          <w:p w14:paraId="271B08B4" w14:textId="4DD2A188" w:rsidR="00BC6327" w:rsidRPr="00F41F91" w:rsidRDefault="00666909" w:rsidP="00D057C3">
            <w:pPr>
              <w:jc w:val="center"/>
              <w:rPr>
                <w:sz w:val="18"/>
              </w:rPr>
            </w:pPr>
            <w:r>
              <w:rPr>
                <w:sz w:val="18"/>
              </w:rPr>
              <w:t>ND – 8.00</w:t>
            </w:r>
          </w:p>
        </w:tc>
        <w:tc>
          <w:tcPr>
            <w:tcW w:w="900" w:type="dxa"/>
            <w:tcBorders>
              <w:left w:val="single" w:sz="6" w:space="0" w:color="auto"/>
              <w:bottom w:val="single" w:sz="18" w:space="0" w:color="auto"/>
            </w:tcBorders>
          </w:tcPr>
          <w:p w14:paraId="5329A979" w14:textId="248BB15B" w:rsidR="00BC6327" w:rsidRPr="00F41F91" w:rsidRDefault="00666909" w:rsidP="00D057C3">
            <w:pPr>
              <w:jc w:val="center"/>
              <w:rPr>
                <w:sz w:val="18"/>
              </w:rPr>
            </w:pPr>
            <w:r>
              <w:rPr>
                <w:sz w:val="18"/>
              </w:rPr>
              <w:t>3</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3304" w:type="dxa"/>
            <w:tcBorders>
              <w:bottom w:val="single" w:sz="18" w:space="0" w:color="auto"/>
              <w:right w:val="single" w:sz="6" w:space="0" w:color="auto"/>
            </w:tcBorders>
          </w:tcPr>
          <w:p w14:paraId="31A8151D" w14:textId="1E1FA675" w:rsidR="00BC6327" w:rsidRPr="00F41F91" w:rsidRDefault="00666909" w:rsidP="00D057C3">
            <w:pPr>
              <w:rPr>
                <w:sz w:val="18"/>
              </w:rPr>
            </w:pPr>
            <w:r>
              <w:rPr>
                <w:sz w:val="18"/>
              </w:rPr>
              <w:t>Naturally occurring organic materials</w:t>
            </w:r>
          </w:p>
        </w:tc>
      </w:tr>
      <w:tr w:rsidR="00F175BB" w:rsidRPr="001F3468" w14:paraId="02A356A0" w14:textId="77777777" w:rsidTr="00C20E31">
        <w:trPr>
          <w:trHeight w:val="432"/>
          <w:jc w:val="center"/>
        </w:trPr>
        <w:tc>
          <w:tcPr>
            <w:tcW w:w="2520" w:type="dxa"/>
            <w:tcBorders>
              <w:left w:val="single" w:sz="6" w:space="0" w:color="auto"/>
              <w:bottom w:val="single" w:sz="18" w:space="0" w:color="auto"/>
            </w:tcBorders>
          </w:tcPr>
          <w:p w14:paraId="38D376B8" w14:textId="77777777" w:rsidR="00F175BB" w:rsidRDefault="00666909" w:rsidP="00666909">
            <w:pPr>
              <w:rPr>
                <w:sz w:val="18"/>
              </w:rPr>
            </w:pPr>
            <w:r>
              <w:rPr>
                <w:sz w:val="18"/>
              </w:rPr>
              <w:t>Turbidity                        (units)</w:t>
            </w:r>
          </w:p>
          <w:p w14:paraId="18F2938A" w14:textId="237E522D" w:rsidR="00666909" w:rsidRPr="00F41F91" w:rsidRDefault="00666909" w:rsidP="00666909">
            <w:pPr>
              <w:rPr>
                <w:sz w:val="18"/>
              </w:rPr>
            </w:pPr>
            <w:r>
              <w:rPr>
                <w:sz w:val="18"/>
              </w:rPr>
              <w:t xml:space="preserve">                                   Well #5</w:t>
            </w:r>
          </w:p>
        </w:tc>
        <w:tc>
          <w:tcPr>
            <w:tcW w:w="990" w:type="dxa"/>
            <w:tcBorders>
              <w:bottom w:val="single" w:sz="18" w:space="0" w:color="auto"/>
            </w:tcBorders>
          </w:tcPr>
          <w:p w14:paraId="40236050" w14:textId="77777777" w:rsidR="00F175BB" w:rsidRDefault="00666909" w:rsidP="00D057C3">
            <w:pPr>
              <w:jc w:val="center"/>
              <w:rPr>
                <w:sz w:val="18"/>
              </w:rPr>
            </w:pPr>
            <w:r>
              <w:rPr>
                <w:sz w:val="18"/>
              </w:rPr>
              <w:t>07/11/2017</w:t>
            </w:r>
          </w:p>
          <w:p w14:paraId="2D12E35C" w14:textId="2832C058" w:rsidR="00666909" w:rsidRPr="00F41F91" w:rsidRDefault="00666909" w:rsidP="00D057C3">
            <w:pPr>
              <w:jc w:val="center"/>
              <w:rPr>
                <w:sz w:val="18"/>
              </w:rPr>
            </w:pPr>
            <w:r>
              <w:rPr>
                <w:sz w:val="18"/>
              </w:rPr>
              <w:t>05/03/2018</w:t>
            </w:r>
          </w:p>
        </w:tc>
        <w:tc>
          <w:tcPr>
            <w:tcW w:w="1286" w:type="dxa"/>
            <w:tcBorders>
              <w:bottom w:val="single" w:sz="18" w:space="0" w:color="auto"/>
              <w:right w:val="single" w:sz="6" w:space="0" w:color="auto"/>
            </w:tcBorders>
          </w:tcPr>
          <w:p w14:paraId="3E09BD4C" w14:textId="77777777" w:rsidR="00F175BB" w:rsidRDefault="00666909" w:rsidP="00D057C3">
            <w:pPr>
              <w:jc w:val="center"/>
              <w:rPr>
                <w:sz w:val="18"/>
              </w:rPr>
            </w:pPr>
            <w:r>
              <w:rPr>
                <w:sz w:val="18"/>
              </w:rPr>
              <w:t>2.47</w:t>
            </w:r>
          </w:p>
          <w:p w14:paraId="48A90C2D" w14:textId="16AFD179" w:rsidR="00666909" w:rsidRPr="00F41F91" w:rsidRDefault="00666909" w:rsidP="00D057C3">
            <w:pPr>
              <w:jc w:val="center"/>
              <w:rPr>
                <w:sz w:val="18"/>
              </w:rPr>
            </w:pPr>
            <w:r>
              <w:rPr>
                <w:sz w:val="18"/>
              </w:rPr>
              <w:t>1.4</w:t>
            </w:r>
          </w:p>
        </w:tc>
        <w:tc>
          <w:tcPr>
            <w:tcW w:w="1440" w:type="dxa"/>
            <w:tcBorders>
              <w:left w:val="single" w:sz="6" w:space="0" w:color="auto"/>
              <w:bottom w:val="single" w:sz="18" w:space="0" w:color="auto"/>
              <w:right w:val="single" w:sz="6" w:space="0" w:color="auto"/>
            </w:tcBorders>
          </w:tcPr>
          <w:p w14:paraId="1844E654" w14:textId="3AE34DB9" w:rsidR="00F175BB" w:rsidRPr="00F41F91" w:rsidRDefault="00666909" w:rsidP="00D057C3">
            <w:pPr>
              <w:jc w:val="center"/>
              <w:rPr>
                <w:sz w:val="18"/>
              </w:rPr>
            </w:pPr>
            <w:r>
              <w:rPr>
                <w:sz w:val="18"/>
              </w:rPr>
              <w:t>0.40 – 4.20</w:t>
            </w:r>
          </w:p>
        </w:tc>
        <w:tc>
          <w:tcPr>
            <w:tcW w:w="900" w:type="dxa"/>
            <w:tcBorders>
              <w:left w:val="single" w:sz="6" w:space="0" w:color="auto"/>
              <w:bottom w:val="single" w:sz="18" w:space="0" w:color="auto"/>
            </w:tcBorders>
          </w:tcPr>
          <w:p w14:paraId="2644DF09" w14:textId="3D298FDE" w:rsidR="00F175BB" w:rsidRPr="00F41F91" w:rsidRDefault="00666909" w:rsidP="00D057C3">
            <w:pPr>
              <w:jc w:val="center"/>
              <w:rPr>
                <w:sz w:val="18"/>
              </w:rPr>
            </w:pPr>
            <w:r>
              <w:rPr>
                <w:sz w:val="18"/>
              </w:rPr>
              <w:t>5</w:t>
            </w:r>
          </w:p>
        </w:tc>
        <w:tc>
          <w:tcPr>
            <w:tcW w:w="1080" w:type="dxa"/>
            <w:tcBorders>
              <w:bottom w:val="single" w:sz="18" w:space="0" w:color="auto"/>
            </w:tcBorders>
          </w:tcPr>
          <w:p w14:paraId="3B2D30CA" w14:textId="77777777" w:rsidR="00F175BB" w:rsidRPr="00F41F91" w:rsidRDefault="00F175BB" w:rsidP="00D057C3">
            <w:pPr>
              <w:jc w:val="center"/>
              <w:rPr>
                <w:sz w:val="18"/>
              </w:rPr>
            </w:pPr>
          </w:p>
        </w:tc>
        <w:tc>
          <w:tcPr>
            <w:tcW w:w="3304" w:type="dxa"/>
            <w:tcBorders>
              <w:bottom w:val="single" w:sz="18" w:space="0" w:color="auto"/>
              <w:right w:val="single" w:sz="6" w:space="0" w:color="auto"/>
            </w:tcBorders>
          </w:tcPr>
          <w:p w14:paraId="4FB58B06" w14:textId="7E81136F" w:rsidR="00F175BB" w:rsidRPr="00F41F91" w:rsidRDefault="00666909" w:rsidP="00D057C3">
            <w:pPr>
              <w:rPr>
                <w:sz w:val="18"/>
              </w:rPr>
            </w:pPr>
            <w:r>
              <w:rPr>
                <w:sz w:val="18"/>
              </w:rPr>
              <w:t>Soil runoff</w:t>
            </w:r>
          </w:p>
        </w:tc>
      </w:tr>
      <w:tr w:rsidR="00F175BB" w:rsidRPr="001F3468" w14:paraId="34B571FF" w14:textId="77777777" w:rsidTr="00C20E31">
        <w:trPr>
          <w:trHeight w:val="432"/>
          <w:jc w:val="center"/>
        </w:trPr>
        <w:tc>
          <w:tcPr>
            <w:tcW w:w="2520" w:type="dxa"/>
            <w:tcBorders>
              <w:left w:val="single" w:sz="6" w:space="0" w:color="auto"/>
              <w:bottom w:val="single" w:sz="18" w:space="0" w:color="auto"/>
            </w:tcBorders>
          </w:tcPr>
          <w:p w14:paraId="2EF53631" w14:textId="102CBD23" w:rsidR="00F175BB" w:rsidRDefault="00F90998" w:rsidP="00F90998">
            <w:pPr>
              <w:rPr>
                <w:sz w:val="18"/>
              </w:rPr>
            </w:pPr>
            <w:r>
              <w:rPr>
                <w:sz w:val="18"/>
              </w:rPr>
              <w:t>Specific Conductance</w:t>
            </w:r>
          </w:p>
          <w:p w14:paraId="248F9D2A" w14:textId="1F609832" w:rsidR="00F90998" w:rsidRPr="00F41F91" w:rsidRDefault="00F90998" w:rsidP="00F90998">
            <w:pPr>
              <w:rPr>
                <w:sz w:val="18"/>
              </w:rPr>
            </w:pPr>
            <w:r>
              <w:rPr>
                <w:sz w:val="18"/>
              </w:rPr>
              <w:t>(</w:t>
            </w:r>
            <w:proofErr w:type="spellStart"/>
            <w:r>
              <w:rPr>
                <w:sz w:val="18"/>
              </w:rPr>
              <w:t>umhos</w:t>
            </w:r>
            <w:proofErr w:type="spellEnd"/>
            <w:r>
              <w:rPr>
                <w:sz w:val="18"/>
              </w:rPr>
              <w:t>/Cm2)</w:t>
            </w:r>
          </w:p>
        </w:tc>
        <w:tc>
          <w:tcPr>
            <w:tcW w:w="990" w:type="dxa"/>
            <w:tcBorders>
              <w:bottom w:val="single" w:sz="18" w:space="0" w:color="auto"/>
            </w:tcBorders>
          </w:tcPr>
          <w:p w14:paraId="57BB7DA5" w14:textId="77777777" w:rsidR="00F175BB" w:rsidRDefault="00F90998" w:rsidP="00D057C3">
            <w:pPr>
              <w:jc w:val="center"/>
              <w:rPr>
                <w:sz w:val="18"/>
              </w:rPr>
            </w:pPr>
            <w:r>
              <w:rPr>
                <w:sz w:val="18"/>
              </w:rPr>
              <w:t>Quarterly</w:t>
            </w:r>
          </w:p>
          <w:p w14:paraId="348D1B4A" w14:textId="1DC50373" w:rsidR="00F90998" w:rsidRPr="00F41F91" w:rsidRDefault="00F90998" w:rsidP="00D057C3">
            <w:pPr>
              <w:jc w:val="center"/>
              <w:rPr>
                <w:sz w:val="18"/>
              </w:rPr>
            </w:pPr>
            <w:r>
              <w:rPr>
                <w:sz w:val="18"/>
              </w:rPr>
              <w:t>2018</w:t>
            </w:r>
          </w:p>
        </w:tc>
        <w:tc>
          <w:tcPr>
            <w:tcW w:w="1286" w:type="dxa"/>
            <w:tcBorders>
              <w:bottom w:val="single" w:sz="18" w:space="0" w:color="auto"/>
              <w:right w:val="single" w:sz="6" w:space="0" w:color="auto"/>
            </w:tcBorders>
          </w:tcPr>
          <w:p w14:paraId="245CC737" w14:textId="64C6B165" w:rsidR="00F175BB" w:rsidRPr="00F41F91" w:rsidRDefault="00116C31" w:rsidP="00D057C3">
            <w:pPr>
              <w:jc w:val="center"/>
              <w:rPr>
                <w:sz w:val="18"/>
              </w:rPr>
            </w:pPr>
            <w:r>
              <w:rPr>
                <w:sz w:val="18"/>
              </w:rPr>
              <w:t>273.67</w:t>
            </w:r>
          </w:p>
        </w:tc>
        <w:tc>
          <w:tcPr>
            <w:tcW w:w="1440" w:type="dxa"/>
            <w:tcBorders>
              <w:left w:val="single" w:sz="6" w:space="0" w:color="auto"/>
              <w:bottom w:val="single" w:sz="18" w:space="0" w:color="auto"/>
              <w:right w:val="single" w:sz="6" w:space="0" w:color="auto"/>
            </w:tcBorders>
          </w:tcPr>
          <w:p w14:paraId="165360F3" w14:textId="763D06B2" w:rsidR="00F175BB" w:rsidRPr="00F41F91" w:rsidRDefault="00116C31" w:rsidP="00D057C3">
            <w:pPr>
              <w:jc w:val="center"/>
              <w:rPr>
                <w:sz w:val="18"/>
              </w:rPr>
            </w:pPr>
            <w:r>
              <w:rPr>
                <w:sz w:val="18"/>
              </w:rPr>
              <w:t>194 – 395</w:t>
            </w:r>
          </w:p>
        </w:tc>
        <w:tc>
          <w:tcPr>
            <w:tcW w:w="900" w:type="dxa"/>
            <w:tcBorders>
              <w:left w:val="single" w:sz="6" w:space="0" w:color="auto"/>
              <w:bottom w:val="single" w:sz="18" w:space="0" w:color="auto"/>
            </w:tcBorders>
          </w:tcPr>
          <w:p w14:paraId="17BB0732" w14:textId="1E36C2E4" w:rsidR="00F175BB" w:rsidRPr="00F41F91" w:rsidRDefault="00116C31" w:rsidP="00D057C3">
            <w:pPr>
              <w:jc w:val="center"/>
              <w:rPr>
                <w:sz w:val="18"/>
              </w:rPr>
            </w:pPr>
            <w:r>
              <w:rPr>
                <w:sz w:val="18"/>
              </w:rPr>
              <w:t>1600</w:t>
            </w:r>
          </w:p>
        </w:tc>
        <w:tc>
          <w:tcPr>
            <w:tcW w:w="1080" w:type="dxa"/>
            <w:tcBorders>
              <w:bottom w:val="single" w:sz="18" w:space="0" w:color="auto"/>
            </w:tcBorders>
          </w:tcPr>
          <w:p w14:paraId="7D0FD67D" w14:textId="77777777" w:rsidR="00F175BB" w:rsidRPr="00F41F91" w:rsidRDefault="00F175BB" w:rsidP="00D057C3">
            <w:pPr>
              <w:jc w:val="center"/>
              <w:rPr>
                <w:sz w:val="18"/>
              </w:rPr>
            </w:pPr>
          </w:p>
        </w:tc>
        <w:tc>
          <w:tcPr>
            <w:tcW w:w="3304" w:type="dxa"/>
            <w:tcBorders>
              <w:bottom w:val="single" w:sz="18" w:space="0" w:color="auto"/>
              <w:right w:val="single" w:sz="6" w:space="0" w:color="auto"/>
            </w:tcBorders>
          </w:tcPr>
          <w:p w14:paraId="63A464A1" w14:textId="35DF71C8" w:rsidR="00F175BB" w:rsidRPr="00F41F91" w:rsidRDefault="00116C31" w:rsidP="00D057C3">
            <w:pPr>
              <w:rPr>
                <w:sz w:val="18"/>
              </w:rPr>
            </w:pPr>
            <w:r>
              <w:rPr>
                <w:sz w:val="18"/>
              </w:rPr>
              <w:t>Substances that form ions when in water; seawater influence</w:t>
            </w:r>
          </w:p>
        </w:tc>
      </w:tr>
      <w:tr w:rsidR="00F175BB" w:rsidRPr="001F3468" w14:paraId="00172B72" w14:textId="77777777" w:rsidTr="00C20E31">
        <w:trPr>
          <w:trHeight w:val="432"/>
          <w:jc w:val="center"/>
        </w:trPr>
        <w:tc>
          <w:tcPr>
            <w:tcW w:w="2520" w:type="dxa"/>
            <w:tcBorders>
              <w:left w:val="single" w:sz="6" w:space="0" w:color="auto"/>
              <w:bottom w:val="single" w:sz="18" w:space="0" w:color="auto"/>
            </w:tcBorders>
          </w:tcPr>
          <w:p w14:paraId="374C807F" w14:textId="77777777" w:rsidR="00F175BB" w:rsidRDefault="00116C31" w:rsidP="00116C31">
            <w:pPr>
              <w:rPr>
                <w:sz w:val="18"/>
              </w:rPr>
            </w:pPr>
            <w:r>
              <w:rPr>
                <w:sz w:val="18"/>
              </w:rPr>
              <w:t>Chloride                           (ppm)</w:t>
            </w:r>
          </w:p>
          <w:p w14:paraId="421A0EE4" w14:textId="0CEA5AC9" w:rsidR="00116C31" w:rsidRPr="00F41F91" w:rsidRDefault="00116C31" w:rsidP="00116C31">
            <w:pPr>
              <w:rPr>
                <w:sz w:val="18"/>
              </w:rPr>
            </w:pPr>
            <w:r>
              <w:rPr>
                <w:sz w:val="18"/>
              </w:rPr>
              <w:t xml:space="preserve">                                    Well #5</w:t>
            </w:r>
          </w:p>
        </w:tc>
        <w:tc>
          <w:tcPr>
            <w:tcW w:w="990" w:type="dxa"/>
            <w:tcBorders>
              <w:bottom w:val="single" w:sz="18" w:space="0" w:color="auto"/>
            </w:tcBorders>
          </w:tcPr>
          <w:p w14:paraId="15A991E9" w14:textId="77777777" w:rsidR="00F175BB" w:rsidRDefault="00116C31" w:rsidP="00D057C3">
            <w:pPr>
              <w:jc w:val="center"/>
              <w:rPr>
                <w:sz w:val="18"/>
              </w:rPr>
            </w:pPr>
            <w:r>
              <w:rPr>
                <w:sz w:val="18"/>
              </w:rPr>
              <w:t>07/11/2017</w:t>
            </w:r>
          </w:p>
          <w:p w14:paraId="7CBA0FE0" w14:textId="254F56A9" w:rsidR="00116C31" w:rsidRPr="00F41F91" w:rsidRDefault="00116C31" w:rsidP="00D057C3">
            <w:pPr>
              <w:jc w:val="center"/>
              <w:rPr>
                <w:sz w:val="18"/>
              </w:rPr>
            </w:pPr>
            <w:r>
              <w:rPr>
                <w:sz w:val="18"/>
              </w:rPr>
              <w:t>05/03/2018</w:t>
            </w:r>
          </w:p>
        </w:tc>
        <w:tc>
          <w:tcPr>
            <w:tcW w:w="1286" w:type="dxa"/>
            <w:tcBorders>
              <w:bottom w:val="single" w:sz="18" w:space="0" w:color="auto"/>
              <w:right w:val="single" w:sz="6" w:space="0" w:color="auto"/>
            </w:tcBorders>
          </w:tcPr>
          <w:p w14:paraId="6FBC6204" w14:textId="77777777" w:rsidR="00F175BB" w:rsidRDefault="00116C31" w:rsidP="00D057C3">
            <w:pPr>
              <w:jc w:val="center"/>
              <w:rPr>
                <w:sz w:val="18"/>
              </w:rPr>
            </w:pPr>
            <w:r>
              <w:rPr>
                <w:sz w:val="18"/>
              </w:rPr>
              <w:t>24.34</w:t>
            </w:r>
          </w:p>
          <w:p w14:paraId="08FFF66B" w14:textId="29091E61" w:rsidR="00116C31" w:rsidRPr="00F41F91" w:rsidRDefault="00116C31" w:rsidP="00D057C3">
            <w:pPr>
              <w:jc w:val="center"/>
              <w:rPr>
                <w:sz w:val="18"/>
              </w:rPr>
            </w:pPr>
            <w:r>
              <w:rPr>
                <w:sz w:val="18"/>
              </w:rPr>
              <w:t>19</w:t>
            </w:r>
          </w:p>
        </w:tc>
        <w:tc>
          <w:tcPr>
            <w:tcW w:w="1440" w:type="dxa"/>
            <w:tcBorders>
              <w:left w:val="single" w:sz="6" w:space="0" w:color="auto"/>
              <w:bottom w:val="single" w:sz="18" w:space="0" w:color="auto"/>
              <w:right w:val="single" w:sz="6" w:space="0" w:color="auto"/>
            </w:tcBorders>
          </w:tcPr>
          <w:p w14:paraId="5E9D2C07" w14:textId="428250BE" w:rsidR="00F175BB" w:rsidRPr="00F41F91" w:rsidRDefault="00116C31" w:rsidP="00D057C3">
            <w:pPr>
              <w:jc w:val="center"/>
              <w:rPr>
                <w:sz w:val="18"/>
              </w:rPr>
            </w:pPr>
            <w:r>
              <w:rPr>
                <w:sz w:val="18"/>
              </w:rPr>
              <w:t>9.00 – 48.00</w:t>
            </w:r>
          </w:p>
        </w:tc>
        <w:tc>
          <w:tcPr>
            <w:tcW w:w="900" w:type="dxa"/>
            <w:tcBorders>
              <w:left w:val="single" w:sz="6" w:space="0" w:color="auto"/>
              <w:bottom w:val="single" w:sz="18" w:space="0" w:color="auto"/>
            </w:tcBorders>
          </w:tcPr>
          <w:p w14:paraId="4EAEFB7B" w14:textId="1C605467" w:rsidR="00F175BB" w:rsidRPr="00F41F91" w:rsidRDefault="00116C31" w:rsidP="00D057C3">
            <w:pPr>
              <w:jc w:val="center"/>
              <w:rPr>
                <w:sz w:val="18"/>
              </w:rPr>
            </w:pPr>
            <w:r>
              <w:rPr>
                <w:sz w:val="18"/>
              </w:rPr>
              <w:t>500</w:t>
            </w:r>
          </w:p>
        </w:tc>
        <w:tc>
          <w:tcPr>
            <w:tcW w:w="1080" w:type="dxa"/>
            <w:tcBorders>
              <w:bottom w:val="single" w:sz="18" w:space="0" w:color="auto"/>
            </w:tcBorders>
          </w:tcPr>
          <w:p w14:paraId="29F28FF3" w14:textId="77777777" w:rsidR="00F175BB" w:rsidRPr="00F41F91" w:rsidRDefault="00F175BB" w:rsidP="00D057C3">
            <w:pPr>
              <w:jc w:val="center"/>
              <w:rPr>
                <w:sz w:val="18"/>
              </w:rPr>
            </w:pPr>
          </w:p>
        </w:tc>
        <w:tc>
          <w:tcPr>
            <w:tcW w:w="3304" w:type="dxa"/>
            <w:tcBorders>
              <w:bottom w:val="single" w:sz="18" w:space="0" w:color="auto"/>
              <w:right w:val="single" w:sz="6" w:space="0" w:color="auto"/>
            </w:tcBorders>
          </w:tcPr>
          <w:p w14:paraId="59893731" w14:textId="3692C2EB" w:rsidR="00F175BB" w:rsidRPr="00F41F91" w:rsidRDefault="00116C31" w:rsidP="00D057C3">
            <w:pPr>
              <w:rPr>
                <w:sz w:val="18"/>
              </w:rPr>
            </w:pPr>
            <w:r>
              <w:rPr>
                <w:sz w:val="18"/>
              </w:rPr>
              <w:t>Runoff/leaching from natural deposits; seawater influence</w:t>
            </w:r>
          </w:p>
        </w:tc>
      </w:tr>
      <w:tr w:rsidR="00F175BB" w:rsidRPr="001F3468" w14:paraId="593B2FE8" w14:textId="77777777" w:rsidTr="00C20E31">
        <w:trPr>
          <w:trHeight w:val="432"/>
          <w:jc w:val="center"/>
        </w:trPr>
        <w:tc>
          <w:tcPr>
            <w:tcW w:w="2520" w:type="dxa"/>
            <w:tcBorders>
              <w:left w:val="single" w:sz="6" w:space="0" w:color="auto"/>
              <w:bottom w:val="single" w:sz="18" w:space="0" w:color="auto"/>
            </w:tcBorders>
          </w:tcPr>
          <w:p w14:paraId="32E8FAD3" w14:textId="77777777" w:rsidR="00F175BB" w:rsidRDefault="004B7E85" w:rsidP="004B7E85">
            <w:pPr>
              <w:rPr>
                <w:sz w:val="18"/>
              </w:rPr>
            </w:pPr>
            <w:r>
              <w:rPr>
                <w:sz w:val="18"/>
              </w:rPr>
              <w:t>Sulfate                              (ppb)</w:t>
            </w:r>
          </w:p>
          <w:p w14:paraId="6EA88665" w14:textId="2EEB3B22" w:rsidR="004B7E85" w:rsidRPr="00F41F91" w:rsidRDefault="004B7E85" w:rsidP="004B7E85">
            <w:pPr>
              <w:rPr>
                <w:sz w:val="18"/>
              </w:rPr>
            </w:pPr>
            <w:r>
              <w:rPr>
                <w:sz w:val="18"/>
              </w:rPr>
              <w:t xml:space="preserve">                                    Well #5</w:t>
            </w:r>
          </w:p>
        </w:tc>
        <w:tc>
          <w:tcPr>
            <w:tcW w:w="990" w:type="dxa"/>
            <w:tcBorders>
              <w:bottom w:val="single" w:sz="18" w:space="0" w:color="auto"/>
            </w:tcBorders>
          </w:tcPr>
          <w:p w14:paraId="11484FF6" w14:textId="77777777" w:rsidR="00F175BB" w:rsidRDefault="004B7E85" w:rsidP="00D057C3">
            <w:pPr>
              <w:jc w:val="center"/>
              <w:rPr>
                <w:sz w:val="18"/>
              </w:rPr>
            </w:pPr>
            <w:r>
              <w:rPr>
                <w:sz w:val="18"/>
              </w:rPr>
              <w:t>07/11/2017</w:t>
            </w:r>
          </w:p>
          <w:p w14:paraId="5238C85A" w14:textId="1E304438" w:rsidR="004B7E85" w:rsidRPr="00F41F91" w:rsidRDefault="004B7E85" w:rsidP="00D057C3">
            <w:pPr>
              <w:jc w:val="center"/>
              <w:rPr>
                <w:sz w:val="18"/>
              </w:rPr>
            </w:pPr>
            <w:r>
              <w:rPr>
                <w:sz w:val="18"/>
              </w:rPr>
              <w:t>05/03/2018</w:t>
            </w:r>
          </w:p>
        </w:tc>
        <w:tc>
          <w:tcPr>
            <w:tcW w:w="1286" w:type="dxa"/>
            <w:tcBorders>
              <w:bottom w:val="single" w:sz="18" w:space="0" w:color="auto"/>
              <w:right w:val="single" w:sz="6" w:space="0" w:color="auto"/>
            </w:tcBorders>
          </w:tcPr>
          <w:p w14:paraId="3CB5E67F" w14:textId="77777777" w:rsidR="00F175BB" w:rsidRDefault="004B7E85" w:rsidP="00D057C3">
            <w:pPr>
              <w:jc w:val="center"/>
              <w:rPr>
                <w:sz w:val="18"/>
              </w:rPr>
            </w:pPr>
            <w:r>
              <w:rPr>
                <w:sz w:val="18"/>
              </w:rPr>
              <w:t>21.70</w:t>
            </w:r>
          </w:p>
          <w:p w14:paraId="676B01AE" w14:textId="792BCEE2" w:rsidR="004B7E85" w:rsidRPr="00F41F91" w:rsidRDefault="00583DA4" w:rsidP="00D057C3">
            <w:pPr>
              <w:jc w:val="center"/>
              <w:rPr>
                <w:sz w:val="18"/>
              </w:rPr>
            </w:pPr>
            <w:r>
              <w:rPr>
                <w:sz w:val="18"/>
              </w:rPr>
              <w:t>17.6</w:t>
            </w:r>
          </w:p>
        </w:tc>
        <w:tc>
          <w:tcPr>
            <w:tcW w:w="1440" w:type="dxa"/>
            <w:tcBorders>
              <w:left w:val="single" w:sz="6" w:space="0" w:color="auto"/>
              <w:bottom w:val="single" w:sz="18" w:space="0" w:color="auto"/>
              <w:right w:val="single" w:sz="6" w:space="0" w:color="auto"/>
            </w:tcBorders>
          </w:tcPr>
          <w:p w14:paraId="0F2C5A03" w14:textId="71DB1736" w:rsidR="00F175BB" w:rsidRPr="00F41F91" w:rsidRDefault="004B7E85" w:rsidP="00D057C3">
            <w:pPr>
              <w:jc w:val="center"/>
              <w:rPr>
                <w:sz w:val="18"/>
              </w:rPr>
            </w:pPr>
            <w:r>
              <w:rPr>
                <w:sz w:val="18"/>
              </w:rPr>
              <w:t>9.40 – 39.50</w:t>
            </w:r>
          </w:p>
        </w:tc>
        <w:tc>
          <w:tcPr>
            <w:tcW w:w="900" w:type="dxa"/>
            <w:tcBorders>
              <w:left w:val="single" w:sz="6" w:space="0" w:color="auto"/>
              <w:bottom w:val="single" w:sz="18" w:space="0" w:color="auto"/>
            </w:tcBorders>
          </w:tcPr>
          <w:p w14:paraId="3385EAD9" w14:textId="7D1669D3" w:rsidR="00F175BB" w:rsidRPr="00F41F91" w:rsidRDefault="004B7E85" w:rsidP="00D057C3">
            <w:pPr>
              <w:jc w:val="center"/>
              <w:rPr>
                <w:sz w:val="18"/>
              </w:rPr>
            </w:pPr>
            <w:r>
              <w:rPr>
                <w:sz w:val="18"/>
              </w:rPr>
              <w:t>500</w:t>
            </w:r>
          </w:p>
        </w:tc>
        <w:tc>
          <w:tcPr>
            <w:tcW w:w="1080" w:type="dxa"/>
            <w:tcBorders>
              <w:bottom w:val="single" w:sz="18" w:space="0" w:color="auto"/>
            </w:tcBorders>
          </w:tcPr>
          <w:p w14:paraId="338F64CB" w14:textId="77777777" w:rsidR="00F175BB" w:rsidRPr="00F41F91" w:rsidRDefault="00F175BB" w:rsidP="00D057C3">
            <w:pPr>
              <w:jc w:val="center"/>
              <w:rPr>
                <w:sz w:val="18"/>
              </w:rPr>
            </w:pPr>
          </w:p>
        </w:tc>
        <w:tc>
          <w:tcPr>
            <w:tcW w:w="3304" w:type="dxa"/>
            <w:tcBorders>
              <w:bottom w:val="single" w:sz="18" w:space="0" w:color="auto"/>
              <w:right w:val="single" w:sz="6" w:space="0" w:color="auto"/>
            </w:tcBorders>
          </w:tcPr>
          <w:p w14:paraId="1F1A910C" w14:textId="5FE6C38E" w:rsidR="00F175BB" w:rsidRPr="00F41F91" w:rsidRDefault="004B7E85" w:rsidP="00D057C3">
            <w:pPr>
              <w:rPr>
                <w:sz w:val="18"/>
              </w:rPr>
            </w:pPr>
            <w:r>
              <w:rPr>
                <w:sz w:val="18"/>
              </w:rPr>
              <w:t>Runoff/leaching from natural deposits; industrial wastes</w:t>
            </w:r>
          </w:p>
        </w:tc>
      </w:tr>
      <w:tr w:rsidR="0065159D" w:rsidRPr="001F3468" w14:paraId="18F527B4" w14:textId="77777777" w:rsidTr="00C20E31">
        <w:trPr>
          <w:trHeight w:val="432"/>
          <w:jc w:val="center"/>
        </w:trPr>
        <w:tc>
          <w:tcPr>
            <w:tcW w:w="2520" w:type="dxa"/>
            <w:tcBorders>
              <w:left w:val="single" w:sz="6" w:space="0" w:color="auto"/>
              <w:bottom w:val="single" w:sz="18" w:space="0" w:color="auto"/>
            </w:tcBorders>
          </w:tcPr>
          <w:p w14:paraId="3889764F" w14:textId="77777777" w:rsidR="0065159D" w:rsidRPr="00F41F91" w:rsidRDefault="0065159D" w:rsidP="00D057C3">
            <w:pPr>
              <w:ind w:left="187"/>
              <w:rPr>
                <w:sz w:val="18"/>
              </w:rPr>
            </w:pPr>
          </w:p>
        </w:tc>
        <w:tc>
          <w:tcPr>
            <w:tcW w:w="990" w:type="dxa"/>
            <w:tcBorders>
              <w:bottom w:val="single" w:sz="18" w:space="0" w:color="auto"/>
            </w:tcBorders>
          </w:tcPr>
          <w:p w14:paraId="0C8C7930" w14:textId="77777777" w:rsidR="0065159D" w:rsidRPr="00F41F91" w:rsidRDefault="0065159D" w:rsidP="00D057C3">
            <w:pPr>
              <w:jc w:val="center"/>
              <w:rPr>
                <w:sz w:val="18"/>
              </w:rPr>
            </w:pPr>
          </w:p>
        </w:tc>
        <w:tc>
          <w:tcPr>
            <w:tcW w:w="1286" w:type="dxa"/>
            <w:tcBorders>
              <w:bottom w:val="single" w:sz="18" w:space="0" w:color="auto"/>
              <w:right w:val="single" w:sz="6" w:space="0" w:color="auto"/>
            </w:tcBorders>
          </w:tcPr>
          <w:p w14:paraId="0411DAAB" w14:textId="77777777" w:rsidR="0065159D" w:rsidRPr="00F41F91" w:rsidRDefault="0065159D" w:rsidP="00D057C3">
            <w:pPr>
              <w:jc w:val="center"/>
              <w:rPr>
                <w:sz w:val="18"/>
              </w:rPr>
            </w:pPr>
          </w:p>
        </w:tc>
        <w:tc>
          <w:tcPr>
            <w:tcW w:w="1440" w:type="dxa"/>
            <w:tcBorders>
              <w:left w:val="single" w:sz="6" w:space="0" w:color="auto"/>
              <w:bottom w:val="single" w:sz="18" w:space="0" w:color="auto"/>
              <w:right w:val="single" w:sz="6" w:space="0" w:color="auto"/>
            </w:tcBorders>
          </w:tcPr>
          <w:p w14:paraId="3BFE7663" w14:textId="77777777" w:rsidR="0065159D" w:rsidRPr="00F41F91" w:rsidRDefault="0065159D" w:rsidP="00D057C3">
            <w:pPr>
              <w:jc w:val="center"/>
              <w:rPr>
                <w:sz w:val="18"/>
              </w:rPr>
            </w:pPr>
          </w:p>
        </w:tc>
        <w:tc>
          <w:tcPr>
            <w:tcW w:w="900" w:type="dxa"/>
            <w:tcBorders>
              <w:left w:val="single" w:sz="6" w:space="0" w:color="auto"/>
              <w:bottom w:val="single" w:sz="18" w:space="0" w:color="auto"/>
            </w:tcBorders>
          </w:tcPr>
          <w:p w14:paraId="2C108A82" w14:textId="77777777" w:rsidR="0065159D" w:rsidRPr="00F41F91" w:rsidRDefault="0065159D" w:rsidP="00D057C3">
            <w:pPr>
              <w:jc w:val="center"/>
              <w:rPr>
                <w:sz w:val="18"/>
              </w:rPr>
            </w:pPr>
          </w:p>
        </w:tc>
        <w:tc>
          <w:tcPr>
            <w:tcW w:w="1080" w:type="dxa"/>
            <w:tcBorders>
              <w:bottom w:val="single" w:sz="18" w:space="0" w:color="auto"/>
            </w:tcBorders>
          </w:tcPr>
          <w:p w14:paraId="119E6F34" w14:textId="77777777" w:rsidR="0065159D" w:rsidRPr="00F41F91" w:rsidRDefault="0065159D" w:rsidP="00D057C3">
            <w:pPr>
              <w:jc w:val="center"/>
              <w:rPr>
                <w:sz w:val="18"/>
              </w:rPr>
            </w:pPr>
          </w:p>
        </w:tc>
        <w:tc>
          <w:tcPr>
            <w:tcW w:w="3304" w:type="dxa"/>
            <w:tcBorders>
              <w:bottom w:val="single" w:sz="18" w:space="0" w:color="auto"/>
              <w:right w:val="single" w:sz="6" w:space="0" w:color="auto"/>
            </w:tcBorders>
          </w:tcPr>
          <w:p w14:paraId="061CC66E" w14:textId="77777777" w:rsidR="0065159D" w:rsidRPr="00F41F91" w:rsidRDefault="0065159D" w:rsidP="00D057C3">
            <w:pPr>
              <w:rPr>
                <w:sz w:val="18"/>
              </w:rPr>
            </w:pPr>
          </w:p>
        </w:tc>
      </w:tr>
      <w:tr w:rsidR="0065159D" w:rsidRPr="001F3468" w14:paraId="7CB3E6A0" w14:textId="77777777" w:rsidTr="00C20E31">
        <w:trPr>
          <w:trHeight w:val="432"/>
          <w:jc w:val="center"/>
        </w:trPr>
        <w:tc>
          <w:tcPr>
            <w:tcW w:w="2520" w:type="dxa"/>
            <w:tcBorders>
              <w:left w:val="single" w:sz="6" w:space="0" w:color="auto"/>
              <w:bottom w:val="single" w:sz="18" w:space="0" w:color="auto"/>
            </w:tcBorders>
          </w:tcPr>
          <w:p w14:paraId="46AFC22A" w14:textId="77777777" w:rsidR="0065159D" w:rsidRPr="00F41F91" w:rsidRDefault="0065159D" w:rsidP="00D057C3">
            <w:pPr>
              <w:ind w:left="187"/>
              <w:rPr>
                <w:sz w:val="18"/>
              </w:rPr>
            </w:pPr>
          </w:p>
        </w:tc>
        <w:tc>
          <w:tcPr>
            <w:tcW w:w="990" w:type="dxa"/>
            <w:tcBorders>
              <w:bottom w:val="single" w:sz="18" w:space="0" w:color="auto"/>
            </w:tcBorders>
          </w:tcPr>
          <w:p w14:paraId="5FB8A17E" w14:textId="77777777" w:rsidR="0065159D" w:rsidRPr="00F41F91" w:rsidRDefault="0065159D" w:rsidP="00D057C3">
            <w:pPr>
              <w:jc w:val="center"/>
              <w:rPr>
                <w:sz w:val="18"/>
              </w:rPr>
            </w:pPr>
          </w:p>
        </w:tc>
        <w:tc>
          <w:tcPr>
            <w:tcW w:w="1286" w:type="dxa"/>
            <w:tcBorders>
              <w:bottom w:val="single" w:sz="18" w:space="0" w:color="auto"/>
              <w:right w:val="single" w:sz="6" w:space="0" w:color="auto"/>
            </w:tcBorders>
          </w:tcPr>
          <w:p w14:paraId="49184F9D" w14:textId="77777777" w:rsidR="0065159D" w:rsidRPr="00F41F91" w:rsidRDefault="0065159D" w:rsidP="00D057C3">
            <w:pPr>
              <w:jc w:val="center"/>
              <w:rPr>
                <w:sz w:val="18"/>
              </w:rPr>
            </w:pPr>
          </w:p>
        </w:tc>
        <w:tc>
          <w:tcPr>
            <w:tcW w:w="1440" w:type="dxa"/>
            <w:tcBorders>
              <w:left w:val="single" w:sz="6" w:space="0" w:color="auto"/>
              <w:bottom w:val="single" w:sz="18" w:space="0" w:color="auto"/>
              <w:right w:val="single" w:sz="6" w:space="0" w:color="auto"/>
            </w:tcBorders>
          </w:tcPr>
          <w:p w14:paraId="44B32901" w14:textId="77777777" w:rsidR="0065159D" w:rsidRPr="00F41F91" w:rsidRDefault="0065159D" w:rsidP="00D057C3">
            <w:pPr>
              <w:jc w:val="center"/>
              <w:rPr>
                <w:sz w:val="18"/>
              </w:rPr>
            </w:pPr>
          </w:p>
        </w:tc>
        <w:tc>
          <w:tcPr>
            <w:tcW w:w="900" w:type="dxa"/>
            <w:tcBorders>
              <w:left w:val="single" w:sz="6" w:space="0" w:color="auto"/>
              <w:bottom w:val="single" w:sz="18" w:space="0" w:color="auto"/>
            </w:tcBorders>
          </w:tcPr>
          <w:p w14:paraId="2838E594" w14:textId="77777777" w:rsidR="0065159D" w:rsidRPr="00F41F91" w:rsidRDefault="0065159D" w:rsidP="00D057C3">
            <w:pPr>
              <w:jc w:val="center"/>
              <w:rPr>
                <w:sz w:val="18"/>
              </w:rPr>
            </w:pPr>
          </w:p>
        </w:tc>
        <w:tc>
          <w:tcPr>
            <w:tcW w:w="1080" w:type="dxa"/>
            <w:tcBorders>
              <w:bottom w:val="single" w:sz="18" w:space="0" w:color="auto"/>
            </w:tcBorders>
          </w:tcPr>
          <w:p w14:paraId="29CC2CEB" w14:textId="77777777" w:rsidR="0065159D" w:rsidRPr="00F41F91" w:rsidRDefault="0065159D" w:rsidP="00D057C3">
            <w:pPr>
              <w:jc w:val="center"/>
              <w:rPr>
                <w:sz w:val="18"/>
              </w:rPr>
            </w:pPr>
          </w:p>
        </w:tc>
        <w:tc>
          <w:tcPr>
            <w:tcW w:w="3304" w:type="dxa"/>
            <w:tcBorders>
              <w:bottom w:val="single" w:sz="18" w:space="0" w:color="auto"/>
              <w:right w:val="single" w:sz="6" w:space="0" w:color="auto"/>
            </w:tcBorders>
          </w:tcPr>
          <w:p w14:paraId="18E3F828" w14:textId="77777777" w:rsidR="0065159D" w:rsidRPr="00F41F91" w:rsidRDefault="0065159D" w:rsidP="00D057C3">
            <w:pPr>
              <w:rPr>
                <w:sz w:val="18"/>
              </w:rPr>
            </w:pPr>
          </w:p>
        </w:tc>
      </w:tr>
      <w:tr w:rsidR="00074CBB" w:rsidRPr="001F3468" w14:paraId="391394F8" w14:textId="77777777" w:rsidTr="00C20E31">
        <w:trPr>
          <w:jc w:val="center"/>
        </w:trPr>
        <w:tc>
          <w:tcPr>
            <w:tcW w:w="11520" w:type="dxa"/>
            <w:gridSpan w:val="7"/>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lastRenderedPageBreak/>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C20E31">
        <w:trPr>
          <w:cantSplit/>
          <w:trHeight w:val="440"/>
          <w:jc w:val="center"/>
        </w:trPr>
        <w:tc>
          <w:tcPr>
            <w:tcW w:w="2520" w:type="dxa"/>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286"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3304"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C20E31">
        <w:trPr>
          <w:trHeight w:val="432"/>
          <w:jc w:val="center"/>
        </w:trPr>
        <w:tc>
          <w:tcPr>
            <w:tcW w:w="2520" w:type="dxa"/>
            <w:tcBorders>
              <w:left w:val="single" w:sz="6" w:space="0" w:color="auto"/>
              <w:bottom w:val="single" w:sz="18" w:space="0" w:color="auto"/>
              <w:right w:val="single" w:sz="6" w:space="0" w:color="auto"/>
            </w:tcBorders>
          </w:tcPr>
          <w:p w14:paraId="683F4C4D" w14:textId="77777777" w:rsidR="000C16DD" w:rsidRDefault="006E0EDD" w:rsidP="00D057C3">
            <w:pPr>
              <w:rPr>
                <w:sz w:val="18"/>
              </w:rPr>
            </w:pPr>
            <w:r>
              <w:rPr>
                <w:sz w:val="18"/>
              </w:rPr>
              <w:t>Vanadium                         (ppb)</w:t>
            </w:r>
          </w:p>
          <w:p w14:paraId="5F5F20B4" w14:textId="77777777" w:rsidR="00FC0F95" w:rsidRDefault="00FC0F95" w:rsidP="00D057C3">
            <w:pPr>
              <w:rPr>
                <w:sz w:val="18"/>
              </w:rPr>
            </w:pPr>
          </w:p>
          <w:p w14:paraId="13867A6C" w14:textId="5F768775" w:rsidR="00FC0F95" w:rsidRPr="00F41F91" w:rsidRDefault="00FC0F95" w:rsidP="00D057C3">
            <w:pPr>
              <w:rPr>
                <w:sz w:val="18"/>
              </w:rPr>
            </w:pPr>
            <w:r>
              <w:rPr>
                <w:sz w:val="18"/>
              </w:rPr>
              <w:t xml:space="preserve">                                    Well #5</w:t>
            </w:r>
          </w:p>
        </w:tc>
        <w:tc>
          <w:tcPr>
            <w:tcW w:w="990" w:type="dxa"/>
            <w:tcBorders>
              <w:left w:val="single" w:sz="6" w:space="0" w:color="auto"/>
              <w:bottom w:val="single" w:sz="18" w:space="0" w:color="auto"/>
              <w:right w:val="single" w:sz="6" w:space="0" w:color="auto"/>
            </w:tcBorders>
          </w:tcPr>
          <w:p w14:paraId="61378D30" w14:textId="77777777" w:rsidR="000C16DD" w:rsidRDefault="006E0EDD" w:rsidP="006E0EDD">
            <w:pPr>
              <w:jc w:val="center"/>
              <w:rPr>
                <w:sz w:val="18"/>
              </w:rPr>
            </w:pPr>
            <w:r>
              <w:rPr>
                <w:sz w:val="18"/>
              </w:rPr>
              <w:t>07/11/2017</w:t>
            </w:r>
          </w:p>
          <w:p w14:paraId="2B3043AE" w14:textId="77777777" w:rsidR="00FC0F95" w:rsidRDefault="00FC0F95" w:rsidP="006E0EDD">
            <w:pPr>
              <w:jc w:val="center"/>
              <w:rPr>
                <w:sz w:val="18"/>
              </w:rPr>
            </w:pPr>
          </w:p>
          <w:p w14:paraId="29134B0A" w14:textId="75A12A7F" w:rsidR="00FC0F95" w:rsidRPr="00F41F91" w:rsidRDefault="00FC0F95" w:rsidP="006E0EDD">
            <w:pPr>
              <w:jc w:val="center"/>
              <w:rPr>
                <w:sz w:val="18"/>
              </w:rPr>
            </w:pPr>
            <w:r>
              <w:rPr>
                <w:sz w:val="18"/>
              </w:rPr>
              <w:t>05/03/2018</w:t>
            </w:r>
          </w:p>
        </w:tc>
        <w:tc>
          <w:tcPr>
            <w:tcW w:w="1286" w:type="dxa"/>
            <w:tcBorders>
              <w:left w:val="single" w:sz="6" w:space="0" w:color="auto"/>
              <w:bottom w:val="single" w:sz="18" w:space="0" w:color="auto"/>
              <w:right w:val="single" w:sz="6" w:space="0" w:color="auto"/>
            </w:tcBorders>
          </w:tcPr>
          <w:p w14:paraId="42E8447F" w14:textId="77777777" w:rsidR="000C16DD" w:rsidRDefault="006E0EDD" w:rsidP="006E0EDD">
            <w:pPr>
              <w:jc w:val="center"/>
              <w:rPr>
                <w:sz w:val="18"/>
              </w:rPr>
            </w:pPr>
            <w:r>
              <w:rPr>
                <w:sz w:val="18"/>
              </w:rPr>
              <w:t>18.67</w:t>
            </w:r>
          </w:p>
          <w:p w14:paraId="63988770" w14:textId="77777777" w:rsidR="00FC0F95" w:rsidRDefault="00FC0F95" w:rsidP="006E0EDD">
            <w:pPr>
              <w:jc w:val="center"/>
              <w:rPr>
                <w:sz w:val="18"/>
              </w:rPr>
            </w:pPr>
          </w:p>
          <w:p w14:paraId="6432953F" w14:textId="6D90C294" w:rsidR="00FC0F95" w:rsidRPr="00F41F91" w:rsidRDefault="00FC0F95" w:rsidP="006E0EDD">
            <w:pPr>
              <w:jc w:val="center"/>
              <w:rPr>
                <w:sz w:val="18"/>
              </w:rPr>
            </w:pPr>
            <w:r>
              <w:rPr>
                <w:sz w:val="18"/>
              </w:rPr>
              <w:t>32</w:t>
            </w:r>
          </w:p>
        </w:tc>
        <w:tc>
          <w:tcPr>
            <w:tcW w:w="1440" w:type="dxa"/>
            <w:tcBorders>
              <w:left w:val="single" w:sz="6" w:space="0" w:color="auto"/>
              <w:bottom w:val="single" w:sz="18" w:space="0" w:color="auto"/>
              <w:right w:val="single" w:sz="6" w:space="0" w:color="auto"/>
            </w:tcBorders>
            <w:shd w:val="clear" w:color="auto" w:fill="auto"/>
          </w:tcPr>
          <w:p w14:paraId="03949132" w14:textId="78989639" w:rsidR="000C16DD" w:rsidRPr="00F41F91" w:rsidRDefault="006E0EDD" w:rsidP="006E0EDD">
            <w:pPr>
              <w:jc w:val="center"/>
              <w:rPr>
                <w:sz w:val="18"/>
              </w:rPr>
            </w:pPr>
            <w:r>
              <w:rPr>
                <w:sz w:val="18"/>
              </w:rPr>
              <w:t>16.00 – 21.00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10C81234" w:rsidR="000C16DD" w:rsidRPr="00F41F91" w:rsidRDefault="006E0EDD" w:rsidP="006E0EDD">
            <w:pPr>
              <w:jc w:val="center"/>
              <w:rPr>
                <w:sz w:val="18"/>
              </w:rPr>
            </w:pPr>
            <w:r>
              <w:rPr>
                <w:sz w:val="18"/>
              </w:rPr>
              <w:t>50 ppb</w:t>
            </w:r>
          </w:p>
        </w:tc>
        <w:tc>
          <w:tcPr>
            <w:tcW w:w="3304" w:type="dxa"/>
            <w:tcBorders>
              <w:top w:val="single" w:sz="6" w:space="0" w:color="auto"/>
              <w:left w:val="single" w:sz="6" w:space="0" w:color="auto"/>
              <w:bottom w:val="single" w:sz="18" w:space="0" w:color="auto"/>
              <w:right w:val="single" w:sz="6" w:space="0" w:color="auto"/>
            </w:tcBorders>
          </w:tcPr>
          <w:p w14:paraId="1C32453F" w14:textId="4E6CBB21" w:rsidR="000C16DD" w:rsidRPr="00F41F91" w:rsidRDefault="006E0EDD" w:rsidP="00D057C3">
            <w:pPr>
              <w:rPr>
                <w:sz w:val="18"/>
              </w:rPr>
            </w:pPr>
            <w:r>
              <w:rPr>
                <w:sz w:val="18"/>
              </w:rPr>
              <w:t>The babies of some pregnant women who drink water containing vanadium in excess of the notification level may have an increased risk of developmental effects, based on studies in laboratory animals</w:t>
            </w:r>
          </w:p>
        </w:tc>
      </w:tr>
    </w:tbl>
    <w:p w14:paraId="7A3F9BEA" w14:textId="77777777" w:rsidR="00BC6327" w:rsidRPr="001C7A01" w:rsidRDefault="00BC6327" w:rsidP="00294205">
      <w:pPr>
        <w:spacing w:before="240" w:after="240"/>
        <w:jc w:val="center"/>
        <w:rPr>
          <w:b/>
          <w:sz w:val="22"/>
          <w:szCs w:val="22"/>
        </w:rPr>
      </w:pPr>
      <w:r w:rsidRPr="001C7A01">
        <w:rPr>
          <w:b/>
          <w:sz w:val="22"/>
          <w:szCs w:val="22"/>
        </w:rPr>
        <w:t>Additional General Information on Drinking Water</w:t>
      </w:r>
    </w:p>
    <w:p w14:paraId="754D5F4F" w14:textId="77777777" w:rsidR="001331D3" w:rsidRPr="001C7A01" w:rsidRDefault="001331D3" w:rsidP="002B0B02">
      <w:pPr>
        <w:pStyle w:val="BodyText"/>
        <w:tabs>
          <w:tab w:val="left" w:pos="9900"/>
        </w:tabs>
        <w:spacing w:before="0" w:after="180"/>
        <w:rPr>
          <w:rFonts w:ascii="Times New Roman" w:hAnsi="Times New Roman"/>
          <w:sz w:val="20"/>
        </w:rPr>
      </w:pPr>
      <w:r w:rsidRPr="001C7A01">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1C7A01">
        <w:rPr>
          <w:rFonts w:ascii="Times New Roman" w:hAnsi="Times New Roman"/>
          <w:sz w:val="20"/>
        </w:rPr>
        <w:t xml:space="preserve"> </w:t>
      </w:r>
      <w:r w:rsidRPr="001C7A01">
        <w:rPr>
          <w:rFonts w:ascii="Times New Roman" w:hAnsi="Times New Roman"/>
          <w:sz w:val="20"/>
        </w:rPr>
        <w:t>More information about contaminants and potential health effects can be obtained by calling the U</w:t>
      </w:r>
      <w:r w:rsidR="00EE7E33" w:rsidRPr="001C7A01">
        <w:rPr>
          <w:rFonts w:ascii="Times New Roman" w:hAnsi="Times New Roman"/>
          <w:sz w:val="20"/>
        </w:rPr>
        <w:t>.</w:t>
      </w:r>
      <w:r w:rsidRPr="001C7A01">
        <w:rPr>
          <w:rFonts w:ascii="Times New Roman" w:hAnsi="Times New Roman"/>
          <w:sz w:val="20"/>
        </w:rPr>
        <w:t>S</w:t>
      </w:r>
      <w:r w:rsidR="00EE7E33" w:rsidRPr="001C7A01">
        <w:rPr>
          <w:rFonts w:ascii="Times New Roman" w:hAnsi="Times New Roman"/>
          <w:sz w:val="20"/>
        </w:rPr>
        <w:t xml:space="preserve">. </w:t>
      </w:r>
      <w:r w:rsidRPr="001C7A01">
        <w:rPr>
          <w:rFonts w:ascii="Times New Roman" w:hAnsi="Times New Roman"/>
          <w:sz w:val="20"/>
        </w:rPr>
        <w:t>EPA’s Safe Drinking Water Hotline (1-800-426-4791).</w:t>
      </w:r>
    </w:p>
    <w:p w14:paraId="344E4AEB" w14:textId="77777777" w:rsidR="00BC6327" w:rsidRPr="001C7A01" w:rsidRDefault="00BC6327" w:rsidP="002B0B02">
      <w:pPr>
        <w:pStyle w:val="BodyText"/>
        <w:spacing w:before="0" w:after="180"/>
        <w:rPr>
          <w:rFonts w:ascii="Times New Roman" w:hAnsi="Times New Roman"/>
          <w:sz w:val="20"/>
        </w:rPr>
      </w:pPr>
      <w:r w:rsidRPr="001C7A01">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C7A01">
        <w:rPr>
          <w:rFonts w:ascii="Times New Roman" w:hAnsi="Times New Roman"/>
          <w:sz w:val="20"/>
        </w:rPr>
        <w:t xml:space="preserve"> </w:t>
      </w:r>
      <w:r w:rsidRPr="001C7A01">
        <w:rPr>
          <w:rFonts w:ascii="Times New Roman" w:hAnsi="Times New Roman"/>
          <w:sz w:val="20"/>
        </w:rPr>
        <w:t xml:space="preserve">These people should seek advice about drinking water from their health care providers. </w:t>
      </w:r>
      <w:r w:rsidR="00365C7B" w:rsidRPr="001C7A01">
        <w:rPr>
          <w:rFonts w:ascii="Times New Roman" w:hAnsi="Times New Roman"/>
          <w:sz w:val="20"/>
        </w:rPr>
        <w:t xml:space="preserve"> </w:t>
      </w:r>
      <w:r w:rsidRPr="001C7A01">
        <w:rPr>
          <w:rFonts w:ascii="Times New Roman" w:hAnsi="Times New Roman"/>
          <w:sz w:val="20"/>
        </w:rPr>
        <w:t>U</w:t>
      </w:r>
      <w:r w:rsidR="00EE7E33" w:rsidRPr="001C7A01">
        <w:rPr>
          <w:rFonts w:ascii="Times New Roman" w:hAnsi="Times New Roman"/>
          <w:sz w:val="20"/>
        </w:rPr>
        <w:t>.</w:t>
      </w:r>
      <w:r w:rsidRPr="001C7A01">
        <w:rPr>
          <w:rFonts w:ascii="Times New Roman" w:hAnsi="Times New Roman"/>
          <w:sz w:val="20"/>
        </w:rPr>
        <w:t>S</w:t>
      </w:r>
      <w:r w:rsidR="00EE7E33" w:rsidRPr="001C7A01">
        <w:rPr>
          <w:rFonts w:ascii="Times New Roman" w:hAnsi="Times New Roman"/>
          <w:sz w:val="20"/>
        </w:rPr>
        <w:t xml:space="preserve">. </w:t>
      </w:r>
      <w:r w:rsidRPr="001C7A01">
        <w:rPr>
          <w:rFonts w:ascii="Times New Roman" w:hAnsi="Times New Roman"/>
          <w:sz w:val="20"/>
        </w:rPr>
        <w:t xml:space="preserve">EPA/Centers for Disease Control (CDC) guidelines on appropriate means to lessen the risk of infection by </w:t>
      </w:r>
      <w:r w:rsidRPr="001C7A01">
        <w:rPr>
          <w:rFonts w:ascii="Times New Roman" w:hAnsi="Times New Roman"/>
          <w:i/>
          <w:sz w:val="20"/>
        </w:rPr>
        <w:t>Cryptosporidium</w:t>
      </w:r>
      <w:r w:rsidRPr="001C7A01">
        <w:rPr>
          <w:rFonts w:ascii="Times New Roman" w:hAnsi="Times New Roman"/>
          <w:sz w:val="20"/>
        </w:rPr>
        <w:t xml:space="preserve"> and other microbial contaminants are available from the Safe Drinking Water Hotline (1-800-426-4791).</w:t>
      </w:r>
    </w:p>
    <w:p w14:paraId="3A9CDE88" w14:textId="5A8BE8B6" w:rsidR="008D6F4A" w:rsidRPr="001C7A01" w:rsidRDefault="008D6F4A" w:rsidP="002B0B02">
      <w:pPr>
        <w:pStyle w:val="BodyText"/>
        <w:spacing w:before="0" w:after="240"/>
        <w:rPr>
          <w:rFonts w:ascii="Times New Roman" w:hAnsi="Times New Roman"/>
          <w:sz w:val="20"/>
        </w:rPr>
      </w:pPr>
      <w:r w:rsidRPr="001C7A01">
        <w:rPr>
          <w:rFonts w:ascii="Times New Roman" w:hAnsi="Times New Roman"/>
          <w:sz w:val="20"/>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A30253">
        <w:rPr>
          <w:rFonts w:ascii="Times New Roman" w:hAnsi="Times New Roman"/>
          <w:sz w:val="20"/>
          <w:u w:val="single"/>
        </w:rPr>
        <w:t>Pixley Public Utility District</w:t>
      </w:r>
      <w:r w:rsidRPr="001C7A01">
        <w:rPr>
          <w:rFonts w:ascii="Times New Roman" w:hAnsi="Times New Roman"/>
          <w:sz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1C7A01">
        <w:rPr>
          <w:rFonts w:ascii="Times New Roman" w:hAnsi="Times New Roman"/>
          <w:sz w:val="20"/>
        </w:rPr>
        <w:t> </w:t>
      </w:r>
      <w:r w:rsidRPr="001C7A01">
        <w:rPr>
          <w:rFonts w:ascii="Times New Roman" w:hAnsi="Times New Roman"/>
          <w:sz w:val="20"/>
        </w:rPr>
        <w:t xml:space="preserve">minutes before using water for drinking or cooking. </w:t>
      </w:r>
      <w:r w:rsidR="00365C7B" w:rsidRPr="001C7A01">
        <w:rPr>
          <w:rFonts w:ascii="Times New Roman" w:hAnsi="Times New Roman"/>
          <w:sz w:val="20"/>
        </w:rPr>
        <w:t xml:space="preserve"> </w:t>
      </w:r>
      <w:r w:rsidR="00B917F2" w:rsidRPr="001C7A01">
        <w:rPr>
          <w:rFonts w:ascii="Times New Roman" w:hAnsi="Times New Roman"/>
          <w:sz w:val="20"/>
        </w:rPr>
        <w:t>[</w:t>
      </w:r>
      <w:r w:rsidR="000B60F2" w:rsidRPr="001C7A01">
        <w:rPr>
          <w:rFonts w:ascii="Times New Roman" w:hAnsi="Times New Roman"/>
          <w:b/>
          <w:i/>
          <w:sz w:val="20"/>
          <w:u w:val="single"/>
        </w:rPr>
        <w:t>OPTIONAL</w:t>
      </w:r>
      <w:r w:rsidR="00901274" w:rsidRPr="001C7A01">
        <w:rPr>
          <w:rFonts w:ascii="Times New Roman" w:hAnsi="Times New Roman"/>
          <w:b/>
          <w:i/>
          <w:sz w:val="20"/>
          <w:u w:val="single"/>
        </w:rPr>
        <w:t>:</w:t>
      </w:r>
      <w:r w:rsidR="00901274" w:rsidRPr="001C7A01">
        <w:rPr>
          <w:rFonts w:ascii="Times New Roman" w:hAnsi="Times New Roman"/>
          <w:sz w:val="20"/>
        </w:rPr>
        <w:t xml:space="preserve"> </w:t>
      </w:r>
      <w:r w:rsidR="0045424E" w:rsidRPr="001C7A01">
        <w:rPr>
          <w:rFonts w:ascii="Times New Roman" w:hAnsi="Times New Roman"/>
          <w:sz w:val="20"/>
        </w:rPr>
        <w:t>If you do so, you may wish to collect the flushed water and reuse it for another beneficial purpose, such as watering plants.</w:t>
      </w:r>
      <w:r w:rsidR="00B917F2" w:rsidRPr="001C7A01">
        <w:rPr>
          <w:rFonts w:ascii="Times New Roman" w:hAnsi="Times New Roman"/>
          <w:sz w:val="20"/>
        </w:rPr>
        <w:t>]</w:t>
      </w:r>
      <w:r w:rsidRPr="001C7A01">
        <w:rPr>
          <w:rFonts w:ascii="Times New Roman" w:hAnsi="Times New Roman"/>
          <w:sz w:val="20"/>
        </w:rPr>
        <w:t xml:space="preserve"> </w:t>
      </w:r>
      <w:r w:rsidR="00365C7B" w:rsidRPr="001C7A01">
        <w:rPr>
          <w:rFonts w:ascii="Times New Roman" w:hAnsi="Times New Roman"/>
          <w:sz w:val="20"/>
        </w:rPr>
        <w:t xml:space="preserve"> </w:t>
      </w:r>
      <w:r w:rsidRPr="001C7A01">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1C7A01">
        <w:rPr>
          <w:rFonts w:ascii="Times New Roman" w:hAnsi="Times New Roman"/>
          <w:sz w:val="20"/>
        </w:rPr>
        <w:t>(1-800-426-47</w:t>
      </w:r>
      <w:r w:rsidR="00365C7B" w:rsidRPr="001C7A01">
        <w:rPr>
          <w:rFonts w:ascii="Times New Roman" w:hAnsi="Times New Roman"/>
          <w:sz w:val="20"/>
        </w:rPr>
        <w:t>9</w:t>
      </w:r>
      <w:r w:rsidR="00F87E2C" w:rsidRPr="001C7A01">
        <w:rPr>
          <w:rFonts w:ascii="Times New Roman" w:hAnsi="Times New Roman"/>
          <w:sz w:val="20"/>
        </w:rPr>
        <w:t xml:space="preserve">1) </w:t>
      </w:r>
      <w:r w:rsidRPr="001C7A01">
        <w:rPr>
          <w:rFonts w:ascii="Times New Roman" w:hAnsi="Times New Roman"/>
          <w:sz w:val="20"/>
        </w:rPr>
        <w:t xml:space="preserve">or at </w:t>
      </w:r>
      <w:hyperlink r:id="rId10" w:history="1">
        <w:r w:rsidR="0080460B" w:rsidRPr="001C7A01">
          <w:rPr>
            <w:rStyle w:val="Hyperlink"/>
            <w:rFonts w:ascii="Times New Roman" w:hAnsi="Times New Roman"/>
            <w:sz w:val="20"/>
          </w:rPr>
          <w:t>http://www.epa.gov/lead</w:t>
        </w:r>
      </w:hyperlink>
      <w:r w:rsidRPr="001C7A01">
        <w:rPr>
          <w:rFonts w:ascii="Times New Roman" w:hAnsi="Times New Roman"/>
          <w:sz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15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5"/>
        <w:gridCol w:w="2203"/>
        <w:gridCol w:w="2203"/>
        <w:gridCol w:w="2203"/>
        <w:gridCol w:w="2546"/>
      </w:tblGrid>
      <w:tr w:rsidR="00803861" w:rsidRPr="00F41F91" w14:paraId="6BF75C0F" w14:textId="77777777" w:rsidTr="000C7C47">
        <w:trPr>
          <w:trHeight w:val="360"/>
        </w:trPr>
        <w:tc>
          <w:tcPr>
            <w:tcW w:w="1152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0C7C47">
        <w:tc>
          <w:tcPr>
            <w:tcW w:w="236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54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0C7C47">
        <w:trPr>
          <w:trHeight w:val="504"/>
        </w:trPr>
        <w:tc>
          <w:tcPr>
            <w:tcW w:w="2365" w:type="dxa"/>
            <w:tcBorders>
              <w:top w:val="double" w:sz="6" w:space="0" w:color="auto"/>
              <w:bottom w:val="single" w:sz="4" w:space="0" w:color="auto"/>
            </w:tcBorders>
            <w:shd w:val="clear" w:color="auto" w:fill="auto"/>
          </w:tcPr>
          <w:p w14:paraId="29967769" w14:textId="70AAF7A5" w:rsidR="00803861" w:rsidRPr="00BC5DF0" w:rsidRDefault="000C7C47" w:rsidP="00AC41BE">
            <w:pPr>
              <w:pStyle w:val="BodyText"/>
              <w:spacing w:before="0"/>
              <w:jc w:val="left"/>
              <w:rPr>
                <w:rFonts w:ascii="Times New Roman" w:hAnsi="Times New Roman"/>
                <w:b/>
                <w:szCs w:val="22"/>
              </w:rPr>
            </w:pPr>
            <w:r w:rsidRPr="00BC5DF0">
              <w:rPr>
                <w:rFonts w:ascii="Times New Roman" w:hAnsi="Times New Roman"/>
                <w:b/>
                <w:szCs w:val="22"/>
              </w:rPr>
              <w:t>*</w:t>
            </w:r>
            <w:r w:rsidRPr="00BC5DF0">
              <w:rPr>
                <w:rFonts w:ascii="Times New Roman" w:hAnsi="Times New Roman"/>
                <w:b/>
                <w:i/>
                <w:szCs w:val="22"/>
              </w:rPr>
              <w:t>Arsenic</w:t>
            </w:r>
          </w:p>
        </w:tc>
        <w:tc>
          <w:tcPr>
            <w:tcW w:w="2203" w:type="dxa"/>
            <w:tcBorders>
              <w:top w:val="double" w:sz="6" w:space="0" w:color="auto"/>
              <w:bottom w:val="single" w:sz="4" w:space="0" w:color="auto"/>
            </w:tcBorders>
            <w:shd w:val="clear" w:color="auto" w:fill="auto"/>
          </w:tcPr>
          <w:p w14:paraId="0C6FD2A3" w14:textId="09EB5354" w:rsidR="00803861" w:rsidRPr="00BC5DF0" w:rsidRDefault="000C7C47" w:rsidP="00AC41BE">
            <w:pPr>
              <w:pStyle w:val="BodyText"/>
              <w:spacing w:before="0"/>
              <w:jc w:val="left"/>
              <w:rPr>
                <w:rFonts w:ascii="Times New Roman" w:hAnsi="Times New Roman"/>
                <w:b/>
                <w:i/>
                <w:szCs w:val="22"/>
              </w:rPr>
            </w:pPr>
            <w:r w:rsidRPr="00BC5DF0">
              <w:rPr>
                <w:rFonts w:ascii="Times New Roman" w:hAnsi="Times New Roman"/>
                <w:b/>
                <w:i/>
                <w:szCs w:val="22"/>
              </w:rPr>
              <w:t xml:space="preserve">Arsenic levels test in excess of MCL </w:t>
            </w:r>
          </w:p>
        </w:tc>
        <w:tc>
          <w:tcPr>
            <w:tcW w:w="2203" w:type="dxa"/>
            <w:tcBorders>
              <w:top w:val="double" w:sz="6" w:space="0" w:color="auto"/>
              <w:bottom w:val="single" w:sz="4" w:space="0" w:color="auto"/>
            </w:tcBorders>
            <w:shd w:val="clear" w:color="auto" w:fill="auto"/>
          </w:tcPr>
          <w:p w14:paraId="38F06260" w14:textId="023F397C" w:rsidR="00803861" w:rsidRPr="00BC5DF0" w:rsidRDefault="000C7C47" w:rsidP="001C7A01">
            <w:pPr>
              <w:pStyle w:val="BodyText"/>
              <w:spacing w:before="0"/>
              <w:jc w:val="left"/>
              <w:rPr>
                <w:rFonts w:ascii="Times New Roman" w:hAnsi="Times New Roman"/>
                <w:b/>
                <w:i/>
                <w:szCs w:val="22"/>
              </w:rPr>
            </w:pPr>
            <w:r w:rsidRPr="00BC5DF0">
              <w:rPr>
                <w:rFonts w:ascii="Times New Roman" w:hAnsi="Times New Roman"/>
                <w:b/>
                <w:i/>
                <w:szCs w:val="22"/>
              </w:rPr>
              <w:t>Since 4</w:t>
            </w:r>
            <w:r w:rsidRPr="00BC5DF0">
              <w:rPr>
                <w:rFonts w:ascii="Times New Roman" w:hAnsi="Times New Roman"/>
                <w:b/>
                <w:i/>
                <w:szCs w:val="22"/>
                <w:vertAlign w:val="superscript"/>
              </w:rPr>
              <w:t>th</w:t>
            </w:r>
            <w:r w:rsidRPr="00BC5DF0">
              <w:rPr>
                <w:rFonts w:ascii="Times New Roman" w:hAnsi="Times New Roman"/>
                <w:b/>
                <w:i/>
                <w:szCs w:val="22"/>
              </w:rPr>
              <w:t xml:space="preserve"> quarter 20</w:t>
            </w:r>
            <w:r w:rsidR="001C7A01" w:rsidRPr="00BC5DF0">
              <w:rPr>
                <w:rFonts w:ascii="Times New Roman" w:hAnsi="Times New Roman"/>
                <w:b/>
                <w:i/>
                <w:szCs w:val="22"/>
              </w:rPr>
              <w:t>0</w:t>
            </w:r>
            <w:r w:rsidRPr="00BC5DF0">
              <w:rPr>
                <w:rFonts w:ascii="Times New Roman" w:hAnsi="Times New Roman"/>
                <w:b/>
                <w:i/>
                <w:szCs w:val="22"/>
              </w:rPr>
              <w:t>8</w:t>
            </w:r>
          </w:p>
        </w:tc>
        <w:tc>
          <w:tcPr>
            <w:tcW w:w="2203" w:type="dxa"/>
            <w:tcBorders>
              <w:top w:val="double" w:sz="6" w:space="0" w:color="auto"/>
              <w:bottom w:val="single" w:sz="4" w:space="0" w:color="auto"/>
            </w:tcBorders>
            <w:shd w:val="clear" w:color="auto" w:fill="auto"/>
          </w:tcPr>
          <w:p w14:paraId="78FAC853" w14:textId="19709901" w:rsidR="00803861" w:rsidRPr="00BC5DF0" w:rsidRDefault="000C7C47" w:rsidP="00AC41BE">
            <w:pPr>
              <w:pStyle w:val="BodyText"/>
              <w:spacing w:before="0"/>
              <w:jc w:val="left"/>
              <w:rPr>
                <w:rFonts w:ascii="Times New Roman" w:hAnsi="Times New Roman"/>
                <w:b/>
                <w:i/>
                <w:szCs w:val="22"/>
              </w:rPr>
            </w:pPr>
            <w:r w:rsidRPr="00BC5DF0">
              <w:rPr>
                <w:rFonts w:ascii="Times New Roman" w:hAnsi="Times New Roman"/>
                <w:b/>
                <w:i/>
                <w:szCs w:val="22"/>
              </w:rPr>
              <w:t>Completed phase 1 of prop 84 construction and beginning phase 2</w:t>
            </w:r>
          </w:p>
        </w:tc>
        <w:tc>
          <w:tcPr>
            <w:tcW w:w="2546" w:type="dxa"/>
            <w:tcBorders>
              <w:top w:val="double" w:sz="6" w:space="0" w:color="auto"/>
              <w:bottom w:val="single" w:sz="4" w:space="0" w:color="auto"/>
            </w:tcBorders>
            <w:shd w:val="clear" w:color="auto" w:fill="auto"/>
          </w:tcPr>
          <w:p w14:paraId="47E414FC" w14:textId="0FAA74B0" w:rsidR="00803861" w:rsidRPr="00BC5DF0" w:rsidRDefault="000C7C47" w:rsidP="00AC41BE">
            <w:pPr>
              <w:pStyle w:val="BodyText"/>
              <w:spacing w:before="0"/>
              <w:jc w:val="left"/>
              <w:rPr>
                <w:rFonts w:ascii="Times New Roman" w:hAnsi="Times New Roman"/>
                <w:b/>
                <w:i/>
                <w:szCs w:val="22"/>
              </w:rPr>
            </w:pPr>
            <w:r w:rsidRPr="00BC5DF0">
              <w:rPr>
                <w:rFonts w:ascii="Times New Roman" w:hAnsi="Times New Roman"/>
                <w:b/>
                <w:i/>
                <w:szCs w:val="22"/>
              </w:rPr>
              <w:t>Some people who drink water containing arsenic in excess of the MCL over many years may experience skin damage or circulatory systems problems and may have an increased risk of getting cancer</w:t>
            </w:r>
          </w:p>
        </w:tc>
      </w:tr>
      <w:tr w:rsidR="00BB3E43" w:rsidRPr="00F41F91" w14:paraId="28125CA4" w14:textId="77777777" w:rsidTr="000C7C47">
        <w:trPr>
          <w:trHeight w:val="504"/>
        </w:trPr>
        <w:tc>
          <w:tcPr>
            <w:tcW w:w="2365" w:type="dxa"/>
            <w:tcBorders>
              <w:bottom w:val="single" w:sz="18" w:space="0" w:color="auto"/>
            </w:tcBorders>
            <w:shd w:val="clear" w:color="auto" w:fill="auto"/>
          </w:tcPr>
          <w:p w14:paraId="3E70FDFC" w14:textId="77313475" w:rsidR="00BB3E43" w:rsidRPr="00BC5DF0" w:rsidRDefault="001C7A01" w:rsidP="00AC41BE">
            <w:pPr>
              <w:pStyle w:val="BodyText"/>
              <w:spacing w:before="0"/>
              <w:jc w:val="left"/>
              <w:rPr>
                <w:rFonts w:ascii="Times New Roman" w:hAnsi="Times New Roman"/>
                <w:b/>
                <w:i/>
                <w:szCs w:val="22"/>
              </w:rPr>
            </w:pPr>
            <w:r w:rsidRPr="00BC5DF0">
              <w:rPr>
                <w:rFonts w:ascii="Times New Roman" w:hAnsi="Times New Roman"/>
                <w:b/>
                <w:i/>
                <w:szCs w:val="22"/>
              </w:rPr>
              <w:t>*1,2,3-Trichloropropane</w:t>
            </w:r>
          </w:p>
        </w:tc>
        <w:tc>
          <w:tcPr>
            <w:tcW w:w="2203" w:type="dxa"/>
            <w:tcBorders>
              <w:bottom w:val="single" w:sz="18" w:space="0" w:color="auto"/>
            </w:tcBorders>
            <w:shd w:val="clear" w:color="auto" w:fill="auto"/>
          </w:tcPr>
          <w:p w14:paraId="0FCC880A" w14:textId="22FA0DD8" w:rsidR="00BB3E43" w:rsidRPr="00BC5DF0" w:rsidRDefault="001C7A01" w:rsidP="00AC41BE">
            <w:pPr>
              <w:pStyle w:val="BodyText"/>
              <w:spacing w:before="0"/>
              <w:jc w:val="left"/>
              <w:rPr>
                <w:rFonts w:ascii="Times New Roman" w:hAnsi="Times New Roman"/>
                <w:b/>
                <w:i/>
                <w:szCs w:val="22"/>
              </w:rPr>
            </w:pPr>
            <w:r w:rsidRPr="00BC5DF0">
              <w:rPr>
                <w:rFonts w:ascii="Times New Roman" w:hAnsi="Times New Roman"/>
                <w:b/>
                <w:i/>
                <w:szCs w:val="22"/>
              </w:rPr>
              <w:t>1,2,3-Trichloropropane levels test in excess of MCL</w:t>
            </w:r>
          </w:p>
        </w:tc>
        <w:tc>
          <w:tcPr>
            <w:tcW w:w="2203" w:type="dxa"/>
            <w:tcBorders>
              <w:bottom w:val="single" w:sz="18" w:space="0" w:color="auto"/>
            </w:tcBorders>
            <w:shd w:val="clear" w:color="auto" w:fill="auto"/>
          </w:tcPr>
          <w:p w14:paraId="348B92CB" w14:textId="3B56DF03" w:rsidR="00BB3E43" w:rsidRPr="00BC5DF0" w:rsidRDefault="001C7A01" w:rsidP="00AC41BE">
            <w:pPr>
              <w:pStyle w:val="BodyText"/>
              <w:spacing w:before="0"/>
              <w:jc w:val="left"/>
              <w:rPr>
                <w:rFonts w:ascii="Times New Roman" w:hAnsi="Times New Roman"/>
                <w:b/>
                <w:i/>
                <w:szCs w:val="22"/>
              </w:rPr>
            </w:pPr>
            <w:r w:rsidRPr="00BC5DF0">
              <w:rPr>
                <w:rFonts w:ascii="Times New Roman" w:hAnsi="Times New Roman"/>
                <w:b/>
                <w:i/>
                <w:szCs w:val="22"/>
              </w:rPr>
              <w:t>Since 1</w:t>
            </w:r>
            <w:r w:rsidRPr="00BC5DF0">
              <w:rPr>
                <w:rFonts w:ascii="Times New Roman" w:hAnsi="Times New Roman"/>
                <w:b/>
                <w:i/>
                <w:szCs w:val="22"/>
                <w:vertAlign w:val="superscript"/>
              </w:rPr>
              <w:t>st</w:t>
            </w:r>
            <w:r w:rsidRPr="00BC5DF0">
              <w:rPr>
                <w:rFonts w:ascii="Times New Roman" w:hAnsi="Times New Roman"/>
                <w:b/>
                <w:i/>
                <w:szCs w:val="22"/>
              </w:rPr>
              <w:t xml:space="preserve"> quarter 2018</w:t>
            </w:r>
          </w:p>
        </w:tc>
        <w:tc>
          <w:tcPr>
            <w:tcW w:w="2203" w:type="dxa"/>
            <w:tcBorders>
              <w:bottom w:val="single" w:sz="18" w:space="0" w:color="auto"/>
            </w:tcBorders>
            <w:shd w:val="clear" w:color="auto" w:fill="auto"/>
          </w:tcPr>
          <w:p w14:paraId="698B4132" w14:textId="73BC4F8E" w:rsidR="00BB3E43" w:rsidRPr="00BC5DF0" w:rsidRDefault="001C7A01" w:rsidP="00AC41BE">
            <w:pPr>
              <w:pStyle w:val="BodyText"/>
              <w:spacing w:before="0"/>
              <w:jc w:val="left"/>
              <w:rPr>
                <w:rFonts w:ascii="Times New Roman" w:hAnsi="Times New Roman"/>
                <w:b/>
                <w:i/>
                <w:szCs w:val="22"/>
              </w:rPr>
            </w:pPr>
            <w:r w:rsidRPr="00BC5DF0">
              <w:rPr>
                <w:rFonts w:ascii="Times New Roman" w:hAnsi="Times New Roman"/>
                <w:b/>
                <w:i/>
                <w:szCs w:val="22"/>
              </w:rPr>
              <w:t>Research local hydrogeology/submit a request for technical assistance to the State/treatment options</w:t>
            </w:r>
          </w:p>
        </w:tc>
        <w:tc>
          <w:tcPr>
            <w:tcW w:w="2546" w:type="dxa"/>
            <w:tcBorders>
              <w:bottom w:val="single" w:sz="18" w:space="0" w:color="auto"/>
            </w:tcBorders>
            <w:shd w:val="clear" w:color="auto" w:fill="auto"/>
          </w:tcPr>
          <w:p w14:paraId="1E5117FF" w14:textId="0EAB15FB" w:rsidR="00BB3E43" w:rsidRPr="00BC5DF0" w:rsidRDefault="001C7A01" w:rsidP="00AC41BE">
            <w:pPr>
              <w:pStyle w:val="BodyText"/>
              <w:spacing w:before="0"/>
              <w:jc w:val="left"/>
              <w:rPr>
                <w:rFonts w:ascii="Times New Roman" w:hAnsi="Times New Roman"/>
                <w:b/>
                <w:i/>
                <w:szCs w:val="22"/>
              </w:rPr>
            </w:pPr>
            <w:r w:rsidRPr="00BC5DF0">
              <w:rPr>
                <w:rFonts w:ascii="Times New Roman" w:hAnsi="Times New Roman"/>
                <w:b/>
                <w:i/>
                <w:szCs w:val="22"/>
              </w:rPr>
              <w:t>Some people who drink water containing 1,2,3-trichloropropane in excess of the MCL over many years may have an increased risk of cancer</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72ACFBC0" w14:textId="77777777" w:rsidR="00BE6564" w:rsidRPr="00DD7D18" w:rsidRDefault="00BE6564" w:rsidP="00A30253">
      <w:pPr>
        <w:pStyle w:val="BodyText"/>
        <w:spacing w:before="360" w:after="240"/>
        <w:jc w:val="center"/>
      </w:pPr>
      <w:bookmarkStart w:id="0" w:name="_GoBack"/>
      <w:bookmarkEnd w:id="0"/>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4AB1F" w14:textId="77777777" w:rsidR="009A5513" w:rsidRDefault="009A5513">
      <w:r>
        <w:separator/>
      </w:r>
    </w:p>
  </w:endnote>
  <w:endnote w:type="continuationSeparator" w:id="0">
    <w:p w14:paraId="54AC13A3" w14:textId="77777777" w:rsidR="009A5513" w:rsidRDefault="009A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4B7E85" w:rsidRDefault="004B7E85">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4B7E85" w:rsidRDefault="004B7E85">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EB9EC" w14:textId="77777777" w:rsidR="009A5513" w:rsidRDefault="009A5513">
      <w:r>
        <w:separator/>
      </w:r>
    </w:p>
  </w:footnote>
  <w:footnote w:type="continuationSeparator" w:id="0">
    <w:p w14:paraId="28245862" w14:textId="77777777" w:rsidR="009A5513" w:rsidRDefault="009A5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4B7E85" w:rsidRDefault="004B7E8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0C7C47">
      <w:rPr>
        <w:rStyle w:val="PageNumber"/>
        <w:i/>
        <w:noProof/>
        <w:u w:val="single"/>
      </w:rPr>
      <w:t>1</w:t>
    </w:r>
    <w:r w:rsidRPr="00246D6E">
      <w:rPr>
        <w:rStyle w:val="PageNumber"/>
        <w:i/>
        <w:u w:val="single"/>
      </w:rPr>
      <w:fldChar w:fldCharType="end"/>
    </w:r>
  </w:p>
  <w:p w14:paraId="07793DB4" w14:textId="77777777" w:rsidR="004B7E85" w:rsidRDefault="004B7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4B7E85" w:rsidRDefault="004B7E8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30253">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30253">
      <w:rPr>
        <w:rStyle w:val="PageNumber"/>
        <w:i/>
        <w:noProof/>
        <w:u w:val="single"/>
      </w:rPr>
      <w:t>5</w:t>
    </w:r>
    <w:r w:rsidRPr="00246D6E">
      <w:rPr>
        <w:rStyle w:val="PageNumber"/>
        <w:i/>
        <w:u w:val="single"/>
      </w:rPr>
      <w:fldChar w:fldCharType="end"/>
    </w:r>
  </w:p>
  <w:p w14:paraId="565CDDE1" w14:textId="77777777" w:rsidR="004B7E85" w:rsidRPr="00E45705" w:rsidRDefault="004B7E8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C7C47"/>
    <w:rsid w:val="000D2943"/>
    <w:rsid w:val="000D4AC7"/>
    <w:rsid w:val="000F3C1E"/>
    <w:rsid w:val="000F6367"/>
    <w:rsid w:val="00100750"/>
    <w:rsid w:val="00101107"/>
    <w:rsid w:val="001151D3"/>
    <w:rsid w:val="00116C31"/>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041"/>
    <w:rsid w:val="001B74B7"/>
    <w:rsid w:val="001C333B"/>
    <w:rsid w:val="001C7816"/>
    <w:rsid w:val="001C7A01"/>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B7E85"/>
    <w:rsid w:val="004C16A2"/>
    <w:rsid w:val="004C5E5E"/>
    <w:rsid w:val="004D509C"/>
    <w:rsid w:val="004F3C5B"/>
    <w:rsid w:val="004F67E6"/>
    <w:rsid w:val="00501116"/>
    <w:rsid w:val="00501B52"/>
    <w:rsid w:val="005065B7"/>
    <w:rsid w:val="00514FDA"/>
    <w:rsid w:val="00530A4C"/>
    <w:rsid w:val="00534BB7"/>
    <w:rsid w:val="00535F64"/>
    <w:rsid w:val="00535F8B"/>
    <w:rsid w:val="005379C7"/>
    <w:rsid w:val="00537BEA"/>
    <w:rsid w:val="0054057D"/>
    <w:rsid w:val="00546A68"/>
    <w:rsid w:val="00546FDB"/>
    <w:rsid w:val="00552D92"/>
    <w:rsid w:val="005540D9"/>
    <w:rsid w:val="0055419E"/>
    <w:rsid w:val="0056039D"/>
    <w:rsid w:val="00572FFD"/>
    <w:rsid w:val="005830FA"/>
    <w:rsid w:val="00583DA4"/>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2BEE"/>
    <w:rsid w:val="00633A17"/>
    <w:rsid w:val="00640676"/>
    <w:rsid w:val="0064205A"/>
    <w:rsid w:val="00643C66"/>
    <w:rsid w:val="0065159D"/>
    <w:rsid w:val="00652F8C"/>
    <w:rsid w:val="006537F6"/>
    <w:rsid w:val="0066456C"/>
    <w:rsid w:val="00666909"/>
    <w:rsid w:val="006672EF"/>
    <w:rsid w:val="0067168B"/>
    <w:rsid w:val="00680846"/>
    <w:rsid w:val="0068272C"/>
    <w:rsid w:val="00691186"/>
    <w:rsid w:val="00695A6F"/>
    <w:rsid w:val="006A04A9"/>
    <w:rsid w:val="006A482B"/>
    <w:rsid w:val="006C2732"/>
    <w:rsid w:val="006C7186"/>
    <w:rsid w:val="006D4D93"/>
    <w:rsid w:val="006D506D"/>
    <w:rsid w:val="006E03F6"/>
    <w:rsid w:val="006E0EDD"/>
    <w:rsid w:val="006E11B6"/>
    <w:rsid w:val="007003D1"/>
    <w:rsid w:val="007017A9"/>
    <w:rsid w:val="0071047D"/>
    <w:rsid w:val="00710939"/>
    <w:rsid w:val="0071576E"/>
    <w:rsid w:val="00717191"/>
    <w:rsid w:val="00717E80"/>
    <w:rsid w:val="00721ABC"/>
    <w:rsid w:val="00722BA8"/>
    <w:rsid w:val="00731455"/>
    <w:rsid w:val="0073205C"/>
    <w:rsid w:val="00737455"/>
    <w:rsid w:val="00742E55"/>
    <w:rsid w:val="007452F3"/>
    <w:rsid w:val="007471DB"/>
    <w:rsid w:val="00752134"/>
    <w:rsid w:val="00775871"/>
    <w:rsid w:val="00777CCA"/>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4D1F"/>
    <w:rsid w:val="00895240"/>
    <w:rsid w:val="00896E02"/>
    <w:rsid w:val="008A0965"/>
    <w:rsid w:val="008A2D78"/>
    <w:rsid w:val="008A5B6C"/>
    <w:rsid w:val="008A64D8"/>
    <w:rsid w:val="008B01C6"/>
    <w:rsid w:val="008C0889"/>
    <w:rsid w:val="008C42F2"/>
    <w:rsid w:val="008C791A"/>
    <w:rsid w:val="008D12A8"/>
    <w:rsid w:val="008D6F4A"/>
    <w:rsid w:val="008E0224"/>
    <w:rsid w:val="008E4080"/>
    <w:rsid w:val="008E4834"/>
    <w:rsid w:val="008E4C3F"/>
    <w:rsid w:val="008F7660"/>
    <w:rsid w:val="00900CB8"/>
    <w:rsid w:val="00901274"/>
    <w:rsid w:val="00901C69"/>
    <w:rsid w:val="00904288"/>
    <w:rsid w:val="00911A33"/>
    <w:rsid w:val="00915867"/>
    <w:rsid w:val="009160C7"/>
    <w:rsid w:val="00921C44"/>
    <w:rsid w:val="00923196"/>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A551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253"/>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0752"/>
    <w:rsid w:val="00BA6254"/>
    <w:rsid w:val="00BB3E43"/>
    <w:rsid w:val="00BB412C"/>
    <w:rsid w:val="00BC2F95"/>
    <w:rsid w:val="00BC4EA7"/>
    <w:rsid w:val="00BC5DF0"/>
    <w:rsid w:val="00BC6327"/>
    <w:rsid w:val="00BD55BB"/>
    <w:rsid w:val="00BD5F31"/>
    <w:rsid w:val="00BE4E5D"/>
    <w:rsid w:val="00BE555D"/>
    <w:rsid w:val="00BE6564"/>
    <w:rsid w:val="00BF1F49"/>
    <w:rsid w:val="00BF6946"/>
    <w:rsid w:val="00BF725D"/>
    <w:rsid w:val="00C123E3"/>
    <w:rsid w:val="00C20B5D"/>
    <w:rsid w:val="00C20E31"/>
    <w:rsid w:val="00C24336"/>
    <w:rsid w:val="00C24948"/>
    <w:rsid w:val="00C338CA"/>
    <w:rsid w:val="00C3526A"/>
    <w:rsid w:val="00C41E25"/>
    <w:rsid w:val="00C43468"/>
    <w:rsid w:val="00C45B4E"/>
    <w:rsid w:val="00C51D70"/>
    <w:rsid w:val="00C55FC5"/>
    <w:rsid w:val="00C6314A"/>
    <w:rsid w:val="00C649AA"/>
    <w:rsid w:val="00C67184"/>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5F68"/>
    <w:rsid w:val="00D47015"/>
    <w:rsid w:val="00D5320E"/>
    <w:rsid w:val="00D60888"/>
    <w:rsid w:val="00D70BC9"/>
    <w:rsid w:val="00D7538B"/>
    <w:rsid w:val="00D77322"/>
    <w:rsid w:val="00D924EC"/>
    <w:rsid w:val="00D96789"/>
    <w:rsid w:val="00DA2871"/>
    <w:rsid w:val="00DA3075"/>
    <w:rsid w:val="00DA6663"/>
    <w:rsid w:val="00DB305E"/>
    <w:rsid w:val="00DB4D7F"/>
    <w:rsid w:val="00DC0B11"/>
    <w:rsid w:val="00DC2ED8"/>
    <w:rsid w:val="00DC30BE"/>
    <w:rsid w:val="00DC3DA9"/>
    <w:rsid w:val="00DC61D2"/>
    <w:rsid w:val="00DD3363"/>
    <w:rsid w:val="00DD7D18"/>
    <w:rsid w:val="00DD7D84"/>
    <w:rsid w:val="00DE1141"/>
    <w:rsid w:val="00DE2077"/>
    <w:rsid w:val="00DE54DD"/>
    <w:rsid w:val="00DF6F90"/>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697E"/>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75BB"/>
    <w:rsid w:val="00F27D20"/>
    <w:rsid w:val="00F41F91"/>
    <w:rsid w:val="00F51B61"/>
    <w:rsid w:val="00F61DCB"/>
    <w:rsid w:val="00F67D55"/>
    <w:rsid w:val="00F75012"/>
    <w:rsid w:val="00F75418"/>
    <w:rsid w:val="00F82FE4"/>
    <w:rsid w:val="00F87E2C"/>
    <w:rsid w:val="00F90998"/>
    <w:rsid w:val="00F91354"/>
    <w:rsid w:val="00F925AF"/>
    <w:rsid w:val="00F943FC"/>
    <w:rsid w:val="00FB67EC"/>
    <w:rsid w:val="00FC01B5"/>
    <w:rsid w:val="00FC0F9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5</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16142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Jennifer</cp:lastModifiedBy>
  <cp:revision>30</cp:revision>
  <cp:lastPrinted>2018-12-11T18:58:00Z</cp:lastPrinted>
  <dcterms:created xsi:type="dcterms:W3CDTF">2019-05-07T23:09:00Z</dcterms:created>
  <dcterms:modified xsi:type="dcterms:W3CDTF">2019-05-15T22:14:00Z</dcterms:modified>
</cp:coreProperties>
</file>