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322845F" w:rsidR="00BC6327" w:rsidRPr="008F7660" w:rsidRDefault="00505BAF"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F51659">
        <w:rPr>
          <w:sz w:val="32"/>
          <w:u w:val="none"/>
        </w:rPr>
        <w:t>4</w:t>
      </w:r>
      <w:r>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70BBB4C" w:rsidR="00BC6327" w:rsidRPr="00412B2F" w:rsidRDefault="00680BA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Four Star Fruit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C484CC7" w:rsidR="00BC6327" w:rsidRPr="00412B2F" w:rsidRDefault="0033269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w:t>
            </w:r>
            <w:r w:rsidR="00CB2A5C">
              <w:rPr>
                <w:sz w:val="21"/>
                <w:szCs w:val="21"/>
              </w:rPr>
              <w:t>1</w:t>
            </w:r>
            <w:r>
              <w:rPr>
                <w:sz w:val="21"/>
                <w:szCs w:val="21"/>
              </w:rPr>
              <w:t>, 202</w:t>
            </w:r>
            <w:r w:rsidR="00F51659">
              <w:rPr>
                <w:sz w:val="21"/>
                <w:szCs w:val="21"/>
              </w:rPr>
              <w:t>5</w:t>
            </w:r>
          </w:p>
        </w:tc>
      </w:tr>
    </w:tbl>
    <w:p w14:paraId="14AA4D8D" w14:textId="1F09C1E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505BAF">
        <w:rPr>
          <w:i/>
          <w:sz w:val="21"/>
          <w:szCs w:val="21"/>
        </w:rPr>
        <w:t>202</w:t>
      </w:r>
      <w:r w:rsidR="00F51659">
        <w:rPr>
          <w:i/>
          <w:sz w:val="21"/>
          <w:szCs w:val="21"/>
        </w:rPr>
        <w:t xml:space="preserve">4 </w:t>
      </w:r>
      <w:r w:rsidR="00D37E1F" w:rsidRPr="00412B2F">
        <w:rPr>
          <w:i/>
          <w:sz w:val="21"/>
          <w:szCs w:val="21"/>
        </w:rPr>
        <w:t>and may include earlier monitoring data</w:t>
      </w:r>
      <w:r w:rsidRPr="00412B2F">
        <w:rPr>
          <w:i/>
          <w:sz w:val="21"/>
          <w:szCs w:val="21"/>
        </w:rPr>
        <w:t>.</w:t>
      </w:r>
    </w:p>
    <w:p w14:paraId="646DC574" w14:textId="779DF78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0A72DF">
        <w:rPr>
          <w:b/>
          <w:bCs/>
          <w:i/>
          <w:sz w:val="21"/>
          <w:szCs w:val="21"/>
          <w:u w:val="single"/>
          <w:lang w:val="es-MX"/>
        </w:rPr>
        <w:t>Four</w:t>
      </w:r>
      <w:proofErr w:type="spellEnd"/>
      <w:r w:rsidR="000A72DF">
        <w:rPr>
          <w:b/>
          <w:bCs/>
          <w:i/>
          <w:sz w:val="21"/>
          <w:szCs w:val="21"/>
          <w:u w:val="single"/>
          <w:lang w:val="es-MX"/>
        </w:rPr>
        <w:t xml:space="preserve"> </w:t>
      </w:r>
      <w:proofErr w:type="spellStart"/>
      <w:r w:rsidR="000A72DF">
        <w:rPr>
          <w:b/>
          <w:bCs/>
          <w:i/>
          <w:sz w:val="21"/>
          <w:szCs w:val="21"/>
          <w:u w:val="single"/>
          <w:lang w:val="es-MX"/>
        </w:rPr>
        <w:t>Star</w:t>
      </w:r>
      <w:proofErr w:type="spellEnd"/>
      <w:r w:rsidR="000A72DF">
        <w:rPr>
          <w:b/>
          <w:bCs/>
          <w:i/>
          <w:sz w:val="21"/>
          <w:szCs w:val="21"/>
          <w:u w:val="single"/>
          <w:lang w:val="es-MX"/>
        </w:rPr>
        <w:t xml:space="preserve"> </w:t>
      </w:r>
      <w:proofErr w:type="spellStart"/>
      <w:r w:rsidR="000A72DF">
        <w:rPr>
          <w:b/>
          <w:bCs/>
          <w:i/>
          <w:sz w:val="21"/>
          <w:szCs w:val="21"/>
          <w:u w:val="single"/>
          <w:lang w:val="es-MX"/>
        </w:rPr>
        <w:t>Fruit</w:t>
      </w:r>
      <w:proofErr w:type="spellEnd"/>
      <w:r w:rsidRPr="00442D66">
        <w:rPr>
          <w:b/>
          <w:bCs/>
          <w:sz w:val="21"/>
          <w:szCs w:val="21"/>
          <w:lang w:val="es-MX"/>
        </w:rPr>
        <w:t xml:space="preserve"> a </w:t>
      </w:r>
      <w:r w:rsidR="000A72DF">
        <w:rPr>
          <w:b/>
          <w:bCs/>
          <w:i/>
          <w:sz w:val="21"/>
          <w:szCs w:val="21"/>
          <w:u w:val="single"/>
          <w:lang w:val="es-MX"/>
        </w:rPr>
        <w:t>661-446-6026</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3D66BF6" w:rsidR="00BC6327" w:rsidRPr="00412B2F" w:rsidRDefault="00680BA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80D49B6" w:rsidR="00BC6327" w:rsidRPr="00412B2F" w:rsidRDefault="00680BA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01, Well 03 – 2800 Road 136, Delano,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680BA4" w:rsidRPr="00412B2F" w14:paraId="36C59834" w14:textId="77777777" w:rsidTr="008A5B6C">
        <w:tc>
          <w:tcPr>
            <w:tcW w:w="4500" w:type="dxa"/>
            <w:gridSpan w:val="4"/>
          </w:tcPr>
          <w:p w14:paraId="3E043666" w14:textId="77777777"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5D6B4290"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source assessment on file at this time</w:t>
            </w:r>
          </w:p>
        </w:tc>
      </w:tr>
      <w:tr w:rsidR="00680BA4" w:rsidRPr="00412B2F" w14:paraId="4AB6369E" w14:textId="77777777" w:rsidTr="008A5B6C">
        <w:tc>
          <w:tcPr>
            <w:tcW w:w="10800" w:type="dxa"/>
            <w:gridSpan w:val="7"/>
            <w:tcBorders>
              <w:bottom w:val="single" w:sz="4" w:space="0" w:color="auto"/>
            </w:tcBorders>
          </w:tcPr>
          <w:p w14:paraId="556CD1B7" w14:textId="77777777" w:rsidR="00680BA4" w:rsidRPr="00412B2F" w:rsidRDefault="00680BA4" w:rsidP="00680BA4">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680BA4" w:rsidRPr="00412B2F" w14:paraId="4AE4C9F1" w14:textId="77777777" w:rsidTr="00896E02">
        <w:trPr>
          <w:cantSplit/>
        </w:trPr>
        <w:tc>
          <w:tcPr>
            <w:tcW w:w="2880" w:type="dxa"/>
          </w:tcPr>
          <w:p w14:paraId="2A7BB20D" w14:textId="77777777"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59B5235"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Sergio Bautista</w:t>
            </w:r>
          </w:p>
        </w:tc>
        <w:tc>
          <w:tcPr>
            <w:tcW w:w="810" w:type="dxa"/>
          </w:tcPr>
          <w:p w14:paraId="1B6A99F9" w14:textId="73EBB1AD"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2F51DC9"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Pr="008E4080">
              <w:rPr>
                <w:sz w:val="21"/>
                <w:szCs w:val="21"/>
              </w:rPr>
              <w:t>)</w:t>
            </w:r>
            <w:r>
              <w:rPr>
                <w:sz w:val="21"/>
                <w:szCs w:val="21"/>
              </w:rPr>
              <w:t xml:space="preserve"> 446-6026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40A3607" w:rsidR="00BC6327" w:rsidRDefault="00BC6327" w:rsidP="00F01B42">
      <w:pPr>
        <w:spacing w:after="120"/>
        <w:jc w:val="both"/>
        <w:rPr>
          <w:sz w:val="22"/>
          <w:szCs w:val="22"/>
        </w:rPr>
      </w:pPr>
      <w:r w:rsidRPr="0012764D">
        <w:rPr>
          <w:b/>
          <w:sz w:val="22"/>
          <w:szCs w:val="22"/>
        </w:rPr>
        <w:t>Tables 1</w:t>
      </w:r>
      <w:r w:rsidR="00FA0E45">
        <w:rPr>
          <w:b/>
          <w:sz w:val="22"/>
          <w:szCs w:val="22"/>
        </w:rPr>
        <w:t xml:space="preserve">,2, 3, and 4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B2EFED0" w14:textId="77777777" w:rsidR="00247A4B" w:rsidRPr="00247A4B" w:rsidRDefault="00247A4B" w:rsidP="00247A4B">
      <w:pPr>
        <w:rPr>
          <w:rFonts w:ascii="Arial" w:hAnsi="Arial" w:cs="Arial"/>
          <w:sz w:val="24"/>
          <w:szCs w:val="24"/>
        </w:rPr>
      </w:pPr>
    </w:p>
    <w:p w14:paraId="73A5FD18" w14:textId="77777777" w:rsidR="00247A4B" w:rsidRPr="00A44246" w:rsidRDefault="00247A4B"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8E827E6"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0E6525">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680BA4" w:rsidRPr="001F3468" w14:paraId="7387DB52" w14:textId="77777777" w:rsidTr="002F1DD3">
        <w:trPr>
          <w:jc w:val="center"/>
        </w:trPr>
        <w:tc>
          <w:tcPr>
            <w:tcW w:w="2241" w:type="dxa"/>
            <w:tcBorders>
              <w:top w:val="nil"/>
              <w:left w:val="single" w:sz="6" w:space="0" w:color="auto"/>
              <w:bottom w:val="nil"/>
            </w:tcBorders>
          </w:tcPr>
          <w:p w14:paraId="5F0C451E" w14:textId="77777777" w:rsidR="00680BA4" w:rsidRPr="00F41F91" w:rsidRDefault="00680BA4" w:rsidP="00680BA4">
            <w:pPr>
              <w:rPr>
                <w:sz w:val="18"/>
              </w:rPr>
            </w:pPr>
            <w:r w:rsidRPr="00F41F91">
              <w:rPr>
                <w:sz w:val="18"/>
              </w:rPr>
              <w:t>Lead (ppb)</w:t>
            </w:r>
          </w:p>
        </w:tc>
        <w:tc>
          <w:tcPr>
            <w:tcW w:w="810" w:type="dxa"/>
            <w:tcBorders>
              <w:top w:val="nil"/>
            </w:tcBorders>
          </w:tcPr>
          <w:p w14:paraId="74C46DDB" w14:textId="1950F444" w:rsidR="00680BA4" w:rsidRPr="00F41F91" w:rsidRDefault="000E6525" w:rsidP="00680BA4">
            <w:pPr>
              <w:jc w:val="center"/>
              <w:rPr>
                <w:sz w:val="18"/>
              </w:rPr>
            </w:pPr>
            <w:r>
              <w:rPr>
                <w:sz w:val="18"/>
              </w:rPr>
              <w:t>8/3/22</w:t>
            </w:r>
          </w:p>
        </w:tc>
        <w:tc>
          <w:tcPr>
            <w:tcW w:w="991" w:type="dxa"/>
            <w:tcBorders>
              <w:top w:val="nil"/>
            </w:tcBorders>
          </w:tcPr>
          <w:p w14:paraId="2EB76238" w14:textId="5BB09C2E" w:rsidR="00680BA4" w:rsidRPr="00F41F91" w:rsidRDefault="00680BA4" w:rsidP="00680BA4">
            <w:pPr>
              <w:jc w:val="center"/>
              <w:rPr>
                <w:sz w:val="18"/>
              </w:rPr>
            </w:pPr>
            <w:r>
              <w:rPr>
                <w:sz w:val="18"/>
              </w:rPr>
              <w:t>5</w:t>
            </w:r>
          </w:p>
        </w:tc>
        <w:tc>
          <w:tcPr>
            <w:tcW w:w="990" w:type="dxa"/>
            <w:tcBorders>
              <w:top w:val="nil"/>
              <w:bottom w:val="nil"/>
            </w:tcBorders>
          </w:tcPr>
          <w:p w14:paraId="4C3FDB54" w14:textId="216477AA" w:rsidR="00680BA4" w:rsidRPr="00F41F91" w:rsidRDefault="00680BA4" w:rsidP="00680BA4">
            <w:pPr>
              <w:jc w:val="center"/>
              <w:rPr>
                <w:sz w:val="18"/>
              </w:rPr>
            </w:pPr>
            <w:r>
              <w:rPr>
                <w:sz w:val="18"/>
              </w:rPr>
              <w:t>0.00</w:t>
            </w:r>
          </w:p>
        </w:tc>
        <w:tc>
          <w:tcPr>
            <w:tcW w:w="1080" w:type="dxa"/>
            <w:tcBorders>
              <w:top w:val="nil"/>
              <w:bottom w:val="nil"/>
            </w:tcBorders>
          </w:tcPr>
          <w:p w14:paraId="48CE0F50" w14:textId="264F7E44" w:rsidR="00680BA4" w:rsidRPr="00F41F91" w:rsidRDefault="00680BA4" w:rsidP="00680BA4">
            <w:pPr>
              <w:jc w:val="center"/>
              <w:rPr>
                <w:sz w:val="18"/>
              </w:rPr>
            </w:pPr>
            <w:r>
              <w:rPr>
                <w:sz w:val="18"/>
              </w:rPr>
              <w:t>0</w:t>
            </w:r>
          </w:p>
        </w:tc>
        <w:tc>
          <w:tcPr>
            <w:tcW w:w="677" w:type="dxa"/>
            <w:tcBorders>
              <w:top w:val="nil"/>
              <w:bottom w:val="nil"/>
            </w:tcBorders>
          </w:tcPr>
          <w:p w14:paraId="242E5C30" w14:textId="77777777" w:rsidR="00680BA4" w:rsidRPr="00F41F91" w:rsidRDefault="00680BA4" w:rsidP="00680BA4">
            <w:pPr>
              <w:jc w:val="center"/>
              <w:rPr>
                <w:sz w:val="18"/>
              </w:rPr>
            </w:pPr>
            <w:r w:rsidRPr="00F41F91">
              <w:rPr>
                <w:sz w:val="18"/>
              </w:rPr>
              <w:t>15</w:t>
            </w:r>
          </w:p>
        </w:tc>
        <w:tc>
          <w:tcPr>
            <w:tcW w:w="677" w:type="dxa"/>
            <w:tcBorders>
              <w:top w:val="nil"/>
              <w:bottom w:val="nil"/>
            </w:tcBorders>
          </w:tcPr>
          <w:p w14:paraId="21935509" w14:textId="77777777" w:rsidR="00680BA4" w:rsidRPr="00F41F91" w:rsidRDefault="00680BA4" w:rsidP="00680BA4">
            <w:pPr>
              <w:jc w:val="center"/>
              <w:rPr>
                <w:sz w:val="18"/>
              </w:rPr>
            </w:pPr>
            <w:r w:rsidRPr="00F41F91">
              <w:rPr>
                <w:sz w:val="18"/>
              </w:rPr>
              <w:t>0.2</w:t>
            </w:r>
          </w:p>
        </w:tc>
        <w:tc>
          <w:tcPr>
            <w:tcW w:w="1260" w:type="dxa"/>
            <w:tcBorders>
              <w:top w:val="nil"/>
              <w:bottom w:val="nil"/>
            </w:tcBorders>
          </w:tcPr>
          <w:p w14:paraId="2C320B91" w14:textId="32BFE3A8" w:rsidR="00680BA4" w:rsidRPr="00F41F91" w:rsidRDefault="00680BA4" w:rsidP="00680BA4">
            <w:pPr>
              <w:jc w:val="center"/>
              <w:rPr>
                <w:sz w:val="17"/>
                <w:szCs w:val="16"/>
              </w:rPr>
            </w:pPr>
            <w:r w:rsidRPr="00680BA4">
              <w:rPr>
                <w:sz w:val="17"/>
                <w:szCs w:val="16"/>
              </w:rPr>
              <w:t>Not applicable</w:t>
            </w:r>
          </w:p>
        </w:tc>
        <w:tc>
          <w:tcPr>
            <w:tcW w:w="2070" w:type="dxa"/>
            <w:tcBorders>
              <w:top w:val="nil"/>
              <w:bottom w:val="nil"/>
              <w:right w:val="single" w:sz="6" w:space="0" w:color="auto"/>
            </w:tcBorders>
          </w:tcPr>
          <w:p w14:paraId="16F29697" w14:textId="77777777" w:rsidR="00680BA4" w:rsidRPr="00F41F91" w:rsidRDefault="00680BA4" w:rsidP="00680BA4">
            <w:pPr>
              <w:rPr>
                <w:sz w:val="17"/>
                <w:szCs w:val="16"/>
              </w:rPr>
            </w:pPr>
            <w:r w:rsidRPr="00F41F91">
              <w:rPr>
                <w:sz w:val="17"/>
                <w:szCs w:val="16"/>
              </w:rPr>
              <w:t>Internal corrosion of household water plumbing systems; discharges from industrial manufacturers; erosion of natural deposits</w:t>
            </w:r>
          </w:p>
        </w:tc>
      </w:tr>
      <w:tr w:rsidR="00680BA4"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680BA4" w:rsidRPr="00F41F91" w:rsidRDefault="00680BA4" w:rsidP="00680BA4">
            <w:pPr>
              <w:rPr>
                <w:sz w:val="18"/>
              </w:rPr>
            </w:pPr>
            <w:r w:rsidRPr="00F41F91">
              <w:rPr>
                <w:sz w:val="18"/>
              </w:rPr>
              <w:t>Copper (ppm)</w:t>
            </w:r>
          </w:p>
        </w:tc>
        <w:tc>
          <w:tcPr>
            <w:tcW w:w="810" w:type="dxa"/>
            <w:tcBorders>
              <w:bottom w:val="single" w:sz="18" w:space="0" w:color="auto"/>
            </w:tcBorders>
          </w:tcPr>
          <w:p w14:paraId="192E15A5" w14:textId="49CE0B74" w:rsidR="00680BA4" w:rsidRPr="00F41F91" w:rsidRDefault="00680BA4" w:rsidP="00680BA4">
            <w:pPr>
              <w:jc w:val="center"/>
              <w:rPr>
                <w:sz w:val="18"/>
              </w:rPr>
            </w:pPr>
            <w:r>
              <w:rPr>
                <w:sz w:val="18"/>
              </w:rPr>
              <w:t>8/</w:t>
            </w:r>
            <w:r w:rsidR="000E6525">
              <w:rPr>
                <w:sz w:val="18"/>
              </w:rPr>
              <w:t>3/22</w:t>
            </w:r>
          </w:p>
        </w:tc>
        <w:tc>
          <w:tcPr>
            <w:tcW w:w="991" w:type="dxa"/>
            <w:tcBorders>
              <w:bottom w:val="single" w:sz="18" w:space="0" w:color="auto"/>
            </w:tcBorders>
          </w:tcPr>
          <w:p w14:paraId="18011756" w14:textId="523D2230" w:rsidR="00680BA4" w:rsidRPr="00F41F91" w:rsidRDefault="00680BA4" w:rsidP="00680BA4">
            <w:pPr>
              <w:jc w:val="center"/>
              <w:rPr>
                <w:sz w:val="18"/>
              </w:rPr>
            </w:pPr>
            <w:r>
              <w:rPr>
                <w:sz w:val="18"/>
              </w:rPr>
              <w:t>5</w:t>
            </w:r>
          </w:p>
        </w:tc>
        <w:tc>
          <w:tcPr>
            <w:tcW w:w="990" w:type="dxa"/>
            <w:tcBorders>
              <w:bottom w:val="single" w:sz="18" w:space="0" w:color="auto"/>
            </w:tcBorders>
          </w:tcPr>
          <w:p w14:paraId="7CE90126" w14:textId="4028404B" w:rsidR="00680BA4" w:rsidRPr="00F41F91" w:rsidRDefault="000E6525" w:rsidP="00680BA4">
            <w:pPr>
              <w:jc w:val="center"/>
              <w:rPr>
                <w:sz w:val="18"/>
              </w:rPr>
            </w:pPr>
            <w:r>
              <w:rPr>
                <w:sz w:val="18"/>
              </w:rPr>
              <w:t>0.068</w:t>
            </w:r>
          </w:p>
        </w:tc>
        <w:tc>
          <w:tcPr>
            <w:tcW w:w="1080" w:type="dxa"/>
            <w:tcBorders>
              <w:bottom w:val="single" w:sz="18" w:space="0" w:color="auto"/>
            </w:tcBorders>
          </w:tcPr>
          <w:p w14:paraId="11DE16E1" w14:textId="00E0FB04" w:rsidR="00680BA4" w:rsidRPr="00F41F91" w:rsidRDefault="00680BA4" w:rsidP="00680BA4">
            <w:pPr>
              <w:jc w:val="center"/>
              <w:rPr>
                <w:sz w:val="18"/>
              </w:rPr>
            </w:pPr>
            <w:r>
              <w:rPr>
                <w:sz w:val="18"/>
              </w:rPr>
              <w:t>0</w:t>
            </w:r>
          </w:p>
        </w:tc>
        <w:tc>
          <w:tcPr>
            <w:tcW w:w="677" w:type="dxa"/>
            <w:tcBorders>
              <w:bottom w:val="single" w:sz="18" w:space="0" w:color="auto"/>
            </w:tcBorders>
          </w:tcPr>
          <w:p w14:paraId="102063D3" w14:textId="77777777" w:rsidR="00680BA4" w:rsidRPr="00F41F91" w:rsidRDefault="00680BA4" w:rsidP="00680BA4">
            <w:pPr>
              <w:jc w:val="center"/>
              <w:rPr>
                <w:sz w:val="18"/>
              </w:rPr>
            </w:pPr>
            <w:r w:rsidRPr="00F41F91">
              <w:rPr>
                <w:sz w:val="18"/>
              </w:rPr>
              <w:t>1.3</w:t>
            </w:r>
          </w:p>
        </w:tc>
        <w:tc>
          <w:tcPr>
            <w:tcW w:w="677" w:type="dxa"/>
            <w:tcBorders>
              <w:bottom w:val="single" w:sz="18" w:space="0" w:color="auto"/>
            </w:tcBorders>
          </w:tcPr>
          <w:p w14:paraId="45A23DF7" w14:textId="77777777" w:rsidR="00680BA4" w:rsidRPr="00F41F91" w:rsidRDefault="00680BA4" w:rsidP="00680BA4">
            <w:pPr>
              <w:jc w:val="center"/>
              <w:rPr>
                <w:sz w:val="18"/>
              </w:rPr>
            </w:pPr>
            <w:r w:rsidRPr="00F41F91">
              <w:rPr>
                <w:sz w:val="18"/>
              </w:rPr>
              <w:t>0.3</w:t>
            </w:r>
          </w:p>
        </w:tc>
        <w:tc>
          <w:tcPr>
            <w:tcW w:w="1260" w:type="dxa"/>
            <w:tcBorders>
              <w:bottom w:val="single" w:sz="18" w:space="0" w:color="auto"/>
            </w:tcBorders>
          </w:tcPr>
          <w:p w14:paraId="7C2FFBED" w14:textId="77777777" w:rsidR="00680BA4" w:rsidRPr="00F41F91" w:rsidRDefault="00680BA4" w:rsidP="00680BA4">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680BA4" w:rsidRPr="00F41F91" w:rsidRDefault="00680BA4" w:rsidP="00680BA4">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008"/>
        <w:gridCol w:w="1350"/>
        <w:gridCol w:w="1440"/>
        <w:gridCol w:w="900"/>
        <w:gridCol w:w="1080"/>
        <w:gridCol w:w="2808"/>
      </w:tblGrid>
      <w:tr w:rsidR="00ED1475" w:rsidRPr="00F41F91" w14:paraId="74FF4BCD" w14:textId="77777777" w:rsidTr="00AD7FDE">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7EB15B0F" w14:textId="1922C93A" w:rsidR="00ED1475" w:rsidRPr="00F41F91" w:rsidRDefault="00ED1475" w:rsidP="00AD7FDE">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FA0E45">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ED1475" w:rsidRPr="00F41F91" w14:paraId="1C822BBF" w14:textId="77777777" w:rsidTr="00AD7FDE">
        <w:trPr>
          <w:jc w:val="center"/>
        </w:trPr>
        <w:tc>
          <w:tcPr>
            <w:tcW w:w="2250" w:type="dxa"/>
            <w:tcBorders>
              <w:top w:val="single" w:sz="18" w:space="0" w:color="auto"/>
              <w:left w:val="single" w:sz="6" w:space="0" w:color="auto"/>
              <w:bottom w:val="double" w:sz="6" w:space="0" w:color="auto"/>
            </w:tcBorders>
            <w:vAlign w:val="center"/>
          </w:tcPr>
          <w:p w14:paraId="010BF355" w14:textId="77777777" w:rsidR="00ED1475" w:rsidRPr="00F41F91" w:rsidRDefault="00ED1475" w:rsidP="00AD7FDE">
            <w:pPr>
              <w:keepNext/>
              <w:jc w:val="center"/>
              <w:rPr>
                <w:b/>
                <w:sz w:val="18"/>
              </w:rPr>
            </w:pPr>
            <w:r w:rsidRPr="00F41F91">
              <w:rPr>
                <w:b/>
                <w:sz w:val="18"/>
              </w:rPr>
              <w:t xml:space="preserve">Chemical or Constituent </w:t>
            </w:r>
            <w:r w:rsidRPr="00F41F91">
              <w:rPr>
                <w:sz w:val="18"/>
              </w:rPr>
              <w:t>(and reporting units)</w:t>
            </w:r>
          </w:p>
        </w:tc>
        <w:tc>
          <w:tcPr>
            <w:tcW w:w="1008" w:type="dxa"/>
            <w:tcBorders>
              <w:top w:val="single" w:sz="18" w:space="0" w:color="auto"/>
              <w:bottom w:val="double" w:sz="6" w:space="0" w:color="auto"/>
            </w:tcBorders>
            <w:vAlign w:val="center"/>
          </w:tcPr>
          <w:p w14:paraId="4282C118" w14:textId="77777777" w:rsidR="00ED1475" w:rsidRPr="00F41F91" w:rsidRDefault="00ED1475" w:rsidP="00AD7FDE">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D369EEC" w14:textId="77777777" w:rsidR="00ED1475" w:rsidRPr="00F41F91" w:rsidRDefault="00ED1475" w:rsidP="00AD7FDE">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37B8393" w14:textId="77777777" w:rsidR="00ED1475" w:rsidRPr="00F41F91" w:rsidRDefault="00ED1475" w:rsidP="00AD7FDE">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4736EF3" w14:textId="77777777" w:rsidR="00ED1475" w:rsidRPr="00F41F91" w:rsidRDefault="00ED1475" w:rsidP="00AD7FDE">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6B74443B" w14:textId="77777777" w:rsidR="00ED1475" w:rsidRPr="00F41F91" w:rsidRDefault="00ED1475" w:rsidP="00AD7FDE">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6A711C" w14:textId="77777777" w:rsidR="00ED1475" w:rsidRPr="00F41F91" w:rsidRDefault="00ED1475" w:rsidP="00AD7FDE">
            <w:pPr>
              <w:keepNext/>
              <w:jc w:val="center"/>
              <w:rPr>
                <w:b/>
                <w:sz w:val="18"/>
              </w:rPr>
            </w:pPr>
            <w:r w:rsidRPr="00F41F91">
              <w:rPr>
                <w:b/>
                <w:sz w:val="18"/>
              </w:rPr>
              <w:t>Typical Source of Contaminant</w:t>
            </w:r>
          </w:p>
        </w:tc>
      </w:tr>
      <w:tr w:rsidR="00ED1475" w:rsidRPr="00F41F91" w14:paraId="392B6D34" w14:textId="77777777" w:rsidTr="00AD7FDE">
        <w:trPr>
          <w:trHeight w:val="432"/>
          <w:jc w:val="center"/>
        </w:trPr>
        <w:tc>
          <w:tcPr>
            <w:tcW w:w="2250" w:type="dxa"/>
            <w:tcBorders>
              <w:top w:val="nil"/>
              <w:left w:val="single" w:sz="6" w:space="0" w:color="auto"/>
              <w:bottom w:val="single" w:sz="4" w:space="0" w:color="auto"/>
            </w:tcBorders>
          </w:tcPr>
          <w:p w14:paraId="48D4F96E" w14:textId="77777777" w:rsidR="00ED1475" w:rsidRPr="00F41F91" w:rsidRDefault="00ED1475" w:rsidP="00AD7FDE">
            <w:pPr>
              <w:rPr>
                <w:sz w:val="18"/>
              </w:rPr>
            </w:pPr>
            <w:r w:rsidRPr="00F41F91">
              <w:rPr>
                <w:sz w:val="18"/>
              </w:rPr>
              <w:t>Sodium (ppm)</w:t>
            </w:r>
          </w:p>
        </w:tc>
        <w:tc>
          <w:tcPr>
            <w:tcW w:w="1008" w:type="dxa"/>
            <w:tcBorders>
              <w:top w:val="nil"/>
              <w:bottom w:val="single" w:sz="4" w:space="0" w:color="auto"/>
            </w:tcBorders>
          </w:tcPr>
          <w:p w14:paraId="2D71CFE6" w14:textId="1010CE5F" w:rsidR="00ED1475" w:rsidRPr="00F41F91" w:rsidRDefault="00ED1475" w:rsidP="00AD7FDE">
            <w:pPr>
              <w:jc w:val="center"/>
              <w:rPr>
                <w:sz w:val="18"/>
              </w:rPr>
            </w:pPr>
            <w:r>
              <w:rPr>
                <w:sz w:val="18"/>
              </w:rPr>
              <w:t>7/11/23</w:t>
            </w:r>
          </w:p>
        </w:tc>
        <w:tc>
          <w:tcPr>
            <w:tcW w:w="1350" w:type="dxa"/>
            <w:tcBorders>
              <w:top w:val="nil"/>
              <w:bottom w:val="single" w:sz="4" w:space="0" w:color="auto"/>
            </w:tcBorders>
          </w:tcPr>
          <w:p w14:paraId="0241635B" w14:textId="20455B64" w:rsidR="00ED1475" w:rsidRPr="00F41F91" w:rsidRDefault="00ED1475" w:rsidP="00AD7FDE">
            <w:pPr>
              <w:jc w:val="center"/>
              <w:rPr>
                <w:sz w:val="18"/>
              </w:rPr>
            </w:pPr>
            <w:r>
              <w:rPr>
                <w:sz w:val="18"/>
              </w:rPr>
              <w:t>79.5</w:t>
            </w:r>
          </w:p>
        </w:tc>
        <w:tc>
          <w:tcPr>
            <w:tcW w:w="1440" w:type="dxa"/>
            <w:tcBorders>
              <w:top w:val="nil"/>
              <w:bottom w:val="single" w:sz="4" w:space="0" w:color="auto"/>
            </w:tcBorders>
          </w:tcPr>
          <w:p w14:paraId="218D4166" w14:textId="7B354881" w:rsidR="00ED1475" w:rsidRPr="00F41F91" w:rsidRDefault="00ED1475" w:rsidP="00AD7FDE">
            <w:pPr>
              <w:jc w:val="center"/>
              <w:rPr>
                <w:sz w:val="18"/>
              </w:rPr>
            </w:pPr>
            <w:r>
              <w:rPr>
                <w:sz w:val="18"/>
              </w:rPr>
              <w:t>69 - 90</w:t>
            </w:r>
          </w:p>
        </w:tc>
        <w:tc>
          <w:tcPr>
            <w:tcW w:w="900" w:type="dxa"/>
            <w:tcBorders>
              <w:top w:val="nil"/>
              <w:bottom w:val="single" w:sz="4" w:space="0" w:color="auto"/>
            </w:tcBorders>
          </w:tcPr>
          <w:p w14:paraId="4312A765" w14:textId="77777777" w:rsidR="00ED1475" w:rsidRPr="00F41F91" w:rsidRDefault="00ED1475" w:rsidP="00AD7FDE">
            <w:pPr>
              <w:jc w:val="center"/>
              <w:rPr>
                <w:sz w:val="18"/>
              </w:rPr>
            </w:pPr>
            <w:r w:rsidRPr="00F41F91">
              <w:rPr>
                <w:sz w:val="18"/>
              </w:rPr>
              <w:t>None</w:t>
            </w:r>
          </w:p>
        </w:tc>
        <w:tc>
          <w:tcPr>
            <w:tcW w:w="1080" w:type="dxa"/>
            <w:tcBorders>
              <w:top w:val="nil"/>
              <w:bottom w:val="single" w:sz="4" w:space="0" w:color="auto"/>
            </w:tcBorders>
          </w:tcPr>
          <w:p w14:paraId="3DACA728" w14:textId="77777777" w:rsidR="00ED1475" w:rsidRPr="00F41F91" w:rsidRDefault="00ED1475" w:rsidP="00AD7FDE">
            <w:pPr>
              <w:jc w:val="center"/>
              <w:rPr>
                <w:sz w:val="18"/>
              </w:rPr>
            </w:pPr>
            <w:r w:rsidRPr="00F41F91">
              <w:rPr>
                <w:sz w:val="18"/>
              </w:rPr>
              <w:t>None</w:t>
            </w:r>
          </w:p>
        </w:tc>
        <w:tc>
          <w:tcPr>
            <w:tcW w:w="2808" w:type="dxa"/>
            <w:tcBorders>
              <w:top w:val="nil"/>
              <w:bottom w:val="single" w:sz="4" w:space="0" w:color="auto"/>
              <w:right w:val="single" w:sz="6" w:space="0" w:color="auto"/>
            </w:tcBorders>
          </w:tcPr>
          <w:p w14:paraId="23957EBA" w14:textId="77777777" w:rsidR="00ED1475" w:rsidRPr="00F41F91" w:rsidRDefault="00ED1475" w:rsidP="00AD7FDE">
            <w:pPr>
              <w:rPr>
                <w:sz w:val="18"/>
              </w:rPr>
            </w:pPr>
            <w:r w:rsidRPr="00F41F91">
              <w:rPr>
                <w:sz w:val="18"/>
              </w:rPr>
              <w:t>Salt present in the water and is generally naturally occurring</w:t>
            </w:r>
          </w:p>
        </w:tc>
      </w:tr>
      <w:tr w:rsidR="00ED1475" w:rsidRPr="00F41F91" w14:paraId="667FC67A" w14:textId="77777777" w:rsidTr="00AD7FDE">
        <w:trPr>
          <w:jc w:val="center"/>
        </w:trPr>
        <w:tc>
          <w:tcPr>
            <w:tcW w:w="2250" w:type="dxa"/>
            <w:tcBorders>
              <w:left w:val="single" w:sz="6" w:space="0" w:color="auto"/>
              <w:bottom w:val="single" w:sz="18" w:space="0" w:color="auto"/>
            </w:tcBorders>
          </w:tcPr>
          <w:p w14:paraId="5209303E" w14:textId="77777777" w:rsidR="00ED1475" w:rsidRPr="00F41F91" w:rsidRDefault="00ED1475" w:rsidP="00AD7FDE">
            <w:pPr>
              <w:rPr>
                <w:sz w:val="18"/>
              </w:rPr>
            </w:pPr>
            <w:r w:rsidRPr="00F41F91">
              <w:rPr>
                <w:sz w:val="18"/>
              </w:rPr>
              <w:t>Hardness (ppm)</w:t>
            </w:r>
          </w:p>
        </w:tc>
        <w:tc>
          <w:tcPr>
            <w:tcW w:w="1008" w:type="dxa"/>
            <w:tcBorders>
              <w:bottom w:val="single" w:sz="18" w:space="0" w:color="auto"/>
            </w:tcBorders>
          </w:tcPr>
          <w:p w14:paraId="458C97E2" w14:textId="447D741C" w:rsidR="00ED1475" w:rsidRPr="00F41F91" w:rsidRDefault="00ED1475" w:rsidP="00AD7FDE">
            <w:pPr>
              <w:jc w:val="center"/>
              <w:rPr>
                <w:sz w:val="18"/>
              </w:rPr>
            </w:pPr>
            <w:r>
              <w:rPr>
                <w:sz w:val="18"/>
              </w:rPr>
              <w:t>7/11/23</w:t>
            </w:r>
          </w:p>
        </w:tc>
        <w:tc>
          <w:tcPr>
            <w:tcW w:w="1350" w:type="dxa"/>
            <w:tcBorders>
              <w:bottom w:val="single" w:sz="18" w:space="0" w:color="auto"/>
            </w:tcBorders>
          </w:tcPr>
          <w:p w14:paraId="3DAB9F61" w14:textId="6FCC4F63" w:rsidR="00ED1475" w:rsidRPr="00F41F91" w:rsidRDefault="00ED1475" w:rsidP="00AD7FDE">
            <w:pPr>
              <w:jc w:val="center"/>
              <w:rPr>
                <w:sz w:val="18"/>
              </w:rPr>
            </w:pPr>
            <w:r>
              <w:rPr>
                <w:sz w:val="18"/>
              </w:rPr>
              <w:t>165</w:t>
            </w:r>
          </w:p>
        </w:tc>
        <w:tc>
          <w:tcPr>
            <w:tcW w:w="1440" w:type="dxa"/>
            <w:tcBorders>
              <w:bottom w:val="single" w:sz="18" w:space="0" w:color="auto"/>
            </w:tcBorders>
          </w:tcPr>
          <w:p w14:paraId="7C0E23C0" w14:textId="59EA834F" w:rsidR="00ED1475" w:rsidRPr="00F41F91" w:rsidRDefault="00ED1475" w:rsidP="00AD7FDE">
            <w:pPr>
              <w:jc w:val="center"/>
              <w:rPr>
                <w:sz w:val="18"/>
              </w:rPr>
            </w:pPr>
            <w:r w:rsidRPr="00ED1475">
              <w:rPr>
                <w:sz w:val="18"/>
              </w:rPr>
              <w:t>160 - 170</w:t>
            </w:r>
          </w:p>
        </w:tc>
        <w:tc>
          <w:tcPr>
            <w:tcW w:w="900" w:type="dxa"/>
            <w:tcBorders>
              <w:bottom w:val="single" w:sz="18" w:space="0" w:color="auto"/>
            </w:tcBorders>
          </w:tcPr>
          <w:p w14:paraId="457E82F2" w14:textId="77777777" w:rsidR="00ED1475" w:rsidRPr="00F41F91" w:rsidRDefault="00ED1475" w:rsidP="00AD7FDE">
            <w:pPr>
              <w:jc w:val="center"/>
              <w:rPr>
                <w:sz w:val="18"/>
              </w:rPr>
            </w:pPr>
            <w:r w:rsidRPr="00F41F91">
              <w:rPr>
                <w:sz w:val="18"/>
              </w:rPr>
              <w:t>None</w:t>
            </w:r>
          </w:p>
        </w:tc>
        <w:tc>
          <w:tcPr>
            <w:tcW w:w="1080" w:type="dxa"/>
            <w:tcBorders>
              <w:bottom w:val="single" w:sz="18" w:space="0" w:color="auto"/>
            </w:tcBorders>
          </w:tcPr>
          <w:p w14:paraId="2172640B" w14:textId="77777777" w:rsidR="00ED1475" w:rsidRPr="00F41F91" w:rsidRDefault="00ED1475" w:rsidP="00AD7FDE">
            <w:pPr>
              <w:jc w:val="center"/>
              <w:rPr>
                <w:sz w:val="18"/>
              </w:rPr>
            </w:pPr>
            <w:r w:rsidRPr="00F41F91">
              <w:rPr>
                <w:sz w:val="18"/>
              </w:rPr>
              <w:t>None</w:t>
            </w:r>
          </w:p>
        </w:tc>
        <w:tc>
          <w:tcPr>
            <w:tcW w:w="2808" w:type="dxa"/>
            <w:tcBorders>
              <w:bottom w:val="single" w:sz="18" w:space="0" w:color="auto"/>
              <w:right w:val="single" w:sz="6" w:space="0" w:color="auto"/>
            </w:tcBorders>
          </w:tcPr>
          <w:p w14:paraId="3C74C394" w14:textId="77777777" w:rsidR="00ED1475" w:rsidRPr="00F41F91" w:rsidRDefault="00ED1475" w:rsidP="00AD7FDE">
            <w:pPr>
              <w:rPr>
                <w:sz w:val="18"/>
              </w:rPr>
            </w:pPr>
            <w:r w:rsidRPr="00F41F91">
              <w:rPr>
                <w:sz w:val="18"/>
              </w:rPr>
              <w:t>Sum of polyvalent cations present in the water, generally magnesium and calcium, and are usually naturally occurring</w:t>
            </w:r>
          </w:p>
        </w:tc>
      </w:tr>
    </w:tbl>
    <w:p w14:paraId="7D4677D1" w14:textId="77777777" w:rsidR="00ED1475" w:rsidRDefault="00ED1475"/>
    <w:p w14:paraId="39216130" w14:textId="77777777" w:rsidR="00ED1475" w:rsidRDefault="00ED1475"/>
    <w:p w14:paraId="4860CE26" w14:textId="77777777" w:rsidR="00ED1475" w:rsidRDefault="00ED1475"/>
    <w:p w14:paraId="2EB8B2D5" w14:textId="77777777" w:rsidR="00ED1475" w:rsidRDefault="00ED1475"/>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02B2D7AC"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FA0E45">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33DDD074" w:rsidR="00227914" w:rsidRPr="00F41F91" w:rsidRDefault="0076497B" w:rsidP="00227914">
            <w:pPr>
              <w:jc w:val="center"/>
              <w:rPr>
                <w:sz w:val="18"/>
              </w:rPr>
            </w:pPr>
            <w:r>
              <w:rPr>
                <w:sz w:val="18"/>
              </w:rPr>
              <w:t>20</w:t>
            </w:r>
            <w:r w:rsidR="00505BAF">
              <w:rPr>
                <w:sz w:val="18"/>
              </w:rPr>
              <w:t>2</w:t>
            </w:r>
            <w:r w:rsidR="00F51659">
              <w:rPr>
                <w:sz w:val="18"/>
              </w:rPr>
              <w:t>4</w:t>
            </w:r>
          </w:p>
        </w:tc>
        <w:tc>
          <w:tcPr>
            <w:tcW w:w="1350" w:type="dxa"/>
            <w:tcBorders>
              <w:top w:val="nil"/>
            </w:tcBorders>
          </w:tcPr>
          <w:p w14:paraId="074A79FB" w14:textId="77777777" w:rsidR="00FB1217" w:rsidRDefault="00CB2A5C" w:rsidP="00227914">
            <w:pPr>
              <w:jc w:val="center"/>
              <w:rPr>
                <w:sz w:val="18"/>
              </w:rPr>
            </w:pPr>
            <w:r>
              <w:rPr>
                <w:sz w:val="18"/>
              </w:rPr>
              <w:t>15.7 [W 1&amp;2]</w:t>
            </w:r>
          </w:p>
          <w:p w14:paraId="492AEBB3" w14:textId="16DC88EC" w:rsidR="00CB2A5C" w:rsidRPr="00F41F91" w:rsidRDefault="00CB2A5C" w:rsidP="00227914">
            <w:pPr>
              <w:jc w:val="center"/>
              <w:rPr>
                <w:sz w:val="18"/>
              </w:rPr>
            </w:pPr>
            <w:r>
              <w:rPr>
                <w:sz w:val="18"/>
              </w:rPr>
              <w:t>3.2 [TRT 1 &amp;2]</w:t>
            </w:r>
          </w:p>
        </w:tc>
        <w:tc>
          <w:tcPr>
            <w:tcW w:w="1440" w:type="dxa"/>
            <w:tcBorders>
              <w:top w:val="nil"/>
            </w:tcBorders>
          </w:tcPr>
          <w:p w14:paraId="021ECEB2" w14:textId="696785F3" w:rsidR="00FB1217" w:rsidRDefault="00CB2A5C" w:rsidP="00227914">
            <w:pPr>
              <w:jc w:val="center"/>
              <w:rPr>
                <w:sz w:val="18"/>
              </w:rPr>
            </w:pPr>
            <w:r>
              <w:rPr>
                <w:sz w:val="18"/>
              </w:rPr>
              <w:t>12 – 15</w:t>
            </w:r>
          </w:p>
          <w:p w14:paraId="0EA1207A" w14:textId="49D7DF11" w:rsidR="00CB2A5C" w:rsidRPr="00F41F91" w:rsidRDefault="00CB2A5C" w:rsidP="00227914">
            <w:pPr>
              <w:jc w:val="center"/>
              <w:rPr>
                <w:sz w:val="18"/>
              </w:rPr>
            </w:pPr>
            <w:r>
              <w:rPr>
                <w:sz w:val="18"/>
              </w:rPr>
              <w:t>1.0 – 7.9</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765AF708" w:rsidR="00227914" w:rsidRPr="00F41F91" w:rsidRDefault="008362D3" w:rsidP="00227914">
            <w:pPr>
              <w:jc w:val="center"/>
              <w:rPr>
                <w:sz w:val="18"/>
              </w:rPr>
            </w:pPr>
            <w:r>
              <w:rPr>
                <w:sz w:val="18"/>
              </w:rPr>
              <w:t>7/11/23</w:t>
            </w:r>
          </w:p>
        </w:tc>
        <w:tc>
          <w:tcPr>
            <w:tcW w:w="1350" w:type="dxa"/>
            <w:tcBorders>
              <w:top w:val="nil"/>
            </w:tcBorders>
          </w:tcPr>
          <w:p w14:paraId="6407ED2C" w14:textId="1C08258F" w:rsidR="00227914" w:rsidRPr="00F41F91" w:rsidRDefault="008362D3" w:rsidP="00227914">
            <w:pPr>
              <w:jc w:val="center"/>
              <w:rPr>
                <w:sz w:val="18"/>
              </w:rPr>
            </w:pPr>
            <w:r>
              <w:rPr>
                <w:sz w:val="18"/>
              </w:rPr>
              <w:t>2.85</w:t>
            </w:r>
          </w:p>
        </w:tc>
        <w:tc>
          <w:tcPr>
            <w:tcW w:w="1440" w:type="dxa"/>
            <w:tcBorders>
              <w:top w:val="nil"/>
            </w:tcBorders>
          </w:tcPr>
          <w:p w14:paraId="1F229C6F" w14:textId="277D07EE" w:rsidR="00227914" w:rsidRPr="00F41F91" w:rsidRDefault="0076497B" w:rsidP="00227914">
            <w:pPr>
              <w:jc w:val="center"/>
              <w:rPr>
                <w:sz w:val="18"/>
              </w:rPr>
            </w:pPr>
            <w:r>
              <w:rPr>
                <w:sz w:val="18"/>
              </w:rPr>
              <w:t>2.</w:t>
            </w:r>
            <w:r w:rsidR="008362D3">
              <w:rPr>
                <w:sz w:val="18"/>
              </w:rPr>
              <w:t>5</w:t>
            </w:r>
            <w:r>
              <w:rPr>
                <w:sz w:val="18"/>
              </w:rPr>
              <w:t xml:space="preserve"> – </w:t>
            </w:r>
            <w:r w:rsidR="008362D3">
              <w:rPr>
                <w:sz w:val="18"/>
              </w:rPr>
              <w:t>3.2</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22612F76" w:rsidR="00227914" w:rsidRPr="00F41F91" w:rsidRDefault="008362D3" w:rsidP="00227914">
            <w:pPr>
              <w:jc w:val="center"/>
              <w:rPr>
                <w:sz w:val="18"/>
              </w:rPr>
            </w:pPr>
            <w:r>
              <w:rPr>
                <w:sz w:val="18"/>
              </w:rPr>
              <w:t>7/11/2023</w:t>
            </w:r>
          </w:p>
        </w:tc>
        <w:tc>
          <w:tcPr>
            <w:tcW w:w="1350" w:type="dxa"/>
            <w:tcBorders>
              <w:top w:val="nil"/>
            </w:tcBorders>
          </w:tcPr>
          <w:p w14:paraId="60E1D7F0" w14:textId="51696FCF" w:rsidR="00227914" w:rsidRPr="00F41F91" w:rsidRDefault="0055405F" w:rsidP="00227914">
            <w:pPr>
              <w:jc w:val="center"/>
              <w:rPr>
                <w:sz w:val="18"/>
              </w:rPr>
            </w:pPr>
            <w:r>
              <w:rPr>
                <w:sz w:val="18"/>
              </w:rPr>
              <w:t>.1</w:t>
            </w:r>
            <w:r w:rsidR="008362D3">
              <w:rPr>
                <w:sz w:val="18"/>
              </w:rPr>
              <w:t>25</w:t>
            </w:r>
          </w:p>
        </w:tc>
        <w:tc>
          <w:tcPr>
            <w:tcW w:w="1440" w:type="dxa"/>
            <w:tcBorders>
              <w:top w:val="nil"/>
            </w:tcBorders>
          </w:tcPr>
          <w:p w14:paraId="53260E31" w14:textId="32A615BB" w:rsidR="00227914" w:rsidRPr="00F41F91" w:rsidRDefault="0008522A" w:rsidP="00227914">
            <w:pPr>
              <w:jc w:val="center"/>
              <w:rPr>
                <w:sz w:val="18"/>
              </w:rPr>
            </w:pPr>
            <w:r>
              <w:rPr>
                <w:sz w:val="18"/>
              </w:rPr>
              <w:t>.</w:t>
            </w:r>
            <w:r w:rsidR="008362D3">
              <w:rPr>
                <w:sz w:val="18"/>
              </w:rPr>
              <w:t>120 - .130</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08522A" w:rsidRPr="001F3468" w14:paraId="44828468" w14:textId="77777777" w:rsidTr="002F1DD3">
        <w:trPr>
          <w:trHeight w:val="432"/>
          <w:jc w:val="center"/>
        </w:trPr>
        <w:tc>
          <w:tcPr>
            <w:tcW w:w="2268" w:type="dxa"/>
            <w:tcBorders>
              <w:top w:val="nil"/>
              <w:left w:val="single" w:sz="6" w:space="0" w:color="auto"/>
            </w:tcBorders>
          </w:tcPr>
          <w:p w14:paraId="645CC2A1" w14:textId="6D4C9EF3" w:rsidR="0008522A" w:rsidRDefault="0008522A" w:rsidP="00227914">
            <w:pPr>
              <w:ind w:left="180"/>
              <w:rPr>
                <w:sz w:val="18"/>
              </w:rPr>
            </w:pPr>
            <w:r>
              <w:rPr>
                <w:sz w:val="18"/>
              </w:rPr>
              <w:t>Selenium (µg/L)</w:t>
            </w:r>
          </w:p>
        </w:tc>
        <w:tc>
          <w:tcPr>
            <w:tcW w:w="990" w:type="dxa"/>
            <w:tcBorders>
              <w:top w:val="nil"/>
            </w:tcBorders>
          </w:tcPr>
          <w:p w14:paraId="55A37BF8" w14:textId="753F3EDA" w:rsidR="0008522A" w:rsidRDefault="0008522A" w:rsidP="00227914">
            <w:pPr>
              <w:jc w:val="center"/>
              <w:rPr>
                <w:sz w:val="18"/>
              </w:rPr>
            </w:pPr>
            <w:r>
              <w:rPr>
                <w:sz w:val="18"/>
              </w:rPr>
              <w:t>7/11/2023</w:t>
            </w:r>
          </w:p>
        </w:tc>
        <w:tc>
          <w:tcPr>
            <w:tcW w:w="1350" w:type="dxa"/>
            <w:tcBorders>
              <w:top w:val="nil"/>
            </w:tcBorders>
          </w:tcPr>
          <w:p w14:paraId="7BD7BEFE" w14:textId="2810D6DD" w:rsidR="0008522A" w:rsidRDefault="0008522A" w:rsidP="00227914">
            <w:pPr>
              <w:jc w:val="center"/>
              <w:rPr>
                <w:sz w:val="18"/>
              </w:rPr>
            </w:pPr>
            <w:r>
              <w:rPr>
                <w:sz w:val="18"/>
              </w:rPr>
              <w:t>3</w:t>
            </w:r>
            <w:r w:rsidR="00FA0E45">
              <w:rPr>
                <w:sz w:val="18"/>
              </w:rPr>
              <w:t>.</w:t>
            </w:r>
            <w:r>
              <w:rPr>
                <w:sz w:val="18"/>
              </w:rPr>
              <w:t>7</w:t>
            </w:r>
          </w:p>
        </w:tc>
        <w:tc>
          <w:tcPr>
            <w:tcW w:w="1440" w:type="dxa"/>
            <w:tcBorders>
              <w:top w:val="nil"/>
            </w:tcBorders>
          </w:tcPr>
          <w:p w14:paraId="1EC717AD" w14:textId="6CBA7CA5" w:rsidR="0008522A" w:rsidRDefault="0008522A" w:rsidP="00227914">
            <w:pPr>
              <w:jc w:val="center"/>
              <w:rPr>
                <w:sz w:val="18"/>
              </w:rPr>
            </w:pPr>
            <w:r>
              <w:rPr>
                <w:sz w:val="18"/>
              </w:rPr>
              <w:t>3</w:t>
            </w:r>
            <w:r w:rsidR="00FA0E45">
              <w:rPr>
                <w:sz w:val="18"/>
              </w:rPr>
              <w:t>.</w:t>
            </w:r>
            <w:r>
              <w:rPr>
                <w:sz w:val="18"/>
              </w:rPr>
              <w:t xml:space="preserve">6 </w:t>
            </w:r>
            <w:r w:rsidR="00FA0E45">
              <w:rPr>
                <w:sz w:val="18"/>
              </w:rPr>
              <w:t>–</w:t>
            </w:r>
            <w:r>
              <w:rPr>
                <w:sz w:val="18"/>
              </w:rPr>
              <w:t xml:space="preserve"> 3</w:t>
            </w:r>
            <w:r w:rsidR="00FA0E45">
              <w:rPr>
                <w:sz w:val="18"/>
              </w:rPr>
              <w:t>.</w:t>
            </w:r>
            <w:r>
              <w:rPr>
                <w:sz w:val="18"/>
              </w:rPr>
              <w:t>8</w:t>
            </w:r>
          </w:p>
        </w:tc>
        <w:tc>
          <w:tcPr>
            <w:tcW w:w="900" w:type="dxa"/>
            <w:tcBorders>
              <w:top w:val="nil"/>
            </w:tcBorders>
          </w:tcPr>
          <w:p w14:paraId="56E415FF" w14:textId="49DC48EA" w:rsidR="0008522A" w:rsidRDefault="0008522A" w:rsidP="00227914">
            <w:pPr>
              <w:jc w:val="center"/>
              <w:rPr>
                <w:sz w:val="18"/>
              </w:rPr>
            </w:pPr>
            <w:r>
              <w:rPr>
                <w:sz w:val="18"/>
              </w:rPr>
              <w:t>50</w:t>
            </w:r>
          </w:p>
        </w:tc>
        <w:tc>
          <w:tcPr>
            <w:tcW w:w="1080" w:type="dxa"/>
            <w:tcBorders>
              <w:top w:val="nil"/>
            </w:tcBorders>
          </w:tcPr>
          <w:p w14:paraId="072CC2CA" w14:textId="70BE315F" w:rsidR="0008522A" w:rsidRDefault="0008522A" w:rsidP="00227914">
            <w:pPr>
              <w:jc w:val="center"/>
              <w:rPr>
                <w:sz w:val="18"/>
              </w:rPr>
            </w:pPr>
            <w:r>
              <w:rPr>
                <w:sz w:val="18"/>
              </w:rPr>
              <w:t>30</w:t>
            </w:r>
          </w:p>
        </w:tc>
        <w:tc>
          <w:tcPr>
            <w:tcW w:w="2808" w:type="dxa"/>
            <w:tcBorders>
              <w:top w:val="nil"/>
              <w:right w:val="single" w:sz="6" w:space="0" w:color="auto"/>
            </w:tcBorders>
          </w:tcPr>
          <w:p w14:paraId="5B39691E" w14:textId="60ECA21A" w:rsidR="0008522A" w:rsidRDefault="00FA0E45" w:rsidP="00227914">
            <w:pPr>
              <w:rPr>
                <w:sz w:val="18"/>
              </w:rPr>
            </w:pPr>
            <w:r>
              <w:rPr>
                <w:sz w:val="18"/>
              </w:rPr>
              <w:t>Discharge form petroleum, glass, and metal refineries; erosion of natural deposits; discharge from mine and chemical manufacturers; runoff from livestock lots (feed additive)</w:t>
            </w:r>
          </w:p>
        </w:tc>
      </w:tr>
      <w:tr w:rsidR="008362D3" w:rsidRPr="001F3468" w14:paraId="3E61F1DE" w14:textId="77777777" w:rsidTr="002F1DD3">
        <w:trPr>
          <w:trHeight w:val="432"/>
          <w:jc w:val="center"/>
        </w:trPr>
        <w:tc>
          <w:tcPr>
            <w:tcW w:w="2268" w:type="dxa"/>
            <w:tcBorders>
              <w:top w:val="nil"/>
              <w:left w:val="single" w:sz="6" w:space="0" w:color="auto"/>
            </w:tcBorders>
          </w:tcPr>
          <w:p w14:paraId="71E50846" w14:textId="1616C402" w:rsidR="008362D3" w:rsidRDefault="008362D3" w:rsidP="008362D3">
            <w:pPr>
              <w:ind w:left="180"/>
              <w:rPr>
                <w:sz w:val="18"/>
              </w:rPr>
            </w:pPr>
            <w:r>
              <w:rPr>
                <w:sz w:val="18"/>
              </w:rPr>
              <w:t>Fluoride</w:t>
            </w:r>
          </w:p>
        </w:tc>
        <w:tc>
          <w:tcPr>
            <w:tcW w:w="990" w:type="dxa"/>
            <w:tcBorders>
              <w:top w:val="nil"/>
            </w:tcBorders>
          </w:tcPr>
          <w:p w14:paraId="7A7B47CF" w14:textId="4C11B17A" w:rsidR="008362D3" w:rsidRDefault="008362D3" w:rsidP="008362D3">
            <w:pPr>
              <w:jc w:val="center"/>
              <w:rPr>
                <w:sz w:val="18"/>
              </w:rPr>
            </w:pPr>
            <w:r>
              <w:rPr>
                <w:sz w:val="18"/>
              </w:rPr>
              <w:t>7/11/</w:t>
            </w:r>
            <w:r w:rsidR="0008522A">
              <w:rPr>
                <w:sz w:val="18"/>
              </w:rPr>
              <w:t>20</w:t>
            </w:r>
            <w:r>
              <w:rPr>
                <w:sz w:val="18"/>
              </w:rPr>
              <w:t>23</w:t>
            </w:r>
          </w:p>
        </w:tc>
        <w:tc>
          <w:tcPr>
            <w:tcW w:w="1350" w:type="dxa"/>
            <w:tcBorders>
              <w:top w:val="nil"/>
            </w:tcBorders>
          </w:tcPr>
          <w:p w14:paraId="667EBD11" w14:textId="2A51E02C" w:rsidR="008362D3" w:rsidRDefault="008362D3" w:rsidP="008362D3">
            <w:pPr>
              <w:jc w:val="center"/>
              <w:rPr>
                <w:sz w:val="18"/>
              </w:rPr>
            </w:pPr>
            <w:r>
              <w:rPr>
                <w:sz w:val="18"/>
              </w:rPr>
              <w:t>0.78</w:t>
            </w:r>
          </w:p>
        </w:tc>
        <w:tc>
          <w:tcPr>
            <w:tcW w:w="1440" w:type="dxa"/>
            <w:tcBorders>
              <w:top w:val="nil"/>
            </w:tcBorders>
          </w:tcPr>
          <w:p w14:paraId="27283288" w14:textId="2211BBB9" w:rsidR="008362D3" w:rsidRDefault="008362D3" w:rsidP="008362D3">
            <w:pPr>
              <w:jc w:val="center"/>
              <w:rPr>
                <w:sz w:val="18"/>
              </w:rPr>
            </w:pPr>
            <w:r>
              <w:rPr>
                <w:sz w:val="18"/>
              </w:rPr>
              <w:t>0.78 – 0.79</w:t>
            </w:r>
          </w:p>
        </w:tc>
        <w:tc>
          <w:tcPr>
            <w:tcW w:w="900" w:type="dxa"/>
            <w:tcBorders>
              <w:top w:val="nil"/>
            </w:tcBorders>
          </w:tcPr>
          <w:p w14:paraId="4C2760D3" w14:textId="3651C423" w:rsidR="008362D3" w:rsidRDefault="008362D3" w:rsidP="008362D3">
            <w:pPr>
              <w:jc w:val="center"/>
              <w:rPr>
                <w:sz w:val="18"/>
              </w:rPr>
            </w:pPr>
            <w:r>
              <w:rPr>
                <w:sz w:val="18"/>
              </w:rPr>
              <w:t>2.0</w:t>
            </w:r>
          </w:p>
        </w:tc>
        <w:tc>
          <w:tcPr>
            <w:tcW w:w="1080" w:type="dxa"/>
            <w:tcBorders>
              <w:top w:val="nil"/>
            </w:tcBorders>
          </w:tcPr>
          <w:p w14:paraId="1DBA5B31" w14:textId="79DE4761" w:rsidR="008362D3" w:rsidRDefault="008362D3" w:rsidP="008362D3">
            <w:pPr>
              <w:jc w:val="center"/>
              <w:rPr>
                <w:sz w:val="18"/>
              </w:rPr>
            </w:pPr>
            <w:r>
              <w:rPr>
                <w:sz w:val="18"/>
              </w:rPr>
              <w:t>1</w:t>
            </w:r>
          </w:p>
        </w:tc>
        <w:tc>
          <w:tcPr>
            <w:tcW w:w="2808" w:type="dxa"/>
            <w:tcBorders>
              <w:top w:val="nil"/>
              <w:right w:val="single" w:sz="6" w:space="0" w:color="auto"/>
            </w:tcBorders>
          </w:tcPr>
          <w:p w14:paraId="114926CB" w14:textId="5F655E2E" w:rsidR="008362D3" w:rsidRDefault="008362D3" w:rsidP="008362D3">
            <w:pPr>
              <w:rPr>
                <w:sz w:val="18"/>
              </w:rPr>
            </w:pPr>
            <w:r>
              <w:rPr>
                <w:sz w:val="18"/>
              </w:rPr>
              <w:t>Erosion of natural deposits; water additive which promotes strong teeth; discharge from fertilizer and aluminum factories</w:t>
            </w:r>
          </w:p>
        </w:tc>
      </w:tr>
      <w:tr w:rsidR="005E5032" w:rsidRPr="001F3468" w14:paraId="6B343DE6" w14:textId="77777777" w:rsidTr="002F1DD3">
        <w:trPr>
          <w:trHeight w:val="432"/>
          <w:jc w:val="center"/>
        </w:trPr>
        <w:tc>
          <w:tcPr>
            <w:tcW w:w="2268" w:type="dxa"/>
            <w:tcBorders>
              <w:top w:val="nil"/>
              <w:left w:val="single" w:sz="6" w:space="0" w:color="auto"/>
            </w:tcBorders>
          </w:tcPr>
          <w:p w14:paraId="693FC271" w14:textId="2B3BDB44" w:rsidR="005E5032" w:rsidRDefault="005E5032" w:rsidP="00227914">
            <w:pPr>
              <w:ind w:left="180"/>
              <w:rPr>
                <w:sz w:val="18"/>
              </w:rPr>
            </w:pPr>
            <w:r>
              <w:rPr>
                <w:sz w:val="18"/>
              </w:rPr>
              <w:t>1,2,3 TCP</w:t>
            </w:r>
          </w:p>
        </w:tc>
        <w:tc>
          <w:tcPr>
            <w:tcW w:w="990" w:type="dxa"/>
            <w:tcBorders>
              <w:top w:val="nil"/>
            </w:tcBorders>
          </w:tcPr>
          <w:p w14:paraId="4E1363A2" w14:textId="56604BD7" w:rsidR="005E5032" w:rsidRDefault="00FB1217" w:rsidP="00227914">
            <w:pPr>
              <w:jc w:val="center"/>
              <w:rPr>
                <w:sz w:val="18"/>
              </w:rPr>
            </w:pPr>
            <w:r>
              <w:rPr>
                <w:sz w:val="18"/>
              </w:rPr>
              <w:t>202</w:t>
            </w:r>
            <w:r w:rsidR="00F51659">
              <w:rPr>
                <w:sz w:val="18"/>
              </w:rPr>
              <w:t>4</w:t>
            </w:r>
          </w:p>
        </w:tc>
        <w:tc>
          <w:tcPr>
            <w:tcW w:w="1350" w:type="dxa"/>
            <w:tcBorders>
              <w:top w:val="nil"/>
            </w:tcBorders>
          </w:tcPr>
          <w:p w14:paraId="39480ABA" w14:textId="77777777" w:rsidR="005E5032" w:rsidRDefault="00CB2A5C" w:rsidP="00227914">
            <w:pPr>
              <w:jc w:val="center"/>
              <w:rPr>
                <w:sz w:val="18"/>
              </w:rPr>
            </w:pPr>
            <w:r>
              <w:rPr>
                <w:sz w:val="18"/>
              </w:rPr>
              <w:t>0.003 [W 1&amp;2]</w:t>
            </w:r>
          </w:p>
          <w:p w14:paraId="58E21DFC" w14:textId="5755580D" w:rsidR="00CB2A5C" w:rsidRDefault="00CB2A5C" w:rsidP="00227914">
            <w:pPr>
              <w:jc w:val="center"/>
              <w:rPr>
                <w:sz w:val="18"/>
              </w:rPr>
            </w:pPr>
            <w:r>
              <w:rPr>
                <w:sz w:val="18"/>
              </w:rPr>
              <w:t>&lt;0.0050 [TRT1&amp;2]</w:t>
            </w:r>
          </w:p>
        </w:tc>
        <w:tc>
          <w:tcPr>
            <w:tcW w:w="1440" w:type="dxa"/>
            <w:tcBorders>
              <w:top w:val="nil"/>
            </w:tcBorders>
          </w:tcPr>
          <w:p w14:paraId="610074BD" w14:textId="77777777" w:rsidR="005E5032" w:rsidRDefault="00CB2A5C" w:rsidP="00227914">
            <w:pPr>
              <w:jc w:val="center"/>
              <w:rPr>
                <w:sz w:val="18"/>
              </w:rPr>
            </w:pPr>
            <w:r>
              <w:rPr>
                <w:sz w:val="18"/>
              </w:rPr>
              <w:t>0.0057-0.0067</w:t>
            </w:r>
          </w:p>
          <w:p w14:paraId="75A5281B" w14:textId="4B2396CC" w:rsidR="00CB2A5C" w:rsidRDefault="00CB2A5C" w:rsidP="00227914">
            <w:pPr>
              <w:jc w:val="center"/>
              <w:rPr>
                <w:sz w:val="18"/>
              </w:rPr>
            </w:pPr>
            <w:r>
              <w:rPr>
                <w:sz w:val="18"/>
              </w:rPr>
              <w:t>&lt;0.0050</w:t>
            </w:r>
          </w:p>
        </w:tc>
        <w:tc>
          <w:tcPr>
            <w:tcW w:w="900" w:type="dxa"/>
            <w:tcBorders>
              <w:top w:val="nil"/>
            </w:tcBorders>
          </w:tcPr>
          <w:p w14:paraId="5C0092A9" w14:textId="29AB338F" w:rsidR="005E5032" w:rsidRDefault="006B7EB1" w:rsidP="00227914">
            <w:pPr>
              <w:jc w:val="center"/>
              <w:rPr>
                <w:sz w:val="18"/>
              </w:rPr>
            </w:pPr>
            <w:r>
              <w:rPr>
                <w:sz w:val="18"/>
              </w:rPr>
              <w:t>0.005</w:t>
            </w:r>
          </w:p>
        </w:tc>
        <w:tc>
          <w:tcPr>
            <w:tcW w:w="1080" w:type="dxa"/>
            <w:tcBorders>
              <w:top w:val="nil"/>
            </w:tcBorders>
          </w:tcPr>
          <w:p w14:paraId="1D074B2B" w14:textId="19EE6CDE" w:rsidR="005E5032" w:rsidRDefault="006B7EB1" w:rsidP="00227914">
            <w:pPr>
              <w:jc w:val="center"/>
              <w:rPr>
                <w:sz w:val="18"/>
              </w:rPr>
            </w:pPr>
            <w:r>
              <w:rPr>
                <w:sz w:val="18"/>
              </w:rPr>
              <w:t>0.0007</w:t>
            </w:r>
          </w:p>
        </w:tc>
        <w:tc>
          <w:tcPr>
            <w:tcW w:w="2808" w:type="dxa"/>
            <w:tcBorders>
              <w:top w:val="nil"/>
              <w:right w:val="single" w:sz="6" w:space="0" w:color="auto"/>
            </w:tcBorders>
          </w:tcPr>
          <w:p w14:paraId="3BDB6812" w14:textId="7DAFBAE7" w:rsidR="005E5032" w:rsidRDefault="006B7EB1" w:rsidP="00227914">
            <w:pPr>
              <w:rPr>
                <w:sz w:val="18"/>
              </w:rPr>
            </w:pPr>
            <w:r>
              <w:rPr>
                <w:sz w:val="18"/>
              </w:rPr>
              <w:t>Discharge form industrial &amp; agricultural chemical factories; leaching from hazardous waste sites; used as cleaning &amp; maintenance solvent, paint &amp; varnish remover, and cleaning and degreasing agent; byproduct of other compounds &amp; pesticides.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7865504D" w:rsidR="00227914" w:rsidRPr="00F41F91" w:rsidRDefault="0055405F" w:rsidP="00227914">
            <w:pPr>
              <w:jc w:val="center"/>
              <w:rPr>
                <w:sz w:val="18"/>
              </w:rPr>
            </w:pPr>
            <w:r>
              <w:rPr>
                <w:sz w:val="18"/>
              </w:rPr>
              <w:t>20</w:t>
            </w:r>
            <w:r w:rsidR="00E47F39">
              <w:rPr>
                <w:sz w:val="18"/>
              </w:rPr>
              <w:t>2</w:t>
            </w:r>
            <w:r w:rsidR="00F51659">
              <w:rPr>
                <w:sz w:val="18"/>
              </w:rPr>
              <w:t>4</w:t>
            </w:r>
          </w:p>
        </w:tc>
        <w:tc>
          <w:tcPr>
            <w:tcW w:w="1350" w:type="dxa"/>
            <w:tcBorders>
              <w:bottom w:val="single" w:sz="18" w:space="0" w:color="auto"/>
            </w:tcBorders>
          </w:tcPr>
          <w:p w14:paraId="5EA66A78" w14:textId="06E64294" w:rsidR="00227914" w:rsidRPr="00F41F91" w:rsidRDefault="00394EB0" w:rsidP="00227914">
            <w:pPr>
              <w:jc w:val="center"/>
              <w:rPr>
                <w:sz w:val="18"/>
              </w:rPr>
            </w:pPr>
            <w:r>
              <w:rPr>
                <w:sz w:val="18"/>
              </w:rPr>
              <w:t>0.62</w:t>
            </w:r>
          </w:p>
        </w:tc>
        <w:tc>
          <w:tcPr>
            <w:tcW w:w="1440" w:type="dxa"/>
            <w:tcBorders>
              <w:bottom w:val="single" w:sz="18" w:space="0" w:color="auto"/>
            </w:tcBorders>
          </w:tcPr>
          <w:p w14:paraId="314F6572" w14:textId="09E82678" w:rsidR="00227914" w:rsidRPr="00F41F91" w:rsidRDefault="00394EB0" w:rsidP="00227914">
            <w:pPr>
              <w:jc w:val="center"/>
              <w:rPr>
                <w:sz w:val="18"/>
              </w:rPr>
            </w:pPr>
            <w:r>
              <w:rPr>
                <w:sz w:val="18"/>
              </w:rPr>
              <w:t>0.53 – 0.70</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F95997B" w14:textId="77777777" w:rsidR="00ED1475" w:rsidRDefault="00ED1475" w:rsidP="00FA0E45">
      <w:pPr>
        <w:spacing w:before="240" w:after="240"/>
        <w:rPr>
          <w:b/>
          <w:sz w:val="26"/>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ED1475" w:rsidRPr="00F41F91" w14:paraId="359A304E" w14:textId="77777777" w:rsidTr="00AD7FDE">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11383D73" w14:textId="3B6D53E4" w:rsidR="00ED1475" w:rsidRPr="00F41F91" w:rsidRDefault="00ED1475" w:rsidP="00AD7FDE">
            <w:pPr>
              <w:spacing w:before="20" w:after="20"/>
              <w:jc w:val="center"/>
              <w:rPr>
                <w:b/>
                <w:caps/>
              </w:rPr>
            </w:pPr>
            <w:r w:rsidRPr="00F41F91">
              <w:rPr>
                <w:b/>
                <w:caps/>
              </w:rPr>
              <w:t xml:space="preserve">TAble </w:t>
            </w:r>
            <w:r w:rsidR="00FA0E45">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ED1475" w:rsidRPr="00F41F91" w14:paraId="082B9285" w14:textId="77777777" w:rsidTr="00AD7FDE">
        <w:trPr>
          <w:jc w:val="center"/>
        </w:trPr>
        <w:tc>
          <w:tcPr>
            <w:tcW w:w="2268" w:type="dxa"/>
            <w:tcBorders>
              <w:top w:val="single" w:sz="18" w:space="0" w:color="auto"/>
              <w:left w:val="single" w:sz="6" w:space="0" w:color="auto"/>
              <w:bottom w:val="double" w:sz="6" w:space="0" w:color="auto"/>
            </w:tcBorders>
            <w:vAlign w:val="center"/>
          </w:tcPr>
          <w:p w14:paraId="773BFDC5" w14:textId="77777777" w:rsidR="00ED1475" w:rsidRPr="00F41F91" w:rsidRDefault="00ED1475" w:rsidP="00AD7FDE">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53835BD0" w14:textId="77777777" w:rsidR="00ED1475" w:rsidRPr="00F41F91" w:rsidRDefault="00ED1475" w:rsidP="00AD7FDE">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71660E1B" w14:textId="77777777" w:rsidR="00ED1475" w:rsidRPr="00F41F91" w:rsidRDefault="00ED1475" w:rsidP="00AD7FDE">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73380FF3" w14:textId="77777777" w:rsidR="00ED1475" w:rsidRPr="00F41F91" w:rsidRDefault="00ED1475" w:rsidP="00AD7FDE">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48C8DE14" w14:textId="77777777" w:rsidR="00ED1475" w:rsidRPr="00F41F91" w:rsidRDefault="00ED1475" w:rsidP="00AD7FDE">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CFC8865" w14:textId="77777777" w:rsidR="00ED1475" w:rsidRPr="00F41F91" w:rsidRDefault="00ED1475" w:rsidP="00AD7FDE">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5F097071" w14:textId="77777777" w:rsidR="00ED1475" w:rsidRPr="00F41F91" w:rsidRDefault="00ED1475" w:rsidP="00AD7FDE">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D1475" w:rsidRPr="00F41F91" w14:paraId="6EC12AAB" w14:textId="77777777" w:rsidTr="00AD7FDE">
        <w:trPr>
          <w:trHeight w:val="432"/>
          <w:jc w:val="center"/>
        </w:trPr>
        <w:tc>
          <w:tcPr>
            <w:tcW w:w="2268" w:type="dxa"/>
            <w:tcBorders>
              <w:left w:val="single" w:sz="6" w:space="0" w:color="auto"/>
            </w:tcBorders>
          </w:tcPr>
          <w:p w14:paraId="0AA0A846" w14:textId="77777777" w:rsidR="00ED1475" w:rsidRPr="00F41F91" w:rsidRDefault="00ED1475" w:rsidP="00AD7FDE">
            <w:pPr>
              <w:ind w:left="187"/>
              <w:rPr>
                <w:sz w:val="18"/>
              </w:rPr>
            </w:pPr>
            <w:r>
              <w:rPr>
                <w:sz w:val="18"/>
              </w:rPr>
              <w:t>Chloride (ppm)</w:t>
            </w:r>
          </w:p>
        </w:tc>
        <w:tc>
          <w:tcPr>
            <w:tcW w:w="990" w:type="dxa"/>
          </w:tcPr>
          <w:p w14:paraId="5064427F" w14:textId="21570D4D" w:rsidR="00ED1475" w:rsidRPr="00F41F91" w:rsidRDefault="00C617A3" w:rsidP="00AD7FDE">
            <w:pPr>
              <w:jc w:val="center"/>
              <w:rPr>
                <w:sz w:val="18"/>
              </w:rPr>
            </w:pPr>
            <w:r>
              <w:rPr>
                <w:sz w:val="18"/>
              </w:rPr>
              <w:t>7/11/2023</w:t>
            </w:r>
          </w:p>
        </w:tc>
        <w:tc>
          <w:tcPr>
            <w:tcW w:w="1350" w:type="dxa"/>
          </w:tcPr>
          <w:p w14:paraId="3157DD67" w14:textId="2FC3AAD0" w:rsidR="00ED1475" w:rsidRPr="00F41F91" w:rsidRDefault="00C617A3" w:rsidP="00AD7FDE">
            <w:pPr>
              <w:jc w:val="center"/>
              <w:rPr>
                <w:sz w:val="18"/>
              </w:rPr>
            </w:pPr>
            <w:r>
              <w:rPr>
                <w:sz w:val="18"/>
              </w:rPr>
              <w:t>100</w:t>
            </w:r>
          </w:p>
        </w:tc>
        <w:tc>
          <w:tcPr>
            <w:tcW w:w="1440" w:type="dxa"/>
          </w:tcPr>
          <w:p w14:paraId="12D5750A" w14:textId="196A4AC7" w:rsidR="00ED1475" w:rsidRPr="00F41F91" w:rsidRDefault="008362D3" w:rsidP="00AD7FDE">
            <w:pPr>
              <w:jc w:val="center"/>
              <w:rPr>
                <w:sz w:val="18"/>
              </w:rPr>
            </w:pPr>
            <w:r>
              <w:rPr>
                <w:sz w:val="18"/>
              </w:rPr>
              <w:t>100</w:t>
            </w:r>
          </w:p>
        </w:tc>
        <w:tc>
          <w:tcPr>
            <w:tcW w:w="900" w:type="dxa"/>
          </w:tcPr>
          <w:p w14:paraId="21F7B216" w14:textId="77777777" w:rsidR="00ED1475" w:rsidRPr="00F41F91" w:rsidRDefault="00ED1475" w:rsidP="00AD7FDE">
            <w:pPr>
              <w:jc w:val="center"/>
              <w:rPr>
                <w:sz w:val="18"/>
              </w:rPr>
            </w:pPr>
            <w:r>
              <w:t>500</w:t>
            </w:r>
          </w:p>
        </w:tc>
        <w:tc>
          <w:tcPr>
            <w:tcW w:w="1080" w:type="dxa"/>
          </w:tcPr>
          <w:p w14:paraId="3677CB56" w14:textId="77777777" w:rsidR="00ED1475" w:rsidRPr="00F41F91" w:rsidRDefault="00ED1475" w:rsidP="00AD7FDE">
            <w:pPr>
              <w:jc w:val="center"/>
              <w:rPr>
                <w:sz w:val="18"/>
              </w:rPr>
            </w:pPr>
            <w:r>
              <w:t>None</w:t>
            </w:r>
          </w:p>
        </w:tc>
        <w:tc>
          <w:tcPr>
            <w:tcW w:w="2808" w:type="dxa"/>
            <w:tcBorders>
              <w:right w:val="single" w:sz="6" w:space="0" w:color="auto"/>
            </w:tcBorders>
          </w:tcPr>
          <w:p w14:paraId="2CC077D0" w14:textId="77777777" w:rsidR="00ED1475" w:rsidRPr="00F41F91" w:rsidRDefault="00ED1475" w:rsidP="00AD7FDE">
            <w:pPr>
              <w:rPr>
                <w:sz w:val="18"/>
              </w:rPr>
            </w:pPr>
            <w:r>
              <w:rPr>
                <w:sz w:val="18"/>
              </w:rPr>
              <w:t>Runoff/leaching from natural deposits; seawater influence</w:t>
            </w:r>
          </w:p>
        </w:tc>
      </w:tr>
      <w:tr w:rsidR="0008522A" w:rsidRPr="00F41F91" w14:paraId="677DDBD4" w14:textId="77777777" w:rsidTr="00AD7FDE">
        <w:trPr>
          <w:trHeight w:val="432"/>
          <w:jc w:val="center"/>
        </w:trPr>
        <w:tc>
          <w:tcPr>
            <w:tcW w:w="2268" w:type="dxa"/>
            <w:tcBorders>
              <w:left w:val="single" w:sz="6" w:space="0" w:color="auto"/>
            </w:tcBorders>
          </w:tcPr>
          <w:p w14:paraId="038EE699" w14:textId="77777777" w:rsidR="0008522A" w:rsidRPr="00F41F91" w:rsidRDefault="0008522A" w:rsidP="0008522A">
            <w:pPr>
              <w:ind w:left="187"/>
              <w:rPr>
                <w:sz w:val="18"/>
              </w:rPr>
            </w:pPr>
            <w:r>
              <w:rPr>
                <w:sz w:val="18"/>
              </w:rPr>
              <w:t>Sulfate (ppm)</w:t>
            </w:r>
          </w:p>
        </w:tc>
        <w:tc>
          <w:tcPr>
            <w:tcW w:w="990" w:type="dxa"/>
          </w:tcPr>
          <w:p w14:paraId="1C313475" w14:textId="5FACFADB" w:rsidR="0008522A" w:rsidRPr="00F41F91" w:rsidRDefault="0008522A" w:rsidP="0008522A">
            <w:pPr>
              <w:jc w:val="center"/>
              <w:rPr>
                <w:sz w:val="18"/>
              </w:rPr>
            </w:pPr>
            <w:r w:rsidRPr="001845EE">
              <w:rPr>
                <w:sz w:val="18"/>
              </w:rPr>
              <w:t>7/11/2023</w:t>
            </w:r>
          </w:p>
        </w:tc>
        <w:tc>
          <w:tcPr>
            <w:tcW w:w="1350" w:type="dxa"/>
          </w:tcPr>
          <w:p w14:paraId="26B61AD0" w14:textId="5B1BED96" w:rsidR="0008522A" w:rsidRPr="00F41F91" w:rsidRDefault="0008522A" w:rsidP="0008522A">
            <w:pPr>
              <w:jc w:val="center"/>
              <w:rPr>
                <w:sz w:val="18"/>
              </w:rPr>
            </w:pPr>
            <w:r>
              <w:rPr>
                <w:sz w:val="18"/>
              </w:rPr>
              <w:t>120</w:t>
            </w:r>
          </w:p>
        </w:tc>
        <w:tc>
          <w:tcPr>
            <w:tcW w:w="1440" w:type="dxa"/>
          </w:tcPr>
          <w:p w14:paraId="332F5AC8" w14:textId="09431A89" w:rsidR="0008522A" w:rsidRPr="00F41F91" w:rsidRDefault="0008522A" w:rsidP="0008522A">
            <w:pPr>
              <w:jc w:val="center"/>
              <w:rPr>
                <w:sz w:val="18"/>
              </w:rPr>
            </w:pPr>
            <w:r>
              <w:rPr>
                <w:sz w:val="18"/>
              </w:rPr>
              <w:t>120</w:t>
            </w:r>
          </w:p>
        </w:tc>
        <w:tc>
          <w:tcPr>
            <w:tcW w:w="900" w:type="dxa"/>
          </w:tcPr>
          <w:p w14:paraId="3ABA6D7E" w14:textId="77777777" w:rsidR="0008522A" w:rsidRPr="00F41F91" w:rsidRDefault="0008522A" w:rsidP="0008522A">
            <w:pPr>
              <w:jc w:val="center"/>
              <w:rPr>
                <w:sz w:val="18"/>
              </w:rPr>
            </w:pPr>
            <w:r>
              <w:t>500</w:t>
            </w:r>
          </w:p>
        </w:tc>
        <w:tc>
          <w:tcPr>
            <w:tcW w:w="1080" w:type="dxa"/>
          </w:tcPr>
          <w:p w14:paraId="1D075584" w14:textId="77777777" w:rsidR="0008522A" w:rsidRPr="00F41F91" w:rsidRDefault="0008522A" w:rsidP="0008522A">
            <w:pPr>
              <w:jc w:val="center"/>
              <w:rPr>
                <w:sz w:val="18"/>
              </w:rPr>
            </w:pPr>
            <w:r>
              <w:t>None</w:t>
            </w:r>
          </w:p>
        </w:tc>
        <w:tc>
          <w:tcPr>
            <w:tcW w:w="2808" w:type="dxa"/>
            <w:tcBorders>
              <w:right w:val="single" w:sz="6" w:space="0" w:color="auto"/>
            </w:tcBorders>
          </w:tcPr>
          <w:p w14:paraId="3D685B28" w14:textId="77777777" w:rsidR="0008522A" w:rsidRPr="00F41F91" w:rsidRDefault="0008522A" w:rsidP="0008522A">
            <w:pPr>
              <w:rPr>
                <w:sz w:val="18"/>
              </w:rPr>
            </w:pPr>
            <w:r>
              <w:rPr>
                <w:sz w:val="18"/>
              </w:rPr>
              <w:t>Runoff/leaching from natural deposits; industrial wastes</w:t>
            </w:r>
          </w:p>
        </w:tc>
      </w:tr>
      <w:tr w:rsidR="0008522A" w:rsidRPr="00F41F91" w14:paraId="08991241" w14:textId="77777777" w:rsidTr="00AD7FDE">
        <w:trPr>
          <w:trHeight w:val="432"/>
          <w:jc w:val="center"/>
        </w:trPr>
        <w:tc>
          <w:tcPr>
            <w:tcW w:w="2268" w:type="dxa"/>
            <w:tcBorders>
              <w:left w:val="single" w:sz="6" w:space="0" w:color="auto"/>
            </w:tcBorders>
          </w:tcPr>
          <w:p w14:paraId="62674D19" w14:textId="77777777" w:rsidR="0008522A" w:rsidRPr="00F41F91" w:rsidRDefault="0008522A" w:rsidP="0008522A">
            <w:pPr>
              <w:ind w:left="187"/>
              <w:rPr>
                <w:sz w:val="18"/>
              </w:rPr>
            </w:pPr>
            <w:r>
              <w:rPr>
                <w:sz w:val="18"/>
              </w:rPr>
              <w:t>Total Dissolved Solids (TDS)</w:t>
            </w:r>
          </w:p>
        </w:tc>
        <w:tc>
          <w:tcPr>
            <w:tcW w:w="990" w:type="dxa"/>
          </w:tcPr>
          <w:p w14:paraId="3005A64E" w14:textId="0A2097A0" w:rsidR="0008522A" w:rsidRPr="00F41F91" w:rsidRDefault="0008522A" w:rsidP="0008522A">
            <w:pPr>
              <w:jc w:val="center"/>
              <w:rPr>
                <w:sz w:val="18"/>
              </w:rPr>
            </w:pPr>
            <w:r w:rsidRPr="001845EE">
              <w:rPr>
                <w:sz w:val="18"/>
              </w:rPr>
              <w:t>7/11/2023</w:t>
            </w:r>
          </w:p>
        </w:tc>
        <w:tc>
          <w:tcPr>
            <w:tcW w:w="1350" w:type="dxa"/>
          </w:tcPr>
          <w:p w14:paraId="63C9B93A" w14:textId="050E9C5A" w:rsidR="0008522A" w:rsidRPr="00F41F91" w:rsidRDefault="0008522A" w:rsidP="0008522A">
            <w:pPr>
              <w:jc w:val="center"/>
              <w:rPr>
                <w:sz w:val="18"/>
              </w:rPr>
            </w:pPr>
            <w:r>
              <w:rPr>
                <w:sz w:val="18"/>
              </w:rPr>
              <w:t>500</w:t>
            </w:r>
          </w:p>
        </w:tc>
        <w:tc>
          <w:tcPr>
            <w:tcW w:w="1440" w:type="dxa"/>
          </w:tcPr>
          <w:p w14:paraId="4CD3DD6E" w14:textId="2573D01E" w:rsidR="0008522A" w:rsidRPr="00F41F91" w:rsidRDefault="0008522A" w:rsidP="0008522A">
            <w:pPr>
              <w:jc w:val="center"/>
              <w:rPr>
                <w:sz w:val="18"/>
              </w:rPr>
            </w:pPr>
            <w:r>
              <w:rPr>
                <w:sz w:val="18"/>
              </w:rPr>
              <w:t>500</w:t>
            </w:r>
          </w:p>
        </w:tc>
        <w:tc>
          <w:tcPr>
            <w:tcW w:w="900" w:type="dxa"/>
          </w:tcPr>
          <w:p w14:paraId="76E2AC5C" w14:textId="77777777" w:rsidR="0008522A" w:rsidRPr="00F41F91" w:rsidRDefault="0008522A" w:rsidP="0008522A">
            <w:pPr>
              <w:jc w:val="center"/>
              <w:rPr>
                <w:sz w:val="18"/>
              </w:rPr>
            </w:pPr>
            <w:r>
              <w:t>1000</w:t>
            </w:r>
          </w:p>
        </w:tc>
        <w:tc>
          <w:tcPr>
            <w:tcW w:w="1080" w:type="dxa"/>
          </w:tcPr>
          <w:p w14:paraId="70FB38BC" w14:textId="77777777" w:rsidR="0008522A" w:rsidRPr="00F41F91" w:rsidRDefault="0008522A" w:rsidP="0008522A">
            <w:pPr>
              <w:jc w:val="center"/>
              <w:rPr>
                <w:sz w:val="18"/>
              </w:rPr>
            </w:pPr>
            <w:r>
              <w:t>None</w:t>
            </w:r>
          </w:p>
        </w:tc>
        <w:tc>
          <w:tcPr>
            <w:tcW w:w="2808" w:type="dxa"/>
            <w:tcBorders>
              <w:right w:val="single" w:sz="6" w:space="0" w:color="auto"/>
            </w:tcBorders>
          </w:tcPr>
          <w:p w14:paraId="70BC731D" w14:textId="77777777" w:rsidR="0008522A" w:rsidRPr="00F41F91" w:rsidRDefault="0008522A" w:rsidP="0008522A">
            <w:pPr>
              <w:rPr>
                <w:sz w:val="18"/>
              </w:rPr>
            </w:pPr>
            <w:r>
              <w:rPr>
                <w:sz w:val="18"/>
              </w:rPr>
              <w:t>Runoff/leaching from natural deposits</w:t>
            </w:r>
          </w:p>
        </w:tc>
      </w:tr>
      <w:tr w:rsidR="0008522A" w:rsidRPr="00F41F91" w14:paraId="35FFA8C9" w14:textId="77777777" w:rsidTr="00AD7FDE">
        <w:trPr>
          <w:trHeight w:val="432"/>
          <w:jc w:val="center"/>
        </w:trPr>
        <w:tc>
          <w:tcPr>
            <w:tcW w:w="2268" w:type="dxa"/>
            <w:tcBorders>
              <w:left w:val="single" w:sz="6" w:space="0" w:color="auto"/>
            </w:tcBorders>
          </w:tcPr>
          <w:p w14:paraId="735DFEAF" w14:textId="77777777" w:rsidR="0008522A" w:rsidRPr="00F41F91" w:rsidRDefault="0008522A" w:rsidP="0008522A">
            <w:pPr>
              <w:ind w:left="187"/>
              <w:rPr>
                <w:sz w:val="18"/>
              </w:rPr>
            </w:pPr>
            <w:r>
              <w:rPr>
                <w:sz w:val="18"/>
              </w:rPr>
              <w:t>Turbidity (Units)</w:t>
            </w:r>
          </w:p>
        </w:tc>
        <w:tc>
          <w:tcPr>
            <w:tcW w:w="990" w:type="dxa"/>
          </w:tcPr>
          <w:p w14:paraId="78006CD1" w14:textId="1F659677" w:rsidR="0008522A" w:rsidRPr="00F41F91" w:rsidRDefault="0008522A" w:rsidP="0008522A">
            <w:pPr>
              <w:jc w:val="center"/>
              <w:rPr>
                <w:sz w:val="18"/>
              </w:rPr>
            </w:pPr>
            <w:r w:rsidRPr="001845EE">
              <w:rPr>
                <w:sz w:val="18"/>
              </w:rPr>
              <w:t>7/11/2023</w:t>
            </w:r>
          </w:p>
        </w:tc>
        <w:tc>
          <w:tcPr>
            <w:tcW w:w="1350" w:type="dxa"/>
          </w:tcPr>
          <w:p w14:paraId="435B87D6" w14:textId="024F3D3D" w:rsidR="0008522A" w:rsidRPr="00F41F91" w:rsidRDefault="0008522A" w:rsidP="0008522A">
            <w:pPr>
              <w:jc w:val="center"/>
              <w:rPr>
                <w:sz w:val="18"/>
              </w:rPr>
            </w:pPr>
            <w:r>
              <w:rPr>
                <w:sz w:val="18"/>
              </w:rPr>
              <w:t>1.45</w:t>
            </w:r>
          </w:p>
        </w:tc>
        <w:tc>
          <w:tcPr>
            <w:tcW w:w="1440" w:type="dxa"/>
          </w:tcPr>
          <w:p w14:paraId="2976E49A" w14:textId="002F0356" w:rsidR="0008522A" w:rsidRPr="00F41F91" w:rsidRDefault="0008522A" w:rsidP="0008522A">
            <w:pPr>
              <w:jc w:val="center"/>
              <w:rPr>
                <w:sz w:val="18"/>
              </w:rPr>
            </w:pPr>
            <w:r>
              <w:rPr>
                <w:sz w:val="18"/>
              </w:rPr>
              <w:t>0.69 - 1.6</w:t>
            </w:r>
          </w:p>
        </w:tc>
        <w:tc>
          <w:tcPr>
            <w:tcW w:w="900" w:type="dxa"/>
          </w:tcPr>
          <w:p w14:paraId="512CA2D7" w14:textId="77777777" w:rsidR="0008522A" w:rsidRPr="00F41F91" w:rsidRDefault="0008522A" w:rsidP="0008522A">
            <w:pPr>
              <w:jc w:val="center"/>
              <w:rPr>
                <w:sz w:val="18"/>
              </w:rPr>
            </w:pPr>
            <w:r>
              <w:t>5</w:t>
            </w:r>
          </w:p>
        </w:tc>
        <w:tc>
          <w:tcPr>
            <w:tcW w:w="1080" w:type="dxa"/>
          </w:tcPr>
          <w:p w14:paraId="386FE31B" w14:textId="77777777" w:rsidR="0008522A" w:rsidRPr="00F41F91" w:rsidRDefault="0008522A" w:rsidP="0008522A">
            <w:pPr>
              <w:jc w:val="center"/>
              <w:rPr>
                <w:sz w:val="18"/>
              </w:rPr>
            </w:pPr>
            <w:r>
              <w:t>None</w:t>
            </w:r>
          </w:p>
        </w:tc>
        <w:tc>
          <w:tcPr>
            <w:tcW w:w="2808" w:type="dxa"/>
            <w:tcBorders>
              <w:right w:val="single" w:sz="6" w:space="0" w:color="auto"/>
            </w:tcBorders>
          </w:tcPr>
          <w:p w14:paraId="376843D9" w14:textId="77777777" w:rsidR="0008522A" w:rsidRPr="00F41F91" w:rsidRDefault="0008522A" w:rsidP="0008522A">
            <w:pPr>
              <w:rPr>
                <w:sz w:val="18"/>
              </w:rPr>
            </w:pPr>
            <w:r>
              <w:rPr>
                <w:sz w:val="18"/>
              </w:rPr>
              <w:t>Soil runoff</w:t>
            </w:r>
          </w:p>
        </w:tc>
      </w:tr>
      <w:tr w:rsidR="0008522A" w:rsidRPr="00F41F91" w14:paraId="4386C05F" w14:textId="77777777" w:rsidTr="00AD7FDE">
        <w:trPr>
          <w:trHeight w:val="432"/>
          <w:jc w:val="center"/>
        </w:trPr>
        <w:tc>
          <w:tcPr>
            <w:tcW w:w="2268" w:type="dxa"/>
            <w:tcBorders>
              <w:left w:val="single" w:sz="6" w:space="0" w:color="auto"/>
            </w:tcBorders>
          </w:tcPr>
          <w:p w14:paraId="2BFAEF67" w14:textId="77777777" w:rsidR="0008522A" w:rsidRPr="00F41F91" w:rsidRDefault="0008522A" w:rsidP="0008522A">
            <w:pPr>
              <w:ind w:left="187"/>
              <w:rPr>
                <w:sz w:val="18"/>
              </w:rPr>
            </w:pPr>
            <w:r>
              <w:t>Color (Units)</w:t>
            </w:r>
          </w:p>
        </w:tc>
        <w:tc>
          <w:tcPr>
            <w:tcW w:w="990" w:type="dxa"/>
          </w:tcPr>
          <w:p w14:paraId="54BF07BA" w14:textId="174A15B2" w:rsidR="0008522A" w:rsidRPr="00F41F91" w:rsidRDefault="0008522A" w:rsidP="0008522A">
            <w:pPr>
              <w:jc w:val="center"/>
              <w:rPr>
                <w:sz w:val="18"/>
              </w:rPr>
            </w:pPr>
            <w:r w:rsidRPr="001845EE">
              <w:rPr>
                <w:sz w:val="18"/>
              </w:rPr>
              <w:t>7/11/2023</w:t>
            </w:r>
          </w:p>
        </w:tc>
        <w:tc>
          <w:tcPr>
            <w:tcW w:w="1350" w:type="dxa"/>
          </w:tcPr>
          <w:p w14:paraId="3F984516" w14:textId="3AAAD538" w:rsidR="0008522A" w:rsidRPr="00F41F91" w:rsidRDefault="0008522A" w:rsidP="0008522A">
            <w:pPr>
              <w:jc w:val="center"/>
              <w:rPr>
                <w:sz w:val="18"/>
              </w:rPr>
            </w:pPr>
            <w:r>
              <w:rPr>
                <w:sz w:val="18"/>
              </w:rPr>
              <w:t>4.0</w:t>
            </w:r>
          </w:p>
        </w:tc>
        <w:tc>
          <w:tcPr>
            <w:tcW w:w="1440" w:type="dxa"/>
          </w:tcPr>
          <w:p w14:paraId="4F9F20A7" w14:textId="41CFCC24" w:rsidR="0008522A" w:rsidRPr="00F41F91" w:rsidRDefault="0008522A" w:rsidP="0008522A">
            <w:pPr>
              <w:jc w:val="center"/>
              <w:rPr>
                <w:sz w:val="18"/>
              </w:rPr>
            </w:pPr>
            <w:r>
              <w:rPr>
                <w:sz w:val="18"/>
              </w:rPr>
              <w:t>4.0</w:t>
            </w:r>
          </w:p>
        </w:tc>
        <w:tc>
          <w:tcPr>
            <w:tcW w:w="900" w:type="dxa"/>
          </w:tcPr>
          <w:p w14:paraId="26B48155" w14:textId="77777777" w:rsidR="0008522A" w:rsidRPr="00F41F91" w:rsidRDefault="0008522A" w:rsidP="0008522A">
            <w:pPr>
              <w:jc w:val="center"/>
              <w:rPr>
                <w:sz w:val="18"/>
              </w:rPr>
            </w:pPr>
            <w:r>
              <w:t>15</w:t>
            </w:r>
          </w:p>
        </w:tc>
        <w:tc>
          <w:tcPr>
            <w:tcW w:w="1080" w:type="dxa"/>
          </w:tcPr>
          <w:p w14:paraId="75D26B79" w14:textId="77777777" w:rsidR="0008522A" w:rsidRPr="00F41F91" w:rsidRDefault="0008522A" w:rsidP="0008522A">
            <w:pPr>
              <w:jc w:val="center"/>
              <w:rPr>
                <w:sz w:val="18"/>
              </w:rPr>
            </w:pPr>
            <w:r>
              <w:t>None</w:t>
            </w:r>
          </w:p>
        </w:tc>
        <w:tc>
          <w:tcPr>
            <w:tcW w:w="2808" w:type="dxa"/>
            <w:tcBorders>
              <w:right w:val="single" w:sz="6" w:space="0" w:color="auto"/>
            </w:tcBorders>
          </w:tcPr>
          <w:p w14:paraId="2471F9BE" w14:textId="77777777" w:rsidR="0008522A" w:rsidRPr="00F41F91" w:rsidRDefault="0008522A" w:rsidP="0008522A">
            <w:pPr>
              <w:rPr>
                <w:sz w:val="18"/>
              </w:rPr>
            </w:pPr>
            <w:r>
              <w:t>Naturally-occurring materials.</w:t>
            </w:r>
          </w:p>
        </w:tc>
      </w:tr>
      <w:tr w:rsidR="0008522A" w:rsidRPr="00F41F91" w14:paraId="58FC2AA1" w14:textId="77777777" w:rsidTr="00AD7FDE">
        <w:trPr>
          <w:trHeight w:val="432"/>
          <w:jc w:val="center"/>
        </w:trPr>
        <w:tc>
          <w:tcPr>
            <w:tcW w:w="2268" w:type="dxa"/>
            <w:tcBorders>
              <w:left w:val="single" w:sz="6" w:space="0" w:color="auto"/>
            </w:tcBorders>
          </w:tcPr>
          <w:p w14:paraId="238EC7E4" w14:textId="77777777" w:rsidR="0008522A" w:rsidRPr="00F41F91" w:rsidRDefault="0008522A" w:rsidP="0008522A">
            <w:pPr>
              <w:ind w:left="187"/>
              <w:rPr>
                <w:sz w:val="18"/>
              </w:rPr>
            </w:pPr>
            <w:r>
              <w:t>Specific Conductance (µS/cm)</w:t>
            </w:r>
          </w:p>
        </w:tc>
        <w:tc>
          <w:tcPr>
            <w:tcW w:w="990" w:type="dxa"/>
          </w:tcPr>
          <w:p w14:paraId="37974554" w14:textId="102F0590" w:rsidR="0008522A" w:rsidRPr="00F41F91" w:rsidRDefault="0008522A" w:rsidP="0008522A">
            <w:pPr>
              <w:jc w:val="center"/>
              <w:rPr>
                <w:sz w:val="18"/>
              </w:rPr>
            </w:pPr>
            <w:r w:rsidRPr="001845EE">
              <w:rPr>
                <w:sz w:val="18"/>
              </w:rPr>
              <w:t>7/11/2023</w:t>
            </w:r>
          </w:p>
        </w:tc>
        <w:tc>
          <w:tcPr>
            <w:tcW w:w="1350" w:type="dxa"/>
          </w:tcPr>
          <w:p w14:paraId="414B76A4" w14:textId="4AE040F2" w:rsidR="0008522A" w:rsidRPr="00F41F91" w:rsidRDefault="0008522A" w:rsidP="0008522A">
            <w:pPr>
              <w:jc w:val="center"/>
              <w:rPr>
                <w:sz w:val="18"/>
              </w:rPr>
            </w:pPr>
            <w:r>
              <w:rPr>
                <w:sz w:val="18"/>
              </w:rPr>
              <w:t>765.5</w:t>
            </w:r>
          </w:p>
        </w:tc>
        <w:tc>
          <w:tcPr>
            <w:tcW w:w="1440" w:type="dxa"/>
          </w:tcPr>
          <w:p w14:paraId="0713443A" w14:textId="706F7074" w:rsidR="0008522A" w:rsidRPr="00F41F91" w:rsidRDefault="0008522A" w:rsidP="0008522A">
            <w:pPr>
              <w:jc w:val="center"/>
              <w:rPr>
                <w:sz w:val="18"/>
              </w:rPr>
            </w:pPr>
            <w:r>
              <w:rPr>
                <w:sz w:val="18"/>
              </w:rPr>
              <w:t>765-766</w:t>
            </w:r>
          </w:p>
        </w:tc>
        <w:tc>
          <w:tcPr>
            <w:tcW w:w="900" w:type="dxa"/>
          </w:tcPr>
          <w:p w14:paraId="092D25F6" w14:textId="77777777" w:rsidR="0008522A" w:rsidRPr="00F41F91" w:rsidRDefault="0008522A" w:rsidP="0008522A">
            <w:pPr>
              <w:jc w:val="center"/>
              <w:rPr>
                <w:sz w:val="18"/>
              </w:rPr>
            </w:pPr>
            <w:r>
              <w:t>1600</w:t>
            </w:r>
          </w:p>
        </w:tc>
        <w:tc>
          <w:tcPr>
            <w:tcW w:w="1080" w:type="dxa"/>
          </w:tcPr>
          <w:p w14:paraId="24160D62" w14:textId="77777777" w:rsidR="0008522A" w:rsidRPr="00F41F91" w:rsidRDefault="0008522A" w:rsidP="0008522A">
            <w:pPr>
              <w:jc w:val="center"/>
              <w:rPr>
                <w:sz w:val="18"/>
              </w:rPr>
            </w:pPr>
            <w:r>
              <w:t>None</w:t>
            </w:r>
          </w:p>
        </w:tc>
        <w:tc>
          <w:tcPr>
            <w:tcW w:w="2808" w:type="dxa"/>
            <w:tcBorders>
              <w:right w:val="single" w:sz="6" w:space="0" w:color="auto"/>
            </w:tcBorders>
          </w:tcPr>
          <w:p w14:paraId="7D0C3939" w14:textId="77777777" w:rsidR="0008522A" w:rsidRPr="00F41F91" w:rsidRDefault="0008522A" w:rsidP="0008522A">
            <w:pPr>
              <w:rPr>
                <w:sz w:val="18"/>
              </w:rPr>
            </w:pPr>
            <w:r>
              <w:t>Substances that form ions when in water; seawater influence.</w:t>
            </w:r>
          </w:p>
        </w:tc>
      </w:tr>
      <w:tr w:rsidR="00ED1475" w:rsidRPr="00F41F91" w14:paraId="6D9D4C5F" w14:textId="77777777" w:rsidTr="00AD7FDE">
        <w:trPr>
          <w:trHeight w:val="432"/>
          <w:jc w:val="center"/>
        </w:trPr>
        <w:tc>
          <w:tcPr>
            <w:tcW w:w="2268" w:type="dxa"/>
            <w:tcBorders>
              <w:left w:val="single" w:sz="6" w:space="0" w:color="auto"/>
            </w:tcBorders>
          </w:tcPr>
          <w:p w14:paraId="5CFC441E" w14:textId="69D4E88D" w:rsidR="00ED1475" w:rsidRPr="00F41F91" w:rsidRDefault="0008522A" w:rsidP="00AD7FDE">
            <w:pPr>
              <w:ind w:left="187"/>
              <w:rPr>
                <w:sz w:val="18"/>
              </w:rPr>
            </w:pPr>
            <w:r>
              <w:rPr>
                <w:sz w:val="18"/>
              </w:rPr>
              <w:t>Aluminum (mg/L</w:t>
            </w:r>
            <w:r w:rsidR="00ED1475">
              <w:rPr>
                <w:sz w:val="18"/>
              </w:rPr>
              <w:t>)</w:t>
            </w:r>
          </w:p>
        </w:tc>
        <w:tc>
          <w:tcPr>
            <w:tcW w:w="990" w:type="dxa"/>
          </w:tcPr>
          <w:p w14:paraId="54CE26BD" w14:textId="3520128B" w:rsidR="00ED1475" w:rsidRPr="00F41F91" w:rsidRDefault="0008522A" w:rsidP="00AD7FDE">
            <w:pPr>
              <w:jc w:val="center"/>
              <w:rPr>
                <w:sz w:val="18"/>
              </w:rPr>
            </w:pPr>
            <w:r>
              <w:rPr>
                <w:sz w:val="18"/>
              </w:rPr>
              <w:t>7/11/2023</w:t>
            </w:r>
          </w:p>
        </w:tc>
        <w:tc>
          <w:tcPr>
            <w:tcW w:w="1350" w:type="dxa"/>
          </w:tcPr>
          <w:p w14:paraId="03B0F376" w14:textId="30447292" w:rsidR="00ED1475" w:rsidRPr="00F41F91" w:rsidRDefault="0008522A" w:rsidP="00AD7FDE">
            <w:pPr>
              <w:jc w:val="center"/>
              <w:rPr>
                <w:sz w:val="18"/>
              </w:rPr>
            </w:pPr>
            <w:r>
              <w:rPr>
                <w:sz w:val="18"/>
              </w:rPr>
              <w:t>68.5</w:t>
            </w:r>
          </w:p>
        </w:tc>
        <w:tc>
          <w:tcPr>
            <w:tcW w:w="1440" w:type="dxa"/>
          </w:tcPr>
          <w:p w14:paraId="36789E54" w14:textId="1EEF653F" w:rsidR="00ED1475" w:rsidRPr="00F41F91" w:rsidRDefault="0008522A" w:rsidP="00AD7FDE">
            <w:pPr>
              <w:jc w:val="center"/>
              <w:rPr>
                <w:sz w:val="18"/>
              </w:rPr>
            </w:pPr>
            <w:r>
              <w:rPr>
                <w:sz w:val="18"/>
              </w:rPr>
              <w:t>53 - 84</w:t>
            </w:r>
          </w:p>
        </w:tc>
        <w:tc>
          <w:tcPr>
            <w:tcW w:w="900" w:type="dxa"/>
          </w:tcPr>
          <w:p w14:paraId="4C5ED9A7" w14:textId="5D48FF89" w:rsidR="00ED1475" w:rsidRPr="00F41F91" w:rsidRDefault="0008522A" w:rsidP="00AD7FDE">
            <w:pPr>
              <w:jc w:val="center"/>
              <w:rPr>
                <w:sz w:val="18"/>
              </w:rPr>
            </w:pPr>
            <w:r>
              <w:rPr>
                <w:sz w:val="18"/>
              </w:rPr>
              <w:t>1000</w:t>
            </w:r>
          </w:p>
        </w:tc>
        <w:tc>
          <w:tcPr>
            <w:tcW w:w="1080" w:type="dxa"/>
          </w:tcPr>
          <w:p w14:paraId="6DD0AD0A" w14:textId="77777777" w:rsidR="00ED1475" w:rsidRPr="00F41F91" w:rsidRDefault="00ED1475" w:rsidP="00AD7FDE">
            <w:pPr>
              <w:jc w:val="center"/>
              <w:rPr>
                <w:sz w:val="18"/>
              </w:rPr>
            </w:pPr>
            <w:r>
              <w:rPr>
                <w:sz w:val="18"/>
              </w:rPr>
              <w:t>None</w:t>
            </w:r>
          </w:p>
        </w:tc>
        <w:tc>
          <w:tcPr>
            <w:tcW w:w="2808" w:type="dxa"/>
            <w:tcBorders>
              <w:right w:val="single" w:sz="6" w:space="0" w:color="auto"/>
            </w:tcBorders>
          </w:tcPr>
          <w:p w14:paraId="798B3C82" w14:textId="371C7FF9" w:rsidR="00ED1475" w:rsidRPr="00F41F91" w:rsidRDefault="0008522A" w:rsidP="00AD7FDE">
            <w:pPr>
              <w:rPr>
                <w:sz w:val="18"/>
              </w:rPr>
            </w:pPr>
            <w:r>
              <w:rPr>
                <w:sz w:val="18"/>
              </w:rPr>
              <w:t>Erosion of natural deposits; residual from some surface water treatment processes</w:t>
            </w:r>
          </w:p>
        </w:tc>
      </w:tr>
      <w:tr w:rsidR="00ED1475" w:rsidRPr="00F41F91" w14:paraId="49486886" w14:textId="77777777" w:rsidTr="00AD7FDE">
        <w:trPr>
          <w:trHeight w:val="432"/>
          <w:jc w:val="center"/>
        </w:trPr>
        <w:tc>
          <w:tcPr>
            <w:tcW w:w="2268" w:type="dxa"/>
            <w:tcBorders>
              <w:left w:val="single" w:sz="6" w:space="0" w:color="auto"/>
            </w:tcBorders>
          </w:tcPr>
          <w:p w14:paraId="4687D02C" w14:textId="1494006F" w:rsidR="00ED1475" w:rsidRPr="00F41F91" w:rsidRDefault="0008522A" w:rsidP="00AD7FDE">
            <w:pPr>
              <w:ind w:left="187"/>
              <w:rPr>
                <w:sz w:val="18"/>
              </w:rPr>
            </w:pPr>
            <w:r>
              <w:rPr>
                <w:sz w:val="18"/>
              </w:rPr>
              <w:t>Iron (mg/L)</w:t>
            </w:r>
          </w:p>
        </w:tc>
        <w:tc>
          <w:tcPr>
            <w:tcW w:w="990" w:type="dxa"/>
          </w:tcPr>
          <w:p w14:paraId="634A04F8" w14:textId="30F1EFFA" w:rsidR="00ED1475" w:rsidRPr="00F41F91" w:rsidRDefault="0008522A" w:rsidP="00AD7FDE">
            <w:pPr>
              <w:jc w:val="center"/>
              <w:rPr>
                <w:sz w:val="18"/>
              </w:rPr>
            </w:pPr>
            <w:r>
              <w:rPr>
                <w:sz w:val="18"/>
              </w:rPr>
              <w:t>7/11/2023</w:t>
            </w:r>
          </w:p>
        </w:tc>
        <w:tc>
          <w:tcPr>
            <w:tcW w:w="1350" w:type="dxa"/>
          </w:tcPr>
          <w:p w14:paraId="29AD87E5" w14:textId="270DC19E" w:rsidR="00ED1475" w:rsidRPr="00F41F91" w:rsidRDefault="0008522A" w:rsidP="00AD7FDE">
            <w:pPr>
              <w:jc w:val="center"/>
              <w:rPr>
                <w:sz w:val="18"/>
              </w:rPr>
            </w:pPr>
            <w:r>
              <w:rPr>
                <w:sz w:val="18"/>
              </w:rPr>
              <w:t>775</w:t>
            </w:r>
          </w:p>
        </w:tc>
        <w:tc>
          <w:tcPr>
            <w:tcW w:w="1440" w:type="dxa"/>
          </w:tcPr>
          <w:p w14:paraId="014321F4" w14:textId="1434B4CB" w:rsidR="00ED1475" w:rsidRPr="00F41F91" w:rsidRDefault="0008522A" w:rsidP="00AD7FDE">
            <w:pPr>
              <w:jc w:val="center"/>
              <w:rPr>
                <w:sz w:val="18"/>
              </w:rPr>
            </w:pPr>
            <w:r>
              <w:rPr>
                <w:sz w:val="18"/>
              </w:rPr>
              <w:t>250 - 1300</w:t>
            </w:r>
          </w:p>
        </w:tc>
        <w:tc>
          <w:tcPr>
            <w:tcW w:w="900" w:type="dxa"/>
          </w:tcPr>
          <w:p w14:paraId="077A453E" w14:textId="79C3444F" w:rsidR="00ED1475" w:rsidRPr="00F41F91" w:rsidRDefault="0008522A" w:rsidP="00AD7FDE">
            <w:pPr>
              <w:jc w:val="center"/>
              <w:rPr>
                <w:sz w:val="18"/>
              </w:rPr>
            </w:pPr>
            <w:r>
              <w:rPr>
                <w:sz w:val="18"/>
              </w:rPr>
              <w:t>300</w:t>
            </w:r>
          </w:p>
        </w:tc>
        <w:tc>
          <w:tcPr>
            <w:tcW w:w="1080" w:type="dxa"/>
          </w:tcPr>
          <w:p w14:paraId="78BF0675" w14:textId="26580498" w:rsidR="00ED1475" w:rsidRPr="00F41F91" w:rsidRDefault="0008522A" w:rsidP="00AD7FDE">
            <w:pPr>
              <w:jc w:val="center"/>
              <w:rPr>
                <w:sz w:val="18"/>
              </w:rPr>
            </w:pPr>
            <w:r>
              <w:rPr>
                <w:sz w:val="18"/>
              </w:rPr>
              <w:t>None</w:t>
            </w:r>
          </w:p>
        </w:tc>
        <w:tc>
          <w:tcPr>
            <w:tcW w:w="2808" w:type="dxa"/>
            <w:tcBorders>
              <w:right w:val="single" w:sz="6" w:space="0" w:color="auto"/>
            </w:tcBorders>
          </w:tcPr>
          <w:p w14:paraId="53679EEA" w14:textId="5AB6B61A" w:rsidR="00ED1475" w:rsidRPr="00F41F91" w:rsidRDefault="0008522A" w:rsidP="00AD7FDE">
            <w:pPr>
              <w:rPr>
                <w:sz w:val="18"/>
              </w:rPr>
            </w:pPr>
            <w:r>
              <w:rPr>
                <w:sz w:val="18"/>
              </w:rPr>
              <w:t>Leaching from natural deposits; industrial wastes</w:t>
            </w:r>
          </w:p>
        </w:tc>
      </w:tr>
    </w:tbl>
    <w:p w14:paraId="3A2FB2A6" w14:textId="77777777" w:rsidR="00ED1475" w:rsidRDefault="00ED1475" w:rsidP="00FA0E45">
      <w:pPr>
        <w:spacing w:before="240" w:after="240"/>
        <w:rPr>
          <w:b/>
          <w:sz w:val="26"/>
        </w:rPr>
      </w:pPr>
    </w:p>
    <w:p w14:paraId="7A3F9BEA" w14:textId="27065D22"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C8D8C5F"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A72DF">
        <w:rPr>
          <w:rFonts w:ascii="Times New Roman" w:hAnsi="Times New Roman"/>
          <w:b/>
          <w:i/>
          <w:u w:val="single"/>
        </w:rPr>
        <w:t>Four Star Fruit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3D905F7E" w14:textId="77777777" w:rsidR="00CB2A5C" w:rsidRPr="00F41F91" w:rsidRDefault="00CB2A5C" w:rsidP="00CB2A5C">
      <w:pPr>
        <w:pStyle w:val="BodyText"/>
        <w:spacing w:before="240" w:after="240"/>
        <w:jc w:val="center"/>
        <w:rPr>
          <w:rFonts w:ascii="Times New Roman" w:hAnsi="Times New Roman"/>
          <w:b/>
          <w:sz w:val="26"/>
        </w:rPr>
      </w:pPr>
      <w:r w:rsidRPr="00F41F91">
        <w:rPr>
          <w:rFonts w:ascii="Times New Roman" w:hAnsi="Times New Roman"/>
          <w:b/>
          <w:sz w:val="26"/>
        </w:rPr>
        <w:t>Summary Information for Violation of a MCL, MRDL, AL, TT,</w:t>
      </w:r>
      <w:r w:rsidRPr="00F41F91">
        <w:rPr>
          <w:rFonts w:ascii="Times New Roman" w:hAnsi="Times New Roman"/>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170"/>
        <w:gridCol w:w="990"/>
        <w:gridCol w:w="2070"/>
        <w:gridCol w:w="4680"/>
      </w:tblGrid>
      <w:tr w:rsidR="00CB2A5C" w:rsidRPr="00F41F91" w14:paraId="755BA7B3" w14:textId="77777777" w:rsidTr="0038168B">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6AC26DC" w14:textId="77777777" w:rsidR="00CB2A5C" w:rsidRPr="00F41F91" w:rsidRDefault="00CB2A5C" w:rsidP="0038168B">
            <w:pPr>
              <w:pStyle w:val="BodyText"/>
              <w:spacing w:before="20" w:after="20"/>
              <w:jc w:val="center"/>
              <w:rPr>
                <w:rFonts w:ascii="Times New Roman" w:hAnsi="Times New Roman"/>
                <w:b/>
                <w:sz w:val="20"/>
              </w:rPr>
            </w:pPr>
            <w:r w:rsidRPr="00F41F91">
              <w:rPr>
                <w:rFonts w:ascii="Times New Roman" w:hAnsi="Times New Roman"/>
                <w:b/>
                <w:sz w:val="20"/>
              </w:rPr>
              <w:t>VIOLATION OF A MCL, MRDL, AL, TT, OR MONITORING AND REPORTING REQUIREMENT</w:t>
            </w:r>
          </w:p>
        </w:tc>
      </w:tr>
      <w:tr w:rsidR="00CB2A5C" w:rsidRPr="00F41F91" w14:paraId="6E7AA2A9" w14:textId="77777777" w:rsidTr="0038168B">
        <w:tc>
          <w:tcPr>
            <w:tcW w:w="1890" w:type="dxa"/>
            <w:tcBorders>
              <w:top w:val="single" w:sz="18" w:space="0" w:color="auto"/>
              <w:left w:val="single" w:sz="4" w:space="0" w:color="auto"/>
              <w:bottom w:val="double" w:sz="6" w:space="0" w:color="auto"/>
              <w:right w:val="single" w:sz="4" w:space="0" w:color="auto"/>
            </w:tcBorders>
            <w:shd w:val="clear" w:color="auto" w:fill="auto"/>
            <w:vAlign w:val="center"/>
          </w:tcPr>
          <w:p w14:paraId="583D7FCD" w14:textId="77777777" w:rsidR="00CB2A5C" w:rsidRPr="00F41F91" w:rsidRDefault="00CB2A5C" w:rsidP="0038168B">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4A5CCC64" w14:textId="77777777" w:rsidR="00CB2A5C" w:rsidRPr="00F41F91" w:rsidRDefault="00CB2A5C" w:rsidP="0038168B">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990" w:type="dxa"/>
            <w:tcBorders>
              <w:top w:val="single" w:sz="18" w:space="0" w:color="auto"/>
              <w:left w:val="single" w:sz="4" w:space="0" w:color="auto"/>
              <w:bottom w:val="double" w:sz="6" w:space="0" w:color="auto"/>
              <w:right w:val="single" w:sz="4" w:space="0" w:color="auto"/>
            </w:tcBorders>
            <w:shd w:val="clear" w:color="auto" w:fill="auto"/>
            <w:vAlign w:val="center"/>
          </w:tcPr>
          <w:p w14:paraId="6519E7E6" w14:textId="77777777" w:rsidR="00CB2A5C" w:rsidRPr="00F41F91" w:rsidRDefault="00CB2A5C" w:rsidP="0038168B">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070" w:type="dxa"/>
            <w:tcBorders>
              <w:top w:val="single" w:sz="18" w:space="0" w:color="auto"/>
              <w:left w:val="single" w:sz="4" w:space="0" w:color="auto"/>
              <w:bottom w:val="double" w:sz="6" w:space="0" w:color="auto"/>
              <w:right w:val="single" w:sz="4" w:space="0" w:color="auto"/>
            </w:tcBorders>
            <w:shd w:val="clear" w:color="auto" w:fill="auto"/>
            <w:vAlign w:val="center"/>
          </w:tcPr>
          <w:p w14:paraId="2DE25F03" w14:textId="77777777" w:rsidR="00CB2A5C" w:rsidRPr="00F41F91" w:rsidRDefault="00CB2A5C" w:rsidP="0038168B">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4680" w:type="dxa"/>
            <w:tcBorders>
              <w:top w:val="single" w:sz="18" w:space="0" w:color="auto"/>
              <w:left w:val="single" w:sz="4" w:space="0" w:color="auto"/>
              <w:bottom w:val="double" w:sz="6" w:space="0" w:color="auto"/>
              <w:right w:val="single" w:sz="4" w:space="0" w:color="auto"/>
            </w:tcBorders>
            <w:shd w:val="clear" w:color="auto" w:fill="auto"/>
            <w:vAlign w:val="center"/>
          </w:tcPr>
          <w:p w14:paraId="6063C49D" w14:textId="77777777" w:rsidR="00CB2A5C" w:rsidRPr="00F41F91" w:rsidRDefault="00CB2A5C" w:rsidP="0038168B">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B2A5C" w:rsidRPr="00F41F91" w14:paraId="79F45363" w14:textId="77777777" w:rsidTr="0038168B">
        <w:trPr>
          <w:trHeight w:val="504"/>
        </w:trPr>
        <w:tc>
          <w:tcPr>
            <w:tcW w:w="1890" w:type="dxa"/>
            <w:tcBorders>
              <w:top w:val="double" w:sz="6" w:space="0" w:color="auto"/>
              <w:bottom w:val="single" w:sz="4" w:space="0" w:color="auto"/>
            </w:tcBorders>
            <w:shd w:val="clear" w:color="auto" w:fill="auto"/>
          </w:tcPr>
          <w:p w14:paraId="71BF0F40" w14:textId="77777777" w:rsidR="00CB2A5C" w:rsidRPr="000D3351" w:rsidRDefault="00CB2A5C" w:rsidP="0038168B">
            <w:pPr>
              <w:pStyle w:val="BodyText"/>
              <w:numPr>
                <w:ilvl w:val="0"/>
                <w:numId w:val="1"/>
              </w:numPr>
              <w:spacing w:before="0"/>
              <w:jc w:val="left"/>
              <w:rPr>
                <w:rFonts w:ascii="Times New Roman" w:hAnsi="Times New Roman"/>
                <w:bCs/>
                <w:sz w:val="20"/>
              </w:rPr>
            </w:pPr>
            <w:r w:rsidRPr="000D3351">
              <w:rPr>
                <w:rFonts w:ascii="Times New Roman" w:hAnsi="Times New Roman"/>
                <w:bCs/>
                <w:sz w:val="20"/>
              </w:rPr>
              <w:t>Nitrate</w:t>
            </w:r>
          </w:p>
        </w:tc>
        <w:tc>
          <w:tcPr>
            <w:tcW w:w="1170" w:type="dxa"/>
            <w:tcBorders>
              <w:top w:val="double" w:sz="6" w:space="0" w:color="auto"/>
              <w:bottom w:val="single" w:sz="4" w:space="0" w:color="auto"/>
            </w:tcBorders>
            <w:shd w:val="clear" w:color="auto" w:fill="auto"/>
          </w:tcPr>
          <w:p w14:paraId="49B8ECC8" w14:textId="7F7D23CD" w:rsidR="00CB2A5C" w:rsidRPr="000D3351" w:rsidRDefault="00CB2A5C" w:rsidP="0038168B">
            <w:pPr>
              <w:pStyle w:val="BodyText"/>
              <w:spacing w:before="0"/>
              <w:jc w:val="left"/>
              <w:rPr>
                <w:rFonts w:ascii="Times New Roman" w:hAnsi="Times New Roman"/>
                <w:bCs/>
                <w:sz w:val="20"/>
              </w:rPr>
            </w:pPr>
            <w:r>
              <w:rPr>
                <w:rFonts w:ascii="Times New Roman" w:hAnsi="Times New Roman"/>
                <w:bCs/>
                <w:sz w:val="20"/>
              </w:rPr>
              <w:t>Well</w:t>
            </w:r>
            <w:r>
              <w:rPr>
                <w:rFonts w:ascii="Times New Roman" w:hAnsi="Times New Roman"/>
                <w:bCs/>
                <w:sz w:val="20"/>
              </w:rPr>
              <w:t xml:space="preserve">s have </w:t>
            </w:r>
            <w:r>
              <w:rPr>
                <w:rFonts w:ascii="Times New Roman" w:hAnsi="Times New Roman"/>
                <w:bCs/>
                <w:sz w:val="20"/>
              </w:rPr>
              <w:t>high nitrate levels</w:t>
            </w:r>
          </w:p>
        </w:tc>
        <w:tc>
          <w:tcPr>
            <w:tcW w:w="990" w:type="dxa"/>
            <w:tcBorders>
              <w:top w:val="double" w:sz="6" w:space="0" w:color="auto"/>
              <w:bottom w:val="single" w:sz="4" w:space="0" w:color="auto"/>
            </w:tcBorders>
            <w:shd w:val="clear" w:color="auto" w:fill="auto"/>
          </w:tcPr>
          <w:p w14:paraId="56608919" w14:textId="77777777" w:rsidR="00CB2A5C" w:rsidRPr="00BE0CC5" w:rsidRDefault="00CB2A5C" w:rsidP="0038168B">
            <w:pPr>
              <w:pStyle w:val="BodyText"/>
              <w:spacing w:before="0"/>
              <w:jc w:val="left"/>
              <w:rPr>
                <w:rFonts w:ascii="Times New Roman" w:hAnsi="Times New Roman"/>
                <w:bCs/>
                <w:sz w:val="20"/>
              </w:rPr>
            </w:pPr>
            <w:r w:rsidRPr="00BE0CC5">
              <w:rPr>
                <w:rFonts w:ascii="Times New Roman" w:hAnsi="Times New Roman"/>
                <w:bCs/>
                <w:sz w:val="20"/>
              </w:rPr>
              <w:t>2016 - Present</w:t>
            </w:r>
          </w:p>
        </w:tc>
        <w:tc>
          <w:tcPr>
            <w:tcW w:w="2070" w:type="dxa"/>
            <w:tcBorders>
              <w:top w:val="double" w:sz="6" w:space="0" w:color="auto"/>
              <w:bottom w:val="single" w:sz="4" w:space="0" w:color="auto"/>
            </w:tcBorders>
            <w:shd w:val="clear" w:color="auto" w:fill="auto"/>
          </w:tcPr>
          <w:p w14:paraId="5078791F" w14:textId="336C15F7" w:rsidR="00CB2A5C" w:rsidRDefault="00CB2A5C" w:rsidP="0038168B">
            <w:pPr>
              <w:pStyle w:val="BodyText"/>
              <w:spacing w:before="0"/>
              <w:jc w:val="left"/>
              <w:rPr>
                <w:rFonts w:ascii="Times New Roman" w:hAnsi="Times New Roman"/>
                <w:bCs/>
                <w:sz w:val="20"/>
              </w:rPr>
            </w:pPr>
            <w:r>
              <w:rPr>
                <w:rFonts w:ascii="Times New Roman" w:hAnsi="Times New Roman"/>
                <w:bCs/>
                <w:sz w:val="20"/>
              </w:rPr>
              <w:t>ION Exchange Treatment</w:t>
            </w:r>
            <w:r w:rsidR="001721DD">
              <w:rPr>
                <w:rFonts w:ascii="Times New Roman" w:hAnsi="Times New Roman"/>
                <w:bCs/>
                <w:sz w:val="20"/>
              </w:rPr>
              <w:t xml:space="preserve"> brings s</w:t>
            </w:r>
            <w:r>
              <w:rPr>
                <w:rFonts w:ascii="Times New Roman" w:hAnsi="Times New Roman"/>
                <w:bCs/>
                <w:sz w:val="20"/>
              </w:rPr>
              <w:t>ystem in</w:t>
            </w:r>
            <w:r w:rsidR="001721DD">
              <w:rPr>
                <w:rFonts w:ascii="Times New Roman" w:hAnsi="Times New Roman"/>
                <w:bCs/>
                <w:sz w:val="20"/>
              </w:rPr>
              <w:t>to</w:t>
            </w:r>
            <w:r>
              <w:rPr>
                <w:rFonts w:ascii="Times New Roman" w:hAnsi="Times New Roman"/>
                <w:bCs/>
                <w:sz w:val="20"/>
              </w:rPr>
              <w:t xml:space="preserve"> compliance.</w:t>
            </w:r>
          </w:p>
          <w:p w14:paraId="6E99AD7B" w14:textId="7ED37777" w:rsidR="00CB2A5C" w:rsidRPr="00BE0CC5" w:rsidRDefault="00CB2A5C" w:rsidP="0038168B">
            <w:pPr>
              <w:pStyle w:val="BodyText"/>
              <w:spacing w:before="0"/>
              <w:jc w:val="left"/>
              <w:rPr>
                <w:rFonts w:ascii="Times New Roman" w:hAnsi="Times New Roman"/>
                <w:bCs/>
                <w:sz w:val="20"/>
              </w:rPr>
            </w:pPr>
          </w:p>
        </w:tc>
        <w:tc>
          <w:tcPr>
            <w:tcW w:w="4680" w:type="dxa"/>
            <w:tcBorders>
              <w:top w:val="double" w:sz="6" w:space="0" w:color="auto"/>
              <w:bottom w:val="single" w:sz="4" w:space="0" w:color="auto"/>
            </w:tcBorders>
            <w:shd w:val="clear" w:color="auto" w:fill="auto"/>
          </w:tcPr>
          <w:p w14:paraId="18A12AD1" w14:textId="77777777" w:rsidR="00CB2A5C" w:rsidRPr="000D3351" w:rsidRDefault="00CB2A5C" w:rsidP="0038168B">
            <w:pPr>
              <w:pStyle w:val="BodyText"/>
              <w:spacing w:before="0"/>
              <w:jc w:val="left"/>
              <w:rPr>
                <w:rFonts w:ascii="Times New Roman" w:hAnsi="Times New Roman"/>
                <w:b/>
                <w:sz w:val="20"/>
              </w:rPr>
            </w:pPr>
            <w:r>
              <w:rPr>
                <w:rFonts w:ascii="Times New Roman" w:hAnsi="Times New Roman"/>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CB2A5C" w:rsidRPr="00F41F91" w14:paraId="6A1B6B5D" w14:textId="77777777" w:rsidTr="0038168B">
        <w:trPr>
          <w:trHeight w:val="504"/>
        </w:trPr>
        <w:tc>
          <w:tcPr>
            <w:tcW w:w="1890" w:type="dxa"/>
            <w:tcBorders>
              <w:bottom w:val="single" w:sz="18" w:space="0" w:color="auto"/>
            </w:tcBorders>
            <w:shd w:val="clear" w:color="auto" w:fill="auto"/>
          </w:tcPr>
          <w:p w14:paraId="2D2FF766" w14:textId="77777777" w:rsidR="00CB2A5C" w:rsidRDefault="00CB2A5C" w:rsidP="0038168B">
            <w:pPr>
              <w:pStyle w:val="ListParagraph"/>
              <w:numPr>
                <w:ilvl w:val="0"/>
                <w:numId w:val="1"/>
              </w:numPr>
              <w:rPr>
                <w:sz w:val="18"/>
              </w:rPr>
            </w:pPr>
            <w:r>
              <w:rPr>
                <w:sz w:val="18"/>
              </w:rPr>
              <w:t>1,2,3 TCP</w:t>
            </w:r>
          </w:p>
          <w:p w14:paraId="2432D667" w14:textId="77777777" w:rsidR="00CB2A5C" w:rsidRPr="000D3351" w:rsidRDefault="00CB2A5C" w:rsidP="0038168B">
            <w:pPr>
              <w:pStyle w:val="BodyText"/>
              <w:spacing w:before="0"/>
              <w:ind w:left="360"/>
              <w:jc w:val="left"/>
              <w:rPr>
                <w:rFonts w:ascii="Times New Roman" w:hAnsi="Times New Roman"/>
                <w:b/>
                <w:sz w:val="20"/>
              </w:rPr>
            </w:pPr>
            <w:proofErr w:type="spellStart"/>
            <w:r>
              <w:rPr>
                <w:sz w:val="18"/>
              </w:rPr>
              <w:t>Trichloropropane</w:t>
            </w:r>
            <w:proofErr w:type="spellEnd"/>
          </w:p>
        </w:tc>
        <w:tc>
          <w:tcPr>
            <w:tcW w:w="1170" w:type="dxa"/>
            <w:tcBorders>
              <w:bottom w:val="single" w:sz="18" w:space="0" w:color="auto"/>
            </w:tcBorders>
            <w:shd w:val="clear" w:color="auto" w:fill="auto"/>
          </w:tcPr>
          <w:p w14:paraId="4D57F8CC" w14:textId="714B9344" w:rsidR="00CB2A5C" w:rsidRPr="00BE0CC5" w:rsidRDefault="00CB2A5C" w:rsidP="0038168B">
            <w:pPr>
              <w:pStyle w:val="BodyText"/>
              <w:jc w:val="left"/>
              <w:rPr>
                <w:rFonts w:ascii="Times New Roman" w:hAnsi="Times New Roman"/>
                <w:bCs/>
                <w:sz w:val="20"/>
              </w:rPr>
            </w:pPr>
            <w:r>
              <w:rPr>
                <w:rFonts w:ascii="Times New Roman" w:hAnsi="Times New Roman"/>
                <w:bCs/>
                <w:sz w:val="20"/>
              </w:rPr>
              <w:t>Well</w:t>
            </w:r>
            <w:r w:rsidR="001721DD">
              <w:rPr>
                <w:rFonts w:ascii="Times New Roman" w:hAnsi="Times New Roman"/>
                <w:bCs/>
                <w:sz w:val="20"/>
              </w:rPr>
              <w:t>s have</w:t>
            </w:r>
            <w:r>
              <w:rPr>
                <w:rFonts w:ascii="Times New Roman" w:hAnsi="Times New Roman"/>
                <w:bCs/>
                <w:sz w:val="20"/>
              </w:rPr>
              <w:t xml:space="preserve"> 1,2,3 TCP</w:t>
            </w:r>
          </w:p>
        </w:tc>
        <w:tc>
          <w:tcPr>
            <w:tcW w:w="990" w:type="dxa"/>
            <w:tcBorders>
              <w:bottom w:val="single" w:sz="18" w:space="0" w:color="auto"/>
            </w:tcBorders>
            <w:shd w:val="clear" w:color="auto" w:fill="auto"/>
          </w:tcPr>
          <w:p w14:paraId="42F0799C" w14:textId="77777777" w:rsidR="00CB2A5C" w:rsidRPr="000D3351" w:rsidRDefault="00CB2A5C" w:rsidP="0038168B">
            <w:pPr>
              <w:pStyle w:val="BodyText"/>
              <w:spacing w:before="0"/>
              <w:jc w:val="left"/>
              <w:rPr>
                <w:rFonts w:ascii="Times New Roman" w:hAnsi="Times New Roman"/>
                <w:b/>
                <w:sz w:val="20"/>
              </w:rPr>
            </w:pPr>
            <w:r w:rsidRPr="00BE0CC5">
              <w:rPr>
                <w:rFonts w:ascii="Times New Roman" w:hAnsi="Times New Roman"/>
                <w:bCs/>
                <w:sz w:val="20"/>
              </w:rPr>
              <w:t>201</w:t>
            </w:r>
            <w:r>
              <w:rPr>
                <w:rFonts w:ascii="Times New Roman" w:hAnsi="Times New Roman"/>
                <w:bCs/>
                <w:sz w:val="20"/>
              </w:rPr>
              <w:t>9</w:t>
            </w:r>
            <w:r w:rsidRPr="00BE0CC5">
              <w:rPr>
                <w:rFonts w:ascii="Times New Roman" w:hAnsi="Times New Roman"/>
                <w:bCs/>
                <w:sz w:val="20"/>
              </w:rPr>
              <w:t xml:space="preserve"> - Present</w:t>
            </w:r>
          </w:p>
        </w:tc>
        <w:tc>
          <w:tcPr>
            <w:tcW w:w="2070" w:type="dxa"/>
            <w:tcBorders>
              <w:bottom w:val="single" w:sz="18" w:space="0" w:color="auto"/>
            </w:tcBorders>
            <w:shd w:val="clear" w:color="auto" w:fill="auto"/>
          </w:tcPr>
          <w:p w14:paraId="1E7624CC" w14:textId="25B3BC20" w:rsidR="00CB2A5C" w:rsidRPr="00BE0CC5" w:rsidRDefault="001721DD" w:rsidP="0038168B">
            <w:pPr>
              <w:pStyle w:val="BodyText"/>
              <w:spacing w:before="0"/>
              <w:jc w:val="left"/>
              <w:rPr>
                <w:rFonts w:ascii="Times New Roman" w:hAnsi="Times New Roman"/>
                <w:bCs/>
                <w:sz w:val="20"/>
              </w:rPr>
            </w:pPr>
            <w:r w:rsidRPr="001721DD">
              <w:rPr>
                <w:rFonts w:ascii="Times New Roman" w:hAnsi="Times New Roman"/>
                <w:bCs/>
                <w:sz w:val="20"/>
              </w:rPr>
              <w:t>ION Exchange Treatment brings system into compliance.</w:t>
            </w:r>
          </w:p>
        </w:tc>
        <w:tc>
          <w:tcPr>
            <w:tcW w:w="4680" w:type="dxa"/>
            <w:tcBorders>
              <w:bottom w:val="single" w:sz="18" w:space="0" w:color="auto"/>
            </w:tcBorders>
            <w:shd w:val="clear" w:color="auto" w:fill="auto"/>
          </w:tcPr>
          <w:p w14:paraId="356E78C2" w14:textId="77777777" w:rsidR="00CB2A5C" w:rsidRPr="00BE0CC5" w:rsidRDefault="00CB2A5C" w:rsidP="0038168B">
            <w:pPr>
              <w:pStyle w:val="BodyText"/>
              <w:spacing w:before="0"/>
              <w:jc w:val="left"/>
              <w:rPr>
                <w:rFonts w:ascii="Times New Roman" w:hAnsi="Times New Roman"/>
                <w:bCs/>
                <w:sz w:val="20"/>
              </w:rPr>
            </w:pPr>
            <w:r w:rsidRPr="00312EA5">
              <w:rPr>
                <w:rFonts w:ascii="Times New Roman" w:hAnsi="Times New Roman"/>
                <w:sz w:val="20"/>
              </w:rPr>
              <w:t>Some peopl</w:t>
            </w:r>
            <w:r>
              <w:rPr>
                <w:rFonts w:ascii="Times New Roman" w:hAnsi="Times New Roman"/>
                <w:sz w:val="20"/>
              </w:rPr>
              <w:t>e who drink water containing 1,2,3-TCP in excess of the MCL over many years may have an increased risk of getting cancer.</w:t>
            </w:r>
          </w:p>
        </w:tc>
      </w:tr>
    </w:tbl>
    <w:p w14:paraId="38F2B42A" w14:textId="77777777" w:rsidR="00CB2A5C" w:rsidRPr="00F41F91" w:rsidRDefault="00CB2A5C" w:rsidP="00CB2A5C">
      <w:pPr>
        <w:pStyle w:val="BodyText"/>
        <w:spacing w:before="0"/>
        <w:jc w:val="left"/>
        <w:rPr>
          <w:rFonts w:ascii="Times New Roman" w:hAnsi="Times New Roman"/>
          <w:sz w:val="4"/>
          <w:u w:val="single"/>
        </w:rPr>
      </w:pPr>
    </w:p>
    <w:p w14:paraId="51F67FE1" w14:textId="59227CA0" w:rsidR="00CB2A5C" w:rsidRDefault="00CB2A5C" w:rsidP="00CB2A5C">
      <w:pPr>
        <w:spacing w:after="240"/>
        <w:jc w:val="both"/>
      </w:pPr>
      <w:r w:rsidRPr="004F7FB8">
        <w:rPr>
          <w:b/>
          <w:bCs/>
          <w:i/>
          <w:iCs/>
        </w:rPr>
        <w:t>Nitrate</w:t>
      </w:r>
      <w: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r w:rsidR="001721DD">
        <w:t xml:space="preserve"> </w:t>
      </w:r>
      <w:proofErr w:type="gramStart"/>
      <w:r w:rsidR="001721DD">
        <w:t>However</w:t>
      </w:r>
      <w:proofErr w:type="gramEnd"/>
      <w:r w:rsidR="001721DD">
        <w:t xml:space="preserve"> the water provided to our consumers is treated and under the MCL.</w:t>
      </w:r>
    </w:p>
    <w:p w14:paraId="3A084819" w14:textId="77777777" w:rsidR="00CB2A5C" w:rsidRPr="001F3468" w:rsidRDefault="00CB2A5C" w:rsidP="002B0B02">
      <w:pPr>
        <w:pStyle w:val="BodyText"/>
        <w:spacing w:before="0" w:after="240"/>
        <w:rPr>
          <w:rFonts w:ascii="Times New Roman" w:hAnsi="Times New Roman"/>
        </w:rPr>
      </w:pPr>
    </w:p>
    <w:sectPr w:rsidR="00CB2A5C"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006A3B8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85175E"/>
    <w:multiLevelType w:val="hybridMultilevel"/>
    <w:tmpl w:val="68DE6368"/>
    <w:lvl w:ilvl="0" w:tplc="504AB4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08027445">
    <w:abstractNumId w:val="3"/>
  </w:num>
  <w:num w:numId="2" w16cid:durableId="2041544690">
    <w:abstractNumId w:val="0"/>
  </w:num>
  <w:num w:numId="3" w16cid:durableId="2009165079">
    <w:abstractNumId w:val="1"/>
  </w:num>
  <w:num w:numId="4" w16cid:durableId="161293708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22A"/>
    <w:rsid w:val="00085A69"/>
    <w:rsid w:val="000943DA"/>
    <w:rsid w:val="00094751"/>
    <w:rsid w:val="000A08B0"/>
    <w:rsid w:val="000A0BCF"/>
    <w:rsid w:val="000A72DF"/>
    <w:rsid w:val="000B01EA"/>
    <w:rsid w:val="000B13CB"/>
    <w:rsid w:val="000B60F2"/>
    <w:rsid w:val="000B74BB"/>
    <w:rsid w:val="000C116D"/>
    <w:rsid w:val="000C16DD"/>
    <w:rsid w:val="000C1A52"/>
    <w:rsid w:val="000D2943"/>
    <w:rsid w:val="000D4AC7"/>
    <w:rsid w:val="000E6525"/>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1DD"/>
    <w:rsid w:val="00172215"/>
    <w:rsid w:val="00173A3B"/>
    <w:rsid w:val="00181292"/>
    <w:rsid w:val="00181F3E"/>
    <w:rsid w:val="00186364"/>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5105"/>
    <w:rsid w:val="00226E0C"/>
    <w:rsid w:val="00227914"/>
    <w:rsid w:val="00231E89"/>
    <w:rsid w:val="0023302C"/>
    <w:rsid w:val="00243361"/>
    <w:rsid w:val="002436C8"/>
    <w:rsid w:val="00246D6E"/>
    <w:rsid w:val="00247A4B"/>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69C"/>
    <w:rsid w:val="00332A75"/>
    <w:rsid w:val="00335461"/>
    <w:rsid w:val="00340568"/>
    <w:rsid w:val="00341671"/>
    <w:rsid w:val="00342536"/>
    <w:rsid w:val="0034785D"/>
    <w:rsid w:val="00357F0C"/>
    <w:rsid w:val="00365C7B"/>
    <w:rsid w:val="00377086"/>
    <w:rsid w:val="00383730"/>
    <w:rsid w:val="00391089"/>
    <w:rsid w:val="00391E62"/>
    <w:rsid w:val="00394EB0"/>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5BAF"/>
    <w:rsid w:val="005065B7"/>
    <w:rsid w:val="00514FDA"/>
    <w:rsid w:val="00534BB7"/>
    <w:rsid w:val="00535F64"/>
    <w:rsid w:val="00535F8B"/>
    <w:rsid w:val="00537BEA"/>
    <w:rsid w:val="0054057D"/>
    <w:rsid w:val="00546A68"/>
    <w:rsid w:val="00546FDB"/>
    <w:rsid w:val="00552D92"/>
    <w:rsid w:val="0055405F"/>
    <w:rsid w:val="005540D9"/>
    <w:rsid w:val="0055419E"/>
    <w:rsid w:val="005554A4"/>
    <w:rsid w:val="0056039D"/>
    <w:rsid w:val="00570EA6"/>
    <w:rsid w:val="005830FA"/>
    <w:rsid w:val="0058536C"/>
    <w:rsid w:val="005937EB"/>
    <w:rsid w:val="005A087D"/>
    <w:rsid w:val="005C04C1"/>
    <w:rsid w:val="005D1987"/>
    <w:rsid w:val="005D4636"/>
    <w:rsid w:val="005D5746"/>
    <w:rsid w:val="005D698E"/>
    <w:rsid w:val="005D7E01"/>
    <w:rsid w:val="005E0C69"/>
    <w:rsid w:val="005E279B"/>
    <w:rsid w:val="005E4953"/>
    <w:rsid w:val="005E5032"/>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0BA4"/>
    <w:rsid w:val="0068272C"/>
    <w:rsid w:val="00691186"/>
    <w:rsid w:val="00695A6F"/>
    <w:rsid w:val="006A04A9"/>
    <w:rsid w:val="006A482B"/>
    <w:rsid w:val="006B7EB1"/>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497B"/>
    <w:rsid w:val="00775871"/>
    <w:rsid w:val="00783F5A"/>
    <w:rsid w:val="00784E3A"/>
    <w:rsid w:val="00796405"/>
    <w:rsid w:val="00796E52"/>
    <w:rsid w:val="007B0B24"/>
    <w:rsid w:val="007C18C6"/>
    <w:rsid w:val="007D1761"/>
    <w:rsid w:val="007D21BB"/>
    <w:rsid w:val="007F584E"/>
    <w:rsid w:val="008012A5"/>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2D3"/>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10E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16995"/>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5270"/>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17A3"/>
    <w:rsid w:val="00C6314A"/>
    <w:rsid w:val="00C649AA"/>
    <w:rsid w:val="00C77170"/>
    <w:rsid w:val="00C8032D"/>
    <w:rsid w:val="00C945A7"/>
    <w:rsid w:val="00C952C9"/>
    <w:rsid w:val="00C96627"/>
    <w:rsid w:val="00CA483D"/>
    <w:rsid w:val="00CB2A5C"/>
    <w:rsid w:val="00CB5A7C"/>
    <w:rsid w:val="00CB6689"/>
    <w:rsid w:val="00CB6FF7"/>
    <w:rsid w:val="00CC2F86"/>
    <w:rsid w:val="00CD26F1"/>
    <w:rsid w:val="00CD598A"/>
    <w:rsid w:val="00CE2D72"/>
    <w:rsid w:val="00CF1A7D"/>
    <w:rsid w:val="00CF2391"/>
    <w:rsid w:val="00D057C3"/>
    <w:rsid w:val="00D06308"/>
    <w:rsid w:val="00D07B1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333C2"/>
    <w:rsid w:val="00E41EE8"/>
    <w:rsid w:val="00E45705"/>
    <w:rsid w:val="00E47F39"/>
    <w:rsid w:val="00E537BF"/>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1475"/>
    <w:rsid w:val="00ED2935"/>
    <w:rsid w:val="00EE7E33"/>
    <w:rsid w:val="00EF0F4D"/>
    <w:rsid w:val="00EF7091"/>
    <w:rsid w:val="00EF7F82"/>
    <w:rsid w:val="00F01B42"/>
    <w:rsid w:val="00F07AC1"/>
    <w:rsid w:val="00F1148C"/>
    <w:rsid w:val="00F16CE9"/>
    <w:rsid w:val="00F27D20"/>
    <w:rsid w:val="00F3474F"/>
    <w:rsid w:val="00F41F91"/>
    <w:rsid w:val="00F50FB8"/>
    <w:rsid w:val="00F51659"/>
    <w:rsid w:val="00F51B61"/>
    <w:rsid w:val="00F61DCB"/>
    <w:rsid w:val="00F67D55"/>
    <w:rsid w:val="00F75012"/>
    <w:rsid w:val="00F75418"/>
    <w:rsid w:val="00F82FE4"/>
    <w:rsid w:val="00F87E2C"/>
    <w:rsid w:val="00F91354"/>
    <w:rsid w:val="00F925AF"/>
    <w:rsid w:val="00F943FC"/>
    <w:rsid w:val="00FA0E45"/>
    <w:rsid w:val="00FB1217"/>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247A4B"/>
    <w:pPr>
      <w:ind w:left="720"/>
      <w:contextualSpacing/>
    </w:pPr>
  </w:style>
  <w:style w:type="character" w:customStyle="1" w:styleId="BodyTextChar">
    <w:name w:val="Body Text Char"/>
    <w:basedOn w:val="DefaultParagraphFont"/>
    <w:link w:val="BodyText"/>
    <w:rsid w:val="00CB2A5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2024</Words>
  <Characters>11308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13306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2025-05-20T23:00:00Z</dcterms:created>
  <dcterms:modified xsi:type="dcterms:W3CDTF">2025-05-21T15:53:00Z</dcterms:modified>
</cp:coreProperties>
</file>