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107" w14:textId="79C1EEB9" w:rsidR="00D37AAD" w:rsidRDefault="00000000">
      <w:pPr>
        <w:pStyle w:val="Title"/>
      </w:pPr>
      <w:bookmarkStart w:id="0" w:name="2022_Consumer_Confidence_Report"/>
      <w:bookmarkEnd w:id="0"/>
      <w:r>
        <w:t>202</w:t>
      </w:r>
      <w:r w:rsidR="00964A2D">
        <w:t>4</w:t>
      </w:r>
      <w:r>
        <w:t xml:space="preserve"> Consumer</w:t>
      </w:r>
      <w:r>
        <w:rPr>
          <w:spacing w:val="-2"/>
        </w:rPr>
        <w:t xml:space="preserve"> </w:t>
      </w:r>
      <w:r>
        <w:t>Confidence</w:t>
      </w:r>
      <w:r>
        <w:rPr>
          <w:spacing w:val="2"/>
        </w:rPr>
        <w:t xml:space="preserve"> </w:t>
      </w:r>
      <w:r>
        <w:rPr>
          <w:spacing w:val="-2"/>
        </w:rPr>
        <w:t>Report</w:t>
      </w:r>
    </w:p>
    <w:p w14:paraId="52B27DF1" w14:textId="77777777" w:rsidR="00D37AAD" w:rsidRDefault="00000000">
      <w:pPr>
        <w:pStyle w:val="Heading1"/>
        <w:spacing w:before="362"/>
        <w:ind w:left="117"/>
      </w:pPr>
      <w:bookmarkStart w:id="1" w:name="Water_System_Information"/>
      <w:bookmarkEnd w:id="1"/>
      <w:r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24965EE5" w14:textId="77777777" w:rsidR="00D37AAD" w:rsidRDefault="00000000">
      <w:pPr>
        <w:tabs>
          <w:tab w:val="left" w:pos="6457"/>
        </w:tabs>
        <w:spacing w:before="248"/>
        <w:ind w:left="117"/>
        <w:rPr>
          <w:b/>
          <w:sz w:val="24"/>
        </w:rPr>
      </w:pP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Monrovia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Nursery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Venice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Hills</w:t>
      </w:r>
      <w:r>
        <w:rPr>
          <w:b/>
          <w:sz w:val="24"/>
        </w:rPr>
        <w:tab/>
        <w:t>PWS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#CA5403127</w:t>
      </w:r>
    </w:p>
    <w:p w14:paraId="37C33096" w14:textId="3685F82F" w:rsidR="00D37AAD" w:rsidRDefault="00000000">
      <w:pPr>
        <w:pStyle w:val="BodyText"/>
        <w:spacing w:before="240"/>
        <w:ind w:left="117"/>
      </w:pPr>
      <w:r>
        <w:t>Report</w:t>
      </w:r>
      <w:r>
        <w:rPr>
          <w:spacing w:val="-5"/>
        </w:rPr>
        <w:t xml:space="preserve"> </w:t>
      </w:r>
      <w:r>
        <w:t>Date:</w:t>
      </w:r>
      <w:r>
        <w:rPr>
          <w:spacing w:val="-2"/>
        </w:rPr>
        <w:t xml:space="preserve"> </w:t>
      </w:r>
      <w:r w:rsidR="00964A2D">
        <w:t>June 30, 2025</w:t>
      </w:r>
    </w:p>
    <w:p w14:paraId="562BC993" w14:textId="77777777" w:rsidR="00D37AAD" w:rsidRDefault="00000000">
      <w:pPr>
        <w:pStyle w:val="BodyText"/>
        <w:spacing w:before="240"/>
        <w:ind w:left="117"/>
      </w:pPr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Source(s)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Use:</w:t>
      </w:r>
      <w:r>
        <w:rPr>
          <w:spacing w:val="-4"/>
        </w:rPr>
        <w:t xml:space="preserve"> </w:t>
      </w:r>
      <w:r>
        <w:rPr>
          <w:spacing w:val="-2"/>
        </w:rPr>
        <w:t>Groundwater</w:t>
      </w:r>
    </w:p>
    <w:p w14:paraId="68E0F97F" w14:textId="77777777" w:rsidR="00D37AAD" w:rsidRDefault="00D37AAD">
      <w:pPr>
        <w:pStyle w:val="BodyText"/>
        <w:spacing w:before="77"/>
      </w:pPr>
    </w:p>
    <w:p w14:paraId="19D068F6" w14:textId="77777777" w:rsidR="00D37AAD" w:rsidRDefault="00000000">
      <w:pPr>
        <w:pStyle w:val="BodyText"/>
        <w:ind w:left="120" w:hanging="1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Source(s):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(centrally</w:t>
      </w:r>
      <w:r>
        <w:rPr>
          <w:spacing w:val="-3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facility, just</w:t>
      </w:r>
      <w:r>
        <w:rPr>
          <w:spacing w:val="-1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 break area)</w:t>
      </w:r>
    </w:p>
    <w:p w14:paraId="6B576774" w14:textId="77777777" w:rsidR="00D37AAD" w:rsidRDefault="00000000">
      <w:pPr>
        <w:pStyle w:val="BodyText"/>
        <w:spacing w:before="222"/>
        <w:ind w:left="120" w:hanging="1"/>
      </w:pP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Information: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2007;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 vulnerable to agricultural activity and drainage.</w:t>
      </w:r>
    </w:p>
    <w:p w14:paraId="1328AEED" w14:textId="77777777" w:rsidR="00D37AAD" w:rsidRDefault="00000000">
      <w:pPr>
        <w:pStyle w:val="BodyText"/>
        <w:spacing w:before="100"/>
        <w:ind w:left="120" w:right="268"/>
      </w:pP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Participation: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 xml:space="preserve">are not held. Any water issue is communicated through daily morning team meetings, two-way </w:t>
      </w:r>
      <w:proofErr w:type="gramStart"/>
      <w:r>
        <w:t>radios</w:t>
      </w:r>
      <w:proofErr w:type="gramEnd"/>
      <w:r>
        <w:t>, and/or email notification to the consumers. Announcements are also posted on the bulletin boards and next to time clocks.</w:t>
      </w:r>
    </w:p>
    <w:p w14:paraId="1ACB6F39" w14:textId="50FEC2B8" w:rsidR="00D37AAD" w:rsidRDefault="00D37AAD">
      <w:pPr>
        <w:pStyle w:val="BodyText"/>
        <w:spacing w:before="240"/>
        <w:ind w:left="120"/>
      </w:pPr>
      <w:bookmarkStart w:id="2" w:name="About_This_Report"/>
      <w:bookmarkEnd w:id="2"/>
    </w:p>
    <w:p w14:paraId="0976AF3C" w14:textId="77777777" w:rsidR="00D37AAD" w:rsidRDefault="00000000">
      <w:pPr>
        <w:pStyle w:val="Heading1"/>
        <w:spacing w:before="238"/>
      </w:pP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Report</w:t>
      </w:r>
    </w:p>
    <w:p w14:paraId="292D35E3" w14:textId="218FB0F4" w:rsidR="00D37AAD" w:rsidRDefault="00000000">
      <w:pPr>
        <w:pStyle w:val="BodyText"/>
        <w:spacing w:before="4"/>
        <w:ind w:left="119"/>
      </w:pPr>
      <w:r>
        <w:t>We</w:t>
      </w:r>
      <w:r>
        <w:rPr>
          <w:spacing w:val="-3"/>
        </w:rPr>
        <w:t xml:space="preserve"> </w:t>
      </w:r>
      <w:r>
        <w:t>test the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constituents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regulations. 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proofErr w:type="gramStart"/>
      <w:r>
        <w:t>202</w:t>
      </w:r>
      <w:r w:rsidR="00964A2D">
        <w:t>4</w:t>
      </w:r>
      <w:proofErr w:type="gramEnd"/>
      <w:r>
        <w:rPr>
          <w:spacing w:val="-8"/>
        </w:rPr>
        <w:t xml:space="preserve"> </w:t>
      </w:r>
      <w:r>
        <w:t xml:space="preserve">and </w:t>
      </w:r>
      <w:bookmarkStart w:id="3" w:name="Importance_of_This_Report_Statement_in_F"/>
      <w:bookmarkEnd w:id="3"/>
      <w:r>
        <w:t>may include earlier monitoring data.</w:t>
      </w:r>
    </w:p>
    <w:p w14:paraId="46791BEF" w14:textId="77777777" w:rsidR="00D37AAD" w:rsidRDefault="00D37AAD">
      <w:pPr>
        <w:pStyle w:val="BodyText"/>
        <w:spacing w:before="82"/>
      </w:pPr>
    </w:p>
    <w:p w14:paraId="2F316AD4" w14:textId="77777777" w:rsidR="00D37AAD" w:rsidRDefault="00000000">
      <w:pPr>
        <w:pStyle w:val="Heading1"/>
        <w:ind w:left="119"/>
      </w:pP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Non-English</w:t>
      </w:r>
      <w:r>
        <w:rPr>
          <w:spacing w:val="-4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(Spanish, Mandarin, Tagalog, Vietnamese, and Hmong)</w:t>
      </w:r>
    </w:p>
    <w:p w14:paraId="15DC1A0A" w14:textId="77777777" w:rsidR="00D37AAD" w:rsidRDefault="00D37AAD">
      <w:pPr>
        <w:pStyle w:val="BodyText"/>
        <w:spacing w:before="40"/>
        <w:rPr>
          <w:b/>
          <w:sz w:val="28"/>
        </w:rPr>
      </w:pPr>
    </w:p>
    <w:p w14:paraId="37DFAF00" w14:textId="77777777" w:rsidR="00D37AAD" w:rsidRDefault="00000000">
      <w:pPr>
        <w:pStyle w:val="BodyText"/>
        <w:ind w:left="119" w:right="268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Spanish:</w:t>
      </w:r>
      <w:r>
        <w:rPr>
          <w:spacing w:val="40"/>
        </w:rPr>
        <w:t xml:space="preserve"> </w:t>
      </w:r>
      <w:r>
        <w:t>Este</w:t>
      </w:r>
      <w:r>
        <w:rPr>
          <w:spacing w:val="-4"/>
        </w:rPr>
        <w:t xml:space="preserve"> </w:t>
      </w:r>
      <w:proofErr w:type="spellStart"/>
      <w:r>
        <w:t>informe</w:t>
      </w:r>
      <w:proofErr w:type="spellEnd"/>
      <w:r>
        <w:rPr>
          <w:spacing w:val="-4"/>
        </w:rPr>
        <w:t xml:space="preserve"> </w:t>
      </w:r>
      <w:proofErr w:type="spellStart"/>
      <w:r>
        <w:t>contiene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4"/>
        </w:rPr>
        <w:t xml:space="preserve"> </w:t>
      </w:r>
      <w:proofErr w:type="spellStart"/>
      <w:r>
        <w:t>muy</w:t>
      </w:r>
      <w:proofErr w:type="spellEnd"/>
      <w:r>
        <w:rPr>
          <w:spacing w:val="-2"/>
        </w:rPr>
        <w:t xml:space="preserve"> </w:t>
      </w:r>
      <w:proofErr w:type="spellStart"/>
      <w:r>
        <w:t>importante</w:t>
      </w:r>
      <w:proofErr w:type="spellEnd"/>
      <w:r>
        <w:rPr>
          <w:spacing w:val="-4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agua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beber</w:t>
      </w:r>
      <w:proofErr w:type="spellEnd"/>
      <w:r>
        <w:t xml:space="preserve">. Favor de </w:t>
      </w:r>
      <w:proofErr w:type="spellStart"/>
      <w:r>
        <w:t>comunicarse</w:t>
      </w:r>
      <w:proofErr w:type="spellEnd"/>
      <w:r>
        <w:t xml:space="preserve"> Monrovia Nursery – Venice Hills a</w:t>
      </w:r>
      <w:r>
        <w:rPr>
          <w:spacing w:val="40"/>
        </w:rPr>
        <w:t xml:space="preserve"> </w:t>
      </w:r>
      <w:r>
        <w:t xml:space="preserve">32681 Road 188, Woodlake, CA 93286 para </w:t>
      </w:r>
      <w:proofErr w:type="spellStart"/>
      <w:r>
        <w:t>asistirlo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>.</w:t>
      </w:r>
    </w:p>
    <w:p w14:paraId="1B4963C6" w14:textId="77777777" w:rsidR="00D37AAD" w:rsidRDefault="00000000">
      <w:pPr>
        <w:pStyle w:val="BodyText"/>
        <w:spacing w:before="119" w:line="310" w:lineRule="exact"/>
        <w:ind w:left="120"/>
      </w:pPr>
      <w:r>
        <w:t>Language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Mandarin</w:t>
      </w:r>
      <w:r>
        <w:rPr>
          <w:spacing w:val="30"/>
        </w:rPr>
        <w:t xml:space="preserve">: </w:t>
      </w:r>
      <w:proofErr w:type="spellStart"/>
      <w:r>
        <w:rPr>
          <w:rFonts w:ascii="SimSun" w:eastAsia="SimSun" w:hAnsi="SimSun"/>
        </w:rPr>
        <w:t>这份报告含有关于您的饮用水的重要讯息。</w:t>
      </w:r>
      <w:r>
        <w:t>Monrovia</w:t>
      </w:r>
      <w:proofErr w:type="spellEnd"/>
      <w:r>
        <w:rPr>
          <w:spacing w:val="-4"/>
        </w:rPr>
        <w:t xml:space="preserve"> </w:t>
      </w:r>
      <w:r>
        <w:t>Nursery</w:t>
      </w:r>
      <w:r>
        <w:rPr>
          <w:spacing w:val="-3"/>
        </w:rPr>
        <w:t xml:space="preserve"> – </w:t>
      </w:r>
      <w:r>
        <w:t>Venice</w:t>
      </w:r>
      <w:r>
        <w:rPr>
          <w:spacing w:val="-4"/>
        </w:rPr>
        <w:t xml:space="preserve"> </w:t>
      </w:r>
      <w:r>
        <w:rPr>
          <w:spacing w:val="-2"/>
        </w:rPr>
        <w:t>Hills</w:t>
      </w:r>
    </w:p>
    <w:p w14:paraId="6985756C" w14:textId="77777777" w:rsidR="00D37AAD" w:rsidRDefault="00000000">
      <w:pPr>
        <w:pStyle w:val="BodyText"/>
        <w:spacing w:line="310" w:lineRule="exact"/>
        <w:ind w:left="120"/>
      </w:pPr>
      <w:proofErr w:type="spellStart"/>
      <w:r>
        <w:rPr>
          <w:rFonts w:ascii="SimSun" w:eastAsia="SimSun"/>
          <w:spacing w:val="-6"/>
        </w:rPr>
        <w:t>以获得中文的帮助</w:t>
      </w:r>
      <w:proofErr w:type="spellEnd"/>
      <w:r>
        <w:rPr>
          <w:rFonts w:ascii="SimSun" w:eastAsia="SimSun"/>
          <w:spacing w:val="-6"/>
        </w:rPr>
        <w:t xml:space="preserve">: </w:t>
      </w:r>
      <w:r>
        <w:t>32681</w:t>
      </w:r>
      <w:r>
        <w:rPr>
          <w:spacing w:val="-10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188, Woodlake</w:t>
      </w:r>
      <w:r>
        <w:rPr>
          <w:spacing w:val="-2"/>
        </w:rPr>
        <w:t xml:space="preserve">, </w:t>
      </w:r>
      <w:r>
        <w:t>CA</w:t>
      </w:r>
      <w:r>
        <w:rPr>
          <w:spacing w:val="-3"/>
        </w:rPr>
        <w:t xml:space="preserve"> </w:t>
      </w:r>
      <w:r>
        <w:t>93286</w:t>
      </w:r>
      <w:r>
        <w:rPr>
          <w:spacing w:val="-1"/>
        </w:rPr>
        <w:t xml:space="preserve">; </w:t>
      </w:r>
      <w:r>
        <w:rPr>
          <w:color w:val="212121"/>
        </w:rPr>
        <w:t>800-449-</w:t>
      </w:r>
      <w:r>
        <w:rPr>
          <w:color w:val="212121"/>
          <w:spacing w:val="-4"/>
        </w:rPr>
        <w:t>9321</w:t>
      </w:r>
    </w:p>
    <w:p w14:paraId="3FF6AFEA" w14:textId="77777777" w:rsidR="00D37AAD" w:rsidRDefault="00000000">
      <w:pPr>
        <w:pStyle w:val="BodyText"/>
        <w:spacing w:before="120"/>
        <w:ind w:left="119" w:right="268"/>
      </w:pPr>
      <w:r>
        <w:t xml:space="preserve">Language in Tagalog: Ang </w:t>
      </w:r>
      <w:proofErr w:type="spellStart"/>
      <w:r>
        <w:t>pag-uulat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naglalaman</w:t>
      </w:r>
      <w:proofErr w:type="spellEnd"/>
      <w:r>
        <w:t xml:space="preserve"> ng </w:t>
      </w:r>
      <w:proofErr w:type="spellStart"/>
      <w:r>
        <w:t>mahalagang</w:t>
      </w:r>
      <w:proofErr w:type="spellEnd"/>
      <w:r>
        <w:t xml:space="preserve">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inyong</w:t>
      </w:r>
      <w:proofErr w:type="spellEnd"/>
      <w:r>
        <w:t xml:space="preserve"> </w:t>
      </w:r>
      <w:proofErr w:type="spellStart"/>
      <w:r>
        <w:t>inuming</w:t>
      </w:r>
      <w:proofErr w:type="spellEnd"/>
      <w:r>
        <w:t xml:space="preserve"> </w:t>
      </w:r>
      <w:proofErr w:type="spellStart"/>
      <w:r>
        <w:t>tubig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makipag-ugnayan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Monrovia Nursery – Venice </w:t>
      </w:r>
      <w:proofErr w:type="gramStart"/>
      <w:r>
        <w:t>Hills ;</w:t>
      </w:r>
      <w:proofErr w:type="gramEnd"/>
      <w:r>
        <w:t xml:space="preserve"> 32681 Road</w:t>
      </w:r>
      <w:r>
        <w:rPr>
          <w:spacing w:val="-4"/>
        </w:rPr>
        <w:t xml:space="preserve"> </w:t>
      </w:r>
      <w:r>
        <w:t>188,</w:t>
      </w:r>
      <w:r>
        <w:rPr>
          <w:spacing w:val="-1"/>
        </w:rPr>
        <w:t xml:space="preserve"> </w:t>
      </w:r>
      <w:r>
        <w:t>Woodlake,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93286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tumawag</w:t>
      </w:r>
      <w:proofErr w:type="spellEnd"/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r>
        <w:rPr>
          <w:color w:val="212121"/>
        </w:rPr>
        <w:t>800-449-9321</w:t>
      </w:r>
      <w:r>
        <w:rPr>
          <w:color w:val="212121"/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matulungan</w:t>
      </w:r>
      <w:proofErr w:type="spellEnd"/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wikang</w:t>
      </w:r>
      <w:proofErr w:type="spellEnd"/>
      <w:r>
        <w:rPr>
          <w:spacing w:val="-4"/>
        </w:rPr>
        <w:t xml:space="preserve"> </w:t>
      </w:r>
      <w:r>
        <w:t>Tagalog.</w:t>
      </w:r>
    </w:p>
    <w:p w14:paraId="75C76B43" w14:textId="77777777" w:rsidR="00D37AAD" w:rsidRDefault="00000000">
      <w:pPr>
        <w:pStyle w:val="BodyText"/>
        <w:spacing w:before="180"/>
        <w:ind w:left="120" w:right="268"/>
      </w:pPr>
      <w:r>
        <w:t>Language in Vietnamese:</w:t>
      </w:r>
      <w:r>
        <w:rPr>
          <w:spacing w:val="40"/>
        </w:rPr>
        <w:t xml:space="preserve"> </w:t>
      </w:r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Xin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liên</w:t>
      </w:r>
      <w:proofErr w:type="spellEnd"/>
      <w:r>
        <w:rPr>
          <w:spacing w:val="-4"/>
        </w:rPr>
        <w:t xml:space="preserve"> </w:t>
      </w:r>
      <w:proofErr w:type="spellStart"/>
      <w:r>
        <w:t>hệ</w:t>
      </w:r>
      <w:proofErr w:type="spellEnd"/>
      <w:r>
        <w:rPr>
          <w:spacing w:val="-4"/>
        </w:rPr>
        <w:t xml:space="preserve"> </w:t>
      </w:r>
      <w:r>
        <w:t>Monrovia</w:t>
      </w:r>
      <w:r>
        <w:rPr>
          <w:spacing w:val="-4"/>
        </w:rPr>
        <w:t xml:space="preserve"> </w:t>
      </w:r>
      <w:r>
        <w:t>Nursery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Venice</w:t>
      </w:r>
      <w:r>
        <w:rPr>
          <w:spacing w:val="-4"/>
        </w:rPr>
        <w:t xml:space="preserve"> </w:t>
      </w:r>
      <w:r>
        <w:t>Hills</w:t>
      </w:r>
      <w:r>
        <w:rPr>
          <w:spacing w:val="-3"/>
        </w:rPr>
        <w:t xml:space="preserve"> </w:t>
      </w:r>
      <w:proofErr w:type="spellStart"/>
      <w:r>
        <w:t>tại</w:t>
      </w:r>
      <w:proofErr w:type="spellEnd"/>
      <w:r>
        <w:rPr>
          <w:spacing w:val="-4"/>
        </w:rPr>
        <w:t xml:space="preserve"> </w:t>
      </w:r>
      <w:r>
        <w:t>32681</w:t>
      </w:r>
      <w:r>
        <w:rPr>
          <w:spacing w:val="-4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188,</w:t>
      </w:r>
      <w:r>
        <w:rPr>
          <w:spacing w:val="-1"/>
        </w:rPr>
        <w:t xml:space="preserve"> </w:t>
      </w:r>
      <w:r>
        <w:t>Woodlake, CA</w:t>
      </w:r>
      <w:r>
        <w:rPr>
          <w:spacing w:val="-2"/>
        </w:rPr>
        <w:t xml:space="preserve"> </w:t>
      </w:r>
      <w:r>
        <w:t>93286</w:t>
      </w:r>
      <w:r>
        <w:rPr>
          <w:spacing w:val="40"/>
        </w:rPr>
        <w:t xml:space="preserve"> </w:t>
      </w:r>
      <w:proofErr w:type="spellStart"/>
      <w:r>
        <w:t>để</w:t>
      </w:r>
      <w:proofErr w:type="spellEnd"/>
      <w:r>
        <w:rPr>
          <w:spacing w:val="-4"/>
        </w:rPr>
        <w:t xml:space="preserve"> </w:t>
      </w:r>
      <w:proofErr w:type="spellStart"/>
      <w:r>
        <w:t>được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7E6ADF93" w14:textId="77777777" w:rsidR="00D37AAD" w:rsidRDefault="00000000">
      <w:pPr>
        <w:pStyle w:val="BodyText"/>
        <w:spacing w:before="180"/>
        <w:ind w:left="119" w:right="268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Hmong:</w:t>
      </w:r>
      <w:r>
        <w:rPr>
          <w:spacing w:val="40"/>
        </w:rPr>
        <w:t xml:space="preserve"> </w:t>
      </w:r>
      <w:proofErr w:type="spellStart"/>
      <w:r>
        <w:t>Tsab</w:t>
      </w:r>
      <w:proofErr w:type="spellEnd"/>
      <w:r>
        <w:rPr>
          <w:spacing w:val="-4"/>
        </w:rPr>
        <w:t xml:space="preserve"> </w:t>
      </w:r>
      <w:proofErr w:type="spellStart"/>
      <w:r>
        <w:t>ntawv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ntsiab</w:t>
      </w:r>
      <w:proofErr w:type="spellEnd"/>
      <w:r>
        <w:rPr>
          <w:spacing w:val="-4"/>
        </w:rPr>
        <w:t xml:space="preserve"> </w:t>
      </w:r>
      <w:proofErr w:type="spellStart"/>
      <w:r>
        <w:t>lus</w:t>
      </w:r>
      <w:proofErr w:type="spellEnd"/>
      <w:r>
        <w:rPr>
          <w:spacing w:val="-2"/>
        </w:rPr>
        <w:t xml:space="preserve"> </w:t>
      </w:r>
      <w:proofErr w:type="spellStart"/>
      <w:r>
        <w:t>tseem</w:t>
      </w:r>
      <w:proofErr w:type="spellEnd"/>
      <w:r>
        <w:rPr>
          <w:spacing w:val="-2"/>
        </w:rPr>
        <w:t xml:space="preserve"> </w:t>
      </w:r>
      <w:proofErr w:type="spellStart"/>
      <w:r>
        <w:t>ceeb</w:t>
      </w:r>
      <w:proofErr w:type="spellEnd"/>
      <w:r>
        <w:rPr>
          <w:spacing w:val="-4"/>
        </w:rPr>
        <w:t xml:space="preserve"> </w:t>
      </w:r>
      <w:proofErr w:type="spellStart"/>
      <w:r>
        <w:t>txog</w:t>
      </w:r>
      <w:proofErr w:type="spellEnd"/>
      <w:r>
        <w:rPr>
          <w:spacing w:val="-4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dej</w:t>
      </w:r>
      <w:proofErr w:type="spellEnd"/>
      <w:r>
        <w:t xml:space="preserve"> haus.</w:t>
      </w:r>
      <w:r>
        <w:rPr>
          <w:spacing w:val="40"/>
        </w:rPr>
        <w:t xml:space="preserve"> </w:t>
      </w:r>
      <w:proofErr w:type="spellStart"/>
      <w:r>
        <w:t>Thov</w:t>
      </w:r>
      <w:proofErr w:type="spellEnd"/>
      <w:r>
        <w:rPr>
          <w:spacing w:val="-2"/>
        </w:rPr>
        <w:t xml:space="preserve"> </w:t>
      </w:r>
      <w:r>
        <w:t xml:space="preserve">hu </w:t>
      </w:r>
      <w:proofErr w:type="spellStart"/>
      <w:r>
        <w:t>rau</w:t>
      </w:r>
      <w:proofErr w:type="spellEnd"/>
      <w:r>
        <w:t xml:space="preserve"> Monrovia Nursery – Venice Hills </w:t>
      </w:r>
      <w:proofErr w:type="spellStart"/>
      <w:r>
        <w:t>ntawm</w:t>
      </w:r>
      <w:proofErr w:type="spellEnd"/>
      <w:r>
        <w:t xml:space="preserve"> 32681 Road 188, Woodlake, CA 93286</w:t>
      </w:r>
      <w:r>
        <w:rPr>
          <w:spacing w:val="80"/>
          <w:w w:val="150"/>
        </w:rP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Askiv</w:t>
      </w:r>
      <w:proofErr w:type="spellEnd"/>
      <w:r>
        <w:t>.</w:t>
      </w:r>
    </w:p>
    <w:p w14:paraId="650FFC84" w14:textId="77777777" w:rsidR="00D37AAD" w:rsidRDefault="00D37AAD">
      <w:pPr>
        <w:sectPr w:rsidR="00D37AAD">
          <w:headerReference w:type="default" r:id="rId7"/>
          <w:footerReference w:type="default" r:id="rId8"/>
          <w:type w:val="continuous"/>
          <w:pgSz w:w="12240" w:h="15840"/>
          <w:pgMar w:top="1100" w:right="520" w:bottom="700" w:left="600" w:header="439" w:footer="501" w:gutter="0"/>
          <w:pgNumType w:start="1"/>
          <w:cols w:space="720"/>
        </w:sectPr>
      </w:pPr>
    </w:p>
    <w:p w14:paraId="3157465F" w14:textId="77777777" w:rsidR="00D37AAD" w:rsidRDefault="00000000">
      <w:pPr>
        <w:pStyle w:val="Heading1"/>
        <w:spacing w:before="87" w:after="37"/>
      </w:pPr>
      <w:bookmarkStart w:id="4" w:name="Terms_Used_in_This_Report"/>
      <w:bookmarkEnd w:id="4"/>
      <w:r>
        <w:lastRenderedPageBreak/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6"/>
      </w:tblGrid>
      <w:tr w:rsidR="00D37AAD" w14:paraId="64BF7B25" w14:textId="77777777">
        <w:trPr>
          <w:trHeight w:val="362"/>
        </w:trPr>
        <w:tc>
          <w:tcPr>
            <w:tcW w:w="2696" w:type="dxa"/>
          </w:tcPr>
          <w:p w14:paraId="7C336BFF" w14:textId="77777777" w:rsidR="00D37AAD" w:rsidRDefault="00000000">
            <w:pPr>
              <w:pStyle w:val="TableParagraph"/>
              <w:spacing w:before="4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6" w:type="dxa"/>
          </w:tcPr>
          <w:p w14:paraId="5BC30C66" w14:textId="77777777" w:rsidR="00D37AAD" w:rsidRDefault="00000000">
            <w:pPr>
              <w:pStyle w:val="TableParagraph"/>
              <w:spacing w:before="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D37AAD" w14:paraId="16E4F3F0" w14:textId="77777777">
        <w:trPr>
          <w:trHeight w:val="914"/>
        </w:trPr>
        <w:tc>
          <w:tcPr>
            <w:tcW w:w="2696" w:type="dxa"/>
          </w:tcPr>
          <w:p w14:paraId="20E42F55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6CF89124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 problems and determine (if possible) why total coliform bacteria have been found in our water system.</w:t>
            </w:r>
          </w:p>
        </w:tc>
      </w:tr>
      <w:tr w:rsidR="00D37AAD" w14:paraId="5518C8AB" w14:textId="77777777">
        <w:trPr>
          <w:trHeight w:val="1190"/>
        </w:trPr>
        <w:tc>
          <w:tcPr>
            <w:tcW w:w="2696" w:type="dxa"/>
          </w:tcPr>
          <w:p w14:paraId="686EFA5A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0487496F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MCL violation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 in our water system on multiple occasions.</w:t>
            </w:r>
          </w:p>
        </w:tc>
      </w:tr>
      <w:tr w:rsidR="00D37AAD" w14:paraId="3F6CD889" w14:textId="77777777">
        <w:trPr>
          <w:trHeight w:val="1189"/>
        </w:trPr>
        <w:tc>
          <w:tcPr>
            <w:tcW w:w="2696" w:type="dxa"/>
          </w:tcPr>
          <w:p w14:paraId="32D71B71" w14:textId="77777777" w:rsidR="00D37AA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(MCL)</w:t>
            </w:r>
          </w:p>
        </w:tc>
        <w:tc>
          <w:tcPr>
            <w:tcW w:w="8096" w:type="dxa"/>
          </w:tcPr>
          <w:p w14:paraId="0144974B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a </w:t>
            </w:r>
            <w:proofErr w:type="gramStart"/>
            <w:r>
              <w:rPr>
                <w:sz w:val="24"/>
              </w:rPr>
              <w:t>contaminant that</w:t>
            </w:r>
            <w:proofErr w:type="gramEnd"/>
            <w:r>
              <w:rPr>
                <w:sz w:val="24"/>
              </w:rPr>
              <w:t xml:space="preserve"> is allowed in drinking water. Primary MCLs are set as close to the PHGs (or MCLGs) as is economically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protect the odor, taste, and appearance of drinking water.</w:t>
            </w:r>
          </w:p>
        </w:tc>
      </w:tr>
      <w:tr w:rsidR="00D37AAD" w14:paraId="5DA21D19" w14:textId="77777777">
        <w:trPr>
          <w:trHeight w:val="914"/>
        </w:trPr>
        <w:tc>
          <w:tcPr>
            <w:tcW w:w="2696" w:type="dxa"/>
          </w:tcPr>
          <w:p w14:paraId="4DBBD3C4" w14:textId="77777777" w:rsidR="00D37AA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Goal (MCLG)</w:t>
            </w:r>
          </w:p>
        </w:tc>
        <w:tc>
          <w:tcPr>
            <w:tcW w:w="8096" w:type="dxa"/>
          </w:tcPr>
          <w:p w14:paraId="39B7DCE5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MCLGs are set by the U.S. Environmental Protection Agency (U.S. EPA).</w:t>
            </w:r>
          </w:p>
        </w:tc>
      </w:tr>
      <w:tr w:rsidR="00D37AAD" w14:paraId="33134F2E" w14:textId="77777777">
        <w:trPr>
          <w:trHeight w:val="913"/>
        </w:trPr>
        <w:tc>
          <w:tcPr>
            <w:tcW w:w="2696" w:type="dxa"/>
          </w:tcPr>
          <w:p w14:paraId="2F43351B" w14:textId="77777777" w:rsidR="00D37AAD" w:rsidRDefault="00000000">
            <w:pPr>
              <w:pStyle w:val="TableParagraph"/>
              <w:spacing w:before="46"/>
              <w:ind w:left="59" w:right="583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Residual Disinfectant Level </w:t>
            </w:r>
            <w:r>
              <w:rPr>
                <w:spacing w:val="-2"/>
                <w:sz w:val="24"/>
              </w:rPr>
              <w:t>(MRDL)</w:t>
            </w:r>
          </w:p>
        </w:tc>
        <w:tc>
          <w:tcPr>
            <w:tcW w:w="8096" w:type="dxa"/>
          </w:tcPr>
          <w:p w14:paraId="40590B4D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</w:t>
            </w:r>
            <w:proofErr w:type="gramStart"/>
            <w:r>
              <w:rPr>
                <w:sz w:val="24"/>
              </w:rPr>
              <w:t>a disinfectant</w:t>
            </w:r>
            <w:proofErr w:type="gramEnd"/>
            <w:r>
              <w:rPr>
                <w:sz w:val="24"/>
              </w:rPr>
              <w:t xml:space="preserve"> allowed in drinking 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 is convincing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of microbial contaminants.</w:t>
            </w:r>
          </w:p>
        </w:tc>
      </w:tr>
      <w:tr w:rsidR="00D37AAD" w14:paraId="4C16948A" w14:textId="77777777">
        <w:trPr>
          <w:trHeight w:val="913"/>
        </w:trPr>
        <w:tc>
          <w:tcPr>
            <w:tcW w:w="2696" w:type="dxa"/>
          </w:tcPr>
          <w:p w14:paraId="06D1791F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Maximum Residual Disinfectant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(MRDLG)</w:t>
            </w:r>
          </w:p>
        </w:tc>
        <w:tc>
          <w:tcPr>
            <w:tcW w:w="8096" w:type="dxa"/>
          </w:tcPr>
          <w:p w14:paraId="2D2052D6" w14:textId="77777777" w:rsidR="00D37AAD" w:rsidRDefault="00000000">
            <w:pPr>
              <w:pStyle w:val="TableParagraph"/>
              <w:spacing w:before="46"/>
              <w:ind w:left="106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 of disinfectants to control microbial contaminants.</w:t>
            </w:r>
          </w:p>
        </w:tc>
      </w:tr>
      <w:tr w:rsidR="00D37AAD" w14:paraId="07D40618" w14:textId="77777777">
        <w:trPr>
          <w:trHeight w:val="637"/>
        </w:trPr>
        <w:tc>
          <w:tcPr>
            <w:tcW w:w="2696" w:type="dxa"/>
          </w:tcPr>
          <w:p w14:paraId="194D3FD6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Water Standards (PDWS)</w:t>
            </w:r>
          </w:p>
        </w:tc>
        <w:tc>
          <w:tcPr>
            <w:tcW w:w="8096" w:type="dxa"/>
          </w:tcPr>
          <w:p w14:paraId="4396B614" w14:textId="77777777" w:rsidR="00D37AA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 monitoring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D37AAD" w14:paraId="193DCFC2" w14:textId="77777777">
        <w:trPr>
          <w:trHeight w:val="914"/>
        </w:trPr>
        <w:tc>
          <w:tcPr>
            <w:tcW w:w="2696" w:type="dxa"/>
          </w:tcPr>
          <w:p w14:paraId="6BFA7E9D" w14:textId="77777777" w:rsidR="00D37AA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(PHG)</w:t>
            </w:r>
          </w:p>
        </w:tc>
        <w:tc>
          <w:tcPr>
            <w:tcW w:w="8096" w:type="dxa"/>
          </w:tcPr>
          <w:p w14:paraId="03D83A36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PHGs are </w:t>
            </w: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z w:val="24"/>
              </w:rPr>
              <w:t xml:space="preserve"> by the California Environmental Protection Agency.</w:t>
            </w:r>
          </w:p>
        </w:tc>
      </w:tr>
      <w:tr w:rsidR="00D37AAD" w14:paraId="38D5890D" w14:textId="77777777">
        <w:trPr>
          <w:trHeight w:val="637"/>
        </w:trPr>
        <w:tc>
          <w:tcPr>
            <w:tcW w:w="2696" w:type="dxa"/>
          </w:tcPr>
          <w:p w14:paraId="73580A68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8096" w:type="dxa"/>
          </w:tcPr>
          <w:p w14:paraId="13943C2F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 or other requirements that a water system must follow.</w:t>
            </w:r>
          </w:p>
        </w:tc>
      </w:tr>
      <w:tr w:rsidR="00D37AAD" w14:paraId="52D7D45F" w14:textId="77777777">
        <w:trPr>
          <w:trHeight w:val="913"/>
        </w:trPr>
        <w:tc>
          <w:tcPr>
            <w:tcW w:w="2696" w:type="dxa"/>
          </w:tcPr>
          <w:p w14:paraId="72F7977A" w14:textId="77777777" w:rsidR="00D37AAD" w:rsidRDefault="00000000">
            <w:pPr>
              <w:pStyle w:val="TableParagraph"/>
              <w:spacing w:before="46"/>
              <w:ind w:left="59" w:right="529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Drinking Water Standards </w:t>
            </w:r>
            <w:r>
              <w:rPr>
                <w:spacing w:val="-2"/>
                <w:sz w:val="24"/>
              </w:rPr>
              <w:t>(SDWS)</w:t>
            </w:r>
          </w:p>
        </w:tc>
        <w:tc>
          <w:tcPr>
            <w:tcW w:w="8096" w:type="dxa"/>
          </w:tcPr>
          <w:p w14:paraId="1F7B28C5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 drinking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MCL levels.</w:t>
            </w:r>
          </w:p>
        </w:tc>
      </w:tr>
      <w:tr w:rsidR="00D37AAD" w14:paraId="762E6D20" w14:textId="77777777">
        <w:trPr>
          <w:trHeight w:val="638"/>
        </w:trPr>
        <w:tc>
          <w:tcPr>
            <w:tcW w:w="2696" w:type="dxa"/>
          </w:tcPr>
          <w:p w14:paraId="3CFB334D" w14:textId="77777777" w:rsidR="00D37AAD" w:rsidRDefault="00000000">
            <w:pPr>
              <w:pStyle w:val="TableParagraph"/>
              <w:spacing w:before="46"/>
              <w:ind w:left="59" w:right="342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Technique </w:t>
            </w:r>
            <w:r>
              <w:rPr>
                <w:spacing w:val="-4"/>
                <w:sz w:val="24"/>
              </w:rPr>
              <w:t>(TT)</w:t>
            </w:r>
          </w:p>
        </w:tc>
        <w:tc>
          <w:tcPr>
            <w:tcW w:w="8096" w:type="dxa"/>
          </w:tcPr>
          <w:p w14:paraId="0BEBF54E" w14:textId="77777777" w:rsidR="00D37AA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intended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drinking water.</w:t>
            </w:r>
          </w:p>
        </w:tc>
      </w:tr>
      <w:tr w:rsidR="00D37AAD" w14:paraId="29615A1E" w14:textId="77777777">
        <w:trPr>
          <w:trHeight w:val="913"/>
        </w:trPr>
        <w:tc>
          <w:tcPr>
            <w:tcW w:w="2696" w:type="dxa"/>
          </w:tcPr>
          <w:p w14:paraId="6E1D62E0" w14:textId="77777777" w:rsidR="00D37AAD" w:rsidRDefault="00000000">
            <w:pPr>
              <w:pStyle w:val="TableParagraph"/>
              <w:spacing w:before="46"/>
              <w:ind w:left="59" w:right="1089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Exemptions</w:t>
            </w:r>
          </w:p>
        </w:tc>
        <w:tc>
          <w:tcPr>
            <w:tcW w:w="8096" w:type="dxa"/>
          </w:tcPr>
          <w:p w14:paraId="78672E1F" w14:textId="77777777" w:rsidR="00D37AAD" w:rsidRDefault="00000000">
            <w:pPr>
              <w:pStyle w:val="TableParagraph"/>
              <w:spacing w:before="46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Board)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not comply 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 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 certain </w:t>
            </w:r>
            <w:r>
              <w:rPr>
                <w:spacing w:val="-2"/>
                <w:sz w:val="24"/>
              </w:rPr>
              <w:t>conditions.</w:t>
            </w:r>
          </w:p>
        </w:tc>
      </w:tr>
      <w:tr w:rsidR="00D37AAD" w14:paraId="5E86C32A" w14:textId="77777777">
        <w:trPr>
          <w:trHeight w:val="361"/>
        </w:trPr>
        <w:tc>
          <w:tcPr>
            <w:tcW w:w="2696" w:type="dxa"/>
          </w:tcPr>
          <w:p w14:paraId="16CAF84F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8096" w:type="dxa"/>
          </w:tcPr>
          <w:p w14:paraId="03A4A626" w14:textId="77777777" w:rsidR="00D37AA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limit.</w:t>
            </w:r>
          </w:p>
        </w:tc>
      </w:tr>
      <w:tr w:rsidR="00D37AAD" w14:paraId="4A696711" w14:textId="77777777">
        <w:trPr>
          <w:trHeight w:val="362"/>
        </w:trPr>
        <w:tc>
          <w:tcPr>
            <w:tcW w:w="2696" w:type="dxa"/>
          </w:tcPr>
          <w:p w14:paraId="72FA0769" w14:textId="77777777" w:rsidR="00D37AA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8096" w:type="dxa"/>
          </w:tcPr>
          <w:p w14:paraId="7CFB2939" w14:textId="77777777" w:rsidR="00D37AA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</w:tr>
      <w:tr w:rsidR="00D37AAD" w14:paraId="3BCEE51E" w14:textId="77777777">
        <w:trPr>
          <w:trHeight w:val="361"/>
        </w:trPr>
        <w:tc>
          <w:tcPr>
            <w:tcW w:w="2696" w:type="dxa"/>
          </w:tcPr>
          <w:p w14:paraId="48A3DEA7" w14:textId="77777777" w:rsidR="00D37AAD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ppb</w:t>
            </w:r>
          </w:p>
        </w:tc>
        <w:tc>
          <w:tcPr>
            <w:tcW w:w="8096" w:type="dxa"/>
          </w:tcPr>
          <w:p w14:paraId="51A18096" w14:textId="77777777" w:rsidR="00D37AA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</w:tr>
      <w:tr w:rsidR="00D37AAD" w14:paraId="77EEF6AD" w14:textId="77777777">
        <w:trPr>
          <w:trHeight w:val="362"/>
        </w:trPr>
        <w:tc>
          <w:tcPr>
            <w:tcW w:w="2696" w:type="dxa"/>
          </w:tcPr>
          <w:p w14:paraId="0B387596" w14:textId="77777777" w:rsidR="00D37AAD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8096" w:type="dxa"/>
          </w:tcPr>
          <w:p w14:paraId="1003AC20" w14:textId="77777777" w:rsidR="00D37AA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(ng/L)</w:t>
            </w:r>
          </w:p>
        </w:tc>
      </w:tr>
      <w:tr w:rsidR="00D37AAD" w14:paraId="4DDED704" w14:textId="77777777">
        <w:trPr>
          <w:trHeight w:val="361"/>
        </w:trPr>
        <w:tc>
          <w:tcPr>
            <w:tcW w:w="2696" w:type="dxa"/>
          </w:tcPr>
          <w:p w14:paraId="257A4DC0" w14:textId="77777777" w:rsidR="00D37AAD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ppq</w:t>
            </w:r>
            <w:proofErr w:type="spellEnd"/>
          </w:p>
        </w:tc>
        <w:tc>
          <w:tcPr>
            <w:tcW w:w="8096" w:type="dxa"/>
          </w:tcPr>
          <w:p w14:paraId="60057ED0" w14:textId="77777777" w:rsidR="00D37AA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pg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</w:tr>
      <w:tr w:rsidR="00D37AAD" w14:paraId="63893C0A" w14:textId="77777777">
        <w:trPr>
          <w:trHeight w:val="365"/>
        </w:trPr>
        <w:tc>
          <w:tcPr>
            <w:tcW w:w="2696" w:type="dxa"/>
          </w:tcPr>
          <w:p w14:paraId="78EB8C0B" w14:textId="77777777" w:rsidR="00D37AAD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pCi</w:t>
            </w:r>
            <w:proofErr w:type="spellEnd"/>
            <w:r>
              <w:rPr>
                <w:spacing w:val="-2"/>
                <w:sz w:val="24"/>
              </w:rPr>
              <w:t>/L</w:t>
            </w:r>
          </w:p>
        </w:tc>
        <w:tc>
          <w:tcPr>
            <w:tcW w:w="8096" w:type="dxa"/>
          </w:tcPr>
          <w:p w14:paraId="7F6868CB" w14:textId="77777777" w:rsidR="00D37AA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radiation)</w:t>
            </w:r>
          </w:p>
        </w:tc>
      </w:tr>
    </w:tbl>
    <w:p w14:paraId="22D1350F" w14:textId="77777777" w:rsidR="00D37AAD" w:rsidRDefault="00D37AAD">
      <w:pPr>
        <w:rPr>
          <w:sz w:val="24"/>
        </w:rPr>
        <w:sectPr w:rsidR="00D37AAD">
          <w:headerReference w:type="default" r:id="rId9"/>
          <w:footerReference w:type="default" r:id="rId10"/>
          <w:pgSz w:w="12240" w:h="15840"/>
          <w:pgMar w:top="1100" w:right="520" w:bottom="700" w:left="600" w:header="439" w:footer="501" w:gutter="0"/>
          <w:pgNumType w:start="2"/>
          <w:cols w:space="720"/>
        </w:sectPr>
      </w:pPr>
    </w:p>
    <w:p w14:paraId="4EED49BA" w14:textId="77777777" w:rsidR="00D37AAD" w:rsidRDefault="00000000">
      <w:pPr>
        <w:spacing w:before="83"/>
        <w:ind w:left="119" w:right="268"/>
        <w:rPr>
          <w:b/>
          <w:sz w:val="28"/>
        </w:rPr>
      </w:pPr>
      <w:bookmarkStart w:id="5" w:name="Sources_of_Drinking_Water_and_Contaminan"/>
      <w:bookmarkEnd w:id="5"/>
      <w:r>
        <w:rPr>
          <w:b/>
          <w:sz w:val="28"/>
        </w:rPr>
        <w:lastRenderedPageBreak/>
        <w:t>Sources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Drinking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 Contaminants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Present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Source </w:t>
      </w:r>
      <w:r>
        <w:rPr>
          <w:b/>
          <w:spacing w:val="-2"/>
          <w:sz w:val="28"/>
        </w:rPr>
        <w:t>Water</w:t>
      </w:r>
    </w:p>
    <w:p w14:paraId="00325724" w14:textId="77777777" w:rsidR="00D37AAD" w:rsidRDefault="00000000">
      <w:pPr>
        <w:pStyle w:val="BodyText"/>
        <w:spacing w:before="241"/>
        <w:ind w:left="120" w:right="268"/>
      </w:pPr>
      <w:r>
        <w:t>The sources of drinking water (both tap water and bottled water) include rivers, lakes, streams, ponds, reservoirs, springs, and wells.</w:t>
      </w:r>
      <w:r>
        <w:rPr>
          <w:spacing w:val="40"/>
        </w:rPr>
        <w:t xml:space="preserve"> </w:t>
      </w:r>
      <w:r>
        <w:t>As water travels over the surface of the land or through the ground,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dissolves</w:t>
      </w:r>
      <w:r>
        <w:rPr>
          <w:spacing w:val="-4"/>
        </w:rPr>
        <w:t xml:space="preserve"> </w:t>
      </w:r>
      <w:proofErr w:type="gramStart"/>
      <w:r>
        <w:t>naturally-occurring</w:t>
      </w:r>
      <w:proofErr w:type="gramEnd"/>
      <w:r>
        <w:rPr>
          <w:spacing w:val="-5"/>
        </w:rPr>
        <w:t xml:space="preserve"> </w:t>
      </w:r>
      <w:r>
        <w:t>minerals</w:t>
      </w:r>
      <w:r>
        <w:rPr>
          <w:spacing w:val="-4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radioactive</w:t>
      </w:r>
      <w:r>
        <w:rPr>
          <w:spacing w:val="-5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 pick up substances resulting from the presence of animals or from human activity.</w:t>
      </w:r>
    </w:p>
    <w:p w14:paraId="2645A924" w14:textId="77777777" w:rsidR="00D37AAD" w:rsidRDefault="00000000">
      <w:pPr>
        <w:pStyle w:val="BodyText"/>
        <w:spacing w:before="240"/>
        <w:ind w:left="120"/>
      </w:pPr>
      <w:r>
        <w:t>Contaminants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water</w:t>
      </w:r>
      <w:r>
        <w:rPr>
          <w:spacing w:val="-2"/>
        </w:rPr>
        <w:t xml:space="preserve"> include:</w:t>
      </w:r>
    </w:p>
    <w:p w14:paraId="5976923C" w14:textId="77777777" w:rsidR="00D37AA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40"/>
        <w:ind w:right="427"/>
        <w:rPr>
          <w:sz w:val="24"/>
        </w:rPr>
      </w:pPr>
      <w:r>
        <w:rPr>
          <w:sz w:val="24"/>
        </w:rPr>
        <w:t>Microbial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viruses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bacteria,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sewage</w:t>
      </w:r>
      <w:r>
        <w:rPr>
          <w:spacing w:val="-6"/>
          <w:sz w:val="24"/>
        </w:rPr>
        <w:t xml:space="preserve"> </w:t>
      </w:r>
      <w:r>
        <w:rPr>
          <w:sz w:val="24"/>
        </w:rPr>
        <w:t>treatment plants, septic systems, agricultural livestock operations, and wildlife.</w:t>
      </w:r>
    </w:p>
    <w:p w14:paraId="34D4ECF3" w14:textId="77777777" w:rsidR="00D37AA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744"/>
        <w:rPr>
          <w:sz w:val="24"/>
        </w:rPr>
      </w:pP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salts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metals,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result from urban stormwater runoff, industrial or domestic wastewater discharges, oil and gas production, mining, or farming.</w:t>
      </w:r>
    </w:p>
    <w:p w14:paraId="6793085B" w14:textId="77777777" w:rsidR="00D37AAD" w:rsidRDefault="00000000">
      <w:pPr>
        <w:pStyle w:val="ListParagraph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sz w:val="24"/>
        </w:rPr>
        <w:t>Pesticides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herbicides,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 agriculture,</w:t>
      </w:r>
      <w:r>
        <w:rPr>
          <w:spacing w:val="-2"/>
          <w:sz w:val="24"/>
        </w:rPr>
        <w:t xml:space="preserve"> </w:t>
      </w:r>
      <w:r>
        <w:rPr>
          <w:sz w:val="24"/>
        </w:rPr>
        <w:t>urban stormwater runoff, and residential uses.</w:t>
      </w:r>
    </w:p>
    <w:p w14:paraId="0EB48259" w14:textId="77777777" w:rsidR="00D37AAD" w:rsidRDefault="00000000">
      <w:pPr>
        <w:pStyle w:val="ListParagraph"/>
        <w:numPr>
          <w:ilvl w:val="0"/>
          <w:numId w:val="1"/>
        </w:numPr>
        <w:tabs>
          <w:tab w:val="left" w:pos="839"/>
        </w:tabs>
        <w:ind w:right="619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synthetic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volatile</w:t>
      </w:r>
      <w:r>
        <w:rPr>
          <w:spacing w:val="-6"/>
          <w:sz w:val="24"/>
        </w:rPr>
        <w:t xml:space="preserve"> </w:t>
      </w: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byproducts of industrial processes and petroleum production, and can also come from gas stations, urban stormwater runoff, agricultural application, and septic systems.</w:t>
      </w:r>
    </w:p>
    <w:p w14:paraId="3DF94A67" w14:textId="77777777" w:rsidR="00D37AAD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39"/>
        <w:ind w:right="1015"/>
        <w:rPr>
          <w:sz w:val="24"/>
        </w:rPr>
      </w:pPr>
      <w:r>
        <w:rPr>
          <w:sz w:val="24"/>
        </w:rPr>
        <w:t>Radioactive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gas </w:t>
      </w:r>
      <w:bookmarkStart w:id="6" w:name="Regulation_of_Drinking_Water_and_Bottled"/>
      <w:bookmarkEnd w:id="6"/>
      <w:r>
        <w:rPr>
          <w:sz w:val="24"/>
        </w:rPr>
        <w:t>production and mining activities.</w:t>
      </w:r>
    </w:p>
    <w:p w14:paraId="1FA8227E" w14:textId="77777777" w:rsidR="00D37AAD" w:rsidRDefault="00D37AAD">
      <w:pPr>
        <w:pStyle w:val="BodyText"/>
        <w:spacing w:before="84"/>
      </w:pPr>
    </w:p>
    <w:p w14:paraId="104003C8" w14:textId="77777777" w:rsidR="00D37AAD" w:rsidRDefault="00000000">
      <w:pPr>
        <w:pStyle w:val="Heading1"/>
      </w:pP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rPr>
          <w:spacing w:val="-2"/>
        </w:rPr>
        <w:t>Quality</w:t>
      </w:r>
    </w:p>
    <w:p w14:paraId="02DDD87E" w14:textId="77777777" w:rsidR="00D37AAD" w:rsidRDefault="00000000">
      <w:pPr>
        <w:pStyle w:val="BodyText"/>
        <w:spacing w:before="239"/>
        <w:ind w:left="119" w:right="268"/>
      </w:pPr>
      <w:proofErr w:type="gramStart"/>
      <w:r>
        <w:t>In order to</w:t>
      </w:r>
      <w:proofErr w:type="gramEnd"/>
      <w:r>
        <w:t xml:space="preserve"> ensure that tap water is safe to drink, the U.S. EPA and the State Board prescribe 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amount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systems. The U.S. Food and Drug Administration regulations and California law also establish limits for contaminants in bottled water that provide the same protection for public health.</w:t>
      </w:r>
    </w:p>
    <w:p w14:paraId="13C6FC2B" w14:textId="77777777" w:rsidR="00D37AAD" w:rsidRDefault="00D37AAD">
      <w:pPr>
        <w:pStyle w:val="BodyText"/>
        <w:spacing w:before="87"/>
      </w:pPr>
    </w:p>
    <w:p w14:paraId="53C4BF69" w14:textId="77777777" w:rsidR="00D37AAD" w:rsidRDefault="00000000">
      <w:pPr>
        <w:pStyle w:val="Heading1"/>
      </w:pPr>
      <w:bookmarkStart w:id="7" w:name="About_Your_Drinking_Water_Quality"/>
      <w:bookmarkEnd w:id="7"/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3DEFFC0E" w14:textId="77777777" w:rsidR="00D37AAD" w:rsidRDefault="00D37AAD">
      <w:pPr>
        <w:pStyle w:val="BodyText"/>
        <w:spacing w:before="33"/>
        <w:rPr>
          <w:b/>
          <w:sz w:val="28"/>
        </w:rPr>
      </w:pPr>
    </w:p>
    <w:p w14:paraId="3AA587EB" w14:textId="77777777" w:rsidR="00D37AAD" w:rsidRDefault="00000000">
      <w:pPr>
        <w:spacing w:before="1"/>
        <w:ind w:left="120"/>
        <w:rPr>
          <w:b/>
          <w:sz w:val="24"/>
        </w:rPr>
      </w:pPr>
      <w:bookmarkStart w:id="8" w:name="Drinking_Water_Contaminants_Detected"/>
      <w:bookmarkEnd w:id="8"/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Detected</w:t>
      </w:r>
    </w:p>
    <w:p w14:paraId="7B5C0C3F" w14:textId="77777777" w:rsidR="00D37AAD" w:rsidRDefault="00000000">
      <w:pPr>
        <w:pStyle w:val="BodyText"/>
        <w:spacing w:before="120"/>
        <w:ind w:left="119" w:right="268"/>
      </w:pPr>
      <w:r>
        <w:t xml:space="preserve">Tables 1, 2, 3, 4, 5, and 6 list </w:t>
      </w:r>
      <w:proofErr w:type="gramStart"/>
      <w:r>
        <w:t>all of</w:t>
      </w:r>
      <w:proofErr w:type="gramEnd"/>
      <w:r>
        <w:t xml:space="preserve"> the drinking water contaminants that were detected during the 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necessarily indicate that the water poses a health risk.</w:t>
      </w:r>
      <w:r>
        <w:rPr>
          <w:spacing w:val="40"/>
        </w:rPr>
        <w:t xml:space="preserve"> </w:t>
      </w:r>
      <w:r>
        <w:t xml:space="preserve">The State Board allows us to </w:t>
      </w:r>
      <w:proofErr w:type="gramStart"/>
      <w:r>
        <w:t>monitor for</w:t>
      </w:r>
      <w:proofErr w:type="gramEnd"/>
      <w:r>
        <w:t xml:space="preserve"> certain contaminants less than once per year because the </w:t>
      </w:r>
      <w:proofErr w:type="gramStart"/>
      <w:r>
        <w:t>concentrations</w:t>
      </w:r>
      <w:proofErr w:type="gramEnd"/>
      <w:r>
        <w:t xml:space="preserve"> of these contaminants do not change frequently.</w:t>
      </w:r>
      <w:r>
        <w:rPr>
          <w:spacing w:val="40"/>
        </w:rPr>
        <w:t xml:space="preserve"> </w:t>
      </w:r>
      <w:r>
        <w:t>Some of the data, though representative of the water quality, are more than one year old.</w:t>
      </w:r>
      <w:r>
        <w:rPr>
          <w:spacing w:val="40"/>
        </w:rPr>
        <w:t xml:space="preserve"> </w:t>
      </w:r>
      <w:r>
        <w:t>Any violation of an AL, MCL, MRDL, or TT is asterisked.</w:t>
      </w:r>
      <w:r>
        <w:rPr>
          <w:spacing w:val="40"/>
        </w:rPr>
        <w:t xml:space="preserve"> </w:t>
      </w:r>
      <w:r>
        <w:t>Additional information regarding the violation is provided later in this report.</w:t>
      </w:r>
    </w:p>
    <w:p w14:paraId="154ED0D7" w14:textId="77777777" w:rsidR="00D37AAD" w:rsidRDefault="00D37AAD">
      <w:pPr>
        <w:sectPr w:rsidR="00D37AAD">
          <w:pgSz w:w="12240" w:h="15840"/>
          <w:pgMar w:top="1100" w:right="520" w:bottom="700" w:left="600" w:header="439" w:footer="501" w:gutter="0"/>
          <w:cols w:space="720"/>
        </w:sectPr>
      </w:pPr>
    </w:p>
    <w:p w14:paraId="0BAE76A4" w14:textId="77777777" w:rsidR="00D37AAD" w:rsidRDefault="00000000">
      <w:pPr>
        <w:spacing w:before="84"/>
        <w:ind w:left="120"/>
        <w:rPr>
          <w:b/>
          <w:sz w:val="24"/>
        </w:rPr>
      </w:pPr>
      <w:r>
        <w:rPr>
          <w:b/>
          <w:sz w:val="24"/>
        </w:rPr>
        <w:lastRenderedPageBreak/>
        <w:t>Table 1.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Results Showing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Coli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Bacteria</w:t>
      </w:r>
    </w:p>
    <w:p w14:paraId="3F0A1D56" w14:textId="77777777" w:rsidR="00D37AAD" w:rsidRDefault="00D37AAD">
      <w:pPr>
        <w:pStyle w:val="BodyText"/>
        <w:rPr>
          <w:b/>
          <w:sz w:val="20"/>
        </w:rPr>
      </w:pPr>
    </w:p>
    <w:p w14:paraId="02144915" w14:textId="77777777" w:rsidR="00D37AAD" w:rsidRDefault="00D37AAD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1616"/>
        <w:gridCol w:w="1444"/>
        <w:gridCol w:w="2608"/>
        <w:gridCol w:w="992"/>
        <w:gridCol w:w="2068"/>
      </w:tblGrid>
      <w:tr w:rsidR="00D37AAD" w14:paraId="3CC4161A" w14:textId="77777777">
        <w:trPr>
          <w:trHeight w:val="909"/>
        </w:trPr>
        <w:tc>
          <w:tcPr>
            <w:tcW w:w="2068" w:type="dxa"/>
          </w:tcPr>
          <w:p w14:paraId="5F446020" w14:textId="77777777" w:rsidR="00D37AAD" w:rsidRDefault="00000000">
            <w:pPr>
              <w:pStyle w:val="TableParagraph"/>
              <w:spacing w:before="178"/>
              <w:ind w:left="231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Microbiological Contaminants</w:t>
            </w:r>
          </w:p>
        </w:tc>
        <w:tc>
          <w:tcPr>
            <w:tcW w:w="1616" w:type="dxa"/>
          </w:tcPr>
          <w:p w14:paraId="5D289FFD" w14:textId="77777777" w:rsidR="00D37AAD" w:rsidRDefault="00000000">
            <w:pPr>
              <w:pStyle w:val="TableParagraph"/>
              <w:ind w:left="11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444" w:type="dxa"/>
          </w:tcPr>
          <w:p w14:paraId="7A8EA11F" w14:textId="77777777" w:rsidR="00D37AAD" w:rsidRDefault="00000000">
            <w:pPr>
              <w:pStyle w:val="TableParagraph"/>
              <w:ind w:left="151" w:right="14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Months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608" w:type="dxa"/>
          </w:tcPr>
          <w:p w14:paraId="4CC817E6" w14:textId="77777777" w:rsidR="00D37AAD" w:rsidRDefault="00D37AA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349B34A" w14:textId="77777777" w:rsidR="00D37AAD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992" w:type="dxa"/>
          </w:tcPr>
          <w:p w14:paraId="2D6FE477" w14:textId="77777777" w:rsidR="00D37AAD" w:rsidRDefault="00D37AA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389C871E" w14:textId="77777777" w:rsidR="00D37AAD" w:rsidRDefault="00000000">
            <w:pPr>
              <w:pStyle w:val="TableParagraph"/>
              <w:spacing w:before="1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MCLG</w:t>
            </w:r>
          </w:p>
        </w:tc>
        <w:tc>
          <w:tcPr>
            <w:tcW w:w="2068" w:type="dxa"/>
          </w:tcPr>
          <w:p w14:paraId="67F8543A" w14:textId="77777777" w:rsidR="00D37AAD" w:rsidRDefault="00000000">
            <w:pPr>
              <w:pStyle w:val="TableParagraph"/>
              <w:spacing w:before="178"/>
              <w:ind w:left="410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 of Bacteria</w:t>
            </w:r>
          </w:p>
        </w:tc>
      </w:tr>
      <w:tr w:rsidR="00D37AAD" w14:paraId="1AC3E98E" w14:textId="77777777">
        <w:trPr>
          <w:trHeight w:val="986"/>
        </w:trPr>
        <w:tc>
          <w:tcPr>
            <w:tcW w:w="2068" w:type="dxa"/>
          </w:tcPr>
          <w:p w14:paraId="4990C5E7" w14:textId="77777777" w:rsidR="00D37AAD" w:rsidRDefault="00000000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coli</w:t>
            </w:r>
          </w:p>
        </w:tc>
        <w:tc>
          <w:tcPr>
            <w:tcW w:w="1616" w:type="dxa"/>
          </w:tcPr>
          <w:p w14:paraId="5204FC51" w14:textId="6474D55D" w:rsidR="00D37AAD" w:rsidRDefault="00000000">
            <w:pPr>
              <w:pStyle w:val="TableParagraph"/>
              <w:spacing w:before="38"/>
              <w:ind w:left="113" w:right="119"/>
              <w:jc w:val="center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964A2D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)</w:t>
            </w:r>
          </w:p>
          <w:p w14:paraId="2450A19E" w14:textId="77777777" w:rsidR="00D37AAD" w:rsidRDefault="00000000">
            <w:pPr>
              <w:pStyle w:val="TableParagraph"/>
              <w:spacing w:before="80"/>
              <w:ind w:left="113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4" w:type="dxa"/>
          </w:tcPr>
          <w:p w14:paraId="4454FD58" w14:textId="77777777" w:rsidR="00D37AAD" w:rsidRDefault="00000000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08" w:type="dxa"/>
          </w:tcPr>
          <w:p w14:paraId="0B87F5BC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992" w:type="dxa"/>
          </w:tcPr>
          <w:p w14:paraId="79EADBD3" w14:textId="77777777" w:rsidR="00D37AAD" w:rsidRDefault="00000000">
            <w:pPr>
              <w:pStyle w:val="TableParagraph"/>
              <w:spacing w:before="3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8" w:type="dxa"/>
          </w:tcPr>
          <w:p w14:paraId="42002623" w14:textId="77777777" w:rsidR="00D37AAD" w:rsidRDefault="00000000">
            <w:pPr>
              <w:pStyle w:val="TableParagraph"/>
              <w:spacing w:before="38"/>
              <w:ind w:left="102" w:right="677"/>
              <w:jc w:val="bot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fecal </w:t>
            </w:r>
            <w:r>
              <w:rPr>
                <w:spacing w:val="-2"/>
                <w:sz w:val="24"/>
              </w:rPr>
              <w:t>waste</w:t>
            </w:r>
          </w:p>
        </w:tc>
      </w:tr>
    </w:tbl>
    <w:p w14:paraId="68E3A215" w14:textId="77777777" w:rsidR="00D37AAD" w:rsidRDefault="00000000">
      <w:pPr>
        <w:spacing w:before="1"/>
        <w:ind w:left="119"/>
      </w:pPr>
      <w:r>
        <w:t xml:space="preserve">(a) Routine and repeat samples are total coliform-positive and either is </w:t>
      </w:r>
      <w:r>
        <w:rPr>
          <w:i/>
        </w:rPr>
        <w:t>E. coli</w:t>
      </w:r>
      <w:r>
        <w:t>-</w:t>
      </w:r>
      <w:proofErr w:type="gramStart"/>
      <w:r>
        <w:t>positive</w:t>
      </w:r>
      <w:proofErr w:type="gramEnd"/>
      <w:r>
        <w:t xml:space="preserve"> or system fails to take repeat</w:t>
      </w:r>
      <w:r>
        <w:rPr>
          <w:spacing w:val="-5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t>-positive</w:t>
      </w:r>
      <w:r>
        <w:rPr>
          <w:spacing w:val="-2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coliform-positive</w:t>
      </w:r>
      <w:r>
        <w:rPr>
          <w:spacing w:val="-2"/>
        </w:rPr>
        <w:t xml:space="preserve"> </w:t>
      </w:r>
      <w:r>
        <w:t xml:space="preserve">repeat sample for </w:t>
      </w:r>
      <w:r>
        <w:rPr>
          <w:i/>
        </w:rPr>
        <w:t>E. coli</w:t>
      </w:r>
      <w:r>
        <w:t>.</w:t>
      </w:r>
    </w:p>
    <w:p w14:paraId="7FCDF3FD" w14:textId="77777777" w:rsidR="00D37AAD" w:rsidRDefault="00D37AAD">
      <w:pPr>
        <w:pStyle w:val="BodyText"/>
        <w:spacing w:before="109"/>
        <w:rPr>
          <w:sz w:val="22"/>
        </w:rPr>
      </w:pPr>
    </w:p>
    <w:p w14:paraId="1B16347D" w14:textId="77777777" w:rsidR="00D37AAD" w:rsidRDefault="00000000">
      <w:pPr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Sampling Results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 Lead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3DE85163" w14:textId="77777777" w:rsidR="00D37AAD" w:rsidRDefault="00000000">
      <w:pPr>
        <w:pStyle w:val="BodyText"/>
        <w:spacing w:before="120"/>
        <w:ind w:left="120"/>
      </w:pPr>
      <w:r>
        <w:t>No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rPr>
          <w:spacing w:val="-4"/>
        </w:rPr>
        <w:t>set.</w:t>
      </w:r>
    </w:p>
    <w:p w14:paraId="148722BA" w14:textId="77777777" w:rsidR="00D37AAD" w:rsidRDefault="00D37AAD">
      <w:pPr>
        <w:pStyle w:val="BodyText"/>
        <w:spacing w:before="10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440"/>
        <w:gridCol w:w="900"/>
        <w:gridCol w:w="988"/>
        <w:gridCol w:w="900"/>
        <w:gridCol w:w="540"/>
        <w:gridCol w:w="540"/>
        <w:gridCol w:w="1352"/>
        <w:gridCol w:w="3240"/>
      </w:tblGrid>
      <w:tr w:rsidR="00D37AAD" w14:paraId="01D84385" w14:textId="77777777">
        <w:trPr>
          <w:trHeight w:val="1862"/>
        </w:trPr>
        <w:tc>
          <w:tcPr>
            <w:tcW w:w="988" w:type="dxa"/>
            <w:textDirection w:val="btLr"/>
          </w:tcPr>
          <w:p w14:paraId="1F4BF24B" w14:textId="77777777" w:rsidR="00D37AAD" w:rsidRDefault="00000000">
            <w:pPr>
              <w:pStyle w:val="TableParagraph"/>
              <w:spacing w:before="210" w:line="247" w:lineRule="auto"/>
              <w:ind w:left="511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gramStart"/>
            <w:r>
              <w:rPr>
                <w:b/>
                <w:spacing w:val="-2"/>
                <w:sz w:val="24"/>
              </w:rPr>
              <w:t>Copper</w:t>
            </w:r>
            <w:proofErr w:type="gramEnd"/>
          </w:p>
        </w:tc>
        <w:tc>
          <w:tcPr>
            <w:tcW w:w="1440" w:type="dxa"/>
            <w:textDirection w:val="btLr"/>
          </w:tcPr>
          <w:p w14:paraId="3F9AEDFB" w14:textId="77777777" w:rsidR="00D37AAD" w:rsidRDefault="00D37AAD">
            <w:pPr>
              <w:pStyle w:val="TableParagraph"/>
              <w:spacing w:before="0"/>
              <w:rPr>
                <w:sz w:val="24"/>
              </w:rPr>
            </w:pPr>
          </w:p>
          <w:p w14:paraId="35A87BA5" w14:textId="77777777" w:rsidR="00D37AAD" w:rsidRDefault="00D37AAD">
            <w:pPr>
              <w:pStyle w:val="TableParagraph"/>
              <w:spacing w:before="25"/>
              <w:rPr>
                <w:sz w:val="24"/>
              </w:rPr>
            </w:pPr>
          </w:p>
          <w:p w14:paraId="1B9C2B08" w14:textId="77777777" w:rsidR="00D37AAD" w:rsidRDefault="00000000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  <w:tc>
          <w:tcPr>
            <w:tcW w:w="900" w:type="dxa"/>
            <w:textDirection w:val="btLr"/>
          </w:tcPr>
          <w:p w14:paraId="512B8D53" w14:textId="77777777" w:rsidR="00D37AAD" w:rsidRDefault="00000000">
            <w:pPr>
              <w:pStyle w:val="TableParagraph"/>
              <w:spacing w:before="166" w:line="247" w:lineRule="auto"/>
              <w:ind w:left="39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Samples </w:t>
            </w:r>
            <w:r>
              <w:rPr>
                <w:b/>
                <w:spacing w:val="-2"/>
                <w:sz w:val="24"/>
              </w:rPr>
              <w:t>Collected</w:t>
            </w:r>
          </w:p>
        </w:tc>
        <w:tc>
          <w:tcPr>
            <w:tcW w:w="988" w:type="dxa"/>
            <w:textDirection w:val="btLr"/>
          </w:tcPr>
          <w:p w14:paraId="0ED98491" w14:textId="77777777" w:rsidR="00D37AAD" w:rsidRDefault="00000000">
            <w:pPr>
              <w:pStyle w:val="TableParagraph"/>
              <w:spacing w:before="210" w:line="247" w:lineRule="auto"/>
              <w:ind w:left="82" w:right="84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Percentile 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900" w:type="dxa"/>
            <w:textDirection w:val="btLr"/>
          </w:tcPr>
          <w:p w14:paraId="49BF793B" w14:textId="77777777" w:rsidR="00D37AAD" w:rsidRDefault="00000000">
            <w:pPr>
              <w:pStyle w:val="TableParagraph"/>
              <w:spacing w:before="170" w:line="242" w:lineRule="auto"/>
              <w:ind w:left="134" w:right="137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No. Sites Exceeding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519A9C02" w14:textId="77777777" w:rsidR="00D37AAD" w:rsidRDefault="00000000">
            <w:pPr>
              <w:pStyle w:val="TableParagraph"/>
              <w:spacing w:before="13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335FCED2" w14:textId="77777777" w:rsidR="00D37AAD" w:rsidRDefault="00000000">
            <w:pPr>
              <w:pStyle w:val="TableParagraph"/>
              <w:spacing w:before="13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PHG</w:t>
            </w:r>
          </w:p>
        </w:tc>
        <w:tc>
          <w:tcPr>
            <w:tcW w:w="1352" w:type="dxa"/>
            <w:textDirection w:val="btLr"/>
          </w:tcPr>
          <w:p w14:paraId="7D8E1CCF" w14:textId="77777777" w:rsidR="00D37AAD" w:rsidRDefault="00000000">
            <w:pPr>
              <w:pStyle w:val="TableParagraph"/>
              <w:spacing w:before="250" w:line="247" w:lineRule="auto"/>
              <w:ind w:left="74" w:right="7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Schools </w:t>
            </w:r>
            <w:r>
              <w:rPr>
                <w:b/>
                <w:spacing w:val="-2"/>
                <w:sz w:val="24"/>
              </w:rPr>
              <w:t xml:space="preserve">Requesting </w:t>
            </w: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Sampling</w:t>
            </w:r>
          </w:p>
        </w:tc>
        <w:tc>
          <w:tcPr>
            <w:tcW w:w="3240" w:type="dxa"/>
            <w:textDirection w:val="btLr"/>
          </w:tcPr>
          <w:p w14:paraId="4FF43F30" w14:textId="77777777" w:rsidR="00D37AAD" w:rsidRDefault="00D37AAD">
            <w:pPr>
              <w:pStyle w:val="TableParagraph"/>
              <w:spacing w:before="0"/>
              <w:rPr>
                <w:sz w:val="24"/>
              </w:rPr>
            </w:pPr>
          </w:p>
          <w:p w14:paraId="6828F65E" w14:textId="77777777" w:rsidR="00D37AAD" w:rsidRDefault="00D37AAD">
            <w:pPr>
              <w:pStyle w:val="TableParagraph"/>
              <w:spacing w:before="0"/>
              <w:rPr>
                <w:sz w:val="24"/>
              </w:rPr>
            </w:pPr>
          </w:p>
          <w:p w14:paraId="06805D80" w14:textId="77777777" w:rsidR="00D37AAD" w:rsidRDefault="00D37AAD">
            <w:pPr>
              <w:pStyle w:val="TableParagraph"/>
              <w:spacing w:before="0"/>
              <w:rPr>
                <w:sz w:val="24"/>
              </w:rPr>
            </w:pPr>
          </w:p>
          <w:p w14:paraId="058FB9D1" w14:textId="77777777" w:rsidR="00D37AAD" w:rsidRDefault="00D37AAD">
            <w:pPr>
              <w:pStyle w:val="TableParagraph"/>
              <w:spacing w:before="89"/>
              <w:rPr>
                <w:sz w:val="24"/>
              </w:rPr>
            </w:pPr>
          </w:p>
          <w:p w14:paraId="75D830E2" w14:textId="77777777" w:rsidR="00D37AAD" w:rsidRDefault="00000000">
            <w:pPr>
              <w:pStyle w:val="TableParagraph"/>
              <w:spacing w:before="1" w:line="247" w:lineRule="auto"/>
              <w:ind w:left="7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37AAD" w14:paraId="3D5847E8" w14:textId="77777777">
        <w:trPr>
          <w:trHeight w:val="1230"/>
        </w:trPr>
        <w:tc>
          <w:tcPr>
            <w:tcW w:w="988" w:type="dxa"/>
          </w:tcPr>
          <w:p w14:paraId="60A2EAB4" w14:textId="77777777" w:rsidR="00D37AAD" w:rsidRDefault="00000000">
            <w:pPr>
              <w:pStyle w:val="TableParagraph"/>
              <w:ind w:left="87" w:right="330"/>
              <w:rPr>
                <w:sz w:val="24"/>
              </w:rPr>
            </w:pPr>
            <w:r>
              <w:rPr>
                <w:spacing w:val="-4"/>
                <w:sz w:val="24"/>
              </w:rPr>
              <w:t>Lead (ppb)</w:t>
            </w:r>
          </w:p>
        </w:tc>
        <w:tc>
          <w:tcPr>
            <w:tcW w:w="1440" w:type="dxa"/>
          </w:tcPr>
          <w:p w14:paraId="6512EDBB" w14:textId="44320DD8" w:rsidR="00D37AAD" w:rsidRDefault="00000000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</w:t>
            </w:r>
            <w:r w:rsidR="00964A2D">
              <w:rPr>
                <w:spacing w:val="-2"/>
                <w:sz w:val="24"/>
              </w:rPr>
              <w:t>24/24</w:t>
            </w:r>
          </w:p>
        </w:tc>
        <w:tc>
          <w:tcPr>
            <w:tcW w:w="900" w:type="dxa"/>
          </w:tcPr>
          <w:p w14:paraId="223716D2" w14:textId="77777777" w:rsidR="00D37AAD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367341BE" w14:textId="77777777" w:rsidR="00D37AAD" w:rsidRDefault="00000000">
            <w:pPr>
              <w:pStyle w:val="TableParagraph"/>
              <w:spacing w:before="39" w:line="242" w:lineRule="auto"/>
              <w:ind w:left="90" w:firstLine="2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Detected</w:t>
            </w:r>
          </w:p>
        </w:tc>
        <w:tc>
          <w:tcPr>
            <w:tcW w:w="900" w:type="dxa"/>
          </w:tcPr>
          <w:p w14:paraId="7EADEC7D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715668C6" w14:textId="77777777" w:rsidR="00D37AAD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" w:type="dxa"/>
          </w:tcPr>
          <w:p w14:paraId="1AFE6D64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  <w:tc>
          <w:tcPr>
            <w:tcW w:w="1352" w:type="dxa"/>
          </w:tcPr>
          <w:p w14:paraId="2DB759BD" w14:textId="77777777" w:rsidR="00D37AAD" w:rsidRDefault="00000000">
            <w:pPr>
              <w:pStyle w:val="TableParagraph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6DFA7B47" w14:textId="77777777" w:rsidR="00D37AAD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 corrosion of household water plumbing systems; discharges from industrial manufacturers;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natural </w:t>
            </w:r>
            <w:r>
              <w:rPr>
                <w:spacing w:val="-2"/>
                <w:sz w:val="20"/>
              </w:rPr>
              <w:t>deposits</w:t>
            </w:r>
          </w:p>
        </w:tc>
      </w:tr>
      <w:tr w:rsidR="00D37AAD" w14:paraId="0E2599A8" w14:textId="77777777">
        <w:trPr>
          <w:trHeight w:val="997"/>
        </w:trPr>
        <w:tc>
          <w:tcPr>
            <w:tcW w:w="988" w:type="dxa"/>
          </w:tcPr>
          <w:p w14:paraId="7ECB6585" w14:textId="77777777" w:rsidR="00D37AAD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Copper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440" w:type="dxa"/>
          </w:tcPr>
          <w:p w14:paraId="5C02A224" w14:textId="54556010" w:rsidR="00D37AAD" w:rsidRDefault="00000000">
            <w:pPr>
              <w:pStyle w:val="TableParagraph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</w:t>
            </w:r>
            <w:r w:rsidR="00964A2D">
              <w:rPr>
                <w:spacing w:val="-2"/>
                <w:sz w:val="24"/>
              </w:rPr>
              <w:t>24/24</w:t>
            </w:r>
          </w:p>
        </w:tc>
        <w:tc>
          <w:tcPr>
            <w:tcW w:w="900" w:type="dxa"/>
          </w:tcPr>
          <w:p w14:paraId="6C131E9C" w14:textId="77777777" w:rsidR="00D37AAD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348A3737" w14:textId="77777777" w:rsidR="00D37AAD" w:rsidRDefault="00000000">
            <w:pPr>
              <w:pStyle w:val="TableParagraph"/>
              <w:spacing w:before="39" w:line="242" w:lineRule="auto"/>
              <w:ind w:left="90" w:firstLine="2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Detected</w:t>
            </w:r>
          </w:p>
        </w:tc>
        <w:tc>
          <w:tcPr>
            <w:tcW w:w="900" w:type="dxa"/>
          </w:tcPr>
          <w:p w14:paraId="35750C3A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6662DF57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0" w:type="dxa"/>
          </w:tcPr>
          <w:p w14:paraId="7A1EF760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352" w:type="dxa"/>
          </w:tcPr>
          <w:p w14:paraId="110517DD" w14:textId="77777777" w:rsidR="00D37AAD" w:rsidRDefault="00000000">
            <w:pPr>
              <w:pStyle w:val="TableParagraph"/>
              <w:spacing w:line="309" w:lineRule="auto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0B7121AD" w14:textId="77777777" w:rsidR="00D37AAD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household plumbing systems; erosion of natural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deposits;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wood preservatives</w:t>
            </w:r>
          </w:p>
        </w:tc>
      </w:tr>
    </w:tbl>
    <w:p w14:paraId="53847129" w14:textId="77777777" w:rsidR="00D37AAD" w:rsidRDefault="00D37AAD">
      <w:pPr>
        <w:pStyle w:val="BodyText"/>
        <w:spacing w:before="85"/>
      </w:pPr>
    </w:p>
    <w:p w14:paraId="1AF61567" w14:textId="77777777" w:rsidR="00D37AAD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Hardness</w:t>
      </w:r>
    </w:p>
    <w:p w14:paraId="6D9FCC49" w14:textId="77777777" w:rsidR="00D37AAD" w:rsidRDefault="00D37AA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4"/>
        <w:gridCol w:w="1260"/>
        <w:gridCol w:w="1532"/>
        <w:gridCol w:w="808"/>
        <w:gridCol w:w="1080"/>
        <w:gridCol w:w="2560"/>
      </w:tblGrid>
      <w:tr w:rsidR="00D37AAD" w14:paraId="31F199F4" w14:textId="77777777">
        <w:trPr>
          <w:trHeight w:val="910"/>
        </w:trPr>
        <w:tc>
          <w:tcPr>
            <w:tcW w:w="2252" w:type="dxa"/>
          </w:tcPr>
          <w:p w14:paraId="266CEB61" w14:textId="77777777" w:rsidR="00D37AAD" w:rsidRDefault="00000000">
            <w:pPr>
              <w:pStyle w:val="TableParagraph"/>
              <w:ind w:left="170" w:right="15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344" w:type="dxa"/>
          </w:tcPr>
          <w:p w14:paraId="3B8EC094" w14:textId="77777777" w:rsidR="00D37AAD" w:rsidRDefault="00000000">
            <w:pPr>
              <w:pStyle w:val="TableParagraph"/>
              <w:spacing w:before="178"/>
              <w:ind w:left="406" w:right="230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6E7ECD85" w14:textId="77777777" w:rsidR="00D37AAD" w:rsidRDefault="00000000">
            <w:pPr>
              <w:pStyle w:val="TableParagraph"/>
              <w:spacing w:before="17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119F6CC4" w14:textId="77777777" w:rsidR="00D37AAD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808" w:type="dxa"/>
          </w:tcPr>
          <w:p w14:paraId="2C1C6203" w14:textId="77777777" w:rsidR="00D37AAD" w:rsidRDefault="00D37AA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7E8D984" w14:textId="77777777" w:rsidR="00D37AAD" w:rsidRDefault="00000000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1080" w:type="dxa"/>
          </w:tcPr>
          <w:p w14:paraId="1AED8149" w14:textId="77777777" w:rsidR="00D37AAD" w:rsidRDefault="00000000">
            <w:pPr>
              <w:pStyle w:val="TableParagraph"/>
              <w:spacing w:before="178"/>
              <w:ind w:left="103" w:right="92" w:firstLine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560" w:type="dxa"/>
          </w:tcPr>
          <w:p w14:paraId="24858950" w14:textId="77777777" w:rsidR="00D37AAD" w:rsidRDefault="00000000">
            <w:pPr>
              <w:pStyle w:val="TableParagraph"/>
              <w:spacing w:before="178"/>
              <w:ind w:left="543" w:right="26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37AAD" w14:paraId="6568621B" w14:textId="77777777">
        <w:trPr>
          <w:trHeight w:val="770"/>
        </w:trPr>
        <w:tc>
          <w:tcPr>
            <w:tcW w:w="2252" w:type="dxa"/>
          </w:tcPr>
          <w:p w14:paraId="1CAC01F4" w14:textId="77777777" w:rsidR="00D37AAD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344" w:type="dxa"/>
          </w:tcPr>
          <w:p w14:paraId="0DD3BF17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0F5699D8" w14:textId="77777777" w:rsidR="00D37AAD" w:rsidRDefault="00000000">
            <w:pPr>
              <w:pStyle w:val="TableParagraph"/>
              <w:spacing w:before="38"/>
              <w:ind w:left="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32" w:type="dxa"/>
          </w:tcPr>
          <w:p w14:paraId="0858A7B3" w14:textId="77777777" w:rsidR="00D37AAD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4C26224B" w14:textId="77777777" w:rsidR="00D37AAD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6DFE6DC9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54C6B05A" w14:textId="77777777" w:rsidR="00D37AAD" w:rsidRDefault="00000000">
            <w:pPr>
              <w:pStyle w:val="TableParagraph"/>
              <w:spacing w:before="35" w:line="242" w:lineRule="auto"/>
              <w:ind w:left="55" w:right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Salt </w:t>
            </w:r>
            <w:proofErr w:type="gramStart"/>
            <w:r>
              <w:rPr>
                <w:sz w:val="20"/>
              </w:rPr>
              <w:t>present</w:t>
            </w:r>
            <w:proofErr w:type="gramEnd"/>
            <w:r>
              <w:rPr>
                <w:sz w:val="20"/>
              </w:rPr>
              <w:t xml:space="preserve"> in the water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naturally </w:t>
            </w:r>
            <w:r>
              <w:rPr>
                <w:spacing w:val="-2"/>
                <w:sz w:val="20"/>
              </w:rPr>
              <w:t>occurring</w:t>
            </w:r>
          </w:p>
        </w:tc>
      </w:tr>
      <w:tr w:rsidR="00D37AAD" w14:paraId="1AB45118" w14:textId="77777777">
        <w:trPr>
          <w:trHeight w:val="1226"/>
        </w:trPr>
        <w:tc>
          <w:tcPr>
            <w:tcW w:w="2252" w:type="dxa"/>
          </w:tcPr>
          <w:p w14:paraId="708897D9" w14:textId="77777777" w:rsidR="00D37AAD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Hardness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(ppm)</w:t>
            </w:r>
          </w:p>
        </w:tc>
        <w:tc>
          <w:tcPr>
            <w:tcW w:w="1344" w:type="dxa"/>
          </w:tcPr>
          <w:p w14:paraId="43364B34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14EFEEF9" w14:textId="77777777" w:rsidR="00D37AAD" w:rsidRDefault="00000000">
            <w:pPr>
              <w:pStyle w:val="TableParagraph"/>
              <w:spacing w:before="38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532" w:type="dxa"/>
          </w:tcPr>
          <w:p w14:paraId="53AF7B35" w14:textId="77777777" w:rsidR="00D37AAD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0E16754D" w14:textId="77777777" w:rsidR="00D37AAD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0E9EC4AC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7BEBA8B6" w14:textId="77777777" w:rsidR="00D37AAD" w:rsidRDefault="00000000">
            <w:pPr>
              <w:pStyle w:val="TableParagraph"/>
              <w:spacing w:before="35"/>
              <w:ind w:left="55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cations present in the water, generally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magnesium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calcium, and are usually naturally occurring</w:t>
            </w:r>
          </w:p>
        </w:tc>
      </w:tr>
    </w:tbl>
    <w:p w14:paraId="1297CCAE" w14:textId="77777777" w:rsidR="00D37AAD" w:rsidRDefault="00D37AAD">
      <w:pPr>
        <w:rPr>
          <w:sz w:val="20"/>
        </w:rPr>
        <w:sectPr w:rsidR="00D37AAD">
          <w:pgSz w:w="12240" w:h="15840"/>
          <w:pgMar w:top="1100" w:right="520" w:bottom="700" w:left="600" w:header="439" w:footer="501" w:gutter="0"/>
          <w:cols w:space="720"/>
        </w:sectPr>
      </w:pPr>
    </w:p>
    <w:p w14:paraId="6493E336" w14:textId="77777777" w:rsidR="00D37AAD" w:rsidRDefault="00000000">
      <w:pPr>
        <w:spacing w:before="84"/>
        <w:ind w:left="11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Drinking Water</w:t>
      </w:r>
      <w:r>
        <w:rPr>
          <w:b/>
          <w:spacing w:val="-2"/>
          <w:sz w:val="24"/>
        </w:rPr>
        <w:t xml:space="preserve"> Standard</w:t>
      </w:r>
    </w:p>
    <w:p w14:paraId="18806AB5" w14:textId="77777777" w:rsidR="00D37AAD" w:rsidRDefault="00D37AA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1172"/>
        <w:gridCol w:w="1260"/>
        <w:gridCol w:w="1928"/>
      </w:tblGrid>
      <w:tr w:rsidR="00D37AAD" w14:paraId="1F703A98" w14:textId="77777777">
        <w:trPr>
          <w:trHeight w:val="1509"/>
        </w:trPr>
        <w:tc>
          <w:tcPr>
            <w:tcW w:w="2248" w:type="dxa"/>
          </w:tcPr>
          <w:p w14:paraId="118A5E4D" w14:textId="77777777" w:rsidR="00D37AAD" w:rsidRDefault="00000000">
            <w:pPr>
              <w:pStyle w:val="TableParagraph"/>
              <w:spacing w:before="202"/>
              <w:ind w:left="241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Constituent </w:t>
            </w:r>
            <w:r>
              <w:rPr>
                <w:b/>
                <w:spacing w:val="-4"/>
                <w:sz w:val="24"/>
              </w:rPr>
              <w:t>(and</w:t>
            </w:r>
          </w:p>
          <w:p w14:paraId="04505A76" w14:textId="77777777" w:rsidR="00D37AAD" w:rsidRDefault="00000000">
            <w:pPr>
              <w:pStyle w:val="TableParagraph"/>
              <w:spacing w:before="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units)</w:t>
            </w:r>
          </w:p>
        </w:tc>
        <w:tc>
          <w:tcPr>
            <w:tcW w:w="1440" w:type="dxa"/>
          </w:tcPr>
          <w:p w14:paraId="19AB13F9" w14:textId="77777777" w:rsidR="00D37AAD" w:rsidRDefault="00D37AA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5329E649" w14:textId="77777777" w:rsidR="00D37AAD" w:rsidRDefault="00000000">
            <w:pPr>
              <w:pStyle w:val="TableParagraph"/>
              <w:spacing w:before="1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09746C85" w14:textId="77777777" w:rsidR="00D37AAD" w:rsidRDefault="00D37AA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5273D04E" w14:textId="77777777" w:rsidR="00D37AAD" w:rsidRDefault="00000000">
            <w:pPr>
              <w:pStyle w:val="TableParagraph"/>
              <w:spacing w:before="1"/>
              <w:ind w:left="123" w:right="109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400B1DB2" w14:textId="77777777" w:rsidR="00D37AAD" w:rsidRDefault="00D37AA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057F1BF2" w14:textId="77777777" w:rsidR="00D37AAD" w:rsidRDefault="00000000">
            <w:pPr>
              <w:pStyle w:val="TableParagraph"/>
              <w:spacing w:before="1"/>
              <w:ind w:left="14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172" w:type="dxa"/>
          </w:tcPr>
          <w:p w14:paraId="785FC410" w14:textId="77777777" w:rsidR="00D37AAD" w:rsidRDefault="00D37AA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0CF1A003" w14:textId="77777777" w:rsidR="00D37AAD" w:rsidRDefault="00000000">
            <w:pPr>
              <w:pStyle w:val="TableParagraph"/>
              <w:spacing w:before="1"/>
              <w:ind w:left="155" w:right="146" w:firstLine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MCL </w:t>
            </w:r>
            <w:r>
              <w:rPr>
                <w:b/>
                <w:spacing w:val="-2"/>
                <w:sz w:val="24"/>
              </w:rPr>
              <w:t>[MRDL]</w:t>
            </w:r>
          </w:p>
        </w:tc>
        <w:tc>
          <w:tcPr>
            <w:tcW w:w="1260" w:type="dxa"/>
          </w:tcPr>
          <w:p w14:paraId="2C9452DB" w14:textId="77777777" w:rsidR="00D37AAD" w:rsidRDefault="00D37AAD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13B6523" w14:textId="77777777" w:rsidR="00D37AAD" w:rsidRDefault="00000000">
            <w:pPr>
              <w:pStyle w:val="TableParagraph"/>
              <w:spacing w:before="0"/>
              <w:ind w:left="103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 [MRDLG]</w:t>
            </w:r>
          </w:p>
        </w:tc>
        <w:tc>
          <w:tcPr>
            <w:tcW w:w="1928" w:type="dxa"/>
          </w:tcPr>
          <w:p w14:paraId="6EA3D7CA" w14:textId="77777777" w:rsidR="00D37AAD" w:rsidRDefault="00D37AAD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E9A45B0" w14:textId="77777777" w:rsidR="00D37AAD" w:rsidRDefault="00000000">
            <w:pPr>
              <w:pStyle w:val="TableParagraph"/>
              <w:spacing w:before="0"/>
              <w:ind w:left="10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37AAD" w14:paraId="7C8ECF3E" w14:textId="77777777">
        <w:trPr>
          <w:trHeight w:val="634"/>
        </w:trPr>
        <w:tc>
          <w:tcPr>
            <w:tcW w:w="2248" w:type="dxa"/>
          </w:tcPr>
          <w:p w14:paraId="2F84A1E7" w14:textId="77777777" w:rsidR="00D37AAD" w:rsidRDefault="00000000">
            <w:pPr>
              <w:pStyle w:val="TableParagraph"/>
              <w:ind w:left="779" w:right="381" w:hanging="35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Radium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pCi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  <w:tc>
          <w:tcPr>
            <w:tcW w:w="1440" w:type="dxa"/>
          </w:tcPr>
          <w:p w14:paraId="0E43D5BD" w14:textId="77777777" w:rsidR="00D37AAD" w:rsidRDefault="00000000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60" w:type="dxa"/>
          </w:tcPr>
          <w:p w14:paraId="5B6B7DB0" w14:textId="77777777" w:rsidR="00D37AAD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0.42</w:t>
            </w:r>
          </w:p>
        </w:tc>
        <w:tc>
          <w:tcPr>
            <w:tcW w:w="1528" w:type="dxa"/>
          </w:tcPr>
          <w:p w14:paraId="45C1B476" w14:textId="77777777" w:rsidR="00D37AA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0.23-</w:t>
            </w:r>
            <w:r>
              <w:rPr>
                <w:spacing w:val="-4"/>
                <w:sz w:val="24"/>
              </w:rPr>
              <w:t>0.95</w:t>
            </w:r>
          </w:p>
        </w:tc>
        <w:tc>
          <w:tcPr>
            <w:tcW w:w="1172" w:type="dxa"/>
          </w:tcPr>
          <w:p w14:paraId="3334DF72" w14:textId="77777777" w:rsidR="00D37AAD" w:rsidRDefault="00000000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</w:tcPr>
          <w:p w14:paraId="0E6CE452" w14:textId="77777777" w:rsidR="00D37AAD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928" w:type="dxa"/>
          </w:tcPr>
          <w:p w14:paraId="027FD158" w14:textId="77777777" w:rsidR="00D37AAD" w:rsidRDefault="00000000">
            <w:pPr>
              <w:pStyle w:val="TableParagraph"/>
              <w:spacing w:before="39" w:line="242" w:lineRule="auto"/>
              <w:ind w:left="103" w:right="111"/>
              <w:rPr>
                <w:sz w:val="20"/>
              </w:rPr>
            </w:pPr>
            <w:r>
              <w:rPr>
                <w:sz w:val="20"/>
              </w:rPr>
              <w:t>Erosion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natural </w:t>
            </w:r>
            <w:r>
              <w:rPr>
                <w:spacing w:val="-2"/>
                <w:sz w:val="20"/>
              </w:rPr>
              <w:t>deposits</w:t>
            </w:r>
          </w:p>
        </w:tc>
      </w:tr>
      <w:tr w:rsidR="00D37AAD" w14:paraId="1A401B0A" w14:textId="77777777">
        <w:trPr>
          <w:trHeight w:val="1458"/>
        </w:trPr>
        <w:tc>
          <w:tcPr>
            <w:tcW w:w="2248" w:type="dxa"/>
          </w:tcPr>
          <w:p w14:paraId="0DB17929" w14:textId="77777777" w:rsidR="00D37AAD" w:rsidRDefault="00000000">
            <w:pPr>
              <w:pStyle w:val="TableParagraph"/>
              <w:spacing w:before="38"/>
              <w:ind w:left="90"/>
              <w:rPr>
                <w:sz w:val="24"/>
              </w:rPr>
            </w:pPr>
            <w:r>
              <w:rPr>
                <w:sz w:val="24"/>
              </w:rPr>
              <w:t>Arsenic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  <w:tc>
          <w:tcPr>
            <w:tcW w:w="1440" w:type="dxa"/>
          </w:tcPr>
          <w:p w14:paraId="6C81D935" w14:textId="77777777" w:rsidR="00D37AAD" w:rsidRDefault="00000000">
            <w:pPr>
              <w:pStyle w:val="TableParagraph"/>
              <w:spacing w:before="38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4C76B2C0" w14:textId="77777777" w:rsidR="00D37AAD" w:rsidRDefault="00000000">
            <w:pPr>
              <w:pStyle w:val="TableParagraph"/>
              <w:spacing w:before="38"/>
              <w:ind w:left="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528" w:type="dxa"/>
          </w:tcPr>
          <w:p w14:paraId="00B44A31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1F8EF67F" w14:textId="77777777" w:rsidR="00D37AAD" w:rsidRDefault="00000000">
            <w:pPr>
              <w:pStyle w:val="TableParagraph"/>
              <w:spacing w:before="38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4A931E8F" w14:textId="77777777" w:rsidR="00D37AAD" w:rsidRDefault="00000000">
            <w:pPr>
              <w:pStyle w:val="TableParagraph"/>
              <w:spacing w:before="38"/>
              <w:ind w:left="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0.004</w:t>
            </w:r>
          </w:p>
        </w:tc>
        <w:tc>
          <w:tcPr>
            <w:tcW w:w="1928" w:type="dxa"/>
          </w:tcPr>
          <w:p w14:paraId="090830AD" w14:textId="77777777" w:rsidR="00D37AAD" w:rsidRDefault="00000000">
            <w:pPr>
              <w:pStyle w:val="TableParagraph"/>
              <w:spacing w:before="35" w:line="242" w:lineRule="auto"/>
              <w:ind w:left="103" w:right="111"/>
              <w:rPr>
                <w:sz w:val="20"/>
              </w:rPr>
            </w:pPr>
            <w:r>
              <w:rPr>
                <w:sz w:val="20"/>
              </w:rPr>
              <w:t xml:space="preserve">Erosion of natural deposits; runoff from orchards; glass and </w:t>
            </w:r>
            <w:r>
              <w:rPr>
                <w:spacing w:val="-2"/>
                <w:sz w:val="20"/>
              </w:rPr>
              <w:t xml:space="preserve">electronics </w:t>
            </w:r>
            <w:r>
              <w:rPr>
                <w:sz w:val="20"/>
              </w:rPr>
              <w:t>production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wastes</w:t>
            </w:r>
          </w:p>
        </w:tc>
      </w:tr>
      <w:tr w:rsidR="00D37AAD" w14:paraId="53DA6DB6" w14:textId="77777777">
        <w:trPr>
          <w:trHeight w:val="1689"/>
        </w:trPr>
        <w:tc>
          <w:tcPr>
            <w:tcW w:w="2248" w:type="dxa"/>
          </w:tcPr>
          <w:p w14:paraId="285A1F55" w14:textId="77777777" w:rsidR="00D37AAD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Fluoride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2470CB69" w14:textId="77777777" w:rsidR="00D37AAD" w:rsidRDefault="00000000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16383238" w14:textId="77777777" w:rsidR="00D37AAD" w:rsidRDefault="00000000">
            <w:pPr>
              <w:pStyle w:val="TableParagraph"/>
              <w:ind w:left="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0.13</w:t>
            </w:r>
          </w:p>
        </w:tc>
        <w:tc>
          <w:tcPr>
            <w:tcW w:w="1528" w:type="dxa"/>
          </w:tcPr>
          <w:p w14:paraId="04EB553B" w14:textId="77777777" w:rsidR="00D37AA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53316577" w14:textId="77777777" w:rsidR="00D37AAD" w:rsidRDefault="00000000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14:paraId="290E6671" w14:textId="77777777" w:rsidR="00D37AAD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14:paraId="287CB938" w14:textId="77777777" w:rsidR="00D37AAD" w:rsidRDefault="00000000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Erosion of natural deposits; water additive that promotes strong teeth; discharge from fertilizer and aluminum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factories</w:t>
            </w:r>
          </w:p>
        </w:tc>
      </w:tr>
      <w:tr w:rsidR="00964A2D" w14:paraId="1AA3BE16" w14:textId="77777777">
        <w:trPr>
          <w:trHeight w:val="1689"/>
        </w:trPr>
        <w:tc>
          <w:tcPr>
            <w:tcW w:w="2248" w:type="dxa"/>
          </w:tcPr>
          <w:p w14:paraId="6E4F538B" w14:textId="2F02BDE8" w:rsidR="00964A2D" w:rsidRDefault="00964A2D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Chromium Hex (UG/L)</w:t>
            </w:r>
          </w:p>
        </w:tc>
        <w:tc>
          <w:tcPr>
            <w:tcW w:w="1440" w:type="dxa"/>
          </w:tcPr>
          <w:p w14:paraId="7444F7B9" w14:textId="0C5415CB" w:rsidR="00964A2D" w:rsidRDefault="00964A2D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14E07AB5" w14:textId="749B64E4" w:rsidR="00964A2D" w:rsidRDefault="00964A2D">
            <w:pPr>
              <w:pStyle w:val="TableParagraph"/>
              <w:ind w:left="7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0.490</w:t>
            </w:r>
          </w:p>
        </w:tc>
        <w:tc>
          <w:tcPr>
            <w:tcW w:w="1528" w:type="dxa"/>
          </w:tcPr>
          <w:p w14:paraId="02D02708" w14:textId="352771E7" w:rsidR="00964A2D" w:rsidRDefault="002707C2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172" w:type="dxa"/>
          </w:tcPr>
          <w:p w14:paraId="06761701" w14:textId="5F709BC1" w:rsidR="00964A2D" w:rsidRDefault="00964A2D">
            <w:pPr>
              <w:pStyle w:val="TableParagraph"/>
              <w:ind w:left="3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60" w:type="dxa"/>
          </w:tcPr>
          <w:p w14:paraId="7B5D4493" w14:textId="7DE710C5" w:rsidR="00964A2D" w:rsidRDefault="002707C2">
            <w:pPr>
              <w:pStyle w:val="TableParagraph"/>
              <w:ind w:left="8" w:righ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0.02</w:t>
            </w:r>
          </w:p>
        </w:tc>
        <w:tc>
          <w:tcPr>
            <w:tcW w:w="1928" w:type="dxa"/>
          </w:tcPr>
          <w:p w14:paraId="441CA99D" w14:textId="478A66FC" w:rsidR="00964A2D" w:rsidRDefault="002707C2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Natural occurrences in the environment and industrial activities</w:t>
            </w:r>
          </w:p>
        </w:tc>
      </w:tr>
      <w:tr w:rsidR="00D37AAD" w14:paraId="33BF9F81" w14:textId="77777777">
        <w:trPr>
          <w:trHeight w:val="1690"/>
        </w:trPr>
        <w:tc>
          <w:tcPr>
            <w:tcW w:w="2248" w:type="dxa"/>
          </w:tcPr>
          <w:p w14:paraId="7DAFCD2F" w14:textId="77777777" w:rsidR="00D37AAD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Nitrate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(mg/L)</w:t>
            </w:r>
          </w:p>
        </w:tc>
        <w:tc>
          <w:tcPr>
            <w:tcW w:w="1440" w:type="dxa"/>
          </w:tcPr>
          <w:p w14:paraId="07BE2E84" w14:textId="77777777" w:rsidR="00D37AAD" w:rsidRDefault="00964A2D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01/10/24</w:t>
            </w:r>
          </w:p>
          <w:p w14:paraId="6B5EE673" w14:textId="77777777" w:rsidR="00964A2D" w:rsidRDefault="00964A2D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04/11/24</w:t>
            </w:r>
          </w:p>
          <w:p w14:paraId="5C5F7DC2" w14:textId="7A3B7BFD" w:rsidR="00964A2D" w:rsidRDefault="00964A2D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1AA3C1A1" w14:textId="77777777" w:rsidR="00D37AAD" w:rsidRDefault="00964A2D">
            <w:pPr>
              <w:pStyle w:val="TableParagraph"/>
              <w:ind w:left="8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  <w:p w14:paraId="2C8E5939" w14:textId="77777777" w:rsidR="00964A2D" w:rsidRDefault="00964A2D">
            <w:pPr>
              <w:pStyle w:val="TableParagraph"/>
              <w:ind w:left="8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  <w:p w14:paraId="566854B7" w14:textId="53CB42F2" w:rsidR="00964A2D" w:rsidRDefault="00964A2D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528" w:type="dxa"/>
          </w:tcPr>
          <w:p w14:paraId="7B86D721" w14:textId="77777777" w:rsidR="00D37AA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7EF80758" w14:textId="77777777" w:rsidR="00D37AAD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0C3EACA3" w14:textId="77777777" w:rsidR="00D37AAD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8" w:type="dxa"/>
          </w:tcPr>
          <w:p w14:paraId="5B71B1D2" w14:textId="77777777" w:rsidR="00D37AAD" w:rsidRDefault="00000000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Runoff and leaching from fertilizer use; leaching from septic tanks and sewage;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natural deposits</w:t>
            </w:r>
          </w:p>
        </w:tc>
      </w:tr>
    </w:tbl>
    <w:p w14:paraId="5956E603" w14:textId="77777777" w:rsidR="00D37AAD" w:rsidRDefault="00D37AAD">
      <w:pPr>
        <w:pStyle w:val="BodyText"/>
        <w:spacing w:before="86"/>
        <w:rPr>
          <w:b/>
        </w:rPr>
      </w:pPr>
    </w:p>
    <w:p w14:paraId="75C2EC3C" w14:textId="77777777" w:rsidR="00D37AAD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51EDB042" w14:textId="77777777" w:rsidR="00D37AAD" w:rsidRDefault="00D37AA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900"/>
        <w:gridCol w:w="1172"/>
        <w:gridCol w:w="2288"/>
      </w:tblGrid>
      <w:tr w:rsidR="00D37AAD" w14:paraId="260370DF" w14:textId="77777777">
        <w:trPr>
          <w:trHeight w:val="885"/>
        </w:trPr>
        <w:tc>
          <w:tcPr>
            <w:tcW w:w="2248" w:type="dxa"/>
          </w:tcPr>
          <w:p w14:paraId="268FB490" w14:textId="77777777" w:rsidR="00D37AAD" w:rsidRDefault="00000000">
            <w:pPr>
              <w:pStyle w:val="TableParagraph"/>
              <w:spacing w:before="51" w:line="208" w:lineRule="auto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720EB0F5" w14:textId="77777777" w:rsidR="00D37AAD" w:rsidRDefault="00000000">
            <w:pPr>
              <w:pStyle w:val="TableParagraph"/>
              <w:spacing w:before="138"/>
              <w:ind w:left="454" w:right="278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38A78D22" w14:textId="77777777" w:rsidR="00D37AAD" w:rsidRDefault="00000000">
            <w:pPr>
              <w:pStyle w:val="TableParagraph"/>
              <w:spacing w:before="13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0EDE1B02" w14:textId="77777777" w:rsidR="00D37AAD" w:rsidRDefault="00000000">
            <w:pPr>
              <w:pStyle w:val="TableParagraph"/>
              <w:spacing w:before="13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900" w:type="dxa"/>
          </w:tcPr>
          <w:p w14:paraId="79BEE467" w14:textId="77777777" w:rsidR="00D37AAD" w:rsidRDefault="00000000">
            <w:pPr>
              <w:pStyle w:val="TableParagraph"/>
              <w:spacing w:before="274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SMCL</w:t>
            </w:r>
          </w:p>
        </w:tc>
        <w:tc>
          <w:tcPr>
            <w:tcW w:w="1172" w:type="dxa"/>
          </w:tcPr>
          <w:p w14:paraId="2B4D4AF7" w14:textId="77777777" w:rsidR="00D37AAD" w:rsidRDefault="00000000">
            <w:pPr>
              <w:pStyle w:val="TableParagraph"/>
              <w:spacing w:before="138"/>
              <w:ind w:left="147" w:right="140" w:firstLine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PHG*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288" w:type="dxa"/>
          </w:tcPr>
          <w:p w14:paraId="4F41AFD5" w14:textId="77777777" w:rsidR="00D37AAD" w:rsidRDefault="00000000">
            <w:pPr>
              <w:pStyle w:val="TableParagraph"/>
              <w:spacing w:before="0"/>
              <w:ind w:left="28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37AAD" w14:paraId="7C3C58F0" w14:textId="77777777">
        <w:trPr>
          <w:trHeight w:val="434"/>
        </w:trPr>
        <w:tc>
          <w:tcPr>
            <w:tcW w:w="2248" w:type="dxa"/>
          </w:tcPr>
          <w:p w14:paraId="6D0DE377" w14:textId="77777777" w:rsidR="00D37AAD" w:rsidRDefault="0000000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Turbidity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(NTU)</w:t>
            </w:r>
          </w:p>
        </w:tc>
        <w:tc>
          <w:tcPr>
            <w:tcW w:w="1440" w:type="dxa"/>
          </w:tcPr>
          <w:p w14:paraId="48DC3EDF" w14:textId="77777777" w:rsidR="00D37AAD" w:rsidRDefault="00000000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4464C78E" w14:textId="77777777" w:rsidR="00D37AAD" w:rsidRDefault="00000000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0.22</w:t>
            </w:r>
          </w:p>
        </w:tc>
        <w:tc>
          <w:tcPr>
            <w:tcW w:w="1528" w:type="dxa"/>
          </w:tcPr>
          <w:p w14:paraId="6948648E" w14:textId="77777777" w:rsidR="00D37AA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194690DA" w14:textId="77777777" w:rsidR="00D37A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2" w:type="dxa"/>
          </w:tcPr>
          <w:p w14:paraId="432FB8F0" w14:textId="77777777" w:rsidR="00D37AAD" w:rsidRDefault="00000000">
            <w:pPr>
              <w:pStyle w:val="TableParagraph"/>
              <w:ind w:left="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18D69C71" w14:textId="77777777" w:rsidR="00D37AAD" w:rsidRDefault="00000000">
            <w:pPr>
              <w:pStyle w:val="TableParagraph"/>
              <w:spacing w:before="43"/>
              <w:ind w:left="103"/>
              <w:rPr>
                <w:sz w:val="20"/>
              </w:rPr>
            </w:pPr>
            <w:r>
              <w:rPr>
                <w:sz w:val="20"/>
              </w:rPr>
              <w:t>Soil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runoff</w:t>
            </w:r>
          </w:p>
        </w:tc>
      </w:tr>
      <w:tr w:rsidR="00D37AAD" w14:paraId="464A8467" w14:textId="77777777">
        <w:trPr>
          <w:trHeight w:val="770"/>
        </w:trPr>
        <w:tc>
          <w:tcPr>
            <w:tcW w:w="2248" w:type="dxa"/>
          </w:tcPr>
          <w:p w14:paraId="322CF0BD" w14:textId="77777777" w:rsidR="00D37AAD" w:rsidRDefault="00000000">
            <w:pPr>
              <w:pStyle w:val="TableParagraph"/>
              <w:spacing w:before="38"/>
              <w:ind w:left="295" w:right="381"/>
              <w:rPr>
                <w:sz w:val="24"/>
              </w:rPr>
            </w:pPr>
            <w:r>
              <w:rPr>
                <w:spacing w:val="-2"/>
                <w:sz w:val="24"/>
              </w:rPr>
              <w:t>Conductivity (µmhos/cm)</w:t>
            </w:r>
          </w:p>
        </w:tc>
        <w:tc>
          <w:tcPr>
            <w:tcW w:w="1440" w:type="dxa"/>
          </w:tcPr>
          <w:p w14:paraId="011C5EC0" w14:textId="77777777" w:rsidR="00D37AAD" w:rsidRDefault="00000000">
            <w:pPr>
              <w:pStyle w:val="TableParagraph"/>
              <w:spacing w:before="38"/>
              <w:ind w:left="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386BA84B" w14:textId="77777777" w:rsidR="00D37AAD" w:rsidRDefault="00000000">
            <w:pPr>
              <w:pStyle w:val="TableParagraph"/>
              <w:spacing w:before="38"/>
              <w:ind w:left="2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528" w:type="dxa"/>
          </w:tcPr>
          <w:p w14:paraId="15241619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24707BA6" w14:textId="77777777" w:rsidR="00D37AAD" w:rsidRDefault="00000000">
            <w:pPr>
              <w:pStyle w:val="TableParagraph"/>
              <w:spacing w:before="38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1172" w:type="dxa"/>
          </w:tcPr>
          <w:p w14:paraId="0A445C7C" w14:textId="77777777" w:rsidR="00D37AAD" w:rsidRDefault="00000000">
            <w:pPr>
              <w:pStyle w:val="TableParagraph"/>
              <w:spacing w:before="38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7B9CB7F7" w14:textId="77777777" w:rsidR="00D37AAD" w:rsidRDefault="00000000">
            <w:pPr>
              <w:pStyle w:val="TableParagraph"/>
              <w:spacing w:before="35"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Substances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ions when in water; seawater influence</w:t>
            </w:r>
          </w:p>
        </w:tc>
      </w:tr>
      <w:tr w:rsidR="00D37AAD" w14:paraId="0292C7FA" w14:textId="77777777">
        <w:trPr>
          <w:trHeight w:val="770"/>
        </w:trPr>
        <w:tc>
          <w:tcPr>
            <w:tcW w:w="2248" w:type="dxa"/>
          </w:tcPr>
          <w:p w14:paraId="33C63F0E" w14:textId="77777777" w:rsidR="00D37AAD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z w:val="24"/>
              </w:rPr>
              <w:t>Chloride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576DDB8B" w14:textId="77777777" w:rsidR="00D37AAD" w:rsidRDefault="00000000">
            <w:pPr>
              <w:pStyle w:val="TableParagraph"/>
              <w:spacing w:before="38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2C8C4D12" w14:textId="77777777" w:rsidR="00D37AAD" w:rsidRDefault="00000000">
            <w:pPr>
              <w:pStyle w:val="TableParagraph"/>
              <w:spacing w:before="38"/>
              <w:ind w:left="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528" w:type="dxa"/>
          </w:tcPr>
          <w:p w14:paraId="1D7582C2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40261070" w14:textId="77777777" w:rsidR="00D37AAD" w:rsidRDefault="00000000">
            <w:pPr>
              <w:pStyle w:val="TableParagraph"/>
              <w:spacing w:before="38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72" w:type="dxa"/>
          </w:tcPr>
          <w:p w14:paraId="0F5168DD" w14:textId="77777777" w:rsidR="00D37AAD" w:rsidRDefault="00000000">
            <w:pPr>
              <w:pStyle w:val="TableParagraph"/>
              <w:spacing w:before="38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4130A766" w14:textId="77777777" w:rsidR="00D37AAD" w:rsidRDefault="00000000">
            <w:pPr>
              <w:pStyle w:val="TableParagraph"/>
              <w:spacing w:before="35" w:line="242" w:lineRule="auto"/>
              <w:ind w:left="103" w:right="323"/>
              <w:rPr>
                <w:sz w:val="20"/>
              </w:rPr>
            </w:pPr>
            <w:r>
              <w:rPr>
                <w:sz w:val="20"/>
              </w:rPr>
              <w:t>Runoff/leaching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 natural deposits; seawater influence</w:t>
            </w:r>
          </w:p>
        </w:tc>
      </w:tr>
      <w:tr w:rsidR="00D37AAD" w14:paraId="0AF81BE6" w14:textId="77777777">
        <w:trPr>
          <w:trHeight w:val="770"/>
        </w:trPr>
        <w:tc>
          <w:tcPr>
            <w:tcW w:w="2248" w:type="dxa"/>
          </w:tcPr>
          <w:p w14:paraId="540E8614" w14:textId="77777777" w:rsidR="00D37AAD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z w:val="24"/>
              </w:rPr>
              <w:t>Sulfate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4C3A9950" w14:textId="77777777" w:rsidR="00D37AAD" w:rsidRDefault="00000000">
            <w:pPr>
              <w:pStyle w:val="TableParagraph"/>
              <w:spacing w:before="38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7F18800E" w14:textId="77777777" w:rsidR="00D37AAD" w:rsidRDefault="00000000">
            <w:pPr>
              <w:pStyle w:val="TableParagraph"/>
              <w:spacing w:before="38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1528" w:type="dxa"/>
          </w:tcPr>
          <w:p w14:paraId="69F58BCD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0C0114E9" w14:textId="77777777" w:rsidR="00D37AAD" w:rsidRDefault="00000000">
            <w:pPr>
              <w:pStyle w:val="TableParagraph"/>
              <w:spacing w:before="38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72" w:type="dxa"/>
          </w:tcPr>
          <w:p w14:paraId="208BF587" w14:textId="77777777" w:rsidR="00D37AAD" w:rsidRDefault="00000000">
            <w:pPr>
              <w:pStyle w:val="TableParagraph"/>
              <w:spacing w:before="38"/>
              <w:ind w:left="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34570F70" w14:textId="77777777" w:rsidR="00D37AAD" w:rsidRDefault="00000000">
            <w:pPr>
              <w:pStyle w:val="TableParagraph"/>
              <w:spacing w:before="35" w:line="242" w:lineRule="auto"/>
              <w:ind w:left="103" w:right="323"/>
              <w:rPr>
                <w:sz w:val="20"/>
              </w:rPr>
            </w:pPr>
            <w:r>
              <w:rPr>
                <w:sz w:val="20"/>
              </w:rPr>
              <w:t>Runoff/leaching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 natural deposits; industrial waste</w:t>
            </w:r>
          </w:p>
        </w:tc>
      </w:tr>
      <w:tr w:rsidR="00D37AAD" w14:paraId="22CE0908" w14:textId="77777777">
        <w:trPr>
          <w:trHeight w:val="629"/>
        </w:trPr>
        <w:tc>
          <w:tcPr>
            <w:tcW w:w="2248" w:type="dxa"/>
          </w:tcPr>
          <w:p w14:paraId="6B5302B8" w14:textId="77777777" w:rsidR="00D37AAD" w:rsidRDefault="00000000">
            <w:pPr>
              <w:pStyle w:val="TableParagraph"/>
              <w:spacing w:before="38"/>
              <w:ind w:left="295" w:right="299"/>
              <w:rPr>
                <w:sz w:val="24"/>
              </w:rPr>
            </w:pPr>
            <w:r>
              <w:rPr>
                <w:sz w:val="24"/>
              </w:rPr>
              <w:lastRenderedPageBreak/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Dissolved Solids (mg/L)</w:t>
            </w:r>
          </w:p>
        </w:tc>
        <w:tc>
          <w:tcPr>
            <w:tcW w:w="1440" w:type="dxa"/>
          </w:tcPr>
          <w:p w14:paraId="6A9C4793" w14:textId="77777777" w:rsidR="00D37AAD" w:rsidRDefault="00000000">
            <w:pPr>
              <w:pStyle w:val="TableParagraph"/>
              <w:spacing w:before="38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8/2/2017</w:t>
            </w:r>
          </w:p>
        </w:tc>
        <w:tc>
          <w:tcPr>
            <w:tcW w:w="1260" w:type="dxa"/>
          </w:tcPr>
          <w:p w14:paraId="0872C0A0" w14:textId="77777777" w:rsidR="00D37AAD" w:rsidRDefault="00000000">
            <w:pPr>
              <w:pStyle w:val="TableParagraph"/>
              <w:spacing w:before="38"/>
              <w:ind w:left="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528" w:type="dxa"/>
          </w:tcPr>
          <w:p w14:paraId="35547505" w14:textId="77777777" w:rsidR="00D37AA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041A11D1" w14:textId="77777777" w:rsidR="00D37AAD" w:rsidRDefault="00000000">
            <w:pPr>
              <w:pStyle w:val="TableParagraph"/>
              <w:spacing w:before="38"/>
              <w:ind w:left="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72" w:type="dxa"/>
          </w:tcPr>
          <w:p w14:paraId="772A3FF6" w14:textId="77777777" w:rsidR="00D37AAD" w:rsidRDefault="00000000">
            <w:pPr>
              <w:pStyle w:val="TableParagraph"/>
              <w:spacing w:before="38"/>
              <w:ind w:left="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2AE4B3AF" w14:textId="77777777" w:rsidR="00D37AAD" w:rsidRDefault="00000000">
            <w:pPr>
              <w:pStyle w:val="TableParagraph"/>
              <w:spacing w:before="35" w:line="247" w:lineRule="auto"/>
              <w:ind w:left="103" w:right="323"/>
              <w:rPr>
                <w:sz w:val="20"/>
              </w:rPr>
            </w:pPr>
            <w:r>
              <w:rPr>
                <w:sz w:val="20"/>
              </w:rPr>
              <w:t>Runoff/leaching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 natural deposits</w:t>
            </w:r>
          </w:p>
        </w:tc>
      </w:tr>
      <w:tr w:rsidR="00D37AAD" w14:paraId="2A6D9578" w14:textId="77777777">
        <w:trPr>
          <w:trHeight w:val="542"/>
        </w:trPr>
        <w:tc>
          <w:tcPr>
            <w:tcW w:w="10836" w:type="dxa"/>
            <w:gridSpan w:val="7"/>
          </w:tcPr>
          <w:p w14:paraId="553D442F" w14:textId="77777777" w:rsidR="00D37AAD" w:rsidRDefault="00000000">
            <w:pPr>
              <w:pStyle w:val="TableParagraph"/>
              <w:spacing w:before="39" w:line="242" w:lineRule="auto"/>
              <w:ind w:left="107" w:right="741"/>
              <w:rPr>
                <w:b/>
                <w:sz w:val="20"/>
              </w:rPr>
            </w:pPr>
            <w:r>
              <w:rPr>
                <w:b/>
                <w:sz w:val="20"/>
              </w:rPr>
              <w:t>*Note: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PHGs,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MCLGs,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effects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constituents because secondary MCLs are set </w:t>
            </w:r>
            <w:proofErr w:type="gramStart"/>
            <w:r>
              <w:rPr>
                <w:b/>
                <w:sz w:val="20"/>
              </w:rPr>
              <w:t>on the basis of</w:t>
            </w:r>
            <w:proofErr w:type="gramEnd"/>
            <w:r>
              <w:rPr>
                <w:b/>
                <w:sz w:val="20"/>
              </w:rPr>
              <w:t xml:space="preserve"> aesthetic concerns</w:t>
            </w:r>
          </w:p>
        </w:tc>
      </w:tr>
    </w:tbl>
    <w:p w14:paraId="490BE0A1" w14:textId="77777777" w:rsidR="00D37AAD" w:rsidRDefault="00D37AAD">
      <w:pPr>
        <w:spacing w:line="242" w:lineRule="auto"/>
        <w:rPr>
          <w:sz w:val="20"/>
        </w:rPr>
        <w:sectPr w:rsidR="00D37AAD">
          <w:pgSz w:w="12240" w:h="15840"/>
          <w:pgMar w:top="1100" w:right="520" w:bottom="700" w:left="600" w:header="439" w:footer="501" w:gutter="0"/>
          <w:cols w:space="720"/>
        </w:sectPr>
      </w:pPr>
    </w:p>
    <w:p w14:paraId="67B557A1" w14:textId="77777777" w:rsidR="00D37AAD" w:rsidRDefault="00000000">
      <w:pPr>
        <w:spacing w:before="84"/>
        <w:ind w:left="11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Contaminants</w:t>
      </w:r>
    </w:p>
    <w:p w14:paraId="32EF9ED8" w14:textId="77777777" w:rsidR="00D37AAD" w:rsidRDefault="00D37AA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348"/>
        <w:gridCol w:w="1532"/>
        <w:gridCol w:w="1800"/>
        <w:gridCol w:w="2468"/>
      </w:tblGrid>
      <w:tr w:rsidR="00D37AAD" w14:paraId="4FA165F2" w14:textId="77777777">
        <w:trPr>
          <w:trHeight w:val="905"/>
        </w:trPr>
        <w:tc>
          <w:tcPr>
            <w:tcW w:w="2248" w:type="dxa"/>
          </w:tcPr>
          <w:p w14:paraId="2DAD98C4" w14:textId="77777777" w:rsidR="00D37AAD" w:rsidRDefault="00000000">
            <w:pPr>
              <w:pStyle w:val="TableParagraph"/>
              <w:spacing w:before="38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77CA57F0" w14:textId="77777777" w:rsidR="00D37AAD" w:rsidRDefault="00000000">
            <w:pPr>
              <w:pStyle w:val="TableParagraph"/>
              <w:spacing w:before="178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48" w:type="dxa"/>
          </w:tcPr>
          <w:p w14:paraId="289C8FFE" w14:textId="77777777" w:rsidR="00D37AAD" w:rsidRDefault="00000000">
            <w:pPr>
              <w:pStyle w:val="TableParagraph"/>
              <w:spacing w:before="178"/>
              <w:ind w:left="162" w:right="158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194CDC37" w14:textId="77777777" w:rsidR="00D37AAD" w:rsidRDefault="00000000">
            <w:pPr>
              <w:pStyle w:val="TableParagraph"/>
              <w:spacing w:before="178"/>
              <w:ind w:left="146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800" w:type="dxa"/>
          </w:tcPr>
          <w:p w14:paraId="34A8F4C3" w14:textId="77777777" w:rsidR="00D37AAD" w:rsidRDefault="00000000">
            <w:pPr>
              <w:pStyle w:val="TableParagraph"/>
              <w:spacing w:before="178"/>
              <w:ind w:left="586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Notification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2468" w:type="dxa"/>
          </w:tcPr>
          <w:p w14:paraId="50C29AF4" w14:textId="77777777" w:rsidR="00D37AAD" w:rsidRDefault="00D37AAD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4BF72BB" w14:textId="77777777" w:rsidR="00D37AAD" w:rsidRDefault="00000000">
            <w:pPr>
              <w:pStyle w:val="TableParagraph"/>
              <w:spacing w:before="1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D37AAD" w14:paraId="069906FA" w14:textId="77777777">
        <w:trPr>
          <w:trHeight w:val="429"/>
        </w:trPr>
        <w:tc>
          <w:tcPr>
            <w:tcW w:w="2248" w:type="dxa"/>
          </w:tcPr>
          <w:p w14:paraId="7DD0D1F9" w14:textId="77777777" w:rsidR="00D37AA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440" w:type="dxa"/>
          </w:tcPr>
          <w:p w14:paraId="4F142E39" w14:textId="77777777" w:rsidR="00D37AAD" w:rsidRDefault="00000000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8" w:type="dxa"/>
          </w:tcPr>
          <w:p w14:paraId="543E28C8" w14:textId="77777777" w:rsidR="00D37AAD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32" w:type="dxa"/>
          </w:tcPr>
          <w:p w14:paraId="6FAF65F5" w14:textId="77777777" w:rsidR="00D37AAD" w:rsidRDefault="0000000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800" w:type="dxa"/>
          </w:tcPr>
          <w:p w14:paraId="36E75806" w14:textId="77777777" w:rsidR="00D37AA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468" w:type="dxa"/>
          </w:tcPr>
          <w:p w14:paraId="6428A6EF" w14:textId="77777777" w:rsidR="00D37AAD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7AD6ABB" w14:textId="77777777" w:rsidR="00D37AAD" w:rsidRDefault="00000000">
      <w:pPr>
        <w:spacing w:before="243"/>
        <w:ind w:left="120"/>
        <w:rPr>
          <w:b/>
          <w:sz w:val="24"/>
        </w:rPr>
      </w:pPr>
      <w:bookmarkStart w:id="9" w:name="Additional_General_Information_on_Drinki"/>
      <w:bookmarkEnd w:id="9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Drinking </w:t>
      </w:r>
      <w:r>
        <w:rPr>
          <w:b/>
          <w:spacing w:val="-2"/>
          <w:sz w:val="24"/>
        </w:rPr>
        <w:t>Water</w:t>
      </w:r>
    </w:p>
    <w:p w14:paraId="12E44D78" w14:textId="77777777" w:rsidR="00D37AAD" w:rsidRDefault="00000000">
      <w:pPr>
        <w:pStyle w:val="BodyText"/>
        <w:spacing w:before="240"/>
        <w:ind w:left="120" w:right="247"/>
      </w:pPr>
      <w:r>
        <w:t xml:space="preserve">Drinking water, including bottled water, may reasonably be expected to contain at least </w:t>
      </w:r>
      <w:proofErr w:type="gramStart"/>
      <w:r>
        <w:t>small</w:t>
      </w:r>
      <w:r>
        <w:rPr>
          <w:spacing w:val="40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proofErr w:type="gramEnd"/>
      <w:r>
        <w:rPr>
          <w:spacing w:val="-5"/>
        </w:rPr>
        <w:t xml:space="preserve"> </w:t>
      </w:r>
      <w:r>
        <w:t>contaminants.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water poses a health risk.</w:t>
      </w:r>
      <w:r>
        <w:rPr>
          <w:spacing w:val="40"/>
        </w:rPr>
        <w:t xml:space="preserve"> </w:t>
      </w:r>
      <w:r>
        <w:t>More information about contaminants and potential health effects can be obtained by calling the U.S. EPA’s Safe Drinking Water Hotline (1-800-426-4791).</w:t>
      </w:r>
    </w:p>
    <w:p w14:paraId="5B7CBDA6" w14:textId="77777777" w:rsidR="00D37AAD" w:rsidRDefault="00000000">
      <w:pPr>
        <w:pStyle w:val="BodyText"/>
        <w:spacing w:before="240"/>
        <w:ind w:left="120" w:right="211"/>
      </w:pPr>
      <w:r>
        <w:t>Some people may be more vulnerable to contaminants in drinking water than the general population. Immuno-compromised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such</w:t>
      </w:r>
      <w:r>
        <w:rPr>
          <w:spacing w:val="-2"/>
        </w:rPr>
        <w:t xml:space="preserve"> </w:t>
      </w:r>
      <w:r>
        <w:t xml:space="preserve">as </w:t>
      </w:r>
      <w:proofErr w:type="gramStart"/>
      <w:r>
        <w:t>persons</w:t>
      </w:r>
      <w:proofErr w:type="gramEnd"/>
      <w:r>
        <w:t xml:space="preserve"> with</w:t>
      </w:r>
      <w:r>
        <w:rPr>
          <w:spacing w:val="-2"/>
        </w:rPr>
        <w:t xml:space="preserve"> </w:t>
      </w:r>
      <w:r>
        <w:t>cancer undergoing</w:t>
      </w:r>
      <w:r>
        <w:rPr>
          <w:spacing w:val="-2"/>
        </w:rPr>
        <w:t xml:space="preserve"> </w:t>
      </w:r>
      <w:r>
        <w:t xml:space="preserve">chemotherapy, </w:t>
      </w:r>
      <w:proofErr w:type="gramStart"/>
      <w:r>
        <w:t>persons</w:t>
      </w:r>
      <w:proofErr w:type="gramEnd"/>
      <w:r>
        <w:t xml:space="preserve"> who have undergone organ transplants, people with HIV/AIDS or other immune system disorders, some elderly,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particularly at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infections.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about drinking water from their health care providers.</w:t>
      </w:r>
      <w:r>
        <w:rPr>
          <w:spacing w:val="40"/>
        </w:rPr>
        <w:t xml:space="preserve"> </w:t>
      </w:r>
      <w:r>
        <w:t xml:space="preserve">U.S. EPA/Centers for Disease Control (CDC) guidelines on appropriate means to lessen the risk of infection by </w:t>
      </w:r>
      <w:r>
        <w:rPr>
          <w:i/>
        </w:rPr>
        <w:t xml:space="preserve">Cryptosporidium </w:t>
      </w:r>
      <w:r>
        <w:t>and other</w:t>
      </w:r>
      <w:r>
        <w:rPr>
          <w:spacing w:val="40"/>
        </w:rPr>
        <w:t xml:space="preserve"> </w:t>
      </w:r>
      <w:r>
        <w:t>microbial contaminants are available from the Safe Drinking Water Hotline (1-800-426-4791).</w:t>
      </w:r>
    </w:p>
    <w:p w14:paraId="5B8466F7" w14:textId="77777777" w:rsidR="00D37AAD" w:rsidRDefault="00000000">
      <w:pPr>
        <w:pStyle w:val="BodyText"/>
        <w:spacing w:before="240"/>
        <w:ind w:left="119" w:right="260"/>
      </w:pPr>
      <w:r>
        <w:t>Lead-Specific Language:</w:t>
      </w:r>
      <w:r>
        <w:rPr>
          <w:spacing w:val="40"/>
        </w:rPr>
        <w:t xml:space="preserve"> </w:t>
      </w:r>
      <w:r>
        <w:t>If present, elevated levels of lead can cause serious health problems, especially for pregnant women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children.</w:t>
      </w:r>
      <w:r>
        <w:rPr>
          <w:spacing w:val="40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 is primarily from materials and components associated with service lines and home plumbing.</w:t>
      </w:r>
      <w:r>
        <w:rPr>
          <w:spacing w:val="40"/>
        </w:rPr>
        <w:t xml:space="preserve"> </w:t>
      </w:r>
      <w:r>
        <w:rPr>
          <w:u w:val="single"/>
        </w:rPr>
        <w:t>Monrovia Nursery – Venice Hills</w:t>
      </w:r>
      <w:r>
        <w:t xml:space="preserve"> is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used in plumbing components.</w:t>
      </w:r>
      <w:r>
        <w:rPr>
          <w:spacing w:val="40"/>
        </w:rPr>
        <w:t xml:space="preserve"> </w:t>
      </w:r>
      <w:r>
        <w:t>When your water has been sitting for several hours, you can minimize the potential for lead exposure by flushing your tap for 30 seconds to 2 minutes before using water for drinking</w:t>
      </w:r>
      <w:r>
        <w:rPr>
          <w:spacing w:val="-2"/>
        </w:rPr>
        <w:t xml:space="preserve"> </w:t>
      </w:r>
      <w:r>
        <w:t>or cooking.</w:t>
      </w:r>
      <w:r>
        <w:rPr>
          <w:spacing w:val="40"/>
        </w:rPr>
        <w:t xml:space="preserve"> </w:t>
      </w:r>
      <w:r>
        <w:t>[Optional: If 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so, you</w:t>
      </w:r>
      <w:r>
        <w:rPr>
          <w:spacing w:val="-2"/>
        </w:rPr>
        <w:t xml:space="preserve"> </w:t>
      </w:r>
      <w:r>
        <w:t>may 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 the</w:t>
      </w:r>
      <w:r>
        <w:rPr>
          <w:spacing w:val="-2"/>
        </w:rPr>
        <w:t xml:space="preserve"> </w:t>
      </w:r>
      <w:r>
        <w:t>flushed</w:t>
      </w:r>
      <w:r>
        <w:rPr>
          <w:spacing w:val="-2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reuse</w:t>
      </w:r>
      <w:r>
        <w:rPr>
          <w:spacing w:val="-2"/>
        </w:rPr>
        <w:t xml:space="preserve"> </w:t>
      </w:r>
      <w:r>
        <w:t>it for another beneficial purpose, such as watering plants.]</w:t>
      </w:r>
      <w:r>
        <w:rPr>
          <w:spacing w:val="40"/>
        </w:rPr>
        <w:t xml:space="preserve"> </w:t>
      </w:r>
      <w:r>
        <w:t>If you are concerned about lead in your water, you may wish to have your water tested.</w:t>
      </w:r>
      <w:r>
        <w:rPr>
          <w:spacing w:val="40"/>
        </w:rPr>
        <w:t xml:space="preserve"> </w:t>
      </w:r>
      <w:r>
        <w:t xml:space="preserve">Information on lead in drinking water, testing methods, and steps you can take to minimize exposure is available from the Safe Drinking Water Hotline (1-800- 426-4791) or at </w:t>
      </w:r>
      <w:hyperlink r:id="rId11">
        <w:r>
          <w:rPr>
            <w:u w:val="single"/>
          </w:rPr>
          <w:t>http://www.epa.gov/lead</w:t>
        </w:r>
      </w:hyperlink>
      <w:r>
        <w:t>.</w:t>
      </w:r>
    </w:p>
    <w:sectPr w:rsidR="00D37AAD">
      <w:pgSz w:w="12240" w:h="15840"/>
      <w:pgMar w:top="1100" w:right="520" w:bottom="700" w:left="600" w:header="43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A401" w14:textId="77777777" w:rsidR="00E734FB" w:rsidRDefault="00E734FB">
      <w:r>
        <w:separator/>
      </w:r>
    </w:p>
  </w:endnote>
  <w:endnote w:type="continuationSeparator" w:id="0">
    <w:p w14:paraId="4CDB2BBE" w14:textId="77777777" w:rsidR="00E734FB" w:rsidRDefault="00E7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81BF" w14:textId="77777777" w:rsidR="00D37AA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07C8F37A" wp14:editId="43313708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72958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8F3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55.95pt;width:58.65pt;height:15.4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LEQH+6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0EE72958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52191216" wp14:editId="26D7AA37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06079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91216" id="Textbox 3" o:spid="_x0000_s1028" type="#_x0000_t202" style="position:absolute;margin-left:455.6pt;margin-top:755.95pt;width:120.45pt;height:15.4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EAVUnO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40406079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509E" w14:textId="77777777" w:rsidR="00D37AA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19FA8F37" wp14:editId="3C54F876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E0F38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A8F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5pt;margin-top:755.95pt;width:58.65pt;height:15.4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3zmAEAACEDAAAOAAAAZHJzL2Uyb0RvYy54bWysUsGO0zAQvSPxD5bvNG21XZ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tvb27uVispNB8t3t0uF6vsd3W9HJHSZwNe&#10;5KSRyOMqBNThkdKp9dwycTk9n4mkcTsK1zaygObKFtojSxl4mo2kX3uFRor+S2C78ujPCZ6T7TnB&#10;1H+E8kGyogDv9wmsKwSuuBMBnkORMP2ZPOg/96Xr+rM3vwE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Ox33fO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775E0F38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22CCABA6" wp14:editId="20E1BE8C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B714D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CABA6" id="Textbox 7" o:spid="_x0000_s1032" type="#_x0000_t202" style="position:absolute;margin-left:455.6pt;margin-top:755.95pt;width:120.45pt;height:15.4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B1ykG6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760B714D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3FCC" w14:textId="77777777" w:rsidR="00E734FB" w:rsidRDefault="00E734FB">
      <w:r>
        <w:separator/>
      </w:r>
    </w:p>
  </w:footnote>
  <w:footnote w:type="continuationSeparator" w:id="0">
    <w:p w14:paraId="31EFF88C" w14:textId="77777777" w:rsidR="00E734FB" w:rsidRDefault="00E7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72B9" w14:textId="77777777" w:rsidR="00D37AA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14DC6F65" wp14:editId="67AA353A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7C007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C6F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6pt;margin-top:20.95pt;width:63.3pt;height:15.4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" filled="f" stroked="f">
              <v:textbox inset="0,0,0,0">
                <w:txbxContent>
                  <w:p w14:paraId="0F57C007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1CFE" w14:textId="77777777" w:rsidR="00D37AA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3AA9B9C0" wp14:editId="1C47D651">
              <wp:simplePos x="0" y="0"/>
              <wp:positionH relativeFrom="page">
                <wp:posOffset>444500</wp:posOffset>
              </wp:positionH>
              <wp:positionV relativeFrom="page">
                <wp:posOffset>265896</wp:posOffset>
              </wp:positionV>
              <wp:extent cx="20389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C9CBE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9B9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pt;margin-top:20.95pt;width:160.55pt;height:15.4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" filled="f" stroked="f">
              <v:textbox inset="0,0,0,0">
                <w:txbxContent>
                  <w:p w14:paraId="273C9CBE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Consumer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0AF5938E" wp14:editId="0A2A75EC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DD27A" w14:textId="77777777" w:rsidR="00D37AA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5938E" id="Textbox 5" o:spid="_x0000_s1030" type="#_x0000_t202" style="position:absolute;margin-left:513.6pt;margin-top:20.95pt;width:63.3pt;height:15.4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JUr6LWYAQAA&#10;IQ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08DDD27A" w14:textId="77777777" w:rsidR="00D37AA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75601"/>
    <w:multiLevelType w:val="hybridMultilevel"/>
    <w:tmpl w:val="3DEE1C7C"/>
    <w:lvl w:ilvl="0" w:tplc="06568D3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B4909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86E0BE44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D876A73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E3CA6B5C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44F26E0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E90443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 w:tplc="30BC0B62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164794A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 w16cid:durableId="3362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AAD"/>
    <w:rsid w:val="002707C2"/>
    <w:rsid w:val="00911327"/>
    <w:rsid w:val="00964A2D"/>
    <w:rsid w:val="00D37AAD"/>
    <w:rsid w:val="00E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A0EE"/>
  <w15:docId w15:val="{2111E62B-3EDB-49FD-817E-130E6681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right="68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8"/>
      <w:ind w:left="839" w:right="32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.gov/lead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SWRCB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FLORENCIO PEREZ</cp:lastModifiedBy>
  <cp:revision>2</cp:revision>
  <dcterms:created xsi:type="dcterms:W3CDTF">2025-06-30T16:39:00Z</dcterms:created>
  <dcterms:modified xsi:type="dcterms:W3CDTF">2025-06-30T17:01:00Z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  <property fmtid="{D5CDD505-2E9C-101B-9397-08002B2CF9AE}" pid="3" name="Created">
    <vt:filetime>2023-06-02T00:00:00Z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2025-06-30T00:00:00Z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</Properties>
</file>