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4A831B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B22FF" w:rsidRPr="009C1E53">
        <w:rPr>
          <w:b/>
          <w:color w:val="000000"/>
        </w:rPr>
        <w:t>CAL TRANS PHIL</w:t>
      </w:r>
      <w:r w:rsidR="00D22680">
        <w:rPr>
          <w:b/>
          <w:color w:val="000000"/>
        </w:rPr>
        <w:t>L</w:t>
      </w:r>
      <w:r w:rsidR="000B22FF" w:rsidRPr="009C1E53">
        <w:rPr>
          <w:b/>
          <w:color w:val="000000"/>
        </w:rPr>
        <w:t>IP S. RAINE SRRA</w:t>
      </w:r>
      <w:r w:rsidR="0030209D">
        <w:rPr>
          <w:b/>
          <w:color w:val="000000"/>
        </w:rPr>
        <w:t xml:space="preserve"> (SB)</w:t>
      </w:r>
    </w:p>
    <w:p w14:paraId="65A99AB1" w14:textId="6ED16BB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11BA7">
        <w:rPr>
          <w:rFonts w:ascii="Arial" w:hAnsi="Arial" w:cs="Arial"/>
          <w:sz w:val="24"/>
          <w:szCs w:val="24"/>
        </w:rPr>
        <w:t>6/</w:t>
      </w:r>
      <w:r w:rsidR="0010797A">
        <w:rPr>
          <w:rFonts w:ascii="Arial" w:hAnsi="Arial" w:cs="Arial"/>
          <w:sz w:val="24"/>
          <w:szCs w:val="24"/>
        </w:rPr>
        <w:t>17</w:t>
      </w:r>
      <w:r w:rsidR="00D11BA7">
        <w:rPr>
          <w:rFonts w:ascii="Arial" w:hAnsi="Arial" w:cs="Arial"/>
          <w:sz w:val="24"/>
          <w:szCs w:val="24"/>
        </w:rPr>
        <w:t>/2021</w:t>
      </w:r>
    </w:p>
    <w:p w14:paraId="21C05768" w14:textId="40966B8C" w:rsidR="004263A6" w:rsidRPr="002F5942" w:rsidRDefault="004263A6" w:rsidP="0092687A">
      <w:pPr>
        <w:spacing w:after="240"/>
        <w:rPr>
          <w:rFonts w:ascii="Arial" w:hAnsi="Arial" w:cs="Arial"/>
          <w:sz w:val="24"/>
          <w:szCs w:val="24"/>
        </w:rPr>
      </w:pPr>
      <w:r w:rsidRPr="002F5942">
        <w:rPr>
          <w:rFonts w:ascii="Arial" w:hAnsi="Arial" w:cs="Arial"/>
          <w:sz w:val="24"/>
          <w:szCs w:val="24"/>
        </w:rPr>
        <w:t xml:space="preserve">Type of Water Source(s) in Use: </w:t>
      </w:r>
      <w:r w:rsidR="00AC6CDB" w:rsidRPr="002F5942">
        <w:rPr>
          <w:rFonts w:ascii="Arial" w:hAnsi="Arial" w:cs="Arial"/>
          <w:sz w:val="24"/>
          <w:szCs w:val="24"/>
        </w:rPr>
        <w:t xml:space="preserve">GROUND WATER </w:t>
      </w:r>
    </w:p>
    <w:p w14:paraId="0F20BA81" w14:textId="7635B29E" w:rsidR="000B22FF" w:rsidRPr="002F5942" w:rsidRDefault="004263A6" w:rsidP="000B22FF">
      <w:pPr>
        <w:rPr>
          <w:rFonts w:cs="Arial"/>
          <w:color w:val="000000"/>
        </w:rPr>
      </w:pPr>
      <w:r w:rsidRPr="002F5942">
        <w:rPr>
          <w:rFonts w:ascii="Arial" w:hAnsi="Arial" w:cs="Arial"/>
          <w:sz w:val="24"/>
          <w:szCs w:val="24"/>
        </w:rPr>
        <w:t>Name and General Location of Source(s</w:t>
      </w:r>
      <w:r w:rsidR="000B22FF" w:rsidRPr="002F5942">
        <w:rPr>
          <w:rFonts w:ascii="Arial" w:hAnsi="Arial" w:cs="Arial"/>
          <w:sz w:val="24"/>
          <w:szCs w:val="24"/>
        </w:rPr>
        <w:t xml:space="preserve"> </w:t>
      </w:r>
      <w:bookmarkStart w:id="2" w:name="_Hlk74824805"/>
      <w:r w:rsidR="0030209D" w:rsidRPr="002F5942">
        <w:rPr>
          <w:b/>
          <w:color w:val="000000"/>
          <w:szCs w:val="22"/>
        </w:rPr>
        <w:t>S</w:t>
      </w:r>
      <w:r w:rsidR="000B22FF" w:rsidRPr="002F5942">
        <w:rPr>
          <w:b/>
          <w:color w:val="000000"/>
          <w:szCs w:val="22"/>
        </w:rPr>
        <w:t>B/SR 99 IN TULARE COUNTY, POST MILE 22.23 N. OF TIPTON</w:t>
      </w:r>
      <w:bookmarkEnd w:id="2"/>
    </w:p>
    <w:p w14:paraId="6AE5ED8C" w14:textId="1C4D4025" w:rsidR="004263A6" w:rsidRPr="002F5942" w:rsidRDefault="004263A6" w:rsidP="00D11BA7">
      <w:pPr>
        <w:spacing w:after="240"/>
        <w:rPr>
          <w:rFonts w:ascii="Arial" w:hAnsi="Arial" w:cs="Arial"/>
          <w:sz w:val="24"/>
          <w:szCs w:val="24"/>
        </w:rPr>
      </w:pPr>
    </w:p>
    <w:p w14:paraId="1EC0942F" w14:textId="73363726" w:rsidR="00D11BA7" w:rsidRPr="002F5942" w:rsidRDefault="00D11BA7" w:rsidP="00D11BA7">
      <w:pPr>
        <w:spacing w:after="240"/>
        <w:rPr>
          <w:rFonts w:ascii="Arial" w:hAnsi="Arial" w:cs="Arial"/>
          <w:sz w:val="24"/>
          <w:szCs w:val="24"/>
        </w:rPr>
      </w:pPr>
      <w:r w:rsidRPr="002F5942">
        <w:rPr>
          <w:rFonts w:ascii="Arial" w:hAnsi="Arial" w:cs="Arial"/>
          <w:sz w:val="24"/>
          <w:szCs w:val="24"/>
        </w:rPr>
        <w:t xml:space="preserve">Drinking Water Source Assessment information: </w:t>
      </w:r>
      <w:r w:rsidR="002F5942">
        <w:rPr>
          <w:rFonts w:ascii="Arial" w:hAnsi="Arial" w:cs="Arial"/>
          <w:sz w:val="24"/>
          <w:szCs w:val="24"/>
        </w:rPr>
        <w:t>NONE</w:t>
      </w:r>
    </w:p>
    <w:p w14:paraId="55CC3D7E" w14:textId="658683D6" w:rsidR="004263A6" w:rsidRPr="005F082E" w:rsidRDefault="004263A6" w:rsidP="00D11BA7">
      <w:pPr>
        <w:spacing w:after="240"/>
        <w:rPr>
          <w:rFonts w:ascii="Arial" w:hAnsi="Arial" w:cs="Arial"/>
          <w:sz w:val="24"/>
          <w:szCs w:val="24"/>
        </w:rPr>
      </w:pPr>
      <w:r w:rsidRPr="002F5942">
        <w:rPr>
          <w:rFonts w:ascii="Arial" w:hAnsi="Arial" w:cs="Arial"/>
          <w:sz w:val="24"/>
          <w:szCs w:val="24"/>
        </w:rPr>
        <w:t>Time and Place of Regularly Scheduled Board Meetings for Public Participation:</w:t>
      </w:r>
      <w:r w:rsidRPr="005F082E">
        <w:rPr>
          <w:rFonts w:ascii="Arial" w:hAnsi="Arial" w:cs="Arial"/>
          <w:sz w:val="24"/>
          <w:szCs w:val="24"/>
        </w:rPr>
        <w:t xml:space="preserve"> </w:t>
      </w:r>
      <w:r w:rsidR="002F5942">
        <w:rPr>
          <w:rFonts w:ascii="Arial" w:hAnsi="Arial" w:cs="Arial"/>
          <w:sz w:val="24"/>
          <w:szCs w:val="24"/>
        </w:rPr>
        <w:t>N/A</w:t>
      </w:r>
    </w:p>
    <w:p w14:paraId="175FE9EF" w14:textId="55E8E6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0797A">
        <w:rPr>
          <w:rFonts w:ascii="Arial" w:hAnsi="Arial" w:cs="Arial"/>
          <w:sz w:val="24"/>
          <w:szCs w:val="24"/>
        </w:rPr>
        <w:t>CHRIS BOWEN (559) 246-4396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A2AD28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0B22FF" w:rsidRPr="000B22FF">
        <w:t xml:space="preserve"> </w:t>
      </w:r>
      <w:r w:rsidR="0030209D">
        <w:rPr>
          <w:rFonts w:ascii="Arial" w:hAnsi="Arial" w:cs="Arial"/>
          <w:sz w:val="24"/>
          <w:szCs w:val="24"/>
          <w:lang w:val="es-MX"/>
        </w:rPr>
        <w:t>S</w:t>
      </w:r>
      <w:r w:rsidR="000B22FF" w:rsidRPr="000B22FF">
        <w:rPr>
          <w:rFonts w:ascii="Arial" w:hAnsi="Arial" w:cs="Arial"/>
          <w:sz w:val="24"/>
          <w:szCs w:val="24"/>
          <w:lang w:val="es-MX"/>
        </w:rPr>
        <w:t>B/SR 99 IN TULARE COUNTY, POST MILE 22.23 N. OF TIPTON</w:t>
      </w:r>
      <w:r w:rsidR="00442D66" w:rsidRPr="0050755D">
        <w:rPr>
          <w:rFonts w:ascii="Arial" w:hAnsi="Arial" w:cs="Arial"/>
          <w:sz w:val="24"/>
          <w:szCs w:val="24"/>
          <w:lang w:val="es-MX"/>
        </w:rPr>
        <w:t>] para asistirlo en español.</w:t>
      </w:r>
    </w:p>
    <w:p w14:paraId="72C2ECD4" w14:textId="47DBD1BF"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p>
    <w:p w14:paraId="7D3636E6" w14:textId="466500B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0B22FF" w:rsidRPr="0010797A">
        <w:rPr>
          <w:rFonts w:ascii="Arial" w:hAnsi="Arial" w:cs="Arial"/>
          <w:sz w:val="24"/>
          <w:szCs w:val="24"/>
          <w:lang w:val="es-MX"/>
        </w:rPr>
        <w:t>CAL TRANS CHESTER H. WARLOW SRRA</w:t>
      </w:r>
      <w:r w:rsidR="000B22FF">
        <w:rPr>
          <w:rFonts w:ascii="Arial" w:hAnsi="Arial" w:cs="Arial"/>
          <w:sz w:val="24"/>
          <w:szCs w:val="24"/>
          <w:lang w:val="es-MX"/>
        </w:rPr>
        <w:t>,</w:t>
      </w:r>
      <w:r w:rsidR="000B22FF" w:rsidRPr="000B22FF">
        <w:t xml:space="preserve"> </w:t>
      </w:r>
      <w:r w:rsidR="0030209D">
        <w:rPr>
          <w:rFonts w:ascii="Arial" w:hAnsi="Arial" w:cs="Arial"/>
          <w:sz w:val="24"/>
          <w:szCs w:val="24"/>
          <w:lang w:val="es-MX"/>
        </w:rPr>
        <w:t>S</w:t>
      </w:r>
      <w:r w:rsidR="000B22FF" w:rsidRPr="000B22FF">
        <w:rPr>
          <w:rFonts w:ascii="Arial" w:hAnsi="Arial" w:cs="Arial"/>
          <w:sz w:val="24"/>
          <w:szCs w:val="24"/>
          <w:lang w:val="es-MX"/>
        </w:rPr>
        <w:t>B/SR 99 IN TULARE COUNTY, POST MILE 22.23 N. OF TIPTON</w:t>
      </w:r>
      <w:r w:rsidR="000B22FF" w:rsidRPr="0050755D">
        <w:rPr>
          <w:rFonts w:ascii="Arial" w:hAnsi="Arial" w:cs="Arial"/>
          <w:sz w:val="24"/>
          <w:szCs w:val="24"/>
          <w:lang w:val="es-MX"/>
        </w:rPr>
        <w:t xml:space="preserve">] </w:t>
      </w:r>
      <w:r w:rsidR="008A64D8" w:rsidRPr="00D10A7C">
        <w:rPr>
          <w:rFonts w:ascii="Arial" w:hAnsi="Arial" w:cs="Arial"/>
          <w:sz w:val="24"/>
          <w:szCs w:val="24"/>
        </w:rPr>
        <w:t>o tumawag sa para matulungan sa wikang Tagalog</w:t>
      </w:r>
      <w:r w:rsidR="002436C8" w:rsidRPr="00D10A7C">
        <w:rPr>
          <w:rFonts w:ascii="Arial" w:hAnsi="Arial" w:cs="Arial"/>
          <w:sz w:val="24"/>
          <w:szCs w:val="24"/>
        </w:rPr>
        <w:t>.</w:t>
      </w:r>
    </w:p>
    <w:p w14:paraId="4C37EC14" w14:textId="3C0363E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B22FF" w:rsidRPr="0050755D">
        <w:rPr>
          <w:rFonts w:ascii="Arial" w:hAnsi="Arial" w:cs="Arial"/>
          <w:sz w:val="24"/>
          <w:szCs w:val="24"/>
          <w:lang w:val="es-MX"/>
        </w:rPr>
        <w:t>[</w:t>
      </w:r>
      <w:r w:rsidR="000B22FF" w:rsidRPr="0010797A">
        <w:rPr>
          <w:rFonts w:ascii="Arial" w:hAnsi="Arial" w:cs="Arial"/>
          <w:sz w:val="24"/>
          <w:szCs w:val="24"/>
          <w:lang w:val="es-MX"/>
        </w:rPr>
        <w:t>CAL TRANS CHESTER H. WARLOW SRRA</w:t>
      </w:r>
      <w:r w:rsidR="000B22FF">
        <w:rPr>
          <w:rFonts w:ascii="Arial" w:hAnsi="Arial" w:cs="Arial"/>
          <w:sz w:val="24"/>
          <w:szCs w:val="24"/>
          <w:lang w:val="es-MX"/>
        </w:rPr>
        <w:t>,</w:t>
      </w:r>
      <w:r w:rsidR="000B22FF" w:rsidRPr="000B22FF">
        <w:t xml:space="preserve"> </w:t>
      </w:r>
      <w:r w:rsidR="0030209D">
        <w:rPr>
          <w:rFonts w:ascii="Arial" w:hAnsi="Arial" w:cs="Arial"/>
          <w:sz w:val="24"/>
          <w:szCs w:val="24"/>
          <w:lang w:val="es-MX"/>
        </w:rPr>
        <w:t>S</w:t>
      </w:r>
      <w:r w:rsidR="000B22FF" w:rsidRPr="000B22FF">
        <w:rPr>
          <w:rFonts w:ascii="Arial" w:hAnsi="Arial" w:cs="Arial"/>
          <w:sz w:val="24"/>
          <w:szCs w:val="24"/>
          <w:lang w:val="es-MX"/>
        </w:rPr>
        <w:t>B/SR 99 IN TULARE COUNTY, POST MILE 22.23 N. OF TIPTON</w:t>
      </w:r>
      <w:r w:rsidR="000B22FF" w:rsidRPr="0050755D">
        <w:rPr>
          <w:rFonts w:ascii="Arial" w:hAnsi="Arial" w:cs="Arial"/>
          <w:sz w:val="24"/>
          <w:szCs w:val="24"/>
          <w:lang w:val="es-MX"/>
        </w:rPr>
        <w:t xml:space="preserve">] </w:t>
      </w:r>
      <w:r w:rsidR="009D4211" w:rsidRPr="00D10A7C">
        <w:rPr>
          <w:rFonts w:ascii="Arial" w:hAnsi="Arial" w:cs="Arial"/>
          <w:sz w:val="24"/>
          <w:szCs w:val="24"/>
        </w:rPr>
        <w:t>để được hỗ trợ giúp bằng tiếng Việt.</w:t>
      </w:r>
    </w:p>
    <w:p w14:paraId="76F47AA3" w14:textId="1F69935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364F89DF" w:rsidR="00095AAC" w:rsidRPr="005F082E" w:rsidRDefault="00095AAC" w:rsidP="00115004">
      <w:pPr>
        <w:pStyle w:val="Caption"/>
      </w:pPr>
      <w:r w:rsidRPr="005F082E">
        <w:lastRenderedPageBreak/>
        <w:t xml:space="preserve">Table </w:t>
      </w:r>
      <w:fldSimple w:instr=" SEQ Table \* ARABIC ">
        <w:r w:rsidR="0030209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800"/>
        <w:gridCol w:w="1260"/>
        <w:gridCol w:w="2610"/>
        <w:gridCol w:w="990"/>
        <w:gridCol w:w="2071"/>
      </w:tblGrid>
      <w:tr w:rsidR="00095AAC" w:rsidRPr="005F082E" w14:paraId="6769928C" w14:textId="77777777" w:rsidTr="0010797A">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80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6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10797A" w:rsidRPr="005F082E" w14:paraId="59FB7A7C" w14:textId="77777777" w:rsidTr="0010797A">
        <w:tc>
          <w:tcPr>
            <w:tcW w:w="2065" w:type="dxa"/>
            <w:tcBorders>
              <w:top w:val="nil"/>
              <w:left w:val="single" w:sz="6" w:space="0" w:color="auto"/>
              <w:bottom w:val="single" w:sz="4" w:space="0" w:color="auto"/>
            </w:tcBorders>
          </w:tcPr>
          <w:p w14:paraId="5827EAC3" w14:textId="32E2AFD3" w:rsidR="0010797A" w:rsidRPr="005F082E" w:rsidRDefault="0010797A" w:rsidP="0010797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800" w:type="dxa"/>
            <w:tcBorders>
              <w:top w:val="nil"/>
              <w:bottom w:val="single" w:sz="4" w:space="0" w:color="auto"/>
            </w:tcBorders>
          </w:tcPr>
          <w:p w14:paraId="7234CA3D" w14:textId="77777777" w:rsidR="0010797A" w:rsidRDefault="0010797A" w:rsidP="0010797A">
            <w:pPr>
              <w:jc w:val="center"/>
              <w:rPr>
                <w:sz w:val="18"/>
                <w:szCs w:val="18"/>
              </w:rPr>
            </w:pPr>
            <w:r w:rsidRPr="00F41F91">
              <w:rPr>
                <w:sz w:val="18"/>
                <w:szCs w:val="18"/>
              </w:rPr>
              <w:t>(In a mo</w:t>
            </w:r>
            <w:r>
              <w:rPr>
                <w:sz w:val="18"/>
                <w:szCs w:val="18"/>
              </w:rPr>
              <w:t>nth</w:t>
            </w:r>
            <w:r w:rsidRPr="00F41F91">
              <w:rPr>
                <w:sz w:val="18"/>
                <w:szCs w:val="18"/>
              </w:rPr>
              <w:t>)</w:t>
            </w:r>
          </w:p>
          <w:p w14:paraId="0E6615E2" w14:textId="6E3F7CEB" w:rsidR="0010797A" w:rsidRPr="005F082E" w:rsidRDefault="0010797A" w:rsidP="0010797A">
            <w:pPr>
              <w:spacing w:before="40" w:after="40"/>
              <w:jc w:val="center"/>
              <w:rPr>
                <w:rFonts w:ascii="Arial" w:hAnsi="Arial" w:cs="Arial"/>
                <w:sz w:val="24"/>
                <w:szCs w:val="24"/>
                <w:u w:val="single"/>
              </w:rPr>
            </w:pPr>
            <w:r>
              <w:rPr>
                <w:sz w:val="18"/>
                <w:szCs w:val="18"/>
              </w:rPr>
              <w:t>0</w:t>
            </w:r>
          </w:p>
        </w:tc>
        <w:tc>
          <w:tcPr>
            <w:tcW w:w="1260" w:type="dxa"/>
            <w:tcBorders>
              <w:top w:val="nil"/>
              <w:bottom w:val="single" w:sz="4" w:space="0" w:color="auto"/>
            </w:tcBorders>
          </w:tcPr>
          <w:p w14:paraId="7D6226CF" w14:textId="15A5769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11C9253A" w:rsidR="0010797A" w:rsidRPr="005F082E" w:rsidRDefault="0010797A" w:rsidP="0010797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32543E25"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1F1FEF56" w:rsidR="0010797A" w:rsidRPr="005F082E" w:rsidRDefault="0010797A" w:rsidP="0010797A">
            <w:pPr>
              <w:spacing w:before="40" w:after="40"/>
              <w:rPr>
                <w:rFonts w:ascii="Arial" w:hAnsi="Arial" w:cs="Arial"/>
                <w:sz w:val="24"/>
                <w:szCs w:val="24"/>
              </w:rPr>
            </w:pPr>
            <w:r w:rsidRPr="00F41F91">
              <w:rPr>
                <w:sz w:val="18"/>
                <w:szCs w:val="18"/>
              </w:rPr>
              <w:t>Naturally present in the environment</w:t>
            </w:r>
          </w:p>
        </w:tc>
      </w:tr>
      <w:tr w:rsidR="0010797A" w:rsidRPr="005F082E" w14:paraId="18258C69" w14:textId="77777777" w:rsidTr="0010797A">
        <w:tc>
          <w:tcPr>
            <w:tcW w:w="2065" w:type="dxa"/>
            <w:tcBorders>
              <w:top w:val="single" w:sz="4" w:space="0" w:color="auto"/>
              <w:left w:val="single" w:sz="6" w:space="0" w:color="auto"/>
              <w:bottom w:val="single" w:sz="4" w:space="0" w:color="auto"/>
            </w:tcBorders>
          </w:tcPr>
          <w:p w14:paraId="1F96BFEA" w14:textId="17B2E1B0" w:rsidR="0010797A" w:rsidRPr="005F082E" w:rsidRDefault="0010797A" w:rsidP="0010797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800" w:type="dxa"/>
            <w:tcBorders>
              <w:top w:val="single" w:sz="4" w:space="0" w:color="auto"/>
              <w:bottom w:val="single" w:sz="4" w:space="0" w:color="auto"/>
            </w:tcBorders>
          </w:tcPr>
          <w:p w14:paraId="4F208AA5" w14:textId="77777777" w:rsidR="0010797A" w:rsidRDefault="0010797A" w:rsidP="0010797A">
            <w:pPr>
              <w:jc w:val="center"/>
              <w:rPr>
                <w:sz w:val="18"/>
                <w:szCs w:val="18"/>
              </w:rPr>
            </w:pPr>
            <w:r w:rsidRPr="00F41F91">
              <w:rPr>
                <w:sz w:val="18"/>
                <w:szCs w:val="18"/>
              </w:rPr>
              <w:t>(In the year)</w:t>
            </w:r>
          </w:p>
          <w:p w14:paraId="754D37D1" w14:textId="2E73C392" w:rsidR="0010797A" w:rsidRPr="005F082E" w:rsidRDefault="0010797A" w:rsidP="0010797A">
            <w:pPr>
              <w:spacing w:after="40"/>
              <w:jc w:val="center"/>
              <w:rPr>
                <w:rFonts w:ascii="Arial" w:hAnsi="Arial" w:cs="Arial"/>
                <w:sz w:val="24"/>
                <w:szCs w:val="24"/>
              </w:rPr>
            </w:pPr>
            <w:r>
              <w:rPr>
                <w:sz w:val="18"/>
                <w:szCs w:val="18"/>
              </w:rPr>
              <w:t>0</w:t>
            </w:r>
          </w:p>
        </w:tc>
        <w:tc>
          <w:tcPr>
            <w:tcW w:w="1260" w:type="dxa"/>
            <w:tcBorders>
              <w:top w:val="single" w:sz="4" w:space="0" w:color="auto"/>
              <w:bottom w:val="single" w:sz="4" w:space="0" w:color="auto"/>
            </w:tcBorders>
          </w:tcPr>
          <w:p w14:paraId="2E633587" w14:textId="06B70ACA"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3B89FAE0" w:rsidR="0010797A" w:rsidRPr="005F082E" w:rsidRDefault="0010797A" w:rsidP="0010797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00A46533"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337E0202"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r w:rsidR="0010797A" w:rsidRPr="005F082E" w14:paraId="6D5D8707" w14:textId="77777777" w:rsidTr="0010797A">
        <w:tc>
          <w:tcPr>
            <w:tcW w:w="2065" w:type="dxa"/>
            <w:tcBorders>
              <w:top w:val="single" w:sz="4" w:space="0" w:color="auto"/>
              <w:left w:val="single" w:sz="6" w:space="0" w:color="auto"/>
              <w:bottom w:val="single" w:sz="4" w:space="0" w:color="auto"/>
            </w:tcBorders>
          </w:tcPr>
          <w:p w14:paraId="55057736" w14:textId="77777777" w:rsidR="0010797A" w:rsidRPr="00F41F91" w:rsidRDefault="0010797A" w:rsidP="0010797A">
            <w:pPr>
              <w:jc w:val="center"/>
              <w:rPr>
                <w:i/>
                <w:sz w:val="18"/>
                <w:szCs w:val="18"/>
              </w:rPr>
            </w:pPr>
            <w:r w:rsidRPr="00F41F91">
              <w:rPr>
                <w:i/>
                <w:sz w:val="18"/>
                <w:szCs w:val="18"/>
              </w:rPr>
              <w:t>E. coli</w:t>
            </w:r>
          </w:p>
          <w:p w14:paraId="4DCCEFD0" w14:textId="4DBB2CE8" w:rsidR="0010797A" w:rsidRPr="005F082E" w:rsidRDefault="0010797A" w:rsidP="0010797A">
            <w:pPr>
              <w:spacing w:before="40" w:after="40"/>
              <w:rPr>
                <w:rFonts w:ascii="Arial" w:hAnsi="Arial" w:cs="Arial"/>
                <w:sz w:val="24"/>
                <w:szCs w:val="24"/>
              </w:rPr>
            </w:pPr>
            <w:r w:rsidRPr="00F41F91">
              <w:rPr>
                <w:sz w:val="18"/>
                <w:szCs w:val="18"/>
              </w:rPr>
              <w:t>(federal Revised Total Coliform Rule)</w:t>
            </w:r>
          </w:p>
        </w:tc>
        <w:tc>
          <w:tcPr>
            <w:tcW w:w="1800" w:type="dxa"/>
            <w:tcBorders>
              <w:top w:val="single" w:sz="4" w:space="0" w:color="auto"/>
              <w:bottom w:val="single" w:sz="4" w:space="0" w:color="auto"/>
            </w:tcBorders>
          </w:tcPr>
          <w:p w14:paraId="0F48CF43" w14:textId="77777777" w:rsidR="00AC6CDB" w:rsidRDefault="00AC6CDB" w:rsidP="00AC6CDB">
            <w:pPr>
              <w:jc w:val="center"/>
              <w:rPr>
                <w:sz w:val="18"/>
                <w:szCs w:val="18"/>
              </w:rPr>
            </w:pPr>
            <w:r w:rsidRPr="00F41F91">
              <w:rPr>
                <w:sz w:val="18"/>
                <w:szCs w:val="18"/>
              </w:rPr>
              <w:t>(In the year)</w:t>
            </w:r>
          </w:p>
          <w:p w14:paraId="4A18E97C" w14:textId="5E3AC29C" w:rsidR="0010797A" w:rsidRPr="005F082E" w:rsidRDefault="0010797A" w:rsidP="0010797A">
            <w:pPr>
              <w:spacing w:before="40" w:after="40"/>
              <w:jc w:val="center"/>
              <w:rPr>
                <w:rFonts w:ascii="Arial" w:hAnsi="Arial" w:cs="Arial"/>
                <w:sz w:val="24"/>
                <w:szCs w:val="24"/>
              </w:rPr>
            </w:pPr>
          </w:p>
        </w:tc>
        <w:tc>
          <w:tcPr>
            <w:tcW w:w="1260" w:type="dxa"/>
            <w:tcBorders>
              <w:top w:val="single" w:sz="4" w:space="0" w:color="auto"/>
              <w:bottom w:val="single" w:sz="4" w:space="0" w:color="auto"/>
            </w:tcBorders>
          </w:tcPr>
          <w:p w14:paraId="38C21B9B" w14:textId="4DEBB96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E7EF09A" w:rsidR="0010797A" w:rsidRPr="005F082E" w:rsidRDefault="0010797A" w:rsidP="0010797A">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01ED4CA"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D47ABDC"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2553DFDE" w:rsidR="005210D2" w:rsidRPr="005F082E" w:rsidRDefault="005210D2" w:rsidP="00070C22">
      <w:pPr>
        <w:pStyle w:val="Caption"/>
      </w:pPr>
      <w:r w:rsidRPr="005F082E">
        <w:t xml:space="preserve">Table </w:t>
      </w:r>
      <w:fldSimple w:instr=" SEQ Table \* ARABIC ">
        <w:r w:rsidR="0030209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0797A" w:rsidRPr="005F082E" w14:paraId="08D72929" w14:textId="77777777" w:rsidTr="00265A5E">
        <w:tc>
          <w:tcPr>
            <w:tcW w:w="985" w:type="dxa"/>
            <w:tcBorders>
              <w:top w:val="nil"/>
              <w:left w:val="single" w:sz="6" w:space="0" w:color="auto"/>
              <w:bottom w:val="nil"/>
            </w:tcBorders>
            <w:tcMar>
              <w:left w:w="86" w:type="dxa"/>
              <w:right w:w="86" w:type="dxa"/>
            </w:tcMar>
          </w:tcPr>
          <w:p w14:paraId="5B6D4539" w14:textId="10D7A0DA" w:rsidR="0010797A" w:rsidRPr="005F082E" w:rsidRDefault="0010797A" w:rsidP="0010797A">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5040BC35" w:rsidR="0010797A" w:rsidRPr="005F082E" w:rsidRDefault="00AC6CDB" w:rsidP="0010797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Borders>
              <w:top w:val="nil"/>
            </w:tcBorders>
            <w:tcMar>
              <w:left w:w="86" w:type="dxa"/>
              <w:right w:w="86" w:type="dxa"/>
            </w:tcMar>
          </w:tcPr>
          <w:p w14:paraId="102D5A02" w14:textId="1D08DB3C" w:rsidR="0010797A" w:rsidRPr="005F082E" w:rsidRDefault="00AC6CDB" w:rsidP="001079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Borders>
              <w:top w:val="nil"/>
              <w:bottom w:val="nil"/>
            </w:tcBorders>
            <w:tcMar>
              <w:left w:w="86" w:type="dxa"/>
              <w:right w:w="86" w:type="dxa"/>
            </w:tcMar>
          </w:tcPr>
          <w:p w14:paraId="36E2A949" w14:textId="3820B5EC" w:rsidR="0010797A" w:rsidRPr="005F082E" w:rsidRDefault="0010797A" w:rsidP="0010797A">
            <w:pPr>
              <w:spacing w:before="40" w:after="40"/>
              <w:jc w:val="center"/>
              <w:rPr>
                <w:rFonts w:ascii="Arial" w:hAnsi="Arial" w:cs="Arial"/>
                <w:color w:val="FFFFFF" w:themeColor="background1"/>
                <w:sz w:val="24"/>
                <w:szCs w:val="24"/>
              </w:rPr>
            </w:pPr>
          </w:p>
        </w:tc>
        <w:tc>
          <w:tcPr>
            <w:tcW w:w="900" w:type="dxa"/>
            <w:tcBorders>
              <w:top w:val="nil"/>
              <w:bottom w:val="nil"/>
            </w:tcBorders>
            <w:tcMar>
              <w:left w:w="86" w:type="dxa"/>
              <w:right w:w="86" w:type="dxa"/>
            </w:tcMar>
          </w:tcPr>
          <w:p w14:paraId="308535F4" w14:textId="0DAAEA12"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3B32B6CE" w:rsidR="0010797A" w:rsidRPr="005F082E" w:rsidRDefault="0010797A" w:rsidP="0010797A">
            <w:pPr>
              <w:spacing w:before="40" w:after="40"/>
              <w:jc w:val="center"/>
              <w:rPr>
                <w:rFonts w:ascii="Arial" w:hAnsi="Arial" w:cs="Arial"/>
                <w:sz w:val="24"/>
                <w:szCs w:val="24"/>
              </w:rPr>
            </w:pPr>
            <w:r>
              <w:rPr>
                <w:sz w:val="18"/>
              </w:rPr>
              <w:t>15</w:t>
            </w:r>
          </w:p>
        </w:tc>
        <w:tc>
          <w:tcPr>
            <w:tcW w:w="540" w:type="dxa"/>
            <w:tcBorders>
              <w:top w:val="nil"/>
              <w:bottom w:val="nil"/>
            </w:tcBorders>
            <w:tcMar>
              <w:left w:w="86" w:type="dxa"/>
              <w:right w:w="86" w:type="dxa"/>
            </w:tcMar>
          </w:tcPr>
          <w:p w14:paraId="4C360E7C" w14:textId="2973DFF5" w:rsidR="0010797A" w:rsidRPr="005F082E" w:rsidRDefault="0010797A" w:rsidP="0010797A">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4CD8BD6C" w:rsidR="0010797A" w:rsidRPr="005F082E" w:rsidRDefault="0010797A" w:rsidP="0010797A">
            <w:pPr>
              <w:spacing w:before="40" w:after="40"/>
              <w:jc w:val="center"/>
              <w:rPr>
                <w:rFonts w:ascii="Arial" w:hAnsi="Arial" w:cs="Arial"/>
                <w:sz w:val="24"/>
                <w:szCs w:val="24"/>
              </w:rPr>
            </w:pPr>
            <w:r w:rsidRPr="007D4A9E">
              <w:rPr>
                <w:sz w:val="17"/>
                <w:szCs w:val="16"/>
              </w:rPr>
              <w:t>Not applicable</w:t>
            </w:r>
          </w:p>
        </w:tc>
        <w:tc>
          <w:tcPr>
            <w:tcW w:w="3240" w:type="dxa"/>
            <w:tcBorders>
              <w:top w:val="nil"/>
              <w:bottom w:val="nil"/>
              <w:right w:val="single" w:sz="6" w:space="0" w:color="auto"/>
            </w:tcBorders>
          </w:tcPr>
          <w:p w14:paraId="53E810BE" w14:textId="1F6B22CD" w:rsidR="0010797A" w:rsidRPr="005F082E" w:rsidRDefault="0010797A" w:rsidP="0010797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10797A" w:rsidRPr="005F082E" w14:paraId="3E0C72DE" w14:textId="77777777" w:rsidTr="00265A5E">
        <w:tc>
          <w:tcPr>
            <w:tcW w:w="985" w:type="dxa"/>
            <w:tcBorders>
              <w:left w:val="single" w:sz="6" w:space="0" w:color="auto"/>
              <w:bottom w:val="single" w:sz="18" w:space="0" w:color="auto"/>
            </w:tcBorders>
            <w:tcMar>
              <w:left w:w="86" w:type="dxa"/>
              <w:right w:w="86" w:type="dxa"/>
            </w:tcMar>
          </w:tcPr>
          <w:p w14:paraId="4152BF18" w14:textId="11B117AC" w:rsidR="0010797A" w:rsidRPr="005F082E" w:rsidRDefault="0010797A" w:rsidP="0010797A">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77CF3F12" w:rsidR="0010797A" w:rsidRPr="005F082E" w:rsidRDefault="00AC6CDB" w:rsidP="001079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Borders>
              <w:bottom w:val="single" w:sz="18" w:space="0" w:color="auto"/>
            </w:tcBorders>
            <w:tcMar>
              <w:left w:w="86" w:type="dxa"/>
              <w:right w:w="86" w:type="dxa"/>
            </w:tcMar>
          </w:tcPr>
          <w:p w14:paraId="42CEE2F3" w14:textId="64B3912B" w:rsidR="0010797A" w:rsidRPr="005F082E" w:rsidRDefault="00AC6CDB" w:rsidP="001079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Borders>
              <w:bottom w:val="single" w:sz="18" w:space="0" w:color="auto"/>
            </w:tcBorders>
            <w:tcMar>
              <w:left w:w="86" w:type="dxa"/>
              <w:right w:w="86" w:type="dxa"/>
            </w:tcMar>
          </w:tcPr>
          <w:p w14:paraId="15E55B1F" w14:textId="59EFE76A" w:rsidR="0010797A" w:rsidRPr="005F082E" w:rsidRDefault="0010797A" w:rsidP="0010797A">
            <w:pPr>
              <w:spacing w:before="40" w:after="40"/>
              <w:jc w:val="center"/>
              <w:rPr>
                <w:rFonts w:ascii="Arial" w:hAnsi="Arial" w:cs="Arial"/>
                <w:color w:val="FFFFFF" w:themeColor="background1"/>
                <w:sz w:val="24"/>
                <w:szCs w:val="24"/>
              </w:rPr>
            </w:pPr>
          </w:p>
        </w:tc>
        <w:tc>
          <w:tcPr>
            <w:tcW w:w="900" w:type="dxa"/>
            <w:tcBorders>
              <w:bottom w:val="single" w:sz="18" w:space="0" w:color="auto"/>
            </w:tcBorders>
            <w:tcMar>
              <w:left w:w="86" w:type="dxa"/>
              <w:right w:w="86" w:type="dxa"/>
            </w:tcMar>
          </w:tcPr>
          <w:p w14:paraId="1AE57BBF" w14:textId="091BD99E"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7D91C332" w:rsidR="0010797A" w:rsidRPr="005F082E" w:rsidRDefault="0010797A" w:rsidP="0010797A">
            <w:pPr>
              <w:spacing w:before="40" w:after="40"/>
              <w:jc w:val="center"/>
              <w:rPr>
                <w:rFonts w:ascii="Arial" w:hAnsi="Arial" w:cs="Arial"/>
                <w:sz w:val="24"/>
                <w:szCs w:val="24"/>
              </w:rPr>
            </w:pPr>
            <w:r w:rsidRPr="00F41F91">
              <w:rPr>
                <w:sz w:val="18"/>
              </w:rPr>
              <w:t>1.3</w:t>
            </w:r>
          </w:p>
        </w:tc>
        <w:tc>
          <w:tcPr>
            <w:tcW w:w="540" w:type="dxa"/>
            <w:tcBorders>
              <w:bottom w:val="single" w:sz="18" w:space="0" w:color="auto"/>
            </w:tcBorders>
            <w:tcMar>
              <w:left w:w="86" w:type="dxa"/>
              <w:right w:w="86" w:type="dxa"/>
            </w:tcMar>
          </w:tcPr>
          <w:p w14:paraId="6BFCFA13" w14:textId="2BF4DC8E" w:rsidR="0010797A" w:rsidRPr="005F082E" w:rsidRDefault="0010797A" w:rsidP="0010797A">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72332181" w:rsidR="0010797A" w:rsidRPr="005F082E" w:rsidRDefault="0010797A" w:rsidP="0010797A">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489E0290" w:rsidR="0010797A" w:rsidRPr="005F082E" w:rsidRDefault="0010797A" w:rsidP="0010797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698BC2DF" w:rsidR="005D3708" w:rsidRPr="005F082E" w:rsidRDefault="005D3708" w:rsidP="00070C22">
      <w:pPr>
        <w:pStyle w:val="Caption"/>
      </w:pPr>
      <w:r w:rsidRPr="005F082E">
        <w:t xml:space="preserve">Table </w:t>
      </w:r>
      <w:fldSimple w:instr=" SEQ Table \* ARABIC ">
        <w:r w:rsidR="0030209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0E0C1E93" w14:textId="77777777" w:rsidTr="00D55685">
        <w:trPr>
          <w:trHeight w:val="432"/>
        </w:trPr>
        <w:tc>
          <w:tcPr>
            <w:tcW w:w="2250" w:type="dxa"/>
            <w:tcBorders>
              <w:top w:val="nil"/>
              <w:left w:val="single" w:sz="6" w:space="0" w:color="auto"/>
              <w:bottom w:val="single" w:sz="4" w:space="0" w:color="auto"/>
            </w:tcBorders>
          </w:tcPr>
          <w:p w14:paraId="66AD9F49" w14:textId="7AD1F8CA" w:rsidR="0010797A" w:rsidRPr="005F082E" w:rsidRDefault="0010797A" w:rsidP="0010797A">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5B97CFCE" w:rsidR="0010797A" w:rsidRPr="005F082E" w:rsidRDefault="00AC6CDB" w:rsidP="0010797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Borders>
              <w:top w:val="nil"/>
              <w:bottom w:val="single" w:sz="4" w:space="0" w:color="auto"/>
            </w:tcBorders>
            <w:tcMar>
              <w:left w:w="58" w:type="dxa"/>
              <w:right w:w="58" w:type="dxa"/>
            </w:tcMar>
          </w:tcPr>
          <w:p w14:paraId="690B0D1C" w14:textId="6700F625" w:rsidR="0010797A" w:rsidRPr="005F082E" w:rsidRDefault="00AC6CDB" w:rsidP="001079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Borders>
              <w:top w:val="nil"/>
              <w:bottom w:val="single" w:sz="4" w:space="0" w:color="auto"/>
            </w:tcBorders>
            <w:tcMar>
              <w:left w:w="58" w:type="dxa"/>
              <w:right w:w="58" w:type="dxa"/>
            </w:tcMar>
          </w:tcPr>
          <w:p w14:paraId="6802CC34" w14:textId="2763DE77"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top w:val="nil"/>
              <w:bottom w:val="single" w:sz="4" w:space="0" w:color="auto"/>
            </w:tcBorders>
            <w:tcMar>
              <w:left w:w="58" w:type="dxa"/>
              <w:right w:w="58" w:type="dxa"/>
            </w:tcMar>
          </w:tcPr>
          <w:p w14:paraId="4E60C959" w14:textId="4909388E"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73E49473"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1E1C43E4" w:rsidR="0010797A" w:rsidRPr="005F082E" w:rsidRDefault="0010797A" w:rsidP="0010797A">
            <w:pPr>
              <w:spacing w:before="40" w:after="40"/>
              <w:rPr>
                <w:rFonts w:ascii="Arial" w:hAnsi="Arial" w:cs="Arial"/>
                <w:sz w:val="24"/>
                <w:szCs w:val="24"/>
              </w:rPr>
            </w:pPr>
            <w:r w:rsidRPr="00F41F91">
              <w:rPr>
                <w:sz w:val="18"/>
              </w:rPr>
              <w:t>Salt present in the water and is generally naturally occurring</w:t>
            </w:r>
          </w:p>
        </w:tc>
      </w:tr>
      <w:tr w:rsidR="0010797A" w:rsidRPr="005F082E" w14:paraId="2ACD2463" w14:textId="77777777" w:rsidTr="00D55685">
        <w:tc>
          <w:tcPr>
            <w:tcW w:w="2250" w:type="dxa"/>
            <w:tcBorders>
              <w:left w:val="single" w:sz="6" w:space="0" w:color="auto"/>
              <w:bottom w:val="single" w:sz="18" w:space="0" w:color="auto"/>
            </w:tcBorders>
          </w:tcPr>
          <w:p w14:paraId="01FDA3CE" w14:textId="7301F1BB" w:rsidR="0010797A" w:rsidRPr="005F082E" w:rsidRDefault="0010797A" w:rsidP="0010797A">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501CD989" w:rsidR="0010797A" w:rsidRPr="005F082E" w:rsidRDefault="00AC6CDB" w:rsidP="001079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Borders>
              <w:bottom w:val="single" w:sz="18" w:space="0" w:color="auto"/>
            </w:tcBorders>
            <w:tcMar>
              <w:left w:w="58" w:type="dxa"/>
              <w:right w:w="58" w:type="dxa"/>
            </w:tcMar>
          </w:tcPr>
          <w:p w14:paraId="5F571C45" w14:textId="06D315D6" w:rsidR="0010797A" w:rsidRPr="005F082E" w:rsidRDefault="00AC6CDB" w:rsidP="001079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Borders>
              <w:bottom w:val="single" w:sz="18" w:space="0" w:color="auto"/>
            </w:tcBorders>
            <w:tcMar>
              <w:left w:w="58" w:type="dxa"/>
              <w:right w:w="58" w:type="dxa"/>
            </w:tcMar>
          </w:tcPr>
          <w:p w14:paraId="2BE476FB" w14:textId="0749891E"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bottom w:val="single" w:sz="18" w:space="0" w:color="auto"/>
            </w:tcBorders>
            <w:tcMar>
              <w:left w:w="58" w:type="dxa"/>
              <w:right w:w="58" w:type="dxa"/>
            </w:tcMar>
          </w:tcPr>
          <w:p w14:paraId="76B554F2" w14:textId="3A9ECD68"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61D8C601"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7679782D" w:rsidR="0010797A" w:rsidRPr="005F082E" w:rsidRDefault="0010797A" w:rsidP="0010797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209263F6" w:rsidR="005D3708" w:rsidRPr="005F082E" w:rsidRDefault="005D3708" w:rsidP="00070C22">
      <w:pPr>
        <w:pStyle w:val="Caption"/>
      </w:pPr>
      <w:r w:rsidRPr="005F082E">
        <w:lastRenderedPageBreak/>
        <w:t xml:space="preserve">Table </w:t>
      </w:r>
      <w:fldSimple w:instr=" SEQ Table \* ARABIC ">
        <w:r w:rsidR="0030209D">
          <w:rPr>
            <w:noProof/>
          </w:rPr>
          <w:t>4</w:t>
        </w:r>
      </w:fldSimple>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0797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6AA0736B" w14:textId="77777777" w:rsidTr="0010797A">
        <w:trPr>
          <w:trHeight w:val="432"/>
        </w:trPr>
        <w:tc>
          <w:tcPr>
            <w:tcW w:w="2245" w:type="dxa"/>
            <w:tcBorders>
              <w:top w:val="nil"/>
              <w:left w:val="single" w:sz="6" w:space="0" w:color="auto"/>
            </w:tcBorders>
            <w:tcMar>
              <w:left w:w="58" w:type="dxa"/>
              <w:right w:w="58" w:type="dxa"/>
            </w:tcMar>
          </w:tcPr>
          <w:p w14:paraId="3978E8DB" w14:textId="057B3C72" w:rsidR="0010797A" w:rsidRPr="005F082E" w:rsidRDefault="001A4F38" w:rsidP="0010797A">
            <w:pPr>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Borders>
              <w:top w:val="nil"/>
            </w:tcBorders>
          </w:tcPr>
          <w:p w14:paraId="6E89FEC9" w14:textId="05A5BE1E" w:rsidR="0010797A" w:rsidRPr="005F082E" w:rsidRDefault="001A4F38" w:rsidP="001A4F38">
            <w:pPr>
              <w:jc w:val="center"/>
              <w:rPr>
                <w:rFonts w:ascii="Arial" w:hAnsi="Arial" w:cs="Arial"/>
                <w:color w:val="000000" w:themeColor="text1"/>
                <w:sz w:val="24"/>
                <w:szCs w:val="24"/>
              </w:rPr>
            </w:pPr>
            <w:r w:rsidRPr="001A4F38">
              <w:rPr>
                <w:rFonts w:ascii="Arial" w:hAnsi="Arial" w:cs="Arial"/>
                <w:color w:val="000000" w:themeColor="text1"/>
              </w:rPr>
              <w:t>12-29-20</w:t>
            </w:r>
          </w:p>
        </w:tc>
        <w:tc>
          <w:tcPr>
            <w:tcW w:w="1260" w:type="dxa"/>
            <w:tcBorders>
              <w:top w:val="nil"/>
            </w:tcBorders>
          </w:tcPr>
          <w:p w14:paraId="3F004E12" w14:textId="4660B020" w:rsidR="0010797A" w:rsidRPr="005F082E" w:rsidRDefault="001A4F38" w:rsidP="0010797A">
            <w:pPr>
              <w:spacing w:before="40" w:after="40"/>
              <w:jc w:val="center"/>
              <w:rPr>
                <w:rFonts w:ascii="Arial" w:hAnsi="Arial" w:cs="Arial"/>
                <w:color w:val="000000" w:themeColor="text1"/>
                <w:sz w:val="24"/>
                <w:szCs w:val="24"/>
              </w:rPr>
            </w:pPr>
            <w:r>
              <w:rPr>
                <w:sz w:val="18"/>
                <w:szCs w:val="18"/>
              </w:rPr>
              <w:t>7.7</w:t>
            </w:r>
          </w:p>
        </w:tc>
        <w:tc>
          <w:tcPr>
            <w:tcW w:w="1530" w:type="dxa"/>
            <w:tcBorders>
              <w:top w:val="nil"/>
            </w:tcBorders>
          </w:tcPr>
          <w:p w14:paraId="09BFD57E" w14:textId="3C417B47" w:rsidR="0010797A" w:rsidRPr="005F082E" w:rsidRDefault="001A4F38" w:rsidP="0010797A">
            <w:pPr>
              <w:spacing w:before="40" w:after="40"/>
              <w:jc w:val="center"/>
              <w:rPr>
                <w:rFonts w:ascii="Arial" w:hAnsi="Arial" w:cs="Arial"/>
                <w:color w:val="000000" w:themeColor="text1"/>
                <w:sz w:val="24"/>
                <w:szCs w:val="24"/>
              </w:rPr>
            </w:pPr>
            <w:r>
              <w:rPr>
                <w:sz w:val="18"/>
                <w:szCs w:val="18"/>
              </w:rPr>
              <w:t>N/A</w:t>
            </w:r>
          </w:p>
        </w:tc>
        <w:tc>
          <w:tcPr>
            <w:tcW w:w="1170" w:type="dxa"/>
            <w:tcBorders>
              <w:top w:val="nil"/>
            </w:tcBorders>
          </w:tcPr>
          <w:p w14:paraId="1F6E0B28" w14:textId="0738491F" w:rsidR="0010797A" w:rsidRPr="005F082E" w:rsidRDefault="0010797A" w:rsidP="0010797A">
            <w:pPr>
              <w:spacing w:before="40" w:after="40"/>
              <w:jc w:val="center"/>
              <w:rPr>
                <w:rFonts w:ascii="Arial" w:hAnsi="Arial" w:cs="Arial"/>
                <w:color w:val="000000" w:themeColor="text1"/>
                <w:sz w:val="24"/>
                <w:szCs w:val="24"/>
              </w:rPr>
            </w:pPr>
            <w:r>
              <w:rPr>
                <w:sz w:val="18"/>
                <w:szCs w:val="18"/>
              </w:rPr>
              <w:t>10</w:t>
            </w:r>
          </w:p>
        </w:tc>
        <w:tc>
          <w:tcPr>
            <w:tcW w:w="1260" w:type="dxa"/>
            <w:tcBorders>
              <w:top w:val="nil"/>
            </w:tcBorders>
          </w:tcPr>
          <w:p w14:paraId="5BAEC2D7" w14:textId="1559CF5B" w:rsidR="0010797A" w:rsidRPr="005F082E" w:rsidRDefault="0010797A" w:rsidP="0010797A">
            <w:pPr>
              <w:spacing w:before="40" w:after="40"/>
              <w:jc w:val="center"/>
              <w:rPr>
                <w:rFonts w:ascii="Arial" w:hAnsi="Arial" w:cs="Arial"/>
                <w:color w:val="000000" w:themeColor="text1"/>
                <w:sz w:val="24"/>
                <w:szCs w:val="24"/>
              </w:rPr>
            </w:pPr>
            <w:r>
              <w:rPr>
                <w:sz w:val="18"/>
                <w:szCs w:val="18"/>
              </w:rPr>
              <w:t>10</w:t>
            </w:r>
          </w:p>
        </w:tc>
        <w:tc>
          <w:tcPr>
            <w:tcW w:w="2340" w:type="dxa"/>
            <w:tcBorders>
              <w:top w:val="nil"/>
              <w:right w:val="single" w:sz="6" w:space="0" w:color="auto"/>
            </w:tcBorders>
          </w:tcPr>
          <w:p w14:paraId="5A758C9E" w14:textId="3174862A"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Runoff and leaching from fertilizer use; leaching from septic tanks and sewage; erosion of natural deposits. </w:t>
            </w:r>
          </w:p>
        </w:tc>
      </w:tr>
    </w:tbl>
    <w:p w14:paraId="7CEB1FE7" w14:textId="6640E0F7" w:rsidR="005D3708" w:rsidRPr="005F082E" w:rsidRDefault="005D3708" w:rsidP="00070C22">
      <w:pPr>
        <w:pStyle w:val="Caption"/>
      </w:pPr>
      <w:r w:rsidRPr="005F082E">
        <w:t xml:space="preserve">Table </w:t>
      </w:r>
      <w:fldSimple w:instr=" SEQ Table \* ARABIC ">
        <w:r w:rsidR="0030209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0797A" w:rsidRPr="005F082E" w14:paraId="43BA6B8D" w14:textId="77777777" w:rsidTr="00A53D1F">
        <w:trPr>
          <w:trHeight w:val="432"/>
        </w:trPr>
        <w:tc>
          <w:tcPr>
            <w:tcW w:w="2245" w:type="dxa"/>
            <w:tcBorders>
              <w:left w:val="single" w:sz="6" w:space="0" w:color="auto"/>
            </w:tcBorders>
          </w:tcPr>
          <w:p w14:paraId="581AB298" w14:textId="6F3B3180" w:rsidR="0010797A" w:rsidRPr="005F082E" w:rsidRDefault="0010797A" w:rsidP="0010797A">
            <w:pPr>
              <w:spacing w:before="40" w:after="40"/>
              <w:ind w:left="187"/>
              <w:rPr>
                <w:rFonts w:ascii="Arial" w:hAnsi="Arial" w:cs="Arial"/>
                <w:color w:val="000000" w:themeColor="text1"/>
                <w:sz w:val="24"/>
                <w:szCs w:val="24"/>
              </w:rPr>
            </w:pPr>
            <w:r>
              <w:rPr>
                <w:sz w:val="18"/>
              </w:rPr>
              <w:t>SPECIFIC CONDUCTANCE (uS/cm)</w:t>
            </w:r>
          </w:p>
        </w:tc>
        <w:tc>
          <w:tcPr>
            <w:tcW w:w="1440" w:type="dxa"/>
          </w:tcPr>
          <w:p w14:paraId="13425507" w14:textId="30FBFA3C" w:rsidR="0010797A" w:rsidRPr="005F082E" w:rsidRDefault="001A4F38" w:rsidP="0010797A">
            <w:pPr>
              <w:spacing w:before="40" w:after="40"/>
              <w:rPr>
                <w:rFonts w:ascii="Arial" w:hAnsi="Arial" w:cs="Arial"/>
                <w:color w:val="000000" w:themeColor="text1"/>
                <w:sz w:val="24"/>
                <w:szCs w:val="24"/>
              </w:rPr>
            </w:pPr>
            <w:r>
              <w:rPr>
                <w:sz w:val="18"/>
              </w:rPr>
              <w:t>3-16-89</w:t>
            </w:r>
          </w:p>
        </w:tc>
        <w:tc>
          <w:tcPr>
            <w:tcW w:w="1260" w:type="dxa"/>
          </w:tcPr>
          <w:p w14:paraId="72C49EEB" w14:textId="0EA9AF0D" w:rsidR="0010797A" w:rsidRPr="005F082E" w:rsidRDefault="001A4F38" w:rsidP="0010797A">
            <w:pPr>
              <w:spacing w:before="40" w:after="40"/>
              <w:rPr>
                <w:rFonts w:ascii="Arial" w:hAnsi="Arial" w:cs="Arial"/>
                <w:color w:val="000000" w:themeColor="text1"/>
                <w:sz w:val="24"/>
                <w:szCs w:val="24"/>
              </w:rPr>
            </w:pPr>
            <w:r>
              <w:rPr>
                <w:sz w:val="18"/>
              </w:rPr>
              <w:t>400</w:t>
            </w:r>
          </w:p>
        </w:tc>
        <w:tc>
          <w:tcPr>
            <w:tcW w:w="1530" w:type="dxa"/>
          </w:tcPr>
          <w:p w14:paraId="7C11921B" w14:textId="2A6C67FF" w:rsidR="0010797A" w:rsidRPr="005F082E" w:rsidRDefault="001A4F38" w:rsidP="0010797A">
            <w:pPr>
              <w:spacing w:before="40" w:after="40"/>
              <w:rPr>
                <w:rFonts w:ascii="Arial" w:hAnsi="Arial" w:cs="Arial"/>
                <w:color w:val="000000" w:themeColor="text1"/>
                <w:sz w:val="24"/>
                <w:szCs w:val="24"/>
              </w:rPr>
            </w:pPr>
            <w:r>
              <w:rPr>
                <w:sz w:val="18"/>
              </w:rPr>
              <w:t>N/A</w:t>
            </w:r>
          </w:p>
        </w:tc>
        <w:tc>
          <w:tcPr>
            <w:tcW w:w="900" w:type="dxa"/>
          </w:tcPr>
          <w:p w14:paraId="491F1603" w14:textId="5A318086" w:rsidR="0010797A" w:rsidRPr="005F082E" w:rsidRDefault="0010797A" w:rsidP="0010797A">
            <w:pPr>
              <w:spacing w:before="40" w:after="40"/>
              <w:rPr>
                <w:rFonts w:ascii="Arial" w:hAnsi="Arial" w:cs="Arial"/>
                <w:color w:val="000000" w:themeColor="text1"/>
                <w:sz w:val="24"/>
                <w:szCs w:val="24"/>
              </w:rPr>
            </w:pPr>
            <w:r>
              <w:rPr>
                <w:sz w:val="18"/>
              </w:rPr>
              <w:t>1600</w:t>
            </w:r>
          </w:p>
        </w:tc>
        <w:tc>
          <w:tcPr>
            <w:tcW w:w="1170" w:type="dxa"/>
          </w:tcPr>
          <w:p w14:paraId="489C42D6" w14:textId="3680ADB6" w:rsidR="0010797A" w:rsidRPr="005F082E" w:rsidRDefault="0010797A" w:rsidP="0010797A">
            <w:pPr>
              <w:spacing w:before="40" w:after="40"/>
              <w:rPr>
                <w:rFonts w:ascii="Arial" w:hAnsi="Arial" w:cs="Arial"/>
                <w:color w:val="000000" w:themeColor="text1"/>
                <w:sz w:val="24"/>
                <w:szCs w:val="24"/>
              </w:rPr>
            </w:pPr>
            <w:r w:rsidRPr="007C3CB5">
              <w:rPr>
                <w:sz w:val="18"/>
              </w:rPr>
              <w:t>NONE</w:t>
            </w:r>
          </w:p>
        </w:tc>
        <w:tc>
          <w:tcPr>
            <w:tcW w:w="2291" w:type="dxa"/>
            <w:tcBorders>
              <w:right w:val="single" w:sz="6" w:space="0" w:color="auto"/>
            </w:tcBorders>
          </w:tcPr>
          <w:p w14:paraId="2DBCEC1A" w14:textId="4BC6592D" w:rsidR="0010797A" w:rsidRPr="005F082E" w:rsidRDefault="0010797A" w:rsidP="0010797A">
            <w:pPr>
              <w:spacing w:before="40" w:after="40"/>
              <w:rPr>
                <w:rFonts w:ascii="Arial" w:hAnsi="Arial" w:cs="Arial"/>
                <w:color w:val="000000" w:themeColor="text1"/>
                <w:sz w:val="24"/>
                <w:szCs w:val="24"/>
              </w:rPr>
            </w:pPr>
            <w:r>
              <w:rPr>
                <w:sz w:val="18"/>
              </w:rPr>
              <w:t xml:space="preserve">Substances that form ions when in water; seawater influence. </w:t>
            </w:r>
          </w:p>
        </w:tc>
      </w:tr>
    </w:tbl>
    <w:p w14:paraId="69D3A731" w14:textId="256B0E73" w:rsidR="005D3708" w:rsidRPr="005F082E" w:rsidRDefault="005D3708" w:rsidP="00875407">
      <w:pPr>
        <w:pStyle w:val="Caption"/>
        <w:widowControl w:val="0"/>
      </w:pP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C03991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30209D">
        <w:rPr>
          <w:rFonts w:ascii="Arial" w:hAnsi="Arial" w:cs="Arial"/>
          <w:sz w:val="24"/>
          <w:szCs w:val="24"/>
          <w:lang w:val="es-MX"/>
        </w:rPr>
        <w:t>S</w:t>
      </w:r>
      <w:r w:rsidR="0010797A" w:rsidRPr="0010797A">
        <w:rPr>
          <w:rFonts w:ascii="Arial" w:hAnsi="Arial" w:cs="Arial"/>
          <w:sz w:val="24"/>
          <w:szCs w:val="24"/>
          <w:lang w:val="es-MX"/>
        </w:rPr>
        <w:t>B/SB 99 IN TULARE COUNTY, POST MILE 51.80 NEAR KINGSBURG</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06D74219" w:rsidR="0087640F" w:rsidRPr="005F082E" w:rsidRDefault="0087640F" w:rsidP="00937B7B">
      <w:pPr>
        <w:pStyle w:val="Heading3"/>
        <w:keepNext/>
      </w:pPr>
    </w:p>
    <w:sectPr w:rsidR="0087640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9B13" w14:textId="77777777" w:rsidR="001852FF" w:rsidRDefault="001852FF">
      <w:r>
        <w:separator/>
      </w:r>
    </w:p>
    <w:p w14:paraId="0318F036" w14:textId="77777777" w:rsidR="001852FF" w:rsidRDefault="001852FF"/>
  </w:endnote>
  <w:endnote w:type="continuationSeparator" w:id="0">
    <w:p w14:paraId="712566A3" w14:textId="77777777" w:rsidR="001852FF" w:rsidRDefault="001852FF">
      <w:r>
        <w:continuationSeparator/>
      </w:r>
    </w:p>
    <w:p w14:paraId="42DF7BDE" w14:textId="77777777" w:rsidR="001852FF" w:rsidRDefault="00185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F155" w14:textId="77777777" w:rsidR="001852FF" w:rsidRDefault="001852FF">
      <w:r>
        <w:separator/>
      </w:r>
    </w:p>
    <w:p w14:paraId="3D631987" w14:textId="77777777" w:rsidR="001852FF" w:rsidRDefault="001852FF"/>
  </w:footnote>
  <w:footnote w:type="continuationSeparator" w:id="0">
    <w:p w14:paraId="62EA2F36" w14:textId="77777777" w:rsidR="001852FF" w:rsidRDefault="001852FF">
      <w:r>
        <w:continuationSeparator/>
      </w:r>
    </w:p>
    <w:p w14:paraId="4D22129E" w14:textId="77777777" w:rsidR="001852FF" w:rsidRDefault="00185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877EE"/>
    <w:rsid w:val="00092955"/>
    <w:rsid w:val="000943DA"/>
    <w:rsid w:val="00094751"/>
    <w:rsid w:val="00094F69"/>
    <w:rsid w:val="0009578C"/>
    <w:rsid w:val="00095AAC"/>
    <w:rsid w:val="000A08B0"/>
    <w:rsid w:val="000A0BCF"/>
    <w:rsid w:val="000B01EA"/>
    <w:rsid w:val="000B0206"/>
    <w:rsid w:val="000B13CB"/>
    <w:rsid w:val="000B13FC"/>
    <w:rsid w:val="000B22FF"/>
    <w:rsid w:val="000B60F2"/>
    <w:rsid w:val="000B74BB"/>
    <w:rsid w:val="000C116D"/>
    <w:rsid w:val="000C16DD"/>
    <w:rsid w:val="000C1A52"/>
    <w:rsid w:val="000C6837"/>
    <w:rsid w:val="000D2943"/>
    <w:rsid w:val="000D4AC7"/>
    <w:rsid w:val="000D4BB8"/>
    <w:rsid w:val="000F3C1E"/>
    <w:rsid w:val="000F6367"/>
    <w:rsid w:val="00100750"/>
    <w:rsid w:val="00101107"/>
    <w:rsid w:val="0010797A"/>
    <w:rsid w:val="00115004"/>
    <w:rsid w:val="001151D3"/>
    <w:rsid w:val="00115AD5"/>
    <w:rsid w:val="0012764D"/>
    <w:rsid w:val="00127B6D"/>
    <w:rsid w:val="001331D3"/>
    <w:rsid w:val="001440FF"/>
    <w:rsid w:val="0014624C"/>
    <w:rsid w:val="001476E6"/>
    <w:rsid w:val="00153D70"/>
    <w:rsid w:val="00154C45"/>
    <w:rsid w:val="00161D5A"/>
    <w:rsid w:val="00170328"/>
    <w:rsid w:val="00172215"/>
    <w:rsid w:val="00173A3B"/>
    <w:rsid w:val="00174975"/>
    <w:rsid w:val="00177EDD"/>
    <w:rsid w:val="00181292"/>
    <w:rsid w:val="00181B2D"/>
    <w:rsid w:val="00181F3E"/>
    <w:rsid w:val="001852FF"/>
    <w:rsid w:val="001909F2"/>
    <w:rsid w:val="0019364C"/>
    <w:rsid w:val="001A0005"/>
    <w:rsid w:val="001A05BF"/>
    <w:rsid w:val="001A2BEE"/>
    <w:rsid w:val="001A47B7"/>
    <w:rsid w:val="001A4F38"/>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5942"/>
    <w:rsid w:val="002F6EC9"/>
    <w:rsid w:val="00301D86"/>
    <w:rsid w:val="0030209D"/>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33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9B1"/>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CDB"/>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2680"/>
    <w:rsid w:val="00D26951"/>
    <w:rsid w:val="00D272CB"/>
    <w:rsid w:val="00D32406"/>
    <w:rsid w:val="00D33C8C"/>
    <w:rsid w:val="00D367FF"/>
    <w:rsid w:val="00D37E1F"/>
    <w:rsid w:val="00D4175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2021-06-17T19:41:00Z</cp:lastPrinted>
  <dcterms:created xsi:type="dcterms:W3CDTF">2021-06-17T19:41:00Z</dcterms:created>
  <dcterms:modified xsi:type="dcterms:W3CDTF">2021-06-29T23:15:00Z</dcterms:modified>
</cp:coreProperties>
</file>