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41A3" w14:textId="57C7E097" w:rsidR="0030328F" w:rsidRPr="005D2A24" w:rsidRDefault="0030328F" w:rsidP="005D2A24">
      <w:pPr>
        <w:pStyle w:val="Heading2"/>
        <w:pBdr>
          <w:top w:val="none" w:sz="0" w:space="0" w:color="000000"/>
          <w:left w:val="none" w:sz="0" w:space="0" w:color="000000"/>
          <w:bottom w:val="none" w:sz="0" w:space="0" w:color="000000"/>
          <w:right w:val="none" w:sz="0" w:space="0" w:color="000000"/>
        </w:pBdr>
        <w:spacing w:after="240"/>
        <w:jc w:val="center"/>
        <w:rPr>
          <w:rFonts w:ascii="Times New Roman" w:hAnsi="Times New Roman" w:cs="Times New Roman"/>
          <w:b/>
          <w:bCs/>
        </w:rPr>
      </w:pPr>
      <w:r w:rsidRPr="0030328F">
        <w:rPr>
          <w:rFonts w:ascii="Times New Roman" w:hAnsi="Times New Roman" w:cs="Times New Roman"/>
          <w:b/>
          <w:bCs/>
        </w:rPr>
        <w:t>202</w:t>
      </w:r>
      <w:r w:rsidR="005D2A24">
        <w:rPr>
          <w:rFonts w:ascii="Times New Roman" w:hAnsi="Times New Roman" w:cs="Times New Roman"/>
          <w:b/>
          <w:bCs/>
        </w:rPr>
        <w:t>4</w:t>
      </w:r>
      <w:r w:rsidRPr="0030328F">
        <w:rPr>
          <w:rFonts w:ascii="Times New Roman" w:hAnsi="Times New Roman" w:cs="Times New Roman"/>
          <w:b/>
          <w:bCs/>
        </w:rPr>
        <w:t xml:space="preserve">  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30328F" w14:paraId="4A41E212" w14:textId="77777777" w:rsidTr="003E5B25">
        <w:trPr>
          <w:cantSplit/>
        </w:trPr>
        <w:tc>
          <w:tcPr>
            <w:tcW w:w="2196" w:type="dxa"/>
            <w:shd w:val="clear" w:color="auto" w:fill="auto"/>
          </w:tcPr>
          <w:p w14:paraId="2AAFCEED"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ind w:left="-90" w:right="-72"/>
              <w:jc w:val="left"/>
              <w:rPr>
                <w:b/>
              </w:rPr>
            </w:pPr>
            <w:r>
              <w:rPr>
                <w:sz w:val="22"/>
              </w:rPr>
              <w:t>Water System Name:</w:t>
            </w:r>
          </w:p>
        </w:tc>
        <w:tc>
          <w:tcPr>
            <w:tcW w:w="4320" w:type="dxa"/>
            <w:tcBorders>
              <w:bottom w:val="single" w:sz="4" w:space="0" w:color="000000"/>
            </w:tcBorders>
            <w:shd w:val="clear" w:color="auto" w:fill="auto"/>
          </w:tcPr>
          <w:p w14:paraId="35A2233B"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jc w:val="left"/>
              <w:rPr>
                <w:sz w:val="22"/>
              </w:rPr>
            </w:pPr>
            <w:r>
              <w:rPr>
                <w:b/>
              </w:rPr>
              <w:t>Horizon  NUT   LLC</w:t>
            </w:r>
          </w:p>
        </w:tc>
        <w:tc>
          <w:tcPr>
            <w:tcW w:w="1314" w:type="dxa"/>
            <w:shd w:val="clear" w:color="auto" w:fill="auto"/>
          </w:tcPr>
          <w:p w14:paraId="282E4CB3"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ind w:left="-54" w:right="-72"/>
              <w:jc w:val="left"/>
              <w:rPr>
                <w:sz w:val="22"/>
              </w:rPr>
            </w:pPr>
            <w:r>
              <w:rPr>
                <w:sz w:val="22"/>
              </w:rPr>
              <w:t>Report Date:</w:t>
            </w:r>
          </w:p>
        </w:tc>
        <w:tc>
          <w:tcPr>
            <w:tcW w:w="2970" w:type="dxa"/>
            <w:tcBorders>
              <w:bottom w:val="single" w:sz="4" w:space="0" w:color="000000"/>
            </w:tcBorders>
            <w:shd w:val="clear" w:color="auto" w:fill="auto"/>
          </w:tcPr>
          <w:p w14:paraId="134146B2" w14:textId="64889505" w:rsidR="0030328F" w:rsidRDefault="0030328F" w:rsidP="003E5B25">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 xml:space="preserve">   </w:t>
            </w:r>
            <w:r w:rsidR="00C74AE2">
              <w:rPr>
                <w:sz w:val="22"/>
              </w:rPr>
              <w:t>June 1</w:t>
            </w:r>
            <w:r>
              <w:rPr>
                <w:sz w:val="22"/>
              </w:rPr>
              <w:t>, 202</w:t>
            </w:r>
            <w:r w:rsidR="005D2A24">
              <w:rPr>
                <w:sz w:val="22"/>
              </w:rPr>
              <w:t>5</w:t>
            </w:r>
          </w:p>
        </w:tc>
      </w:tr>
    </w:tbl>
    <w:p w14:paraId="5C8AAA59" w14:textId="7AE2B329" w:rsidR="0030328F" w:rsidRDefault="0030328F" w:rsidP="0030328F">
      <w:pPr>
        <w:pStyle w:val="BodyText3"/>
        <w:pBdr>
          <w:top w:val="none" w:sz="0" w:space="0" w:color="000000"/>
          <w:left w:val="none" w:sz="0" w:space="0" w:color="000000"/>
          <w:bottom w:val="none" w:sz="0" w:space="0" w:color="000000"/>
          <w:right w:val="none" w:sz="0" w:space="0" w:color="000000"/>
        </w:pBdr>
        <w:spacing w:before="120" w:after="120"/>
        <w:jc w:val="center"/>
      </w:pPr>
      <w:r>
        <w:rPr>
          <w:i/>
          <w:sz w:val="22"/>
        </w:rPr>
        <w:t>We test the drinking water quality for many constituents as required by state and federal regulations.  This report shows the results of our monitoring for the period of January 1 202</w:t>
      </w:r>
      <w:r w:rsidR="00FD2D2B">
        <w:rPr>
          <w:i/>
          <w:sz w:val="22"/>
        </w:rPr>
        <w:t>4</w:t>
      </w:r>
      <w:r>
        <w:rPr>
          <w:i/>
          <w:sz w:val="22"/>
        </w:rPr>
        <w:t xml:space="preserve"> - December 31, 202</w:t>
      </w:r>
      <w:r w:rsidR="00FD2D2B">
        <w:rPr>
          <w:i/>
          <w:sz w:val="22"/>
        </w:rPr>
        <w:t>5</w:t>
      </w:r>
      <w:r>
        <w:rPr>
          <w:i/>
          <w:sz w:val="22"/>
        </w:rPr>
        <w:t>.</w:t>
      </w:r>
    </w:p>
    <w:p w14:paraId="4EB6020E" w14:textId="77777777" w:rsidR="0030328F" w:rsidRDefault="0030328F" w:rsidP="0030328F">
      <w:pPr>
        <w:pStyle w:val="BodyText3"/>
        <w:pBdr>
          <w:top w:val="none" w:sz="0" w:space="0" w:color="000000"/>
          <w:left w:val="none" w:sz="0" w:space="0" w:color="000000"/>
          <w:bottom w:val="none" w:sz="0" w:space="0" w:color="000000"/>
          <w:right w:val="none" w:sz="0" w:space="0" w:color="000000"/>
        </w:pBdr>
        <w:spacing w:after="120"/>
        <w:jc w:val="center"/>
        <w:rPr>
          <w:sz w:val="22"/>
        </w:rPr>
      </w:pPr>
      <w:r>
        <w:t xml:space="preserve">Este </w:t>
      </w:r>
      <w:proofErr w:type="spellStart"/>
      <w:r>
        <w:t>informe</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w:t>
      </w:r>
      <w:proofErr w:type="spellStart"/>
      <w:r>
        <w:t>su</w:t>
      </w:r>
      <w:proofErr w:type="spellEnd"/>
      <w:r>
        <w:t xml:space="preserve"> </w:t>
      </w:r>
      <w:proofErr w:type="spellStart"/>
      <w:r>
        <w:t>agua</w:t>
      </w:r>
      <w:proofErr w:type="spellEnd"/>
      <w:r>
        <w:t xml:space="preserve"> potable.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que lo </w:t>
      </w:r>
      <w:proofErr w:type="spellStart"/>
      <w:r>
        <w:t>entienda</w:t>
      </w:r>
      <w:proofErr w:type="spellEnd"/>
      <w:r>
        <w:t xml:space="preserve"> bien.</w:t>
      </w:r>
    </w:p>
    <w:tbl>
      <w:tblPr>
        <w:tblW w:w="0" w:type="auto"/>
        <w:tblLayout w:type="fixed"/>
        <w:tblCellMar>
          <w:left w:w="0" w:type="dxa"/>
          <w:right w:w="0" w:type="dxa"/>
        </w:tblCellMar>
        <w:tblLook w:val="0000" w:firstRow="0" w:lastRow="0" w:firstColumn="0" w:lastColumn="0" w:noHBand="0" w:noVBand="0"/>
      </w:tblPr>
      <w:tblGrid>
        <w:gridCol w:w="2880"/>
        <w:gridCol w:w="1620"/>
        <w:gridCol w:w="630"/>
        <w:gridCol w:w="1620"/>
        <w:gridCol w:w="360"/>
        <w:gridCol w:w="540"/>
        <w:gridCol w:w="3150"/>
        <w:gridCol w:w="35"/>
        <w:gridCol w:w="30"/>
      </w:tblGrid>
      <w:tr w:rsidR="0030328F" w14:paraId="100112DA" w14:textId="77777777" w:rsidTr="003E5B25">
        <w:trPr>
          <w:gridAfter w:val="1"/>
          <w:wAfter w:w="30" w:type="dxa"/>
          <w:cantSplit/>
        </w:trPr>
        <w:tc>
          <w:tcPr>
            <w:tcW w:w="2880" w:type="dxa"/>
            <w:shd w:val="clear" w:color="auto" w:fill="auto"/>
          </w:tcPr>
          <w:p w14:paraId="3779B83D"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ind w:left="-108" w:right="-18" w:firstLine="22"/>
              <w:jc w:val="left"/>
              <w:rPr>
                <w:sz w:val="22"/>
              </w:rPr>
            </w:pPr>
            <w:r>
              <w:rPr>
                <w:sz w:val="22"/>
              </w:rPr>
              <w:t xml:space="preserve">Type of water source(s) in use:  </w:t>
            </w:r>
          </w:p>
        </w:tc>
        <w:tc>
          <w:tcPr>
            <w:tcW w:w="7920" w:type="dxa"/>
            <w:gridSpan w:val="6"/>
            <w:shd w:val="clear" w:color="auto" w:fill="auto"/>
          </w:tcPr>
          <w:p w14:paraId="539DDE3E"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ind w:right="-115"/>
              <w:jc w:val="left"/>
              <w:rPr>
                <w:sz w:val="22"/>
              </w:rPr>
            </w:pPr>
            <w:r>
              <w:rPr>
                <w:sz w:val="22"/>
              </w:rPr>
              <w:t>WATER  WELL</w:t>
            </w:r>
          </w:p>
        </w:tc>
        <w:tc>
          <w:tcPr>
            <w:tcW w:w="35" w:type="dxa"/>
            <w:shd w:val="clear" w:color="auto" w:fill="auto"/>
          </w:tcPr>
          <w:p w14:paraId="6A63C172" w14:textId="77777777" w:rsidR="0030328F" w:rsidRDefault="0030328F" w:rsidP="003E5B25">
            <w:pPr>
              <w:snapToGrid w:val="0"/>
              <w:rPr>
                <w:sz w:val="22"/>
              </w:rPr>
            </w:pPr>
          </w:p>
        </w:tc>
      </w:tr>
      <w:tr w:rsidR="0030328F" w14:paraId="25077F3D" w14:textId="77777777" w:rsidTr="003E5B25">
        <w:trPr>
          <w:gridAfter w:val="1"/>
          <w:wAfter w:w="30" w:type="dxa"/>
          <w:cantSplit/>
        </w:trPr>
        <w:tc>
          <w:tcPr>
            <w:tcW w:w="2880" w:type="dxa"/>
            <w:shd w:val="clear" w:color="auto" w:fill="auto"/>
          </w:tcPr>
          <w:p w14:paraId="143CDFE8"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14:paraId="7E668F49"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WELL  #1   26487 N. HWY 99  TULARE CA. 93274</w:t>
            </w:r>
          </w:p>
        </w:tc>
        <w:tc>
          <w:tcPr>
            <w:tcW w:w="35" w:type="dxa"/>
            <w:shd w:val="clear" w:color="auto" w:fill="auto"/>
          </w:tcPr>
          <w:p w14:paraId="3F93D2B7" w14:textId="77777777" w:rsidR="0030328F" w:rsidRDefault="0030328F" w:rsidP="003E5B25">
            <w:pPr>
              <w:snapToGrid w:val="0"/>
              <w:rPr>
                <w:sz w:val="22"/>
              </w:rPr>
            </w:pPr>
          </w:p>
        </w:tc>
      </w:tr>
      <w:tr w:rsidR="0030328F" w14:paraId="53B1AEF8" w14:textId="77777777" w:rsidTr="003E5B25">
        <w:trPr>
          <w:gridAfter w:val="1"/>
          <w:wAfter w:w="30" w:type="dxa"/>
        </w:trPr>
        <w:tc>
          <w:tcPr>
            <w:tcW w:w="10800" w:type="dxa"/>
            <w:gridSpan w:val="7"/>
            <w:tcBorders>
              <w:bottom w:val="single" w:sz="4" w:space="0" w:color="000000"/>
            </w:tcBorders>
            <w:shd w:val="clear" w:color="auto" w:fill="auto"/>
          </w:tcPr>
          <w:p w14:paraId="2BA908F3"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14:paraId="0EC91830" w14:textId="77777777" w:rsidR="0030328F" w:rsidRDefault="0030328F" w:rsidP="003E5B25">
            <w:pPr>
              <w:snapToGrid w:val="0"/>
              <w:rPr>
                <w:sz w:val="22"/>
              </w:rPr>
            </w:pPr>
          </w:p>
        </w:tc>
      </w:tr>
      <w:tr w:rsidR="0030328F" w14:paraId="22F19D0A" w14:textId="77777777" w:rsidTr="003E5B25">
        <w:trPr>
          <w:gridAfter w:val="1"/>
          <w:wAfter w:w="30" w:type="dxa"/>
        </w:trPr>
        <w:tc>
          <w:tcPr>
            <w:tcW w:w="10800" w:type="dxa"/>
            <w:gridSpan w:val="7"/>
            <w:tcBorders>
              <w:bottom w:val="single" w:sz="4" w:space="0" w:color="000000"/>
            </w:tcBorders>
            <w:shd w:val="clear" w:color="auto" w:fill="auto"/>
          </w:tcPr>
          <w:p w14:paraId="62924F83"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14:paraId="22013241" w14:textId="77777777" w:rsidR="0030328F" w:rsidRDefault="0030328F" w:rsidP="003E5B25">
            <w:pPr>
              <w:snapToGrid w:val="0"/>
              <w:rPr>
                <w:sz w:val="22"/>
              </w:rPr>
            </w:pPr>
          </w:p>
        </w:tc>
      </w:tr>
      <w:tr w:rsidR="0030328F" w14:paraId="1FB00D13" w14:textId="77777777" w:rsidTr="003E5B25">
        <w:trPr>
          <w:gridAfter w:val="1"/>
          <w:wAfter w:w="30" w:type="dxa"/>
        </w:trPr>
        <w:tc>
          <w:tcPr>
            <w:tcW w:w="4500" w:type="dxa"/>
            <w:gridSpan w:val="2"/>
            <w:shd w:val="clear" w:color="auto" w:fill="auto"/>
          </w:tcPr>
          <w:p w14:paraId="2A224FAB"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Drinking Water Source Assessment information:</w:t>
            </w:r>
          </w:p>
        </w:tc>
        <w:tc>
          <w:tcPr>
            <w:tcW w:w="6300" w:type="dxa"/>
            <w:gridSpan w:val="5"/>
            <w:tcBorders>
              <w:bottom w:val="single" w:sz="4" w:space="0" w:color="000000"/>
            </w:tcBorders>
            <w:shd w:val="clear" w:color="auto" w:fill="auto"/>
          </w:tcPr>
          <w:p w14:paraId="01570E18" w14:textId="2994C662" w:rsidR="0030328F" w:rsidRDefault="000E15C9" w:rsidP="003E5B25">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      )</w:t>
            </w:r>
            <w:r w:rsidR="0030328F">
              <w:rPr>
                <w:sz w:val="22"/>
              </w:rPr>
              <w:t xml:space="preserve">   INFORMATION  IN  OFFICE</w:t>
            </w:r>
          </w:p>
        </w:tc>
        <w:tc>
          <w:tcPr>
            <w:tcW w:w="35" w:type="dxa"/>
            <w:shd w:val="clear" w:color="auto" w:fill="auto"/>
          </w:tcPr>
          <w:p w14:paraId="03C46053" w14:textId="77777777" w:rsidR="0030328F" w:rsidRDefault="0030328F" w:rsidP="003E5B25">
            <w:pPr>
              <w:snapToGrid w:val="0"/>
              <w:rPr>
                <w:sz w:val="22"/>
              </w:rPr>
            </w:pPr>
          </w:p>
        </w:tc>
      </w:tr>
      <w:tr w:rsidR="0030328F" w14:paraId="39091CF4" w14:textId="77777777" w:rsidTr="003E5B25">
        <w:trPr>
          <w:gridAfter w:val="1"/>
          <w:wAfter w:w="30" w:type="dxa"/>
        </w:trPr>
        <w:tc>
          <w:tcPr>
            <w:tcW w:w="10800" w:type="dxa"/>
            <w:gridSpan w:val="7"/>
            <w:tcBorders>
              <w:bottom w:val="single" w:sz="4" w:space="0" w:color="000000"/>
            </w:tcBorders>
            <w:shd w:val="clear" w:color="auto" w:fill="auto"/>
          </w:tcPr>
          <w:p w14:paraId="3FF2445D"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14:paraId="4C356FA6" w14:textId="77777777" w:rsidR="0030328F" w:rsidRDefault="0030328F" w:rsidP="003E5B25">
            <w:pPr>
              <w:snapToGrid w:val="0"/>
              <w:rPr>
                <w:sz w:val="22"/>
              </w:rPr>
            </w:pPr>
          </w:p>
        </w:tc>
      </w:tr>
      <w:tr w:rsidR="0030328F" w14:paraId="7AB36FC2" w14:textId="77777777" w:rsidTr="003E5B25">
        <w:trPr>
          <w:gridAfter w:val="1"/>
          <w:wAfter w:w="30" w:type="dxa"/>
        </w:trPr>
        <w:tc>
          <w:tcPr>
            <w:tcW w:w="7110" w:type="dxa"/>
            <w:gridSpan w:val="5"/>
            <w:shd w:val="clear" w:color="auto" w:fill="auto"/>
          </w:tcPr>
          <w:p w14:paraId="2DA89AD4"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14:paraId="384876DB"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c>
          <w:tcPr>
            <w:tcW w:w="35" w:type="dxa"/>
            <w:shd w:val="clear" w:color="auto" w:fill="auto"/>
          </w:tcPr>
          <w:p w14:paraId="4F04801B" w14:textId="77777777" w:rsidR="0030328F" w:rsidRDefault="0030328F" w:rsidP="003E5B25">
            <w:pPr>
              <w:snapToGrid w:val="0"/>
              <w:rPr>
                <w:sz w:val="22"/>
              </w:rPr>
            </w:pPr>
          </w:p>
        </w:tc>
      </w:tr>
      <w:tr w:rsidR="0030328F" w14:paraId="302B1316" w14:textId="77777777" w:rsidTr="003E5B25">
        <w:trPr>
          <w:gridAfter w:val="1"/>
          <w:wAfter w:w="30" w:type="dxa"/>
        </w:trPr>
        <w:tc>
          <w:tcPr>
            <w:tcW w:w="10800" w:type="dxa"/>
            <w:gridSpan w:val="7"/>
            <w:tcBorders>
              <w:bottom w:val="single" w:sz="4" w:space="0" w:color="000000"/>
            </w:tcBorders>
            <w:shd w:val="clear" w:color="auto" w:fill="auto"/>
          </w:tcPr>
          <w:p w14:paraId="50D37184"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14:paraId="5AB6C186" w14:textId="77777777" w:rsidR="0030328F" w:rsidRDefault="0030328F" w:rsidP="003E5B25">
            <w:pPr>
              <w:snapToGrid w:val="0"/>
              <w:rPr>
                <w:sz w:val="22"/>
              </w:rPr>
            </w:pPr>
          </w:p>
        </w:tc>
      </w:tr>
      <w:tr w:rsidR="0030328F" w14:paraId="674A67FB" w14:textId="77777777" w:rsidTr="003E5B25">
        <w:trPr>
          <w:gridAfter w:val="1"/>
          <w:wAfter w:w="30" w:type="dxa"/>
          <w:cantSplit/>
        </w:trPr>
        <w:tc>
          <w:tcPr>
            <w:tcW w:w="2880" w:type="dxa"/>
            <w:shd w:val="clear" w:color="auto" w:fill="auto"/>
          </w:tcPr>
          <w:p w14:paraId="7F8811EC"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spacing w:before="120"/>
              <w:ind w:left="-108" w:right="-126" w:firstLine="22"/>
              <w:jc w:val="left"/>
              <w:rPr>
                <w:sz w:val="22"/>
              </w:rPr>
            </w:pPr>
            <w:r>
              <w:rPr>
                <w:sz w:val="22"/>
              </w:rPr>
              <w:t xml:space="preserve">For more information, contact: </w:t>
            </w:r>
          </w:p>
        </w:tc>
        <w:tc>
          <w:tcPr>
            <w:tcW w:w="3870" w:type="dxa"/>
            <w:gridSpan w:val="3"/>
            <w:tcBorders>
              <w:bottom w:val="single" w:sz="4" w:space="0" w:color="000000"/>
            </w:tcBorders>
            <w:shd w:val="clear" w:color="auto" w:fill="auto"/>
          </w:tcPr>
          <w:p w14:paraId="22249042"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RALPH  GUTIERREZ</w:t>
            </w:r>
          </w:p>
        </w:tc>
        <w:tc>
          <w:tcPr>
            <w:tcW w:w="900" w:type="dxa"/>
            <w:gridSpan w:val="2"/>
            <w:shd w:val="clear" w:color="auto" w:fill="auto"/>
          </w:tcPr>
          <w:p w14:paraId="6FBF01D3"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Phone: </w:t>
            </w:r>
          </w:p>
        </w:tc>
        <w:tc>
          <w:tcPr>
            <w:tcW w:w="3150" w:type="dxa"/>
            <w:tcBorders>
              <w:bottom w:val="single" w:sz="4" w:space="0" w:color="000000"/>
            </w:tcBorders>
            <w:shd w:val="clear" w:color="auto" w:fill="auto"/>
          </w:tcPr>
          <w:p w14:paraId="0DB5F14B"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spacing w:before="120"/>
              <w:jc w:val="left"/>
              <w:rPr>
                <w:rFonts w:ascii="Comic Sans MS" w:hAnsi="Comic Sans MS" w:cs="Comic Sans MS"/>
                <w:i/>
                <w:sz w:val="8"/>
              </w:rPr>
            </w:pPr>
            <w:r>
              <w:rPr>
                <w:sz w:val="22"/>
              </w:rPr>
              <w:t xml:space="preserve">(559 )   901-6097      </w:t>
            </w:r>
          </w:p>
        </w:tc>
        <w:tc>
          <w:tcPr>
            <w:tcW w:w="35" w:type="dxa"/>
            <w:shd w:val="clear" w:color="auto" w:fill="auto"/>
          </w:tcPr>
          <w:p w14:paraId="17F6849E" w14:textId="77777777" w:rsidR="0030328F" w:rsidRDefault="0030328F" w:rsidP="003E5B25">
            <w:pPr>
              <w:snapToGrid w:val="0"/>
              <w:rPr>
                <w:rFonts w:ascii="Comic Sans MS" w:hAnsi="Comic Sans MS" w:cs="Comic Sans MS"/>
                <w:i/>
                <w:sz w:val="8"/>
              </w:rPr>
            </w:pPr>
          </w:p>
        </w:tc>
      </w:tr>
      <w:tr w:rsidR="0030328F" w14:paraId="2A93C7AF" w14:textId="77777777" w:rsidTr="003E5B25">
        <w:trPr>
          <w:gridAfter w:val="1"/>
          <w:wAfter w:w="30" w:type="dxa"/>
          <w:cantSplit/>
          <w:trHeight w:val="287"/>
        </w:trPr>
        <w:tc>
          <w:tcPr>
            <w:tcW w:w="10800" w:type="dxa"/>
            <w:gridSpan w:val="7"/>
            <w:shd w:val="clear" w:color="auto" w:fill="auto"/>
          </w:tcPr>
          <w:p w14:paraId="2C83E612"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c>
          <w:tcPr>
            <w:tcW w:w="35" w:type="dxa"/>
            <w:shd w:val="clear" w:color="auto" w:fill="auto"/>
          </w:tcPr>
          <w:p w14:paraId="5B1E0ADE" w14:textId="77777777" w:rsidR="0030328F" w:rsidRDefault="0030328F" w:rsidP="003E5B25">
            <w:pPr>
              <w:snapToGrid w:val="0"/>
              <w:rPr>
                <w:rFonts w:ascii="Comic Sans MS" w:hAnsi="Comic Sans MS" w:cs="Comic Sans MS"/>
                <w:b/>
                <w:i/>
                <w:sz w:val="22"/>
                <w:u w:val="single"/>
              </w:rPr>
            </w:pPr>
          </w:p>
        </w:tc>
      </w:tr>
      <w:tr w:rsidR="0030328F" w14:paraId="419DAD86" w14:textId="77777777" w:rsidTr="003E5B25">
        <w:tblPrEx>
          <w:tblCellMar>
            <w:left w:w="108" w:type="dxa"/>
            <w:right w:w="108" w:type="dxa"/>
          </w:tblCellMar>
        </w:tblPrEx>
        <w:tc>
          <w:tcPr>
            <w:tcW w:w="10865" w:type="dxa"/>
            <w:gridSpan w:val="9"/>
            <w:tcBorders>
              <w:top w:val="single" w:sz="4" w:space="0" w:color="000000"/>
              <w:left w:val="single" w:sz="4" w:space="0" w:color="000000"/>
              <w:right w:val="single" w:sz="4" w:space="0" w:color="000000"/>
            </w:tcBorders>
            <w:shd w:val="clear" w:color="auto" w:fill="auto"/>
          </w:tcPr>
          <w:p w14:paraId="026040AC" w14:textId="77777777" w:rsidR="0030328F" w:rsidRDefault="0030328F" w:rsidP="003E5B25">
            <w:pPr>
              <w:pStyle w:val="BodyText3"/>
              <w:pBdr>
                <w:top w:val="none" w:sz="0" w:space="0" w:color="000000"/>
                <w:left w:val="none" w:sz="0" w:space="0" w:color="000000"/>
                <w:bottom w:val="none" w:sz="0" w:space="0" w:color="000000"/>
                <w:right w:val="none" w:sz="0" w:space="0" w:color="000000"/>
              </w:pBdr>
              <w:snapToGrid w:val="0"/>
              <w:spacing w:before="60" w:after="60"/>
              <w:ind w:left="-115" w:firstLine="29"/>
              <w:jc w:val="center"/>
            </w:pPr>
            <w:r>
              <w:rPr>
                <w:b/>
                <w:i/>
                <w:sz w:val="22"/>
                <w:u w:val="single"/>
              </w:rPr>
              <w:t>TERMS USED IN THIS REPORT</w:t>
            </w:r>
            <w:r>
              <w:rPr>
                <w:b/>
                <w:i/>
                <w:sz w:val="22"/>
              </w:rPr>
              <w:t>:</w:t>
            </w:r>
          </w:p>
        </w:tc>
      </w:tr>
      <w:tr w:rsidR="0030328F" w14:paraId="6F65A8F2" w14:textId="77777777" w:rsidTr="003E5B25">
        <w:tblPrEx>
          <w:tblCellMar>
            <w:left w:w="108" w:type="dxa"/>
            <w:right w:w="108" w:type="dxa"/>
          </w:tblCellMar>
        </w:tblPrEx>
        <w:tc>
          <w:tcPr>
            <w:tcW w:w="5130" w:type="dxa"/>
            <w:gridSpan w:val="3"/>
            <w:tcBorders>
              <w:left w:val="single" w:sz="4" w:space="0" w:color="000000"/>
              <w:bottom w:val="single" w:sz="4" w:space="0" w:color="000000"/>
            </w:tcBorders>
            <w:shd w:val="clear" w:color="auto" w:fill="auto"/>
          </w:tcPr>
          <w:p w14:paraId="5916B982" w14:textId="77777777" w:rsidR="0030328F" w:rsidRDefault="0030328F" w:rsidP="003E5B25">
            <w:pPr>
              <w:tabs>
                <w:tab w:val="left" w:pos="1440"/>
              </w:tabs>
              <w:snapToGrid w:val="0"/>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7D79A2D" w14:textId="77777777" w:rsidR="0030328F" w:rsidRDefault="0030328F" w:rsidP="003E5B25">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14:paraId="0542840C" w14:textId="77777777" w:rsidR="0030328F" w:rsidRDefault="0030328F" w:rsidP="003E5B25">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14:paraId="63D06FB6" w14:textId="77777777" w:rsidR="0030328F" w:rsidRDefault="0030328F" w:rsidP="003E5B25">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14:paraId="4E5A9187" w14:textId="77777777" w:rsidR="0030328F" w:rsidRDefault="0030328F" w:rsidP="003E5B25">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735" w:type="dxa"/>
            <w:gridSpan w:val="6"/>
            <w:tcBorders>
              <w:bottom w:val="single" w:sz="4" w:space="0" w:color="000000"/>
              <w:right w:val="single" w:sz="4" w:space="0" w:color="000000"/>
            </w:tcBorders>
            <w:shd w:val="clear" w:color="auto" w:fill="auto"/>
          </w:tcPr>
          <w:p w14:paraId="038DBDEA" w14:textId="77777777" w:rsidR="0030328F" w:rsidRDefault="0030328F" w:rsidP="003E5B25">
            <w:pPr>
              <w:tabs>
                <w:tab w:val="left" w:pos="1440"/>
              </w:tabs>
              <w:snapToGrid w:val="0"/>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14:paraId="6FBB73A0" w14:textId="77777777" w:rsidR="0030328F" w:rsidRDefault="0030328F" w:rsidP="003E5B25">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14:paraId="054FB51E" w14:textId="77777777" w:rsidR="0030328F" w:rsidRDefault="0030328F" w:rsidP="003E5B25">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14:paraId="5DE3FA44" w14:textId="77777777" w:rsidR="0030328F" w:rsidRDefault="0030328F" w:rsidP="003E5B25">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14:paraId="0E04EFA7" w14:textId="77777777" w:rsidR="0030328F" w:rsidRDefault="0030328F" w:rsidP="003E5B25">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14:paraId="6E6A9130" w14:textId="77777777" w:rsidR="0030328F" w:rsidRDefault="0030328F" w:rsidP="003E5B25">
            <w:pPr>
              <w:tabs>
                <w:tab w:val="left" w:pos="1440"/>
              </w:tabs>
              <w:spacing w:before="40" w:after="60"/>
              <w:jc w:val="both"/>
              <w:rPr>
                <w:b/>
                <w:sz w:val="22"/>
              </w:rPr>
            </w:pPr>
            <w:r>
              <w:rPr>
                <w:b/>
                <w:sz w:val="22"/>
              </w:rPr>
              <w:t>ND</w:t>
            </w:r>
            <w:r>
              <w:rPr>
                <w:sz w:val="22"/>
              </w:rPr>
              <w:t xml:space="preserve">: not detectable at testing limit  </w:t>
            </w:r>
          </w:p>
          <w:p w14:paraId="0950CF22" w14:textId="77777777" w:rsidR="0030328F" w:rsidRDefault="0030328F" w:rsidP="003E5B25">
            <w:pPr>
              <w:tabs>
                <w:tab w:val="left" w:pos="1440"/>
              </w:tabs>
              <w:spacing w:before="40" w:after="60"/>
              <w:jc w:val="both"/>
              <w:rPr>
                <w:b/>
                <w:sz w:val="22"/>
              </w:rPr>
            </w:pPr>
            <w:r>
              <w:rPr>
                <w:b/>
                <w:sz w:val="22"/>
              </w:rPr>
              <w:t>ppm</w:t>
            </w:r>
            <w:r>
              <w:rPr>
                <w:sz w:val="22"/>
              </w:rPr>
              <w:t>: parts per million or milligrams per liter (mg/L)</w:t>
            </w:r>
          </w:p>
          <w:p w14:paraId="7C270604" w14:textId="77777777" w:rsidR="0030328F" w:rsidRDefault="0030328F" w:rsidP="003E5B25">
            <w:pPr>
              <w:tabs>
                <w:tab w:val="left" w:pos="1440"/>
              </w:tabs>
              <w:spacing w:before="80" w:after="60"/>
              <w:jc w:val="both"/>
              <w:rPr>
                <w:b/>
                <w:sz w:val="22"/>
              </w:rPr>
            </w:pPr>
            <w:r>
              <w:rPr>
                <w:b/>
                <w:sz w:val="22"/>
              </w:rPr>
              <w:t>ppb</w:t>
            </w:r>
            <w:r>
              <w:rPr>
                <w:sz w:val="22"/>
              </w:rPr>
              <w:t>: parts per billion or micrograms per liter (ug/L)</w:t>
            </w:r>
          </w:p>
          <w:p w14:paraId="001ED047" w14:textId="77777777" w:rsidR="0030328F" w:rsidRDefault="0030328F" w:rsidP="003E5B25">
            <w:pPr>
              <w:tabs>
                <w:tab w:val="left" w:pos="1440"/>
              </w:tabs>
              <w:spacing w:before="80" w:after="60"/>
              <w:jc w:val="both"/>
              <w:rPr>
                <w:b/>
                <w:sz w:val="22"/>
              </w:rPr>
            </w:pPr>
            <w:r>
              <w:rPr>
                <w:b/>
                <w:sz w:val="22"/>
              </w:rPr>
              <w:t>ppt</w:t>
            </w:r>
            <w:r>
              <w:rPr>
                <w:sz w:val="22"/>
              </w:rPr>
              <w:t xml:space="preserve">: parts per trillion or nanograms per liter (ng/L) </w:t>
            </w:r>
          </w:p>
          <w:p w14:paraId="3928DAFB" w14:textId="77777777" w:rsidR="0030328F" w:rsidRDefault="0030328F" w:rsidP="003E5B25">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bl>
    <w:p w14:paraId="2A0F4B5E" w14:textId="77777777" w:rsidR="0030328F" w:rsidRDefault="0030328F" w:rsidP="0030328F">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7CB2DF1" w14:textId="77777777" w:rsidR="0030328F" w:rsidRDefault="0030328F" w:rsidP="0030328F">
      <w:pPr>
        <w:rPr>
          <w:i/>
          <w:sz w:val="22"/>
        </w:rPr>
      </w:pPr>
      <w:r>
        <w:rPr>
          <w:b/>
          <w:sz w:val="22"/>
        </w:rPr>
        <w:t>Contaminants that may be present in source water include:</w:t>
      </w:r>
    </w:p>
    <w:p w14:paraId="38AE3365" w14:textId="77777777" w:rsidR="0030328F" w:rsidRDefault="0030328F" w:rsidP="0030328F">
      <w:pPr>
        <w:numPr>
          <w:ilvl w:val="0"/>
          <w:numId w:val="1"/>
        </w:numPr>
        <w:spacing w:line="260" w:lineRule="exact"/>
        <w:jc w:val="both"/>
        <w:rPr>
          <w:i/>
          <w:sz w:val="22"/>
        </w:rPr>
      </w:pPr>
      <w:r>
        <w:rPr>
          <w:i/>
          <w:sz w:val="22"/>
        </w:rPr>
        <w:t>Microbial contaminants</w:t>
      </w:r>
      <w:r>
        <w:rPr>
          <w:sz w:val="22"/>
        </w:rPr>
        <w:t>, such as viruses and bacteria, that may come from sewage treatment plants, septic systems, agricultural livestock operations, and wildlife.</w:t>
      </w:r>
    </w:p>
    <w:p w14:paraId="0DF6700D" w14:textId="77777777" w:rsidR="0030328F" w:rsidRDefault="0030328F" w:rsidP="0030328F">
      <w:pPr>
        <w:numPr>
          <w:ilvl w:val="0"/>
          <w:numId w:val="1"/>
        </w:numPr>
        <w:spacing w:line="260" w:lineRule="exact"/>
        <w:jc w:val="both"/>
        <w:rPr>
          <w:i/>
          <w:sz w:val="22"/>
        </w:rPr>
      </w:pPr>
      <w:r>
        <w:rPr>
          <w:i/>
          <w:sz w:val="22"/>
        </w:rPr>
        <w:lastRenderedPageBreak/>
        <w:t>Inorganic contaminants</w:t>
      </w:r>
      <w:r>
        <w:rPr>
          <w:sz w:val="22"/>
        </w:rPr>
        <w:t>, such as salts and metals, that can be naturally-occurring or result from urban storm water runoff, industrial or domestic wastewater discharges, oil and gas production, mining, or farming.</w:t>
      </w:r>
    </w:p>
    <w:p w14:paraId="42356BB4" w14:textId="77777777" w:rsidR="0030328F" w:rsidRDefault="0030328F" w:rsidP="0030328F">
      <w:pPr>
        <w:numPr>
          <w:ilvl w:val="0"/>
          <w:numId w:val="1"/>
        </w:numPr>
        <w:spacing w:line="260" w:lineRule="exact"/>
        <w:jc w:val="both"/>
        <w:rPr>
          <w:i/>
          <w:sz w:val="22"/>
        </w:rPr>
      </w:pPr>
      <w:r>
        <w:rPr>
          <w:i/>
          <w:sz w:val="22"/>
        </w:rPr>
        <w:t>Pesticides and herbicides</w:t>
      </w:r>
      <w:r>
        <w:rPr>
          <w:sz w:val="22"/>
        </w:rPr>
        <w:t>, that may come from a variety of sources such as agriculture, urban storm water runoff, and residential uses.</w:t>
      </w:r>
    </w:p>
    <w:p w14:paraId="1671AF16" w14:textId="77777777" w:rsidR="0030328F" w:rsidRDefault="0030328F" w:rsidP="0030328F">
      <w:pPr>
        <w:numPr>
          <w:ilvl w:val="0"/>
          <w:numId w:val="1"/>
        </w:numPr>
        <w:spacing w:line="260" w:lineRule="exact"/>
        <w:jc w:val="both"/>
        <w:rPr>
          <w:i/>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 water runoff, agricultural application, and septic systems.</w:t>
      </w:r>
    </w:p>
    <w:p w14:paraId="09D14A93" w14:textId="6F43A147" w:rsidR="006813E6" w:rsidRDefault="0030328F" w:rsidP="004D3B2E">
      <w:pPr>
        <w:numPr>
          <w:ilvl w:val="0"/>
          <w:numId w:val="1"/>
        </w:numPr>
        <w:jc w:val="both"/>
        <w:rPr>
          <w:b/>
          <w:sz w:val="22"/>
        </w:rPr>
      </w:pPr>
      <w:r>
        <w:rPr>
          <w:i/>
          <w:sz w:val="22"/>
        </w:rPr>
        <w:t>Radioactive contaminants</w:t>
      </w:r>
      <w:r>
        <w:rPr>
          <w:sz w:val="22"/>
        </w:rPr>
        <w:t>, that can be naturally-occurring or be the result of oil and gas production and mining activities.</w:t>
      </w:r>
    </w:p>
    <w:p w14:paraId="577700FA" w14:textId="77777777" w:rsidR="00A5033B" w:rsidRPr="00A5033B" w:rsidRDefault="00472FEE" w:rsidP="00A5033B">
      <w:pPr>
        <w:numPr>
          <w:ilvl w:val="0"/>
          <w:numId w:val="1"/>
        </w:numPr>
        <w:rPr>
          <w:b/>
          <w:iCs/>
          <w:sz w:val="22"/>
        </w:rPr>
      </w:pPr>
      <w:r>
        <w:rPr>
          <w:iCs/>
          <w:sz w:val="22"/>
        </w:rPr>
        <w:t>Consistent with 40 CFR</w:t>
      </w:r>
      <w:r w:rsidR="002955EE">
        <w:rPr>
          <w:iCs/>
          <w:sz w:val="22"/>
        </w:rPr>
        <w:t xml:space="preserve"> sections 141.84(a)(7) and 40 CFR 141.153(h)(8)(ii)</w:t>
      </w:r>
      <w:r w:rsidR="00707F47">
        <w:rPr>
          <w:iCs/>
          <w:sz w:val="22"/>
        </w:rPr>
        <w:t>, CCRs must include a statement that service line inventory has been prepared and include instructions to access the publicly available service line inventory, including inventories consisting of only a sta</w:t>
      </w:r>
      <w:r w:rsidR="00FB418E">
        <w:rPr>
          <w:iCs/>
          <w:sz w:val="22"/>
        </w:rPr>
        <w:t>tement that the distribution system has no lead. If the service line inventory is online, the CCR must include the direct link to the inventory.</w:t>
      </w:r>
      <w:r w:rsidR="00023C43">
        <w:rPr>
          <w:iCs/>
          <w:sz w:val="22"/>
        </w:rPr>
        <w:t xml:space="preserve">  </w:t>
      </w:r>
      <w:r w:rsidR="00A5033B" w:rsidRPr="00A5033B">
        <w:rPr>
          <w:iCs/>
          <w:sz w:val="22"/>
        </w:rPr>
        <w:t xml:space="preserve">Service Line Inventory completed and can be requested at the front office. </w:t>
      </w:r>
    </w:p>
    <w:p w14:paraId="5C9E77A4" w14:textId="44CAD57F" w:rsidR="00472FEE" w:rsidRPr="00A5033B" w:rsidRDefault="00472FEE" w:rsidP="00A5033B">
      <w:pPr>
        <w:ind w:left="360"/>
        <w:rPr>
          <w:iCs/>
        </w:rPr>
      </w:pPr>
    </w:p>
    <w:p w14:paraId="6F26ACCA" w14:textId="77777777" w:rsidR="0030328F" w:rsidRDefault="0030328F" w:rsidP="0030328F">
      <w:pPr>
        <w:spacing w:after="180" w:line="240" w:lineRule="exact"/>
        <w:jc w:val="both"/>
        <w:rPr>
          <w:b/>
          <w:sz w:val="22"/>
        </w:rPr>
      </w:pPr>
      <w:r>
        <w:rPr>
          <w:b/>
          <w:sz w:val="22"/>
        </w:rPr>
        <w:t>In order to ensure that tap water is safe to drink</w:t>
      </w:r>
      <w:r>
        <w:rPr>
          <w:sz w:val="22"/>
        </w:rPr>
        <w:t>, the USEPA and the state Department of Public Health (Department) prescribe regulations that limit the amount of certain contaminants in water provided by public water systems.  Department regulations also establish limits for contaminants in bottled water that provide the same protection for public health.</w:t>
      </w:r>
    </w:p>
    <w:p w14:paraId="39BFA63D" w14:textId="77777777" w:rsidR="0030328F" w:rsidRDefault="0030328F" w:rsidP="0030328F">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0990" w:type="dxa"/>
        <w:jc w:val="center"/>
        <w:tblCellSpacing w:w="7" w:type="dxa"/>
        <w:tblCellMar>
          <w:top w:w="105" w:type="dxa"/>
          <w:left w:w="105" w:type="dxa"/>
          <w:bottom w:w="105" w:type="dxa"/>
          <w:right w:w="105" w:type="dxa"/>
        </w:tblCellMar>
        <w:tblLook w:val="04A0" w:firstRow="1" w:lastRow="0" w:firstColumn="1" w:lastColumn="0" w:noHBand="0" w:noVBand="1"/>
      </w:tblPr>
      <w:tblGrid>
        <w:gridCol w:w="49"/>
        <w:gridCol w:w="1797"/>
        <w:gridCol w:w="364"/>
        <w:gridCol w:w="493"/>
        <w:gridCol w:w="594"/>
        <w:gridCol w:w="222"/>
        <w:gridCol w:w="678"/>
        <w:gridCol w:w="1241"/>
        <w:gridCol w:w="176"/>
        <w:gridCol w:w="814"/>
        <w:gridCol w:w="62"/>
        <w:gridCol w:w="910"/>
        <w:gridCol w:w="139"/>
        <w:gridCol w:w="995"/>
        <w:gridCol w:w="2430"/>
        <w:gridCol w:w="26"/>
      </w:tblGrid>
      <w:tr w:rsidR="0030328F" w:rsidRPr="002B293D" w14:paraId="61DA0F4B" w14:textId="77777777" w:rsidTr="003E5B25">
        <w:trPr>
          <w:tblCellSpacing w:w="7" w:type="dxa"/>
          <w:jc w:val="center"/>
        </w:trPr>
        <w:tc>
          <w:tcPr>
            <w:tcW w:w="10962" w:type="dxa"/>
            <w:gridSpan w:val="16"/>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08593886" w14:textId="77777777" w:rsidR="0030328F" w:rsidRPr="002B293D" w:rsidRDefault="0030328F" w:rsidP="003E5B25">
            <w:pPr>
              <w:keepNext/>
              <w:spacing w:before="86"/>
              <w:jc w:val="both"/>
              <w:rPr>
                <w:caps/>
                <w:color w:val="000000"/>
                <w:sz w:val="24"/>
                <w:szCs w:val="24"/>
              </w:rPr>
            </w:pPr>
            <w:r w:rsidRPr="002B293D">
              <w:rPr>
                <w:b/>
                <w:bCs/>
                <w:caps/>
                <w:color w:val="000000"/>
              </w:rPr>
              <w:t>Table 1 - sampling results showing the detection of coliform bacteria</w:t>
            </w:r>
          </w:p>
        </w:tc>
      </w:tr>
      <w:tr w:rsidR="0030328F" w:rsidRPr="002B293D" w14:paraId="1F9CC512" w14:textId="77777777" w:rsidTr="005D2A24">
        <w:trPr>
          <w:tblCellSpacing w:w="7" w:type="dxa"/>
          <w:jc w:val="center"/>
        </w:trPr>
        <w:tc>
          <w:tcPr>
            <w:tcW w:w="1825"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589AD4E" w14:textId="77777777" w:rsidR="0030328F" w:rsidRPr="002B293D" w:rsidRDefault="0030328F" w:rsidP="003E5B25">
            <w:pPr>
              <w:spacing w:before="14" w:after="14"/>
              <w:ind w:right="-115"/>
              <w:jc w:val="both"/>
              <w:rPr>
                <w:rFonts w:ascii="Footlight MT Light" w:hAnsi="Footlight MT Light"/>
                <w:color w:val="000000"/>
              </w:rPr>
            </w:pPr>
            <w:r w:rsidRPr="002B293D">
              <w:rPr>
                <w:b/>
                <w:bCs/>
                <w:color w:val="000000"/>
                <w:sz w:val="18"/>
                <w:szCs w:val="18"/>
              </w:rPr>
              <w:t>Microbiological Contaminants</w:t>
            </w:r>
          </w:p>
          <w:p w14:paraId="0DCA42E2" w14:textId="77777777" w:rsidR="0030328F" w:rsidRPr="002B293D" w:rsidRDefault="0030328F" w:rsidP="003E5B25">
            <w:pPr>
              <w:spacing w:before="14"/>
              <w:ind w:right="-115"/>
              <w:jc w:val="both"/>
              <w:rPr>
                <w:rFonts w:ascii="Footlight MT Light" w:hAnsi="Footlight MT Light"/>
                <w:color w:val="000000"/>
              </w:rPr>
            </w:pPr>
            <w:r w:rsidRPr="002B293D">
              <w:rPr>
                <w:color w:val="000000"/>
                <w:sz w:val="18"/>
                <w:szCs w:val="18"/>
              </w:rPr>
              <w:t>(to be completed only if there was a detection of bacteria )</w:t>
            </w:r>
          </w:p>
        </w:tc>
        <w:tc>
          <w:tcPr>
            <w:tcW w:w="843"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23749EC3" w14:textId="77777777" w:rsidR="0030328F" w:rsidRPr="002B293D" w:rsidRDefault="0030328F" w:rsidP="003E5B25">
            <w:pPr>
              <w:spacing w:before="14"/>
              <w:ind w:left="-115" w:right="-86"/>
              <w:jc w:val="center"/>
              <w:rPr>
                <w:rFonts w:ascii="Footlight MT Light" w:hAnsi="Footlight MT Light"/>
                <w:color w:val="000000"/>
              </w:rPr>
            </w:pPr>
            <w:r w:rsidRPr="002B293D">
              <w:rPr>
                <w:b/>
                <w:bCs/>
                <w:color w:val="000000"/>
                <w:sz w:val="18"/>
                <w:szCs w:val="18"/>
              </w:rPr>
              <w:t>Highest No. of detections</w:t>
            </w:r>
          </w:p>
        </w:tc>
        <w:tc>
          <w:tcPr>
            <w:tcW w:w="802"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4BFB5D54" w14:textId="77777777" w:rsidR="0030328F" w:rsidRPr="002B293D" w:rsidRDefault="0030328F" w:rsidP="003E5B25">
            <w:pPr>
              <w:spacing w:before="14"/>
              <w:jc w:val="both"/>
              <w:rPr>
                <w:rFonts w:ascii="Footlight MT Light" w:hAnsi="Footlight MT Light"/>
                <w:color w:val="000000"/>
              </w:rPr>
            </w:pPr>
            <w:r w:rsidRPr="002B293D">
              <w:rPr>
                <w:b/>
                <w:bCs/>
                <w:color w:val="000000"/>
                <w:sz w:val="18"/>
                <w:szCs w:val="18"/>
              </w:rPr>
              <w:t>No. of months in violation</w:t>
            </w:r>
          </w:p>
        </w:tc>
        <w:tc>
          <w:tcPr>
            <w:tcW w:w="2081"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5384C17" w14:textId="4DDC0629" w:rsidR="0030328F" w:rsidRPr="002B293D" w:rsidRDefault="0030328F" w:rsidP="003E5B25">
            <w:pPr>
              <w:keepNext/>
              <w:spacing w:before="14"/>
              <w:jc w:val="both"/>
              <w:rPr>
                <w:color w:val="000000"/>
                <w:sz w:val="24"/>
                <w:szCs w:val="24"/>
              </w:rPr>
            </w:pPr>
            <w:r w:rsidRPr="002B293D">
              <w:rPr>
                <w:b/>
                <w:bCs/>
                <w:color w:val="000000"/>
                <w:sz w:val="18"/>
                <w:szCs w:val="18"/>
              </w:rPr>
              <w:t>MCL</w:t>
            </w:r>
          </w:p>
        </w:tc>
        <w:tc>
          <w:tcPr>
            <w:tcW w:w="80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5BCBC966" w14:textId="77777777" w:rsidR="0030328F" w:rsidRPr="002B293D" w:rsidRDefault="0030328F" w:rsidP="003E5B25">
            <w:pPr>
              <w:spacing w:before="14"/>
              <w:jc w:val="both"/>
              <w:rPr>
                <w:rFonts w:ascii="Footlight MT Light" w:hAnsi="Footlight MT Light"/>
                <w:color w:val="000000"/>
              </w:rPr>
            </w:pPr>
            <w:r w:rsidRPr="002B293D">
              <w:rPr>
                <w:b/>
                <w:bCs/>
                <w:color w:val="000000"/>
                <w:sz w:val="18"/>
                <w:szCs w:val="18"/>
              </w:rPr>
              <w:t>MCLG</w:t>
            </w:r>
          </w:p>
        </w:tc>
        <w:tc>
          <w:tcPr>
            <w:tcW w:w="4541" w:type="dxa"/>
            <w:gridSpan w:val="6"/>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14:paraId="33FA2CFD" w14:textId="77777777" w:rsidR="0030328F" w:rsidRPr="002B293D" w:rsidRDefault="0030328F" w:rsidP="003E5B25">
            <w:pPr>
              <w:spacing w:before="14"/>
              <w:jc w:val="both"/>
              <w:rPr>
                <w:rFonts w:ascii="Footlight MT Light" w:hAnsi="Footlight MT Light"/>
                <w:color w:val="000000"/>
              </w:rPr>
            </w:pPr>
            <w:r w:rsidRPr="002B293D">
              <w:rPr>
                <w:b/>
                <w:bCs/>
                <w:color w:val="000000"/>
                <w:sz w:val="18"/>
                <w:szCs w:val="18"/>
              </w:rPr>
              <w:t>Typical Source of Bacteria</w:t>
            </w:r>
          </w:p>
        </w:tc>
      </w:tr>
      <w:tr w:rsidR="0030328F" w:rsidRPr="002B293D" w14:paraId="42511DB2" w14:textId="77777777" w:rsidTr="005D2A24">
        <w:trPr>
          <w:tblCellSpacing w:w="7" w:type="dxa"/>
          <w:jc w:val="center"/>
        </w:trPr>
        <w:tc>
          <w:tcPr>
            <w:tcW w:w="1825" w:type="dxa"/>
            <w:gridSpan w:val="2"/>
            <w:tcBorders>
              <w:top w:val="nil"/>
              <w:left w:val="single" w:sz="6" w:space="0" w:color="000000"/>
              <w:bottom w:val="nil"/>
              <w:right w:val="nil"/>
            </w:tcBorders>
            <w:tcMar>
              <w:top w:w="0" w:type="dxa"/>
              <w:left w:w="115" w:type="dxa"/>
              <w:bottom w:w="0" w:type="dxa"/>
              <w:right w:w="0" w:type="dxa"/>
            </w:tcMar>
            <w:hideMark/>
          </w:tcPr>
          <w:p w14:paraId="5C41113D" w14:textId="77777777" w:rsidR="0030328F" w:rsidRPr="002B293D" w:rsidRDefault="0030328F" w:rsidP="003E5B25">
            <w:pPr>
              <w:spacing w:before="14"/>
              <w:jc w:val="both"/>
              <w:rPr>
                <w:rFonts w:ascii="Footlight MT Light" w:hAnsi="Footlight MT Light"/>
                <w:color w:val="000000"/>
              </w:rPr>
            </w:pPr>
            <w:r w:rsidRPr="002B293D">
              <w:rPr>
                <w:color w:val="000000"/>
                <w:sz w:val="18"/>
                <w:szCs w:val="18"/>
              </w:rPr>
              <w:t>Total Coliform Bacteria</w:t>
            </w:r>
          </w:p>
        </w:tc>
        <w:tc>
          <w:tcPr>
            <w:tcW w:w="843" w:type="dxa"/>
            <w:gridSpan w:val="2"/>
            <w:tcBorders>
              <w:top w:val="nil"/>
              <w:left w:val="single" w:sz="6" w:space="0" w:color="000000"/>
              <w:bottom w:val="nil"/>
              <w:right w:val="nil"/>
            </w:tcBorders>
            <w:tcMar>
              <w:top w:w="0" w:type="dxa"/>
              <w:left w:w="115" w:type="dxa"/>
              <w:bottom w:w="0" w:type="dxa"/>
              <w:right w:w="0" w:type="dxa"/>
            </w:tcMar>
            <w:hideMark/>
          </w:tcPr>
          <w:p w14:paraId="473F38DC" w14:textId="77777777" w:rsidR="0030328F" w:rsidRPr="002B293D" w:rsidRDefault="0030328F" w:rsidP="003E5B25">
            <w:pPr>
              <w:spacing w:before="14"/>
              <w:ind w:left="-115" w:right="-86"/>
              <w:jc w:val="both"/>
              <w:rPr>
                <w:rFonts w:ascii="Footlight MT Light" w:hAnsi="Footlight MT Light"/>
                <w:color w:val="000000"/>
              </w:rPr>
            </w:pPr>
            <w:r>
              <w:rPr>
                <w:rFonts w:ascii="Footlight MT Light" w:hAnsi="Footlight MT Light"/>
                <w:color w:val="000000"/>
              </w:rPr>
              <w:t xml:space="preserve">       0</w:t>
            </w:r>
          </w:p>
        </w:tc>
        <w:tc>
          <w:tcPr>
            <w:tcW w:w="802" w:type="dxa"/>
            <w:gridSpan w:val="2"/>
            <w:tcBorders>
              <w:top w:val="nil"/>
              <w:left w:val="single" w:sz="6" w:space="0" w:color="000000"/>
              <w:bottom w:val="nil"/>
              <w:right w:val="nil"/>
            </w:tcBorders>
            <w:tcMar>
              <w:top w:w="0" w:type="dxa"/>
              <w:left w:w="115" w:type="dxa"/>
              <w:bottom w:w="0" w:type="dxa"/>
              <w:right w:w="0" w:type="dxa"/>
            </w:tcMar>
            <w:hideMark/>
          </w:tcPr>
          <w:p w14:paraId="5F7538BF" w14:textId="77777777" w:rsidR="0030328F" w:rsidRPr="002B293D" w:rsidRDefault="0030328F" w:rsidP="003E5B25">
            <w:pPr>
              <w:spacing w:before="14"/>
              <w:jc w:val="both"/>
              <w:rPr>
                <w:rFonts w:ascii="Footlight MT Light" w:hAnsi="Footlight MT Light"/>
                <w:color w:val="000000"/>
              </w:rPr>
            </w:pPr>
            <w:r>
              <w:rPr>
                <w:color w:val="000000"/>
                <w:sz w:val="18"/>
                <w:szCs w:val="18"/>
              </w:rPr>
              <w:t xml:space="preserve">   0</w:t>
            </w:r>
          </w:p>
        </w:tc>
        <w:tc>
          <w:tcPr>
            <w:tcW w:w="2081" w:type="dxa"/>
            <w:gridSpan w:val="3"/>
            <w:tcBorders>
              <w:top w:val="nil"/>
              <w:left w:val="single" w:sz="6" w:space="0" w:color="000000"/>
              <w:bottom w:val="nil"/>
              <w:right w:val="nil"/>
            </w:tcBorders>
            <w:tcMar>
              <w:top w:w="0" w:type="dxa"/>
              <w:left w:w="115" w:type="dxa"/>
              <w:bottom w:w="0" w:type="dxa"/>
              <w:right w:w="0" w:type="dxa"/>
            </w:tcMar>
            <w:hideMark/>
          </w:tcPr>
          <w:p w14:paraId="2F0ED5A6" w14:textId="77777777" w:rsidR="0030328F" w:rsidRPr="002B293D" w:rsidRDefault="0030328F" w:rsidP="003E5B25">
            <w:pPr>
              <w:spacing w:before="14"/>
              <w:ind w:left="-58" w:right="-72"/>
              <w:jc w:val="both"/>
              <w:rPr>
                <w:rFonts w:ascii="Footlight MT Light" w:hAnsi="Footlight MT Light"/>
                <w:color w:val="000000"/>
              </w:rPr>
            </w:pPr>
            <w:r w:rsidRPr="002B293D">
              <w:rPr>
                <w:color w:val="000000"/>
                <w:sz w:val="18"/>
                <w:szCs w:val="18"/>
              </w:rPr>
              <w:t>More than 1 sample in a month with a detection</w:t>
            </w:r>
          </w:p>
        </w:tc>
        <w:tc>
          <w:tcPr>
            <w:tcW w:w="800" w:type="dxa"/>
            <w:tcBorders>
              <w:top w:val="nil"/>
              <w:left w:val="single" w:sz="6" w:space="0" w:color="000000"/>
              <w:bottom w:val="nil"/>
              <w:right w:val="nil"/>
            </w:tcBorders>
            <w:tcMar>
              <w:top w:w="0" w:type="dxa"/>
              <w:left w:w="115" w:type="dxa"/>
              <w:bottom w:w="0" w:type="dxa"/>
              <w:right w:w="0" w:type="dxa"/>
            </w:tcMar>
            <w:hideMark/>
          </w:tcPr>
          <w:p w14:paraId="6727081C" w14:textId="77777777" w:rsidR="0030328F" w:rsidRPr="002B293D" w:rsidRDefault="0030328F" w:rsidP="003E5B25">
            <w:pPr>
              <w:spacing w:before="14"/>
              <w:jc w:val="both"/>
              <w:rPr>
                <w:rFonts w:ascii="Footlight MT Light" w:hAnsi="Footlight MT Light"/>
                <w:color w:val="000000"/>
              </w:rPr>
            </w:pPr>
            <w:r w:rsidRPr="002B293D">
              <w:rPr>
                <w:color w:val="000000"/>
                <w:sz w:val="18"/>
                <w:szCs w:val="18"/>
              </w:rPr>
              <w:t>0</w:t>
            </w:r>
          </w:p>
        </w:tc>
        <w:tc>
          <w:tcPr>
            <w:tcW w:w="4541" w:type="dxa"/>
            <w:gridSpan w:val="6"/>
            <w:tcBorders>
              <w:top w:val="nil"/>
              <w:left w:val="single" w:sz="6" w:space="0" w:color="000000"/>
              <w:bottom w:val="nil"/>
              <w:right w:val="single" w:sz="6" w:space="0" w:color="000000"/>
            </w:tcBorders>
            <w:tcMar>
              <w:top w:w="0" w:type="dxa"/>
              <w:left w:w="115" w:type="dxa"/>
              <w:bottom w:w="0" w:type="dxa"/>
              <w:right w:w="115" w:type="dxa"/>
            </w:tcMar>
            <w:hideMark/>
          </w:tcPr>
          <w:p w14:paraId="5117A44A" w14:textId="77777777" w:rsidR="0030328F" w:rsidRDefault="0030328F" w:rsidP="003E5B25">
            <w:pPr>
              <w:spacing w:before="14"/>
              <w:jc w:val="both"/>
              <w:rPr>
                <w:color w:val="000000"/>
                <w:sz w:val="18"/>
                <w:szCs w:val="18"/>
              </w:rPr>
            </w:pPr>
            <w:r w:rsidRPr="002B293D">
              <w:rPr>
                <w:color w:val="000000"/>
                <w:sz w:val="18"/>
                <w:szCs w:val="18"/>
              </w:rPr>
              <w:t>Naturally present in the environment</w:t>
            </w:r>
          </w:p>
          <w:p w14:paraId="5F6F0CF6" w14:textId="77777777" w:rsidR="0002237C" w:rsidRPr="002B293D" w:rsidRDefault="0002237C" w:rsidP="003E5B25">
            <w:pPr>
              <w:spacing w:before="14"/>
              <w:jc w:val="both"/>
              <w:rPr>
                <w:rFonts w:ascii="Footlight MT Light" w:hAnsi="Footlight MT Light"/>
                <w:color w:val="000000"/>
              </w:rPr>
            </w:pPr>
          </w:p>
        </w:tc>
      </w:tr>
      <w:tr w:rsidR="0046099E" w:rsidRPr="002B293D" w14:paraId="443A4010" w14:textId="77777777" w:rsidTr="005D2A24">
        <w:trPr>
          <w:tblCellSpacing w:w="7" w:type="dxa"/>
          <w:jc w:val="center"/>
        </w:trPr>
        <w:tc>
          <w:tcPr>
            <w:tcW w:w="1825" w:type="dxa"/>
            <w:gridSpan w:val="2"/>
            <w:tcBorders>
              <w:top w:val="nil"/>
              <w:left w:val="single" w:sz="6" w:space="0" w:color="000000"/>
              <w:bottom w:val="nil"/>
              <w:right w:val="nil"/>
            </w:tcBorders>
            <w:tcMar>
              <w:top w:w="0" w:type="dxa"/>
              <w:left w:w="115" w:type="dxa"/>
              <w:bottom w:w="0" w:type="dxa"/>
              <w:right w:w="0" w:type="dxa"/>
            </w:tcMar>
          </w:tcPr>
          <w:p w14:paraId="7167E15E" w14:textId="77777777" w:rsidR="0046099E" w:rsidRPr="002B293D" w:rsidRDefault="0046099E" w:rsidP="003E5B25">
            <w:pPr>
              <w:spacing w:before="14"/>
              <w:jc w:val="both"/>
              <w:rPr>
                <w:color w:val="000000"/>
                <w:sz w:val="18"/>
                <w:szCs w:val="18"/>
              </w:rPr>
            </w:pPr>
          </w:p>
        </w:tc>
        <w:tc>
          <w:tcPr>
            <w:tcW w:w="843" w:type="dxa"/>
            <w:gridSpan w:val="2"/>
            <w:tcBorders>
              <w:top w:val="nil"/>
              <w:left w:val="single" w:sz="6" w:space="0" w:color="000000"/>
              <w:bottom w:val="nil"/>
              <w:right w:val="nil"/>
            </w:tcBorders>
            <w:tcMar>
              <w:top w:w="0" w:type="dxa"/>
              <w:left w:w="115" w:type="dxa"/>
              <w:bottom w:w="0" w:type="dxa"/>
              <w:right w:w="0" w:type="dxa"/>
            </w:tcMar>
          </w:tcPr>
          <w:p w14:paraId="393DD227" w14:textId="77777777" w:rsidR="0046099E" w:rsidRDefault="0046099E" w:rsidP="003E5B25">
            <w:pPr>
              <w:spacing w:before="14"/>
              <w:ind w:left="-115" w:right="-86"/>
              <w:jc w:val="both"/>
              <w:rPr>
                <w:rFonts w:ascii="Footlight MT Light" w:hAnsi="Footlight MT Light"/>
                <w:color w:val="000000"/>
              </w:rPr>
            </w:pPr>
          </w:p>
        </w:tc>
        <w:tc>
          <w:tcPr>
            <w:tcW w:w="802" w:type="dxa"/>
            <w:gridSpan w:val="2"/>
            <w:tcBorders>
              <w:top w:val="nil"/>
              <w:left w:val="single" w:sz="6" w:space="0" w:color="000000"/>
              <w:bottom w:val="nil"/>
              <w:right w:val="nil"/>
            </w:tcBorders>
            <w:tcMar>
              <w:top w:w="0" w:type="dxa"/>
              <w:left w:w="115" w:type="dxa"/>
              <w:bottom w:w="0" w:type="dxa"/>
              <w:right w:w="0" w:type="dxa"/>
            </w:tcMar>
          </w:tcPr>
          <w:p w14:paraId="13B3F784" w14:textId="77777777" w:rsidR="0046099E" w:rsidRDefault="0046099E" w:rsidP="003E5B25">
            <w:pPr>
              <w:spacing w:before="14"/>
              <w:jc w:val="both"/>
              <w:rPr>
                <w:color w:val="000000"/>
                <w:sz w:val="18"/>
                <w:szCs w:val="18"/>
              </w:rPr>
            </w:pPr>
          </w:p>
        </w:tc>
        <w:tc>
          <w:tcPr>
            <w:tcW w:w="2081" w:type="dxa"/>
            <w:gridSpan w:val="3"/>
            <w:tcBorders>
              <w:top w:val="nil"/>
              <w:left w:val="single" w:sz="6" w:space="0" w:color="000000"/>
              <w:bottom w:val="nil"/>
              <w:right w:val="nil"/>
            </w:tcBorders>
            <w:tcMar>
              <w:top w:w="0" w:type="dxa"/>
              <w:left w:w="115" w:type="dxa"/>
              <w:bottom w:w="0" w:type="dxa"/>
              <w:right w:w="0" w:type="dxa"/>
            </w:tcMar>
          </w:tcPr>
          <w:p w14:paraId="7A2B3228" w14:textId="77777777" w:rsidR="0046099E" w:rsidRPr="002B293D" w:rsidRDefault="0046099E" w:rsidP="003E5B25">
            <w:pPr>
              <w:spacing w:before="14"/>
              <w:ind w:left="-58" w:right="-72"/>
              <w:jc w:val="both"/>
              <w:rPr>
                <w:color w:val="000000"/>
                <w:sz w:val="18"/>
                <w:szCs w:val="18"/>
              </w:rPr>
            </w:pPr>
          </w:p>
        </w:tc>
        <w:tc>
          <w:tcPr>
            <w:tcW w:w="800" w:type="dxa"/>
            <w:tcBorders>
              <w:top w:val="nil"/>
              <w:left w:val="single" w:sz="6" w:space="0" w:color="000000"/>
              <w:bottom w:val="nil"/>
              <w:right w:val="nil"/>
            </w:tcBorders>
            <w:tcMar>
              <w:top w:w="0" w:type="dxa"/>
              <w:left w:w="115" w:type="dxa"/>
              <w:bottom w:w="0" w:type="dxa"/>
              <w:right w:w="0" w:type="dxa"/>
            </w:tcMar>
          </w:tcPr>
          <w:p w14:paraId="66301301" w14:textId="77777777" w:rsidR="0046099E" w:rsidRPr="002B293D" w:rsidRDefault="0046099E" w:rsidP="003E5B25">
            <w:pPr>
              <w:spacing w:before="14"/>
              <w:jc w:val="both"/>
              <w:rPr>
                <w:color w:val="000000"/>
                <w:sz w:val="18"/>
                <w:szCs w:val="18"/>
              </w:rPr>
            </w:pPr>
          </w:p>
        </w:tc>
        <w:tc>
          <w:tcPr>
            <w:tcW w:w="4541" w:type="dxa"/>
            <w:gridSpan w:val="6"/>
            <w:tcBorders>
              <w:top w:val="nil"/>
              <w:left w:val="single" w:sz="6" w:space="0" w:color="000000"/>
              <w:bottom w:val="nil"/>
              <w:right w:val="single" w:sz="6" w:space="0" w:color="000000"/>
            </w:tcBorders>
            <w:tcMar>
              <w:top w:w="0" w:type="dxa"/>
              <w:left w:w="115" w:type="dxa"/>
              <w:bottom w:w="0" w:type="dxa"/>
              <w:right w:w="115" w:type="dxa"/>
            </w:tcMar>
          </w:tcPr>
          <w:p w14:paraId="5D55EB8C" w14:textId="77777777" w:rsidR="0046099E" w:rsidRPr="002B293D" w:rsidRDefault="0046099E" w:rsidP="003E5B25">
            <w:pPr>
              <w:spacing w:before="14"/>
              <w:jc w:val="both"/>
              <w:rPr>
                <w:color w:val="000000"/>
                <w:sz w:val="18"/>
                <w:szCs w:val="18"/>
              </w:rPr>
            </w:pPr>
          </w:p>
        </w:tc>
      </w:tr>
      <w:tr w:rsidR="00FF6D37" w14:paraId="109D9609" w14:textId="77777777" w:rsidTr="005D2A24">
        <w:tblPrEx>
          <w:jc w:val="left"/>
          <w:tblCellSpacing w:w="0" w:type="nil"/>
          <w:tblCellMar>
            <w:top w:w="0" w:type="dxa"/>
            <w:left w:w="108" w:type="dxa"/>
            <w:bottom w:w="0" w:type="dxa"/>
            <w:right w:w="108" w:type="dxa"/>
          </w:tblCellMar>
          <w:tblLook w:val="0000" w:firstRow="0" w:lastRow="0" w:firstColumn="0" w:lastColumn="0" w:noHBand="0" w:noVBand="0"/>
        </w:tblPrEx>
        <w:trPr>
          <w:gridBefore w:val="1"/>
          <w:gridAfter w:val="1"/>
          <w:wBefore w:w="28" w:type="dxa"/>
          <w:wAfter w:w="5" w:type="dxa"/>
          <w:cantSplit/>
        </w:trPr>
        <w:tc>
          <w:tcPr>
            <w:tcW w:w="10901" w:type="dxa"/>
            <w:gridSpan w:val="14"/>
            <w:tcBorders>
              <w:top w:val="single" w:sz="8" w:space="0" w:color="000000"/>
              <w:left w:val="single" w:sz="4" w:space="0" w:color="000000"/>
              <w:bottom w:val="single" w:sz="4" w:space="0" w:color="auto"/>
              <w:right w:val="single" w:sz="4" w:space="0" w:color="000000"/>
            </w:tcBorders>
            <w:shd w:val="clear" w:color="auto" w:fill="auto"/>
          </w:tcPr>
          <w:p w14:paraId="5D765751" w14:textId="746F5D8F" w:rsidR="00FF6D37" w:rsidRDefault="001E5EF3" w:rsidP="00651DDF">
            <w:pPr>
              <w:pStyle w:val="Heading9"/>
            </w:pPr>
            <w:r>
              <w:t>E C</w:t>
            </w:r>
            <w:r w:rsidR="00651DDF">
              <w:t>oli</w:t>
            </w:r>
            <w:r w:rsidR="00266426">
              <w:t xml:space="preserve">                               0             0          Routine and repeat sample</w:t>
            </w:r>
            <w:r w:rsidR="004171CD">
              <w:t xml:space="preserve">                                   </w:t>
            </w:r>
          </w:p>
          <w:p w14:paraId="0D5044C4" w14:textId="77777777" w:rsidR="00164E42" w:rsidRDefault="00266426" w:rsidP="00266426">
            <w:r>
              <w:t xml:space="preserve">                                                                    are total coliform-positive</w:t>
            </w:r>
          </w:p>
          <w:p w14:paraId="6897EBF9" w14:textId="2AC380C7" w:rsidR="000805A4" w:rsidRDefault="00164E42" w:rsidP="00266426">
            <w:r>
              <w:t xml:space="preserve">                                                                    and either is </w:t>
            </w:r>
            <w:proofErr w:type="spellStart"/>
            <w:r>
              <w:t>E.Coli</w:t>
            </w:r>
            <w:proofErr w:type="spellEnd"/>
            <w:r>
              <w:t xml:space="preserve"> </w:t>
            </w:r>
            <w:r w:rsidR="004171CD">
              <w:t xml:space="preserve">                                     Human and Animal Waste</w:t>
            </w:r>
          </w:p>
          <w:p w14:paraId="6756FC96" w14:textId="77777777" w:rsidR="00C3481D" w:rsidRDefault="000805A4" w:rsidP="00266426">
            <w:r>
              <w:t xml:space="preserve">                                                                    </w:t>
            </w:r>
            <w:r w:rsidR="00164E42">
              <w:t xml:space="preserve">positive or system fails to </w:t>
            </w:r>
          </w:p>
          <w:p w14:paraId="623515E6" w14:textId="77777777" w:rsidR="00C3481D" w:rsidRDefault="00C3481D" w:rsidP="00266426">
            <w:r>
              <w:t xml:space="preserve">                                                                    </w:t>
            </w:r>
            <w:r w:rsidR="00164E42">
              <w:t>take repeat samples follow</w:t>
            </w:r>
          </w:p>
          <w:p w14:paraId="1D60DA49" w14:textId="77777777" w:rsidR="00C3481D" w:rsidRDefault="00C3481D" w:rsidP="00266426">
            <w:r>
              <w:t xml:space="preserve">                                                                    </w:t>
            </w:r>
            <w:proofErr w:type="spellStart"/>
            <w:r w:rsidR="00164E42">
              <w:t>ing</w:t>
            </w:r>
            <w:proofErr w:type="spellEnd"/>
            <w:r w:rsidR="00164E42">
              <w:t xml:space="preserve"> E. coli positive routine </w:t>
            </w:r>
          </w:p>
          <w:p w14:paraId="1E7B830F" w14:textId="77777777" w:rsidR="00C3481D" w:rsidRDefault="00C3481D" w:rsidP="00266426">
            <w:r>
              <w:t xml:space="preserve">                                                                    </w:t>
            </w:r>
            <w:r w:rsidR="00164E42">
              <w:t xml:space="preserve">samples or system fails to </w:t>
            </w:r>
          </w:p>
          <w:p w14:paraId="43A30955" w14:textId="77777777" w:rsidR="00C3481D" w:rsidRDefault="00C3481D" w:rsidP="00266426">
            <w:r>
              <w:t xml:space="preserve">                                                                    </w:t>
            </w:r>
            <w:r w:rsidR="00164E42">
              <w:t>analyze total coliform-</w:t>
            </w:r>
          </w:p>
          <w:p w14:paraId="2AD01D30" w14:textId="13FC4480" w:rsidR="00C3481D" w:rsidRDefault="00C3481D" w:rsidP="00266426">
            <w:r>
              <w:t xml:space="preserve">                                                                    </w:t>
            </w:r>
            <w:r w:rsidR="00164E42">
              <w:t>po</w:t>
            </w:r>
            <w:r>
              <w:t>s</w:t>
            </w:r>
            <w:r w:rsidR="00164E42">
              <w:t xml:space="preserve">itive repeat sample for </w:t>
            </w:r>
          </w:p>
          <w:p w14:paraId="0F504C80" w14:textId="17D2FB38" w:rsidR="00266426" w:rsidRDefault="00C3481D" w:rsidP="00266426">
            <w:r>
              <w:t xml:space="preserve">                                                                    </w:t>
            </w:r>
            <w:proofErr w:type="spellStart"/>
            <w:r w:rsidR="000805A4">
              <w:t>E.Coli</w:t>
            </w:r>
            <w:proofErr w:type="spellEnd"/>
            <w:r w:rsidR="000805A4">
              <w:t>.</w:t>
            </w:r>
            <w:r w:rsidR="00266426">
              <w:t xml:space="preserve"> </w:t>
            </w:r>
          </w:p>
          <w:p w14:paraId="0D54FDE9" w14:textId="7C0124C0" w:rsidR="0046099E" w:rsidRPr="00266426" w:rsidRDefault="0046099E" w:rsidP="00266426"/>
        </w:tc>
      </w:tr>
      <w:tr w:rsidR="0030328F" w14:paraId="5DEFA097" w14:textId="77777777" w:rsidTr="005D2A24">
        <w:tblPrEx>
          <w:jc w:val="left"/>
          <w:tblCellSpacing w:w="0" w:type="nil"/>
          <w:tblCellMar>
            <w:top w:w="0" w:type="dxa"/>
            <w:left w:w="108" w:type="dxa"/>
            <w:bottom w:w="0" w:type="dxa"/>
            <w:right w:w="108" w:type="dxa"/>
          </w:tblCellMar>
          <w:tblLook w:val="0000" w:firstRow="0" w:lastRow="0" w:firstColumn="0" w:lastColumn="0" w:noHBand="0" w:noVBand="0"/>
        </w:tblPrEx>
        <w:trPr>
          <w:gridBefore w:val="1"/>
          <w:gridAfter w:val="1"/>
          <w:wBefore w:w="28" w:type="dxa"/>
          <w:wAfter w:w="5" w:type="dxa"/>
          <w:cantSplit/>
        </w:trPr>
        <w:tc>
          <w:tcPr>
            <w:tcW w:w="10901" w:type="dxa"/>
            <w:gridSpan w:val="14"/>
            <w:tcBorders>
              <w:top w:val="single" w:sz="8" w:space="0" w:color="000000"/>
              <w:left w:val="single" w:sz="4" w:space="0" w:color="000000"/>
              <w:bottom w:val="single" w:sz="4" w:space="0" w:color="auto"/>
              <w:right w:val="single" w:sz="4" w:space="0" w:color="000000"/>
            </w:tcBorders>
            <w:shd w:val="clear" w:color="auto" w:fill="auto"/>
          </w:tcPr>
          <w:p w14:paraId="5304103C" w14:textId="77777777" w:rsidR="0030328F" w:rsidRPr="00C00E87" w:rsidRDefault="0030328F" w:rsidP="00C00E87">
            <w:pPr>
              <w:pStyle w:val="Heading7"/>
              <w:snapToGrid w:val="0"/>
              <w:spacing w:before="80" w:after="80"/>
              <w:jc w:val="both"/>
              <w:rPr>
                <w:b/>
                <w:bCs/>
              </w:rPr>
            </w:pPr>
            <w:r w:rsidRPr="00C00E87">
              <w:rPr>
                <w:rFonts w:cs="Times New Roman"/>
                <w:b/>
                <w:bCs/>
                <w:caps/>
              </w:rPr>
              <w:t>Table 2 - sampling results showing the detection of Lead and copper</w:t>
            </w:r>
          </w:p>
        </w:tc>
      </w:tr>
      <w:tr w:rsidR="0030328F" w14:paraId="16C1C920" w14:textId="77777777" w:rsidTr="005D2A24">
        <w:tblPrEx>
          <w:jc w:val="left"/>
          <w:tblCellSpacing w:w="0" w:type="nil"/>
          <w:tblCellMar>
            <w:top w:w="0" w:type="dxa"/>
            <w:left w:w="108" w:type="dxa"/>
            <w:bottom w:w="0" w:type="dxa"/>
            <w:right w:w="108" w:type="dxa"/>
          </w:tblCellMar>
          <w:tblLook w:val="0000" w:firstRow="0" w:lastRow="0" w:firstColumn="0" w:lastColumn="0" w:noHBand="0" w:noVBand="0"/>
        </w:tblPrEx>
        <w:trPr>
          <w:gridBefore w:val="1"/>
          <w:gridAfter w:val="1"/>
          <w:wBefore w:w="28" w:type="dxa"/>
          <w:wAfter w:w="5" w:type="dxa"/>
        </w:trPr>
        <w:tc>
          <w:tcPr>
            <w:tcW w:w="2147" w:type="dxa"/>
            <w:gridSpan w:val="2"/>
            <w:tcBorders>
              <w:top w:val="single" w:sz="4" w:space="0" w:color="auto"/>
              <w:left w:val="single" w:sz="4" w:space="0" w:color="auto"/>
              <w:bottom w:val="single" w:sz="4" w:space="0" w:color="auto"/>
              <w:right w:val="single" w:sz="4" w:space="0" w:color="auto"/>
            </w:tcBorders>
            <w:shd w:val="clear" w:color="auto" w:fill="auto"/>
          </w:tcPr>
          <w:p w14:paraId="4CF0B60B" w14:textId="77777777" w:rsidR="0030328F" w:rsidRDefault="0030328F" w:rsidP="003E5B25">
            <w:pPr>
              <w:pStyle w:val="Heading8"/>
              <w:snapToGrid w:val="0"/>
              <w:spacing w:before="40"/>
              <w:jc w:val="both"/>
              <w:rPr>
                <w:sz w:val="16"/>
              </w:rPr>
            </w:pPr>
            <w:r>
              <w:rPr>
                <w:rFonts w:cs="Times New Roman"/>
              </w:rPr>
              <w:t>Lead and Copper</w:t>
            </w:r>
          </w:p>
          <w:p w14:paraId="4984A122" w14:textId="77777777" w:rsidR="0030328F" w:rsidRDefault="0030328F" w:rsidP="003E5B25">
            <w:pPr>
              <w:spacing w:after="40"/>
              <w:ind w:right="-115"/>
              <w:jc w:val="both"/>
              <w:rPr>
                <w:b/>
                <w:sz w:val="18"/>
              </w:rPr>
            </w:pPr>
            <w:r>
              <w:rPr>
                <w:sz w:val="16"/>
              </w:rPr>
              <w:t>(to be completed only if there was a detection of lead or copper in the last sample set)</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tcPr>
          <w:p w14:paraId="002666BA" w14:textId="77777777" w:rsidR="0030328F" w:rsidRDefault="0030328F" w:rsidP="003E5B25">
            <w:pPr>
              <w:snapToGrid w:val="0"/>
              <w:spacing w:before="40" w:after="40"/>
              <w:jc w:val="both"/>
              <w:rPr>
                <w:b/>
                <w:sz w:val="18"/>
              </w:rPr>
            </w:pPr>
            <w:r>
              <w:rPr>
                <w:b/>
                <w:sz w:val="18"/>
              </w:rPr>
              <w:t>No. of samples collected</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5C3FAB16" w14:textId="77777777" w:rsidR="0030328F" w:rsidRDefault="0030328F" w:rsidP="003E5B25">
            <w:pPr>
              <w:snapToGrid w:val="0"/>
              <w:spacing w:before="40" w:after="40"/>
              <w:ind w:left="-126" w:right="-72"/>
              <w:jc w:val="both"/>
              <w:rPr>
                <w:b/>
                <w:sz w:val="18"/>
              </w:rPr>
            </w:pPr>
            <w:r>
              <w:rPr>
                <w:b/>
                <w:sz w:val="18"/>
              </w:rPr>
              <w:t>90</w:t>
            </w:r>
            <w:r>
              <w:rPr>
                <w:b/>
                <w:sz w:val="18"/>
                <w:vertAlign w:val="superscript"/>
              </w:rPr>
              <w:t>th</w:t>
            </w:r>
            <w:r>
              <w:rPr>
                <w:b/>
                <w:sz w:val="18"/>
              </w:rPr>
              <w:t xml:space="preserve"> percentile level detected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9349B5" w14:textId="77777777" w:rsidR="0030328F" w:rsidRDefault="0030328F" w:rsidP="003E5B25">
            <w:pPr>
              <w:snapToGrid w:val="0"/>
              <w:spacing w:before="40" w:after="40"/>
              <w:jc w:val="both"/>
              <w:rPr>
                <w:b/>
                <w:sz w:val="18"/>
              </w:rPr>
            </w:pPr>
            <w:r>
              <w:rPr>
                <w:b/>
                <w:sz w:val="18"/>
              </w:rPr>
              <w:t xml:space="preserve">No. sites exceeding AL </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tcPr>
          <w:p w14:paraId="5A7F5708" w14:textId="77777777" w:rsidR="0030328F" w:rsidRDefault="0030328F" w:rsidP="003E5B25">
            <w:pPr>
              <w:snapToGrid w:val="0"/>
              <w:spacing w:before="40" w:after="40"/>
              <w:jc w:val="both"/>
              <w:rPr>
                <w:b/>
                <w:sz w:val="18"/>
              </w:rPr>
            </w:pPr>
            <w:r>
              <w:rPr>
                <w:b/>
                <w:sz w:val="18"/>
              </w:rPr>
              <w:t>AL</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tcPr>
          <w:p w14:paraId="623AA32C" w14:textId="77777777" w:rsidR="0030328F" w:rsidRDefault="0030328F" w:rsidP="003E5B25">
            <w:pPr>
              <w:snapToGrid w:val="0"/>
              <w:spacing w:before="40" w:after="40"/>
              <w:jc w:val="both"/>
              <w:rPr>
                <w:b/>
                <w:sz w:val="18"/>
              </w:rPr>
            </w:pPr>
            <w:r>
              <w:rPr>
                <w:b/>
                <w:sz w:val="18"/>
              </w:rPr>
              <w:t>PHG</w:t>
            </w:r>
          </w:p>
          <w:p w14:paraId="7E92C3F2" w14:textId="77777777" w:rsidR="0030328F" w:rsidRDefault="0030328F" w:rsidP="003E5B25">
            <w:pPr>
              <w:spacing w:before="40" w:after="40"/>
              <w:jc w:val="both"/>
              <w:rPr>
                <w:b/>
                <w:sz w:val="18"/>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5F740982" w14:textId="77777777" w:rsidR="0030328F" w:rsidRPr="007C753F" w:rsidRDefault="0030328F" w:rsidP="003E5B25">
            <w:pPr>
              <w:spacing w:before="40" w:after="40"/>
              <w:jc w:val="both"/>
              <w:rPr>
                <w:b/>
                <w:sz w:val="16"/>
                <w:szCs w:val="16"/>
              </w:rPr>
            </w:pPr>
            <w:r w:rsidRPr="007C753F">
              <w:rPr>
                <w:b/>
                <w:sz w:val="16"/>
                <w:szCs w:val="16"/>
              </w:rPr>
              <w:t>No. of Schools Requesting Lead Sampling</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019D9DF7" w14:textId="77777777" w:rsidR="0030328F" w:rsidRDefault="0030328F" w:rsidP="003E5B25">
            <w:pPr>
              <w:snapToGrid w:val="0"/>
              <w:spacing w:before="40" w:after="40"/>
              <w:jc w:val="both"/>
            </w:pPr>
            <w:r>
              <w:rPr>
                <w:b/>
                <w:sz w:val="18"/>
              </w:rPr>
              <w:t>Typical Source of Contaminant</w:t>
            </w:r>
          </w:p>
        </w:tc>
      </w:tr>
      <w:tr w:rsidR="0030328F" w14:paraId="471E5143" w14:textId="77777777" w:rsidTr="005D2A24">
        <w:tblPrEx>
          <w:jc w:val="left"/>
          <w:tblCellSpacing w:w="0" w:type="nil"/>
          <w:tblCellMar>
            <w:top w:w="0" w:type="dxa"/>
            <w:left w:w="108" w:type="dxa"/>
            <w:bottom w:w="0" w:type="dxa"/>
            <w:right w:w="108" w:type="dxa"/>
          </w:tblCellMar>
          <w:tblLook w:val="0000" w:firstRow="0" w:lastRow="0" w:firstColumn="0" w:lastColumn="0" w:noHBand="0" w:noVBand="0"/>
        </w:tblPrEx>
        <w:trPr>
          <w:gridBefore w:val="1"/>
          <w:gridAfter w:val="1"/>
          <w:wBefore w:w="28" w:type="dxa"/>
          <w:wAfter w:w="5" w:type="dxa"/>
        </w:trPr>
        <w:tc>
          <w:tcPr>
            <w:tcW w:w="2147" w:type="dxa"/>
            <w:gridSpan w:val="2"/>
            <w:tcBorders>
              <w:top w:val="single" w:sz="4" w:space="0" w:color="auto"/>
              <w:left w:val="single" w:sz="4" w:space="0" w:color="000000"/>
            </w:tcBorders>
            <w:shd w:val="clear" w:color="auto" w:fill="auto"/>
          </w:tcPr>
          <w:p w14:paraId="234D938A" w14:textId="77777777" w:rsidR="0030328F" w:rsidRDefault="0030328F" w:rsidP="003E5B25">
            <w:pPr>
              <w:snapToGrid w:val="0"/>
              <w:spacing w:before="20" w:after="20"/>
              <w:jc w:val="both"/>
              <w:rPr>
                <w:sz w:val="18"/>
              </w:rPr>
            </w:pPr>
            <w:r>
              <w:rPr>
                <w:sz w:val="18"/>
              </w:rPr>
              <w:t>Lead (ppb)</w:t>
            </w:r>
          </w:p>
          <w:p w14:paraId="7221DBFA" w14:textId="77777777" w:rsidR="0030328F" w:rsidRDefault="0030328F" w:rsidP="003E5B25">
            <w:pPr>
              <w:snapToGrid w:val="0"/>
              <w:spacing w:before="20" w:after="20"/>
              <w:jc w:val="both"/>
              <w:rPr>
                <w:sz w:val="18"/>
              </w:rPr>
            </w:pPr>
          </w:p>
          <w:p w14:paraId="1800E8EA" w14:textId="2D60B880" w:rsidR="0030328F" w:rsidRDefault="0030328F" w:rsidP="003E5B25">
            <w:pPr>
              <w:snapToGrid w:val="0"/>
              <w:spacing w:before="20" w:after="20"/>
              <w:jc w:val="both"/>
              <w:rPr>
                <w:sz w:val="18"/>
              </w:rPr>
            </w:pPr>
            <w:r>
              <w:rPr>
                <w:sz w:val="18"/>
              </w:rPr>
              <w:t>0</w:t>
            </w:r>
            <w:r w:rsidR="005D2A24">
              <w:rPr>
                <w:sz w:val="18"/>
              </w:rPr>
              <w:t>9/12/24</w:t>
            </w:r>
          </w:p>
        </w:tc>
        <w:tc>
          <w:tcPr>
            <w:tcW w:w="1073" w:type="dxa"/>
            <w:gridSpan w:val="2"/>
            <w:tcBorders>
              <w:top w:val="single" w:sz="4" w:space="0" w:color="auto"/>
              <w:left w:val="single" w:sz="4" w:space="0" w:color="000000"/>
            </w:tcBorders>
            <w:shd w:val="clear" w:color="auto" w:fill="auto"/>
          </w:tcPr>
          <w:p w14:paraId="75F42834" w14:textId="77777777" w:rsidR="0030328F" w:rsidRDefault="0030328F" w:rsidP="003E5B25">
            <w:pPr>
              <w:snapToGrid w:val="0"/>
              <w:spacing w:before="20" w:after="20"/>
              <w:jc w:val="center"/>
              <w:rPr>
                <w:sz w:val="18"/>
              </w:rPr>
            </w:pPr>
          </w:p>
          <w:p w14:paraId="32B752DF" w14:textId="77777777" w:rsidR="0030328F" w:rsidRDefault="0030328F" w:rsidP="003E5B25">
            <w:pPr>
              <w:snapToGrid w:val="0"/>
              <w:spacing w:before="20" w:after="20"/>
              <w:jc w:val="center"/>
              <w:rPr>
                <w:sz w:val="18"/>
              </w:rPr>
            </w:pPr>
          </w:p>
          <w:p w14:paraId="3DF2F1C7" w14:textId="77777777" w:rsidR="0030328F" w:rsidRDefault="0030328F" w:rsidP="003E5B25">
            <w:pPr>
              <w:snapToGrid w:val="0"/>
              <w:spacing w:before="20" w:after="20"/>
              <w:jc w:val="center"/>
              <w:rPr>
                <w:sz w:val="18"/>
              </w:rPr>
            </w:pPr>
            <w:r>
              <w:rPr>
                <w:sz w:val="18"/>
              </w:rPr>
              <w:t>5</w:t>
            </w:r>
          </w:p>
        </w:tc>
        <w:tc>
          <w:tcPr>
            <w:tcW w:w="886" w:type="dxa"/>
            <w:gridSpan w:val="2"/>
            <w:tcBorders>
              <w:top w:val="single" w:sz="4" w:space="0" w:color="auto"/>
              <w:left w:val="single" w:sz="4" w:space="0" w:color="000000"/>
            </w:tcBorders>
            <w:shd w:val="clear" w:color="auto" w:fill="auto"/>
          </w:tcPr>
          <w:p w14:paraId="2C32450C" w14:textId="77777777" w:rsidR="0030328F" w:rsidRDefault="0030328F" w:rsidP="003E5B25">
            <w:pPr>
              <w:snapToGrid w:val="0"/>
              <w:spacing w:before="20" w:after="20"/>
              <w:jc w:val="center"/>
              <w:rPr>
                <w:sz w:val="18"/>
              </w:rPr>
            </w:pPr>
          </w:p>
          <w:p w14:paraId="1F8FAA77" w14:textId="77777777" w:rsidR="0030328F" w:rsidRDefault="0030328F" w:rsidP="003E5B25">
            <w:pPr>
              <w:snapToGrid w:val="0"/>
              <w:spacing w:before="20" w:after="20"/>
              <w:jc w:val="center"/>
              <w:rPr>
                <w:sz w:val="18"/>
              </w:rPr>
            </w:pPr>
          </w:p>
          <w:p w14:paraId="658B472F" w14:textId="77777777" w:rsidR="0030328F" w:rsidRDefault="0030328F" w:rsidP="003E5B25">
            <w:pPr>
              <w:snapToGrid w:val="0"/>
              <w:spacing w:before="20" w:after="20"/>
              <w:jc w:val="center"/>
              <w:rPr>
                <w:sz w:val="18"/>
              </w:rPr>
            </w:pPr>
            <w:r>
              <w:rPr>
                <w:sz w:val="18"/>
              </w:rPr>
              <w:t>ND</w:t>
            </w:r>
          </w:p>
        </w:tc>
        <w:tc>
          <w:tcPr>
            <w:tcW w:w="1227" w:type="dxa"/>
            <w:tcBorders>
              <w:top w:val="single" w:sz="4" w:space="0" w:color="auto"/>
              <w:left w:val="single" w:sz="4" w:space="0" w:color="000000"/>
            </w:tcBorders>
            <w:shd w:val="clear" w:color="auto" w:fill="auto"/>
          </w:tcPr>
          <w:p w14:paraId="2B36B981" w14:textId="77777777" w:rsidR="0030328F" w:rsidRDefault="0030328F" w:rsidP="003E5B25">
            <w:pPr>
              <w:snapToGrid w:val="0"/>
              <w:spacing w:before="20" w:after="20"/>
              <w:jc w:val="center"/>
              <w:rPr>
                <w:sz w:val="18"/>
              </w:rPr>
            </w:pPr>
          </w:p>
          <w:p w14:paraId="6D776520" w14:textId="77777777" w:rsidR="0030328F" w:rsidRDefault="0030328F" w:rsidP="003E5B25">
            <w:pPr>
              <w:snapToGrid w:val="0"/>
              <w:spacing w:before="20" w:after="20"/>
              <w:jc w:val="center"/>
              <w:rPr>
                <w:sz w:val="18"/>
              </w:rPr>
            </w:pPr>
          </w:p>
          <w:p w14:paraId="186F5F9C" w14:textId="77777777" w:rsidR="0030328F" w:rsidRDefault="0030328F" w:rsidP="003E5B25">
            <w:pPr>
              <w:snapToGrid w:val="0"/>
              <w:spacing w:before="20" w:after="20"/>
              <w:jc w:val="center"/>
              <w:rPr>
                <w:sz w:val="18"/>
              </w:rPr>
            </w:pPr>
            <w:r>
              <w:rPr>
                <w:sz w:val="18"/>
              </w:rPr>
              <w:t>0</w:t>
            </w:r>
          </w:p>
        </w:tc>
        <w:tc>
          <w:tcPr>
            <w:tcW w:w="1038" w:type="dxa"/>
            <w:gridSpan w:val="3"/>
            <w:tcBorders>
              <w:top w:val="single" w:sz="4" w:space="0" w:color="auto"/>
              <w:left w:val="single" w:sz="4" w:space="0" w:color="000000"/>
            </w:tcBorders>
            <w:shd w:val="clear" w:color="auto" w:fill="auto"/>
          </w:tcPr>
          <w:p w14:paraId="03B39534" w14:textId="77777777" w:rsidR="0030328F" w:rsidRDefault="0030328F" w:rsidP="003E5B25">
            <w:pPr>
              <w:snapToGrid w:val="0"/>
              <w:spacing w:before="20" w:after="20"/>
              <w:jc w:val="center"/>
              <w:rPr>
                <w:sz w:val="18"/>
              </w:rPr>
            </w:pPr>
          </w:p>
          <w:p w14:paraId="1B6FA1D7" w14:textId="77777777" w:rsidR="0030328F" w:rsidRDefault="0030328F" w:rsidP="003E5B25">
            <w:pPr>
              <w:snapToGrid w:val="0"/>
              <w:spacing w:before="20" w:after="20"/>
              <w:jc w:val="center"/>
              <w:rPr>
                <w:sz w:val="18"/>
              </w:rPr>
            </w:pPr>
          </w:p>
          <w:p w14:paraId="24A0868E" w14:textId="77777777" w:rsidR="0030328F" w:rsidRDefault="0030328F" w:rsidP="003E5B25">
            <w:pPr>
              <w:snapToGrid w:val="0"/>
              <w:spacing w:before="20" w:after="20"/>
              <w:jc w:val="center"/>
              <w:rPr>
                <w:sz w:val="18"/>
              </w:rPr>
            </w:pPr>
            <w:r>
              <w:rPr>
                <w:sz w:val="18"/>
              </w:rPr>
              <w:t>15</w:t>
            </w:r>
          </w:p>
        </w:tc>
        <w:tc>
          <w:tcPr>
            <w:tcW w:w="1035" w:type="dxa"/>
            <w:gridSpan w:val="2"/>
            <w:tcBorders>
              <w:top w:val="single" w:sz="4" w:space="0" w:color="auto"/>
              <w:left w:val="single" w:sz="4" w:space="0" w:color="000000"/>
              <w:right w:val="single" w:sz="4" w:space="0" w:color="auto"/>
            </w:tcBorders>
            <w:shd w:val="clear" w:color="auto" w:fill="auto"/>
          </w:tcPr>
          <w:p w14:paraId="3D56BA12" w14:textId="77777777" w:rsidR="0030328F" w:rsidRDefault="0030328F" w:rsidP="003E5B25">
            <w:pPr>
              <w:snapToGrid w:val="0"/>
              <w:spacing w:before="20" w:after="20"/>
              <w:jc w:val="center"/>
              <w:rPr>
                <w:sz w:val="18"/>
              </w:rPr>
            </w:pPr>
          </w:p>
          <w:p w14:paraId="432D1F21" w14:textId="77777777" w:rsidR="0030328F" w:rsidRDefault="0030328F" w:rsidP="003E5B25">
            <w:pPr>
              <w:snapToGrid w:val="0"/>
              <w:spacing w:before="20" w:after="20"/>
              <w:jc w:val="center"/>
              <w:rPr>
                <w:sz w:val="18"/>
              </w:rPr>
            </w:pPr>
          </w:p>
          <w:p w14:paraId="350FFF9E" w14:textId="77777777" w:rsidR="0030328F" w:rsidRDefault="0030328F" w:rsidP="003E5B25">
            <w:pPr>
              <w:snapToGrid w:val="0"/>
              <w:spacing w:before="20" w:after="20"/>
              <w:jc w:val="center"/>
              <w:rPr>
                <w:sz w:val="18"/>
              </w:rPr>
            </w:pPr>
            <w:r>
              <w:rPr>
                <w:sz w:val="18"/>
              </w:rPr>
              <w:t>2</w:t>
            </w:r>
          </w:p>
        </w:tc>
        <w:tc>
          <w:tcPr>
            <w:tcW w:w="981" w:type="dxa"/>
            <w:tcBorders>
              <w:top w:val="single" w:sz="4" w:space="0" w:color="auto"/>
              <w:left w:val="single" w:sz="4" w:space="0" w:color="auto"/>
            </w:tcBorders>
            <w:shd w:val="clear" w:color="auto" w:fill="auto"/>
          </w:tcPr>
          <w:p w14:paraId="41CE26F1" w14:textId="77777777" w:rsidR="0030328F" w:rsidRDefault="0030328F" w:rsidP="003E5B25">
            <w:pPr>
              <w:snapToGrid w:val="0"/>
              <w:spacing w:before="20" w:after="20"/>
              <w:jc w:val="center"/>
              <w:rPr>
                <w:sz w:val="18"/>
              </w:rPr>
            </w:pPr>
          </w:p>
          <w:p w14:paraId="1CB8BD86" w14:textId="77777777" w:rsidR="0030328F" w:rsidRDefault="0030328F" w:rsidP="003E5B25">
            <w:pPr>
              <w:snapToGrid w:val="0"/>
              <w:spacing w:before="20" w:after="20"/>
              <w:jc w:val="center"/>
              <w:rPr>
                <w:sz w:val="18"/>
              </w:rPr>
            </w:pPr>
          </w:p>
          <w:p w14:paraId="764B8C94" w14:textId="77777777" w:rsidR="0030328F" w:rsidRDefault="0030328F" w:rsidP="003E5B25">
            <w:pPr>
              <w:snapToGrid w:val="0"/>
              <w:spacing w:before="20" w:after="20"/>
              <w:jc w:val="center"/>
              <w:rPr>
                <w:sz w:val="18"/>
              </w:rPr>
            </w:pPr>
            <w:r>
              <w:rPr>
                <w:sz w:val="18"/>
              </w:rPr>
              <w:t>0</w:t>
            </w:r>
          </w:p>
        </w:tc>
        <w:tc>
          <w:tcPr>
            <w:tcW w:w="2416" w:type="dxa"/>
            <w:tcBorders>
              <w:top w:val="single" w:sz="4" w:space="0" w:color="auto"/>
              <w:left w:val="single" w:sz="4" w:space="0" w:color="000000"/>
              <w:right w:val="single" w:sz="4" w:space="0" w:color="000000"/>
            </w:tcBorders>
            <w:shd w:val="clear" w:color="auto" w:fill="auto"/>
          </w:tcPr>
          <w:p w14:paraId="4B5CEDDF" w14:textId="77777777" w:rsidR="0030328F" w:rsidRDefault="0030328F" w:rsidP="003E5B25">
            <w:pPr>
              <w:snapToGrid w:val="0"/>
              <w:spacing w:before="20" w:after="20"/>
              <w:jc w:val="both"/>
            </w:pPr>
            <w:r>
              <w:rPr>
                <w:sz w:val="18"/>
              </w:rPr>
              <w:t>Internal corrosion of household water plumbing systems; discharges from industrial manufacturers; erosion of natural deposits</w:t>
            </w:r>
          </w:p>
        </w:tc>
      </w:tr>
      <w:tr w:rsidR="0030328F" w14:paraId="24BB78F7" w14:textId="77777777" w:rsidTr="005D2A24">
        <w:tblPrEx>
          <w:jc w:val="left"/>
          <w:tblCellSpacing w:w="0" w:type="nil"/>
          <w:tblCellMar>
            <w:top w:w="0" w:type="dxa"/>
            <w:left w:w="108" w:type="dxa"/>
            <w:bottom w:w="0" w:type="dxa"/>
            <w:right w:w="108" w:type="dxa"/>
          </w:tblCellMar>
          <w:tblLook w:val="0000" w:firstRow="0" w:lastRow="0" w:firstColumn="0" w:lastColumn="0" w:noHBand="0" w:noVBand="0"/>
        </w:tblPrEx>
        <w:trPr>
          <w:gridBefore w:val="1"/>
          <w:gridAfter w:val="1"/>
          <w:wBefore w:w="28" w:type="dxa"/>
          <w:wAfter w:w="5" w:type="dxa"/>
        </w:trPr>
        <w:tc>
          <w:tcPr>
            <w:tcW w:w="2147" w:type="dxa"/>
            <w:gridSpan w:val="2"/>
            <w:tcBorders>
              <w:top w:val="single" w:sz="4" w:space="0" w:color="000000"/>
              <w:left w:val="single" w:sz="4" w:space="0" w:color="000000"/>
              <w:bottom w:val="single" w:sz="4" w:space="0" w:color="auto"/>
            </w:tcBorders>
            <w:shd w:val="clear" w:color="auto" w:fill="auto"/>
          </w:tcPr>
          <w:p w14:paraId="71205B97" w14:textId="77777777" w:rsidR="0030328F" w:rsidRDefault="0030328F" w:rsidP="003E5B25">
            <w:pPr>
              <w:snapToGrid w:val="0"/>
              <w:spacing w:before="20" w:after="20"/>
              <w:jc w:val="both"/>
              <w:rPr>
                <w:sz w:val="18"/>
              </w:rPr>
            </w:pPr>
            <w:r>
              <w:rPr>
                <w:sz w:val="18"/>
              </w:rPr>
              <w:t>Copper (ppm)</w:t>
            </w:r>
          </w:p>
          <w:p w14:paraId="0166B169" w14:textId="77777777" w:rsidR="0030328F" w:rsidRDefault="0030328F" w:rsidP="003E5B25">
            <w:pPr>
              <w:snapToGrid w:val="0"/>
              <w:spacing w:before="20" w:after="20"/>
              <w:jc w:val="both"/>
              <w:rPr>
                <w:sz w:val="18"/>
              </w:rPr>
            </w:pPr>
          </w:p>
          <w:p w14:paraId="5BB0BEDE" w14:textId="4859B487" w:rsidR="0030328F" w:rsidRDefault="0030328F" w:rsidP="003E5B25">
            <w:pPr>
              <w:snapToGrid w:val="0"/>
              <w:spacing w:before="20" w:after="20"/>
              <w:jc w:val="both"/>
              <w:rPr>
                <w:sz w:val="18"/>
              </w:rPr>
            </w:pPr>
            <w:r>
              <w:rPr>
                <w:sz w:val="18"/>
              </w:rPr>
              <w:t>0</w:t>
            </w:r>
            <w:r w:rsidR="005D2A24">
              <w:rPr>
                <w:sz w:val="18"/>
              </w:rPr>
              <w:t>9/12/24</w:t>
            </w:r>
          </w:p>
        </w:tc>
        <w:tc>
          <w:tcPr>
            <w:tcW w:w="1073" w:type="dxa"/>
            <w:gridSpan w:val="2"/>
            <w:tcBorders>
              <w:top w:val="single" w:sz="4" w:space="0" w:color="000000"/>
              <w:left w:val="single" w:sz="4" w:space="0" w:color="000000"/>
              <w:bottom w:val="single" w:sz="4" w:space="0" w:color="auto"/>
            </w:tcBorders>
            <w:shd w:val="clear" w:color="auto" w:fill="auto"/>
          </w:tcPr>
          <w:p w14:paraId="26972D8F" w14:textId="77777777" w:rsidR="0030328F" w:rsidRDefault="0030328F" w:rsidP="003E5B25">
            <w:pPr>
              <w:snapToGrid w:val="0"/>
              <w:spacing w:before="20" w:after="20"/>
              <w:jc w:val="center"/>
              <w:rPr>
                <w:sz w:val="18"/>
              </w:rPr>
            </w:pPr>
          </w:p>
          <w:p w14:paraId="10BB7CE7" w14:textId="77777777" w:rsidR="0030328F" w:rsidRDefault="0030328F" w:rsidP="003E5B25">
            <w:pPr>
              <w:snapToGrid w:val="0"/>
              <w:spacing w:before="20" w:after="20"/>
              <w:jc w:val="center"/>
              <w:rPr>
                <w:sz w:val="18"/>
              </w:rPr>
            </w:pPr>
          </w:p>
          <w:p w14:paraId="03B35501" w14:textId="77777777" w:rsidR="0030328F" w:rsidRDefault="0030328F" w:rsidP="003E5B25">
            <w:pPr>
              <w:snapToGrid w:val="0"/>
              <w:spacing w:before="20" w:after="20"/>
              <w:jc w:val="center"/>
              <w:rPr>
                <w:sz w:val="18"/>
              </w:rPr>
            </w:pPr>
            <w:r>
              <w:rPr>
                <w:sz w:val="18"/>
              </w:rPr>
              <w:t>5</w:t>
            </w:r>
          </w:p>
        </w:tc>
        <w:tc>
          <w:tcPr>
            <w:tcW w:w="886" w:type="dxa"/>
            <w:gridSpan w:val="2"/>
            <w:tcBorders>
              <w:top w:val="single" w:sz="4" w:space="0" w:color="000000"/>
              <w:left w:val="single" w:sz="4" w:space="0" w:color="000000"/>
              <w:bottom w:val="single" w:sz="4" w:space="0" w:color="auto"/>
            </w:tcBorders>
            <w:shd w:val="clear" w:color="auto" w:fill="auto"/>
          </w:tcPr>
          <w:p w14:paraId="11D0CBDA" w14:textId="77777777" w:rsidR="0030328F" w:rsidRDefault="0030328F" w:rsidP="003E5B25">
            <w:pPr>
              <w:snapToGrid w:val="0"/>
              <w:spacing w:before="20" w:after="20"/>
              <w:jc w:val="center"/>
              <w:rPr>
                <w:sz w:val="18"/>
              </w:rPr>
            </w:pPr>
          </w:p>
          <w:p w14:paraId="1D94AE3D" w14:textId="77777777" w:rsidR="0030328F" w:rsidRDefault="0030328F" w:rsidP="005D2A24">
            <w:pPr>
              <w:snapToGrid w:val="0"/>
              <w:spacing w:before="20" w:after="20"/>
              <w:jc w:val="center"/>
              <w:rPr>
                <w:sz w:val="18"/>
              </w:rPr>
            </w:pPr>
            <w:r>
              <w:rPr>
                <w:sz w:val="18"/>
              </w:rPr>
              <w:t>.</w:t>
            </w:r>
          </w:p>
          <w:p w14:paraId="4E80DFDD" w14:textId="026FDE07" w:rsidR="005D2A24" w:rsidRDefault="005D2A24" w:rsidP="005D2A24">
            <w:pPr>
              <w:snapToGrid w:val="0"/>
              <w:spacing w:before="20" w:after="20"/>
              <w:jc w:val="center"/>
              <w:rPr>
                <w:sz w:val="18"/>
              </w:rPr>
            </w:pPr>
            <w:r>
              <w:rPr>
                <w:sz w:val="18"/>
              </w:rPr>
              <w:t>ND</w:t>
            </w:r>
          </w:p>
        </w:tc>
        <w:tc>
          <w:tcPr>
            <w:tcW w:w="1227" w:type="dxa"/>
            <w:tcBorders>
              <w:top w:val="single" w:sz="4" w:space="0" w:color="000000"/>
              <w:left w:val="single" w:sz="4" w:space="0" w:color="000000"/>
              <w:bottom w:val="single" w:sz="4" w:space="0" w:color="auto"/>
            </w:tcBorders>
            <w:shd w:val="clear" w:color="auto" w:fill="auto"/>
          </w:tcPr>
          <w:p w14:paraId="4118F7D4" w14:textId="77777777" w:rsidR="0030328F" w:rsidRDefault="0030328F" w:rsidP="003E5B25">
            <w:pPr>
              <w:snapToGrid w:val="0"/>
              <w:spacing w:before="20" w:after="20"/>
              <w:jc w:val="center"/>
              <w:rPr>
                <w:sz w:val="18"/>
              </w:rPr>
            </w:pPr>
          </w:p>
          <w:p w14:paraId="75E851FC" w14:textId="77777777" w:rsidR="0030328F" w:rsidRDefault="0030328F" w:rsidP="003E5B25">
            <w:pPr>
              <w:snapToGrid w:val="0"/>
              <w:spacing w:before="20" w:after="20"/>
              <w:jc w:val="center"/>
              <w:rPr>
                <w:sz w:val="18"/>
              </w:rPr>
            </w:pPr>
          </w:p>
          <w:p w14:paraId="6C9E25CF" w14:textId="77777777" w:rsidR="0030328F" w:rsidRDefault="0030328F" w:rsidP="003E5B25">
            <w:pPr>
              <w:snapToGrid w:val="0"/>
              <w:spacing w:before="20" w:after="20"/>
              <w:jc w:val="center"/>
              <w:rPr>
                <w:sz w:val="18"/>
              </w:rPr>
            </w:pPr>
            <w:r>
              <w:rPr>
                <w:sz w:val="18"/>
              </w:rPr>
              <w:t>.062</w:t>
            </w:r>
          </w:p>
        </w:tc>
        <w:tc>
          <w:tcPr>
            <w:tcW w:w="1038" w:type="dxa"/>
            <w:gridSpan w:val="3"/>
            <w:tcBorders>
              <w:top w:val="single" w:sz="4" w:space="0" w:color="000000"/>
              <w:left w:val="single" w:sz="4" w:space="0" w:color="000000"/>
              <w:bottom w:val="single" w:sz="4" w:space="0" w:color="auto"/>
            </w:tcBorders>
            <w:shd w:val="clear" w:color="auto" w:fill="auto"/>
          </w:tcPr>
          <w:p w14:paraId="0A1D5A62" w14:textId="77777777" w:rsidR="0030328F" w:rsidRDefault="0030328F" w:rsidP="003E5B25">
            <w:pPr>
              <w:snapToGrid w:val="0"/>
              <w:spacing w:before="20" w:after="20"/>
              <w:jc w:val="center"/>
              <w:rPr>
                <w:sz w:val="18"/>
              </w:rPr>
            </w:pPr>
          </w:p>
          <w:p w14:paraId="23210F89" w14:textId="77777777" w:rsidR="0030328F" w:rsidRDefault="0030328F" w:rsidP="003E5B25">
            <w:pPr>
              <w:snapToGrid w:val="0"/>
              <w:spacing w:before="20" w:after="20"/>
              <w:jc w:val="center"/>
              <w:rPr>
                <w:sz w:val="18"/>
              </w:rPr>
            </w:pPr>
          </w:p>
          <w:p w14:paraId="465DBB82" w14:textId="77777777" w:rsidR="0030328F" w:rsidRDefault="0030328F" w:rsidP="003E5B25">
            <w:pPr>
              <w:snapToGrid w:val="0"/>
              <w:spacing w:before="20" w:after="20"/>
              <w:jc w:val="center"/>
              <w:rPr>
                <w:sz w:val="18"/>
              </w:rPr>
            </w:pPr>
            <w:r>
              <w:rPr>
                <w:sz w:val="18"/>
              </w:rPr>
              <w:t>1.3</w:t>
            </w:r>
          </w:p>
        </w:tc>
        <w:tc>
          <w:tcPr>
            <w:tcW w:w="1035" w:type="dxa"/>
            <w:gridSpan w:val="2"/>
            <w:tcBorders>
              <w:top w:val="single" w:sz="4" w:space="0" w:color="000000"/>
              <w:left w:val="single" w:sz="4" w:space="0" w:color="000000"/>
              <w:bottom w:val="single" w:sz="4" w:space="0" w:color="auto"/>
              <w:right w:val="single" w:sz="4" w:space="0" w:color="auto"/>
            </w:tcBorders>
            <w:shd w:val="clear" w:color="auto" w:fill="auto"/>
          </w:tcPr>
          <w:p w14:paraId="14EF41AC" w14:textId="77777777" w:rsidR="0030328F" w:rsidRDefault="0030328F" w:rsidP="003E5B25">
            <w:pPr>
              <w:snapToGrid w:val="0"/>
              <w:spacing w:before="20" w:after="20"/>
              <w:jc w:val="center"/>
              <w:rPr>
                <w:sz w:val="18"/>
              </w:rPr>
            </w:pPr>
          </w:p>
          <w:p w14:paraId="39B715FD" w14:textId="77777777" w:rsidR="0030328F" w:rsidRDefault="0030328F" w:rsidP="003E5B25">
            <w:pPr>
              <w:snapToGrid w:val="0"/>
              <w:spacing w:before="20" w:after="20"/>
              <w:jc w:val="center"/>
              <w:rPr>
                <w:sz w:val="18"/>
              </w:rPr>
            </w:pPr>
          </w:p>
          <w:p w14:paraId="3FD34EB8" w14:textId="77777777" w:rsidR="0030328F" w:rsidRDefault="0030328F" w:rsidP="003E5B25">
            <w:pPr>
              <w:snapToGrid w:val="0"/>
              <w:spacing w:before="20" w:after="20"/>
              <w:jc w:val="center"/>
              <w:rPr>
                <w:sz w:val="18"/>
              </w:rPr>
            </w:pPr>
            <w:r>
              <w:rPr>
                <w:sz w:val="18"/>
              </w:rPr>
              <w:t>0.17</w:t>
            </w:r>
          </w:p>
        </w:tc>
        <w:tc>
          <w:tcPr>
            <w:tcW w:w="981" w:type="dxa"/>
            <w:tcBorders>
              <w:top w:val="single" w:sz="4" w:space="0" w:color="000000"/>
              <w:left w:val="single" w:sz="4" w:space="0" w:color="auto"/>
              <w:bottom w:val="single" w:sz="4" w:space="0" w:color="auto"/>
            </w:tcBorders>
            <w:shd w:val="clear" w:color="auto" w:fill="auto"/>
          </w:tcPr>
          <w:p w14:paraId="287FD172" w14:textId="77777777" w:rsidR="0030328F" w:rsidRDefault="0030328F" w:rsidP="003E5B25">
            <w:pPr>
              <w:snapToGrid w:val="0"/>
              <w:spacing w:before="20" w:after="20"/>
              <w:jc w:val="center"/>
              <w:rPr>
                <w:sz w:val="18"/>
              </w:rPr>
            </w:pPr>
          </w:p>
          <w:p w14:paraId="4A92CBC5" w14:textId="77777777" w:rsidR="0030328F" w:rsidRDefault="0030328F" w:rsidP="003E5B25">
            <w:pPr>
              <w:snapToGrid w:val="0"/>
              <w:spacing w:before="20" w:after="20"/>
              <w:jc w:val="center"/>
              <w:rPr>
                <w:sz w:val="18"/>
              </w:rPr>
            </w:pPr>
            <w:r>
              <w:rPr>
                <w:sz w:val="18"/>
              </w:rPr>
              <w:t>N/A</w:t>
            </w:r>
          </w:p>
        </w:tc>
        <w:tc>
          <w:tcPr>
            <w:tcW w:w="2416" w:type="dxa"/>
            <w:tcBorders>
              <w:top w:val="single" w:sz="4" w:space="0" w:color="000000"/>
              <w:left w:val="single" w:sz="4" w:space="0" w:color="000000"/>
              <w:bottom w:val="single" w:sz="4" w:space="0" w:color="auto"/>
              <w:right w:val="single" w:sz="4" w:space="0" w:color="000000"/>
            </w:tcBorders>
            <w:shd w:val="clear" w:color="auto" w:fill="auto"/>
          </w:tcPr>
          <w:p w14:paraId="7CA017BC" w14:textId="77777777" w:rsidR="0030328F" w:rsidRPr="00AF6DC9" w:rsidRDefault="0030328F" w:rsidP="003E5B25">
            <w:pPr>
              <w:snapToGrid w:val="0"/>
              <w:spacing w:before="20" w:after="20"/>
              <w:jc w:val="both"/>
              <w:rPr>
                <w:sz w:val="18"/>
              </w:rPr>
            </w:pPr>
            <w:r>
              <w:rPr>
                <w:sz w:val="18"/>
              </w:rPr>
              <w:t>Internal corrosion of household plumbing systems; erosion of natural deposits; leaching from wood preservatives</w:t>
            </w:r>
          </w:p>
        </w:tc>
      </w:tr>
      <w:tr w:rsidR="0030328F" w14:paraId="2CA483A8" w14:textId="77777777" w:rsidTr="005D2A24">
        <w:tblPrEx>
          <w:jc w:val="left"/>
          <w:tblCellSpacing w:w="0" w:type="nil"/>
          <w:tblCellMar>
            <w:top w:w="0" w:type="dxa"/>
            <w:left w:w="108" w:type="dxa"/>
            <w:bottom w:w="0" w:type="dxa"/>
            <w:right w:w="108" w:type="dxa"/>
          </w:tblCellMar>
          <w:tblLook w:val="0000" w:firstRow="0" w:lastRow="0" w:firstColumn="0" w:lastColumn="0" w:noHBand="0" w:noVBand="0"/>
        </w:tblPrEx>
        <w:trPr>
          <w:gridBefore w:val="1"/>
          <w:gridAfter w:val="1"/>
          <w:wBefore w:w="28" w:type="dxa"/>
          <w:wAfter w:w="5" w:type="dxa"/>
          <w:cantSplit/>
        </w:trPr>
        <w:tc>
          <w:tcPr>
            <w:tcW w:w="10901" w:type="dxa"/>
            <w:gridSpan w:val="14"/>
            <w:tcBorders>
              <w:top w:val="single" w:sz="4" w:space="0" w:color="auto"/>
              <w:left w:val="single" w:sz="4" w:space="0" w:color="auto"/>
              <w:bottom w:val="single" w:sz="4" w:space="0" w:color="auto"/>
              <w:right w:val="single" w:sz="4" w:space="0" w:color="auto"/>
            </w:tcBorders>
            <w:shd w:val="clear" w:color="auto" w:fill="auto"/>
          </w:tcPr>
          <w:p w14:paraId="27421175" w14:textId="37480F77" w:rsidR="0030328F" w:rsidRPr="004171CD" w:rsidRDefault="0030328F" w:rsidP="003E5B25">
            <w:pPr>
              <w:pStyle w:val="Heading7"/>
              <w:snapToGrid w:val="0"/>
              <w:spacing w:before="80" w:after="80"/>
              <w:rPr>
                <w:b/>
                <w:bCs/>
              </w:rPr>
            </w:pPr>
            <w:r w:rsidRPr="004171CD">
              <w:rPr>
                <w:rFonts w:cs="Times New Roman"/>
                <w:b/>
                <w:bCs/>
                <w:caps/>
              </w:rPr>
              <w:lastRenderedPageBreak/>
              <w:t>TAble 3 - sampling results for sodium and hardness</w:t>
            </w:r>
          </w:p>
        </w:tc>
      </w:tr>
      <w:tr w:rsidR="0030328F" w14:paraId="186BF87C" w14:textId="77777777" w:rsidTr="005D2A24">
        <w:tblPrEx>
          <w:jc w:val="left"/>
          <w:tblCellSpacing w:w="0" w:type="nil"/>
          <w:tblCellMar>
            <w:top w:w="0" w:type="dxa"/>
            <w:left w:w="108" w:type="dxa"/>
            <w:bottom w:w="0" w:type="dxa"/>
            <w:right w:w="108" w:type="dxa"/>
          </w:tblCellMar>
          <w:tblLook w:val="0000" w:firstRow="0" w:lastRow="0" w:firstColumn="0" w:lastColumn="0" w:noHBand="0" w:noVBand="0"/>
        </w:tblPrEx>
        <w:trPr>
          <w:gridBefore w:val="1"/>
          <w:gridAfter w:val="1"/>
          <w:wBefore w:w="28" w:type="dxa"/>
          <w:wAfter w:w="5" w:type="dxa"/>
        </w:trPr>
        <w:tc>
          <w:tcPr>
            <w:tcW w:w="2147" w:type="dxa"/>
            <w:gridSpan w:val="2"/>
            <w:tcBorders>
              <w:top w:val="single" w:sz="4" w:space="0" w:color="auto"/>
              <w:left w:val="single" w:sz="4" w:space="0" w:color="auto"/>
              <w:bottom w:val="single" w:sz="4" w:space="0" w:color="auto"/>
              <w:right w:val="single" w:sz="4" w:space="0" w:color="auto"/>
            </w:tcBorders>
            <w:shd w:val="clear" w:color="auto" w:fill="auto"/>
          </w:tcPr>
          <w:p w14:paraId="3E5B88D1" w14:textId="77777777" w:rsidR="0030328F" w:rsidRDefault="0030328F" w:rsidP="003E5B25">
            <w:pPr>
              <w:snapToGrid w:val="0"/>
              <w:spacing w:before="20" w:after="20"/>
              <w:rPr>
                <w:b/>
                <w:sz w:val="18"/>
              </w:rPr>
            </w:pPr>
            <w:r>
              <w:rPr>
                <w:b/>
                <w:sz w:val="18"/>
              </w:rPr>
              <w:t xml:space="preserve">Chemical or Constituent </w:t>
            </w:r>
            <w:r>
              <w:rPr>
                <w:sz w:val="18"/>
              </w:rPr>
              <w:t>(and reporting units)</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tcPr>
          <w:p w14:paraId="589C8A06" w14:textId="77777777" w:rsidR="0030328F" w:rsidRDefault="0030328F" w:rsidP="003E5B25">
            <w:pPr>
              <w:snapToGrid w:val="0"/>
              <w:spacing w:before="20" w:after="20"/>
              <w:jc w:val="center"/>
              <w:rPr>
                <w:b/>
                <w:sz w:val="18"/>
              </w:rPr>
            </w:pPr>
            <w:r>
              <w:rPr>
                <w:b/>
                <w:sz w:val="18"/>
              </w:rPr>
              <w:t>Sample Date</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0867E8B1" w14:textId="77777777" w:rsidR="0030328F" w:rsidRDefault="0030328F" w:rsidP="003E5B25">
            <w:pPr>
              <w:snapToGrid w:val="0"/>
              <w:spacing w:before="20" w:after="20"/>
              <w:jc w:val="center"/>
              <w:rPr>
                <w:b/>
                <w:sz w:val="18"/>
              </w:rPr>
            </w:pPr>
            <w:r>
              <w:rPr>
                <w:b/>
                <w:sz w:val="18"/>
              </w:rPr>
              <w:t>Level Detected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5567FFB" w14:textId="77777777" w:rsidR="0030328F" w:rsidRDefault="0030328F" w:rsidP="003E5B25">
            <w:pPr>
              <w:snapToGrid w:val="0"/>
              <w:spacing w:before="20" w:after="20"/>
              <w:jc w:val="center"/>
              <w:rPr>
                <w:b/>
                <w:sz w:val="18"/>
              </w:rPr>
            </w:pPr>
            <w:r>
              <w:rPr>
                <w:b/>
                <w:sz w:val="18"/>
              </w:rPr>
              <w:t>Range of Detections</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tcPr>
          <w:p w14:paraId="32788412" w14:textId="77777777" w:rsidR="0030328F" w:rsidRDefault="0030328F" w:rsidP="003E5B25">
            <w:pPr>
              <w:snapToGrid w:val="0"/>
              <w:spacing w:before="20" w:after="20"/>
              <w:jc w:val="center"/>
              <w:rPr>
                <w:b/>
                <w:sz w:val="18"/>
              </w:rPr>
            </w:pPr>
            <w:r>
              <w:rPr>
                <w:b/>
                <w:sz w:val="18"/>
              </w:rPr>
              <w:t>MCL</w:t>
            </w: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546F6FBE" w14:textId="77777777" w:rsidR="0030328F" w:rsidRDefault="0030328F" w:rsidP="003E5B25">
            <w:pPr>
              <w:snapToGrid w:val="0"/>
              <w:spacing w:before="20" w:after="20"/>
              <w:jc w:val="center"/>
              <w:rPr>
                <w:b/>
                <w:sz w:val="18"/>
              </w:rPr>
            </w:pPr>
            <w:r>
              <w:rPr>
                <w:b/>
                <w:sz w:val="18"/>
              </w:rPr>
              <w:t>PHG</w:t>
            </w:r>
          </w:p>
          <w:p w14:paraId="521EB79F" w14:textId="77777777" w:rsidR="0030328F" w:rsidRDefault="0030328F" w:rsidP="003E5B25">
            <w:pPr>
              <w:spacing w:before="20" w:after="20"/>
              <w:jc w:val="center"/>
              <w:rPr>
                <w:b/>
                <w:sz w:val="18"/>
              </w:rPr>
            </w:pPr>
            <w:r>
              <w:rPr>
                <w:b/>
                <w:sz w:val="18"/>
              </w:rPr>
              <w:t>(MCLG)</w:t>
            </w:r>
          </w:p>
        </w:tc>
        <w:tc>
          <w:tcPr>
            <w:tcW w:w="3550" w:type="dxa"/>
            <w:gridSpan w:val="3"/>
            <w:tcBorders>
              <w:top w:val="single" w:sz="4" w:space="0" w:color="auto"/>
              <w:left w:val="single" w:sz="4" w:space="0" w:color="auto"/>
              <w:bottom w:val="single" w:sz="4" w:space="0" w:color="auto"/>
              <w:right w:val="single" w:sz="4" w:space="0" w:color="auto"/>
            </w:tcBorders>
            <w:shd w:val="clear" w:color="auto" w:fill="auto"/>
          </w:tcPr>
          <w:p w14:paraId="7F77224E" w14:textId="77777777" w:rsidR="0030328F" w:rsidRDefault="0030328F" w:rsidP="003E5B25">
            <w:pPr>
              <w:snapToGrid w:val="0"/>
              <w:spacing w:before="20" w:after="20"/>
              <w:jc w:val="center"/>
            </w:pPr>
            <w:r>
              <w:rPr>
                <w:b/>
                <w:sz w:val="18"/>
              </w:rPr>
              <w:t>Typical Source of Contaminant</w:t>
            </w:r>
          </w:p>
        </w:tc>
      </w:tr>
      <w:tr w:rsidR="0030328F" w14:paraId="4118951D" w14:textId="77777777" w:rsidTr="005D2A24">
        <w:tblPrEx>
          <w:jc w:val="left"/>
          <w:tblCellSpacing w:w="0" w:type="nil"/>
          <w:tblCellMar>
            <w:top w:w="0" w:type="dxa"/>
            <w:left w:w="108" w:type="dxa"/>
            <w:bottom w:w="0" w:type="dxa"/>
            <w:right w:w="108" w:type="dxa"/>
          </w:tblCellMar>
          <w:tblLook w:val="0000" w:firstRow="0" w:lastRow="0" w:firstColumn="0" w:lastColumn="0" w:noHBand="0" w:noVBand="0"/>
        </w:tblPrEx>
        <w:trPr>
          <w:gridBefore w:val="1"/>
          <w:gridAfter w:val="1"/>
          <w:wBefore w:w="28" w:type="dxa"/>
          <w:wAfter w:w="5" w:type="dxa"/>
        </w:trPr>
        <w:tc>
          <w:tcPr>
            <w:tcW w:w="2147" w:type="dxa"/>
            <w:gridSpan w:val="2"/>
            <w:tcBorders>
              <w:top w:val="single" w:sz="4" w:space="0" w:color="auto"/>
              <w:left w:val="single" w:sz="4" w:space="0" w:color="auto"/>
              <w:bottom w:val="single" w:sz="4" w:space="0" w:color="auto"/>
              <w:right w:val="single" w:sz="4" w:space="0" w:color="auto"/>
            </w:tcBorders>
            <w:shd w:val="clear" w:color="auto" w:fill="auto"/>
          </w:tcPr>
          <w:p w14:paraId="01286120" w14:textId="77777777" w:rsidR="0030328F" w:rsidRDefault="0030328F" w:rsidP="003E5B25">
            <w:pPr>
              <w:snapToGrid w:val="0"/>
              <w:spacing w:before="20" w:after="20"/>
              <w:rPr>
                <w:sz w:val="18"/>
              </w:rPr>
            </w:pPr>
            <w:r>
              <w:rPr>
                <w:sz w:val="18"/>
              </w:rPr>
              <w:t>Sodium (ppm)</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tcPr>
          <w:p w14:paraId="0522C552" w14:textId="77777777" w:rsidR="0030328F" w:rsidRDefault="0030328F" w:rsidP="003E5B25">
            <w:pPr>
              <w:snapToGrid w:val="0"/>
              <w:spacing w:before="20" w:after="20"/>
              <w:jc w:val="center"/>
              <w:rPr>
                <w:sz w:val="18"/>
              </w:rPr>
            </w:pPr>
            <w:r>
              <w:rPr>
                <w:sz w:val="18"/>
              </w:rPr>
              <w:t>5/15/14</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21F89337" w14:textId="77777777" w:rsidR="0030328F" w:rsidRDefault="0030328F" w:rsidP="003E5B25">
            <w:pPr>
              <w:snapToGrid w:val="0"/>
              <w:spacing w:before="20" w:after="20"/>
              <w:jc w:val="center"/>
              <w:rPr>
                <w:sz w:val="18"/>
              </w:rPr>
            </w:pPr>
            <w:r>
              <w:rPr>
                <w:sz w:val="18"/>
              </w:rPr>
              <w:t>66</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8345B56" w14:textId="77777777" w:rsidR="0030328F" w:rsidRDefault="0030328F" w:rsidP="003E5B25">
            <w:pPr>
              <w:snapToGrid w:val="0"/>
              <w:spacing w:before="20" w:after="20"/>
              <w:jc w:val="center"/>
              <w:rPr>
                <w:sz w:val="18"/>
              </w:rPr>
            </w:pPr>
            <w:r>
              <w:rPr>
                <w:sz w:val="18"/>
              </w:rPr>
              <w:t>66</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tcPr>
          <w:p w14:paraId="6BA0CF30" w14:textId="77777777" w:rsidR="0030328F" w:rsidRDefault="0030328F" w:rsidP="003E5B25">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13395DF9" w14:textId="77777777" w:rsidR="0030328F" w:rsidRDefault="0030328F" w:rsidP="003E5B25">
            <w:pPr>
              <w:snapToGrid w:val="0"/>
              <w:spacing w:before="20" w:after="20"/>
              <w:jc w:val="center"/>
              <w:rPr>
                <w:sz w:val="18"/>
              </w:rPr>
            </w:pPr>
            <w:r>
              <w:rPr>
                <w:sz w:val="18"/>
              </w:rPr>
              <w:t>none</w:t>
            </w:r>
          </w:p>
        </w:tc>
        <w:tc>
          <w:tcPr>
            <w:tcW w:w="3550" w:type="dxa"/>
            <w:gridSpan w:val="3"/>
            <w:tcBorders>
              <w:top w:val="single" w:sz="4" w:space="0" w:color="auto"/>
              <w:left w:val="single" w:sz="4" w:space="0" w:color="auto"/>
              <w:bottom w:val="single" w:sz="4" w:space="0" w:color="auto"/>
              <w:right w:val="single" w:sz="4" w:space="0" w:color="auto"/>
            </w:tcBorders>
            <w:shd w:val="clear" w:color="auto" w:fill="auto"/>
          </w:tcPr>
          <w:p w14:paraId="1AD6E4EA" w14:textId="77777777" w:rsidR="0030328F" w:rsidRDefault="0030328F" w:rsidP="003E5B25">
            <w:pPr>
              <w:snapToGrid w:val="0"/>
              <w:spacing w:before="20" w:after="20"/>
            </w:pPr>
            <w:r>
              <w:rPr>
                <w:sz w:val="18"/>
              </w:rPr>
              <w:t>Generally found in ground &amp; surface water</w:t>
            </w:r>
          </w:p>
        </w:tc>
      </w:tr>
      <w:tr w:rsidR="0030328F" w14:paraId="4C394F66" w14:textId="77777777" w:rsidTr="005D2A24">
        <w:tblPrEx>
          <w:jc w:val="left"/>
          <w:tblCellSpacing w:w="0" w:type="nil"/>
          <w:tblCellMar>
            <w:top w:w="0" w:type="dxa"/>
            <w:left w:w="108" w:type="dxa"/>
            <w:bottom w:w="0" w:type="dxa"/>
            <w:right w:w="108" w:type="dxa"/>
          </w:tblCellMar>
          <w:tblLook w:val="0000" w:firstRow="0" w:lastRow="0" w:firstColumn="0" w:lastColumn="0" w:noHBand="0" w:noVBand="0"/>
        </w:tblPrEx>
        <w:trPr>
          <w:gridBefore w:val="1"/>
          <w:gridAfter w:val="1"/>
          <w:wBefore w:w="28" w:type="dxa"/>
          <w:wAfter w:w="5" w:type="dxa"/>
        </w:trPr>
        <w:tc>
          <w:tcPr>
            <w:tcW w:w="2147" w:type="dxa"/>
            <w:gridSpan w:val="2"/>
            <w:tcBorders>
              <w:top w:val="single" w:sz="4" w:space="0" w:color="auto"/>
              <w:left w:val="single" w:sz="4" w:space="0" w:color="auto"/>
              <w:bottom w:val="single" w:sz="4" w:space="0" w:color="auto"/>
              <w:right w:val="single" w:sz="4" w:space="0" w:color="auto"/>
            </w:tcBorders>
            <w:shd w:val="clear" w:color="auto" w:fill="auto"/>
          </w:tcPr>
          <w:p w14:paraId="671D4489" w14:textId="143B7D6F" w:rsidR="0030328F" w:rsidRDefault="0030328F" w:rsidP="003E5B25">
            <w:pPr>
              <w:snapToGrid w:val="0"/>
              <w:spacing w:before="20" w:after="20"/>
              <w:rPr>
                <w:sz w:val="18"/>
              </w:rPr>
            </w:pP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tcPr>
          <w:p w14:paraId="68DB3527" w14:textId="3E02014B" w:rsidR="0030328F" w:rsidRDefault="0030328F" w:rsidP="003E5B25">
            <w:pPr>
              <w:snapToGrid w:val="0"/>
              <w:spacing w:before="20" w:after="20"/>
              <w:jc w:val="center"/>
              <w:rPr>
                <w:sz w:val="18"/>
              </w:rPr>
            </w:pP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3C92FCE6" w14:textId="6C068A24" w:rsidR="0030328F" w:rsidRDefault="0030328F" w:rsidP="003E5B25">
            <w:pPr>
              <w:snapToGrid w:val="0"/>
              <w:spacing w:before="20" w:after="20"/>
              <w:jc w:val="center"/>
              <w:rPr>
                <w:sz w:val="18"/>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DFCD453" w14:textId="448F8082" w:rsidR="0030328F" w:rsidRDefault="0030328F" w:rsidP="003E5B25">
            <w:pPr>
              <w:snapToGrid w:val="0"/>
              <w:spacing w:before="20" w:after="20"/>
              <w:jc w:val="center"/>
              <w:rPr>
                <w:sz w:val="18"/>
              </w:rPr>
            </w:pP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tcPr>
          <w:p w14:paraId="176A6D04" w14:textId="25012A8E" w:rsidR="0030328F" w:rsidRDefault="0030328F" w:rsidP="003E5B25">
            <w:pPr>
              <w:snapToGrid w:val="0"/>
              <w:spacing w:before="20" w:after="20"/>
              <w:jc w:val="center"/>
              <w:rPr>
                <w:sz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68E4E57A" w14:textId="7A5DE27F" w:rsidR="0030328F" w:rsidRDefault="0030328F" w:rsidP="003E5B25">
            <w:pPr>
              <w:snapToGrid w:val="0"/>
              <w:spacing w:before="20" w:after="20"/>
              <w:jc w:val="center"/>
              <w:rPr>
                <w:sz w:val="18"/>
              </w:rPr>
            </w:pPr>
          </w:p>
        </w:tc>
        <w:tc>
          <w:tcPr>
            <w:tcW w:w="3550" w:type="dxa"/>
            <w:gridSpan w:val="3"/>
            <w:tcBorders>
              <w:top w:val="single" w:sz="4" w:space="0" w:color="auto"/>
              <w:left w:val="single" w:sz="4" w:space="0" w:color="auto"/>
              <w:bottom w:val="single" w:sz="4" w:space="0" w:color="auto"/>
              <w:right w:val="single" w:sz="4" w:space="0" w:color="auto"/>
            </w:tcBorders>
            <w:shd w:val="clear" w:color="auto" w:fill="auto"/>
          </w:tcPr>
          <w:p w14:paraId="30446DE9" w14:textId="403E388B" w:rsidR="0030328F" w:rsidRDefault="0030328F" w:rsidP="003E5B25">
            <w:pPr>
              <w:snapToGrid w:val="0"/>
              <w:spacing w:before="20" w:after="20"/>
            </w:pPr>
          </w:p>
        </w:tc>
      </w:tr>
    </w:tbl>
    <w:p w14:paraId="4DA7C808" w14:textId="77777777" w:rsidR="0030328F" w:rsidRDefault="0030328F" w:rsidP="0030328F">
      <w:pPr>
        <w:rPr>
          <w:i/>
          <w:sz w:val="18"/>
        </w:rPr>
      </w:pPr>
      <w:r>
        <w:rPr>
          <w:b/>
          <w:sz w:val="18"/>
        </w:rPr>
        <w:t>*</w:t>
      </w:r>
      <w:r>
        <w:rPr>
          <w:i/>
          <w:sz w:val="18"/>
        </w:rPr>
        <w:t>Any violation of an MCL or AL is marked with an asterisk.  Additional information regarding the violation is provided later in this report</w:t>
      </w:r>
    </w:p>
    <w:p w14:paraId="553A4F5D" w14:textId="77777777" w:rsidR="005D2A24" w:rsidRDefault="005D2A24" w:rsidP="0030328F">
      <w:pPr>
        <w:rPr>
          <w:i/>
          <w:sz w:val="18"/>
        </w:rPr>
      </w:pPr>
    </w:p>
    <w:p w14:paraId="1F285B90" w14:textId="77777777" w:rsidR="0030328F" w:rsidRDefault="0030328F" w:rsidP="0030328F">
      <w:pPr>
        <w:rPr>
          <w:i/>
          <w:sz w:val="18"/>
        </w:rPr>
      </w:pPr>
    </w:p>
    <w:tbl>
      <w:tblPr>
        <w:tblW w:w="11009" w:type="dxa"/>
        <w:tblInd w:w="108" w:type="dxa"/>
        <w:tblLayout w:type="fixed"/>
        <w:tblLook w:val="0000" w:firstRow="0" w:lastRow="0" w:firstColumn="0" w:lastColumn="0" w:noHBand="0" w:noVBand="0"/>
      </w:tblPr>
      <w:tblGrid>
        <w:gridCol w:w="2448"/>
        <w:gridCol w:w="1008"/>
        <w:gridCol w:w="252"/>
        <w:gridCol w:w="756"/>
        <w:gridCol w:w="504"/>
        <w:gridCol w:w="648"/>
        <w:gridCol w:w="972"/>
        <w:gridCol w:w="36"/>
        <w:gridCol w:w="1098"/>
        <w:gridCol w:w="3287"/>
      </w:tblGrid>
      <w:tr w:rsidR="0030328F" w14:paraId="3790CC51" w14:textId="77777777" w:rsidTr="003E5B25">
        <w:trPr>
          <w:cantSplit/>
        </w:trPr>
        <w:tc>
          <w:tcPr>
            <w:tcW w:w="11009" w:type="dxa"/>
            <w:gridSpan w:val="10"/>
            <w:tcBorders>
              <w:top w:val="single" w:sz="8" w:space="0" w:color="000000"/>
              <w:left w:val="single" w:sz="4" w:space="0" w:color="000000"/>
              <w:bottom w:val="single" w:sz="8" w:space="0" w:color="000000"/>
              <w:right w:val="single" w:sz="4" w:space="0" w:color="000000"/>
            </w:tcBorders>
            <w:shd w:val="clear" w:color="auto" w:fill="auto"/>
          </w:tcPr>
          <w:p w14:paraId="6A4D6E63" w14:textId="77777777" w:rsidR="0030328F" w:rsidRDefault="0030328F" w:rsidP="003E5B25">
            <w:pPr>
              <w:snapToGrid w:val="0"/>
              <w:spacing w:before="80" w:after="80"/>
              <w:jc w:val="center"/>
            </w:pPr>
            <w:r>
              <w:rPr>
                <w:b/>
                <w:caps/>
              </w:rPr>
              <w:t xml:space="preserve">TAble 4 - detection of contaminants with a </w:t>
            </w:r>
            <w:r>
              <w:rPr>
                <w:b/>
                <w:caps/>
                <w:u w:val="single"/>
              </w:rPr>
              <w:t>Primary</w:t>
            </w:r>
            <w:r>
              <w:rPr>
                <w:b/>
                <w:caps/>
              </w:rPr>
              <w:t xml:space="preserve"> Drinking Water Standard</w:t>
            </w:r>
          </w:p>
        </w:tc>
      </w:tr>
      <w:tr w:rsidR="0030328F" w14:paraId="0B6DF934" w14:textId="77777777" w:rsidTr="003E5B25">
        <w:tc>
          <w:tcPr>
            <w:tcW w:w="2448" w:type="dxa"/>
            <w:shd w:val="clear" w:color="auto" w:fill="auto"/>
          </w:tcPr>
          <w:p w14:paraId="48FB1F09" w14:textId="77777777" w:rsidR="0030328F" w:rsidRDefault="0030328F" w:rsidP="003E5B25">
            <w:pPr>
              <w:snapToGrid w:val="0"/>
              <w:spacing w:before="40" w:after="40"/>
              <w:rPr>
                <w:b/>
                <w:sz w:val="18"/>
              </w:rPr>
            </w:pPr>
            <w:r>
              <w:rPr>
                <w:b/>
                <w:sz w:val="18"/>
              </w:rPr>
              <w:t>Chemical or Constituent</w:t>
            </w:r>
            <w:r>
              <w:rPr>
                <w:b/>
                <w:sz w:val="18"/>
              </w:rPr>
              <w:br/>
            </w:r>
            <w:r>
              <w:rPr>
                <w:sz w:val="18"/>
              </w:rPr>
              <w:t>(and reporting units)</w:t>
            </w:r>
          </w:p>
        </w:tc>
        <w:tc>
          <w:tcPr>
            <w:tcW w:w="1008" w:type="dxa"/>
            <w:shd w:val="clear" w:color="auto" w:fill="auto"/>
          </w:tcPr>
          <w:p w14:paraId="64E26D6A" w14:textId="77777777" w:rsidR="0030328F" w:rsidRDefault="0030328F" w:rsidP="003E5B25">
            <w:pPr>
              <w:snapToGrid w:val="0"/>
              <w:spacing w:before="40" w:after="40"/>
              <w:jc w:val="center"/>
              <w:rPr>
                <w:b/>
                <w:sz w:val="18"/>
              </w:rPr>
            </w:pPr>
            <w:r>
              <w:rPr>
                <w:b/>
                <w:sz w:val="18"/>
              </w:rPr>
              <w:t>Sample Date</w:t>
            </w:r>
          </w:p>
        </w:tc>
        <w:tc>
          <w:tcPr>
            <w:tcW w:w="1008" w:type="dxa"/>
            <w:gridSpan w:val="2"/>
            <w:shd w:val="clear" w:color="auto" w:fill="auto"/>
          </w:tcPr>
          <w:p w14:paraId="5D8C70D8" w14:textId="77777777" w:rsidR="0030328F" w:rsidRDefault="0030328F" w:rsidP="003E5B25">
            <w:pPr>
              <w:snapToGrid w:val="0"/>
              <w:spacing w:before="40" w:after="40"/>
              <w:jc w:val="center"/>
              <w:rPr>
                <w:b/>
                <w:sz w:val="18"/>
              </w:rPr>
            </w:pPr>
            <w:r>
              <w:rPr>
                <w:b/>
                <w:sz w:val="18"/>
              </w:rPr>
              <w:t>Level Detected</w:t>
            </w:r>
          </w:p>
        </w:tc>
        <w:tc>
          <w:tcPr>
            <w:tcW w:w="1152" w:type="dxa"/>
            <w:gridSpan w:val="2"/>
            <w:shd w:val="clear" w:color="auto" w:fill="auto"/>
          </w:tcPr>
          <w:p w14:paraId="6FD1F98A" w14:textId="77777777" w:rsidR="0030328F" w:rsidRDefault="0030328F" w:rsidP="003E5B25">
            <w:pPr>
              <w:snapToGrid w:val="0"/>
              <w:spacing w:before="40" w:after="40"/>
              <w:jc w:val="center"/>
            </w:pPr>
            <w:r>
              <w:rPr>
                <w:b/>
                <w:sz w:val="18"/>
              </w:rPr>
              <w:t>Range of Detections</w:t>
            </w:r>
          </w:p>
        </w:tc>
        <w:tc>
          <w:tcPr>
            <w:tcW w:w="1008" w:type="dxa"/>
            <w:gridSpan w:val="2"/>
            <w:shd w:val="clear" w:color="auto" w:fill="auto"/>
          </w:tcPr>
          <w:p w14:paraId="655F12A0" w14:textId="77777777" w:rsidR="0030328F" w:rsidRDefault="0030328F" w:rsidP="003E5B25">
            <w:pPr>
              <w:pStyle w:val="Heading7"/>
              <w:snapToGrid w:val="0"/>
            </w:pPr>
            <w:r>
              <w:rPr>
                <w:rFonts w:cs="Times New Roman"/>
              </w:rPr>
              <w:t>MCL</w:t>
            </w:r>
          </w:p>
          <w:p w14:paraId="0B5A68C2" w14:textId="77777777" w:rsidR="0030328F" w:rsidRDefault="0030328F" w:rsidP="003E5B25">
            <w:pPr>
              <w:spacing w:after="40"/>
              <w:jc w:val="center"/>
            </w:pPr>
            <w:r>
              <w:rPr>
                <w:b/>
                <w:sz w:val="18"/>
              </w:rPr>
              <w:t>[MRDL]</w:t>
            </w:r>
          </w:p>
        </w:tc>
        <w:tc>
          <w:tcPr>
            <w:tcW w:w="1098" w:type="dxa"/>
            <w:shd w:val="clear" w:color="auto" w:fill="auto"/>
          </w:tcPr>
          <w:p w14:paraId="26718BC8" w14:textId="77777777" w:rsidR="0030328F" w:rsidRDefault="0030328F" w:rsidP="003E5B25">
            <w:pPr>
              <w:pStyle w:val="Heading7"/>
              <w:snapToGrid w:val="0"/>
            </w:pPr>
            <w:r>
              <w:rPr>
                <w:rFonts w:cs="Times New Roman"/>
              </w:rPr>
              <w:t>PHG</w:t>
            </w:r>
          </w:p>
          <w:p w14:paraId="6D0C3F0F" w14:textId="77777777" w:rsidR="0030328F" w:rsidRDefault="0030328F" w:rsidP="003E5B25">
            <w:pPr>
              <w:jc w:val="center"/>
              <w:rPr>
                <w:b/>
                <w:sz w:val="18"/>
              </w:rPr>
            </w:pPr>
            <w:r>
              <w:rPr>
                <w:b/>
                <w:sz w:val="18"/>
              </w:rPr>
              <w:t>(MCLG)</w:t>
            </w:r>
          </w:p>
          <w:p w14:paraId="09DC26A0" w14:textId="77777777" w:rsidR="0030328F" w:rsidRDefault="0030328F" w:rsidP="003E5B25">
            <w:pPr>
              <w:spacing w:after="40"/>
              <w:jc w:val="center"/>
              <w:rPr>
                <w:b/>
                <w:sz w:val="18"/>
              </w:rPr>
            </w:pPr>
            <w:r>
              <w:rPr>
                <w:b/>
                <w:sz w:val="18"/>
              </w:rPr>
              <w:t>[MRDLG]</w:t>
            </w:r>
          </w:p>
        </w:tc>
        <w:tc>
          <w:tcPr>
            <w:tcW w:w="3287" w:type="dxa"/>
            <w:shd w:val="clear" w:color="auto" w:fill="auto"/>
          </w:tcPr>
          <w:p w14:paraId="5DC28B7C" w14:textId="77777777" w:rsidR="0030328F" w:rsidRDefault="0030328F" w:rsidP="003E5B25">
            <w:pPr>
              <w:snapToGrid w:val="0"/>
              <w:spacing w:before="40" w:after="40"/>
              <w:jc w:val="center"/>
            </w:pPr>
            <w:r>
              <w:rPr>
                <w:b/>
                <w:sz w:val="18"/>
              </w:rPr>
              <w:t>Typical Source of Contaminant</w:t>
            </w:r>
          </w:p>
        </w:tc>
      </w:tr>
      <w:tr w:rsidR="0030328F" w14:paraId="0BE47C6A" w14:textId="77777777" w:rsidTr="003E5B25">
        <w:trPr>
          <w:trHeight w:val="600"/>
        </w:trPr>
        <w:tc>
          <w:tcPr>
            <w:tcW w:w="2448" w:type="dxa"/>
            <w:tcBorders>
              <w:left w:val="single" w:sz="4" w:space="0" w:color="000000"/>
              <w:bottom w:val="single" w:sz="4" w:space="0" w:color="000000"/>
            </w:tcBorders>
            <w:shd w:val="clear" w:color="auto" w:fill="auto"/>
          </w:tcPr>
          <w:p w14:paraId="14FDFB9D" w14:textId="77777777" w:rsidR="0030328F" w:rsidRDefault="0030328F" w:rsidP="003E5B25">
            <w:pPr>
              <w:snapToGrid w:val="0"/>
              <w:spacing w:before="40" w:after="40"/>
              <w:ind w:left="180"/>
              <w:rPr>
                <w:sz w:val="18"/>
              </w:rPr>
            </w:pPr>
            <w:r>
              <w:rPr>
                <w:sz w:val="18"/>
              </w:rPr>
              <w:t>Nitrates   as nitrogen        ppm</w:t>
            </w:r>
          </w:p>
        </w:tc>
        <w:tc>
          <w:tcPr>
            <w:tcW w:w="1008" w:type="dxa"/>
            <w:tcBorders>
              <w:left w:val="single" w:sz="4" w:space="0" w:color="000000"/>
              <w:bottom w:val="single" w:sz="4" w:space="0" w:color="000000"/>
            </w:tcBorders>
            <w:shd w:val="clear" w:color="auto" w:fill="auto"/>
          </w:tcPr>
          <w:p w14:paraId="2E1C0B4E" w14:textId="77777777" w:rsidR="0030328F" w:rsidRDefault="005D2A24" w:rsidP="005D2A24">
            <w:pPr>
              <w:snapToGrid w:val="0"/>
              <w:spacing w:before="40" w:after="40"/>
              <w:rPr>
                <w:sz w:val="16"/>
                <w:szCs w:val="16"/>
              </w:rPr>
            </w:pPr>
            <w:r>
              <w:rPr>
                <w:sz w:val="16"/>
                <w:szCs w:val="16"/>
              </w:rPr>
              <w:t>3/28/24</w:t>
            </w:r>
          </w:p>
          <w:p w14:paraId="2FC0AD05" w14:textId="77777777" w:rsidR="005D2A24" w:rsidRDefault="005D2A24" w:rsidP="005D2A24">
            <w:pPr>
              <w:snapToGrid w:val="0"/>
              <w:spacing w:before="40" w:after="40"/>
              <w:rPr>
                <w:sz w:val="16"/>
                <w:szCs w:val="16"/>
              </w:rPr>
            </w:pPr>
          </w:p>
          <w:p w14:paraId="194887A7" w14:textId="57CD5344" w:rsidR="005D2A24" w:rsidRPr="00A50B52" w:rsidRDefault="005D2A24" w:rsidP="005D2A24">
            <w:pPr>
              <w:snapToGrid w:val="0"/>
              <w:spacing w:before="40" w:after="40"/>
              <w:rPr>
                <w:sz w:val="16"/>
                <w:szCs w:val="16"/>
              </w:rPr>
            </w:pPr>
            <w:r>
              <w:rPr>
                <w:sz w:val="16"/>
                <w:szCs w:val="16"/>
              </w:rPr>
              <w:t>1/25/24</w:t>
            </w:r>
          </w:p>
        </w:tc>
        <w:tc>
          <w:tcPr>
            <w:tcW w:w="1008" w:type="dxa"/>
            <w:gridSpan w:val="2"/>
            <w:tcBorders>
              <w:left w:val="single" w:sz="4" w:space="0" w:color="000000"/>
              <w:bottom w:val="single" w:sz="4" w:space="0" w:color="000000"/>
            </w:tcBorders>
            <w:shd w:val="clear" w:color="auto" w:fill="auto"/>
          </w:tcPr>
          <w:p w14:paraId="0E88E2D2" w14:textId="77777777" w:rsidR="0030328F" w:rsidRDefault="0030328F" w:rsidP="003E5B25">
            <w:pPr>
              <w:snapToGrid w:val="0"/>
              <w:spacing w:before="40" w:after="40"/>
              <w:jc w:val="center"/>
              <w:rPr>
                <w:sz w:val="18"/>
              </w:rPr>
            </w:pPr>
          </w:p>
          <w:p w14:paraId="34723AE7" w14:textId="1F2A8153" w:rsidR="0030328F" w:rsidRDefault="0030328F" w:rsidP="003E5B25">
            <w:pPr>
              <w:snapToGrid w:val="0"/>
              <w:spacing w:before="40" w:after="40"/>
              <w:jc w:val="center"/>
              <w:rPr>
                <w:sz w:val="18"/>
              </w:rPr>
            </w:pPr>
            <w:r>
              <w:rPr>
                <w:sz w:val="18"/>
              </w:rPr>
              <w:t>.</w:t>
            </w:r>
            <w:r w:rsidR="005D2A24">
              <w:rPr>
                <w:sz w:val="18"/>
              </w:rPr>
              <w:t>64</w:t>
            </w:r>
          </w:p>
        </w:tc>
        <w:tc>
          <w:tcPr>
            <w:tcW w:w="1152" w:type="dxa"/>
            <w:gridSpan w:val="2"/>
            <w:tcBorders>
              <w:left w:val="single" w:sz="4" w:space="0" w:color="000000"/>
              <w:bottom w:val="single" w:sz="4" w:space="0" w:color="000000"/>
            </w:tcBorders>
            <w:shd w:val="clear" w:color="auto" w:fill="auto"/>
          </w:tcPr>
          <w:p w14:paraId="1D4A74A1" w14:textId="77777777" w:rsidR="0030328F" w:rsidRDefault="0030328F" w:rsidP="003E5B25">
            <w:pPr>
              <w:snapToGrid w:val="0"/>
              <w:spacing w:before="40" w:after="40"/>
              <w:jc w:val="center"/>
              <w:rPr>
                <w:sz w:val="18"/>
              </w:rPr>
            </w:pPr>
          </w:p>
          <w:p w14:paraId="4C690D9E" w14:textId="69FB287B" w:rsidR="0030328F" w:rsidRDefault="005D2A24" w:rsidP="003E5B25">
            <w:pPr>
              <w:snapToGrid w:val="0"/>
              <w:spacing w:before="40" w:after="40"/>
              <w:jc w:val="center"/>
              <w:rPr>
                <w:sz w:val="18"/>
              </w:rPr>
            </w:pPr>
            <w:r>
              <w:rPr>
                <w:sz w:val="18"/>
              </w:rPr>
              <w:t>62 - .65</w:t>
            </w:r>
          </w:p>
        </w:tc>
        <w:tc>
          <w:tcPr>
            <w:tcW w:w="1008" w:type="dxa"/>
            <w:gridSpan w:val="2"/>
            <w:tcBorders>
              <w:left w:val="single" w:sz="4" w:space="0" w:color="000000"/>
              <w:bottom w:val="single" w:sz="4" w:space="0" w:color="000000"/>
            </w:tcBorders>
            <w:shd w:val="clear" w:color="auto" w:fill="auto"/>
          </w:tcPr>
          <w:p w14:paraId="753C4B06" w14:textId="77777777" w:rsidR="0030328F" w:rsidRDefault="0030328F" w:rsidP="003E5B25">
            <w:pPr>
              <w:snapToGrid w:val="0"/>
              <w:spacing w:before="40" w:after="40"/>
              <w:jc w:val="center"/>
              <w:rPr>
                <w:sz w:val="18"/>
              </w:rPr>
            </w:pPr>
          </w:p>
          <w:p w14:paraId="25172336" w14:textId="77777777" w:rsidR="0030328F" w:rsidRDefault="0030328F" w:rsidP="003E5B25">
            <w:pPr>
              <w:snapToGrid w:val="0"/>
              <w:spacing w:before="40" w:after="40"/>
              <w:jc w:val="center"/>
              <w:rPr>
                <w:sz w:val="18"/>
              </w:rPr>
            </w:pPr>
            <w:r>
              <w:rPr>
                <w:sz w:val="18"/>
              </w:rPr>
              <w:t>.52</w:t>
            </w:r>
          </w:p>
        </w:tc>
        <w:tc>
          <w:tcPr>
            <w:tcW w:w="1098" w:type="dxa"/>
            <w:tcBorders>
              <w:left w:val="single" w:sz="4" w:space="0" w:color="000000"/>
              <w:bottom w:val="single" w:sz="4" w:space="0" w:color="000000"/>
            </w:tcBorders>
            <w:shd w:val="clear" w:color="auto" w:fill="auto"/>
          </w:tcPr>
          <w:p w14:paraId="03AE962D" w14:textId="77777777" w:rsidR="0030328F" w:rsidRDefault="0030328F" w:rsidP="003E5B25">
            <w:pPr>
              <w:snapToGrid w:val="0"/>
              <w:spacing w:before="40" w:after="40"/>
              <w:jc w:val="center"/>
              <w:rPr>
                <w:sz w:val="18"/>
              </w:rPr>
            </w:pPr>
          </w:p>
          <w:p w14:paraId="5BC401BB" w14:textId="77777777" w:rsidR="0030328F" w:rsidRDefault="0030328F" w:rsidP="003E5B25">
            <w:pPr>
              <w:snapToGrid w:val="0"/>
              <w:spacing w:before="40" w:after="40"/>
              <w:jc w:val="center"/>
              <w:rPr>
                <w:sz w:val="18"/>
              </w:rPr>
            </w:pPr>
            <w:r>
              <w:rPr>
                <w:sz w:val="18"/>
              </w:rPr>
              <w:t>10</w:t>
            </w:r>
          </w:p>
        </w:tc>
        <w:tc>
          <w:tcPr>
            <w:tcW w:w="3287" w:type="dxa"/>
            <w:tcBorders>
              <w:left w:val="single" w:sz="4" w:space="0" w:color="000000"/>
              <w:bottom w:val="single" w:sz="4" w:space="0" w:color="000000"/>
              <w:right w:val="single" w:sz="4" w:space="0" w:color="000000"/>
            </w:tcBorders>
            <w:shd w:val="clear" w:color="auto" w:fill="auto"/>
          </w:tcPr>
          <w:p w14:paraId="0983446B" w14:textId="77777777" w:rsidR="0030328F" w:rsidRDefault="0030328F" w:rsidP="003E5B25">
            <w:pPr>
              <w:snapToGrid w:val="0"/>
              <w:spacing w:before="40" w:after="40"/>
            </w:pPr>
            <w:r>
              <w:rPr>
                <w:sz w:val="18"/>
              </w:rPr>
              <w:t>Runoff and leaching from fertilizer use; leaching from septic tanks and sewage;  erosion of natural deposits</w:t>
            </w:r>
          </w:p>
        </w:tc>
      </w:tr>
      <w:tr w:rsidR="0030328F" w14:paraId="3E2473BD" w14:textId="77777777" w:rsidTr="003E5B25">
        <w:trPr>
          <w:trHeight w:val="600"/>
        </w:trPr>
        <w:tc>
          <w:tcPr>
            <w:tcW w:w="2448" w:type="dxa"/>
            <w:tcBorders>
              <w:top w:val="single" w:sz="4" w:space="0" w:color="000000"/>
              <w:left w:val="single" w:sz="4" w:space="0" w:color="000000"/>
              <w:bottom w:val="single" w:sz="4" w:space="0" w:color="000000"/>
            </w:tcBorders>
            <w:shd w:val="clear" w:color="auto" w:fill="auto"/>
          </w:tcPr>
          <w:p w14:paraId="5785A32E" w14:textId="77777777" w:rsidR="0030328F" w:rsidRDefault="0030328F" w:rsidP="003E5B25">
            <w:pPr>
              <w:snapToGrid w:val="0"/>
              <w:spacing w:before="40" w:after="40"/>
              <w:ind w:left="180"/>
              <w:rPr>
                <w:sz w:val="18"/>
              </w:rPr>
            </w:pPr>
            <w:r>
              <w:rPr>
                <w:sz w:val="18"/>
              </w:rPr>
              <w:t xml:space="preserve">Gross Alpha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4" w:space="0" w:color="000000"/>
            </w:tcBorders>
            <w:shd w:val="clear" w:color="auto" w:fill="auto"/>
          </w:tcPr>
          <w:p w14:paraId="3CD21026" w14:textId="77777777" w:rsidR="0030328F" w:rsidRDefault="0030328F" w:rsidP="003E5B25">
            <w:pPr>
              <w:snapToGrid w:val="0"/>
              <w:spacing w:before="40" w:after="40"/>
              <w:jc w:val="center"/>
              <w:rPr>
                <w:sz w:val="18"/>
              </w:rPr>
            </w:pPr>
            <w:r>
              <w:rPr>
                <w:sz w:val="18"/>
              </w:rPr>
              <w:t>10/27/21</w:t>
            </w:r>
          </w:p>
        </w:tc>
        <w:tc>
          <w:tcPr>
            <w:tcW w:w="1008" w:type="dxa"/>
            <w:gridSpan w:val="2"/>
            <w:tcBorders>
              <w:top w:val="single" w:sz="4" w:space="0" w:color="000000"/>
              <w:left w:val="single" w:sz="4" w:space="0" w:color="000000"/>
              <w:bottom w:val="single" w:sz="4" w:space="0" w:color="000000"/>
            </w:tcBorders>
            <w:shd w:val="clear" w:color="auto" w:fill="auto"/>
          </w:tcPr>
          <w:p w14:paraId="61C265FB" w14:textId="77777777" w:rsidR="0030328F" w:rsidRDefault="0030328F" w:rsidP="003E5B25">
            <w:pPr>
              <w:snapToGrid w:val="0"/>
              <w:spacing w:before="40" w:after="40"/>
              <w:jc w:val="center"/>
              <w:rPr>
                <w:sz w:val="18"/>
              </w:rPr>
            </w:pPr>
            <w:r>
              <w:rPr>
                <w:sz w:val="18"/>
              </w:rPr>
              <w:t>2.33</w:t>
            </w:r>
          </w:p>
        </w:tc>
        <w:tc>
          <w:tcPr>
            <w:tcW w:w="1152" w:type="dxa"/>
            <w:gridSpan w:val="2"/>
            <w:tcBorders>
              <w:top w:val="single" w:sz="4" w:space="0" w:color="000000"/>
              <w:left w:val="single" w:sz="4" w:space="0" w:color="000000"/>
              <w:bottom w:val="single" w:sz="4" w:space="0" w:color="000000"/>
            </w:tcBorders>
            <w:shd w:val="clear" w:color="auto" w:fill="auto"/>
          </w:tcPr>
          <w:p w14:paraId="79CF48C3" w14:textId="77777777" w:rsidR="0030328F" w:rsidRDefault="0030328F" w:rsidP="003E5B25">
            <w:pPr>
              <w:snapToGrid w:val="0"/>
              <w:spacing w:before="40" w:after="40"/>
              <w:jc w:val="center"/>
              <w:rPr>
                <w:sz w:val="18"/>
              </w:rPr>
            </w:pPr>
            <w:r>
              <w:rPr>
                <w:sz w:val="18"/>
              </w:rPr>
              <w:t>2.33</w:t>
            </w:r>
          </w:p>
        </w:tc>
        <w:tc>
          <w:tcPr>
            <w:tcW w:w="1008" w:type="dxa"/>
            <w:gridSpan w:val="2"/>
            <w:tcBorders>
              <w:top w:val="single" w:sz="4" w:space="0" w:color="000000"/>
              <w:left w:val="single" w:sz="4" w:space="0" w:color="000000"/>
              <w:bottom w:val="single" w:sz="4" w:space="0" w:color="000000"/>
            </w:tcBorders>
            <w:shd w:val="clear" w:color="auto" w:fill="auto"/>
          </w:tcPr>
          <w:p w14:paraId="20276757" w14:textId="77777777" w:rsidR="0030328F" w:rsidRDefault="0030328F" w:rsidP="003E5B25">
            <w:pPr>
              <w:snapToGrid w:val="0"/>
              <w:spacing w:before="40" w:after="40"/>
              <w:jc w:val="center"/>
              <w:rPr>
                <w:sz w:val="18"/>
              </w:rPr>
            </w:pPr>
            <w:r>
              <w:rPr>
                <w:sz w:val="18"/>
              </w:rPr>
              <w:t>15</w:t>
            </w:r>
          </w:p>
        </w:tc>
        <w:tc>
          <w:tcPr>
            <w:tcW w:w="1098" w:type="dxa"/>
            <w:tcBorders>
              <w:top w:val="single" w:sz="4" w:space="0" w:color="000000"/>
              <w:left w:val="single" w:sz="4" w:space="0" w:color="000000"/>
              <w:bottom w:val="single" w:sz="4" w:space="0" w:color="000000"/>
            </w:tcBorders>
            <w:shd w:val="clear" w:color="auto" w:fill="auto"/>
          </w:tcPr>
          <w:p w14:paraId="22B429E2" w14:textId="77777777" w:rsidR="0030328F" w:rsidRDefault="0030328F" w:rsidP="003E5B25">
            <w:pPr>
              <w:snapToGrid w:val="0"/>
              <w:spacing w:before="40" w:after="40"/>
              <w:jc w:val="center"/>
              <w:rPr>
                <w:sz w:val="18"/>
              </w:rPr>
            </w:pPr>
            <w:r>
              <w:rPr>
                <w:sz w:val="18"/>
              </w:rPr>
              <w:t>0</w:t>
            </w: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74B77C32" w14:textId="77777777" w:rsidR="0030328F" w:rsidRPr="00AD2B9C" w:rsidRDefault="0030328F" w:rsidP="003E5B25">
            <w:pPr>
              <w:snapToGrid w:val="0"/>
              <w:spacing w:before="40" w:after="40"/>
              <w:rPr>
                <w:sz w:val="18"/>
              </w:rPr>
            </w:pPr>
            <w:r>
              <w:rPr>
                <w:sz w:val="18"/>
              </w:rPr>
              <w:t>Erosion of natural deposits</w:t>
            </w:r>
          </w:p>
        </w:tc>
      </w:tr>
      <w:tr w:rsidR="0030328F" w14:paraId="08F5003E" w14:textId="77777777" w:rsidTr="003E5B25">
        <w:trPr>
          <w:trHeight w:val="728"/>
        </w:trPr>
        <w:tc>
          <w:tcPr>
            <w:tcW w:w="2448" w:type="dxa"/>
            <w:tcBorders>
              <w:top w:val="single" w:sz="4" w:space="0" w:color="000000"/>
              <w:left w:val="single" w:sz="4" w:space="0" w:color="000000"/>
              <w:bottom w:val="single" w:sz="4" w:space="0" w:color="auto"/>
            </w:tcBorders>
            <w:shd w:val="clear" w:color="auto" w:fill="auto"/>
          </w:tcPr>
          <w:p w14:paraId="2DA0BDA3" w14:textId="77777777" w:rsidR="0030328F" w:rsidRDefault="0030328F" w:rsidP="003E5B25">
            <w:pPr>
              <w:snapToGrid w:val="0"/>
              <w:spacing w:before="40" w:after="40"/>
              <w:ind w:left="180"/>
              <w:rPr>
                <w:sz w:val="18"/>
              </w:rPr>
            </w:pPr>
            <w:r>
              <w:rPr>
                <w:sz w:val="18"/>
              </w:rPr>
              <w:t xml:space="preserve">Total Radium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4" w:space="0" w:color="auto"/>
            </w:tcBorders>
            <w:shd w:val="clear" w:color="auto" w:fill="auto"/>
          </w:tcPr>
          <w:p w14:paraId="0A97EE56" w14:textId="77777777" w:rsidR="0030328F" w:rsidRDefault="0030328F" w:rsidP="003E5B25">
            <w:pPr>
              <w:snapToGrid w:val="0"/>
              <w:spacing w:before="40" w:after="40"/>
              <w:jc w:val="center"/>
              <w:rPr>
                <w:sz w:val="18"/>
              </w:rPr>
            </w:pPr>
            <w:r>
              <w:rPr>
                <w:sz w:val="18"/>
              </w:rPr>
              <w:t>2</w:t>
            </w:r>
            <w:r w:rsidRPr="003E26E5">
              <w:rPr>
                <w:sz w:val="18"/>
                <w:vertAlign w:val="superscript"/>
              </w:rPr>
              <w:t>nd</w:t>
            </w:r>
            <w:r>
              <w:rPr>
                <w:sz w:val="18"/>
              </w:rPr>
              <w:t>, 3</w:t>
            </w:r>
            <w:r w:rsidRPr="003E26E5">
              <w:rPr>
                <w:sz w:val="18"/>
                <w:vertAlign w:val="superscript"/>
              </w:rPr>
              <w:t>rd</w:t>
            </w:r>
            <w:r>
              <w:rPr>
                <w:sz w:val="18"/>
              </w:rPr>
              <w:t>, 4</w:t>
            </w:r>
            <w:r w:rsidRPr="003E26E5">
              <w:rPr>
                <w:sz w:val="18"/>
                <w:vertAlign w:val="superscript"/>
              </w:rPr>
              <w:t>th</w:t>
            </w:r>
            <w:r>
              <w:rPr>
                <w:sz w:val="18"/>
              </w:rPr>
              <w:t xml:space="preserve"> Quarter</w:t>
            </w:r>
          </w:p>
          <w:p w14:paraId="019EFDBD" w14:textId="77777777" w:rsidR="0030328F" w:rsidRDefault="0030328F" w:rsidP="003E5B25">
            <w:pPr>
              <w:snapToGrid w:val="0"/>
              <w:spacing w:before="40" w:after="40"/>
              <w:jc w:val="center"/>
              <w:rPr>
                <w:sz w:val="18"/>
              </w:rPr>
            </w:pPr>
            <w:r>
              <w:rPr>
                <w:sz w:val="18"/>
              </w:rPr>
              <w:t>2021</w:t>
            </w:r>
          </w:p>
        </w:tc>
        <w:tc>
          <w:tcPr>
            <w:tcW w:w="1008" w:type="dxa"/>
            <w:gridSpan w:val="2"/>
            <w:tcBorders>
              <w:top w:val="single" w:sz="4" w:space="0" w:color="000000"/>
              <w:left w:val="single" w:sz="4" w:space="0" w:color="000000"/>
              <w:bottom w:val="single" w:sz="4" w:space="0" w:color="auto"/>
            </w:tcBorders>
            <w:shd w:val="clear" w:color="auto" w:fill="auto"/>
          </w:tcPr>
          <w:p w14:paraId="4B78DA61" w14:textId="77777777" w:rsidR="0030328F" w:rsidRDefault="0030328F" w:rsidP="003E5B25">
            <w:pPr>
              <w:snapToGrid w:val="0"/>
              <w:spacing w:before="40" w:after="40"/>
              <w:jc w:val="center"/>
              <w:rPr>
                <w:sz w:val="18"/>
              </w:rPr>
            </w:pPr>
            <w:r>
              <w:rPr>
                <w:sz w:val="18"/>
              </w:rPr>
              <w:t>.54</w:t>
            </w:r>
          </w:p>
        </w:tc>
        <w:tc>
          <w:tcPr>
            <w:tcW w:w="1152" w:type="dxa"/>
            <w:gridSpan w:val="2"/>
            <w:tcBorders>
              <w:top w:val="single" w:sz="4" w:space="0" w:color="000000"/>
              <w:left w:val="single" w:sz="4" w:space="0" w:color="000000"/>
              <w:bottom w:val="single" w:sz="4" w:space="0" w:color="auto"/>
            </w:tcBorders>
            <w:shd w:val="clear" w:color="auto" w:fill="auto"/>
          </w:tcPr>
          <w:p w14:paraId="765EA735" w14:textId="77777777" w:rsidR="0030328F" w:rsidRDefault="0030328F" w:rsidP="003E5B25">
            <w:pPr>
              <w:snapToGrid w:val="0"/>
              <w:spacing w:before="40" w:after="40"/>
              <w:jc w:val="center"/>
              <w:rPr>
                <w:sz w:val="18"/>
              </w:rPr>
            </w:pPr>
            <w:r>
              <w:rPr>
                <w:sz w:val="18"/>
              </w:rPr>
              <w:t>.17-.97</w:t>
            </w:r>
          </w:p>
        </w:tc>
        <w:tc>
          <w:tcPr>
            <w:tcW w:w="1008" w:type="dxa"/>
            <w:gridSpan w:val="2"/>
            <w:tcBorders>
              <w:top w:val="single" w:sz="4" w:space="0" w:color="000000"/>
              <w:left w:val="single" w:sz="4" w:space="0" w:color="000000"/>
              <w:bottom w:val="single" w:sz="4" w:space="0" w:color="auto"/>
            </w:tcBorders>
            <w:shd w:val="clear" w:color="auto" w:fill="auto"/>
          </w:tcPr>
          <w:p w14:paraId="28419E1B" w14:textId="77777777" w:rsidR="0030328F" w:rsidRDefault="0030328F" w:rsidP="003E5B25">
            <w:pPr>
              <w:snapToGrid w:val="0"/>
              <w:spacing w:before="40" w:after="40"/>
              <w:jc w:val="center"/>
              <w:rPr>
                <w:sz w:val="18"/>
              </w:rPr>
            </w:pPr>
            <w:r>
              <w:rPr>
                <w:sz w:val="18"/>
              </w:rPr>
              <w:t>5</w:t>
            </w:r>
          </w:p>
        </w:tc>
        <w:tc>
          <w:tcPr>
            <w:tcW w:w="1098" w:type="dxa"/>
            <w:tcBorders>
              <w:top w:val="single" w:sz="4" w:space="0" w:color="000000"/>
              <w:left w:val="single" w:sz="4" w:space="0" w:color="000000"/>
              <w:bottom w:val="single" w:sz="4" w:space="0" w:color="auto"/>
            </w:tcBorders>
            <w:shd w:val="clear" w:color="auto" w:fill="auto"/>
          </w:tcPr>
          <w:p w14:paraId="785B4367" w14:textId="77777777" w:rsidR="0030328F" w:rsidRDefault="0030328F" w:rsidP="003E5B25">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14:paraId="6035BF33" w14:textId="77777777" w:rsidR="0030328F" w:rsidRDefault="0030328F" w:rsidP="003E5B25">
            <w:pPr>
              <w:snapToGrid w:val="0"/>
              <w:spacing w:before="40" w:after="40"/>
              <w:rPr>
                <w:sz w:val="18"/>
              </w:rPr>
            </w:pPr>
            <w:r>
              <w:rPr>
                <w:sz w:val="18"/>
              </w:rPr>
              <w:t>Erosion of natural deposits</w:t>
            </w:r>
          </w:p>
        </w:tc>
      </w:tr>
      <w:tr w:rsidR="0030328F" w14:paraId="1F63A540" w14:textId="77777777" w:rsidTr="003E5B25">
        <w:trPr>
          <w:trHeight w:val="728"/>
        </w:trPr>
        <w:tc>
          <w:tcPr>
            <w:tcW w:w="2448" w:type="dxa"/>
            <w:tcBorders>
              <w:top w:val="single" w:sz="4" w:space="0" w:color="000000"/>
              <w:left w:val="single" w:sz="4" w:space="0" w:color="000000"/>
              <w:bottom w:val="single" w:sz="4" w:space="0" w:color="auto"/>
            </w:tcBorders>
            <w:shd w:val="clear" w:color="auto" w:fill="auto"/>
          </w:tcPr>
          <w:p w14:paraId="319894B0" w14:textId="77777777" w:rsidR="0044576C" w:rsidRDefault="0044576C" w:rsidP="003E5B25">
            <w:pPr>
              <w:snapToGrid w:val="0"/>
              <w:spacing w:before="40" w:after="40"/>
              <w:ind w:left="180"/>
              <w:rPr>
                <w:sz w:val="18"/>
              </w:rPr>
            </w:pPr>
          </w:p>
          <w:p w14:paraId="49B4B236" w14:textId="77777777" w:rsidR="0044576C" w:rsidRDefault="0044576C" w:rsidP="003E5B25">
            <w:pPr>
              <w:snapToGrid w:val="0"/>
              <w:spacing w:before="40" w:after="40"/>
              <w:ind w:left="180"/>
              <w:rPr>
                <w:sz w:val="18"/>
              </w:rPr>
            </w:pPr>
          </w:p>
          <w:p w14:paraId="3A16EF8A" w14:textId="458CE832" w:rsidR="0030328F" w:rsidRDefault="005D2A24" w:rsidP="003E5B25">
            <w:pPr>
              <w:snapToGrid w:val="0"/>
              <w:spacing w:before="40" w:after="40"/>
              <w:ind w:left="180"/>
              <w:rPr>
                <w:sz w:val="18"/>
              </w:rPr>
            </w:pPr>
            <w:r>
              <w:rPr>
                <w:sz w:val="18"/>
              </w:rPr>
              <w:t>Chromium (hexavalent) (ug/L)</w:t>
            </w:r>
          </w:p>
        </w:tc>
        <w:tc>
          <w:tcPr>
            <w:tcW w:w="1008" w:type="dxa"/>
            <w:tcBorders>
              <w:top w:val="single" w:sz="4" w:space="0" w:color="000000"/>
              <w:left w:val="single" w:sz="4" w:space="0" w:color="000000"/>
              <w:bottom w:val="single" w:sz="4" w:space="0" w:color="auto"/>
            </w:tcBorders>
            <w:shd w:val="clear" w:color="auto" w:fill="auto"/>
          </w:tcPr>
          <w:p w14:paraId="7D55968B" w14:textId="77777777" w:rsidR="0030328F" w:rsidRDefault="0030328F" w:rsidP="003E5B25">
            <w:pPr>
              <w:snapToGrid w:val="0"/>
              <w:spacing w:before="40" w:after="40"/>
              <w:jc w:val="center"/>
              <w:rPr>
                <w:sz w:val="18"/>
              </w:rPr>
            </w:pPr>
          </w:p>
          <w:p w14:paraId="7DE02E83" w14:textId="77777777" w:rsidR="005D2A24" w:rsidRDefault="005D2A24" w:rsidP="003E5B25">
            <w:pPr>
              <w:snapToGrid w:val="0"/>
              <w:spacing w:before="40" w:after="40"/>
              <w:jc w:val="center"/>
              <w:rPr>
                <w:sz w:val="18"/>
              </w:rPr>
            </w:pPr>
          </w:p>
          <w:p w14:paraId="1CF050A2" w14:textId="25FE37E0" w:rsidR="005D2A24" w:rsidRDefault="005D2A24" w:rsidP="003E5B25">
            <w:pPr>
              <w:snapToGrid w:val="0"/>
              <w:spacing w:before="40" w:after="40"/>
              <w:jc w:val="center"/>
              <w:rPr>
                <w:sz w:val="18"/>
              </w:rPr>
            </w:pPr>
            <w:r>
              <w:rPr>
                <w:sz w:val="18"/>
              </w:rPr>
              <w:t>6/2/24</w:t>
            </w:r>
          </w:p>
        </w:tc>
        <w:tc>
          <w:tcPr>
            <w:tcW w:w="1008" w:type="dxa"/>
            <w:gridSpan w:val="2"/>
            <w:tcBorders>
              <w:top w:val="single" w:sz="4" w:space="0" w:color="000000"/>
              <w:left w:val="single" w:sz="4" w:space="0" w:color="000000"/>
              <w:bottom w:val="single" w:sz="4" w:space="0" w:color="auto"/>
            </w:tcBorders>
            <w:shd w:val="clear" w:color="auto" w:fill="auto"/>
          </w:tcPr>
          <w:p w14:paraId="6A2227FF" w14:textId="77777777" w:rsidR="0030328F" w:rsidRDefault="0030328F" w:rsidP="003E5B25">
            <w:pPr>
              <w:snapToGrid w:val="0"/>
              <w:spacing w:before="40" w:after="40"/>
              <w:jc w:val="center"/>
              <w:rPr>
                <w:sz w:val="18"/>
              </w:rPr>
            </w:pPr>
          </w:p>
          <w:p w14:paraId="39002274" w14:textId="77777777" w:rsidR="005D2A24" w:rsidRDefault="005D2A24" w:rsidP="003E5B25">
            <w:pPr>
              <w:snapToGrid w:val="0"/>
              <w:spacing w:before="40" w:after="40"/>
              <w:jc w:val="center"/>
              <w:rPr>
                <w:sz w:val="18"/>
              </w:rPr>
            </w:pPr>
          </w:p>
          <w:p w14:paraId="4A5225FA" w14:textId="2C62A743" w:rsidR="005D2A24" w:rsidRDefault="005D2A24" w:rsidP="003E5B25">
            <w:pPr>
              <w:snapToGrid w:val="0"/>
              <w:spacing w:before="40" w:after="40"/>
              <w:jc w:val="center"/>
              <w:rPr>
                <w:sz w:val="18"/>
              </w:rPr>
            </w:pPr>
            <w:r>
              <w:rPr>
                <w:sz w:val="18"/>
              </w:rPr>
              <w:t>.31</w:t>
            </w:r>
          </w:p>
        </w:tc>
        <w:tc>
          <w:tcPr>
            <w:tcW w:w="1152" w:type="dxa"/>
            <w:gridSpan w:val="2"/>
            <w:tcBorders>
              <w:top w:val="single" w:sz="4" w:space="0" w:color="000000"/>
              <w:left w:val="single" w:sz="4" w:space="0" w:color="000000"/>
              <w:bottom w:val="single" w:sz="4" w:space="0" w:color="auto"/>
            </w:tcBorders>
            <w:shd w:val="clear" w:color="auto" w:fill="auto"/>
          </w:tcPr>
          <w:p w14:paraId="1D92A531" w14:textId="77777777" w:rsidR="0030328F" w:rsidRDefault="0030328F" w:rsidP="003E5B25">
            <w:pPr>
              <w:snapToGrid w:val="0"/>
              <w:spacing w:before="40" w:after="40"/>
              <w:jc w:val="center"/>
              <w:rPr>
                <w:sz w:val="18"/>
              </w:rPr>
            </w:pPr>
          </w:p>
          <w:p w14:paraId="02719BE8" w14:textId="77777777" w:rsidR="005D2A24" w:rsidRDefault="005D2A24" w:rsidP="003E5B25">
            <w:pPr>
              <w:snapToGrid w:val="0"/>
              <w:spacing w:before="40" w:after="40"/>
              <w:jc w:val="center"/>
              <w:rPr>
                <w:sz w:val="18"/>
              </w:rPr>
            </w:pPr>
          </w:p>
          <w:p w14:paraId="4C87BA77" w14:textId="558E1988" w:rsidR="005D2A24" w:rsidRDefault="005D2A24" w:rsidP="003E5B25">
            <w:pPr>
              <w:snapToGrid w:val="0"/>
              <w:spacing w:before="40" w:after="40"/>
              <w:jc w:val="center"/>
              <w:rPr>
                <w:sz w:val="18"/>
              </w:rPr>
            </w:pPr>
            <w:r>
              <w:rPr>
                <w:sz w:val="18"/>
              </w:rPr>
              <w:t>.31</w:t>
            </w:r>
          </w:p>
        </w:tc>
        <w:tc>
          <w:tcPr>
            <w:tcW w:w="1008" w:type="dxa"/>
            <w:gridSpan w:val="2"/>
            <w:tcBorders>
              <w:top w:val="single" w:sz="4" w:space="0" w:color="000000"/>
              <w:left w:val="single" w:sz="4" w:space="0" w:color="000000"/>
              <w:bottom w:val="single" w:sz="4" w:space="0" w:color="auto"/>
            </w:tcBorders>
            <w:shd w:val="clear" w:color="auto" w:fill="auto"/>
          </w:tcPr>
          <w:p w14:paraId="22B77E21" w14:textId="77777777" w:rsidR="0030328F" w:rsidRDefault="0030328F" w:rsidP="0030328F">
            <w:pPr>
              <w:snapToGrid w:val="0"/>
              <w:spacing w:before="40" w:after="40"/>
              <w:rPr>
                <w:sz w:val="18"/>
              </w:rPr>
            </w:pPr>
          </w:p>
          <w:p w14:paraId="4B3484DE" w14:textId="77777777" w:rsidR="005D2A24" w:rsidRDefault="005D2A24" w:rsidP="0030328F">
            <w:pPr>
              <w:snapToGrid w:val="0"/>
              <w:spacing w:before="40" w:after="40"/>
              <w:rPr>
                <w:sz w:val="18"/>
              </w:rPr>
            </w:pPr>
          </w:p>
          <w:p w14:paraId="0E094E7C" w14:textId="0332336F" w:rsidR="005D2A24" w:rsidRDefault="005D2A24" w:rsidP="0030328F">
            <w:pPr>
              <w:snapToGrid w:val="0"/>
              <w:spacing w:before="40" w:after="40"/>
              <w:rPr>
                <w:sz w:val="18"/>
              </w:rPr>
            </w:pPr>
            <w:r>
              <w:rPr>
                <w:sz w:val="18"/>
              </w:rPr>
              <w:t xml:space="preserve">      10</w:t>
            </w:r>
          </w:p>
        </w:tc>
        <w:tc>
          <w:tcPr>
            <w:tcW w:w="1098" w:type="dxa"/>
            <w:tcBorders>
              <w:top w:val="single" w:sz="4" w:space="0" w:color="000000"/>
              <w:left w:val="single" w:sz="4" w:space="0" w:color="000000"/>
              <w:bottom w:val="single" w:sz="4" w:space="0" w:color="auto"/>
            </w:tcBorders>
            <w:shd w:val="clear" w:color="auto" w:fill="auto"/>
          </w:tcPr>
          <w:p w14:paraId="1614AA11" w14:textId="77777777" w:rsidR="0030328F" w:rsidRDefault="0030328F" w:rsidP="003E5B25">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14:paraId="31CCF870" w14:textId="456DE3CF" w:rsidR="0030328F" w:rsidRDefault="005D2A24" w:rsidP="003E5B25">
            <w:pPr>
              <w:snapToGrid w:val="0"/>
              <w:spacing w:before="40" w:after="40"/>
              <w:rPr>
                <w:sz w:val="18"/>
              </w:rPr>
            </w:pPr>
            <w:r>
              <w:rPr>
                <w:sz w:val="18"/>
              </w:rPr>
              <w:t>Erosion of natural deposits; transformation of naturally occurring trivalent chromium to hexavalent chromium by natural processes and human activities such as discharges from electroplating factories, leather tanneries, wood preservation chemical synthesis. Some people who drink water containing hexavalent chromium in excess of the MCL over many years may have an increased risk of getting cancer.</w:t>
            </w:r>
          </w:p>
        </w:tc>
      </w:tr>
      <w:tr w:rsidR="0030328F" w14:paraId="5E0C858D" w14:textId="77777777" w:rsidTr="003E5B25">
        <w:tc>
          <w:tcPr>
            <w:tcW w:w="2448" w:type="dxa"/>
            <w:tcBorders>
              <w:top w:val="single" w:sz="4" w:space="0" w:color="auto"/>
            </w:tcBorders>
            <w:shd w:val="clear" w:color="auto" w:fill="auto"/>
          </w:tcPr>
          <w:p w14:paraId="68C6B993" w14:textId="77777777" w:rsidR="0030328F" w:rsidRDefault="0030328F" w:rsidP="003E5B25">
            <w:pPr>
              <w:snapToGrid w:val="0"/>
              <w:spacing w:before="40" w:after="40" w:line="240" w:lineRule="exact"/>
              <w:rPr>
                <w:b/>
                <w:sz w:val="18"/>
              </w:rPr>
            </w:pPr>
          </w:p>
          <w:p w14:paraId="2ACA339D" w14:textId="77777777" w:rsidR="0030328F" w:rsidRDefault="0030328F" w:rsidP="003E5B25">
            <w:pPr>
              <w:snapToGrid w:val="0"/>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4" w:space="0" w:color="auto"/>
            </w:tcBorders>
            <w:shd w:val="clear" w:color="auto" w:fill="auto"/>
          </w:tcPr>
          <w:p w14:paraId="2A2AE780" w14:textId="77777777" w:rsidR="0030328F" w:rsidRDefault="0030328F" w:rsidP="003E5B25">
            <w:pPr>
              <w:snapToGrid w:val="0"/>
              <w:spacing w:before="40" w:after="40"/>
              <w:jc w:val="center"/>
              <w:rPr>
                <w:b/>
                <w:sz w:val="18"/>
              </w:rPr>
            </w:pPr>
          </w:p>
          <w:p w14:paraId="4AFFEEB1" w14:textId="77777777" w:rsidR="0030328F" w:rsidRDefault="0030328F" w:rsidP="003E5B25">
            <w:pPr>
              <w:snapToGrid w:val="0"/>
              <w:spacing w:before="40" w:after="40"/>
              <w:jc w:val="center"/>
              <w:rPr>
                <w:b/>
                <w:sz w:val="18"/>
              </w:rPr>
            </w:pPr>
          </w:p>
          <w:p w14:paraId="5774EA4B" w14:textId="77777777" w:rsidR="0030328F" w:rsidRDefault="0030328F" w:rsidP="003E5B25">
            <w:pPr>
              <w:snapToGrid w:val="0"/>
              <w:spacing w:before="40" w:after="40"/>
              <w:jc w:val="center"/>
              <w:rPr>
                <w:b/>
                <w:sz w:val="18"/>
              </w:rPr>
            </w:pPr>
            <w:r>
              <w:rPr>
                <w:b/>
                <w:sz w:val="18"/>
              </w:rPr>
              <w:t>Sample Date</w:t>
            </w:r>
          </w:p>
        </w:tc>
        <w:tc>
          <w:tcPr>
            <w:tcW w:w="1008" w:type="dxa"/>
            <w:gridSpan w:val="2"/>
            <w:tcBorders>
              <w:top w:val="single" w:sz="4" w:space="0" w:color="auto"/>
            </w:tcBorders>
            <w:shd w:val="clear" w:color="auto" w:fill="auto"/>
          </w:tcPr>
          <w:p w14:paraId="3B4D31F6" w14:textId="77777777" w:rsidR="0030328F" w:rsidRDefault="0030328F" w:rsidP="003E5B25">
            <w:pPr>
              <w:snapToGrid w:val="0"/>
              <w:spacing w:before="40" w:after="40"/>
              <w:jc w:val="center"/>
              <w:rPr>
                <w:b/>
                <w:sz w:val="18"/>
              </w:rPr>
            </w:pPr>
          </w:p>
          <w:p w14:paraId="1B8287BB" w14:textId="77777777" w:rsidR="0030328F" w:rsidRDefault="0030328F" w:rsidP="003E5B25">
            <w:pPr>
              <w:snapToGrid w:val="0"/>
              <w:spacing w:before="40" w:after="40"/>
              <w:jc w:val="center"/>
              <w:rPr>
                <w:b/>
                <w:sz w:val="18"/>
              </w:rPr>
            </w:pPr>
          </w:p>
          <w:p w14:paraId="799DD0D8" w14:textId="77777777" w:rsidR="0030328F" w:rsidRDefault="0030328F" w:rsidP="003E5B25">
            <w:pPr>
              <w:snapToGrid w:val="0"/>
              <w:spacing w:before="40" w:after="40"/>
              <w:jc w:val="center"/>
              <w:rPr>
                <w:b/>
                <w:sz w:val="18"/>
              </w:rPr>
            </w:pPr>
            <w:r>
              <w:rPr>
                <w:b/>
                <w:sz w:val="18"/>
              </w:rPr>
              <w:t>Level Detected</w:t>
            </w:r>
          </w:p>
        </w:tc>
        <w:tc>
          <w:tcPr>
            <w:tcW w:w="1152" w:type="dxa"/>
            <w:gridSpan w:val="2"/>
            <w:tcBorders>
              <w:top w:val="single" w:sz="4" w:space="0" w:color="auto"/>
            </w:tcBorders>
            <w:shd w:val="clear" w:color="auto" w:fill="auto"/>
          </w:tcPr>
          <w:p w14:paraId="3661EC59" w14:textId="77777777" w:rsidR="0030328F" w:rsidRDefault="0030328F" w:rsidP="003E5B25">
            <w:pPr>
              <w:snapToGrid w:val="0"/>
              <w:spacing w:before="40" w:after="40"/>
              <w:jc w:val="center"/>
              <w:rPr>
                <w:b/>
                <w:sz w:val="18"/>
              </w:rPr>
            </w:pPr>
          </w:p>
          <w:p w14:paraId="65B4F22A" w14:textId="77777777" w:rsidR="0030328F" w:rsidRDefault="0030328F" w:rsidP="003E5B25">
            <w:pPr>
              <w:snapToGrid w:val="0"/>
              <w:spacing w:before="40" w:after="40"/>
              <w:jc w:val="center"/>
              <w:rPr>
                <w:b/>
                <w:sz w:val="18"/>
              </w:rPr>
            </w:pPr>
          </w:p>
          <w:p w14:paraId="69BB1B4F" w14:textId="77777777" w:rsidR="0030328F" w:rsidRDefault="0030328F" w:rsidP="003E5B25">
            <w:pPr>
              <w:snapToGrid w:val="0"/>
              <w:spacing w:before="40" w:after="40"/>
              <w:jc w:val="center"/>
            </w:pPr>
            <w:r>
              <w:rPr>
                <w:b/>
                <w:sz w:val="18"/>
              </w:rPr>
              <w:t>Range of Detections</w:t>
            </w:r>
          </w:p>
        </w:tc>
        <w:tc>
          <w:tcPr>
            <w:tcW w:w="1008" w:type="dxa"/>
            <w:gridSpan w:val="2"/>
            <w:tcBorders>
              <w:top w:val="single" w:sz="4" w:space="0" w:color="auto"/>
            </w:tcBorders>
            <w:shd w:val="clear" w:color="auto" w:fill="auto"/>
          </w:tcPr>
          <w:p w14:paraId="4A138EAC" w14:textId="77777777" w:rsidR="0030328F" w:rsidRDefault="0030328F" w:rsidP="003E5B25">
            <w:pPr>
              <w:pStyle w:val="Heading7"/>
              <w:snapToGrid w:val="0"/>
              <w:rPr>
                <w:rFonts w:cs="Times New Roman"/>
                <w:bCs/>
              </w:rPr>
            </w:pPr>
          </w:p>
          <w:p w14:paraId="6B5548AE" w14:textId="77777777" w:rsidR="0030328F" w:rsidRDefault="0030328F" w:rsidP="003E5B25">
            <w:pPr>
              <w:pStyle w:val="Heading7"/>
              <w:snapToGrid w:val="0"/>
              <w:rPr>
                <w:rFonts w:cs="Times New Roman"/>
                <w:bCs/>
              </w:rPr>
            </w:pPr>
          </w:p>
          <w:p w14:paraId="41D22024" w14:textId="77777777" w:rsidR="0030328F" w:rsidRDefault="0030328F" w:rsidP="003E5B25">
            <w:pPr>
              <w:pStyle w:val="Heading7"/>
              <w:snapToGrid w:val="0"/>
              <w:rPr>
                <w:rFonts w:cs="Times New Roman"/>
                <w:bCs/>
              </w:rPr>
            </w:pPr>
          </w:p>
          <w:p w14:paraId="3527D255" w14:textId="77777777" w:rsidR="0030328F" w:rsidRDefault="0030328F" w:rsidP="003E5B25">
            <w:pPr>
              <w:pStyle w:val="Heading7"/>
              <w:snapToGrid w:val="0"/>
              <w:rPr>
                <w:rFonts w:cs="Times New Roman"/>
              </w:rPr>
            </w:pPr>
            <w:r>
              <w:rPr>
                <w:rFonts w:cs="Times New Roman"/>
              </w:rPr>
              <w:t>MCL</w:t>
            </w:r>
          </w:p>
          <w:p w14:paraId="53BCC4C5" w14:textId="77777777" w:rsidR="0030328F" w:rsidRDefault="0030328F" w:rsidP="003E5B25">
            <w:pPr>
              <w:spacing w:after="40"/>
              <w:jc w:val="center"/>
              <w:rPr>
                <w:b/>
                <w:bCs/>
                <w:sz w:val="18"/>
              </w:rPr>
            </w:pPr>
          </w:p>
        </w:tc>
        <w:tc>
          <w:tcPr>
            <w:tcW w:w="1098" w:type="dxa"/>
            <w:tcBorders>
              <w:top w:val="single" w:sz="4" w:space="0" w:color="auto"/>
            </w:tcBorders>
            <w:shd w:val="clear" w:color="auto" w:fill="auto"/>
          </w:tcPr>
          <w:p w14:paraId="0BD594C2" w14:textId="77777777" w:rsidR="0030328F" w:rsidRDefault="0030328F" w:rsidP="003E5B25">
            <w:pPr>
              <w:snapToGrid w:val="0"/>
              <w:spacing w:before="40"/>
              <w:jc w:val="center"/>
              <w:rPr>
                <w:b/>
                <w:sz w:val="18"/>
              </w:rPr>
            </w:pPr>
          </w:p>
          <w:p w14:paraId="1BB88C21" w14:textId="77777777" w:rsidR="0030328F" w:rsidRDefault="0030328F" w:rsidP="003E5B25">
            <w:pPr>
              <w:snapToGrid w:val="0"/>
              <w:spacing w:before="40"/>
              <w:jc w:val="center"/>
              <w:rPr>
                <w:b/>
                <w:sz w:val="18"/>
              </w:rPr>
            </w:pPr>
          </w:p>
          <w:p w14:paraId="11E48391" w14:textId="77777777" w:rsidR="0030328F" w:rsidRDefault="0030328F" w:rsidP="003E5B25">
            <w:pPr>
              <w:snapToGrid w:val="0"/>
              <w:spacing w:before="40"/>
              <w:jc w:val="center"/>
              <w:rPr>
                <w:b/>
                <w:sz w:val="18"/>
              </w:rPr>
            </w:pPr>
            <w:r>
              <w:rPr>
                <w:b/>
                <w:sz w:val="18"/>
              </w:rPr>
              <w:t>PHG</w:t>
            </w:r>
          </w:p>
          <w:p w14:paraId="06980049" w14:textId="77777777" w:rsidR="0030328F" w:rsidRDefault="0030328F" w:rsidP="003E5B25">
            <w:pPr>
              <w:spacing w:after="40"/>
              <w:jc w:val="center"/>
            </w:pPr>
            <w:r>
              <w:rPr>
                <w:b/>
                <w:sz w:val="18"/>
              </w:rPr>
              <w:t>(MCLG)</w:t>
            </w:r>
          </w:p>
        </w:tc>
        <w:tc>
          <w:tcPr>
            <w:tcW w:w="3287" w:type="dxa"/>
            <w:tcBorders>
              <w:top w:val="single" w:sz="4" w:space="0" w:color="auto"/>
            </w:tcBorders>
            <w:shd w:val="clear" w:color="auto" w:fill="auto"/>
          </w:tcPr>
          <w:p w14:paraId="104FA340" w14:textId="77777777" w:rsidR="0030328F" w:rsidRDefault="0030328F" w:rsidP="003E5B25">
            <w:pPr>
              <w:pStyle w:val="Heading7"/>
              <w:snapToGrid w:val="0"/>
              <w:spacing w:after="40"/>
              <w:rPr>
                <w:rFonts w:cs="Times New Roman"/>
                <w:bCs/>
              </w:rPr>
            </w:pPr>
          </w:p>
          <w:p w14:paraId="5A36809A" w14:textId="77777777" w:rsidR="0030328F" w:rsidRDefault="0030328F" w:rsidP="003E5B25">
            <w:pPr>
              <w:pStyle w:val="Heading7"/>
              <w:snapToGrid w:val="0"/>
              <w:spacing w:after="40"/>
              <w:rPr>
                <w:rFonts w:cs="Times New Roman"/>
                <w:bCs/>
              </w:rPr>
            </w:pPr>
          </w:p>
          <w:p w14:paraId="77F0702E" w14:textId="77777777" w:rsidR="0030328F" w:rsidRDefault="0030328F" w:rsidP="003E5B25">
            <w:pPr>
              <w:pStyle w:val="Heading7"/>
              <w:snapToGrid w:val="0"/>
              <w:spacing w:after="40"/>
            </w:pPr>
            <w:r>
              <w:rPr>
                <w:rFonts w:cs="Times New Roman"/>
              </w:rPr>
              <w:t>Typical Source of Contaminant</w:t>
            </w:r>
          </w:p>
        </w:tc>
      </w:tr>
      <w:tr w:rsidR="0030328F" w14:paraId="60AF30F4" w14:textId="77777777" w:rsidTr="003E5B25">
        <w:trPr>
          <w:trHeight w:val="600"/>
        </w:trPr>
        <w:tc>
          <w:tcPr>
            <w:tcW w:w="2448" w:type="dxa"/>
            <w:tcBorders>
              <w:top w:val="single" w:sz="4" w:space="0" w:color="000000"/>
              <w:left w:val="single" w:sz="4" w:space="0" w:color="000000"/>
              <w:bottom w:val="single" w:sz="4" w:space="0" w:color="000000"/>
            </w:tcBorders>
            <w:shd w:val="clear" w:color="auto" w:fill="auto"/>
          </w:tcPr>
          <w:p w14:paraId="216C6158" w14:textId="77777777" w:rsidR="0030328F" w:rsidRDefault="0030328F" w:rsidP="003E5B25">
            <w:pPr>
              <w:snapToGrid w:val="0"/>
              <w:spacing w:before="40" w:after="40"/>
              <w:ind w:left="187"/>
              <w:rPr>
                <w:b/>
                <w:sz w:val="18"/>
              </w:rPr>
            </w:pPr>
            <w:r>
              <w:rPr>
                <w:b/>
                <w:sz w:val="18"/>
              </w:rPr>
              <w:t>Chloride  ppm</w:t>
            </w:r>
          </w:p>
        </w:tc>
        <w:tc>
          <w:tcPr>
            <w:tcW w:w="1008" w:type="dxa"/>
            <w:tcBorders>
              <w:top w:val="single" w:sz="4" w:space="0" w:color="000000"/>
              <w:left w:val="single" w:sz="4" w:space="0" w:color="000000"/>
              <w:bottom w:val="single" w:sz="4" w:space="0" w:color="000000"/>
            </w:tcBorders>
            <w:shd w:val="clear" w:color="auto" w:fill="auto"/>
          </w:tcPr>
          <w:p w14:paraId="55DF2EC1" w14:textId="77777777" w:rsidR="0030328F" w:rsidRDefault="0030328F" w:rsidP="003E5B25">
            <w:pPr>
              <w:snapToGrid w:val="0"/>
              <w:spacing w:before="40" w:after="40"/>
              <w:jc w:val="center"/>
              <w:rPr>
                <w:b/>
                <w:sz w:val="18"/>
              </w:rPr>
            </w:pPr>
            <w:r>
              <w:rPr>
                <w:b/>
                <w:sz w:val="18"/>
              </w:rPr>
              <w:t>10/12/21</w:t>
            </w:r>
          </w:p>
        </w:tc>
        <w:tc>
          <w:tcPr>
            <w:tcW w:w="1008" w:type="dxa"/>
            <w:gridSpan w:val="2"/>
            <w:tcBorders>
              <w:top w:val="single" w:sz="4" w:space="0" w:color="000000"/>
              <w:left w:val="single" w:sz="4" w:space="0" w:color="000000"/>
              <w:bottom w:val="single" w:sz="4" w:space="0" w:color="000000"/>
            </w:tcBorders>
            <w:shd w:val="clear" w:color="auto" w:fill="auto"/>
          </w:tcPr>
          <w:p w14:paraId="6E118E62" w14:textId="77777777" w:rsidR="0030328F" w:rsidRDefault="0030328F" w:rsidP="003E5B25">
            <w:pPr>
              <w:snapToGrid w:val="0"/>
              <w:spacing w:before="40" w:after="40"/>
              <w:jc w:val="center"/>
              <w:rPr>
                <w:b/>
                <w:sz w:val="18"/>
              </w:rPr>
            </w:pPr>
            <w:r>
              <w:rPr>
                <w:b/>
                <w:sz w:val="18"/>
              </w:rPr>
              <w:t>4.8</w:t>
            </w:r>
          </w:p>
        </w:tc>
        <w:tc>
          <w:tcPr>
            <w:tcW w:w="1152" w:type="dxa"/>
            <w:gridSpan w:val="2"/>
            <w:tcBorders>
              <w:top w:val="single" w:sz="4" w:space="0" w:color="000000"/>
              <w:left w:val="single" w:sz="4" w:space="0" w:color="000000"/>
              <w:bottom w:val="single" w:sz="4" w:space="0" w:color="000000"/>
            </w:tcBorders>
            <w:shd w:val="clear" w:color="auto" w:fill="auto"/>
          </w:tcPr>
          <w:p w14:paraId="32903180" w14:textId="77777777" w:rsidR="0030328F" w:rsidRDefault="0030328F" w:rsidP="003E5B25">
            <w:pPr>
              <w:snapToGrid w:val="0"/>
              <w:spacing w:before="40" w:after="40"/>
              <w:jc w:val="center"/>
              <w:rPr>
                <w:sz w:val="18"/>
              </w:rPr>
            </w:pPr>
            <w:r>
              <w:rPr>
                <w:sz w:val="18"/>
              </w:rPr>
              <w:t>4.8</w:t>
            </w:r>
          </w:p>
        </w:tc>
        <w:tc>
          <w:tcPr>
            <w:tcW w:w="1008" w:type="dxa"/>
            <w:gridSpan w:val="2"/>
            <w:tcBorders>
              <w:top w:val="single" w:sz="4" w:space="0" w:color="000000"/>
              <w:left w:val="single" w:sz="4" w:space="0" w:color="000000"/>
              <w:bottom w:val="single" w:sz="4" w:space="0" w:color="000000"/>
            </w:tcBorders>
            <w:shd w:val="clear" w:color="auto" w:fill="auto"/>
          </w:tcPr>
          <w:p w14:paraId="60C7C48E" w14:textId="77777777" w:rsidR="0030328F" w:rsidRDefault="0030328F" w:rsidP="003E5B25">
            <w:pPr>
              <w:snapToGrid w:val="0"/>
              <w:spacing w:before="40" w:after="40"/>
              <w:jc w:val="center"/>
              <w:rPr>
                <w:sz w:val="18"/>
              </w:rPr>
            </w:pPr>
            <w:r>
              <w:rPr>
                <w:sz w:val="18"/>
              </w:rPr>
              <w:t>600</w:t>
            </w:r>
          </w:p>
        </w:tc>
        <w:tc>
          <w:tcPr>
            <w:tcW w:w="1098" w:type="dxa"/>
            <w:tcBorders>
              <w:top w:val="single" w:sz="4" w:space="0" w:color="000000"/>
              <w:left w:val="single" w:sz="4" w:space="0" w:color="000000"/>
              <w:bottom w:val="single" w:sz="4" w:space="0" w:color="000000"/>
            </w:tcBorders>
            <w:shd w:val="clear" w:color="auto" w:fill="auto"/>
          </w:tcPr>
          <w:p w14:paraId="6ACC593E" w14:textId="77777777" w:rsidR="0030328F" w:rsidRDefault="0030328F" w:rsidP="003E5B25">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3C88A1AD" w14:textId="77777777" w:rsidR="0030328F" w:rsidRDefault="0030328F" w:rsidP="003E5B25">
            <w:pPr>
              <w:snapToGrid w:val="0"/>
              <w:spacing w:before="40" w:after="40"/>
              <w:rPr>
                <w:sz w:val="18"/>
              </w:rPr>
            </w:pPr>
            <w:r>
              <w:rPr>
                <w:sz w:val="18"/>
              </w:rPr>
              <w:t>Runoff/leaching from natural deposit; seawater influence</w:t>
            </w:r>
          </w:p>
        </w:tc>
      </w:tr>
      <w:tr w:rsidR="0030328F" w14:paraId="2E24BCDC" w14:textId="77777777" w:rsidTr="003E5B25">
        <w:trPr>
          <w:trHeight w:val="600"/>
        </w:trPr>
        <w:tc>
          <w:tcPr>
            <w:tcW w:w="2448" w:type="dxa"/>
            <w:tcBorders>
              <w:top w:val="single" w:sz="4" w:space="0" w:color="000000"/>
              <w:left w:val="single" w:sz="4" w:space="0" w:color="000000"/>
              <w:bottom w:val="single" w:sz="4" w:space="0" w:color="000000"/>
            </w:tcBorders>
            <w:shd w:val="clear" w:color="auto" w:fill="auto"/>
          </w:tcPr>
          <w:p w14:paraId="3BF5E8F1" w14:textId="36BA2D9B" w:rsidR="0030328F" w:rsidRDefault="0030328F" w:rsidP="003E5B25">
            <w:pPr>
              <w:snapToGrid w:val="0"/>
              <w:spacing w:before="40" w:after="40"/>
              <w:ind w:left="187"/>
              <w:rPr>
                <w:sz w:val="18"/>
              </w:rPr>
            </w:pPr>
          </w:p>
        </w:tc>
        <w:tc>
          <w:tcPr>
            <w:tcW w:w="1008" w:type="dxa"/>
            <w:tcBorders>
              <w:top w:val="single" w:sz="4" w:space="0" w:color="000000"/>
              <w:left w:val="single" w:sz="4" w:space="0" w:color="000000"/>
              <w:bottom w:val="single" w:sz="4" w:space="0" w:color="000000"/>
            </w:tcBorders>
            <w:shd w:val="clear" w:color="auto" w:fill="auto"/>
          </w:tcPr>
          <w:p w14:paraId="63F63965" w14:textId="4028999B" w:rsidR="0030328F" w:rsidRDefault="0030328F" w:rsidP="003E5B25">
            <w:pPr>
              <w:snapToGrid w:val="0"/>
              <w:spacing w:before="40" w:after="40"/>
              <w:jc w:val="center"/>
              <w:rPr>
                <w:sz w:val="18"/>
              </w:rPr>
            </w:pPr>
          </w:p>
        </w:tc>
        <w:tc>
          <w:tcPr>
            <w:tcW w:w="1008" w:type="dxa"/>
            <w:gridSpan w:val="2"/>
            <w:tcBorders>
              <w:top w:val="single" w:sz="4" w:space="0" w:color="000000"/>
              <w:left w:val="single" w:sz="4" w:space="0" w:color="000000"/>
              <w:bottom w:val="single" w:sz="4" w:space="0" w:color="000000"/>
            </w:tcBorders>
            <w:shd w:val="clear" w:color="auto" w:fill="auto"/>
          </w:tcPr>
          <w:p w14:paraId="7804BB58" w14:textId="05FCEAEF" w:rsidR="0030328F" w:rsidRDefault="0030328F" w:rsidP="0030328F">
            <w:pPr>
              <w:snapToGrid w:val="0"/>
              <w:spacing w:before="40" w:after="40"/>
              <w:rPr>
                <w:sz w:val="18"/>
              </w:rPr>
            </w:pPr>
          </w:p>
        </w:tc>
        <w:tc>
          <w:tcPr>
            <w:tcW w:w="1152" w:type="dxa"/>
            <w:gridSpan w:val="2"/>
            <w:tcBorders>
              <w:top w:val="single" w:sz="4" w:space="0" w:color="000000"/>
              <w:left w:val="single" w:sz="4" w:space="0" w:color="000000"/>
              <w:bottom w:val="single" w:sz="4" w:space="0" w:color="000000"/>
            </w:tcBorders>
            <w:shd w:val="clear" w:color="auto" w:fill="auto"/>
          </w:tcPr>
          <w:p w14:paraId="68940F22" w14:textId="7D50F0CE" w:rsidR="0030328F" w:rsidRDefault="0030328F" w:rsidP="003E5B25">
            <w:pPr>
              <w:snapToGrid w:val="0"/>
              <w:spacing w:before="40" w:after="40"/>
              <w:jc w:val="center"/>
              <w:rPr>
                <w:sz w:val="18"/>
              </w:rPr>
            </w:pPr>
          </w:p>
        </w:tc>
        <w:tc>
          <w:tcPr>
            <w:tcW w:w="1008" w:type="dxa"/>
            <w:gridSpan w:val="2"/>
            <w:tcBorders>
              <w:top w:val="single" w:sz="4" w:space="0" w:color="000000"/>
              <w:left w:val="single" w:sz="4" w:space="0" w:color="000000"/>
              <w:bottom w:val="single" w:sz="4" w:space="0" w:color="000000"/>
            </w:tcBorders>
            <w:shd w:val="clear" w:color="auto" w:fill="auto"/>
          </w:tcPr>
          <w:p w14:paraId="13158869" w14:textId="7E188AF8" w:rsidR="0030328F" w:rsidRDefault="0030328F" w:rsidP="003E5B25">
            <w:pPr>
              <w:snapToGrid w:val="0"/>
              <w:spacing w:before="40" w:after="40"/>
              <w:jc w:val="center"/>
              <w:rPr>
                <w:sz w:val="18"/>
              </w:rPr>
            </w:pPr>
          </w:p>
        </w:tc>
        <w:tc>
          <w:tcPr>
            <w:tcW w:w="1098" w:type="dxa"/>
            <w:tcBorders>
              <w:top w:val="single" w:sz="4" w:space="0" w:color="000000"/>
              <w:left w:val="single" w:sz="4" w:space="0" w:color="000000"/>
              <w:bottom w:val="single" w:sz="4" w:space="0" w:color="000000"/>
            </w:tcBorders>
            <w:shd w:val="clear" w:color="auto" w:fill="auto"/>
          </w:tcPr>
          <w:p w14:paraId="3C1EDDB1" w14:textId="77777777" w:rsidR="0030328F" w:rsidRDefault="0030328F" w:rsidP="003E5B25">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072B95F6" w14:textId="214A9069" w:rsidR="0030328F" w:rsidRDefault="0030328F" w:rsidP="003E5B25">
            <w:pPr>
              <w:snapToGrid w:val="0"/>
              <w:spacing w:before="40" w:after="40"/>
              <w:rPr>
                <w:sz w:val="18"/>
              </w:rPr>
            </w:pPr>
          </w:p>
        </w:tc>
      </w:tr>
      <w:tr w:rsidR="0030328F" w14:paraId="210DCDFC" w14:textId="77777777" w:rsidTr="003E5B25">
        <w:trPr>
          <w:trHeight w:val="600"/>
        </w:trPr>
        <w:tc>
          <w:tcPr>
            <w:tcW w:w="2448" w:type="dxa"/>
            <w:tcBorders>
              <w:top w:val="single" w:sz="4" w:space="0" w:color="000000"/>
              <w:left w:val="single" w:sz="4" w:space="0" w:color="000000"/>
              <w:bottom w:val="single" w:sz="4" w:space="0" w:color="000000"/>
            </w:tcBorders>
            <w:shd w:val="clear" w:color="auto" w:fill="auto"/>
          </w:tcPr>
          <w:p w14:paraId="526E0A21" w14:textId="4492D580" w:rsidR="0030328F" w:rsidRDefault="0030328F" w:rsidP="003E5B25">
            <w:pPr>
              <w:snapToGrid w:val="0"/>
              <w:spacing w:before="40" w:after="40"/>
              <w:ind w:left="187"/>
              <w:rPr>
                <w:sz w:val="18"/>
              </w:rPr>
            </w:pPr>
          </w:p>
        </w:tc>
        <w:tc>
          <w:tcPr>
            <w:tcW w:w="1008" w:type="dxa"/>
            <w:tcBorders>
              <w:top w:val="single" w:sz="4" w:space="0" w:color="000000"/>
              <w:left w:val="single" w:sz="4" w:space="0" w:color="000000"/>
              <w:bottom w:val="single" w:sz="4" w:space="0" w:color="000000"/>
            </w:tcBorders>
            <w:shd w:val="clear" w:color="auto" w:fill="auto"/>
          </w:tcPr>
          <w:p w14:paraId="62877565" w14:textId="15C39DE3" w:rsidR="0030328F" w:rsidRDefault="0030328F" w:rsidP="003E5B25">
            <w:pPr>
              <w:snapToGrid w:val="0"/>
              <w:spacing w:before="40" w:after="40"/>
              <w:jc w:val="center"/>
              <w:rPr>
                <w:sz w:val="18"/>
              </w:rPr>
            </w:pPr>
          </w:p>
        </w:tc>
        <w:tc>
          <w:tcPr>
            <w:tcW w:w="1008" w:type="dxa"/>
            <w:gridSpan w:val="2"/>
            <w:tcBorders>
              <w:top w:val="single" w:sz="4" w:space="0" w:color="000000"/>
              <w:left w:val="single" w:sz="4" w:space="0" w:color="000000"/>
              <w:bottom w:val="single" w:sz="4" w:space="0" w:color="000000"/>
            </w:tcBorders>
            <w:shd w:val="clear" w:color="auto" w:fill="auto"/>
          </w:tcPr>
          <w:p w14:paraId="01AF82A1" w14:textId="1F4BE321" w:rsidR="0030328F" w:rsidRDefault="0030328F" w:rsidP="003E5B25">
            <w:pPr>
              <w:snapToGrid w:val="0"/>
              <w:spacing w:before="40" w:after="40"/>
              <w:jc w:val="center"/>
              <w:rPr>
                <w:sz w:val="18"/>
              </w:rPr>
            </w:pPr>
          </w:p>
        </w:tc>
        <w:tc>
          <w:tcPr>
            <w:tcW w:w="1152" w:type="dxa"/>
            <w:gridSpan w:val="2"/>
            <w:tcBorders>
              <w:top w:val="single" w:sz="4" w:space="0" w:color="000000"/>
              <w:left w:val="single" w:sz="4" w:space="0" w:color="000000"/>
              <w:bottom w:val="single" w:sz="4" w:space="0" w:color="000000"/>
            </w:tcBorders>
            <w:shd w:val="clear" w:color="auto" w:fill="auto"/>
          </w:tcPr>
          <w:p w14:paraId="45331349" w14:textId="141EA0CE" w:rsidR="0030328F" w:rsidRDefault="0030328F" w:rsidP="003E5B25">
            <w:pPr>
              <w:snapToGrid w:val="0"/>
              <w:spacing w:before="40" w:after="40"/>
              <w:jc w:val="center"/>
              <w:rPr>
                <w:sz w:val="18"/>
              </w:rPr>
            </w:pPr>
          </w:p>
        </w:tc>
        <w:tc>
          <w:tcPr>
            <w:tcW w:w="1008" w:type="dxa"/>
            <w:gridSpan w:val="2"/>
            <w:tcBorders>
              <w:top w:val="single" w:sz="4" w:space="0" w:color="000000"/>
              <w:left w:val="single" w:sz="4" w:space="0" w:color="000000"/>
              <w:bottom w:val="single" w:sz="4" w:space="0" w:color="000000"/>
            </w:tcBorders>
            <w:shd w:val="clear" w:color="auto" w:fill="auto"/>
          </w:tcPr>
          <w:p w14:paraId="5377A539" w14:textId="02524F76" w:rsidR="0030328F" w:rsidRDefault="0030328F" w:rsidP="0030328F">
            <w:pPr>
              <w:snapToGrid w:val="0"/>
              <w:spacing w:before="40" w:after="40"/>
              <w:rPr>
                <w:sz w:val="18"/>
              </w:rPr>
            </w:pPr>
          </w:p>
        </w:tc>
        <w:tc>
          <w:tcPr>
            <w:tcW w:w="1098" w:type="dxa"/>
            <w:tcBorders>
              <w:top w:val="single" w:sz="4" w:space="0" w:color="000000"/>
              <w:left w:val="single" w:sz="4" w:space="0" w:color="000000"/>
              <w:bottom w:val="single" w:sz="4" w:space="0" w:color="000000"/>
            </w:tcBorders>
            <w:shd w:val="clear" w:color="auto" w:fill="auto"/>
          </w:tcPr>
          <w:p w14:paraId="300A540C" w14:textId="77777777" w:rsidR="0030328F" w:rsidRDefault="0030328F" w:rsidP="003E5B25">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1747301F" w14:textId="2ABF19FD" w:rsidR="0030328F" w:rsidRDefault="0030328F" w:rsidP="003E5B25">
            <w:pPr>
              <w:snapToGrid w:val="0"/>
              <w:spacing w:before="40" w:after="40"/>
              <w:rPr>
                <w:sz w:val="18"/>
              </w:rPr>
            </w:pPr>
          </w:p>
        </w:tc>
      </w:tr>
      <w:tr w:rsidR="0030328F" w14:paraId="27D43712" w14:textId="77777777" w:rsidTr="003E5B25">
        <w:trPr>
          <w:trHeight w:val="600"/>
        </w:trPr>
        <w:tc>
          <w:tcPr>
            <w:tcW w:w="2448" w:type="dxa"/>
            <w:tcBorders>
              <w:top w:val="single" w:sz="4" w:space="0" w:color="000000"/>
              <w:left w:val="single" w:sz="4" w:space="0" w:color="000000"/>
              <w:bottom w:val="single" w:sz="4" w:space="0" w:color="auto"/>
            </w:tcBorders>
            <w:shd w:val="clear" w:color="auto" w:fill="auto"/>
          </w:tcPr>
          <w:p w14:paraId="29A40348" w14:textId="77777777" w:rsidR="0030328F" w:rsidRDefault="0030328F" w:rsidP="003E5B25">
            <w:pPr>
              <w:snapToGrid w:val="0"/>
              <w:spacing w:before="40" w:after="40"/>
              <w:ind w:left="187"/>
              <w:rPr>
                <w:sz w:val="18"/>
              </w:rPr>
            </w:pPr>
            <w:proofErr w:type="spellStart"/>
            <w:r>
              <w:rPr>
                <w:sz w:val="18"/>
              </w:rPr>
              <w:t>Ec’s</w:t>
            </w:r>
            <w:proofErr w:type="spellEnd"/>
            <w:r>
              <w:rPr>
                <w:sz w:val="18"/>
              </w:rPr>
              <w:t xml:space="preserve"> </w:t>
            </w:r>
            <w:proofErr w:type="spellStart"/>
            <w:r>
              <w:rPr>
                <w:sz w:val="18"/>
              </w:rPr>
              <w:t>Ec’s</w:t>
            </w:r>
            <w:proofErr w:type="spellEnd"/>
            <w:r>
              <w:rPr>
                <w:sz w:val="18"/>
              </w:rPr>
              <w:t xml:space="preserve"> </w:t>
            </w:r>
          </w:p>
          <w:p w14:paraId="141EA69E" w14:textId="77777777" w:rsidR="0030328F" w:rsidRDefault="0030328F" w:rsidP="003E5B25">
            <w:pPr>
              <w:snapToGrid w:val="0"/>
              <w:spacing w:before="40" w:after="40"/>
              <w:ind w:left="187"/>
              <w:rPr>
                <w:sz w:val="18"/>
              </w:rPr>
            </w:pPr>
            <w:r>
              <w:rPr>
                <w:sz w:val="18"/>
              </w:rPr>
              <w:t>Specific us/cm</w:t>
            </w:r>
          </w:p>
          <w:p w14:paraId="76EABD7B" w14:textId="77777777" w:rsidR="0030328F" w:rsidRDefault="0030328F" w:rsidP="003E5B25">
            <w:pPr>
              <w:snapToGrid w:val="0"/>
              <w:spacing w:before="40" w:after="40"/>
              <w:ind w:left="187"/>
              <w:rPr>
                <w:sz w:val="18"/>
              </w:rPr>
            </w:pPr>
            <w:r>
              <w:rPr>
                <w:sz w:val="18"/>
              </w:rPr>
              <w:t>conductance</w:t>
            </w:r>
          </w:p>
        </w:tc>
        <w:tc>
          <w:tcPr>
            <w:tcW w:w="1008" w:type="dxa"/>
            <w:tcBorders>
              <w:top w:val="single" w:sz="4" w:space="0" w:color="000000"/>
              <w:left w:val="single" w:sz="4" w:space="0" w:color="000000"/>
              <w:bottom w:val="single" w:sz="4" w:space="0" w:color="auto"/>
            </w:tcBorders>
            <w:shd w:val="clear" w:color="auto" w:fill="auto"/>
          </w:tcPr>
          <w:p w14:paraId="26741FD5" w14:textId="77777777" w:rsidR="0030328F" w:rsidRDefault="0030328F" w:rsidP="003E5B25">
            <w:pPr>
              <w:snapToGrid w:val="0"/>
              <w:spacing w:before="40" w:after="40"/>
              <w:jc w:val="center"/>
              <w:rPr>
                <w:sz w:val="16"/>
                <w:szCs w:val="16"/>
              </w:rPr>
            </w:pPr>
          </w:p>
          <w:p w14:paraId="4FF5E381" w14:textId="05B1295B" w:rsidR="0030328F" w:rsidRPr="00A50B52" w:rsidRDefault="0030328F" w:rsidP="003E5B25">
            <w:pPr>
              <w:snapToGrid w:val="0"/>
              <w:spacing w:before="40" w:after="40"/>
              <w:jc w:val="center"/>
              <w:rPr>
                <w:sz w:val="16"/>
                <w:szCs w:val="16"/>
              </w:rPr>
            </w:pPr>
            <w:r>
              <w:rPr>
                <w:sz w:val="16"/>
                <w:szCs w:val="16"/>
              </w:rPr>
              <w:t>0</w:t>
            </w:r>
            <w:r w:rsidR="0044576C">
              <w:rPr>
                <w:sz w:val="16"/>
                <w:szCs w:val="16"/>
              </w:rPr>
              <w:t>6/08/24</w:t>
            </w:r>
          </w:p>
        </w:tc>
        <w:tc>
          <w:tcPr>
            <w:tcW w:w="1008" w:type="dxa"/>
            <w:gridSpan w:val="2"/>
            <w:tcBorders>
              <w:top w:val="single" w:sz="4" w:space="0" w:color="000000"/>
              <w:left w:val="single" w:sz="4" w:space="0" w:color="000000"/>
              <w:bottom w:val="single" w:sz="4" w:space="0" w:color="auto"/>
            </w:tcBorders>
            <w:shd w:val="clear" w:color="auto" w:fill="auto"/>
          </w:tcPr>
          <w:p w14:paraId="27259D63" w14:textId="77777777" w:rsidR="0030328F" w:rsidRDefault="0030328F" w:rsidP="003E5B25">
            <w:pPr>
              <w:snapToGrid w:val="0"/>
              <w:spacing w:before="40" w:after="40"/>
              <w:jc w:val="center"/>
              <w:rPr>
                <w:sz w:val="18"/>
              </w:rPr>
            </w:pPr>
          </w:p>
          <w:p w14:paraId="6913AA6A" w14:textId="77777777" w:rsidR="0030328F" w:rsidRDefault="0030328F" w:rsidP="003E5B25">
            <w:pPr>
              <w:snapToGrid w:val="0"/>
              <w:spacing w:before="40" w:after="40"/>
              <w:jc w:val="center"/>
              <w:rPr>
                <w:sz w:val="18"/>
              </w:rPr>
            </w:pPr>
            <w:r>
              <w:rPr>
                <w:sz w:val="18"/>
              </w:rPr>
              <w:t>210</w:t>
            </w:r>
          </w:p>
        </w:tc>
        <w:tc>
          <w:tcPr>
            <w:tcW w:w="1152" w:type="dxa"/>
            <w:gridSpan w:val="2"/>
            <w:tcBorders>
              <w:top w:val="single" w:sz="4" w:space="0" w:color="000000"/>
              <w:left w:val="single" w:sz="4" w:space="0" w:color="000000"/>
              <w:bottom w:val="single" w:sz="4" w:space="0" w:color="auto"/>
            </w:tcBorders>
            <w:shd w:val="clear" w:color="auto" w:fill="auto"/>
          </w:tcPr>
          <w:p w14:paraId="327DA157" w14:textId="77777777" w:rsidR="0030328F" w:rsidRDefault="0030328F" w:rsidP="003E5B25">
            <w:pPr>
              <w:snapToGrid w:val="0"/>
              <w:spacing w:before="40" w:after="40"/>
              <w:jc w:val="center"/>
              <w:rPr>
                <w:sz w:val="18"/>
              </w:rPr>
            </w:pPr>
          </w:p>
          <w:p w14:paraId="18A3519D" w14:textId="357BD7F6" w:rsidR="0030328F" w:rsidRDefault="0030328F" w:rsidP="003E5B25">
            <w:pPr>
              <w:snapToGrid w:val="0"/>
              <w:spacing w:before="40" w:after="40"/>
              <w:jc w:val="center"/>
              <w:rPr>
                <w:sz w:val="18"/>
              </w:rPr>
            </w:pPr>
            <w:r>
              <w:rPr>
                <w:sz w:val="18"/>
              </w:rPr>
              <w:t>2</w:t>
            </w:r>
            <w:r w:rsidR="0044576C">
              <w:rPr>
                <w:sz w:val="18"/>
              </w:rPr>
              <w:t>1</w:t>
            </w:r>
            <w:r>
              <w:rPr>
                <w:sz w:val="18"/>
              </w:rPr>
              <w:t>0</w:t>
            </w:r>
          </w:p>
        </w:tc>
        <w:tc>
          <w:tcPr>
            <w:tcW w:w="1008" w:type="dxa"/>
            <w:gridSpan w:val="2"/>
            <w:tcBorders>
              <w:top w:val="single" w:sz="4" w:space="0" w:color="000000"/>
              <w:left w:val="single" w:sz="4" w:space="0" w:color="000000"/>
              <w:bottom w:val="single" w:sz="4" w:space="0" w:color="auto"/>
            </w:tcBorders>
            <w:shd w:val="clear" w:color="auto" w:fill="auto"/>
          </w:tcPr>
          <w:p w14:paraId="4C7EA0B1" w14:textId="77777777" w:rsidR="0030328F" w:rsidRDefault="0030328F" w:rsidP="003E5B25">
            <w:pPr>
              <w:snapToGrid w:val="0"/>
              <w:spacing w:before="40" w:after="40"/>
              <w:jc w:val="center"/>
              <w:rPr>
                <w:sz w:val="18"/>
              </w:rPr>
            </w:pPr>
            <w:r>
              <w:rPr>
                <w:sz w:val="18"/>
              </w:rPr>
              <w:t>1600</w:t>
            </w:r>
          </w:p>
          <w:p w14:paraId="30E78A08" w14:textId="77777777" w:rsidR="0030328F" w:rsidRDefault="0030328F" w:rsidP="003E5B25">
            <w:pPr>
              <w:snapToGrid w:val="0"/>
              <w:spacing w:before="40" w:after="40"/>
              <w:jc w:val="center"/>
              <w:rPr>
                <w:sz w:val="18"/>
              </w:rPr>
            </w:pPr>
            <w:r>
              <w:rPr>
                <w:sz w:val="18"/>
              </w:rPr>
              <w:t>US/CM</w:t>
            </w:r>
          </w:p>
        </w:tc>
        <w:tc>
          <w:tcPr>
            <w:tcW w:w="1098" w:type="dxa"/>
            <w:tcBorders>
              <w:top w:val="single" w:sz="4" w:space="0" w:color="000000"/>
              <w:left w:val="single" w:sz="4" w:space="0" w:color="000000"/>
              <w:bottom w:val="single" w:sz="4" w:space="0" w:color="auto"/>
            </w:tcBorders>
            <w:shd w:val="clear" w:color="auto" w:fill="auto"/>
          </w:tcPr>
          <w:p w14:paraId="3DA725AE" w14:textId="77777777" w:rsidR="0030328F" w:rsidRDefault="0030328F" w:rsidP="003E5B25">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14:paraId="505D56B5" w14:textId="77777777" w:rsidR="0030328F" w:rsidRDefault="0030328F" w:rsidP="003E5B25">
            <w:pPr>
              <w:snapToGrid w:val="0"/>
              <w:spacing w:before="40" w:after="40"/>
              <w:rPr>
                <w:sz w:val="18"/>
              </w:rPr>
            </w:pPr>
            <w:r>
              <w:rPr>
                <w:sz w:val="18"/>
              </w:rPr>
              <w:t>Substances that form from ions when in water, sea water</w:t>
            </w:r>
          </w:p>
        </w:tc>
      </w:tr>
      <w:tr w:rsidR="0030328F" w14:paraId="36FA85FC" w14:textId="77777777" w:rsidTr="003E5B25">
        <w:trPr>
          <w:cantSplit/>
          <w:trHeight w:val="440"/>
        </w:trPr>
        <w:tc>
          <w:tcPr>
            <w:tcW w:w="11009" w:type="dxa"/>
            <w:gridSpan w:val="10"/>
            <w:tcBorders>
              <w:top w:val="single" w:sz="4" w:space="0" w:color="auto"/>
              <w:bottom w:val="single" w:sz="4" w:space="0" w:color="auto"/>
            </w:tcBorders>
            <w:shd w:val="clear" w:color="auto" w:fill="auto"/>
          </w:tcPr>
          <w:p w14:paraId="135174CD" w14:textId="77777777" w:rsidR="0030328F" w:rsidRDefault="0030328F" w:rsidP="003E5B25">
            <w:pPr>
              <w:pStyle w:val="Heading7"/>
              <w:snapToGrid w:val="0"/>
              <w:spacing w:before="80" w:after="80"/>
            </w:pPr>
            <w:r>
              <w:rPr>
                <w:rFonts w:cs="Times New Roman"/>
              </w:rPr>
              <w:t>Water  Distribution  System</w:t>
            </w:r>
          </w:p>
        </w:tc>
      </w:tr>
      <w:tr w:rsidR="0030328F" w14:paraId="70D1F658" w14:textId="77777777" w:rsidTr="003E5B25">
        <w:trPr>
          <w:cantSplit/>
          <w:trHeight w:val="440"/>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43F2E026" w14:textId="77777777" w:rsidR="0030328F" w:rsidRDefault="0030328F" w:rsidP="003E5B25">
            <w:pPr>
              <w:pStyle w:val="Heading8"/>
              <w:snapToGrid w:val="0"/>
            </w:pPr>
            <w:r>
              <w:rPr>
                <w:rFonts w:cs="Times New Roman"/>
              </w:rPr>
              <w:t>Chemical or Constituent</w:t>
            </w:r>
          </w:p>
          <w:p w14:paraId="578DF635" w14:textId="77777777" w:rsidR="0030328F" w:rsidRDefault="0030328F" w:rsidP="003E5B25">
            <w:pPr>
              <w:rPr>
                <w:b/>
                <w:bCs/>
                <w:sz w:val="18"/>
              </w:rPr>
            </w:pPr>
            <w:r>
              <w:rPr>
                <w:sz w:val="18"/>
              </w:rPr>
              <w:t>(and reporting units)</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7C2B3860" w14:textId="77777777" w:rsidR="0030328F" w:rsidRDefault="0030328F" w:rsidP="003E5B25">
            <w:pPr>
              <w:snapToGrid w:val="0"/>
              <w:jc w:val="center"/>
              <w:rPr>
                <w:b/>
                <w:bCs/>
                <w:sz w:val="18"/>
              </w:rPr>
            </w:pPr>
            <w:r>
              <w:rPr>
                <w:b/>
                <w:bCs/>
                <w:sz w:val="18"/>
              </w:rPr>
              <w:t>Sample Date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211EB503" w14:textId="77777777" w:rsidR="0030328F" w:rsidRDefault="0030328F" w:rsidP="003E5B25">
            <w:pPr>
              <w:snapToGrid w:val="0"/>
              <w:jc w:val="center"/>
              <w:rPr>
                <w:b/>
                <w:bCs/>
                <w:sz w:val="18"/>
              </w:rPr>
            </w:pPr>
            <w:r>
              <w:rPr>
                <w:b/>
                <w:bCs/>
                <w:sz w:val="18"/>
              </w:rPr>
              <w:t>Level Detected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3212EA90" w14:textId="77777777" w:rsidR="0030328F" w:rsidRDefault="0030328F" w:rsidP="003E5B25">
            <w:pPr>
              <w:snapToGrid w:val="0"/>
              <w:jc w:val="center"/>
              <w:rPr>
                <w:b/>
                <w:bCs/>
                <w:sz w:val="18"/>
              </w:rPr>
            </w:pPr>
            <w:r>
              <w:rPr>
                <w:b/>
                <w:bCs/>
                <w:sz w:val="18"/>
              </w:rPr>
              <w:t xml:space="preserve">Notification </w:t>
            </w:r>
            <w:r>
              <w:rPr>
                <w:b/>
                <w:bCs/>
                <w:sz w:val="18"/>
              </w:rPr>
              <w:br/>
              <w:t>Level</w:t>
            </w:r>
          </w:p>
        </w:tc>
        <w:tc>
          <w:tcPr>
            <w:tcW w:w="4421" w:type="dxa"/>
            <w:gridSpan w:val="3"/>
            <w:tcBorders>
              <w:top w:val="single" w:sz="4" w:space="0" w:color="auto"/>
              <w:left w:val="single" w:sz="4" w:space="0" w:color="auto"/>
              <w:bottom w:val="single" w:sz="4" w:space="0" w:color="auto"/>
              <w:right w:val="single" w:sz="4" w:space="0" w:color="auto"/>
            </w:tcBorders>
            <w:shd w:val="clear" w:color="auto" w:fill="auto"/>
          </w:tcPr>
          <w:p w14:paraId="1ABD722D" w14:textId="77777777" w:rsidR="0030328F" w:rsidRDefault="0030328F" w:rsidP="003E5B25">
            <w:pPr>
              <w:snapToGrid w:val="0"/>
              <w:jc w:val="center"/>
            </w:pPr>
            <w:r>
              <w:rPr>
                <w:b/>
                <w:bCs/>
                <w:sz w:val="18"/>
              </w:rPr>
              <w:t>Health Effects Language</w:t>
            </w:r>
          </w:p>
        </w:tc>
      </w:tr>
      <w:tr w:rsidR="0030328F" w14:paraId="1ACA7A50" w14:textId="77777777" w:rsidTr="003E5B25">
        <w:trPr>
          <w:cantSplit/>
          <w:trHeight w:val="287"/>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41E4918B" w14:textId="77777777" w:rsidR="0030328F" w:rsidRDefault="0030328F" w:rsidP="003E5B25">
            <w:pPr>
              <w:snapToGrid w:val="0"/>
              <w:rPr>
                <w:b/>
                <w:bCs/>
                <w:sz w:val="18"/>
              </w:rPr>
            </w:pPr>
            <w:proofErr w:type="spellStart"/>
            <w:r>
              <w:rPr>
                <w:b/>
                <w:bCs/>
                <w:sz w:val="18"/>
              </w:rPr>
              <w:t>Trihaiomethanes</w:t>
            </w:r>
            <w:proofErr w:type="spellEnd"/>
            <w:r>
              <w:rPr>
                <w:b/>
                <w:bCs/>
                <w:sz w:val="18"/>
              </w:rPr>
              <w:t xml:space="preserve">   ppb</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78B059D5" w14:textId="77777777" w:rsidR="0030328F" w:rsidRDefault="0030328F" w:rsidP="003E5B25">
            <w:pPr>
              <w:snapToGrid w:val="0"/>
              <w:rPr>
                <w:b/>
                <w:bCs/>
                <w:sz w:val="18"/>
              </w:rPr>
            </w:pPr>
            <w:r>
              <w:rPr>
                <w:b/>
                <w:bCs/>
                <w:sz w:val="18"/>
              </w:rPr>
              <w:t>9/29/22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20734681" w14:textId="77777777" w:rsidR="0030328F" w:rsidRDefault="0030328F" w:rsidP="003E5B25">
            <w:pPr>
              <w:snapToGrid w:val="0"/>
              <w:rPr>
                <w:sz w:val="18"/>
              </w:rPr>
            </w:pPr>
            <w:r>
              <w:rPr>
                <w:sz w:val="18"/>
              </w:rPr>
              <w:t xml:space="preserve">    1.9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01647BBD" w14:textId="77777777" w:rsidR="0030328F" w:rsidRDefault="0030328F" w:rsidP="003E5B25">
            <w:pPr>
              <w:snapToGrid w:val="0"/>
              <w:rPr>
                <w:sz w:val="18"/>
              </w:rPr>
            </w:pPr>
            <w:r>
              <w:rPr>
                <w:sz w:val="18"/>
              </w:rPr>
              <w:t>80</w:t>
            </w:r>
          </w:p>
        </w:tc>
        <w:tc>
          <w:tcPr>
            <w:tcW w:w="4421" w:type="dxa"/>
            <w:gridSpan w:val="3"/>
            <w:tcBorders>
              <w:top w:val="single" w:sz="4" w:space="0" w:color="auto"/>
              <w:left w:val="single" w:sz="4" w:space="0" w:color="auto"/>
              <w:bottom w:val="single" w:sz="4" w:space="0" w:color="auto"/>
              <w:right w:val="single" w:sz="4" w:space="0" w:color="auto"/>
            </w:tcBorders>
            <w:shd w:val="clear" w:color="auto" w:fill="auto"/>
          </w:tcPr>
          <w:p w14:paraId="06EBAFF8" w14:textId="77777777" w:rsidR="0030328F" w:rsidRDefault="0030328F" w:rsidP="003E5B25">
            <w:pPr>
              <w:snapToGrid w:val="0"/>
              <w:rPr>
                <w:sz w:val="18"/>
              </w:rPr>
            </w:pPr>
            <w:r>
              <w:rPr>
                <w:sz w:val="18"/>
              </w:rPr>
              <w:t>By*product of drinking water disinfection</w:t>
            </w:r>
          </w:p>
        </w:tc>
      </w:tr>
      <w:tr w:rsidR="0030328F" w14:paraId="446C60B2" w14:textId="77777777" w:rsidTr="003E5B25">
        <w:trPr>
          <w:cantSplit/>
          <w:trHeight w:val="287"/>
        </w:trPr>
        <w:tc>
          <w:tcPr>
            <w:tcW w:w="2448" w:type="dxa"/>
            <w:tcBorders>
              <w:top w:val="single" w:sz="4" w:space="0" w:color="auto"/>
              <w:left w:val="single" w:sz="4" w:space="0" w:color="000000"/>
              <w:bottom w:val="single" w:sz="4" w:space="0" w:color="000000"/>
            </w:tcBorders>
            <w:shd w:val="clear" w:color="auto" w:fill="auto"/>
          </w:tcPr>
          <w:p w14:paraId="64C31D66" w14:textId="77777777" w:rsidR="0030328F" w:rsidRDefault="0030328F" w:rsidP="003E5B25">
            <w:pPr>
              <w:snapToGrid w:val="0"/>
              <w:rPr>
                <w:sz w:val="18"/>
              </w:rPr>
            </w:pPr>
            <w:proofErr w:type="spellStart"/>
            <w:r>
              <w:rPr>
                <w:sz w:val="18"/>
              </w:rPr>
              <w:t>Haloacetic</w:t>
            </w:r>
            <w:proofErr w:type="spellEnd"/>
            <w:r>
              <w:rPr>
                <w:sz w:val="18"/>
              </w:rPr>
              <w:t xml:space="preserve"> acids ppb</w:t>
            </w:r>
          </w:p>
        </w:tc>
        <w:tc>
          <w:tcPr>
            <w:tcW w:w="1260" w:type="dxa"/>
            <w:gridSpan w:val="2"/>
            <w:tcBorders>
              <w:top w:val="single" w:sz="4" w:space="0" w:color="auto"/>
              <w:left w:val="single" w:sz="4" w:space="0" w:color="000000"/>
              <w:bottom w:val="single" w:sz="4" w:space="0" w:color="000000"/>
            </w:tcBorders>
            <w:shd w:val="clear" w:color="auto" w:fill="auto"/>
          </w:tcPr>
          <w:p w14:paraId="2C4BBB71" w14:textId="77777777" w:rsidR="0030328F" w:rsidRDefault="0030328F" w:rsidP="003E5B25">
            <w:pPr>
              <w:snapToGrid w:val="0"/>
              <w:rPr>
                <w:sz w:val="18"/>
              </w:rPr>
            </w:pPr>
            <w:r>
              <w:rPr>
                <w:sz w:val="18"/>
              </w:rPr>
              <w:t>8/29/19</w:t>
            </w:r>
          </w:p>
        </w:tc>
        <w:tc>
          <w:tcPr>
            <w:tcW w:w="1260" w:type="dxa"/>
            <w:gridSpan w:val="2"/>
            <w:tcBorders>
              <w:top w:val="single" w:sz="4" w:space="0" w:color="auto"/>
              <w:left w:val="single" w:sz="4" w:space="0" w:color="000000"/>
              <w:bottom w:val="single" w:sz="4" w:space="0" w:color="000000"/>
            </w:tcBorders>
            <w:shd w:val="clear" w:color="auto" w:fill="auto"/>
          </w:tcPr>
          <w:p w14:paraId="7062B710" w14:textId="77777777" w:rsidR="0030328F" w:rsidRDefault="0030328F" w:rsidP="003E5B25">
            <w:pPr>
              <w:snapToGrid w:val="0"/>
              <w:rPr>
                <w:sz w:val="18"/>
              </w:rPr>
            </w:pPr>
            <w:r>
              <w:rPr>
                <w:sz w:val="18"/>
              </w:rPr>
              <w:t>&lt;2.0</w:t>
            </w:r>
          </w:p>
        </w:tc>
        <w:tc>
          <w:tcPr>
            <w:tcW w:w="1620" w:type="dxa"/>
            <w:gridSpan w:val="2"/>
            <w:tcBorders>
              <w:top w:val="single" w:sz="4" w:space="0" w:color="auto"/>
              <w:left w:val="single" w:sz="4" w:space="0" w:color="000000"/>
              <w:bottom w:val="single" w:sz="4" w:space="0" w:color="000000"/>
            </w:tcBorders>
            <w:shd w:val="clear" w:color="auto" w:fill="auto"/>
          </w:tcPr>
          <w:p w14:paraId="1615D8ED" w14:textId="77777777" w:rsidR="0030328F" w:rsidRDefault="0030328F" w:rsidP="003E5B25">
            <w:pPr>
              <w:snapToGrid w:val="0"/>
              <w:rPr>
                <w:sz w:val="18"/>
              </w:rPr>
            </w:pPr>
            <w:r>
              <w:rPr>
                <w:sz w:val="18"/>
              </w:rPr>
              <w:t>60</w:t>
            </w:r>
          </w:p>
        </w:tc>
        <w:tc>
          <w:tcPr>
            <w:tcW w:w="4421" w:type="dxa"/>
            <w:gridSpan w:val="3"/>
            <w:tcBorders>
              <w:top w:val="single" w:sz="4" w:space="0" w:color="auto"/>
              <w:left w:val="single" w:sz="4" w:space="0" w:color="000000"/>
              <w:bottom w:val="single" w:sz="4" w:space="0" w:color="000000"/>
              <w:right w:val="single" w:sz="4" w:space="0" w:color="000000"/>
            </w:tcBorders>
            <w:shd w:val="clear" w:color="auto" w:fill="auto"/>
          </w:tcPr>
          <w:p w14:paraId="5F2FB62A" w14:textId="77777777" w:rsidR="0030328F" w:rsidRDefault="0030328F" w:rsidP="003E5B25">
            <w:pPr>
              <w:snapToGrid w:val="0"/>
              <w:rPr>
                <w:sz w:val="18"/>
              </w:rPr>
            </w:pPr>
            <w:r>
              <w:rPr>
                <w:sz w:val="18"/>
              </w:rPr>
              <w:t>By product of drinking water disinfection</w:t>
            </w:r>
          </w:p>
        </w:tc>
      </w:tr>
    </w:tbl>
    <w:p w14:paraId="0CC654AC" w14:textId="77777777" w:rsidR="0030328F" w:rsidRDefault="0030328F" w:rsidP="0030328F">
      <w:pPr>
        <w:ind w:left="-90"/>
        <w:rPr>
          <w:b/>
          <w:sz w:val="26"/>
        </w:rPr>
      </w:pPr>
      <w:r>
        <w:rPr>
          <w:b/>
          <w:sz w:val="18"/>
        </w:rPr>
        <w:t>*</w:t>
      </w:r>
      <w:r>
        <w:rPr>
          <w:i/>
          <w:sz w:val="18"/>
        </w:rPr>
        <w:t>Any violation of an MCL, MRDL, or TT is asterisked.  Additional information regarding the violation is provided later in this report.</w:t>
      </w:r>
    </w:p>
    <w:p w14:paraId="52540331" w14:textId="77777777" w:rsidR="0030328F" w:rsidRDefault="0030328F" w:rsidP="0030328F">
      <w:pPr>
        <w:pStyle w:val="BodyText"/>
        <w:tabs>
          <w:tab w:val="left" w:pos="9900"/>
        </w:tabs>
        <w:spacing w:before="240" w:after="240"/>
        <w:jc w:val="center"/>
        <w:rPr>
          <w:rFonts w:ascii="Times New Roman" w:hAnsi="Times New Roman" w:cs="Times New Roman"/>
          <w:b/>
          <w:sz w:val="26"/>
        </w:rPr>
      </w:pPr>
    </w:p>
    <w:p w14:paraId="5FECD3E6" w14:textId="77777777" w:rsidR="0030328F" w:rsidRDefault="0030328F" w:rsidP="00801FC7">
      <w:pPr>
        <w:pStyle w:val="BodyText"/>
        <w:tabs>
          <w:tab w:val="left" w:pos="9900"/>
        </w:tabs>
        <w:spacing w:before="240" w:after="240"/>
        <w:rPr>
          <w:rFonts w:ascii="Times New Roman" w:hAnsi="Times New Roman" w:cs="Times New Roman"/>
          <w:b/>
          <w:sz w:val="26"/>
        </w:rPr>
      </w:pPr>
    </w:p>
    <w:p w14:paraId="2FAB1351" w14:textId="069A138E" w:rsidR="0030328F" w:rsidRDefault="0030328F" w:rsidP="0030328F">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lastRenderedPageBreak/>
        <w:t>Additional General Information on Drinking Water</w:t>
      </w:r>
    </w:p>
    <w:p w14:paraId="5110D32E" w14:textId="77777777" w:rsidR="0030328F" w:rsidRDefault="0030328F" w:rsidP="0030328F">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0D8273DD" w14:textId="77777777" w:rsidR="0030328F" w:rsidRDefault="0030328F" w:rsidP="0030328F">
      <w:pPr>
        <w:pStyle w:val="BodyText"/>
        <w:spacing w:before="0" w:after="240"/>
      </w:pPr>
      <w:r>
        <w:rPr>
          <w:rFonts w:ascii="Times New Roman" w:hAnsi="Times New Roman" w:cs="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t xml:space="preserve"> and other microbial contaminants are available from the Safe Drinking Water Hotline (1-800-426-4791).</w:t>
      </w:r>
    </w:p>
    <w:p w14:paraId="0D78B504" w14:textId="33DBF840" w:rsidR="002535FA" w:rsidRPr="002535FA" w:rsidRDefault="002535FA" w:rsidP="002535FA">
      <w:pPr>
        <w:rPr>
          <w:sz w:val="24"/>
          <w:szCs w:val="24"/>
        </w:rPr>
      </w:pPr>
      <w:r w:rsidRPr="002535FA">
        <w:rPr>
          <w:sz w:val="24"/>
          <w:szCs w:val="24"/>
        </w:rPr>
        <w:t xml:space="preserve">A lead service line inventory has been completed that shows that our distribution system does not contain any lead service lines. The report is available by contacting the </w:t>
      </w:r>
      <w:r>
        <w:rPr>
          <w:sz w:val="24"/>
          <w:szCs w:val="24"/>
        </w:rPr>
        <w:t xml:space="preserve">Horizon Nut </w:t>
      </w:r>
      <w:r w:rsidR="00811BBE">
        <w:rPr>
          <w:sz w:val="24"/>
          <w:szCs w:val="24"/>
        </w:rPr>
        <w:t>Company at</w:t>
      </w:r>
      <w:r w:rsidR="00B97383">
        <w:rPr>
          <w:sz w:val="24"/>
          <w:szCs w:val="24"/>
        </w:rPr>
        <w:t xml:space="preserve"> (559) 685-3663</w:t>
      </w:r>
      <w:r w:rsidR="00256C54">
        <w:rPr>
          <w:sz w:val="24"/>
          <w:szCs w:val="24"/>
        </w:rPr>
        <w:t xml:space="preserve"> or is viewable at</w:t>
      </w:r>
      <w:r w:rsidR="00811BBE">
        <w:rPr>
          <w:sz w:val="24"/>
          <w:szCs w:val="24"/>
        </w:rPr>
        <w:t xml:space="preserve"> 26487 North Highway 99, Tulare, California</w:t>
      </w:r>
      <w:r w:rsidR="00D16D40">
        <w:rPr>
          <w:sz w:val="24"/>
          <w:szCs w:val="24"/>
        </w:rPr>
        <w:t>.</w:t>
      </w:r>
    </w:p>
    <w:p w14:paraId="0FD8DBE6" w14:textId="0E2174E1" w:rsidR="002535FA" w:rsidRPr="00D16D40" w:rsidRDefault="002535FA" w:rsidP="00D16D40">
      <w:pPr>
        <w:rPr>
          <w:sz w:val="24"/>
          <w:szCs w:val="24"/>
        </w:rPr>
      </w:pPr>
    </w:p>
    <w:p w14:paraId="60A3AB31" w14:textId="77777777" w:rsidR="0030328F" w:rsidRDefault="0030328F" w:rsidP="00D16D40">
      <w:pPr>
        <w:pStyle w:val="BodyText"/>
        <w:spacing w:before="240" w:after="240"/>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30328F" w14:paraId="3E363615" w14:textId="77777777" w:rsidTr="003E5B25">
        <w:trPr>
          <w:cantSplit/>
        </w:trPr>
        <w:tc>
          <w:tcPr>
            <w:tcW w:w="10800" w:type="dxa"/>
            <w:tcBorders>
              <w:bottom w:val="single" w:sz="4" w:space="0" w:color="000000"/>
            </w:tcBorders>
            <w:shd w:val="clear" w:color="auto" w:fill="auto"/>
          </w:tcPr>
          <w:p w14:paraId="01EB62B4" w14:textId="77777777" w:rsidR="0030328F" w:rsidRDefault="0030328F" w:rsidP="003E5B25">
            <w:pPr>
              <w:pStyle w:val="BodyText"/>
              <w:snapToGrid w:val="0"/>
              <w:spacing w:before="0"/>
              <w:jc w:val="left"/>
              <w:rPr>
                <w:rFonts w:ascii="Times New Roman" w:hAnsi="Times New Roman" w:cs="Times New Roman"/>
              </w:rPr>
            </w:pPr>
          </w:p>
        </w:tc>
      </w:tr>
      <w:tr w:rsidR="0030328F" w14:paraId="78C986AB" w14:textId="77777777" w:rsidTr="003E5B25">
        <w:trPr>
          <w:cantSplit/>
        </w:trPr>
        <w:tc>
          <w:tcPr>
            <w:tcW w:w="10800" w:type="dxa"/>
            <w:tcBorders>
              <w:top w:val="single" w:sz="4" w:space="0" w:color="000000"/>
              <w:bottom w:val="single" w:sz="4" w:space="0" w:color="000000"/>
            </w:tcBorders>
            <w:shd w:val="clear" w:color="auto" w:fill="auto"/>
          </w:tcPr>
          <w:p w14:paraId="40C5A14B" w14:textId="77777777" w:rsidR="0030328F" w:rsidRDefault="0030328F" w:rsidP="003E5B25">
            <w:pPr>
              <w:pStyle w:val="BodyText"/>
              <w:snapToGrid w:val="0"/>
              <w:spacing w:before="0"/>
              <w:jc w:val="left"/>
              <w:rPr>
                <w:rFonts w:ascii="Times New Roman" w:hAnsi="Times New Roman" w:cs="Times New Roman"/>
              </w:rPr>
            </w:pPr>
          </w:p>
        </w:tc>
      </w:tr>
      <w:tr w:rsidR="0030328F" w14:paraId="4D9C05CB" w14:textId="77777777" w:rsidTr="003E5B25">
        <w:trPr>
          <w:cantSplit/>
        </w:trPr>
        <w:tc>
          <w:tcPr>
            <w:tcW w:w="10800" w:type="dxa"/>
            <w:tcBorders>
              <w:top w:val="single" w:sz="4" w:space="0" w:color="000000"/>
              <w:bottom w:val="single" w:sz="4" w:space="0" w:color="000000"/>
            </w:tcBorders>
            <w:shd w:val="clear" w:color="auto" w:fill="auto"/>
          </w:tcPr>
          <w:p w14:paraId="664058D0" w14:textId="77777777" w:rsidR="0030328F" w:rsidRDefault="0030328F" w:rsidP="003E5B25">
            <w:pPr>
              <w:pStyle w:val="BodyText"/>
              <w:snapToGrid w:val="0"/>
              <w:spacing w:before="0"/>
              <w:jc w:val="left"/>
              <w:rPr>
                <w:rFonts w:ascii="Times New Roman" w:hAnsi="Times New Roman" w:cs="Times New Roman"/>
              </w:rPr>
            </w:pPr>
          </w:p>
        </w:tc>
      </w:tr>
      <w:tr w:rsidR="0030328F" w14:paraId="410AE180" w14:textId="77777777" w:rsidTr="003E5B25">
        <w:trPr>
          <w:cantSplit/>
        </w:trPr>
        <w:tc>
          <w:tcPr>
            <w:tcW w:w="10800" w:type="dxa"/>
            <w:tcBorders>
              <w:top w:val="single" w:sz="4" w:space="0" w:color="000000"/>
              <w:bottom w:val="single" w:sz="4" w:space="0" w:color="000000"/>
            </w:tcBorders>
            <w:shd w:val="clear" w:color="auto" w:fill="auto"/>
          </w:tcPr>
          <w:p w14:paraId="75971B9A" w14:textId="77777777" w:rsidR="0030328F" w:rsidRDefault="0030328F" w:rsidP="003E5B25">
            <w:pPr>
              <w:pStyle w:val="BodyText"/>
              <w:snapToGrid w:val="0"/>
              <w:spacing w:before="0"/>
              <w:jc w:val="left"/>
              <w:rPr>
                <w:rFonts w:ascii="Times New Roman" w:hAnsi="Times New Roman" w:cs="Times New Roman"/>
              </w:rPr>
            </w:pPr>
          </w:p>
        </w:tc>
      </w:tr>
      <w:tr w:rsidR="0030328F" w14:paraId="2E63B9FD" w14:textId="77777777" w:rsidTr="003E5B25">
        <w:trPr>
          <w:cantSplit/>
        </w:trPr>
        <w:tc>
          <w:tcPr>
            <w:tcW w:w="10800" w:type="dxa"/>
            <w:tcBorders>
              <w:top w:val="single" w:sz="4" w:space="0" w:color="000000"/>
              <w:bottom w:val="single" w:sz="4" w:space="0" w:color="000000"/>
            </w:tcBorders>
            <w:shd w:val="clear" w:color="auto" w:fill="auto"/>
          </w:tcPr>
          <w:p w14:paraId="5979BD65" w14:textId="77777777" w:rsidR="0030328F" w:rsidRDefault="0030328F" w:rsidP="003E5B25">
            <w:pPr>
              <w:pStyle w:val="BodyText"/>
              <w:snapToGrid w:val="0"/>
              <w:spacing w:before="0"/>
              <w:jc w:val="left"/>
              <w:rPr>
                <w:rFonts w:ascii="Times New Roman" w:hAnsi="Times New Roman" w:cs="Times New Roman"/>
              </w:rPr>
            </w:pPr>
          </w:p>
        </w:tc>
      </w:tr>
    </w:tbl>
    <w:p w14:paraId="42E2E0C6" w14:textId="77777777" w:rsidR="0030328F" w:rsidRDefault="0030328F" w:rsidP="0030328F"/>
    <w:p w14:paraId="48F6CBEC" w14:textId="77777777" w:rsidR="00D15075" w:rsidRDefault="00D15075"/>
    <w:sectPr w:rsidR="00D15075" w:rsidSect="003032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sz w:val="22"/>
      </w:rPr>
    </w:lvl>
  </w:abstractNum>
  <w:num w:numId="1" w16cid:durableId="1939873341">
    <w:abstractNumId w:val="0"/>
  </w:num>
  <w:num w:numId="2" w16cid:durableId="199271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8F"/>
    <w:rsid w:val="0002237C"/>
    <w:rsid w:val="00023C43"/>
    <w:rsid w:val="000805A4"/>
    <w:rsid w:val="000E15C9"/>
    <w:rsid w:val="00164E42"/>
    <w:rsid w:val="001E5EF3"/>
    <w:rsid w:val="002535FA"/>
    <w:rsid w:val="00256C54"/>
    <w:rsid w:val="00266426"/>
    <w:rsid w:val="002955EE"/>
    <w:rsid w:val="0030328F"/>
    <w:rsid w:val="003270F8"/>
    <w:rsid w:val="00403806"/>
    <w:rsid w:val="004171CD"/>
    <w:rsid w:val="0044576C"/>
    <w:rsid w:val="0046099E"/>
    <w:rsid w:val="00472FEE"/>
    <w:rsid w:val="004D3B2E"/>
    <w:rsid w:val="005A48EC"/>
    <w:rsid w:val="005C3748"/>
    <w:rsid w:val="005D2A24"/>
    <w:rsid w:val="006073D3"/>
    <w:rsid w:val="00616DFD"/>
    <w:rsid w:val="00651DDF"/>
    <w:rsid w:val="006813E6"/>
    <w:rsid w:val="006B36B3"/>
    <w:rsid w:val="00707F47"/>
    <w:rsid w:val="007500F8"/>
    <w:rsid w:val="00777368"/>
    <w:rsid w:val="007D1854"/>
    <w:rsid w:val="007F3683"/>
    <w:rsid w:val="00801FC7"/>
    <w:rsid w:val="00811BBE"/>
    <w:rsid w:val="008A12B5"/>
    <w:rsid w:val="009D706C"/>
    <w:rsid w:val="009E3B16"/>
    <w:rsid w:val="009F3B54"/>
    <w:rsid w:val="00A5033B"/>
    <w:rsid w:val="00B410D4"/>
    <w:rsid w:val="00B97383"/>
    <w:rsid w:val="00BD1B2F"/>
    <w:rsid w:val="00C00E87"/>
    <w:rsid w:val="00C3481D"/>
    <w:rsid w:val="00C74AE2"/>
    <w:rsid w:val="00CA0DDF"/>
    <w:rsid w:val="00CA2CC4"/>
    <w:rsid w:val="00D15075"/>
    <w:rsid w:val="00D16D40"/>
    <w:rsid w:val="00DA713B"/>
    <w:rsid w:val="00DC6E61"/>
    <w:rsid w:val="00F40F0A"/>
    <w:rsid w:val="00FB418E"/>
    <w:rsid w:val="00FD2D2B"/>
    <w:rsid w:val="00FF12EB"/>
    <w:rsid w:val="00FF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4F0F"/>
  <w15:chartTrackingRefBased/>
  <w15:docId w15:val="{5BB07257-9E2F-42D8-B1D6-BA65E645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28F"/>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Heading1Char"/>
    <w:uiPriority w:val="9"/>
    <w:qFormat/>
    <w:rsid w:val="00303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03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3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2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032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032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032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03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3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28F"/>
    <w:rPr>
      <w:rFonts w:eastAsiaTheme="majorEastAsia" w:cstheme="majorBidi"/>
      <w:i/>
      <w:iCs/>
      <w:color w:val="595959" w:themeColor="text1" w:themeTint="A6"/>
    </w:rPr>
  </w:style>
  <w:style w:type="character" w:customStyle="1" w:styleId="Heading7Char">
    <w:name w:val="Heading 7 Char"/>
    <w:basedOn w:val="DefaultParagraphFont"/>
    <w:link w:val="Heading7"/>
    <w:rsid w:val="0030328F"/>
    <w:rPr>
      <w:rFonts w:eastAsiaTheme="majorEastAsia" w:cstheme="majorBidi"/>
      <w:color w:val="595959" w:themeColor="text1" w:themeTint="A6"/>
    </w:rPr>
  </w:style>
  <w:style w:type="character" w:customStyle="1" w:styleId="Heading8Char">
    <w:name w:val="Heading 8 Char"/>
    <w:basedOn w:val="DefaultParagraphFont"/>
    <w:link w:val="Heading8"/>
    <w:rsid w:val="00303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30328F"/>
    <w:rPr>
      <w:rFonts w:eastAsiaTheme="majorEastAsia" w:cstheme="majorBidi"/>
      <w:color w:val="272727" w:themeColor="text1" w:themeTint="D8"/>
    </w:rPr>
  </w:style>
  <w:style w:type="paragraph" w:styleId="Title">
    <w:name w:val="Title"/>
    <w:basedOn w:val="Normal"/>
    <w:next w:val="Normal"/>
    <w:link w:val="TitleChar"/>
    <w:uiPriority w:val="10"/>
    <w:qFormat/>
    <w:rsid w:val="003032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28F"/>
    <w:pPr>
      <w:spacing w:before="160"/>
      <w:jc w:val="center"/>
    </w:pPr>
    <w:rPr>
      <w:i/>
      <w:iCs/>
      <w:color w:val="404040" w:themeColor="text1" w:themeTint="BF"/>
    </w:rPr>
  </w:style>
  <w:style w:type="character" w:customStyle="1" w:styleId="QuoteChar">
    <w:name w:val="Quote Char"/>
    <w:basedOn w:val="DefaultParagraphFont"/>
    <w:link w:val="Quote"/>
    <w:uiPriority w:val="29"/>
    <w:rsid w:val="0030328F"/>
    <w:rPr>
      <w:i/>
      <w:iCs/>
      <w:color w:val="404040" w:themeColor="text1" w:themeTint="BF"/>
    </w:rPr>
  </w:style>
  <w:style w:type="paragraph" w:styleId="ListParagraph">
    <w:name w:val="List Paragraph"/>
    <w:basedOn w:val="Normal"/>
    <w:uiPriority w:val="34"/>
    <w:qFormat/>
    <w:rsid w:val="0030328F"/>
    <w:pPr>
      <w:ind w:left="720"/>
      <w:contextualSpacing/>
    </w:pPr>
  </w:style>
  <w:style w:type="character" w:styleId="IntenseEmphasis">
    <w:name w:val="Intense Emphasis"/>
    <w:basedOn w:val="DefaultParagraphFont"/>
    <w:uiPriority w:val="21"/>
    <w:qFormat/>
    <w:rsid w:val="0030328F"/>
    <w:rPr>
      <w:i/>
      <w:iCs/>
      <w:color w:val="0F4761" w:themeColor="accent1" w:themeShade="BF"/>
    </w:rPr>
  </w:style>
  <w:style w:type="paragraph" w:styleId="IntenseQuote">
    <w:name w:val="Intense Quote"/>
    <w:basedOn w:val="Normal"/>
    <w:next w:val="Normal"/>
    <w:link w:val="IntenseQuoteChar"/>
    <w:uiPriority w:val="30"/>
    <w:qFormat/>
    <w:rsid w:val="00303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28F"/>
    <w:rPr>
      <w:i/>
      <w:iCs/>
      <w:color w:val="0F4761" w:themeColor="accent1" w:themeShade="BF"/>
    </w:rPr>
  </w:style>
  <w:style w:type="character" w:styleId="IntenseReference">
    <w:name w:val="Intense Reference"/>
    <w:basedOn w:val="DefaultParagraphFont"/>
    <w:uiPriority w:val="32"/>
    <w:qFormat/>
    <w:rsid w:val="0030328F"/>
    <w:rPr>
      <w:b/>
      <w:bCs/>
      <w:smallCaps/>
      <w:color w:val="0F4761" w:themeColor="accent1" w:themeShade="BF"/>
      <w:spacing w:val="5"/>
    </w:rPr>
  </w:style>
  <w:style w:type="paragraph" w:styleId="BodyText">
    <w:name w:val="Body Text"/>
    <w:basedOn w:val="Normal"/>
    <w:link w:val="BodyTextChar"/>
    <w:rsid w:val="0030328F"/>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30328F"/>
    <w:rPr>
      <w:rFonts w:ascii="Footlight MT Light" w:eastAsia="Times New Roman" w:hAnsi="Footlight MT Light" w:cs="Footlight MT Light"/>
      <w:kern w:val="0"/>
      <w:szCs w:val="20"/>
      <w:lang w:eastAsia="zh-CN"/>
      <w14:ligatures w14:val="none"/>
    </w:rPr>
  </w:style>
  <w:style w:type="paragraph" w:styleId="Header">
    <w:name w:val="header"/>
    <w:basedOn w:val="Normal"/>
    <w:link w:val="HeaderChar"/>
    <w:rsid w:val="0030328F"/>
    <w:pPr>
      <w:tabs>
        <w:tab w:val="center" w:pos="4320"/>
        <w:tab w:val="right" w:pos="8640"/>
      </w:tabs>
    </w:pPr>
  </w:style>
  <w:style w:type="character" w:customStyle="1" w:styleId="HeaderChar">
    <w:name w:val="Header Char"/>
    <w:basedOn w:val="DefaultParagraphFont"/>
    <w:link w:val="Header"/>
    <w:rsid w:val="0030328F"/>
    <w:rPr>
      <w:rFonts w:ascii="Times New Roman" w:eastAsia="Times New Roman" w:hAnsi="Times New Roman" w:cs="Times New Roman"/>
      <w:kern w:val="0"/>
      <w:sz w:val="20"/>
      <w:szCs w:val="20"/>
      <w:lang w:eastAsia="zh-CN"/>
      <w14:ligatures w14:val="none"/>
    </w:rPr>
  </w:style>
  <w:style w:type="paragraph" w:styleId="BodyText3">
    <w:name w:val="Body Text 3"/>
    <w:basedOn w:val="Normal"/>
    <w:link w:val="BodyText3Char"/>
    <w:rsid w:val="0030328F"/>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30328F"/>
    <w:rPr>
      <w:rFonts w:ascii="Times New Roman" w:eastAsia="Times New Roma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08859">
      <w:bodyDiv w:val="1"/>
      <w:marLeft w:val="0"/>
      <w:marRight w:val="0"/>
      <w:marTop w:val="0"/>
      <w:marBottom w:val="0"/>
      <w:divBdr>
        <w:top w:val="none" w:sz="0" w:space="0" w:color="auto"/>
        <w:left w:val="none" w:sz="0" w:space="0" w:color="auto"/>
        <w:bottom w:val="none" w:sz="0" w:space="0" w:color="auto"/>
        <w:right w:val="none" w:sz="0" w:space="0" w:color="auto"/>
      </w:divBdr>
    </w:div>
    <w:div w:id="1558206961">
      <w:bodyDiv w:val="1"/>
      <w:marLeft w:val="0"/>
      <w:marRight w:val="0"/>
      <w:marTop w:val="0"/>
      <w:marBottom w:val="0"/>
      <w:divBdr>
        <w:top w:val="none" w:sz="0" w:space="0" w:color="auto"/>
        <w:left w:val="none" w:sz="0" w:space="0" w:color="auto"/>
        <w:bottom w:val="none" w:sz="0" w:space="0" w:color="auto"/>
        <w:right w:val="none" w:sz="0" w:space="0" w:color="auto"/>
      </w:divBdr>
    </w:div>
    <w:div w:id="2006395964">
      <w:bodyDiv w:val="1"/>
      <w:marLeft w:val="0"/>
      <w:marRight w:val="0"/>
      <w:marTop w:val="0"/>
      <w:marBottom w:val="0"/>
      <w:divBdr>
        <w:top w:val="none" w:sz="0" w:space="0" w:color="auto"/>
        <w:left w:val="none" w:sz="0" w:space="0" w:color="auto"/>
        <w:bottom w:val="none" w:sz="0" w:space="0" w:color="auto"/>
        <w:right w:val="none" w:sz="0" w:space="0" w:color="auto"/>
      </w:divBdr>
    </w:div>
    <w:div w:id="204709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Gutierrez</dc:creator>
  <cp:keywords/>
  <dc:description/>
  <cp:lastModifiedBy>Ralph Gutierrez</cp:lastModifiedBy>
  <cp:revision>42</cp:revision>
  <cp:lastPrinted>2025-05-22T19:35:00Z</cp:lastPrinted>
  <dcterms:created xsi:type="dcterms:W3CDTF">2025-05-22T19:15:00Z</dcterms:created>
  <dcterms:modified xsi:type="dcterms:W3CDTF">2025-06-10T02:47:00Z</dcterms:modified>
</cp:coreProperties>
</file>