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586C964" w:rsidR="00BC6327" w:rsidRPr="00412B2F" w:rsidRDefault="00C324B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Elbow</w:t>
            </w:r>
            <w:r w:rsidR="000D6DA0">
              <w:rPr>
                <w:b/>
                <w:sz w:val="21"/>
                <w:szCs w:val="21"/>
              </w:rPr>
              <w:t xml:space="preserve"> </w:t>
            </w:r>
            <w:r>
              <w:rPr>
                <w:b/>
                <w:sz w:val="21"/>
                <w:szCs w:val="21"/>
              </w:rPr>
              <w:t>Elementary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C324B8">
              <w:rPr>
                <w:sz w:val="21"/>
                <w:szCs w:val="21"/>
                <w:highlight w:val="yellow"/>
              </w:rPr>
              <w:t>Report Date:</w:t>
            </w:r>
          </w:p>
        </w:tc>
        <w:tc>
          <w:tcPr>
            <w:tcW w:w="2970" w:type="dxa"/>
            <w:tcBorders>
              <w:top w:val="nil"/>
              <w:left w:val="nil"/>
              <w:right w:val="nil"/>
            </w:tcBorders>
          </w:tcPr>
          <w:p w14:paraId="036CB85A" w14:textId="3CC3F25D" w:rsidR="00BC6327" w:rsidRPr="00412B2F" w:rsidRDefault="00A671A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22B550E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C324B8">
        <w:rPr>
          <w:b/>
          <w:bCs/>
          <w:sz w:val="21"/>
          <w:szCs w:val="21"/>
          <w:lang w:val="es-MX"/>
        </w:rPr>
        <w:t>Elbow</w:t>
      </w:r>
      <w:proofErr w:type="spellEnd"/>
      <w:r w:rsidR="00C324B8">
        <w:rPr>
          <w:b/>
          <w:bCs/>
          <w:sz w:val="21"/>
          <w:szCs w:val="21"/>
          <w:lang w:val="es-MX"/>
        </w:rPr>
        <w:t xml:space="preserve"> </w:t>
      </w:r>
      <w:proofErr w:type="spellStart"/>
      <w:r w:rsidR="00C324B8">
        <w:rPr>
          <w:b/>
          <w:bCs/>
          <w:sz w:val="21"/>
          <w:szCs w:val="21"/>
          <w:lang w:val="es-MX"/>
        </w:rPr>
        <w:t>Elementary</w:t>
      </w:r>
      <w:proofErr w:type="spellEnd"/>
      <w:r w:rsidR="00C324B8">
        <w:rPr>
          <w:b/>
          <w:bCs/>
          <w:sz w:val="21"/>
          <w:szCs w:val="21"/>
          <w:lang w:val="es-MX"/>
        </w:rPr>
        <w:t xml:space="preserve"> </w:t>
      </w:r>
      <w:proofErr w:type="spellStart"/>
      <w:r w:rsidR="00C324B8">
        <w:rPr>
          <w:b/>
          <w:bCs/>
          <w:sz w:val="21"/>
          <w:szCs w:val="21"/>
          <w:lang w:val="es-MX"/>
        </w:rPr>
        <w:t>School</w:t>
      </w:r>
      <w:proofErr w:type="spellEnd"/>
      <w:r w:rsidRPr="00442D66">
        <w:rPr>
          <w:b/>
          <w:bCs/>
          <w:sz w:val="21"/>
          <w:szCs w:val="21"/>
          <w:lang w:val="es-MX"/>
        </w:rPr>
        <w:t xml:space="preserve"> a </w:t>
      </w:r>
      <w:r w:rsidR="00C324B8">
        <w:rPr>
          <w:b/>
          <w:bCs/>
          <w:sz w:val="21"/>
          <w:szCs w:val="21"/>
          <w:lang w:val="es-MX"/>
        </w:rPr>
        <w:t>(559) 730-7589</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72BFB3B7" w:rsidR="00BC6327" w:rsidRPr="00412B2F" w:rsidRDefault="00C324B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09BCF09A" w:rsidR="00BC6327" w:rsidRPr="00412B2F" w:rsidRDefault="00C324B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 (on School property)</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3A64C8D4" w14:textId="43E6C883" w:rsidR="003A01AE" w:rsidRPr="003A01AE" w:rsidRDefault="003A01AE" w:rsidP="003A01AE">
            <w:pPr>
              <w:pStyle w:val="BodyText3"/>
              <w:spacing w:before="60"/>
              <w:jc w:val="left"/>
              <w:rPr>
                <w:sz w:val="21"/>
                <w:szCs w:val="21"/>
              </w:rPr>
            </w:pPr>
            <w:r>
              <w:rPr>
                <w:sz w:val="21"/>
                <w:szCs w:val="21"/>
              </w:rPr>
              <w:t xml:space="preserve">A Drinking Water Source Assessment was completed in </w:t>
            </w:r>
            <w:r w:rsidR="00024B0B">
              <w:rPr>
                <w:sz w:val="21"/>
                <w:szCs w:val="21"/>
              </w:rPr>
              <w:t>June</w:t>
            </w:r>
            <w:r>
              <w:rPr>
                <w:sz w:val="21"/>
                <w:szCs w:val="21"/>
              </w:rPr>
              <w:t xml:space="preserve"> 2002 by Tulare County Environmental Health Division.  </w:t>
            </w:r>
            <w:r w:rsidRPr="003A01AE">
              <w:rPr>
                <w:sz w:val="21"/>
                <w:szCs w:val="21"/>
              </w:rPr>
              <w:t>The source is considered most vulnerable to the following activities not associated</w:t>
            </w:r>
          </w:p>
          <w:p w14:paraId="2B828C5C" w14:textId="1AF52F59" w:rsidR="003A01AE" w:rsidRPr="003A01AE" w:rsidRDefault="003A01AE" w:rsidP="00024B0B">
            <w:pPr>
              <w:pStyle w:val="BodyText3"/>
              <w:spacing w:before="60"/>
              <w:rPr>
                <w:sz w:val="21"/>
                <w:szCs w:val="21"/>
              </w:rPr>
            </w:pPr>
            <w:r w:rsidRPr="003A01AE">
              <w:rPr>
                <w:sz w:val="21"/>
                <w:szCs w:val="21"/>
              </w:rPr>
              <w:t>with any detected contaminants:</w:t>
            </w:r>
            <w:r>
              <w:rPr>
                <w:sz w:val="21"/>
                <w:szCs w:val="21"/>
              </w:rPr>
              <w:t xml:space="preserve"> </w:t>
            </w:r>
            <w:r w:rsidR="00024B0B" w:rsidRPr="00024B0B">
              <w:rPr>
                <w:sz w:val="21"/>
                <w:szCs w:val="21"/>
              </w:rPr>
              <w:t>Agricultural Drainage</w:t>
            </w:r>
            <w:r w:rsidR="00024B0B">
              <w:rPr>
                <w:sz w:val="21"/>
                <w:szCs w:val="21"/>
              </w:rPr>
              <w:t xml:space="preserve">, </w:t>
            </w:r>
            <w:r w:rsidR="00024B0B" w:rsidRPr="00024B0B">
              <w:rPr>
                <w:sz w:val="21"/>
                <w:szCs w:val="21"/>
              </w:rPr>
              <w:t>Farm chemical distributor/ application service</w:t>
            </w:r>
            <w:r w:rsidR="00024B0B">
              <w:rPr>
                <w:sz w:val="21"/>
                <w:szCs w:val="21"/>
              </w:rPr>
              <w:t xml:space="preserve">, </w:t>
            </w:r>
            <w:r w:rsidR="00024B0B" w:rsidRPr="00024B0B">
              <w:rPr>
                <w:sz w:val="21"/>
                <w:szCs w:val="21"/>
              </w:rPr>
              <w:t>Pesticide/fertilizer/petroleum storage &amp; transfer areas</w:t>
            </w:r>
            <w:r w:rsidR="00024B0B">
              <w:rPr>
                <w:sz w:val="21"/>
                <w:szCs w:val="21"/>
              </w:rPr>
              <w:t xml:space="preserve">, </w:t>
            </w:r>
            <w:r w:rsidR="00024B0B" w:rsidRPr="00024B0B">
              <w:rPr>
                <w:sz w:val="21"/>
                <w:szCs w:val="21"/>
              </w:rPr>
              <w:t>Septic systems - low density [&lt;1/acre]</w:t>
            </w:r>
            <w:r w:rsidR="00024B0B">
              <w:rPr>
                <w:sz w:val="21"/>
                <w:szCs w:val="21"/>
              </w:rPr>
              <w:t xml:space="preserve">, and </w:t>
            </w:r>
            <w:r w:rsidR="00024B0B" w:rsidRPr="00024B0B">
              <w:rPr>
                <w:sz w:val="21"/>
                <w:szCs w:val="21"/>
              </w:rPr>
              <w:t>Wells - Agricultural/ Irrigation</w:t>
            </w:r>
          </w:p>
          <w:p w14:paraId="42A7B488" w14:textId="0BB82192" w:rsidR="00BC6327" w:rsidRPr="00412B2F" w:rsidRDefault="00BC6327" w:rsidP="003A01AE">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3A01A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highlight w:val="yellow"/>
              </w:rPr>
            </w:pPr>
            <w:r w:rsidRPr="003A01AE">
              <w:rPr>
                <w:sz w:val="21"/>
                <w:szCs w:val="21"/>
                <w:highlight w:val="yellow"/>
              </w:rPr>
              <w:t>Time and place of regularly scheduled board meetings for public participation:</w:t>
            </w:r>
          </w:p>
        </w:tc>
        <w:tc>
          <w:tcPr>
            <w:tcW w:w="3690" w:type="dxa"/>
            <w:gridSpan w:val="3"/>
            <w:tcBorders>
              <w:bottom w:val="single" w:sz="4" w:space="0" w:color="auto"/>
            </w:tcBorders>
          </w:tcPr>
          <w:p w14:paraId="5B0E9572" w14:textId="4435C096" w:rsidR="00BC6327" w:rsidRPr="00412B2F" w:rsidRDefault="00A671A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Second and Third Tuesday of each</w:t>
            </w:r>
          </w:p>
        </w:tc>
      </w:tr>
      <w:tr w:rsidR="00BC6327" w:rsidRPr="00412B2F" w14:paraId="7B092FCC" w14:textId="77777777" w:rsidTr="008A5B6C">
        <w:tc>
          <w:tcPr>
            <w:tcW w:w="10800" w:type="dxa"/>
            <w:gridSpan w:val="9"/>
            <w:tcBorders>
              <w:bottom w:val="single" w:sz="4" w:space="0" w:color="auto"/>
            </w:tcBorders>
          </w:tcPr>
          <w:p w14:paraId="549F36E1" w14:textId="2A22DF29" w:rsidR="00BC6327" w:rsidRPr="00412B2F" w:rsidRDefault="00A671A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Month at 5000 w. Cypress Visalia Ca 93277</w:t>
            </w:r>
            <w:bookmarkStart w:id="0" w:name="_GoBack"/>
            <w:bookmarkEnd w:id="0"/>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DE5780C"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w:t>
            </w:r>
            <w:r w:rsidR="00C324B8">
              <w:rPr>
                <w:sz w:val="21"/>
                <w:szCs w:val="21"/>
              </w:rPr>
              <w:t>Joe Haley, Maintenance Director</w:t>
            </w:r>
            <w:r w:rsidRPr="00412B2F">
              <w:rPr>
                <w:sz w:val="21"/>
                <w:szCs w:val="21"/>
              </w:rPr>
              <w:t>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55D092C" w:rsidR="00BC6327" w:rsidRPr="00412B2F" w:rsidRDefault="00C324B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(559) 730-7589</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A635BA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7614A8A" w:rsidR="00283234" w:rsidRPr="00F41F91" w:rsidRDefault="000D6DA0" w:rsidP="00383730">
            <w:pPr>
              <w:jc w:val="center"/>
              <w:rPr>
                <w:sz w:val="18"/>
                <w:szCs w:val="18"/>
                <w:u w:val="single"/>
              </w:rPr>
            </w:pPr>
            <w:r>
              <w:rPr>
                <w:sz w:val="18"/>
                <w:szCs w:val="18"/>
              </w:rPr>
              <w:t>None</w:t>
            </w:r>
          </w:p>
        </w:tc>
        <w:tc>
          <w:tcPr>
            <w:tcW w:w="1350" w:type="dxa"/>
            <w:gridSpan w:val="2"/>
            <w:tcBorders>
              <w:top w:val="nil"/>
              <w:bottom w:val="single" w:sz="4" w:space="0" w:color="auto"/>
            </w:tcBorders>
          </w:tcPr>
          <w:p w14:paraId="41570855" w14:textId="569D48B9" w:rsidR="00BC6327" w:rsidRPr="00F41F91" w:rsidRDefault="00283234" w:rsidP="00383730">
            <w:pPr>
              <w:jc w:val="center"/>
              <w:rPr>
                <w:sz w:val="18"/>
                <w:szCs w:val="18"/>
              </w:rPr>
            </w:pPr>
            <w:r>
              <w:rPr>
                <w:sz w:val="18"/>
                <w:szCs w:val="18"/>
              </w:rPr>
              <w:t>None</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C6D98D9" w14:textId="77777777" w:rsidR="008F7660" w:rsidRDefault="005540D9" w:rsidP="00383730">
            <w:pPr>
              <w:jc w:val="center"/>
              <w:rPr>
                <w:sz w:val="18"/>
                <w:szCs w:val="18"/>
              </w:rPr>
            </w:pPr>
            <w:r w:rsidRPr="00F41F91">
              <w:rPr>
                <w:sz w:val="18"/>
                <w:szCs w:val="18"/>
              </w:rPr>
              <w:t>(In the year)</w:t>
            </w:r>
          </w:p>
          <w:p w14:paraId="0F22EBDD" w14:textId="75D79A9D" w:rsidR="00283234" w:rsidRPr="00F41F91" w:rsidRDefault="00283234" w:rsidP="00383730">
            <w:pPr>
              <w:jc w:val="center"/>
              <w:rPr>
                <w:sz w:val="18"/>
                <w:szCs w:val="18"/>
              </w:rPr>
            </w:pPr>
            <w:r>
              <w:rPr>
                <w:sz w:val="18"/>
                <w:szCs w:val="18"/>
              </w:rPr>
              <w:t>None</w:t>
            </w:r>
          </w:p>
        </w:tc>
        <w:tc>
          <w:tcPr>
            <w:tcW w:w="1350" w:type="dxa"/>
            <w:gridSpan w:val="2"/>
            <w:tcBorders>
              <w:top w:val="single" w:sz="4" w:space="0" w:color="auto"/>
              <w:bottom w:val="single" w:sz="4" w:space="0" w:color="auto"/>
            </w:tcBorders>
          </w:tcPr>
          <w:p w14:paraId="49BF3FBF" w14:textId="4FE9B589" w:rsidR="008F7660" w:rsidRPr="00F41F91" w:rsidRDefault="00283234"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5EE11B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163D23F" w:rsidR="00283234" w:rsidRPr="00F41F91" w:rsidRDefault="00283234" w:rsidP="00383730">
            <w:pPr>
              <w:jc w:val="center"/>
              <w:rPr>
                <w:sz w:val="18"/>
                <w:szCs w:val="18"/>
              </w:rPr>
            </w:pPr>
            <w:r>
              <w:rPr>
                <w:sz w:val="18"/>
                <w:szCs w:val="18"/>
              </w:rPr>
              <w:t>None</w:t>
            </w:r>
          </w:p>
        </w:tc>
        <w:tc>
          <w:tcPr>
            <w:tcW w:w="1350" w:type="dxa"/>
            <w:gridSpan w:val="2"/>
            <w:tcBorders>
              <w:top w:val="single" w:sz="4" w:space="0" w:color="auto"/>
              <w:bottom w:val="single" w:sz="4" w:space="0" w:color="auto"/>
            </w:tcBorders>
          </w:tcPr>
          <w:p w14:paraId="39CB7EA1" w14:textId="18284FD6" w:rsidR="005540D9" w:rsidRPr="00F41F91" w:rsidRDefault="00283234"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A4BCB95" w:rsidR="00B44817" w:rsidRPr="00F41F91" w:rsidRDefault="00283234" w:rsidP="00D057C3">
            <w:pPr>
              <w:jc w:val="center"/>
              <w:rPr>
                <w:sz w:val="18"/>
              </w:rPr>
            </w:pPr>
            <w:r>
              <w:rPr>
                <w:sz w:val="18"/>
              </w:rPr>
              <w:t>9/20/18</w:t>
            </w:r>
          </w:p>
        </w:tc>
        <w:tc>
          <w:tcPr>
            <w:tcW w:w="991" w:type="dxa"/>
            <w:gridSpan w:val="2"/>
            <w:tcBorders>
              <w:top w:val="nil"/>
            </w:tcBorders>
          </w:tcPr>
          <w:p w14:paraId="2EB76238" w14:textId="48CDFD14" w:rsidR="00B44817" w:rsidRPr="00F41F91" w:rsidRDefault="00283234" w:rsidP="00D057C3">
            <w:pPr>
              <w:jc w:val="center"/>
              <w:rPr>
                <w:sz w:val="18"/>
              </w:rPr>
            </w:pPr>
            <w:r>
              <w:rPr>
                <w:sz w:val="18"/>
              </w:rPr>
              <w:t>5</w:t>
            </w:r>
          </w:p>
        </w:tc>
        <w:tc>
          <w:tcPr>
            <w:tcW w:w="990" w:type="dxa"/>
            <w:gridSpan w:val="2"/>
            <w:tcBorders>
              <w:top w:val="nil"/>
              <w:bottom w:val="nil"/>
            </w:tcBorders>
          </w:tcPr>
          <w:p w14:paraId="4C3FDB54" w14:textId="6C8819CC" w:rsidR="00B44817" w:rsidRPr="00F41F91" w:rsidRDefault="00283234" w:rsidP="00D057C3">
            <w:pPr>
              <w:jc w:val="center"/>
              <w:rPr>
                <w:sz w:val="18"/>
              </w:rPr>
            </w:pPr>
            <w:r>
              <w:rPr>
                <w:sz w:val="18"/>
              </w:rPr>
              <w:t>0.0</w:t>
            </w:r>
            <w:r w:rsidR="00EF6876">
              <w:rPr>
                <w:sz w:val="18"/>
              </w:rPr>
              <w:t>07</w:t>
            </w:r>
          </w:p>
        </w:tc>
        <w:tc>
          <w:tcPr>
            <w:tcW w:w="1080" w:type="dxa"/>
            <w:tcBorders>
              <w:top w:val="nil"/>
              <w:bottom w:val="nil"/>
            </w:tcBorders>
          </w:tcPr>
          <w:p w14:paraId="48CE0F50" w14:textId="6209D8AD" w:rsidR="00B44817" w:rsidRPr="00F41F91" w:rsidRDefault="0028323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DAC3816" w:rsidR="00B44817" w:rsidRPr="00F41F91" w:rsidRDefault="00283234"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E58CF93" w:rsidR="00B44817" w:rsidRPr="00F41F91" w:rsidRDefault="00283234" w:rsidP="00D057C3">
            <w:pPr>
              <w:jc w:val="center"/>
              <w:rPr>
                <w:sz w:val="18"/>
              </w:rPr>
            </w:pPr>
            <w:r>
              <w:rPr>
                <w:sz w:val="18"/>
              </w:rPr>
              <w:t>9/20/18</w:t>
            </w:r>
          </w:p>
        </w:tc>
        <w:tc>
          <w:tcPr>
            <w:tcW w:w="991" w:type="dxa"/>
            <w:gridSpan w:val="2"/>
            <w:tcBorders>
              <w:bottom w:val="single" w:sz="18" w:space="0" w:color="auto"/>
            </w:tcBorders>
          </w:tcPr>
          <w:p w14:paraId="18011756" w14:textId="60203DE6" w:rsidR="00B44817" w:rsidRPr="00F41F91" w:rsidRDefault="00283234" w:rsidP="00D057C3">
            <w:pPr>
              <w:jc w:val="center"/>
              <w:rPr>
                <w:sz w:val="18"/>
              </w:rPr>
            </w:pPr>
            <w:r>
              <w:rPr>
                <w:sz w:val="18"/>
              </w:rPr>
              <w:t>5</w:t>
            </w:r>
          </w:p>
        </w:tc>
        <w:tc>
          <w:tcPr>
            <w:tcW w:w="990" w:type="dxa"/>
            <w:gridSpan w:val="2"/>
            <w:tcBorders>
              <w:bottom w:val="single" w:sz="18" w:space="0" w:color="auto"/>
            </w:tcBorders>
          </w:tcPr>
          <w:p w14:paraId="7CE90126" w14:textId="30F149E5" w:rsidR="00B44817" w:rsidRPr="00F41F91" w:rsidRDefault="00283234" w:rsidP="00D057C3">
            <w:pPr>
              <w:jc w:val="center"/>
              <w:rPr>
                <w:sz w:val="18"/>
              </w:rPr>
            </w:pPr>
            <w:r>
              <w:rPr>
                <w:sz w:val="18"/>
              </w:rPr>
              <w:t>0.0</w:t>
            </w:r>
          </w:p>
        </w:tc>
        <w:tc>
          <w:tcPr>
            <w:tcW w:w="1080" w:type="dxa"/>
            <w:tcBorders>
              <w:bottom w:val="single" w:sz="18" w:space="0" w:color="auto"/>
            </w:tcBorders>
          </w:tcPr>
          <w:p w14:paraId="11DE16E1" w14:textId="3C528A17" w:rsidR="00B44817" w:rsidRPr="00F41F91" w:rsidRDefault="00EF687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9314ECD" w:rsidR="00B3023D" w:rsidRPr="00F41F91" w:rsidRDefault="0015376C" w:rsidP="009C6436">
            <w:pPr>
              <w:jc w:val="center"/>
              <w:rPr>
                <w:sz w:val="18"/>
              </w:rPr>
            </w:pPr>
            <w:r>
              <w:rPr>
                <w:sz w:val="18"/>
              </w:rPr>
              <w:t>2/17/10</w:t>
            </w:r>
          </w:p>
        </w:tc>
        <w:tc>
          <w:tcPr>
            <w:tcW w:w="1350" w:type="dxa"/>
            <w:tcBorders>
              <w:top w:val="nil"/>
              <w:bottom w:val="single" w:sz="4" w:space="0" w:color="auto"/>
            </w:tcBorders>
          </w:tcPr>
          <w:p w14:paraId="690B0D1C" w14:textId="70D9DD3B" w:rsidR="00B3023D" w:rsidRPr="00F41F91" w:rsidRDefault="0015376C" w:rsidP="009C6436">
            <w:pPr>
              <w:jc w:val="center"/>
              <w:rPr>
                <w:sz w:val="18"/>
              </w:rPr>
            </w:pPr>
            <w:r>
              <w:rPr>
                <w:sz w:val="18"/>
              </w:rPr>
              <w:t>16</w:t>
            </w:r>
          </w:p>
        </w:tc>
        <w:tc>
          <w:tcPr>
            <w:tcW w:w="1440" w:type="dxa"/>
            <w:tcBorders>
              <w:top w:val="nil"/>
              <w:bottom w:val="single" w:sz="4" w:space="0" w:color="auto"/>
            </w:tcBorders>
          </w:tcPr>
          <w:p w14:paraId="6802CC34" w14:textId="27947E6A" w:rsidR="00B3023D" w:rsidRPr="00F41F91" w:rsidRDefault="00F92330"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9A4DE60" w:rsidR="00B3023D" w:rsidRPr="00F41F91" w:rsidRDefault="0015376C" w:rsidP="009C6436">
            <w:pPr>
              <w:jc w:val="center"/>
              <w:rPr>
                <w:sz w:val="18"/>
              </w:rPr>
            </w:pPr>
            <w:r>
              <w:rPr>
                <w:sz w:val="18"/>
              </w:rPr>
              <w:t>2/17/10</w:t>
            </w:r>
          </w:p>
        </w:tc>
        <w:tc>
          <w:tcPr>
            <w:tcW w:w="1350" w:type="dxa"/>
            <w:tcBorders>
              <w:bottom w:val="single" w:sz="18" w:space="0" w:color="auto"/>
            </w:tcBorders>
          </w:tcPr>
          <w:p w14:paraId="5F571C45" w14:textId="36D6D674" w:rsidR="00B3023D" w:rsidRPr="00F41F91" w:rsidRDefault="00F92330" w:rsidP="009C6436">
            <w:pPr>
              <w:jc w:val="center"/>
              <w:rPr>
                <w:sz w:val="18"/>
              </w:rPr>
            </w:pPr>
            <w:r>
              <w:rPr>
                <w:sz w:val="18"/>
              </w:rPr>
              <w:t>140</w:t>
            </w:r>
          </w:p>
        </w:tc>
        <w:tc>
          <w:tcPr>
            <w:tcW w:w="1440" w:type="dxa"/>
            <w:tcBorders>
              <w:bottom w:val="single" w:sz="18" w:space="0" w:color="auto"/>
            </w:tcBorders>
          </w:tcPr>
          <w:p w14:paraId="2BE476FB" w14:textId="6AEDE5F9" w:rsidR="00B3023D" w:rsidRPr="00F41F91" w:rsidRDefault="00F92330"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95CBADA" w:rsidR="00BC6327" w:rsidRPr="00F41F91" w:rsidRDefault="00CB78A2" w:rsidP="00D057C3">
            <w:pPr>
              <w:ind w:left="180"/>
              <w:rPr>
                <w:sz w:val="18"/>
              </w:rPr>
            </w:pPr>
            <w:r>
              <w:rPr>
                <w:sz w:val="18"/>
              </w:rPr>
              <w:t>Gross Alpha Particles (</w:t>
            </w:r>
            <w:proofErr w:type="spellStart"/>
            <w:r>
              <w:rPr>
                <w:sz w:val="18"/>
              </w:rPr>
              <w:t>pCi</w:t>
            </w:r>
            <w:proofErr w:type="spellEnd"/>
            <w:r>
              <w:rPr>
                <w:sz w:val="18"/>
              </w:rPr>
              <w:t>/L)</w:t>
            </w:r>
          </w:p>
        </w:tc>
        <w:tc>
          <w:tcPr>
            <w:tcW w:w="990" w:type="dxa"/>
            <w:tcBorders>
              <w:top w:val="nil"/>
            </w:tcBorders>
          </w:tcPr>
          <w:p w14:paraId="5D776A03" w14:textId="2E4167DF" w:rsidR="00BC6327" w:rsidRPr="00F41F91" w:rsidRDefault="00CB78A2" w:rsidP="00D057C3">
            <w:pPr>
              <w:jc w:val="center"/>
              <w:rPr>
                <w:sz w:val="18"/>
              </w:rPr>
            </w:pPr>
            <w:r>
              <w:rPr>
                <w:sz w:val="18"/>
              </w:rPr>
              <w:t>12/9/16</w:t>
            </w:r>
          </w:p>
        </w:tc>
        <w:tc>
          <w:tcPr>
            <w:tcW w:w="1350" w:type="dxa"/>
            <w:tcBorders>
              <w:top w:val="nil"/>
            </w:tcBorders>
          </w:tcPr>
          <w:p w14:paraId="492AEBB3" w14:textId="15161592" w:rsidR="00BC6327" w:rsidRPr="00F41F91" w:rsidRDefault="00CB78A2" w:rsidP="00D057C3">
            <w:pPr>
              <w:jc w:val="center"/>
              <w:rPr>
                <w:sz w:val="18"/>
              </w:rPr>
            </w:pPr>
            <w:r>
              <w:rPr>
                <w:sz w:val="18"/>
              </w:rPr>
              <w:t>3.02</w:t>
            </w:r>
          </w:p>
        </w:tc>
        <w:tc>
          <w:tcPr>
            <w:tcW w:w="1440" w:type="dxa"/>
            <w:tcBorders>
              <w:top w:val="nil"/>
            </w:tcBorders>
          </w:tcPr>
          <w:p w14:paraId="0EA1207A" w14:textId="0B463FEF" w:rsidR="00BC6327" w:rsidRPr="00F41F91" w:rsidRDefault="00CB78A2" w:rsidP="00D057C3">
            <w:pPr>
              <w:jc w:val="center"/>
              <w:rPr>
                <w:sz w:val="18"/>
              </w:rPr>
            </w:pPr>
            <w:r>
              <w:rPr>
                <w:sz w:val="18"/>
              </w:rPr>
              <w:t>-</w:t>
            </w:r>
          </w:p>
        </w:tc>
        <w:tc>
          <w:tcPr>
            <w:tcW w:w="900" w:type="dxa"/>
            <w:tcBorders>
              <w:top w:val="nil"/>
            </w:tcBorders>
          </w:tcPr>
          <w:p w14:paraId="566791C1" w14:textId="672E8451" w:rsidR="00BC6327" w:rsidRPr="00F41F91" w:rsidRDefault="00CB78A2" w:rsidP="00D057C3">
            <w:pPr>
              <w:jc w:val="center"/>
              <w:rPr>
                <w:sz w:val="18"/>
              </w:rPr>
            </w:pPr>
            <w:r>
              <w:rPr>
                <w:sz w:val="18"/>
              </w:rPr>
              <w:t>15</w:t>
            </w:r>
          </w:p>
        </w:tc>
        <w:tc>
          <w:tcPr>
            <w:tcW w:w="1080" w:type="dxa"/>
            <w:tcBorders>
              <w:top w:val="nil"/>
            </w:tcBorders>
          </w:tcPr>
          <w:p w14:paraId="5E4F841C" w14:textId="6A928C38" w:rsidR="00BC6327" w:rsidRPr="00F41F91" w:rsidRDefault="00CB78A2" w:rsidP="00D057C3">
            <w:pPr>
              <w:jc w:val="center"/>
              <w:rPr>
                <w:sz w:val="18"/>
              </w:rPr>
            </w:pPr>
            <w:r>
              <w:rPr>
                <w:sz w:val="18"/>
              </w:rPr>
              <w:t>(0)</w:t>
            </w:r>
          </w:p>
        </w:tc>
        <w:tc>
          <w:tcPr>
            <w:tcW w:w="2808" w:type="dxa"/>
            <w:tcBorders>
              <w:top w:val="nil"/>
              <w:right w:val="single" w:sz="6" w:space="0" w:color="auto"/>
            </w:tcBorders>
          </w:tcPr>
          <w:p w14:paraId="2B8C0EB3" w14:textId="2FEA3A66" w:rsidR="00BC6327" w:rsidRPr="00F41F91" w:rsidRDefault="00CB78A2" w:rsidP="00D057C3">
            <w:pPr>
              <w:rPr>
                <w:sz w:val="18"/>
              </w:rPr>
            </w:pPr>
            <w:r>
              <w:rPr>
                <w:sz w:val="18"/>
              </w:rPr>
              <w:t>Erosion of natural deposits</w:t>
            </w:r>
          </w:p>
        </w:tc>
      </w:tr>
      <w:tr w:rsidR="00F92330" w:rsidRPr="001F3468" w14:paraId="61474EA2" w14:textId="77777777" w:rsidTr="002F1DD3">
        <w:trPr>
          <w:trHeight w:val="432"/>
          <w:jc w:val="center"/>
        </w:trPr>
        <w:tc>
          <w:tcPr>
            <w:tcW w:w="2268" w:type="dxa"/>
            <w:gridSpan w:val="2"/>
            <w:tcBorders>
              <w:top w:val="nil"/>
              <w:left w:val="single" w:sz="6" w:space="0" w:color="auto"/>
            </w:tcBorders>
          </w:tcPr>
          <w:p w14:paraId="40746C9C" w14:textId="376A3B9A" w:rsidR="00F92330" w:rsidRDefault="00F92330" w:rsidP="00D057C3">
            <w:pPr>
              <w:ind w:left="180"/>
              <w:rPr>
                <w:sz w:val="18"/>
              </w:rPr>
            </w:pPr>
            <w:r>
              <w:rPr>
                <w:sz w:val="18"/>
              </w:rPr>
              <w:t>Nitrate (as nitrogen) (ppm)</w:t>
            </w:r>
          </w:p>
        </w:tc>
        <w:tc>
          <w:tcPr>
            <w:tcW w:w="990" w:type="dxa"/>
            <w:tcBorders>
              <w:top w:val="nil"/>
            </w:tcBorders>
          </w:tcPr>
          <w:p w14:paraId="4D776880" w14:textId="343BCEA7" w:rsidR="00F92330" w:rsidRPr="00F41F91" w:rsidRDefault="00F92330" w:rsidP="00D057C3">
            <w:pPr>
              <w:jc w:val="center"/>
              <w:rPr>
                <w:sz w:val="18"/>
              </w:rPr>
            </w:pPr>
            <w:r>
              <w:rPr>
                <w:sz w:val="18"/>
              </w:rPr>
              <w:t>3/8/18</w:t>
            </w:r>
            <w:r w:rsidR="00CB78A2">
              <w:rPr>
                <w:sz w:val="18"/>
              </w:rPr>
              <w:t>; 6/21/18; 9/12/18; 12/17/18</w:t>
            </w:r>
          </w:p>
        </w:tc>
        <w:tc>
          <w:tcPr>
            <w:tcW w:w="1350" w:type="dxa"/>
            <w:tcBorders>
              <w:top w:val="nil"/>
            </w:tcBorders>
          </w:tcPr>
          <w:p w14:paraId="78F0C971" w14:textId="247898CE" w:rsidR="00F92330" w:rsidRPr="00F41F91" w:rsidRDefault="00CB78A2" w:rsidP="00D057C3">
            <w:pPr>
              <w:jc w:val="center"/>
              <w:rPr>
                <w:sz w:val="18"/>
              </w:rPr>
            </w:pPr>
            <w:r>
              <w:rPr>
                <w:sz w:val="18"/>
              </w:rPr>
              <w:t>6.575</w:t>
            </w:r>
          </w:p>
        </w:tc>
        <w:tc>
          <w:tcPr>
            <w:tcW w:w="1440" w:type="dxa"/>
            <w:tcBorders>
              <w:top w:val="nil"/>
            </w:tcBorders>
          </w:tcPr>
          <w:p w14:paraId="486CF72D" w14:textId="6F005C1F" w:rsidR="00F92330" w:rsidRPr="00F41F91" w:rsidRDefault="00CB78A2" w:rsidP="00D057C3">
            <w:pPr>
              <w:jc w:val="center"/>
              <w:rPr>
                <w:sz w:val="18"/>
              </w:rPr>
            </w:pPr>
            <w:r>
              <w:rPr>
                <w:sz w:val="18"/>
              </w:rPr>
              <w:t>1.7-8.5</w:t>
            </w:r>
          </w:p>
        </w:tc>
        <w:tc>
          <w:tcPr>
            <w:tcW w:w="900" w:type="dxa"/>
            <w:tcBorders>
              <w:top w:val="nil"/>
            </w:tcBorders>
          </w:tcPr>
          <w:p w14:paraId="17534E65" w14:textId="13EF2F6E" w:rsidR="00F92330" w:rsidRPr="00F41F91" w:rsidRDefault="00F92330" w:rsidP="00D057C3">
            <w:pPr>
              <w:jc w:val="center"/>
              <w:rPr>
                <w:sz w:val="18"/>
              </w:rPr>
            </w:pPr>
            <w:r>
              <w:rPr>
                <w:sz w:val="18"/>
              </w:rPr>
              <w:t>10</w:t>
            </w:r>
          </w:p>
        </w:tc>
        <w:tc>
          <w:tcPr>
            <w:tcW w:w="1080" w:type="dxa"/>
            <w:tcBorders>
              <w:top w:val="nil"/>
            </w:tcBorders>
          </w:tcPr>
          <w:p w14:paraId="71F33262" w14:textId="76FF6690" w:rsidR="00F92330" w:rsidRPr="00F41F91" w:rsidRDefault="00F92330" w:rsidP="00D057C3">
            <w:pPr>
              <w:jc w:val="center"/>
              <w:rPr>
                <w:sz w:val="18"/>
              </w:rPr>
            </w:pPr>
            <w:r>
              <w:rPr>
                <w:sz w:val="18"/>
              </w:rPr>
              <w:t>10</w:t>
            </w:r>
          </w:p>
        </w:tc>
        <w:tc>
          <w:tcPr>
            <w:tcW w:w="2808" w:type="dxa"/>
            <w:tcBorders>
              <w:top w:val="nil"/>
              <w:right w:val="single" w:sz="6" w:space="0" w:color="auto"/>
            </w:tcBorders>
          </w:tcPr>
          <w:p w14:paraId="19E0D490" w14:textId="5D25AA4A" w:rsidR="00F92330" w:rsidRPr="00F41F91" w:rsidRDefault="00F92330" w:rsidP="00D057C3">
            <w:pPr>
              <w:rPr>
                <w:sz w:val="18"/>
              </w:rPr>
            </w:pPr>
            <w:r w:rsidRPr="00F92330">
              <w:rPr>
                <w:sz w:val="18"/>
              </w:rPr>
              <w:t>Runoff and leaching from fertilizer use; leaching from septic tanks and sewage;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A8C1843" w:rsidR="00BC6327" w:rsidRPr="00F41F91" w:rsidRDefault="00CB78A2" w:rsidP="00D057C3">
            <w:pPr>
              <w:ind w:left="187"/>
              <w:rPr>
                <w:sz w:val="18"/>
              </w:rPr>
            </w:pPr>
            <w:r>
              <w:rPr>
                <w:sz w:val="18"/>
              </w:rPr>
              <w:t>Iron (ppb)</w:t>
            </w:r>
          </w:p>
        </w:tc>
        <w:tc>
          <w:tcPr>
            <w:tcW w:w="990" w:type="dxa"/>
          </w:tcPr>
          <w:p w14:paraId="7B53609D" w14:textId="5D833371" w:rsidR="00BC6327" w:rsidRPr="00F41F91" w:rsidRDefault="00CB78A2" w:rsidP="00D057C3">
            <w:pPr>
              <w:jc w:val="center"/>
              <w:rPr>
                <w:sz w:val="18"/>
              </w:rPr>
            </w:pPr>
            <w:r>
              <w:rPr>
                <w:sz w:val="18"/>
              </w:rPr>
              <w:t>2/17/10</w:t>
            </w:r>
          </w:p>
        </w:tc>
        <w:tc>
          <w:tcPr>
            <w:tcW w:w="1350" w:type="dxa"/>
          </w:tcPr>
          <w:p w14:paraId="48AE5CBF" w14:textId="6471042A" w:rsidR="00BC6327" w:rsidRPr="00CB78A2" w:rsidRDefault="00CB78A2" w:rsidP="00D057C3">
            <w:pPr>
              <w:jc w:val="center"/>
              <w:rPr>
                <w:b/>
                <w:sz w:val="18"/>
              </w:rPr>
            </w:pPr>
            <w:r w:rsidRPr="00CB78A2">
              <w:rPr>
                <w:b/>
                <w:sz w:val="18"/>
              </w:rPr>
              <w:t>390*</w:t>
            </w:r>
          </w:p>
        </w:tc>
        <w:tc>
          <w:tcPr>
            <w:tcW w:w="1440" w:type="dxa"/>
          </w:tcPr>
          <w:p w14:paraId="6428F303" w14:textId="20C83DBF" w:rsidR="00BC6327" w:rsidRPr="00F41F91" w:rsidRDefault="00CB78A2" w:rsidP="00D057C3">
            <w:pPr>
              <w:jc w:val="center"/>
              <w:rPr>
                <w:sz w:val="18"/>
              </w:rPr>
            </w:pPr>
            <w:r>
              <w:rPr>
                <w:sz w:val="18"/>
              </w:rPr>
              <w:t>-</w:t>
            </w:r>
          </w:p>
        </w:tc>
        <w:tc>
          <w:tcPr>
            <w:tcW w:w="900" w:type="dxa"/>
          </w:tcPr>
          <w:p w14:paraId="11FF9BF3" w14:textId="6FE5F83C" w:rsidR="00BC6327" w:rsidRPr="00F41F91" w:rsidRDefault="00CB78A2" w:rsidP="00D057C3">
            <w:pPr>
              <w:jc w:val="center"/>
              <w:rPr>
                <w:sz w:val="18"/>
              </w:rPr>
            </w:pPr>
            <w:r>
              <w:rPr>
                <w:sz w:val="18"/>
              </w:rPr>
              <w:t>300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645D58D7" w:rsidR="00BC6327" w:rsidRPr="00F41F91" w:rsidRDefault="00CB78A2" w:rsidP="00D057C3">
            <w:pPr>
              <w:rPr>
                <w:sz w:val="18"/>
              </w:rPr>
            </w:pPr>
            <w:r w:rsidRPr="00CB78A2">
              <w:rPr>
                <w:sz w:val="18"/>
              </w:rPr>
              <w:t>Leaching from natural deposits; industrial wastes</w:t>
            </w:r>
          </w:p>
        </w:tc>
      </w:tr>
      <w:tr w:rsidR="0049473C" w:rsidRPr="001F3468" w14:paraId="637607B1" w14:textId="77777777" w:rsidTr="002F1DD3">
        <w:trPr>
          <w:trHeight w:val="432"/>
          <w:jc w:val="center"/>
        </w:trPr>
        <w:tc>
          <w:tcPr>
            <w:tcW w:w="2268" w:type="dxa"/>
            <w:gridSpan w:val="2"/>
            <w:tcBorders>
              <w:left w:val="single" w:sz="6" w:space="0" w:color="auto"/>
            </w:tcBorders>
          </w:tcPr>
          <w:p w14:paraId="70F64068" w14:textId="334B1AE8" w:rsidR="0049473C" w:rsidRDefault="0049473C" w:rsidP="00D057C3">
            <w:pPr>
              <w:ind w:left="187"/>
              <w:rPr>
                <w:sz w:val="18"/>
              </w:rPr>
            </w:pPr>
            <w:r>
              <w:rPr>
                <w:sz w:val="18"/>
              </w:rPr>
              <w:t>Sulfate (ppm)</w:t>
            </w:r>
          </w:p>
        </w:tc>
        <w:tc>
          <w:tcPr>
            <w:tcW w:w="990" w:type="dxa"/>
          </w:tcPr>
          <w:p w14:paraId="3211D2C3" w14:textId="6AE54DA4" w:rsidR="0049473C" w:rsidRDefault="0049473C" w:rsidP="00D057C3">
            <w:pPr>
              <w:jc w:val="center"/>
              <w:rPr>
                <w:sz w:val="18"/>
              </w:rPr>
            </w:pPr>
            <w:r>
              <w:rPr>
                <w:sz w:val="18"/>
              </w:rPr>
              <w:t>2/17/10</w:t>
            </w:r>
          </w:p>
        </w:tc>
        <w:tc>
          <w:tcPr>
            <w:tcW w:w="1350" w:type="dxa"/>
          </w:tcPr>
          <w:p w14:paraId="70CF5BC7" w14:textId="367FE6AA" w:rsidR="0049473C" w:rsidRPr="0049473C" w:rsidRDefault="0049473C" w:rsidP="00D057C3">
            <w:pPr>
              <w:jc w:val="center"/>
              <w:rPr>
                <w:sz w:val="18"/>
              </w:rPr>
            </w:pPr>
            <w:r w:rsidRPr="0049473C">
              <w:rPr>
                <w:sz w:val="18"/>
              </w:rPr>
              <w:t>37</w:t>
            </w:r>
          </w:p>
        </w:tc>
        <w:tc>
          <w:tcPr>
            <w:tcW w:w="1440" w:type="dxa"/>
          </w:tcPr>
          <w:p w14:paraId="5E00D26F" w14:textId="63C0CA11" w:rsidR="0049473C" w:rsidRDefault="0049473C" w:rsidP="00D057C3">
            <w:pPr>
              <w:jc w:val="center"/>
              <w:rPr>
                <w:sz w:val="18"/>
              </w:rPr>
            </w:pPr>
            <w:r>
              <w:rPr>
                <w:sz w:val="18"/>
              </w:rPr>
              <w:t>-</w:t>
            </w:r>
          </w:p>
        </w:tc>
        <w:tc>
          <w:tcPr>
            <w:tcW w:w="900" w:type="dxa"/>
          </w:tcPr>
          <w:p w14:paraId="6095D0F4" w14:textId="0AB1CC00" w:rsidR="0049473C" w:rsidRDefault="0049473C" w:rsidP="00D057C3">
            <w:pPr>
              <w:jc w:val="center"/>
              <w:rPr>
                <w:sz w:val="18"/>
              </w:rPr>
            </w:pPr>
            <w:r>
              <w:rPr>
                <w:sz w:val="18"/>
              </w:rPr>
              <w:t>500</w:t>
            </w:r>
          </w:p>
        </w:tc>
        <w:tc>
          <w:tcPr>
            <w:tcW w:w="1080" w:type="dxa"/>
          </w:tcPr>
          <w:p w14:paraId="6E7DF84E" w14:textId="77777777" w:rsidR="0049473C" w:rsidRPr="00F41F91" w:rsidRDefault="0049473C" w:rsidP="00D057C3">
            <w:pPr>
              <w:jc w:val="center"/>
              <w:rPr>
                <w:sz w:val="18"/>
              </w:rPr>
            </w:pPr>
          </w:p>
        </w:tc>
        <w:tc>
          <w:tcPr>
            <w:tcW w:w="2808" w:type="dxa"/>
            <w:tcBorders>
              <w:right w:val="single" w:sz="6" w:space="0" w:color="auto"/>
            </w:tcBorders>
          </w:tcPr>
          <w:p w14:paraId="71ABB61A" w14:textId="2FE065CC" w:rsidR="0049473C" w:rsidRPr="00CB78A2" w:rsidRDefault="007C6A80" w:rsidP="00D057C3">
            <w:pPr>
              <w:rPr>
                <w:sz w:val="18"/>
              </w:rPr>
            </w:pPr>
            <w:r w:rsidRPr="007C6A80">
              <w:rPr>
                <w:sz w:val="18"/>
              </w:rPr>
              <w:t>Runoff/leaching from natural deposits; industrial wastes</w:t>
            </w:r>
          </w:p>
        </w:tc>
      </w:tr>
      <w:tr w:rsidR="0049473C" w:rsidRPr="001F3468" w14:paraId="78E4AD97" w14:textId="77777777" w:rsidTr="002F1DD3">
        <w:trPr>
          <w:trHeight w:val="432"/>
          <w:jc w:val="center"/>
        </w:trPr>
        <w:tc>
          <w:tcPr>
            <w:tcW w:w="2268" w:type="dxa"/>
            <w:gridSpan w:val="2"/>
            <w:tcBorders>
              <w:left w:val="single" w:sz="6" w:space="0" w:color="auto"/>
            </w:tcBorders>
          </w:tcPr>
          <w:p w14:paraId="5BB545D4" w14:textId="3F40B59F" w:rsidR="0049473C" w:rsidRDefault="007C6A80" w:rsidP="00D057C3">
            <w:pPr>
              <w:ind w:left="187"/>
              <w:rPr>
                <w:sz w:val="18"/>
              </w:rPr>
            </w:pPr>
            <w:r>
              <w:rPr>
                <w:sz w:val="18"/>
              </w:rPr>
              <w:t>Turbidity (NTU)</w:t>
            </w:r>
          </w:p>
        </w:tc>
        <w:tc>
          <w:tcPr>
            <w:tcW w:w="990" w:type="dxa"/>
          </w:tcPr>
          <w:p w14:paraId="5444B433" w14:textId="6B05BB34" w:rsidR="0049473C" w:rsidRDefault="007C6A80" w:rsidP="00D057C3">
            <w:pPr>
              <w:jc w:val="center"/>
              <w:rPr>
                <w:sz w:val="18"/>
              </w:rPr>
            </w:pPr>
            <w:r>
              <w:rPr>
                <w:sz w:val="18"/>
              </w:rPr>
              <w:t>2/17/10</w:t>
            </w:r>
          </w:p>
        </w:tc>
        <w:tc>
          <w:tcPr>
            <w:tcW w:w="1350" w:type="dxa"/>
          </w:tcPr>
          <w:p w14:paraId="6AC1EEBA" w14:textId="55EBB4D9" w:rsidR="0049473C" w:rsidRPr="007C6A80" w:rsidRDefault="007C6A80" w:rsidP="00D057C3">
            <w:pPr>
              <w:jc w:val="center"/>
              <w:rPr>
                <w:sz w:val="18"/>
              </w:rPr>
            </w:pPr>
            <w:r w:rsidRPr="007C6A80">
              <w:rPr>
                <w:sz w:val="18"/>
              </w:rPr>
              <w:t>1</w:t>
            </w:r>
          </w:p>
        </w:tc>
        <w:tc>
          <w:tcPr>
            <w:tcW w:w="1440" w:type="dxa"/>
          </w:tcPr>
          <w:p w14:paraId="2CF04C7C" w14:textId="4E85C585" w:rsidR="0049473C" w:rsidRDefault="007C6A80" w:rsidP="00D057C3">
            <w:pPr>
              <w:jc w:val="center"/>
              <w:rPr>
                <w:sz w:val="18"/>
              </w:rPr>
            </w:pPr>
            <w:r>
              <w:rPr>
                <w:sz w:val="18"/>
              </w:rPr>
              <w:t>-</w:t>
            </w:r>
          </w:p>
        </w:tc>
        <w:tc>
          <w:tcPr>
            <w:tcW w:w="900" w:type="dxa"/>
          </w:tcPr>
          <w:p w14:paraId="19B2EEA4" w14:textId="7CF74D3D" w:rsidR="0049473C" w:rsidRDefault="007C6A80" w:rsidP="00D057C3">
            <w:pPr>
              <w:jc w:val="center"/>
              <w:rPr>
                <w:sz w:val="18"/>
              </w:rPr>
            </w:pPr>
            <w:r>
              <w:rPr>
                <w:sz w:val="18"/>
              </w:rPr>
              <w:t>5</w:t>
            </w:r>
          </w:p>
        </w:tc>
        <w:tc>
          <w:tcPr>
            <w:tcW w:w="1080" w:type="dxa"/>
          </w:tcPr>
          <w:p w14:paraId="0079C8E6" w14:textId="77777777" w:rsidR="0049473C" w:rsidRPr="00F41F91" w:rsidRDefault="0049473C" w:rsidP="00D057C3">
            <w:pPr>
              <w:jc w:val="center"/>
              <w:rPr>
                <w:sz w:val="18"/>
              </w:rPr>
            </w:pPr>
          </w:p>
        </w:tc>
        <w:tc>
          <w:tcPr>
            <w:tcW w:w="2808" w:type="dxa"/>
            <w:tcBorders>
              <w:right w:val="single" w:sz="6" w:space="0" w:color="auto"/>
            </w:tcBorders>
          </w:tcPr>
          <w:p w14:paraId="5B1CBF53" w14:textId="0398C580" w:rsidR="0049473C" w:rsidRPr="00CB78A2" w:rsidRDefault="007C6A80" w:rsidP="00D057C3">
            <w:pPr>
              <w:rPr>
                <w:sz w:val="18"/>
              </w:rPr>
            </w:pPr>
            <w:r w:rsidRPr="007C6A80">
              <w:rPr>
                <w:sz w:val="18"/>
              </w:rPr>
              <w:t>Soil runoff</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E743FFA" w:rsidR="00BC6327" w:rsidRPr="00F41F91" w:rsidRDefault="007C6A80" w:rsidP="00D057C3">
            <w:pPr>
              <w:ind w:left="187"/>
              <w:rPr>
                <w:sz w:val="18"/>
              </w:rPr>
            </w:pPr>
            <w:r>
              <w:rPr>
                <w:sz w:val="18"/>
              </w:rPr>
              <w:t>Zinc (ppm)</w:t>
            </w:r>
          </w:p>
        </w:tc>
        <w:tc>
          <w:tcPr>
            <w:tcW w:w="990" w:type="dxa"/>
            <w:tcBorders>
              <w:bottom w:val="single" w:sz="18" w:space="0" w:color="auto"/>
            </w:tcBorders>
          </w:tcPr>
          <w:p w14:paraId="741CA754" w14:textId="3CE66694" w:rsidR="00BC6327" w:rsidRPr="00F41F91" w:rsidRDefault="007C6A80" w:rsidP="00D057C3">
            <w:pPr>
              <w:jc w:val="center"/>
              <w:rPr>
                <w:sz w:val="18"/>
              </w:rPr>
            </w:pPr>
            <w:r>
              <w:rPr>
                <w:sz w:val="18"/>
              </w:rPr>
              <w:t>2/17/10</w:t>
            </w:r>
          </w:p>
        </w:tc>
        <w:tc>
          <w:tcPr>
            <w:tcW w:w="1350" w:type="dxa"/>
            <w:tcBorders>
              <w:bottom w:val="single" w:sz="18" w:space="0" w:color="auto"/>
              <w:right w:val="single" w:sz="6" w:space="0" w:color="auto"/>
            </w:tcBorders>
          </w:tcPr>
          <w:p w14:paraId="0A4C2B05" w14:textId="466B6E01" w:rsidR="00BC6327" w:rsidRPr="00F41F91" w:rsidRDefault="007C6A80" w:rsidP="00D057C3">
            <w:pPr>
              <w:jc w:val="center"/>
              <w:rPr>
                <w:sz w:val="18"/>
              </w:rPr>
            </w:pPr>
            <w:r>
              <w:rPr>
                <w:sz w:val="18"/>
              </w:rPr>
              <w:t>0.16</w:t>
            </w:r>
          </w:p>
        </w:tc>
        <w:tc>
          <w:tcPr>
            <w:tcW w:w="1440" w:type="dxa"/>
            <w:tcBorders>
              <w:left w:val="single" w:sz="6" w:space="0" w:color="auto"/>
              <w:bottom w:val="single" w:sz="18" w:space="0" w:color="auto"/>
              <w:right w:val="single" w:sz="6" w:space="0" w:color="auto"/>
            </w:tcBorders>
          </w:tcPr>
          <w:p w14:paraId="271B08B4" w14:textId="2267FCF3" w:rsidR="00BC6327" w:rsidRPr="00F41F91" w:rsidRDefault="007C6A80" w:rsidP="00D057C3">
            <w:pPr>
              <w:jc w:val="center"/>
              <w:rPr>
                <w:sz w:val="18"/>
              </w:rPr>
            </w:pPr>
            <w:r>
              <w:rPr>
                <w:sz w:val="18"/>
              </w:rPr>
              <w:t>-</w:t>
            </w:r>
          </w:p>
        </w:tc>
        <w:tc>
          <w:tcPr>
            <w:tcW w:w="900" w:type="dxa"/>
            <w:tcBorders>
              <w:left w:val="single" w:sz="6" w:space="0" w:color="auto"/>
              <w:bottom w:val="single" w:sz="18" w:space="0" w:color="auto"/>
            </w:tcBorders>
          </w:tcPr>
          <w:p w14:paraId="5329A979" w14:textId="0A5FAEED" w:rsidR="00BC6327" w:rsidRPr="00F41F91" w:rsidRDefault="007C6A80" w:rsidP="00D057C3">
            <w:pPr>
              <w:jc w:val="center"/>
              <w:rPr>
                <w:sz w:val="18"/>
              </w:rPr>
            </w:pPr>
            <w:r>
              <w:rPr>
                <w:sz w:val="18"/>
              </w:rPr>
              <w:t>5</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6C11B76C" w:rsidR="00BC6327" w:rsidRPr="00F41F91" w:rsidRDefault="007C6A80" w:rsidP="00D057C3">
            <w:pPr>
              <w:rPr>
                <w:sz w:val="18"/>
              </w:rPr>
            </w:pPr>
            <w:r w:rsidRPr="007C6A80">
              <w:rPr>
                <w:sz w:val="18"/>
              </w:rPr>
              <w:t>Runoff/leaching from natural deposits;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79089F9" w:rsidR="000C16DD" w:rsidRPr="00F41F91" w:rsidRDefault="00F92330"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41A8E4A8" w:rsidR="002B3B52" w:rsidRPr="001F3468" w:rsidRDefault="00DE5E6A">
            <w:pPr>
              <w:pStyle w:val="BodyText"/>
              <w:spacing w:before="0"/>
              <w:jc w:val="left"/>
              <w:rPr>
                <w:rFonts w:ascii="Times New Roman" w:hAnsi="Times New Roman"/>
              </w:rPr>
            </w:pPr>
            <w:r>
              <w:rPr>
                <w:rFonts w:ascii="Times New Roman" w:hAnsi="Times New Roman"/>
              </w:rPr>
              <w:t>*</w:t>
            </w:r>
            <w:r w:rsidRPr="00DE5E6A">
              <w:rPr>
                <w:rFonts w:ascii="Times New Roman" w:hAnsi="Times New Roman"/>
              </w:rPr>
              <w:t>There are no PHGs, MCLGs, or mandatory standard health effects language for these constituents because secondary MCLs are set on the basis of aesthetics.</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CE6CD" w14:textId="77777777" w:rsidR="009F2A00" w:rsidRDefault="009F2A00">
      <w:r>
        <w:separator/>
      </w:r>
    </w:p>
  </w:endnote>
  <w:endnote w:type="continuationSeparator" w:id="0">
    <w:p w14:paraId="5833C7C4" w14:textId="77777777" w:rsidR="009F2A00" w:rsidRDefault="009F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B7BAD" w14:textId="77777777" w:rsidR="009F2A00" w:rsidRDefault="009F2A00">
      <w:r>
        <w:separator/>
      </w:r>
    </w:p>
  </w:footnote>
  <w:footnote w:type="continuationSeparator" w:id="0">
    <w:p w14:paraId="6EAF110F" w14:textId="77777777" w:rsidR="009F2A00" w:rsidRDefault="009F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671AF">
      <w:rPr>
        <w:rStyle w:val="PageNumber"/>
        <w:i/>
        <w:noProof/>
        <w:u w:val="single"/>
      </w:rPr>
      <w:t>3</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671AF">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671AF">
      <w:rPr>
        <w:rStyle w:val="PageNumber"/>
        <w:i/>
        <w:noProof/>
        <w:u w:val="single"/>
      </w:rPr>
      <w:t>3</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894"/>
    <w:rsid w:val="00003909"/>
    <w:rsid w:val="00005E6E"/>
    <w:rsid w:val="00007606"/>
    <w:rsid w:val="00016106"/>
    <w:rsid w:val="00020F0D"/>
    <w:rsid w:val="00022705"/>
    <w:rsid w:val="00024B0B"/>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D6DA0"/>
    <w:rsid w:val="000F3C1E"/>
    <w:rsid w:val="000F6367"/>
    <w:rsid w:val="00100750"/>
    <w:rsid w:val="00101107"/>
    <w:rsid w:val="001151D3"/>
    <w:rsid w:val="00127B6D"/>
    <w:rsid w:val="001331D3"/>
    <w:rsid w:val="001476E6"/>
    <w:rsid w:val="0015376C"/>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3234"/>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2F708C"/>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01AE"/>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473C"/>
    <w:rsid w:val="004A05D8"/>
    <w:rsid w:val="004A07B2"/>
    <w:rsid w:val="004A1ABC"/>
    <w:rsid w:val="004A2077"/>
    <w:rsid w:val="004B7187"/>
    <w:rsid w:val="004C5E5E"/>
    <w:rsid w:val="004D509C"/>
    <w:rsid w:val="004F3C5B"/>
    <w:rsid w:val="004F67E6"/>
    <w:rsid w:val="00501116"/>
    <w:rsid w:val="00501B52"/>
    <w:rsid w:val="005065B7"/>
    <w:rsid w:val="00514FDA"/>
    <w:rsid w:val="00532CA1"/>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2573"/>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6A80"/>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38B"/>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2A00"/>
    <w:rsid w:val="009F5401"/>
    <w:rsid w:val="00A0317C"/>
    <w:rsid w:val="00A0355F"/>
    <w:rsid w:val="00A0640D"/>
    <w:rsid w:val="00A107E3"/>
    <w:rsid w:val="00A15ACB"/>
    <w:rsid w:val="00A1682E"/>
    <w:rsid w:val="00A24839"/>
    <w:rsid w:val="00A259A6"/>
    <w:rsid w:val="00A44246"/>
    <w:rsid w:val="00A671AF"/>
    <w:rsid w:val="00A72ADF"/>
    <w:rsid w:val="00A93A21"/>
    <w:rsid w:val="00A94D32"/>
    <w:rsid w:val="00A9766F"/>
    <w:rsid w:val="00AA55A0"/>
    <w:rsid w:val="00AB01B0"/>
    <w:rsid w:val="00AB28C6"/>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3EE9"/>
    <w:rsid w:val="00B85CDA"/>
    <w:rsid w:val="00B87C5D"/>
    <w:rsid w:val="00B917F2"/>
    <w:rsid w:val="00B9222C"/>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24B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B78A2"/>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676F"/>
    <w:rsid w:val="00DD7D18"/>
    <w:rsid w:val="00DD7D84"/>
    <w:rsid w:val="00DE1141"/>
    <w:rsid w:val="00DE2077"/>
    <w:rsid w:val="00DE54DD"/>
    <w:rsid w:val="00DE5E6A"/>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6876"/>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330"/>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10981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Garcia, David</cp:lastModifiedBy>
  <cp:revision>3</cp:revision>
  <cp:lastPrinted>2019-04-25T16:39:00Z</cp:lastPrinted>
  <dcterms:created xsi:type="dcterms:W3CDTF">2019-04-25T16:39:00Z</dcterms:created>
  <dcterms:modified xsi:type="dcterms:W3CDTF">2019-04-25T16:39:00Z</dcterms:modified>
</cp:coreProperties>
</file>