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7917593" w:rsidR="00BC6327" w:rsidRPr="00412B2F" w:rsidRDefault="0089291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Akal Travel Plaza</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D68B19F" w:rsidR="00BC6327" w:rsidRPr="00412B2F" w:rsidRDefault="0089291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770BEDC5"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892917">
        <w:rPr>
          <w:b/>
          <w:sz w:val="21"/>
          <w:szCs w:val="21"/>
        </w:rPr>
        <w:t>Akal Travel Plaza</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796BAAB" w:rsidR="00BC6327" w:rsidRPr="00412B2F" w:rsidRDefault="0089291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65C97F1" w:rsidR="00BC6327" w:rsidRPr="00412B2F" w:rsidRDefault="0089291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Delano CA 93215</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FBA71E" w:rsidR="00BC6327" w:rsidRPr="00412B2F" w:rsidRDefault="0089291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E60059A" w:rsidR="00BC6327" w:rsidRPr="00412B2F" w:rsidRDefault="000216C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Yad Virk</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ADE383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92917">
              <w:rPr>
                <w:sz w:val="21"/>
                <w:szCs w:val="21"/>
              </w:rPr>
              <w:t>805</w:t>
            </w:r>
            <w:r w:rsidRPr="008E4080">
              <w:rPr>
                <w:sz w:val="21"/>
                <w:szCs w:val="21"/>
              </w:rPr>
              <w:t>)</w:t>
            </w:r>
            <w:r w:rsidR="00892917">
              <w:rPr>
                <w:sz w:val="21"/>
                <w:szCs w:val="21"/>
              </w:rPr>
              <w:t xml:space="preserve"> 610-4397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593175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EDDCD27" w:rsidR="00892917" w:rsidRPr="00F41F91" w:rsidRDefault="0089291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E140BB1" w:rsidR="00BC6327" w:rsidRPr="00F41F91" w:rsidRDefault="0089291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8EFE525" w14:textId="77777777" w:rsidR="008F7660" w:rsidRDefault="005540D9" w:rsidP="00383730">
            <w:pPr>
              <w:jc w:val="center"/>
              <w:rPr>
                <w:sz w:val="18"/>
                <w:szCs w:val="18"/>
              </w:rPr>
            </w:pPr>
            <w:r w:rsidRPr="00F41F91">
              <w:rPr>
                <w:sz w:val="18"/>
                <w:szCs w:val="18"/>
              </w:rPr>
              <w:t>(In the year)</w:t>
            </w:r>
          </w:p>
          <w:p w14:paraId="0F22EBDD" w14:textId="0636ADE3" w:rsidR="00892917" w:rsidRPr="00F41F91" w:rsidRDefault="0089291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AB99116" w:rsidR="008F7660" w:rsidRPr="00F41F91" w:rsidRDefault="0089291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6E51AE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E44F8B6" w:rsidR="00892917" w:rsidRPr="00F41F91" w:rsidRDefault="0089291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7064931" w:rsidR="005540D9" w:rsidRPr="00F41F91" w:rsidRDefault="0089291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364B9B1" w:rsidR="00B44817" w:rsidRPr="00F41F91" w:rsidRDefault="00B44817" w:rsidP="00D057C3">
            <w:pPr>
              <w:jc w:val="center"/>
              <w:rPr>
                <w:sz w:val="18"/>
              </w:rPr>
            </w:pPr>
          </w:p>
        </w:tc>
        <w:tc>
          <w:tcPr>
            <w:tcW w:w="991" w:type="dxa"/>
            <w:gridSpan w:val="2"/>
            <w:tcBorders>
              <w:top w:val="nil"/>
            </w:tcBorders>
          </w:tcPr>
          <w:p w14:paraId="2EB76238" w14:textId="77777777" w:rsidR="00B44817" w:rsidRPr="00F41F91" w:rsidRDefault="00B44817" w:rsidP="00D057C3">
            <w:pPr>
              <w:jc w:val="center"/>
              <w:rPr>
                <w:sz w:val="18"/>
              </w:rPr>
            </w:pP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777777" w:rsidR="00B44817" w:rsidRPr="00F41F91" w:rsidRDefault="00B44817" w:rsidP="00D057C3">
            <w:pPr>
              <w:jc w:val="center"/>
              <w:rPr>
                <w:sz w:val="18"/>
              </w:rPr>
            </w:pPr>
          </w:p>
        </w:tc>
        <w:tc>
          <w:tcPr>
            <w:tcW w:w="991" w:type="dxa"/>
            <w:gridSpan w:val="2"/>
            <w:tcBorders>
              <w:bottom w:val="single" w:sz="18" w:space="0" w:color="auto"/>
            </w:tcBorders>
          </w:tcPr>
          <w:p w14:paraId="18011756" w14:textId="77777777" w:rsidR="00B44817" w:rsidRPr="00F41F91" w:rsidRDefault="00B44817" w:rsidP="00D057C3">
            <w:pPr>
              <w:jc w:val="center"/>
              <w:rPr>
                <w:sz w:val="18"/>
              </w:rPr>
            </w:pP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EEDA274" w:rsidR="00B3023D" w:rsidRPr="00F41F91" w:rsidRDefault="00BA5892" w:rsidP="009C6436">
            <w:pPr>
              <w:jc w:val="center"/>
              <w:rPr>
                <w:sz w:val="18"/>
              </w:rPr>
            </w:pPr>
            <w:r>
              <w:rPr>
                <w:sz w:val="18"/>
              </w:rPr>
              <w:t>10/21/08</w:t>
            </w:r>
          </w:p>
        </w:tc>
        <w:tc>
          <w:tcPr>
            <w:tcW w:w="1350" w:type="dxa"/>
            <w:tcBorders>
              <w:top w:val="nil"/>
              <w:bottom w:val="single" w:sz="4" w:space="0" w:color="auto"/>
            </w:tcBorders>
          </w:tcPr>
          <w:p w14:paraId="690B0D1C" w14:textId="1718A723" w:rsidR="00B3023D" w:rsidRPr="00F41F91" w:rsidRDefault="00BA5892" w:rsidP="009C6436">
            <w:pPr>
              <w:jc w:val="center"/>
              <w:rPr>
                <w:sz w:val="18"/>
              </w:rPr>
            </w:pPr>
            <w:r>
              <w:rPr>
                <w:sz w:val="18"/>
              </w:rPr>
              <w:t>73</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258AC82" w:rsidR="00B3023D" w:rsidRPr="00F41F91" w:rsidRDefault="00BA5892" w:rsidP="009C6436">
            <w:pPr>
              <w:jc w:val="center"/>
              <w:rPr>
                <w:sz w:val="18"/>
              </w:rPr>
            </w:pPr>
            <w:r>
              <w:rPr>
                <w:sz w:val="18"/>
              </w:rPr>
              <w:t>10/21/08</w:t>
            </w:r>
          </w:p>
        </w:tc>
        <w:tc>
          <w:tcPr>
            <w:tcW w:w="1350" w:type="dxa"/>
            <w:tcBorders>
              <w:bottom w:val="single" w:sz="18" w:space="0" w:color="auto"/>
            </w:tcBorders>
          </w:tcPr>
          <w:p w14:paraId="5F571C45" w14:textId="4C33AFF7" w:rsidR="00B3023D" w:rsidRPr="00F41F91" w:rsidRDefault="00BA5892" w:rsidP="009C6436">
            <w:pPr>
              <w:jc w:val="center"/>
              <w:rPr>
                <w:sz w:val="18"/>
              </w:rPr>
            </w:pPr>
            <w:r>
              <w:rPr>
                <w:sz w:val="18"/>
              </w:rPr>
              <w:t>340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5F8EEF77" w14:textId="77777777" w:rsidR="00BC6327" w:rsidRDefault="00BA5892" w:rsidP="00D057C3">
            <w:pPr>
              <w:ind w:left="180"/>
              <w:rPr>
                <w:sz w:val="18"/>
              </w:rPr>
            </w:pPr>
            <w:r>
              <w:rPr>
                <w:sz w:val="18"/>
              </w:rPr>
              <w:t>Nitrate (ppm)</w:t>
            </w:r>
          </w:p>
          <w:p w14:paraId="61DBBE36" w14:textId="77777777" w:rsidR="000A7F07" w:rsidRDefault="000A7F07" w:rsidP="00D057C3">
            <w:pPr>
              <w:ind w:left="180"/>
              <w:rPr>
                <w:sz w:val="18"/>
              </w:rPr>
            </w:pPr>
          </w:p>
          <w:p w14:paraId="603CD5F3" w14:textId="77777777" w:rsidR="000A7F07" w:rsidRDefault="000A7F07" w:rsidP="00D057C3">
            <w:pPr>
              <w:ind w:left="180"/>
              <w:rPr>
                <w:sz w:val="18"/>
              </w:rPr>
            </w:pPr>
          </w:p>
          <w:p w14:paraId="33B697AB" w14:textId="77777777" w:rsidR="000A7F07" w:rsidRDefault="000A7F07" w:rsidP="00D057C3">
            <w:pPr>
              <w:ind w:left="180"/>
              <w:rPr>
                <w:sz w:val="18"/>
              </w:rPr>
            </w:pPr>
          </w:p>
          <w:p w14:paraId="40E2F254" w14:textId="3A7DD984" w:rsidR="000A7F07" w:rsidRPr="00F41F91" w:rsidRDefault="000A7F07" w:rsidP="00D057C3">
            <w:pPr>
              <w:ind w:left="180"/>
              <w:rPr>
                <w:sz w:val="18"/>
              </w:rPr>
            </w:pPr>
            <w:r>
              <w:rPr>
                <w:sz w:val="18"/>
              </w:rPr>
              <w:t>Arsenic (ppb)</w:t>
            </w:r>
          </w:p>
        </w:tc>
        <w:tc>
          <w:tcPr>
            <w:tcW w:w="990" w:type="dxa"/>
            <w:tcBorders>
              <w:top w:val="nil"/>
            </w:tcBorders>
          </w:tcPr>
          <w:p w14:paraId="091E705F" w14:textId="77777777" w:rsidR="00BC6327" w:rsidRDefault="000A7F07" w:rsidP="00D057C3">
            <w:pPr>
              <w:jc w:val="center"/>
              <w:rPr>
                <w:sz w:val="18"/>
              </w:rPr>
            </w:pPr>
            <w:r>
              <w:rPr>
                <w:sz w:val="18"/>
              </w:rPr>
              <w:t>Monthly</w:t>
            </w:r>
          </w:p>
          <w:p w14:paraId="274A64B8" w14:textId="77777777" w:rsidR="000A7F07" w:rsidRDefault="000A7F07" w:rsidP="00D057C3">
            <w:pPr>
              <w:jc w:val="center"/>
              <w:rPr>
                <w:sz w:val="18"/>
              </w:rPr>
            </w:pPr>
          </w:p>
          <w:p w14:paraId="57466BD6" w14:textId="77777777" w:rsidR="000A7F07" w:rsidRDefault="000A7F07" w:rsidP="00D057C3">
            <w:pPr>
              <w:jc w:val="center"/>
              <w:rPr>
                <w:sz w:val="18"/>
              </w:rPr>
            </w:pPr>
          </w:p>
          <w:p w14:paraId="7DFB83A9" w14:textId="77777777" w:rsidR="000A7F07" w:rsidRDefault="000A7F07" w:rsidP="00D057C3">
            <w:pPr>
              <w:jc w:val="center"/>
              <w:rPr>
                <w:sz w:val="18"/>
              </w:rPr>
            </w:pPr>
          </w:p>
          <w:p w14:paraId="5D776A03" w14:textId="3D1606CD" w:rsidR="000A7F07" w:rsidRPr="00F41F91" w:rsidRDefault="000A7F07" w:rsidP="00D057C3">
            <w:pPr>
              <w:jc w:val="center"/>
              <w:rPr>
                <w:sz w:val="18"/>
              </w:rPr>
            </w:pPr>
            <w:r>
              <w:rPr>
                <w:sz w:val="18"/>
              </w:rPr>
              <w:t>10/21/08</w:t>
            </w:r>
          </w:p>
        </w:tc>
        <w:tc>
          <w:tcPr>
            <w:tcW w:w="1350" w:type="dxa"/>
            <w:tcBorders>
              <w:top w:val="nil"/>
            </w:tcBorders>
          </w:tcPr>
          <w:p w14:paraId="22A26223" w14:textId="77777777" w:rsidR="00BC6327" w:rsidRDefault="000A7F07" w:rsidP="00D057C3">
            <w:pPr>
              <w:jc w:val="center"/>
              <w:rPr>
                <w:sz w:val="18"/>
              </w:rPr>
            </w:pPr>
            <w:r>
              <w:rPr>
                <w:sz w:val="18"/>
              </w:rPr>
              <w:t>12.3</w:t>
            </w:r>
          </w:p>
          <w:p w14:paraId="4CF37EBF" w14:textId="77777777" w:rsidR="000A7F07" w:rsidRDefault="000A7F07" w:rsidP="00D057C3">
            <w:pPr>
              <w:jc w:val="center"/>
              <w:rPr>
                <w:sz w:val="18"/>
              </w:rPr>
            </w:pPr>
          </w:p>
          <w:p w14:paraId="54A08B1A" w14:textId="77777777" w:rsidR="000A7F07" w:rsidRDefault="000A7F07" w:rsidP="00D057C3">
            <w:pPr>
              <w:jc w:val="center"/>
              <w:rPr>
                <w:sz w:val="18"/>
              </w:rPr>
            </w:pPr>
          </w:p>
          <w:p w14:paraId="19645181" w14:textId="77777777" w:rsidR="000A7F07" w:rsidRDefault="000A7F07" w:rsidP="00D057C3">
            <w:pPr>
              <w:jc w:val="center"/>
              <w:rPr>
                <w:sz w:val="18"/>
              </w:rPr>
            </w:pPr>
          </w:p>
          <w:p w14:paraId="492AEBB3" w14:textId="38979110" w:rsidR="000A7F07" w:rsidRPr="00F41F91" w:rsidRDefault="000A7F07" w:rsidP="00D057C3">
            <w:pPr>
              <w:jc w:val="center"/>
              <w:rPr>
                <w:sz w:val="18"/>
              </w:rPr>
            </w:pPr>
            <w:r>
              <w:rPr>
                <w:sz w:val="18"/>
              </w:rPr>
              <w:t>2</w:t>
            </w:r>
          </w:p>
        </w:tc>
        <w:tc>
          <w:tcPr>
            <w:tcW w:w="1440" w:type="dxa"/>
            <w:tcBorders>
              <w:top w:val="nil"/>
            </w:tcBorders>
          </w:tcPr>
          <w:p w14:paraId="0EA1207A" w14:textId="65D30D77" w:rsidR="00BC6327" w:rsidRPr="00F41F91" w:rsidRDefault="000A7F07" w:rsidP="00D057C3">
            <w:pPr>
              <w:jc w:val="center"/>
              <w:rPr>
                <w:sz w:val="18"/>
              </w:rPr>
            </w:pPr>
            <w:r>
              <w:rPr>
                <w:sz w:val="18"/>
              </w:rPr>
              <w:t>9.9-13.5</w:t>
            </w:r>
          </w:p>
        </w:tc>
        <w:tc>
          <w:tcPr>
            <w:tcW w:w="900" w:type="dxa"/>
            <w:tcBorders>
              <w:top w:val="nil"/>
            </w:tcBorders>
          </w:tcPr>
          <w:p w14:paraId="370EF4BB" w14:textId="77777777" w:rsidR="00BC6327" w:rsidRDefault="000A7F07" w:rsidP="00D057C3">
            <w:pPr>
              <w:jc w:val="center"/>
              <w:rPr>
                <w:sz w:val="18"/>
              </w:rPr>
            </w:pPr>
            <w:r>
              <w:rPr>
                <w:sz w:val="18"/>
              </w:rPr>
              <w:t>10</w:t>
            </w:r>
          </w:p>
          <w:p w14:paraId="57086241" w14:textId="77777777" w:rsidR="000A7F07" w:rsidRDefault="000A7F07" w:rsidP="00D057C3">
            <w:pPr>
              <w:jc w:val="center"/>
              <w:rPr>
                <w:sz w:val="18"/>
              </w:rPr>
            </w:pPr>
          </w:p>
          <w:p w14:paraId="7024E6E3" w14:textId="77777777" w:rsidR="000A7F07" w:rsidRDefault="000A7F07" w:rsidP="00D057C3">
            <w:pPr>
              <w:jc w:val="center"/>
              <w:rPr>
                <w:sz w:val="18"/>
              </w:rPr>
            </w:pPr>
          </w:p>
          <w:p w14:paraId="5AD2F948" w14:textId="77777777" w:rsidR="000A7F07" w:rsidRDefault="000A7F07" w:rsidP="00D057C3">
            <w:pPr>
              <w:jc w:val="center"/>
              <w:rPr>
                <w:sz w:val="18"/>
              </w:rPr>
            </w:pPr>
          </w:p>
          <w:p w14:paraId="566791C1" w14:textId="4D955EE3" w:rsidR="000A7F07" w:rsidRPr="00F41F91" w:rsidRDefault="000A7F07" w:rsidP="00D057C3">
            <w:pPr>
              <w:jc w:val="center"/>
              <w:rPr>
                <w:sz w:val="18"/>
              </w:rPr>
            </w:pPr>
            <w:r>
              <w:rPr>
                <w:sz w:val="18"/>
              </w:rPr>
              <w:t>10</w:t>
            </w:r>
          </w:p>
        </w:tc>
        <w:tc>
          <w:tcPr>
            <w:tcW w:w="1080" w:type="dxa"/>
            <w:tcBorders>
              <w:top w:val="nil"/>
            </w:tcBorders>
          </w:tcPr>
          <w:p w14:paraId="41A362D0" w14:textId="77777777" w:rsidR="00BC6327" w:rsidRDefault="000A7F07" w:rsidP="00D057C3">
            <w:pPr>
              <w:jc w:val="center"/>
              <w:rPr>
                <w:sz w:val="18"/>
              </w:rPr>
            </w:pPr>
            <w:r>
              <w:rPr>
                <w:sz w:val="18"/>
              </w:rPr>
              <w:t>10</w:t>
            </w:r>
          </w:p>
          <w:p w14:paraId="47521CEC" w14:textId="77777777" w:rsidR="000A7F07" w:rsidRDefault="000A7F07" w:rsidP="00D057C3">
            <w:pPr>
              <w:jc w:val="center"/>
              <w:rPr>
                <w:sz w:val="18"/>
              </w:rPr>
            </w:pPr>
          </w:p>
          <w:p w14:paraId="23BBA9AF" w14:textId="77777777" w:rsidR="000A7F07" w:rsidRDefault="000A7F07" w:rsidP="00D057C3">
            <w:pPr>
              <w:jc w:val="center"/>
              <w:rPr>
                <w:sz w:val="18"/>
              </w:rPr>
            </w:pPr>
          </w:p>
          <w:p w14:paraId="71F8FD52" w14:textId="77777777" w:rsidR="000A7F07" w:rsidRDefault="000A7F07" w:rsidP="00D057C3">
            <w:pPr>
              <w:jc w:val="center"/>
              <w:rPr>
                <w:sz w:val="18"/>
              </w:rPr>
            </w:pPr>
          </w:p>
          <w:p w14:paraId="5E4F841C" w14:textId="0F90E0DC" w:rsidR="000A7F07" w:rsidRPr="00F41F91" w:rsidRDefault="000A7F07" w:rsidP="00D057C3">
            <w:pPr>
              <w:jc w:val="center"/>
              <w:rPr>
                <w:sz w:val="18"/>
              </w:rPr>
            </w:pPr>
            <w:r>
              <w:rPr>
                <w:sz w:val="18"/>
              </w:rPr>
              <w:t>.004</w:t>
            </w:r>
          </w:p>
        </w:tc>
        <w:tc>
          <w:tcPr>
            <w:tcW w:w="2808" w:type="dxa"/>
            <w:tcBorders>
              <w:top w:val="nil"/>
              <w:right w:val="single" w:sz="6" w:space="0" w:color="auto"/>
            </w:tcBorders>
          </w:tcPr>
          <w:p w14:paraId="1234C2B6" w14:textId="77777777" w:rsidR="00BC6327" w:rsidRDefault="000A7F07" w:rsidP="00D057C3">
            <w:pPr>
              <w:rPr>
                <w:sz w:val="18"/>
              </w:rPr>
            </w:pPr>
            <w:r>
              <w:rPr>
                <w:sz w:val="18"/>
              </w:rPr>
              <w:t>Runoff and leaching from fertilizer use; leaching from septic tanks and sewage; erosion of natural deposits</w:t>
            </w:r>
          </w:p>
          <w:p w14:paraId="6381E8AF" w14:textId="77777777" w:rsidR="000A7F07" w:rsidRDefault="000A7F07" w:rsidP="00D057C3">
            <w:pPr>
              <w:rPr>
                <w:sz w:val="18"/>
              </w:rPr>
            </w:pPr>
          </w:p>
          <w:p w14:paraId="2B8C0EB3" w14:textId="5A2886BB" w:rsidR="000A7F07" w:rsidRPr="00F41F91" w:rsidRDefault="000A7F07" w:rsidP="00D057C3">
            <w:pPr>
              <w:rPr>
                <w:sz w:val="18"/>
              </w:rPr>
            </w:pPr>
            <w:r>
              <w:rPr>
                <w:sz w:val="18"/>
              </w:rPr>
              <w:t>Erosion of natural deposits; runoff from orchards; glass and electronics production wastes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A95E85B" w:rsidR="00BC6327" w:rsidRPr="00F41F91" w:rsidRDefault="000A7F07" w:rsidP="00D057C3">
            <w:pPr>
              <w:ind w:left="180"/>
              <w:rPr>
                <w:sz w:val="18"/>
              </w:rPr>
            </w:pPr>
            <w:r>
              <w:rPr>
                <w:sz w:val="18"/>
              </w:rPr>
              <w:t>Selenium (ppb)</w:t>
            </w:r>
          </w:p>
        </w:tc>
        <w:tc>
          <w:tcPr>
            <w:tcW w:w="990" w:type="dxa"/>
            <w:tcBorders>
              <w:bottom w:val="single" w:sz="18" w:space="0" w:color="auto"/>
            </w:tcBorders>
          </w:tcPr>
          <w:p w14:paraId="3CD1FB67" w14:textId="025E2D3F" w:rsidR="00BC6327" w:rsidRPr="00F41F91" w:rsidRDefault="000A7F07" w:rsidP="00D057C3">
            <w:pPr>
              <w:jc w:val="center"/>
              <w:rPr>
                <w:sz w:val="18"/>
              </w:rPr>
            </w:pPr>
            <w:r>
              <w:rPr>
                <w:sz w:val="18"/>
              </w:rPr>
              <w:t>10/21/08</w:t>
            </w:r>
          </w:p>
        </w:tc>
        <w:tc>
          <w:tcPr>
            <w:tcW w:w="1350" w:type="dxa"/>
            <w:tcBorders>
              <w:bottom w:val="single" w:sz="18" w:space="0" w:color="auto"/>
            </w:tcBorders>
          </w:tcPr>
          <w:p w14:paraId="5EA66A78" w14:textId="3D5B5A5F" w:rsidR="00BC6327" w:rsidRPr="00F41F91" w:rsidRDefault="000A7F07" w:rsidP="00D057C3">
            <w:pPr>
              <w:jc w:val="center"/>
              <w:rPr>
                <w:sz w:val="18"/>
              </w:rPr>
            </w:pPr>
            <w:r>
              <w:rPr>
                <w:sz w:val="18"/>
              </w:rPr>
              <w:t>2.4</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3E720A15" w:rsidR="00BC6327" w:rsidRPr="00F41F91" w:rsidRDefault="000A7F07" w:rsidP="00D057C3">
            <w:pPr>
              <w:jc w:val="center"/>
              <w:rPr>
                <w:sz w:val="18"/>
              </w:rPr>
            </w:pPr>
            <w:r>
              <w:rPr>
                <w:sz w:val="18"/>
              </w:rPr>
              <w:t>50</w:t>
            </w:r>
          </w:p>
        </w:tc>
        <w:tc>
          <w:tcPr>
            <w:tcW w:w="1080" w:type="dxa"/>
            <w:tcBorders>
              <w:bottom w:val="single" w:sz="18" w:space="0" w:color="auto"/>
            </w:tcBorders>
          </w:tcPr>
          <w:p w14:paraId="14ED7F95" w14:textId="7D78187D" w:rsidR="00BC6327" w:rsidRPr="00F41F91" w:rsidRDefault="000A7F07" w:rsidP="00D057C3">
            <w:pPr>
              <w:jc w:val="center"/>
              <w:rPr>
                <w:sz w:val="18"/>
              </w:rPr>
            </w:pPr>
            <w:r>
              <w:rPr>
                <w:sz w:val="18"/>
              </w:rPr>
              <w:t>30</w:t>
            </w:r>
          </w:p>
        </w:tc>
        <w:tc>
          <w:tcPr>
            <w:tcW w:w="2808" w:type="dxa"/>
            <w:tcBorders>
              <w:bottom w:val="single" w:sz="18" w:space="0" w:color="auto"/>
              <w:right w:val="single" w:sz="6" w:space="0" w:color="auto"/>
            </w:tcBorders>
          </w:tcPr>
          <w:p w14:paraId="76443EAF" w14:textId="432785A3" w:rsidR="00BC6327" w:rsidRPr="00F41F91" w:rsidRDefault="000A7F07" w:rsidP="00D057C3">
            <w:pPr>
              <w:rPr>
                <w:sz w:val="18"/>
              </w:rPr>
            </w:pPr>
            <w:r>
              <w:rPr>
                <w:sz w:val="18"/>
              </w:rPr>
              <w:t>Discharge from petroleum, glass, and metal refineries, erosion of natural deposits; discharge from mines and chemical manufacturers; runoff from livestock lots (feed additive)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23F7821E" w14:textId="77777777" w:rsidR="00BC6327" w:rsidRDefault="000A7F07" w:rsidP="00D057C3">
            <w:pPr>
              <w:ind w:left="187"/>
              <w:rPr>
                <w:sz w:val="18"/>
              </w:rPr>
            </w:pPr>
            <w:r>
              <w:rPr>
                <w:sz w:val="18"/>
              </w:rPr>
              <w:t>Total Dissolved Solids (ppm)</w:t>
            </w:r>
          </w:p>
          <w:p w14:paraId="75A38EA2" w14:textId="77777777" w:rsidR="000931EE" w:rsidRDefault="000931EE" w:rsidP="00D057C3">
            <w:pPr>
              <w:ind w:left="187"/>
              <w:rPr>
                <w:sz w:val="18"/>
              </w:rPr>
            </w:pPr>
          </w:p>
          <w:p w14:paraId="3DAB9A83" w14:textId="314EF2EC" w:rsidR="000931EE" w:rsidRPr="00F41F91" w:rsidRDefault="000931EE" w:rsidP="00D057C3">
            <w:pPr>
              <w:ind w:left="187"/>
              <w:rPr>
                <w:sz w:val="18"/>
              </w:rPr>
            </w:pPr>
            <w:r>
              <w:rPr>
                <w:sz w:val="18"/>
              </w:rPr>
              <w:t>Specific Conductance (uS/cm)</w:t>
            </w:r>
          </w:p>
        </w:tc>
        <w:tc>
          <w:tcPr>
            <w:tcW w:w="990" w:type="dxa"/>
          </w:tcPr>
          <w:p w14:paraId="0C29D03C" w14:textId="6473A43B" w:rsidR="000931EE" w:rsidRDefault="000931EE" w:rsidP="00D057C3">
            <w:pPr>
              <w:jc w:val="center"/>
              <w:rPr>
                <w:sz w:val="18"/>
              </w:rPr>
            </w:pPr>
            <w:r>
              <w:rPr>
                <w:sz w:val="18"/>
              </w:rPr>
              <w:t>10/21/08</w:t>
            </w:r>
          </w:p>
          <w:p w14:paraId="437044C0" w14:textId="450A4102" w:rsidR="000931EE" w:rsidRDefault="000931EE" w:rsidP="00D057C3">
            <w:pPr>
              <w:jc w:val="center"/>
              <w:rPr>
                <w:sz w:val="18"/>
              </w:rPr>
            </w:pPr>
          </w:p>
          <w:p w14:paraId="356CB99A" w14:textId="2719148D" w:rsidR="000931EE" w:rsidRDefault="000931EE" w:rsidP="00D057C3">
            <w:pPr>
              <w:jc w:val="center"/>
              <w:rPr>
                <w:sz w:val="18"/>
              </w:rPr>
            </w:pPr>
          </w:p>
          <w:p w14:paraId="08362344" w14:textId="1FF3AA77" w:rsidR="000931EE" w:rsidRDefault="000931EE" w:rsidP="00D057C3">
            <w:pPr>
              <w:jc w:val="center"/>
              <w:rPr>
                <w:sz w:val="18"/>
              </w:rPr>
            </w:pPr>
            <w:r>
              <w:rPr>
                <w:sz w:val="18"/>
              </w:rPr>
              <w:t>10/21/08</w:t>
            </w:r>
          </w:p>
          <w:p w14:paraId="7B53609D" w14:textId="0146975F" w:rsidR="000931EE" w:rsidRPr="00F41F91" w:rsidRDefault="000931EE" w:rsidP="00D057C3">
            <w:pPr>
              <w:jc w:val="center"/>
              <w:rPr>
                <w:sz w:val="18"/>
              </w:rPr>
            </w:pPr>
          </w:p>
        </w:tc>
        <w:tc>
          <w:tcPr>
            <w:tcW w:w="1350" w:type="dxa"/>
          </w:tcPr>
          <w:p w14:paraId="3099B795" w14:textId="77777777" w:rsidR="00BC6327" w:rsidRDefault="000931EE" w:rsidP="00D057C3">
            <w:pPr>
              <w:jc w:val="center"/>
              <w:rPr>
                <w:sz w:val="18"/>
              </w:rPr>
            </w:pPr>
            <w:r>
              <w:rPr>
                <w:sz w:val="18"/>
              </w:rPr>
              <w:t>670</w:t>
            </w:r>
          </w:p>
          <w:p w14:paraId="59935062" w14:textId="77777777" w:rsidR="000931EE" w:rsidRDefault="000931EE" w:rsidP="00D057C3">
            <w:pPr>
              <w:jc w:val="center"/>
              <w:rPr>
                <w:sz w:val="18"/>
              </w:rPr>
            </w:pPr>
          </w:p>
          <w:p w14:paraId="5176327D" w14:textId="77777777" w:rsidR="000931EE" w:rsidRDefault="000931EE" w:rsidP="00D057C3">
            <w:pPr>
              <w:jc w:val="center"/>
              <w:rPr>
                <w:sz w:val="18"/>
              </w:rPr>
            </w:pPr>
          </w:p>
          <w:p w14:paraId="48AE5CBF" w14:textId="7692132C" w:rsidR="000931EE" w:rsidRPr="00F41F91" w:rsidRDefault="000931EE" w:rsidP="00D057C3">
            <w:pPr>
              <w:jc w:val="center"/>
              <w:rPr>
                <w:sz w:val="18"/>
              </w:rPr>
            </w:pPr>
            <w:r>
              <w:rPr>
                <w:sz w:val="18"/>
              </w:rPr>
              <w:t>880</w:t>
            </w:r>
          </w:p>
        </w:tc>
        <w:tc>
          <w:tcPr>
            <w:tcW w:w="1440" w:type="dxa"/>
          </w:tcPr>
          <w:p w14:paraId="6428F303" w14:textId="77777777" w:rsidR="00BC6327" w:rsidRPr="00F41F91" w:rsidRDefault="00BC6327" w:rsidP="00D057C3">
            <w:pPr>
              <w:jc w:val="center"/>
              <w:rPr>
                <w:sz w:val="18"/>
              </w:rPr>
            </w:pPr>
          </w:p>
        </w:tc>
        <w:tc>
          <w:tcPr>
            <w:tcW w:w="900" w:type="dxa"/>
          </w:tcPr>
          <w:p w14:paraId="03E8D97E" w14:textId="77777777" w:rsidR="00BC6327" w:rsidRDefault="000931EE" w:rsidP="00D057C3">
            <w:pPr>
              <w:jc w:val="center"/>
              <w:rPr>
                <w:sz w:val="18"/>
              </w:rPr>
            </w:pPr>
            <w:r>
              <w:rPr>
                <w:sz w:val="18"/>
              </w:rPr>
              <w:t>1000</w:t>
            </w:r>
          </w:p>
          <w:p w14:paraId="065EAECE" w14:textId="77777777" w:rsidR="000931EE" w:rsidRDefault="000931EE" w:rsidP="00D057C3">
            <w:pPr>
              <w:jc w:val="center"/>
              <w:rPr>
                <w:sz w:val="18"/>
              </w:rPr>
            </w:pPr>
          </w:p>
          <w:p w14:paraId="2B9BE8C5" w14:textId="77777777" w:rsidR="000931EE" w:rsidRDefault="000931EE" w:rsidP="00D057C3">
            <w:pPr>
              <w:jc w:val="center"/>
              <w:rPr>
                <w:sz w:val="18"/>
              </w:rPr>
            </w:pPr>
          </w:p>
          <w:p w14:paraId="11FF9BF3" w14:textId="298D40EE" w:rsidR="000931EE" w:rsidRPr="00F41F91" w:rsidRDefault="000931EE" w:rsidP="00D057C3">
            <w:pPr>
              <w:jc w:val="center"/>
              <w:rPr>
                <w:sz w:val="18"/>
              </w:rPr>
            </w:pPr>
            <w:r>
              <w:rPr>
                <w:sz w:val="18"/>
              </w:rPr>
              <w:t>1600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1AC1DEDD" w14:textId="77777777" w:rsidR="00BC6327" w:rsidRDefault="000931EE" w:rsidP="00D057C3">
            <w:pPr>
              <w:rPr>
                <w:sz w:val="18"/>
              </w:rPr>
            </w:pPr>
            <w:r>
              <w:rPr>
                <w:sz w:val="18"/>
              </w:rPr>
              <w:t>Runoff/leaching rom natural deposits</w:t>
            </w:r>
          </w:p>
          <w:p w14:paraId="0D3FE206" w14:textId="77777777" w:rsidR="000931EE" w:rsidRDefault="000931EE" w:rsidP="00D057C3">
            <w:pPr>
              <w:rPr>
                <w:sz w:val="18"/>
              </w:rPr>
            </w:pPr>
          </w:p>
          <w:p w14:paraId="43B6AB0B" w14:textId="12995723" w:rsidR="000931EE" w:rsidRPr="00F41F91" w:rsidRDefault="000931EE" w:rsidP="00D057C3">
            <w:pPr>
              <w:rPr>
                <w:sz w:val="18"/>
              </w:rPr>
            </w:pPr>
            <w:r>
              <w:rPr>
                <w:sz w:val="18"/>
              </w:rPr>
              <w:t>Substances that form ions when in water; seawater influence</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695B6425" w14:textId="77777777" w:rsidR="00BC6327" w:rsidRDefault="000931EE" w:rsidP="00D057C3">
            <w:pPr>
              <w:ind w:left="187"/>
              <w:rPr>
                <w:sz w:val="18"/>
              </w:rPr>
            </w:pPr>
            <w:r>
              <w:rPr>
                <w:sz w:val="18"/>
              </w:rPr>
              <w:t>Chloride (ppm)</w:t>
            </w:r>
          </w:p>
          <w:p w14:paraId="7EFCCFE7" w14:textId="77777777" w:rsidR="000931EE" w:rsidRDefault="000931EE" w:rsidP="00D057C3">
            <w:pPr>
              <w:ind w:left="187"/>
              <w:rPr>
                <w:sz w:val="18"/>
              </w:rPr>
            </w:pPr>
          </w:p>
          <w:p w14:paraId="577F5FDE" w14:textId="77777777" w:rsidR="000931EE" w:rsidRDefault="000931EE" w:rsidP="00D057C3">
            <w:pPr>
              <w:ind w:left="187"/>
              <w:rPr>
                <w:sz w:val="18"/>
              </w:rPr>
            </w:pPr>
          </w:p>
          <w:p w14:paraId="307ADA7C" w14:textId="41E5F666" w:rsidR="000931EE" w:rsidRPr="00F41F91" w:rsidRDefault="000931EE" w:rsidP="00D057C3">
            <w:pPr>
              <w:ind w:left="187"/>
              <w:rPr>
                <w:sz w:val="18"/>
              </w:rPr>
            </w:pPr>
            <w:r>
              <w:rPr>
                <w:sz w:val="18"/>
              </w:rPr>
              <w:t>Sulfate (ppm)</w:t>
            </w:r>
          </w:p>
        </w:tc>
        <w:tc>
          <w:tcPr>
            <w:tcW w:w="990" w:type="dxa"/>
            <w:tcBorders>
              <w:bottom w:val="single" w:sz="18" w:space="0" w:color="auto"/>
            </w:tcBorders>
          </w:tcPr>
          <w:p w14:paraId="4197E321" w14:textId="77777777" w:rsidR="00BC6327" w:rsidRDefault="000931EE" w:rsidP="00D057C3">
            <w:pPr>
              <w:jc w:val="center"/>
              <w:rPr>
                <w:sz w:val="18"/>
              </w:rPr>
            </w:pPr>
            <w:r>
              <w:rPr>
                <w:sz w:val="18"/>
              </w:rPr>
              <w:t>10/21/08</w:t>
            </w:r>
          </w:p>
          <w:p w14:paraId="1327E181" w14:textId="77777777" w:rsidR="000931EE" w:rsidRDefault="000931EE" w:rsidP="00D057C3">
            <w:pPr>
              <w:jc w:val="center"/>
              <w:rPr>
                <w:sz w:val="18"/>
              </w:rPr>
            </w:pPr>
          </w:p>
          <w:p w14:paraId="11146F62" w14:textId="77777777" w:rsidR="000931EE" w:rsidRDefault="000931EE" w:rsidP="00D057C3">
            <w:pPr>
              <w:jc w:val="center"/>
              <w:rPr>
                <w:sz w:val="18"/>
              </w:rPr>
            </w:pPr>
          </w:p>
          <w:p w14:paraId="741CA754" w14:textId="5801CBF5" w:rsidR="000931EE" w:rsidRPr="00F41F91" w:rsidRDefault="000931EE" w:rsidP="00D057C3">
            <w:pPr>
              <w:jc w:val="center"/>
              <w:rPr>
                <w:sz w:val="18"/>
              </w:rPr>
            </w:pPr>
            <w:r>
              <w:rPr>
                <w:sz w:val="18"/>
              </w:rPr>
              <w:t>10/21/08</w:t>
            </w:r>
          </w:p>
        </w:tc>
        <w:tc>
          <w:tcPr>
            <w:tcW w:w="1350" w:type="dxa"/>
            <w:tcBorders>
              <w:bottom w:val="single" w:sz="18" w:space="0" w:color="auto"/>
              <w:right w:val="single" w:sz="6" w:space="0" w:color="auto"/>
            </w:tcBorders>
          </w:tcPr>
          <w:p w14:paraId="65F1A8C5" w14:textId="77777777" w:rsidR="00BC6327" w:rsidRDefault="000931EE" w:rsidP="00D057C3">
            <w:pPr>
              <w:jc w:val="center"/>
              <w:rPr>
                <w:sz w:val="18"/>
              </w:rPr>
            </w:pPr>
            <w:r>
              <w:rPr>
                <w:sz w:val="18"/>
              </w:rPr>
              <w:t>58</w:t>
            </w:r>
          </w:p>
          <w:p w14:paraId="13FD3D4E" w14:textId="77777777" w:rsidR="000931EE" w:rsidRDefault="000931EE" w:rsidP="00D057C3">
            <w:pPr>
              <w:jc w:val="center"/>
              <w:rPr>
                <w:sz w:val="18"/>
              </w:rPr>
            </w:pPr>
          </w:p>
          <w:p w14:paraId="3BA95AF9" w14:textId="77777777" w:rsidR="000931EE" w:rsidRDefault="000931EE" w:rsidP="00D057C3">
            <w:pPr>
              <w:jc w:val="center"/>
              <w:rPr>
                <w:sz w:val="18"/>
              </w:rPr>
            </w:pPr>
          </w:p>
          <w:p w14:paraId="0A4C2B05" w14:textId="0C8F2311" w:rsidR="000931EE" w:rsidRPr="00F41F91" w:rsidRDefault="000931EE" w:rsidP="00D057C3">
            <w:pPr>
              <w:jc w:val="center"/>
              <w:rPr>
                <w:sz w:val="18"/>
              </w:rPr>
            </w:pPr>
            <w:r>
              <w:rPr>
                <w:sz w:val="18"/>
              </w:rPr>
              <w:t>120</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6AB095BD" w14:textId="77777777" w:rsidR="00BC6327" w:rsidRDefault="000931EE" w:rsidP="00D057C3">
            <w:pPr>
              <w:jc w:val="center"/>
              <w:rPr>
                <w:sz w:val="18"/>
              </w:rPr>
            </w:pPr>
            <w:r>
              <w:rPr>
                <w:sz w:val="18"/>
              </w:rPr>
              <w:t>500</w:t>
            </w:r>
          </w:p>
          <w:p w14:paraId="66D7EFEA" w14:textId="77777777" w:rsidR="000931EE" w:rsidRDefault="000931EE" w:rsidP="00D057C3">
            <w:pPr>
              <w:jc w:val="center"/>
              <w:rPr>
                <w:sz w:val="18"/>
              </w:rPr>
            </w:pPr>
          </w:p>
          <w:p w14:paraId="1873AFC9" w14:textId="77777777" w:rsidR="000931EE" w:rsidRDefault="000931EE" w:rsidP="00D057C3">
            <w:pPr>
              <w:jc w:val="center"/>
              <w:rPr>
                <w:sz w:val="18"/>
              </w:rPr>
            </w:pPr>
          </w:p>
          <w:p w14:paraId="5329A979" w14:textId="02D30B05" w:rsidR="000931EE" w:rsidRPr="00F41F91" w:rsidRDefault="000931EE" w:rsidP="00D057C3">
            <w:pPr>
              <w:jc w:val="center"/>
              <w:rPr>
                <w:sz w:val="18"/>
              </w:rPr>
            </w:pPr>
            <w:r>
              <w:rPr>
                <w:sz w:val="18"/>
              </w:rPr>
              <w:t>500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44F47E7E" w14:textId="77777777" w:rsidR="00BC6327" w:rsidRDefault="000931EE" w:rsidP="00D057C3">
            <w:pPr>
              <w:rPr>
                <w:sz w:val="18"/>
              </w:rPr>
            </w:pPr>
            <w:r>
              <w:rPr>
                <w:sz w:val="18"/>
              </w:rPr>
              <w:t>Runoff/leaching from natural deposits; seawater influence</w:t>
            </w:r>
          </w:p>
          <w:p w14:paraId="50258FD5" w14:textId="4FCF5A56" w:rsidR="000931EE" w:rsidRDefault="000931EE" w:rsidP="00D057C3">
            <w:pPr>
              <w:rPr>
                <w:sz w:val="18"/>
              </w:rPr>
            </w:pPr>
          </w:p>
          <w:p w14:paraId="31A8151D" w14:textId="1498F889" w:rsidR="000931EE" w:rsidRPr="00F41F91" w:rsidRDefault="000931EE" w:rsidP="00D057C3">
            <w:pPr>
              <w:rPr>
                <w:sz w:val="18"/>
              </w:rPr>
            </w:pPr>
            <w:r>
              <w:rPr>
                <w:sz w:val="18"/>
              </w:rPr>
              <w:t>Runoff/leaching from natural deposits; industrial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8988BAD"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931EE">
        <w:rPr>
          <w:b/>
          <w:sz w:val="21"/>
          <w:szCs w:val="21"/>
        </w:rPr>
        <w:t>Akal Travel Plaza</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6B15AF05" w14:textId="77777777" w:rsidR="002B3B52" w:rsidRDefault="000931EE">
            <w:pPr>
              <w:pStyle w:val="BodyText"/>
              <w:spacing w:before="0"/>
              <w:jc w:val="left"/>
              <w:rPr>
                <w:rFonts w:ascii="Times New Roman" w:hAnsi="Times New Roman"/>
              </w:rPr>
            </w:pPr>
            <w:r>
              <w:rPr>
                <w:rFonts w:ascii="Times New Roman" w:hAnsi="Times New Roman"/>
              </w:rPr>
              <w:t xml:space="preserve">Our system exceeds the MCL for Nitrates.  Infants below the age of six months who drink water containing nitrate in exdcess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  </w:t>
            </w:r>
          </w:p>
          <w:p w14:paraId="1E9251EA" w14:textId="77777777" w:rsidR="000216CF" w:rsidRDefault="000216CF">
            <w:pPr>
              <w:pStyle w:val="BodyText"/>
              <w:spacing w:before="0"/>
              <w:jc w:val="left"/>
              <w:rPr>
                <w:rFonts w:ascii="Times New Roman" w:hAnsi="Times New Roman"/>
              </w:rPr>
            </w:pPr>
          </w:p>
          <w:p w14:paraId="2F11D3FC" w14:textId="7F2175E1" w:rsidR="000216CF" w:rsidRPr="001F3468" w:rsidRDefault="000216CF">
            <w:pPr>
              <w:pStyle w:val="BodyText"/>
              <w:spacing w:before="0"/>
              <w:jc w:val="left"/>
              <w:rPr>
                <w:rFonts w:ascii="Times New Roman" w:hAnsi="Times New Roman"/>
              </w:rPr>
            </w:pPr>
            <w:r>
              <w:rPr>
                <w:rFonts w:ascii="Times New Roman" w:hAnsi="Times New Roman"/>
              </w:rPr>
              <w:t>We have installed a nitrate removal system from Culligan. The system takes the nitrates</w:t>
            </w:r>
            <w:r w:rsidR="00FD0C64">
              <w:rPr>
                <w:rFonts w:ascii="Times New Roman" w:hAnsi="Times New Roman"/>
              </w:rPr>
              <w:t xml:space="preserve"> below the MCL making the water safe to drink. Weekly testing is done to insure the unit is working correctly.</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055132C5" w14:textId="41B434BF"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72ACFBC0" w14:textId="77777777" w:rsidR="00BE6564" w:rsidRPr="00DD7D18" w:rsidRDefault="00BE6564" w:rsidP="00FD0C64">
      <w:pPr>
        <w:spacing w:before="120" w:after="12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5A640" w14:textId="77777777" w:rsidR="00C8285E" w:rsidRDefault="00C8285E">
      <w:r>
        <w:separator/>
      </w:r>
    </w:p>
  </w:endnote>
  <w:endnote w:type="continuationSeparator" w:id="0">
    <w:p w14:paraId="4AF81E2D" w14:textId="77777777" w:rsidR="00C8285E" w:rsidRDefault="00C8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F68F0" w14:textId="77777777" w:rsidR="00C8285E" w:rsidRDefault="00C8285E">
      <w:r>
        <w:separator/>
      </w:r>
    </w:p>
  </w:footnote>
  <w:footnote w:type="continuationSeparator" w:id="0">
    <w:p w14:paraId="5B043B4A" w14:textId="77777777" w:rsidR="00C8285E" w:rsidRDefault="00C8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16CF"/>
    <w:rsid w:val="00022705"/>
    <w:rsid w:val="00024D43"/>
    <w:rsid w:val="000360D3"/>
    <w:rsid w:val="000370BE"/>
    <w:rsid w:val="00044344"/>
    <w:rsid w:val="000450D8"/>
    <w:rsid w:val="00045519"/>
    <w:rsid w:val="0004748A"/>
    <w:rsid w:val="00053BC0"/>
    <w:rsid w:val="000551F9"/>
    <w:rsid w:val="00064805"/>
    <w:rsid w:val="00065561"/>
    <w:rsid w:val="00073BE0"/>
    <w:rsid w:val="00074CBB"/>
    <w:rsid w:val="00085A69"/>
    <w:rsid w:val="000931EE"/>
    <w:rsid w:val="000943DA"/>
    <w:rsid w:val="00094751"/>
    <w:rsid w:val="000A08B0"/>
    <w:rsid w:val="000A0BCF"/>
    <w:rsid w:val="000A7F0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1BB9"/>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134"/>
    <w:rsid w:val="00860711"/>
    <w:rsid w:val="008642CC"/>
    <w:rsid w:val="00867DAE"/>
    <w:rsid w:val="00881DB7"/>
    <w:rsid w:val="00883433"/>
    <w:rsid w:val="00885381"/>
    <w:rsid w:val="00892917"/>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5892"/>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72BE"/>
    <w:rsid w:val="00C123E3"/>
    <w:rsid w:val="00C20B5D"/>
    <w:rsid w:val="00C24336"/>
    <w:rsid w:val="00C24948"/>
    <w:rsid w:val="00C338CA"/>
    <w:rsid w:val="00C3526A"/>
    <w:rsid w:val="00C41E25"/>
    <w:rsid w:val="00C43468"/>
    <w:rsid w:val="00C45B4E"/>
    <w:rsid w:val="00C50D47"/>
    <w:rsid w:val="00C51D70"/>
    <w:rsid w:val="00C55FC5"/>
    <w:rsid w:val="00C6314A"/>
    <w:rsid w:val="00C649AA"/>
    <w:rsid w:val="00C77170"/>
    <w:rsid w:val="00C8032D"/>
    <w:rsid w:val="00C8285E"/>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0C64"/>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Tom</cp:lastModifiedBy>
  <cp:revision>4</cp:revision>
  <cp:lastPrinted>2020-05-30T20:58:00Z</cp:lastPrinted>
  <dcterms:created xsi:type="dcterms:W3CDTF">2020-06-12T22:24:00Z</dcterms:created>
  <dcterms:modified xsi:type="dcterms:W3CDTF">2020-06-13T00:34:00Z</dcterms:modified>
</cp:coreProperties>
</file>