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856816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10FED">
        <w:rPr>
          <w:rFonts w:ascii="Arial" w:hAnsi="Arial" w:cs="Arial"/>
          <w:sz w:val="24"/>
          <w:szCs w:val="24"/>
        </w:rPr>
        <w:t>Sierra View Jr Academy</w:t>
      </w:r>
    </w:p>
    <w:p w14:paraId="65A99AB1" w14:textId="28BF63A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10FED">
        <w:rPr>
          <w:rFonts w:ascii="Arial" w:hAnsi="Arial" w:cs="Arial"/>
          <w:sz w:val="24"/>
          <w:szCs w:val="24"/>
        </w:rPr>
        <w:t>May 16, 2022</w:t>
      </w:r>
    </w:p>
    <w:p w14:paraId="21C05768" w14:textId="44B6BE5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10FED">
        <w:rPr>
          <w:rFonts w:ascii="Arial" w:hAnsi="Arial" w:cs="Arial"/>
          <w:sz w:val="24"/>
          <w:szCs w:val="24"/>
        </w:rPr>
        <w:t>Well</w:t>
      </w:r>
    </w:p>
    <w:p w14:paraId="6AE5ED8C" w14:textId="0BE7F82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10FED">
        <w:rPr>
          <w:rFonts w:ascii="Arial" w:hAnsi="Arial" w:cs="Arial"/>
          <w:sz w:val="24"/>
          <w:szCs w:val="24"/>
        </w:rPr>
        <w:t>Well #2, Sierra View Jr Academy</w:t>
      </w:r>
    </w:p>
    <w:p w14:paraId="11D6F99D" w14:textId="26F5943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10FED">
        <w:rPr>
          <w:rFonts w:ascii="Arial" w:hAnsi="Arial" w:cs="Arial"/>
          <w:sz w:val="24"/>
          <w:szCs w:val="24"/>
        </w:rPr>
        <w:t>N/A</w:t>
      </w:r>
    </w:p>
    <w:p w14:paraId="55CC3D7E" w14:textId="5B9F323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10FED">
        <w:rPr>
          <w:rFonts w:ascii="Arial" w:hAnsi="Arial" w:cs="Arial"/>
          <w:sz w:val="24"/>
          <w:szCs w:val="24"/>
        </w:rPr>
        <w:t>4</w:t>
      </w:r>
      <w:r w:rsidR="00F10FED" w:rsidRPr="00F10FED">
        <w:rPr>
          <w:rFonts w:ascii="Arial" w:hAnsi="Arial" w:cs="Arial"/>
          <w:sz w:val="24"/>
          <w:szCs w:val="24"/>
          <w:vertAlign w:val="superscript"/>
        </w:rPr>
        <w:t>th</w:t>
      </w:r>
      <w:r w:rsidR="00F10FED">
        <w:rPr>
          <w:rFonts w:ascii="Arial" w:hAnsi="Arial" w:cs="Arial"/>
          <w:sz w:val="24"/>
          <w:szCs w:val="24"/>
        </w:rPr>
        <w:t xml:space="preserve"> Monday of each month at 7 pm</w:t>
      </w:r>
    </w:p>
    <w:p w14:paraId="175FE9EF" w14:textId="79DE288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10FED">
        <w:rPr>
          <w:rFonts w:ascii="Arial" w:hAnsi="Arial" w:cs="Arial"/>
          <w:sz w:val="24"/>
          <w:szCs w:val="24"/>
        </w:rPr>
        <w:t xml:space="preserve">Tom Day (559) </w:t>
      </w:r>
      <w:r w:rsidR="00356A56">
        <w:rPr>
          <w:rFonts w:ascii="Arial" w:hAnsi="Arial" w:cs="Arial"/>
          <w:sz w:val="24"/>
          <w:szCs w:val="24"/>
        </w:rPr>
        <w:t>359-1242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42FB68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F10FED">
        <w:rPr>
          <w:rFonts w:ascii="Arial" w:hAnsi="Arial" w:cs="Arial"/>
          <w:sz w:val="24"/>
          <w:szCs w:val="24"/>
        </w:rPr>
        <w:t>Sierra View Jr Academy</w:t>
      </w:r>
      <w:r w:rsidR="00F10FED" w:rsidRPr="0050755D">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F10FED">
        <w:rPr>
          <w:rFonts w:ascii="Arial" w:hAnsi="Arial" w:cs="Arial"/>
          <w:sz w:val="24"/>
          <w:szCs w:val="24"/>
        </w:rPr>
        <w:t xml:space="preserve">(559) 592-3689 </w:t>
      </w:r>
      <w:r w:rsidR="00442D66" w:rsidRPr="0050755D">
        <w:rPr>
          <w:rFonts w:ascii="Arial" w:hAnsi="Arial" w:cs="Arial"/>
          <w:sz w:val="24"/>
          <w:szCs w:val="24"/>
          <w:lang w:val="es-MX"/>
        </w:rPr>
        <w:t>para asistirlo en español.</w:t>
      </w:r>
    </w:p>
    <w:p w14:paraId="72C2ECD4" w14:textId="1F88295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10FED">
        <w:rPr>
          <w:rFonts w:ascii="Arial" w:hAnsi="Arial" w:cs="Arial"/>
          <w:sz w:val="24"/>
          <w:szCs w:val="24"/>
        </w:rPr>
        <w:t>Sierra View Jr Academy</w:t>
      </w:r>
      <w:r w:rsidR="00F10FED" w:rsidRPr="00D10A7C">
        <w:rPr>
          <w:rFonts w:ascii="Arial" w:eastAsia="PMingLiU" w:hAnsi="Arial" w:cs="Arial"/>
          <w:sz w:val="24"/>
          <w:szCs w:val="24"/>
        </w:rPr>
        <w:t xml:space="preserve"> </w:t>
      </w:r>
      <w:r w:rsidR="00F10FED">
        <w:rPr>
          <w:rFonts w:ascii="Arial" w:hAnsi="Arial" w:cs="Arial"/>
          <w:sz w:val="24"/>
          <w:szCs w:val="24"/>
        </w:rPr>
        <w:t>(559) 592-3689</w:t>
      </w:r>
      <w:r w:rsidR="00FB5ACE" w:rsidRPr="00D10A7C">
        <w:rPr>
          <w:rFonts w:ascii="Arial" w:eastAsia="PMingLiU" w:hAnsi="Arial" w:cs="Arial"/>
          <w:sz w:val="24"/>
          <w:szCs w:val="24"/>
        </w:rPr>
        <w:t>.</w:t>
      </w:r>
    </w:p>
    <w:p w14:paraId="7D3636E6" w14:textId="336AF39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10FED">
        <w:rPr>
          <w:rFonts w:ascii="Arial" w:hAnsi="Arial" w:cs="Arial"/>
          <w:sz w:val="24"/>
          <w:szCs w:val="24"/>
        </w:rPr>
        <w:t>Sierra View Jr Academy</w:t>
      </w:r>
      <w:r w:rsidR="00F10FED" w:rsidRPr="00D10A7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10FED">
        <w:rPr>
          <w:rFonts w:ascii="Arial" w:hAnsi="Arial" w:cs="Arial"/>
          <w:sz w:val="24"/>
          <w:szCs w:val="24"/>
        </w:rPr>
        <w:t xml:space="preserve">(559) 592-3689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FB24F4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10FED">
        <w:rPr>
          <w:rFonts w:ascii="Arial" w:hAnsi="Arial" w:cs="Arial"/>
          <w:sz w:val="24"/>
          <w:szCs w:val="24"/>
        </w:rPr>
        <w:t>Sierra View Jr Academy</w:t>
      </w:r>
      <w:r w:rsidR="00F10FED"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10FED">
        <w:rPr>
          <w:rFonts w:ascii="Arial" w:hAnsi="Arial" w:cs="Arial"/>
          <w:sz w:val="24"/>
          <w:szCs w:val="24"/>
        </w:rPr>
        <w:t xml:space="preserve">(559) 592-3689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59AC2B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10FED">
        <w:rPr>
          <w:rFonts w:ascii="Arial" w:hAnsi="Arial" w:cs="Arial"/>
          <w:sz w:val="24"/>
          <w:szCs w:val="24"/>
        </w:rPr>
        <w:t>Sierra View Jr Academy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10FED">
        <w:rPr>
          <w:rFonts w:ascii="Arial" w:hAnsi="Arial" w:cs="Arial"/>
          <w:sz w:val="24"/>
          <w:szCs w:val="24"/>
        </w:rPr>
        <w:t>(559) 592-3689</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5F2A88C" w:rsidR="008572DA" w:rsidRPr="005101E1" w:rsidRDefault="000E0719"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209AE8B3" w:rsidR="00095AAC" w:rsidRPr="005101E1" w:rsidRDefault="000E0719"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682ABB4C" w:rsidR="00015E3A" w:rsidRPr="005101E1" w:rsidRDefault="000E0719"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68C97019" w:rsidR="00015E3A" w:rsidRPr="005101E1" w:rsidRDefault="000E071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79FE5996" w:rsidR="005D48A3" w:rsidRPr="005101E1" w:rsidRDefault="000E0719"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307EC935" w:rsidR="009E4BDC" w:rsidRPr="005101E1" w:rsidRDefault="000E071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DF09F1B" w:rsidR="008572DA" w:rsidRPr="005F082E" w:rsidRDefault="009A3CC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9/10/2019</w:t>
            </w:r>
          </w:p>
        </w:tc>
        <w:tc>
          <w:tcPr>
            <w:tcW w:w="900" w:type="dxa"/>
            <w:tcMar>
              <w:left w:w="86" w:type="dxa"/>
              <w:right w:w="86" w:type="dxa"/>
            </w:tcMar>
          </w:tcPr>
          <w:p w14:paraId="102D5A02" w14:textId="1D5F99FB" w:rsidR="008572DA" w:rsidRPr="005F082E" w:rsidRDefault="009A3CC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25C5305" w:rsidR="008572DA" w:rsidRPr="005F082E" w:rsidRDefault="009A3CC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3DE86B9" w:rsidR="008572DA" w:rsidRPr="005F082E" w:rsidRDefault="009A3CC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7AC71F7" w:rsidR="00FC33C4" w:rsidRPr="005F082E" w:rsidRDefault="009A3CC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9/10/2019</w:t>
            </w:r>
          </w:p>
        </w:tc>
        <w:tc>
          <w:tcPr>
            <w:tcW w:w="900" w:type="dxa"/>
            <w:tcMar>
              <w:left w:w="86" w:type="dxa"/>
              <w:right w:w="86" w:type="dxa"/>
            </w:tcMar>
          </w:tcPr>
          <w:p w14:paraId="42CEE2F3" w14:textId="12A430FB" w:rsidR="00FC33C4" w:rsidRPr="005F082E" w:rsidRDefault="009A3CC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8D0C886" w:rsidR="00FC33C4" w:rsidRPr="005F082E" w:rsidRDefault="009A3CC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.101</w:t>
            </w:r>
          </w:p>
        </w:tc>
        <w:tc>
          <w:tcPr>
            <w:tcW w:w="900" w:type="dxa"/>
            <w:tcMar>
              <w:left w:w="86" w:type="dxa"/>
              <w:right w:w="86" w:type="dxa"/>
            </w:tcMar>
          </w:tcPr>
          <w:p w14:paraId="1AE57BBF" w14:textId="054D2C76" w:rsidR="00FC33C4" w:rsidRPr="005F082E" w:rsidRDefault="009A3CC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DF2A02B" w:rsidR="00684C7E" w:rsidRPr="005F082E" w:rsidRDefault="009A3CC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10/11/2013</w:t>
            </w:r>
          </w:p>
        </w:tc>
        <w:tc>
          <w:tcPr>
            <w:tcW w:w="1260" w:type="dxa"/>
            <w:tcMar>
              <w:left w:w="58" w:type="dxa"/>
              <w:right w:w="58" w:type="dxa"/>
            </w:tcMar>
          </w:tcPr>
          <w:p w14:paraId="690B0D1C" w14:textId="7E0E2682" w:rsidR="00684C7E" w:rsidRPr="005F082E" w:rsidRDefault="009A3C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w:t>
            </w:r>
          </w:p>
        </w:tc>
        <w:tc>
          <w:tcPr>
            <w:tcW w:w="1530" w:type="dxa"/>
            <w:tcMar>
              <w:left w:w="58" w:type="dxa"/>
              <w:right w:w="58" w:type="dxa"/>
            </w:tcMar>
          </w:tcPr>
          <w:p w14:paraId="6802CC34" w14:textId="7FE850F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58042B5" w:rsidR="00684C7E" w:rsidRPr="005F082E" w:rsidRDefault="009A3C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10/11/2013</w:t>
            </w:r>
          </w:p>
        </w:tc>
        <w:tc>
          <w:tcPr>
            <w:tcW w:w="1260" w:type="dxa"/>
            <w:tcMar>
              <w:left w:w="58" w:type="dxa"/>
              <w:right w:w="58" w:type="dxa"/>
            </w:tcMar>
          </w:tcPr>
          <w:p w14:paraId="5F571C45" w14:textId="0EACB580" w:rsidR="00684C7E" w:rsidRPr="005F082E" w:rsidRDefault="009A3CC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280</w:t>
            </w:r>
          </w:p>
        </w:tc>
        <w:tc>
          <w:tcPr>
            <w:tcW w:w="1530" w:type="dxa"/>
            <w:tcMar>
              <w:left w:w="58" w:type="dxa"/>
              <w:right w:w="58" w:type="dxa"/>
            </w:tcMar>
          </w:tcPr>
          <w:p w14:paraId="2BE476FB" w14:textId="12BB9B56"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2B6F07B" w:rsidR="00512D8C" w:rsidRPr="005F082E" w:rsidRDefault="009A3CC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 (ppm)</w:t>
            </w:r>
          </w:p>
        </w:tc>
        <w:tc>
          <w:tcPr>
            <w:tcW w:w="1440" w:type="dxa"/>
          </w:tcPr>
          <w:p w14:paraId="21F7006B" w14:textId="2BE1DAD7" w:rsidR="00512D8C" w:rsidRPr="005F082E" w:rsidRDefault="009A3CC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2A998985" w:rsidR="00512D8C" w:rsidRPr="005F082E" w:rsidRDefault="009A3CC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9.48</w:t>
            </w:r>
          </w:p>
        </w:tc>
        <w:tc>
          <w:tcPr>
            <w:tcW w:w="1530" w:type="dxa"/>
          </w:tcPr>
          <w:p w14:paraId="40895B2C" w14:textId="1DB0F1E9" w:rsidR="00512D8C" w:rsidRPr="005F082E" w:rsidRDefault="009A3CC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8.9</w:t>
            </w:r>
            <w:r w:rsidR="001F1DB0">
              <w:rPr>
                <w:rFonts w:ascii="Arial" w:hAnsi="Arial" w:cs="Arial"/>
                <w:color w:val="000000" w:themeColor="text1"/>
                <w:sz w:val="24"/>
                <w:szCs w:val="24"/>
              </w:rPr>
              <w:t>-9.8</w:t>
            </w:r>
          </w:p>
        </w:tc>
        <w:tc>
          <w:tcPr>
            <w:tcW w:w="1170" w:type="dxa"/>
          </w:tcPr>
          <w:p w14:paraId="707B8EC2" w14:textId="4DC15EF4" w:rsidR="00512D8C" w:rsidRPr="005F082E" w:rsidRDefault="001F1DB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26F4A14" w:rsidR="00512D8C" w:rsidRPr="005F082E" w:rsidRDefault="001F1DB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F33BE15" w:rsidR="00512D8C" w:rsidRPr="005F082E" w:rsidRDefault="001F1DB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F30DE17" w:rsidR="00086BEB" w:rsidRPr="005F082E" w:rsidRDefault="001F1DB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6AEA9EAB" w:rsidR="00086BEB"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10/11/2013</w:t>
            </w:r>
          </w:p>
        </w:tc>
        <w:tc>
          <w:tcPr>
            <w:tcW w:w="1260" w:type="dxa"/>
          </w:tcPr>
          <w:p w14:paraId="5D465B29" w14:textId="755F0BCC" w:rsidR="00086BEB"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6F2413BA" w14:textId="5A548EFD"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6A61CC4F" w:rsidR="00086BEB"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4E7F5C0"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834CF91" w:rsidR="00086BEB"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43BA6B8D" w14:textId="77777777" w:rsidTr="00640D92">
        <w:trPr>
          <w:trHeight w:val="432"/>
        </w:trPr>
        <w:tc>
          <w:tcPr>
            <w:tcW w:w="2245" w:type="dxa"/>
          </w:tcPr>
          <w:p w14:paraId="581AB298" w14:textId="3A5D3F95" w:rsidR="00086BEB" w:rsidRPr="005F082E" w:rsidRDefault="001F1DB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430F2481" w:rsidR="00086BEB"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10/11/2013</w:t>
            </w:r>
          </w:p>
        </w:tc>
        <w:tc>
          <w:tcPr>
            <w:tcW w:w="1260" w:type="dxa"/>
          </w:tcPr>
          <w:p w14:paraId="72C49EEB" w14:textId="53F57C76" w:rsidR="00086BEB"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7C11921B" w14:textId="0BB49010"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24C26097" w:rsidR="00086BEB"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5000585F"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77AC867" w:rsidR="00086BEB"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086BEB" w:rsidRPr="005F082E" w14:paraId="18FA2C38" w14:textId="77777777" w:rsidTr="00640D92">
        <w:trPr>
          <w:trHeight w:val="432"/>
        </w:trPr>
        <w:tc>
          <w:tcPr>
            <w:tcW w:w="2245" w:type="dxa"/>
          </w:tcPr>
          <w:p w14:paraId="0C9EC1B2" w14:textId="77777777" w:rsidR="00086BEB" w:rsidRDefault="001F1DB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w:t>
            </w:r>
          </w:p>
          <w:p w14:paraId="6D7D82D8" w14:textId="77777777" w:rsidR="001F1DB0" w:rsidRDefault="001F1DB0" w:rsidP="00086BEB">
            <w:pPr>
              <w:spacing w:before="40" w:after="40"/>
              <w:ind w:left="187"/>
              <w:rPr>
                <w:rFonts w:ascii="Arial" w:hAnsi="Arial" w:cs="Arial"/>
                <w:color w:val="000000" w:themeColor="text1"/>
                <w:sz w:val="24"/>
                <w:szCs w:val="24"/>
              </w:rPr>
            </w:pPr>
          </w:p>
          <w:p w14:paraId="519718C9" w14:textId="77777777" w:rsidR="001F1DB0" w:rsidRDefault="001F1DB0" w:rsidP="00086BEB">
            <w:pPr>
              <w:spacing w:before="40" w:after="40"/>
              <w:ind w:left="187"/>
              <w:rPr>
                <w:rFonts w:ascii="Arial" w:hAnsi="Arial" w:cs="Arial"/>
                <w:color w:val="000000" w:themeColor="text1"/>
                <w:sz w:val="24"/>
                <w:szCs w:val="24"/>
              </w:rPr>
            </w:pPr>
          </w:p>
          <w:p w14:paraId="5ECE7247" w14:textId="77777777" w:rsidR="001F1DB0" w:rsidRDefault="001F1DB0" w:rsidP="00086BEB">
            <w:pPr>
              <w:spacing w:before="40" w:after="40"/>
              <w:ind w:left="187"/>
              <w:rPr>
                <w:rFonts w:ascii="Arial" w:hAnsi="Arial" w:cs="Arial"/>
                <w:color w:val="000000" w:themeColor="text1"/>
                <w:sz w:val="24"/>
                <w:szCs w:val="24"/>
              </w:rPr>
            </w:pPr>
          </w:p>
          <w:p w14:paraId="39D2E538" w14:textId="6330A447" w:rsidR="001F1DB0" w:rsidRPr="005F082E" w:rsidRDefault="001F1DB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1CDEB866" w14:textId="77777777" w:rsidR="00086BEB"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10/11/2013</w:t>
            </w:r>
          </w:p>
          <w:p w14:paraId="7D029038" w14:textId="77777777" w:rsidR="001F1DB0" w:rsidRDefault="001F1DB0" w:rsidP="00086BEB">
            <w:pPr>
              <w:spacing w:before="40" w:after="40"/>
              <w:rPr>
                <w:rFonts w:ascii="Arial" w:hAnsi="Arial" w:cs="Arial"/>
                <w:color w:val="000000" w:themeColor="text1"/>
                <w:sz w:val="24"/>
                <w:szCs w:val="24"/>
              </w:rPr>
            </w:pPr>
          </w:p>
          <w:p w14:paraId="1BC43D28" w14:textId="77777777" w:rsidR="001F1DB0" w:rsidRDefault="001F1DB0" w:rsidP="00086BEB">
            <w:pPr>
              <w:spacing w:before="40" w:after="40"/>
              <w:rPr>
                <w:rFonts w:ascii="Arial" w:hAnsi="Arial" w:cs="Arial"/>
                <w:color w:val="000000" w:themeColor="text1"/>
                <w:sz w:val="24"/>
                <w:szCs w:val="24"/>
              </w:rPr>
            </w:pPr>
          </w:p>
          <w:p w14:paraId="692144BB" w14:textId="77777777" w:rsidR="001F1DB0" w:rsidRDefault="001F1DB0" w:rsidP="00086BEB">
            <w:pPr>
              <w:spacing w:before="40" w:after="40"/>
              <w:rPr>
                <w:rFonts w:ascii="Arial" w:hAnsi="Arial" w:cs="Arial"/>
                <w:color w:val="000000" w:themeColor="text1"/>
                <w:sz w:val="24"/>
                <w:szCs w:val="24"/>
              </w:rPr>
            </w:pPr>
          </w:p>
          <w:p w14:paraId="6AB05BED" w14:textId="0ADE88E6" w:rsidR="001F1DB0"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10/11/2013</w:t>
            </w:r>
          </w:p>
        </w:tc>
        <w:tc>
          <w:tcPr>
            <w:tcW w:w="1260" w:type="dxa"/>
          </w:tcPr>
          <w:p w14:paraId="23F0F590" w14:textId="77777777" w:rsidR="00086BEB"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490</w:t>
            </w:r>
          </w:p>
          <w:p w14:paraId="765C91FD" w14:textId="77777777" w:rsidR="001F1DB0" w:rsidRDefault="001F1DB0" w:rsidP="00086BEB">
            <w:pPr>
              <w:spacing w:before="40" w:after="40"/>
              <w:rPr>
                <w:rFonts w:ascii="Arial" w:hAnsi="Arial" w:cs="Arial"/>
                <w:color w:val="000000" w:themeColor="text1"/>
                <w:sz w:val="24"/>
                <w:szCs w:val="24"/>
              </w:rPr>
            </w:pPr>
          </w:p>
          <w:p w14:paraId="00D5FBFA" w14:textId="77777777" w:rsidR="001F1DB0" w:rsidRDefault="001F1DB0" w:rsidP="00086BEB">
            <w:pPr>
              <w:spacing w:before="40" w:after="40"/>
              <w:rPr>
                <w:rFonts w:ascii="Arial" w:hAnsi="Arial" w:cs="Arial"/>
                <w:color w:val="000000" w:themeColor="text1"/>
                <w:sz w:val="24"/>
                <w:szCs w:val="24"/>
              </w:rPr>
            </w:pPr>
          </w:p>
          <w:p w14:paraId="529FCFA8" w14:textId="77777777" w:rsidR="001F1DB0" w:rsidRDefault="001F1DB0" w:rsidP="00086BEB">
            <w:pPr>
              <w:spacing w:before="40" w:after="40"/>
              <w:rPr>
                <w:rFonts w:ascii="Arial" w:hAnsi="Arial" w:cs="Arial"/>
                <w:color w:val="000000" w:themeColor="text1"/>
                <w:sz w:val="24"/>
                <w:szCs w:val="24"/>
              </w:rPr>
            </w:pPr>
          </w:p>
          <w:p w14:paraId="0AC370FD" w14:textId="3ADEB663" w:rsidR="001F1DB0"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840</w:t>
            </w:r>
          </w:p>
        </w:tc>
        <w:tc>
          <w:tcPr>
            <w:tcW w:w="1530" w:type="dxa"/>
          </w:tcPr>
          <w:p w14:paraId="06D23DE1" w14:textId="0D07CAA9" w:rsidR="00086BEB" w:rsidRPr="005F082E" w:rsidRDefault="00086BEB" w:rsidP="00086BEB">
            <w:pPr>
              <w:spacing w:before="40" w:after="40"/>
              <w:rPr>
                <w:rFonts w:ascii="Arial" w:hAnsi="Arial" w:cs="Arial"/>
                <w:color w:val="000000" w:themeColor="text1"/>
                <w:sz w:val="24"/>
                <w:szCs w:val="24"/>
              </w:rPr>
            </w:pPr>
          </w:p>
        </w:tc>
        <w:tc>
          <w:tcPr>
            <w:tcW w:w="900" w:type="dxa"/>
          </w:tcPr>
          <w:p w14:paraId="4BB1EDAF" w14:textId="77777777" w:rsidR="00086BEB"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63C1052F" w14:textId="77777777" w:rsidR="001F1DB0" w:rsidRDefault="001F1DB0" w:rsidP="00086BEB">
            <w:pPr>
              <w:spacing w:before="40" w:after="40"/>
              <w:rPr>
                <w:rFonts w:ascii="Arial" w:hAnsi="Arial" w:cs="Arial"/>
                <w:color w:val="000000" w:themeColor="text1"/>
                <w:sz w:val="24"/>
                <w:szCs w:val="24"/>
              </w:rPr>
            </w:pPr>
          </w:p>
          <w:p w14:paraId="786D8AE7" w14:textId="77777777" w:rsidR="001F1DB0" w:rsidRDefault="001F1DB0" w:rsidP="00086BEB">
            <w:pPr>
              <w:spacing w:before="40" w:after="40"/>
              <w:rPr>
                <w:rFonts w:ascii="Arial" w:hAnsi="Arial" w:cs="Arial"/>
                <w:color w:val="000000" w:themeColor="text1"/>
                <w:sz w:val="24"/>
                <w:szCs w:val="24"/>
              </w:rPr>
            </w:pPr>
          </w:p>
          <w:p w14:paraId="6EBE0221" w14:textId="77777777" w:rsidR="001F1DB0" w:rsidRDefault="001F1DB0" w:rsidP="00086BEB">
            <w:pPr>
              <w:spacing w:before="40" w:after="40"/>
              <w:rPr>
                <w:rFonts w:ascii="Arial" w:hAnsi="Arial" w:cs="Arial"/>
                <w:color w:val="000000" w:themeColor="text1"/>
                <w:sz w:val="24"/>
                <w:szCs w:val="24"/>
              </w:rPr>
            </w:pPr>
          </w:p>
          <w:p w14:paraId="4A9C9B68" w14:textId="01BAF320" w:rsidR="001F1DB0"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7C0DB0E5" w:rsidR="00086BEB" w:rsidRPr="005F082E" w:rsidRDefault="00086BEB" w:rsidP="00086BEB">
            <w:pPr>
              <w:spacing w:before="40" w:after="40"/>
              <w:rPr>
                <w:rFonts w:ascii="Arial" w:hAnsi="Arial" w:cs="Arial"/>
                <w:color w:val="000000" w:themeColor="text1"/>
                <w:sz w:val="24"/>
                <w:szCs w:val="24"/>
              </w:rPr>
            </w:pPr>
          </w:p>
        </w:tc>
        <w:tc>
          <w:tcPr>
            <w:tcW w:w="2291" w:type="dxa"/>
          </w:tcPr>
          <w:p w14:paraId="3C1D9D9E" w14:textId="77777777" w:rsidR="00086BEB"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p w14:paraId="171B1F7F" w14:textId="77777777" w:rsidR="001F1DB0" w:rsidRDefault="001F1DB0" w:rsidP="00086BEB">
            <w:pPr>
              <w:spacing w:before="40" w:after="40"/>
              <w:rPr>
                <w:rFonts w:ascii="Arial" w:hAnsi="Arial" w:cs="Arial"/>
                <w:color w:val="000000" w:themeColor="text1"/>
                <w:sz w:val="24"/>
                <w:szCs w:val="24"/>
              </w:rPr>
            </w:pPr>
          </w:p>
          <w:p w14:paraId="06A23C91" w14:textId="26711B83" w:rsidR="001F1DB0" w:rsidRPr="005F082E" w:rsidRDefault="001F1DB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in water; seawater influence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A7C27D9" w:rsidR="00DA4F32" w:rsidRPr="005F082E" w:rsidRDefault="001F1DB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r>
              <w:rPr>
                <w:rFonts w:ascii="Arial" w:hAnsi="Arial" w:cs="Arial"/>
                <w:color w:val="000000" w:themeColor="text1"/>
                <w:sz w:val="24"/>
                <w:szCs w:val="24"/>
              </w:rPr>
              <w:t xml:space="preserve"> </w:t>
            </w:r>
            <w:r w:rsidR="000D0203">
              <w:rPr>
                <w:rFonts w:ascii="Arial" w:hAnsi="Arial" w:cs="Arial"/>
                <w:color w:val="000000" w:themeColor="text1"/>
                <w:sz w:val="24"/>
                <w:szCs w:val="24"/>
              </w:rPr>
              <w:t>(ppb)</w:t>
            </w:r>
          </w:p>
        </w:tc>
        <w:tc>
          <w:tcPr>
            <w:tcW w:w="1440" w:type="dxa"/>
          </w:tcPr>
          <w:p w14:paraId="28190B3D" w14:textId="4620C864" w:rsidR="00DA4F32" w:rsidRPr="005F082E" w:rsidRDefault="000D0203"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Quarterly</w:t>
            </w:r>
          </w:p>
        </w:tc>
        <w:tc>
          <w:tcPr>
            <w:tcW w:w="1350" w:type="dxa"/>
          </w:tcPr>
          <w:p w14:paraId="63D0EACA" w14:textId="51A8459C" w:rsidR="00DA4F32" w:rsidRPr="005F082E" w:rsidRDefault="000D0203"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.04</w:t>
            </w:r>
          </w:p>
        </w:tc>
        <w:tc>
          <w:tcPr>
            <w:tcW w:w="1530" w:type="dxa"/>
          </w:tcPr>
          <w:p w14:paraId="60CC3A19" w14:textId="01E6C477" w:rsidR="00DA4F32" w:rsidRPr="005F082E" w:rsidRDefault="000D0203"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.035-.048</w:t>
            </w:r>
          </w:p>
        </w:tc>
        <w:tc>
          <w:tcPr>
            <w:tcW w:w="1800" w:type="dxa"/>
          </w:tcPr>
          <w:p w14:paraId="15DDAE72" w14:textId="56E58785" w:rsidR="00DA4F32" w:rsidRPr="005F082E" w:rsidRDefault="000D0203"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747A0B53" w14:textId="38900F5B" w:rsidR="00DA4F32" w:rsidRPr="005F082E" w:rsidRDefault="000D0203"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Some people who use water containing 1,2,3 TCP in excess of the notification level over many ears </w:t>
            </w:r>
            <w:r>
              <w:rPr>
                <w:rFonts w:ascii="Arial" w:hAnsi="Arial" w:cs="Arial"/>
                <w:color w:val="000000" w:themeColor="text1"/>
                <w:sz w:val="24"/>
                <w:szCs w:val="24"/>
              </w:rPr>
              <w:lastRenderedPageBreak/>
              <w:t>may have an increased risk of getting cancer, based on studies in laboratory animals</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60ACC6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D0203">
        <w:rPr>
          <w:rFonts w:ascii="Arial" w:hAnsi="Arial" w:cs="Arial"/>
          <w:sz w:val="24"/>
          <w:szCs w:val="24"/>
        </w:rPr>
        <w:t>Sierra View Jr Academy</w:t>
      </w:r>
      <w:r w:rsidR="000D0203"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BDEE93A" w14:textId="77777777" w:rsidR="000D0203" w:rsidRDefault="000D0203" w:rsidP="000D0203">
      <w:pPr>
        <w:pStyle w:val="BodyText"/>
        <w:spacing w:before="0"/>
        <w:jc w:val="left"/>
        <w:rPr>
          <w:rFonts w:ascii="Times New Roman" w:hAnsi="Times New Roman"/>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Pr>
          <w:rFonts w:ascii="Times New Roman" w:hAnsi="Times New Roman"/>
        </w:rPr>
        <w:t xml:space="preserve">Our system exceeds the MCL for nitrates.  Infants below the age of six months who drink water containing nitrate in excess of the MCL may quickly become seriously ill and, if untreated, may </w:t>
      </w:r>
      <w:proofErr w:type="spellStart"/>
      <w:r>
        <w:rPr>
          <w:rFonts w:ascii="Times New Roman" w:hAnsi="Times New Roman"/>
        </w:rPr>
        <w:t>de</w:t>
      </w:r>
      <w:proofErr w:type="spellEnd"/>
      <w:r>
        <w:rPr>
          <w:rFonts w:ascii="Times New Roman" w:hAnsi="Times New Roman"/>
        </w:rPr>
        <w:t xml:space="preserve"> because high nitrate levels can interfere with the capacity of the infant’s blood to carry oxygen.  Symptoms include shortness of breath and blueness of the skin.  High nitrate levels may also affect the oxygen-carrying ability of the blood of pregnant women.  </w:t>
      </w:r>
    </w:p>
    <w:p w14:paraId="71A61B74" w14:textId="77777777" w:rsidR="000D0203" w:rsidRDefault="000D0203" w:rsidP="000D0203">
      <w:pPr>
        <w:pStyle w:val="BodyText"/>
        <w:spacing w:before="0"/>
        <w:jc w:val="left"/>
        <w:rPr>
          <w:rFonts w:ascii="Times New Roman" w:hAnsi="Times New Roman"/>
        </w:rPr>
      </w:pPr>
    </w:p>
    <w:p w14:paraId="0C7812A0" w14:textId="77777777" w:rsidR="000D0203" w:rsidRPr="005F082E" w:rsidRDefault="000D0203" w:rsidP="000D0203">
      <w:pPr>
        <w:spacing w:after="240"/>
        <w:rPr>
          <w:rFonts w:ascii="Arial" w:hAnsi="Arial" w:cs="Arial"/>
          <w:bCs/>
          <w:sz w:val="24"/>
        </w:rPr>
      </w:pPr>
      <w:r>
        <w:t xml:space="preserve">Our system is also over the MCL for 1,2,3 </w:t>
      </w:r>
      <w:proofErr w:type="spellStart"/>
      <w:r>
        <w:t>Trichloropropane</w:t>
      </w:r>
      <w:proofErr w:type="spellEnd"/>
      <w:r>
        <w:t xml:space="preserve">.  Some people who drink water containing 1,2,3, TCP in excess of the MCL over many years may have an increased risk of getting cancer.  Sampling is on-going. </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95DB914" w:rsidR="001F503E" w:rsidRPr="005F082E" w:rsidRDefault="00356A5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Nitrates</w:t>
            </w:r>
          </w:p>
        </w:tc>
        <w:tc>
          <w:tcPr>
            <w:tcW w:w="2250" w:type="dxa"/>
            <w:tcMar>
              <w:left w:w="58" w:type="dxa"/>
              <w:right w:w="58" w:type="dxa"/>
            </w:tcMar>
          </w:tcPr>
          <w:p w14:paraId="14D9A9B3" w14:textId="5580AFCB" w:rsidR="001F503E" w:rsidRPr="005F082E" w:rsidRDefault="00356A56" w:rsidP="001F503E">
            <w:pPr>
              <w:spacing w:before="40" w:after="40"/>
              <w:rPr>
                <w:rFonts w:ascii="Arial" w:hAnsi="Arial" w:cs="Arial"/>
                <w:color w:val="FFFFFF" w:themeColor="background1"/>
                <w:sz w:val="24"/>
                <w:szCs w:val="24"/>
              </w:rPr>
            </w:pPr>
            <w:r>
              <w:rPr>
                <w:rFonts w:ascii="Arial" w:hAnsi="Arial" w:cs="Arial"/>
                <w:sz w:val="24"/>
                <w:szCs w:val="24"/>
              </w:rPr>
              <w:t>Naturally oc</w:t>
            </w:r>
            <w:r w:rsidR="005C5A16">
              <w:rPr>
                <w:rFonts w:ascii="Arial" w:hAnsi="Arial" w:cs="Arial"/>
                <w:sz w:val="24"/>
                <w:szCs w:val="24"/>
              </w:rPr>
              <w:t>c</w:t>
            </w:r>
            <w:r>
              <w:rPr>
                <w:rFonts w:ascii="Arial" w:hAnsi="Arial" w:cs="Arial"/>
                <w:sz w:val="24"/>
                <w:szCs w:val="24"/>
              </w:rPr>
              <w:t>urring</w:t>
            </w:r>
          </w:p>
        </w:tc>
        <w:tc>
          <w:tcPr>
            <w:tcW w:w="1890" w:type="dxa"/>
            <w:tcMar>
              <w:left w:w="58" w:type="dxa"/>
              <w:right w:w="58" w:type="dxa"/>
            </w:tcMar>
          </w:tcPr>
          <w:p w14:paraId="7D4FE25C" w14:textId="11E3CBFE" w:rsidR="001F503E" w:rsidRPr="005F082E" w:rsidRDefault="00356A5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60FAA61F" w:rsidR="001F503E" w:rsidRPr="005F082E" w:rsidRDefault="00356A56" w:rsidP="001F503E">
            <w:pPr>
              <w:spacing w:before="40" w:after="40"/>
              <w:rPr>
                <w:rFonts w:ascii="Arial" w:hAnsi="Arial" w:cs="Arial"/>
                <w:color w:val="FFFFFF" w:themeColor="background1"/>
                <w:sz w:val="24"/>
                <w:szCs w:val="24"/>
              </w:rPr>
            </w:pPr>
            <w:r>
              <w:rPr>
                <w:rFonts w:ascii="Arial" w:hAnsi="Arial" w:cs="Arial"/>
                <w:sz w:val="24"/>
                <w:szCs w:val="24"/>
              </w:rPr>
              <w:t>Looking into treatment</w:t>
            </w:r>
          </w:p>
        </w:tc>
        <w:tc>
          <w:tcPr>
            <w:tcW w:w="2367" w:type="dxa"/>
            <w:tcMar>
              <w:left w:w="58" w:type="dxa"/>
              <w:right w:w="58" w:type="dxa"/>
            </w:tcMar>
          </w:tcPr>
          <w:p w14:paraId="67233B7F" w14:textId="0E4DAADE" w:rsidR="001F503E" w:rsidRPr="005F082E" w:rsidRDefault="00356A5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486EAFAF" w:rsidR="001F503E" w:rsidRPr="005F082E" w:rsidRDefault="00356A5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1,2,3-TCP</w:t>
            </w:r>
          </w:p>
        </w:tc>
        <w:tc>
          <w:tcPr>
            <w:tcW w:w="2250" w:type="dxa"/>
            <w:tcMar>
              <w:left w:w="58" w:type="dxa"/>
              <w:right w:w="58" w:type="dxa"/>
            </w:tcMar>
          </w:tcPr>
          <w:p w14:paraId="51843EBC" w14:textId="44E4D2BE" w:rsidR="001F503E" w:rsidRPr="005F082E" w:rsidRDefault="00356A56" w:rsidP="001F503E">
            <w:pPr>
              <w:spacing w:before="40" w:after="40"/>
              <w:rPr>
                <w:rFonts w:ascii="Arial" w:hAnsi="Arial" w:cs="Arial"/>
                <w:color w:val="FFFFFF" w:themeColor="background1"/>
                <w:sz w:val="24"/>
                <w:szCs w:val="24"/>
              </w:rPr>
            </w:pPr>
            <w:r>
              <w:rPr>
                <w:rFonts w:ascii="Arial" w:hAnsi="Arial" w:cs="Arial"/>
                <w:sz w:val="24"/>
                <w:szCs w:val="24"/>
              </w:rPr>
              <w:t>Naturally oc</w:t>
            </w:r>
            <w:r w:rsidR="005C5A16">
              <w:rPr>
                <w:rFonts w:ascii="Arial" w:hAnsi="Arial" w:cs="Arial"/>
                <w:sz w:val="24"/>
                <w:szCs w:val="24"/>
              </w:rPr>
              <w:t>c</w:t>
            </w:r>
            <w:r>
              <w:rPr>
                <w:rFonts w:ascii="Arial" w:hAnsi="Arial" w:cs="Arial"/>
                <w:sz w:val="24"/>
                <w:szCs w:val="24"/>
              </w:rPr>
              <w:t>urring</w:t>
            </w:r>
          </w:p>
        </w:tc>
        <w:tc>
          <w:tcPr>
            <w:tcW w:w="1890" w:type="dxa"/>
            <w:tcMar>
              <w:left w:w="58" w:type="dxa"/>
              <w:right w:w="58" w:type="dxa"/>
            </w:tcMar>
          </w:tcPr>
          <w:p w14:paraId="59679533" w14:textId="207B67F0" w:rsidR="001F503E" w:rsidRPr="005F082E" w:rsidRDefault="005C5A1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08E1E72E" w14:textId="77777777" w:rsidR="001F503E" w:rsidRDefault="005C5A16" w:rsidP="001F503E">
            <w:pPr>
              <w:spacing w:before="40" w:after="40"/>
              <w:rPr>
                <w:rFonts w:ascii="Arial" w:hAnsi="Arial" w:cs="Arial"/>
                <w:sz w:val="24"/>
                <w:szCs w:val="24"/>
              </w:rPr>
            </w:pPr>
            <w:r>
              <w:rPr>
                <w:rFonts w:ascii="Arial" w:hAnsi="Arial" w:cs="Arial"/>
                <w:sz w:val="24"/>
                <w:szCs w:val="24"/>
              </w:rPr>
              <w:t xml:space="preserve">Looking into </w:t>
            </w:r>
          </w:p>
          <w:p w14:paraId="75D3BCBC" w14:textId="2FE62219" w:rsidR="005C5A16" w:rsidRPr="005F082E" w:rsidRDefault="005C5A16" w:rsidP="001F503E">
            <w:pPr>
              <w:spacing w:before="40" w:after="40"/>
              <w:rPr>
                <w:rFonts w:ascii="Arial" w:hAnsi="Arial" w:cs="Arial"/>
                <w:color w:val="FFFFFF" w:themeColor="background1"/>
                <w:sz w:val="24"/>
                <w:szCs w:val="24"/>
              </w:rPr>
            </w:pPr>
            <w:r>
              <w:rPr>
                <w:rFonts w:ascii="Arial" w:hAnsi="Arial" w:cs="Arial"/>
                <w:sz w:val="24"/>
                <w:szCs w:val="24"/>
              </w:rPr>
              <w:t>treatment</w:t>
            </w:r>
          </w:p>
        </w:tc>
        <w:tc>
          <w:tcPr>
            <w:tcW w:w="2367" w:type="dxa"/>
            <w:tcMar>
              <w:left w:w="58" w:type="dxa"/>
              <w:right w:w="58" w:type="dxa"/>
            </w:tcMar>
          </w:tcPr>
          <w:p w14:paraId="56FC7820" w14:textId="78E4B189" w:rsidR="001F503E" w:rsidRPr="005F082E" w:rsidRDefault="005C5A1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C9AF" w14:textId="77777777" w:rsidR="002927C9" w:rsidRDefault="002927C9">
      <w:r>
        <w:separator/>
      </w:r>
    </w:p>
    <w:p w14:paraId="39B10E86" w14:textId="77777777" w:rsidR="002927C9" w:rsidRDefault="002927C9"/>
  </w:endnote>
  <w:endnote w:type="continuationSeparator" w:id="0">
    <w:p w14:paraId="4DAE6088" w14:textId="77777777" w:rsidR="002927C9" w:rsidRDefault="002927C9">
      <w:r>
        <w:continuationSeparator/>
      </w:r>
    </w:p>
    <w:p w14:paraId="35BA2AE8" w14:textId="77777777" w:rsidR="002927C9" w:rsidRDefault="002927C9"/>
  </w:endnote>
  <w:endnote w:type="continuationNotice" w:id="1">
    <w:p w14:paraId="018EE77E" w14:textId="77777777" w:rsidR="002927C9" w:rsidRDefault="00292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4505" w14:textId="77777777" w:rsidR="002927C9" w:rsidRDefault="002927C9">
      <w:r>
        <w:separator/>
      </w:r>
    </w:p>
    <w:p w14:paraId="2642D8E3" w14:textId="77777777" w:rsidR="002927C9" w:rsidRDefault="002927C9"/>
  </w:footnote>
  <w:footnote w:type="continuationSeparator" w:id="0">
    <w:p w14:paraId="7B37C951" w14:textId="77777777" w:rsidR="002927C9" w:rsidRDefault="002927C9">
      <w:r>
        <w:continuationSeparator/>
      </w:r>
    </w:p>
    <w:p w14:paraId="26331E24" w14:textId="77777777" w:rsidR="002927C9" w:rsidRDefault="002927C9"/>
  </w:footnote>
  <w:footnote w:type="continuationNotice" w:id="1">
    <w:p w14:paraId="3F9E4776" w14:textId="77777777" w:rsidR="002927C9" w:rsidRDefault="00292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203"/>
    <w:rsid w:val="000D2943"/>
    <w:rsid w:val="000D4AC7"/>
    <w:rsid w:val="000D4BB8"/>
    <w:rsid w:val="000D5C13"/>
    <w:rsid w:val="000E0719"/>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94A"/>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1DB0"/>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27C9"/>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6A56"/>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A1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26E90"/>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3CC2"/>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570C7"/>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555F1"/>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FED"/>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2022-06-22T01:50:00Z</dcterms:created>
  <dcterms:modified xsi:type="dcterms:W3CDTF">2022-06-22T18:22:00Z</dcterms:modified>
</cp:coreProperties>
</file>