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0BA2BDD" w:rsidR="00D9256E" w:rsidRPr="005162DE" w:rsidRDefault="003A4CAA" w:rsidP="0092687A">
      <w:pPr>
        <w:spacing w:after="240"/>
        <w:rPr>
          <w:rFonts w:ascii="Arial" w:hAnsi="Arial" w:cs="Arial"/>
          <w:sz w:val="24"/>
          <w:szCs w:val="24"/>
        </w:rPr>
      </w:pPr>
      <w:r w:rsidRPr="5C5BC631">
        <w:rPr>
          <w:rFonts w:ascii="Arial" w:hAnsi="Arial" w:cs="Arial"/>
          <w:sz w:val="24"/>
          <w:szCs w:val="24"/>
        </w:rPr>
        <w:t>Water System Name:</w:t>
      </w:r>
      <w:r w:rsidR="00ED7919" w:rsidRPr="5C5BC631">
        <w:rPr>
          <w:rFonts w:ascii="Arial" w:hAnsi="Arial" w:cs="Arial"/>
          <w:sz w:val="24"/>
          <w:szCs w:val="24"/>
        </w:rPr>
        <w:t xml:space="preserve"> </w:t>
      </w:r>
      <w:r w:rsidR="00F753CF" w:rsidRPr="5C5BC631">
        <w:rPr>
          <w:rFonts w:ascii="Arial" w:hAnsi="Arial" w:cs="Arial"/>
          <w:sz w:val="24"/>
          <w:szCs w:val="24"/>
          <w:u w:val="single"/>
        </w:rPr>
        <w:t>Teviston C</w:t>
      </w:r>
      <w:r w:rsidR="1682367E" w:rsidRPr="5C5BC631">
        <w:rPr>
          <w:rFonts w:ascii="Arial" w:hAnsi="Arial" w:cs="Arial"/>
          <w:sz w:val="24"/>
          <w:szCs w:val="24"/>
          <w:u w:val="single"/>
        </w:rPr>
        <w:t xml:space="preserve">ommunity </w:t>
      </w:r>
      <w:r w:rsidR="00F753CF" w:rsidRPr="5C5BC631">
        <w:rPr>
          <w:rFonts w:ascii="Arial" w:hAnsi="Arial" w:cs="Arial"/>
          <w:sz w:val="24"/>
          <w:szCs w:val="24"/>
          <w:u w:val="single"/>
        </w:rPr>
        <w:t>S</w:t>
      </w:r>
      <w:r w:rsidR="663041A0" w:rsidRPr="5C5BC631">
        <w:rPr>
          <w:rFonts w:ascii="Arial" w:hAnsi="Arial" w:cs="Arial"/>
          <w:sz w:val="24"/>
          <w:szCs w:val="24"/>
          <w:u w:val="single"/>
        </w:rPr>
        <w:t xml:space="preserve">ervices </w:t>
      </w:r>
      <w:r w:rsidR="00F753CF" w:rsidRPr="5C5BC631">
        <w:rPr>
          <w:rFonts w:ascii="Arial" w:hAnsi="Arial" w:cs="Arial"/>
          <w:sz w:val="24"/>
          <w:szCs w:val="24"/>
          <w:u w:val="single"/>
        </w:rPr>
        <w:t>D</w:t>
      </w:r>
      <w:r w:rsidR="6512BF46" w:rsidRPr="5C5BC631">
        <w:rPr>
          <w:rFonts w:ascii="Arial" w:hAnsi="Arial" w:cs="Arial"/>
          <w:sz w:val="24"/>
          <w:szCs w:val="24"/>
          <w:u w:val="single"/>
        </w:rPr>
        <w:t>istrict</w:t>
      </w:r>
      <w:r w:rsidR="00494C7A" w:rsidRPr="5C5BC631">
        <w:rPr>
          <w:rFonts w:ascii="Arial" w:hAnsi="Arial" w:cs="Arial"/>
          <w:sz w:val="24"/>
          <w:szCs w:val="24"/>
        </w:rPr>
        <w:t xml:space="preserve"> </w:t>
      </w:r>
    </w:p>
    <w:p w14:paraId="65A99AB1" w14:textId="12DCE6B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753CF" w:rsidRPr="00F753CF">
        <w:rPr>
          <w:rFonts w:ascii="Arial" w:hAnsi="Arial" w:cs="Arial"/>
          <w:sz w:val="24"/>
          <w:szCs w:val="24"/>
          <w:u w:val="single"/>
        </w:rPr>
        <w:t>June 2023</w:t>
      </w:r>
    </w:p>
    <w:p w14:paraId="21C05768" w14:textId="06CF9DC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753CF">
        <w:rPr>
          <w:rFonts w:ascii="Arial" w:hAnsi="Arial" w:cs="Arial"/>
          <w:sz w:val="24"/>
          <w:szCs w:val="24"/>
          <w:u w:val="single"/>
        </w:rPr>
        <w:t>Groundwater</w:t>
      </w:r>
    </w:p>
    <w:p w14:paraId="6AE5ED8C" w14:textId="3A2FC43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753CF">
        <w:rPr>
          <w:rFonts w:ascii="Arial" w:hAnsi="Arial" w:cs="Arial"/>
          <w:sz w:val="24"/>
          <w:szCs w:val="24"/>
          <w:u w:val="single"/>
        </w:rPr>
        <w:t xml:space="preserve">Well #3 located in our service </w:t>
      </w:r>
      <w:proofErr w:type="gramStart"/>
      <w:r w:rsidR="00F753CF">
        <w:rPr>
          <w:rFonts w:ascii="Arial" w:hAnsi="Arial" w:cs="Arial"/>
          <w:sz w:val="24"/>
          <w:szCs w:val="24"/>
          <w:u w:val="single"/>
        </w:rPr>
        <w:t>area</w:t>
      </w:r>
      <w:proofErr w:type="gramEnd"/>
    </w:p>
    <w:p w14:paraId="11D6F99D" w14:textId="7D658E97" w:rsidR="004263A6" w:rsidRPr="00F753CF" w:rsidRDefault="004263A6" w:rsidP="0092687A">
      <w:pPr>
        <w:spacing w:after="240"/>
        <w:rPr>
          <w:rFonts w:ascii="Arial" w:hAnsi="Arial" w:cs="Arial"/>
          <w:sz w:val="24"/>
          <w:szCs w:val="24"/>
          <w:u w:val="single"/>
        </w:rPr>
      </w:pPr>
      <w:r w:rsidRPr="5C5BC631">
        <w:rPr>
          <w:rFonts w:ascii="Arial" w:hAnsi="Arial" w:cs="Arial"/>
          <w:sz w:val="24"/>
          <w:szCs w:val="24"/>
        </w:rPr>
        <w:t>Drinking Water Source Assessment</w:t>
      </w:r>
      <w:r w:rsidR="00A32EB0" w:rsidRPr="5C5BC631">
        <w:rPr>
          <w:rFonts w:ascii="Arial" w:hAnsi="Arial" w:cs="Arial"/>
          <w:sz w:val="24"/>
          <w:szCs w:val="24"/>
        </w:rPr>
        <w:t xml:space="preserve"> Information</w:t>
      </w:r>
      <w:r w:rsidRPr="5C5BC631">
        <w:rPr>
          <w:rFonts w:ascii="Arial" w:hAnsi="Arial" w:cs="Arial"/>
          <w:sz w:val="24"/>
          <w:szCs w:val="24"/>
        </w:rPr>
        <w:t xml:space="preserve">: </w:t>
      </w:r>
      <w:r w:rsidR="008D4BDF">
        <w:rPr>
          <w:rFonts w:ascii="Arial" w:hAnsi="Arial" w:cs="Arial"/>
          <w:sz w:val="24"/>
          <w:szCs w:val="24"/>
          <w:u w:val="single"/>
        </w:rPr>
        <w:t>Not available</w:t>
      </w:r>
      <w:r w:rsidR="00012EBB" w:rsidRPr="5C5BC631">
        <w:rPr>
          <w:rFonts w:ascii="Arial" w:hAnsi="Arial" w:cs="Arial"/>
          <w:sz w:val="24"/>
          <w:szCs w:val="24"/>
          <w:u w:val="single"/>
        </w:rPr>
        <w:t xml:space="preserve"> </w:t>
      </w:r>
    </w:p>
    <w:p w14:paraId="2545A48B" w14:textId="2F3A049E" w:rsidR="00A32B4F" w:rsidRDefault="004263A6" w:rsidP="0092687A">
      <w:pPr>
        <w:spacing w:after="240"/>
        <w:rPr>
          <w:rFonts w:ascii="Arial" w:hAnsi="Arial" w:cs="Arial"/>
          <w:sz w:val="24"/>
          <w:szCs w:val="24"/>
        </w:rPr>
      </w:pPr>
      <w:r w:rsidRPr="201965F1">
        <w:rPr>
          <w:rFonts w:ascii="Arial" w:hAnsi="Arial" w:cs="Arial"/>
          <w:sz w:val="24"/>
          <w:szCs w:val="24"/>
        </w:rPr>
        <w:t xml:space="preserve">Time and Place of Regularly Scheduled Board Meetings for Public Participation: </w:t>
      </w:r>
      <w:r w:rsidR="00A32B4F" w:rsidRPr="009F3252">
        <w:rPr>
          <w:rFonts w:ascii="Arial" w:hAnsi="Arial" w:cs="Arial"/>
          <w:sz w:val="24"/>
          <w:szCs w:val="24"/>
          <w:u w:val="single"/>
        </w:rPr>
        <w:t xml:space="preserve">Board meetings and other public meetings and workshops will be announced with mailers and </w:t>
      </w:r>
      <w:r w:rsidR="009F3252" w:rsidRPr="009F3252">
        <w:rPr>
          <w:rFonts w:ascii="Arial" w:hAnsi="Arial" w:cs="Arial"/>
          <w:sz w:val="24"/>
          <w:szCs w:val="24"/>
          <w:u w:val="single"/>
        </w:rPr>
        <w:t xml:space="preserve">will be posted at the </w:t>
      </w:r>
      <w:proofErr w:type="gramStart"/>
      <w:r w:rsidR="009F3252" w:rsidRPr="009F3252">
        <w:rPr>
          <w:rFonts w:ascii="Arial" w:hAnsi="Arial" w:cs="Arial"/>
          <w:sz w:val="24"/>
          <w:szCs w:val="24"/>
          <w:u w:val="single"/>
        </w:rPr>
        <w:t>District</w:t>
      </w:r>
      <w:proofErr w:type="gramEnd"/>
      <w:r w:rsidR="009F3252" w:rsidRPr="009F3252">
        <w:rPr>
          <w:rFonts w:ascii="Arial" w:hAnsi="Arial" w:cs="Arial"/>
          <w:sz w:val="24"/>
          <w:szCs w:val="24"/>
          <w:u w:val="single"/>
        </w:rPr>
        <w:t xml:space="preserve"> office</w:t>
      </w:r>
      <w:r w:rsidR="008D4BDF">
        <w:rPr>
          <w:rFonts w:ascii="Arial" w:hAnsi="Arial" w:cs="Arial"/>
          <w:sz w:val="24"/>
          <w:szCs w:val="24"/>
          <w:u w:val="single"/>
        </w:rPr>
        <w:t xml:space="preserve"> </w:t>
      </w:r>
      <w:r w:rsidR="008D4BDF" w:rsidRPr="5C5BC631">
        <w:rPr>
          <w:rFonts w:ascii="Arial" w:hAnsi="Arial" w:cs="Arial"/>
          <w:sz w:val="24"/>
          <w:szCs w:val="24"/>
          <w:u w:val="single"/>
        </w:rPr>
        <w:t>at 12934 Ave 80, Pixley, CA 93256.</w:t>
      </w:r>
    </w:p>
    <w:p w14:paraId="175FE9EF" w14:textId="139DA3C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roofErr w:type="spellStart"/>
      <w:r w:rsidR="008F4001">
        <w:rPr>
          <w:rFonts w:ascii="Arial" w:hAnsi="Arial" w:cs="Arial"/>
          <w:sz w:val="24"/>
          <w:szCs w:val="24"/>
          <w:u w:val="single"/>
        </w:rPr>
        <w:t>Alazkari</w:t>
      </w:r>
      <w:proofErr w:type="spellEnd"/>
      <w:r w:rsidR="008F4001">
        <w:rPr>
          <w:rFonts w:ascii="Arial" w:hAnsi="Arial" w:cs="Arial"/>
          <w:sz w:val="24"/>
          <w:szCs w:val="24"/>
          <w:u w:val="single"/>
        </w:rPr>
        <w:t>, General Manager (559-563-1543)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32C6B95" w:rsidR="00BC6327" w:rsidRPr="005162DE" w:rsidRDefault="00BC6327" w:rsidP="008404C1">
      <w:pPr>
        <w:rPr>
          <w:rFonts w:ascii="Arial" w:hAnsi="Arial" w:cs="Arial"/>
          <w:sz w:val="24"/>
          <w:szCs w:val="24"/>
        </w:rPr>
      </w:pPr>
      <w:r w:rsidRPr="55BD5C38">
        <w:rPr>
          <w:rFonts w:ascii="Arial" w:hAnsi="Arial" w:cs="Arial"/>
          <w:sz w:val="24"/>
          <w:szCs w:val="24"/>
        </w:rPr>
        <w:t xml:space="preserve">We test the drinking water quality for many constituents as required by </w:t>
      </w:r>
      <w:r w:rsidR="28A522FB" w:rsidRPr="55BD5C38">
        <w:rPr>
          <w:rFonts w:ascii="Arial" w:hAnsi="Arial" w:cs="Arial"/>
          <w:sz w:val="24"/>
          <w:szCs w:val="24"/>
        </w:rPr>
        <w:t>S</w:t>
      </w:r>
      <w:r w:rsidRPr="55BD5C38">
        <w:rPr>
          <w:rFonts w:ascii="Arial" w:hAnsi="Arial" w:cs="Arial"/>
          <w:sz w:val="24"/>
          <w:szCs w:val="24"/>
        </w:rPr>
        <w:t xml:space="preserve">tate and </w:t>
      </w:r>
      <w:r w:rsidR="5E7B3264" w:rsidRPr="55BD5C38">
        <w:rPr>
          <w:rFonts w:ascii="Arial" w:hAnsi="Arial" w:cs="Arial"/>
          <w:sz w:val="24"/>
          <w:szCs w:val="24"/>
        </w:rPr>
        <w:t>F</w:t>
      </w:r>
      <w:r w:rsidRPr="55BD5C38">
        <w:rPr>
          <w:rFonts w:ascii="Arial" w:hAnsi="Arial" w:cs="Arial"/>
          <w:sz w:val="24"/>
          <w:szCs w:val="24"/>
        </w:rPr>
        <w:t xml:space="preserve">ederal </w:t>
      </w:r>
      <w:r w:rsidR="004848BB" w:rsidRPr="55BD5C38">
        <w:rPr>
          <w:rFonts w:ascii="Arial" w:hAnsi="Arial" w:cs="Arial"/>
          <w:sz w:val="24"/>
          <w:szCs w:val="24"/>
        </w:rPr>
        <w:t>r</w:t>
      </w:r>
      <w:r w:rsidRPr="55BD5C38">
        <w:rPr>
          <w:rFonts w:ascii="Arial" w:hAnsi="Arial" w:cs="Arial"/>
          <w:sz w:val="24"/>
          <w:szCs w:val="24"/>
        </w:rPr>
        <w:t xml:space="preserve">egulations.  This report shows the results of our monitoring for the period of January 1 </w:t>
      </w:r>
      <w:r w:rsidR="003C2FCC" w:rsidRPr="55BD5C38">
        <w:rPr>
          <w:rFonts w:ascii="Arial" w:hAnsi="Arial" w:cs="Arial"/>
          <w:sz w:val="24"/>
          <w:szCs w:val="24"/>
        </w:rPr>
        <w:t>to</w:t>
      </w:r>
      <w:r w:rsidRPr="55BD5C38">
        <w:rPr>
          <w:rFonts w:ascii="Arial" w:hAnsi="Arial" w:cs="Arial"/>
          <w:sz w:val="24"/>
          <w:szCs w:val="24"/>
        </w:rPr>
        <w:t xml:space="preserve"> December 31, </w:t>
      </w:r>
      <w:proofErr w:type="gramStart"/>
      <w:r w:rsidRPr="55BD5C38">
        <w:rPr>
          <w:rFonts w:ascii="Arial" w:hAnsi="Arial" w:cs="Arial"/>
          <w:sz w:val="24"/>
          <w:szCs w:val="24"/>
        </w:rPr>
        <w:t>20</w:t>
      </w:r>
      <w:r w:rsidR="00E34F9C" w:rsidRPr="55BD5C38">
        <w:rPr>
          <w:rFonts w:ascii="Arial" w:hAnsi="Arial" w:cs="Arial"/>
          <w:sz w:val="24"/>
          <w:szCs w:val="24"/>
        </w:rPr>
        <w:t>2</w:t>
      </w:r>
      <w:r w:rsidR="00D25E68" w:rsidRPr="55BD5C38">
        <w:rPr>
          <w:rFonts w:ascii="Arial" w:hAnsi="Arial" w:cs="Arial"/>
          <w:sz w:val="24"/>
          <w:szCs w:val="24"/>
        </w:rPr>
        <w:t>2</w:t>
      </w:r>
      <w:proofErr w:type="gramEnd"/>
      <w:r w:rsidR="00D37E1F" w:rsidRPr="55BD5C38">
        <w:rPr>
          <w:rFonts w:ascii="Arial" w:hAnsi="Arial" w:cs="Arial"/>
          <w:sz w:val="24"/>
          <w:szCs w:val="24"/>
        </w:rPr>
        <w:t xml:space="preserve"> and may include earlier monitoring data</w:t>
      </w:r>
      <w:r w:rsidRPr="55BD5C38">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5AEBA98" w:rsidR="00BC6327" w:rsidRPr="00E56670" w:rsidRDefault="0092687A" w:rsidP="0092687A">
      <w:pPr>
        <w:spacing w:after="180"/>
        <w:rPr>
          <w:rFonts w:ascii="Arial" w:hAnsi="Arial" w:cs="Arial"/>
          <w:sz w:val="24"/>
          <w:szCs w:val="24"/>
          <w:lang w:val="es-MX"/>
        </w:rPr>
      </w:pPr>
      <w:proofErr w:type="spellStart"/>
      <w:r w:rsidRPr="00F753CF">
        <w:rPr>
          <w:rFonts w:ascii="Arial" w:hAnsi="Arial" w:cs="Arial"/>
          <w:sz w:val="24"/>
          <w:szCs w:val="24"/>
          <w:lang w:val="es-GT"/>
        </w:rPr>
        <w:t>Language</w:t>
      </w:r>
      <w:proofErr w:type="spellEnd"/>
      <w:r w:rsidRPr="00F753CF">
        <w:rPr>
          <w:rFonts w:ascii="Arial" w:hAnsi="Arial" w:cs="Arial"/>
          <w:sz w:val="24"/>
          <w:szCs w:val="24"/>
          <w:lang w:val="es-GT"/>
        </w:rPr>
        <w:t xml:space="preserve"> in </w:t>
      </w:r>
      <w:proofErr w:type="spellStart"/>
      <w:r w:rsidR="008404C1" w:rsidRPr="00F753CF">
        <w:rPr>
          <w:rFonts w:ascii="Arial" w:hAnsi="Arial" w:cs="Arial"/>
          <w:sz w:val="24"/>
          <w:szCs w:val="24"/>
          <w:lang w:val="es-GT"/>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5B0EDF2" w:rsidRPr="37F8CF20">
        <w:rPr>
          <w:rFonts w:ascii="Arial" w:hAnsi="Arial" w:cs="Arial"/>
          <w:sz w:val="24"/>
          <w:szCs w:val="24"/>
          <w:lang w:val="es-MX"/>
        </w:rPr>
        <w:t xml:space="preserve">Para asistencia en español, contacte </w:t>
      </w:r>
      <w:proofErr w:type="gramStart"/>
      <w:r w:rsidR="05B0EDF2" w:rsidRPr="37F8CF20">
        <w:rPr>
          <w:rFonts w:ascii="Arial" w:hAnsi="Arial" w:cs="Arial"/>
          <w:sz w:val="24"/>
          <w:szCs w:val="24"/>
          <w:lang w:val="es-MX"/>
        </w:rPr>
        <w:t xml:space="preserve">a </w:t>
      </w:r>
      <w:r w:rsidR="00442D66" w:rsidRPr="00E56670">
        <w:rPr>
          <w:rFonts w:ascii="Arial" w:hAnsi="Arial" w:cs="Arial"/>
          <w:sz w:val="24"/>
          <w:szCs w:val="24"/>
          <w:lang w:val="es-MX"/>
        </w:rPr>
        <w:t xml:space="preserve"> </w:t>
      </w:r>
      <w:proofErr w:type="spellStart"/>
      <w:r w:rsidR="00AA6844">
        <w:rPr>
          <w:rFonts w:ascii="Arial" w:hAnsi="Arial" w:cs="Arial"/>
          <w:sz w:val="24"/>
          <w:szCs w:val="24"/>
          <w:lang w:val="es-MX"/>
        </w:rPr>
        <w:t>Teviston</w:t>
      </w:r>
      <w:proofErr w:type="spellEnd"/>
      <w:proofErr w:type="gramEnd"/>
      <w:r w:rsidR="00AA6844">
        <w:rPr>
          <w:rFonts w:ascii="Arial" w:hAnsi="Arial" w:cs="Arial"/>
          <w:sz w:val="24"/>
          <w:szCs w:val="24"/>
          <w:lang w:val="es-MX"/>
        </w:rPr>
        <w:t xml:space="preserve"> </w:t>
      </w:r>
      <w:proofErr w:type="spellStart"/>
      <w:r w:rsidR="00AA6844">
        <w:rPr>
          <w:rFonts w:ascii="Arial" w:hAnsi="Arial" w:cs="Arial"/>
          <w:sz w:val="24"/>
          <w:szCs w:val="24"/>
          <w:lang w:val="es-MX"/>
        </w:rPr>
        <w:t>Community</w:t>
      </w:r>
      <w:proofErr w:type="spellEnd"/>
      <w:r w:rsidR="00AA6844">
        <w:rPr>
          <w:rFonts w:ascii="Arial" w:hAnsi="Arial" w:cs="Arial"/>
          <w:sz w:val="24"/>
          <w:szCs w:val="24"/>
          <w:lang w:val="es-MX"/>
        </w:rPr>
        <w:t xml:space="preserve"> </w:t>
      </w:r>
      <w:proofErr w:type="spellStart"/>
      <w:r w:rsidR="00AA6844">
        <w:rPr>
          <w:rFonts w:ascii="Arial" w:hAnsi="Arial" w:cs="Arial"/>
          <w:sz w:val="24"/>
          <w:szCs w:val="24"/>
          <w:lang w:val="es-MX"/>
        </w:rPr>
        <w:t>Services</w:t>
      </w:r>
      <w:proofErr w:type="spellEnd"/>
      <w:r w:rsidR="00AA6844">
        <w:rPr>
          <w:rFonts w:ascii="Arial" w:hAnsi="Arial" w:cs="Arial"/>
          <w:sz w:val="24"/>
          <w:szCs w:val="24"/>
          <w:lang w:val="es-MX"/>
        </w:rPr>
        <w:t xml:space="preserve"> District</w:t>
      </w:r>
      <w:r w:rsidR="00442D66" w:rsidRPr="00E56670">
        <w:rPr>
          <w:rFonts w:ascii="Arial" w:hAnsi="Arial" w:cs="Arial"/>
          <w:sz w:val="24"/>
          <w:szCs w:val="24"/>
          <w:lang w:val="es-MX"/>
        </w:rPr>
        <w:t xml:space="preserve"> </w:t>
      </w:r>
      <w:r w:rsidR="38754F80" w:rsidRPr="37F8CF20">
        <w:rPr>
          <w:rFonts w:ascii="Arial" w:hAnsi="Arial" w:cs="Arial"/>
          <w:sz w:val="24"/>
          <w:szCs w:val="24"/>
          <w:lang w:val="es-MX"/>
        </w:rPr>
        <w:t>llamando al</w:t>
      </w:r>
      <w:r w:rsidR="00442D66" w:rsidRPr="00E56670">
        <w:rPr>
          <w:rFonts w:ascii="Arial" w:hAnsi="Arial" w:cs="Arial"/>
          <w:sz w:val="24"/>
          <w:szCs w:val="24"/>
          <w:lang w:val="es-MX"/>
        </w:rPr>
        <w:t xml:space="preserve"> </w:t>
      </w:r>
      <w:r w:rsidR="00AA6844" w:rsidRPr="00AA6844">
        <w:rPr>
          <w:rFonts w:ascii="Arial" w:hAnsi="Arial" w:cs="Arial"/>
          <w:sz w:val="24"/>
          <w:szCs w:val="24"/>
        </w:rPr>
        <w:t>559-563-1543</w:t>
      </w:r>
      <w:r w:rsidR="00442D66" w:rsidRPr="00E56670">
        <w:rPr>
          <w:rFonts w:ascii="Arial" w:hAnsi="Arial" w:cs="Arial"/>
          <w:sz w:val="24"/>
          <w:szCs w:val="24"/>
          <w:lang w:val="es-MX"/>
        </w:rPr>
        <w:t>.</w:t>
      </w:r>
    </w:p>
    <w:p w14:paraId="72C2ECD4" w14:textId="214BC7D7" w:rsidR="006672EF" w:rsidRPr="00AA6844" w:rsidRDefault="0092687A" w:rsidP="0092687A">
      <w:pPr>
        <w:spacing w:after="180"/>
        <w:rPr>
          <w:rFonts w:ascii="Arial" w:eastAsia="PMingLiU" w:hAnsi="Arial" w:cs="Arial"/>
          <w:sz w:val="24"/>
          <w:szCs w:val="24"/>
        </w:rPr>
      </w:pPr>
      <w:proofErr w:type="spellStart"/>
      <w:r w:rsidRPr="00E56670">
        <w:rPr>
          <w:rFonts w:ascii="Arial" w:eastAsia="PMingLiU" w:hAnsi="Arial" w:cs="Arial"/>
          <w:sz w:val="24"/>
          <w:szCs w:val="24"/>
          <w:lang w:val="es-MX"/>
        </w:rPr>
        <w:t>Language</w:t>
      </w:r>
      <w:proofErr w:type="spellEnd"/>
      <w:r w:rsidRPr="00E56670">
        <w:rPr>
          <w:rFonts w:ascii="Arial" w:eastAsia="PMingLiU" w:hAnsi="Arial" w:cs="Arial"/>
          <w:sz w:val="24"/>
          <w:szCs w:val="24"/>
          <w:lang w:val="es-MX"/>
        </w:rPr>
        <w:t xml:space="preserve"> in </w:t>
      </w:r>
      <w:proofErr w:type="spellStart"/>
      <w:r w:rsidR="008404C1" w:rsidRPr="00E56670">
        <w:rPr>
          <w:rFonts w:ascii="Arial" w:eastAsia="PMingLiU" w:hAnsi="Arial" w:cs="Arial"/>
          <w:sz w:val="24"/>
          <w:szCs w:val="24"/>
          <w:lang w:val="es-MX"/>
        </w:rPr>
        <w:t>Mandarin</w:t>
      </w:r>
      <w:proofErr w:type="spellEnd"/>
      <w:r w:rsidR="008404C1" w:rsidRPr="00E56670">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proofErr w:type="spellStart"/>
      <w:r w:rsidR="00AA6844">
        <w:rPr>
          <w:rFonts w:ascii="Arial" w:hAnsi="Arial" w:cs="Arial"/>
          <w:sz w:val="24"/>
          <w:szCs w:val="24"/>
          <w:lang w:val="es-MX"/>
        </w:rPr>
        <w:t>Teviston</w:t>
      </w:r>
      <w:proofErr w:type="spellEnd"/>
      <w:r w:rsidR="00AA6844">
        <w:rPr>
          <w:rFonts w:ascii="Arial" w:hAnsi="Arial" w:cs="Arial"/>
          <w:sz w:val="24"/>
          <w:szCs w:val="24"/>
          <w:lang w:val="es-MX"/>
        </w:rPr>
        <w:t xml:space="preserve"> </w:t>
      </w:r>
      <w:proofErr w:type="spellStart"/>
      <w:r w:rsidR="00AA6844">
        <w:rPr>
          <w:rFonts w:ascii="Arial" w:hAnsi="Arial" w:cs="Arial"/>
          <w:sz w:val="24"/>
          <w:szCs w:val="24"/>
          <w:lang w:val="es-MX"/>
        </w:rPr>
        <w:t>Community</w:t>
      </w:r>
      <w:proofErr w:type="spellEnd"/>
      <w:r w:rsidR="00AA6844">
        <w:rPr>
          <w:rFonts w:ascii="Arial" w:hAnsi="Arial" w:cs="Arial"/>
          <w:sz w:val="24"/>
          <w:szCs w:val="24"/>
          <w:lang w:val="es-MX"/>
        </w:rPr>
        <w:t xml:space="preserve"> </w:t>
      </w:r>
      <w:proofErr w:type="spellStart"/>
      <w:r w:rsidR="00AA6844">
        <w:rPr>
          <w:rFonts w:ascii="Arial" w:hAnsi="Arial" w:cs="Arial"/>
          <w:sz w:val="24"/>
          <w:szCs w:val="24"/>
          <w:lang w:val="es-MX"/>
        </w:rPr>
        <w:t>Services</w:t>
      </w:r>
      <w:proofErr w:type="spellEnd"/>
      <w:r w:rsidR="00AA6844">
        <w:rPr>
          <w:rFonts w:ascii="Arial" w:hAnsi="Arial" w:cs="Arial"/>
          <w:sz w:val="24"/>
          <w:szCs w:val="24"/>
          <w:lang w:val="es-MX"/>
        </w:rPr>
        <w:t xml:space="preserve"> District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AA6844" w:rsidRPr="00AA6844">
        <w:rPr>
          <w:rFonts w:ascii="Arial" w:hAnsi="Arial" w:cs="Arial"/>
          <w:sz w:val="24"/>
          <w:szCs w:val="24"/>
        </w:rPr>
        <w:t>12934 Ave 80, Pixley, CA 93256, 559-563-1543.</w:t>
      </w:r>
    </w:p>
    <w:p w14:paraId="7D3636E6" w14:textId="717EA1C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AA6844">
        <w:rPr>
          <w:rFonts w:ascii="Arial" w:hAnsi="Arial" w:cs="Arial"/>
          <w:sz w:val="24"/>
          <w:szCs w:val="24"/>
          <w:lang w:val="es-MX"/>
        </w:rPr>
        <w:t>Teviston</w:t>
      </w:r>
      <w:proofErr w:type="spellEnd"/>
      <w:r w:rsidR="00AA6844">
        <w:rPr>
          <w:rFonts w:ascii="Arial" w:hAnsi="Arial" w:cs="Arial"/>
          <w:sz w:val="24"/>
          <w:szCs w:val="24"/>
          <w:lang w:val="es-MX"/>
        </w:rPr>
        <w:t xml:space="preserve"> </w:t>
      </w:r>
      <w:proofErr w:type="spellStart"/>
      <w:r w:rsidR="00AA6844">
        <w:rPr>
          <w:rFonts w:ascii="Arial" w:hAnsi="Arial" w:cs="Arial"/>
          <w:sz w:val="24"/>
          <w:szCs w:val="24"/>
          <w:lang w:val="es-MX"/>
        </w:rPr>
        <w:t>Community</w:t>
      </w:r>
      <w:proofErr w:type="spellEnd"/>
      <w:r w:rsidR="00AA6844">
        <w:rPr>
          <w:rFonts w:ascii="Arial" w:hAnsi="Arial" w:cs="Arial"/>
          <w:sz w:val="24"/>
          <w:szCs w:val="24"/>
          <w:lang w:val="es-MX"/>
        </w:rPr>
        <w:t xml:space="preserve"> </w:t>
      </w:r>
      <w:proofErr w:type="spellStart"/>
      <w:r w:rsidR="00AA6844">
        <w:rPr>
          <w:rFonts w:ascii="Arial" w:hAnsi="Arial" w:cs="Arial"/>
          <w:sz w:val="24"/>
          <w:szCs w:val="24"/>
          <w:lang w:val="es-MX"/>
        </w:rPr>
        <w:t>Services</w:t>
      </w:r>
      <w:proofErr w:type="spellEnd"/>
      <w:r w:rsidR="00AA6844">
        <w:rPr>
          <w:rFonts w:ascii="Arial" w:hAnsi="Arial" w:cs="Arial"/>
          <w:sz w:val="24"/>
          <w:szCs w:val="24"/>
          <w:lang w:val="es-MX"/>
        </w:rPr>
        <w:t xml:space="preserve"> District, 1</w:t>
      </w:r>
      <w:r w:rsidR="00AA6844" w:rsidRPr="00AA6844">
        <w:rPr>
          <w:rFonts w:ascii="Arial" w:hAnsi="Arial" w:cs="Arial"/>
          <w:sz w:val="24"/>
          <w:szCs w:val="24"/>
        </w:rPr>
        <w:t>2934 Ave 80, Pixley, CA 93256,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A6844" w:rsidRPr="00AA6844">
        <w:rPr>
          <w:rFonts w:ascii="Arial" w:hAnsi="Arial" w:cs="Arial"/>
          <w:sz w:val="24"/>
          <w:szCs w:val="24"/>
        </w:rPr>
        <w:t>559-563-1543</w:t>
      </w:r>
      <w:r w:rsidR="00AA6844">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CA9095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AA6844">
        <w:rPr>
          <w:rFonts w:ascii="Arial" w:hAnsi="Arial" w:cs="Arial"/>
          <w:sz w:val="24"/>
          <w:szCs w:val="24"/>
          <w:lang w:val="es-MX"/>
        </w:rPr>
        <w:t>Teviston</w:t>
      </w:r>
      <w:proofErr w:type="spellEnd"/>
      <w:r w:rsidR="00AA6844">
        <w:rPr>
          <w:rFonts w:ascii="Arial" w:hAnsi="Arial" w:cs="Arial"/>
          <w:sz w:val="24"/>
          <w:szCs w:val="24"/>
          <w:lang w:val="es-MX"/>
        </w:rPr>
        <w:t xml:space="preserve"> </w:t>
      </w:r>
      <w:proofErr w:type="spellStart"/>
      <w:r w:rsidR="00AA6844">
        <w:rPr>
          <w:rFonts w:ascii="Arial" w:hAnsi="Arial" w:cs="Arial"/>
          <w:sz w:val="24"/>
          <w:szCs w:val="24"/>
          <w:lang w:val="es-MX"/>
        </w:rPr>
        <w:t>Community</w:t>
      </w:r>
      <w:proofErr w:type="spellEnd"/>
      <w:r w:rsidR="00AA6844">
        <w:rPr>
          <w:rFonts w:ascii="Arial" w:hAnsi="Arial" w:cs="Arial"/>
          <w:sz w:val="24"/>
          <w:szCs w:val="24"/>
          <w:lang w:val="es-MX"/>
        </w:rPr>
        <w:t xml:space="preserve"> </w:t>
      </w:r>
      <w:proofErr w:type="spellStart"/>
      <w:r w:rsidR="00AA6844">
        <w:rPr>
          <w:rFonts w:ascii="Arial" w:hAnsi="Arial" w:cs="Arial"/>
          <w:sz w:val="24"/>
          <w:szCs w:val="24"/>
          <w:lang w:val="es-MX"/>
        </w:rPr>
        <w:t>Services</w:t>
      </w:r>
      <w:proofErr w:type="spellEnd"/>
      <w:r w:rsidR="00AA6844">
        <w:rPr>
          <w:rFonts w:ascii="Arial" w:hAnsi="Arial" w:cs="Arial"/>
          <w:sz w:val="24"/>
          <w:szCs w:val="24"/>
          <w:lang w:val="es-MX"/>
        </w:rPr>
        <w:t xml:space="preserve"> District</w:t>
      </w:r>
      <w:r w:rsidR="00AA6844" w:rsidRPr="00E56670">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A6844" w:rsidRPr="00AA6844">
        <w:rPr>
          <w:rFonts w:ascii="Arial" w:hAnsi="Arial" w:cs="Arial"/>
          <w:sz w:val="24"/>
          <w:szCs w:val="24"/>
        </w:rPr>
        <w:t>559-563-1543</w:t>
      </w:r>
      <w:r w:rsidR="00AA6844">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16E062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AA6844">
        <w:rPr>
          <w:rFonts w:ascii="Arial" w:hAnsi="Arial" w:cs="Arial"/>
          <w:sz w:val="24"/>
          <w:szCs w:val="24"/>
          <w:lang w:val="es-MX"/>
        </w:rPr>
        <w:t>Teviston</w:t>
      </w:r>
      <w:proofErr w:type="spellEnd"/>
      <w:r w:rsidR="00AA6844">
        <w:rPr>
          <w:rFonts w:ascii="Arial" w:hAnsi="Arial" w:cs="Arial"/>
          <w:sz w:val="24"/>
          <w:szCs w:val="24"/>
          <w:lang w:val="es-MX"/>
        </w:rPr>
        <w:t xml:space="preserve"> </w:t>
      </w:r>
      <w:proofErr w:type="spellStart"/>
      <w:r w:rsidR="00AA6844">
        <w:rPr>
          <w:rFonts w:ascii="Arial" w:hAnsi="Arial" w:cs="Arial"/>
          <w:sz w:val="24"/>
          <w:szCs w:val="24"/>
          <w:lang w:val="es-MX"/>
        </w:rPr>
        <w:t>Community</w:t>
      </w:r>
      <w:proofErr w:type="spellEnd"/>
      <w:r w:rsidR="00AA6844">
        <w:rPr>
          <w:rFonts w:ascii="Arial" w:hAnsi="Arial" w:cs="Arial"/>
          <w:sz w:val="24"/>
          <w:szCs w:val="24"/>
          <w:lang w:val="es-MX"/>
        </w:rPr>
        <w:t xml:space="preserve"> </w:t>
      </w:r>
      <w:proofErr w:type="spellStart"/>
      <w:r w:rsidR="00AA6844">
        <w:rPr>
          <w:rFonts w:ascii="Arial" w:hAnsi="Arial" w:cs="Arial"/>
          <w:sz w:val="24"/>
          <w:szCs w:val="24"/>
          <w:lang w:val="es-MX"/>
        </w:rPr>
        <w:t>Services</w:t>
      </w:r>
      <w:proofErr w:type="spellEnd"/>
      <w:r w:rsidR="00AA6844">
        <w:rPr>
          <w:rFonts w:ascii="Arial" w:hAnsi="Arial" w:cs="Arial"/>
          <w:sz w:val="24"/>
          <w:szCs w:val="24"/>
          <w:lang w:val="es-MX"/>
        </w:rPr>
        <w:t xml:space="preserve"> District</w:t>
      </w:r>
      <w:r w:rsidR="00AA6844" w:rsidRPr="00E56670">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A6844" w:rsidRPr="00AA6844">
        <w:rPr>
          <w:rFonts w:ascii="Arial" w:hAnsi="Arial" w:cs="Arial"/>
          <w:sz w:val="24"/>
          <w:szCs w:val="24"/>
        </w:rPr>
        <w:t>559-563-1543</w:t>
      </w:r>
      <w:r w:rsidR="00AA6844">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CA2327F" w:rsidR="00BC6327" w:rsidRPr="005162DE" w:rsidRDefault="00BC6327" w:rsidP="0065365D">
      <w:pPr>
        <w:rPr>
          <w:rFonts w:ascii="Arial" w:hAnsi="Arial" w:cs="Arial"/>
          <w:sz w:val="24"/>
          <w:szCs w:val="24"/>
        </w:rPr>
      </w:pPr>
      <w:r w:rsidRPr="5C5BC631">
        <w:rPr>
          <w:rFonts w:ascii="Arial" w:hAnsi="Arial" w:cs="Arial"/>
          <w:sz w:val="24"/>
          <w:szCs w:val="24"/>
        </w:rPr>
        <w:t xml:space="preserve">Tables 1, 2, 3, 4, </w:t>
      </w:r>
      <w:r w:rsidR="00814AAE" w:rsidRPr="5C5BC631">
        <w:rPr>
          <w:rFonts w:ascii="Arial" w:hAnsi="Arial" w:cs="Arial"/>
          <w:sz w:val="24"/>
          <w:szCs w:val="24"/>
        </w:rPr>
        <w:t>5, 6</w:t>
      </w:r>
      <w:r w:rsidR="00B704C3" w:rsidRPr="5C5BC631">
        <w:rPr>
          <w:rFonts w:ascii="Arial" w:hAnsi="Arial" w:cs="Arial"/>
          <w:sz w:val="24"/>
          <w:szCs w:val="24"/>
        </w:rPr>
        <w:t xml:space="preserve">, </w:t>
      </w:r>
      <w:r w:rsidR="162777B5" w:rsidRPr="5C5BC631">
        <w:rPr>
          <w:rFonts w:ascii="Arial" w:hAnsi="Arial" w:cs="Arial"/>
          <w:sz w:val="24"/>
          <w:szCs w:val="24"/>
        </w:rPr>
        <w:t xml:space="preserve">7, </w:t>
      </w:r>
      <w:r w:rsidR="00B704C3" w:rsidRPr="5C5BC631">
        <w:rPr>
          <w:rFonts w:ascii="Arial" w:hAnsi="Arial" w:cs="Arial"/>
          <w:sz w:val="24"/>
          <w:szCs w:val="24"/>
        </w:rPr>
        <w:t>and 8</w:t>
      </w:r>
      <w:r w:rsidRPr="5C5BC631">
        <w:rPr>
          <w:rFonts w:ascii="Arial" w:hAnsi="Arial" w:cs="Arial"/>
          <w:sz w:val="24"/>
          <w:szCs w:val="24"/>
        </w:rPr>
        <w:t xml:space="preserve"> list </w:t>
      </w:r>
      <w:proofErr w:type="gramStart"/>
      <w:r w:rsidRPr="5C5BC631">
        <w:rPr>
          <w:rFonts w:ascii="Arial" w:hAnsi="Arial" w:cs="Arial"/>
          <w:sz w:val="24"/>
          <w:szCs w:val="24"/>
        </w:rPr>
        <w:t>all of</w:t>
      </w:r>
      <w:proofErr w:type="gramEnd"/>
      <w:r w:rsidRPr="5C5BC631">
        <w:rPr>
          <w:rFonts w:ascii="Arial" w:hAnsi="Arial" w:cs="Arial"/>
          <w:sz w:val="24"/>
          <w:szCs w:val="24"/>
        </w:rPr>
        <w:t xml:space="preserve"> the drinking water contaminants that were detected during the most recent sampling for the constituent.  The presence of these contaminants in the water does not necessarily indicate that the water poses a health risk.  The </w:t>
      </w:r>
      <w:r w:rsidR="00127B6D" w:rsidRPr="5C5BC631">
        <w:rPr>
          <w:rFonts w:ascii="Arial" w:hAnsi="Arial" w:cs="Arial"/>
          <w:sz w:val="24"/>
          <w:szCs w:val="24"/>
        </w:rPr>
        <w:t>State Board</w:t>
      </w:r>
      <w:r w:rsidRPr="5C5BC631">
        <w:rPr>
          <w:rFonts w:ascii="Arial" w:hAnsi="Arial" w:cs="Arial"/>
          <w:sz w:val="24"/>
          <w:szCs w:val="24"/>
        </w:rPr>
        <w:t xml:space="preserve"> allows us to monitor for certain contaminants less than once per year because the concentrations of these contaminants do not </w:t>
      </w:r>
      <w:r w:rsidRPr="004021F5">
        <w:rPr>
          <w:rFonts w:ascii="Arial" w:hAnsi="Arial" w:cs="Arial"/>
          <w:sz w:val="24"/>
          <w:szCs w:val="24"/>
        </w:rPr>
        <w:t>change frequently.  Some of the data, though representative of the water quality, are more than one year old.</w:t>
      </w:r>
      <w:r w:rsidR="00294205" w:rsidRPr="004021F5">
        <w:rPr>
          <w:rFonts w:ascii="Arial" w:hAnsi="Arial" w:cs="Arial"/>
          <w:sz w:val="24"/>
          <w:szCs w:val="24"/>
        </w:rPr>
        <w:t xml:space="preserve"> </w:t>
      </w:r>
      <w:r w:rsidR="36D5051C" w:rsidRPr="004021F5">
        <w:rPr>
          <w:rFonts w:ascii="Arial" w:hAnsi="Arial" w:cs="Arial"/>
          <w:sz w:val="24"/>
          <w:szCs w:val="24"/>
        </w:rPr>
        <w:t>When a range of detections is shown</w:t>
      </w:r>
      <w:r w:rsidR="326B174C" w:rsidRPr="004021F5">
        <w:rPr>
          <w:rFonts w:ascii="Arial" w:hAnsi="Arial" w:cs="Arial"/>
          <w:sz w:val="24"/>
          <w:szCs w:val="24"/>
        </w:rPr>
        <w:t xml:space="preserve"> in Tables 3, 4, 5, 6, 7, and 8, it means that more than</w:t>
      </w:r>
      <w:r w:rsidR="28D708BF" w:rsidRPr="004021F5">
        <w:rPr>
          <w:rFonts w:ascii="Arial" w:hAnsi="Arial" w:cs="Arial"/>
          <w:sz w:val="24"/>
          <w:szCs w:val="24"/>
        </w:rPr>
        <w:t xml:space="preserve"> one sample was collected, and the level detected is the average of all samples for the listed year.</w:t>
      </w:r>
      <w:r w:rsidR="326B174C" w:rsidRPr="004021F5">
        <w:rPr>
          <w:rFonts w:ascii="Arial" w:hAnsi="Arial" w:cs="Arial"/>
          <w:sz w:val="24"/>
          <w:szCs w:val="24"/>
        </w:rPr>
        <w:t xml:space="preserve"> </w:t>
      </w:r>
      <w:r w:rsidR="6115578C" w:rsidRPr="004021F5">
        <w:rPr>
          <w:rFonts w:ascii="Arial" w:hAnsi="Arial" w:cs="Arial"/>
          <w:sz w:val="24"/>
          <w:szCs w:val="24"/>
        </w:rPr>
        <w:t xml:space="preserve">When only a level detected is shown for a contaminant, it means that only </w:t>
      </w:r>
      <w:r w:rsidR="004520A5" w:rsidRPr="004021F5">
        <w:rPr>
          <w:rFonts w:ascii="Arial" w:hAnsi="Arial" w:cs="Arial"/>
          <w:sz w:val="24"/>
          <w:szCs w:val="24"/>
        </w:rPr>
        <w:t xml:space="preserve">one </w:t>
      </w:r>
      <w:r w:rsidR="6115578C" w:rsidRPr="004021F5">
        <w:rPr>
          <w:rFonts w:ascii="Arial" w:hAnsi="Arial" w:cs="Arial"/>
          <w:sz w:val="24"/>
          <w:szCs w:val="24"/>
        </w:rPr>
        <w:t xml:space="preserve">sample was taken. </w:t>
      </w:r>
      <w:r w:rsidR="00294205" w:rsidRPr="004021F5">
        <w:rPr>
          <w:rFonts w:ascii="Arial" w:hAnsi="Arial" w:cs="Arial"/>
          <w:sz w:val="24"/>
          <w:szCs w:val="24"/>
        </w:rPr>
        <w:t>Any</w:t>
      </w:r>
      <w:r w:rsidR="00294205" w:rsidRPr="5C5BC631">
        <w:rPr>
          <w:rFonts w:ascii="Arial" w:hAnsi="Arial" w:cs="Arial"/>
          <w:sz w:val="24"/>
          <w:szCs w:val="24"/>
        </w:rPr>
        <w:t xml:space="preserve"> violation of an AL, MCL, MRDL, or TT is asterisked.  Additional information regarding the violation is provided </w:t>
      </w:r>
      <w:r w:rsidR="0065365D" w:rsidRPr="5C5BC631">
        <w:rPr>
          <w:rFonts w:ascii="Arial" w:hAnsi="Arial" w:cs="Arial"/>
          <w:sz w:val="24"/>
          <w:szCs w:val="24"/>
        </w:rPr>
        <w:t>later in this report.</w:t>
      </w:r>
    </w:p>
    <w:bookmarkEnd w:id="7"/>
    <w:p w14:paraId="53753A25" w14:textId="10FF0421" w:rsidR="006B5CF2" w:rsidRPr="005162DE" w:rsidRDefault="00095AAC" w:rsidP="00331452">
      <w:pPr>
        <w:pStyle w:val="Caption"/>
      </w:pPr>
      <w:r w:rsidRPr="005162DE">
        <w:lastRenderedPageBreak/>
        <w:t xml:space="preserve">Table </w:t>
      </w:r>
      <w:r>
        <w:fldChar w:fldCharType="begin"/>
      </w:r>
      <w:r>
        <w:instrText>SEQ Table \* ARABIC</w:instrText>
      </w:r>
      <w:r>
        <w:fldChar w:fldCharType="separate"/>
      </w:r>
      <w:r w:rsidR="00883E1D">
        <w:rPr>
          <w:noProof/>
        </w:rPr>
        <w:t>1</w:t>
      </w:r>
      <w:r>
        <w:fldChar w:fldCharType="end"/>
      </w:r>
      <w:r w:rsidRPr="005162DE">
        <w:t>.  Samp</w:t>
      </w:r>
      <w:r w:rsidR="00DE240A" w:rsidRPr="005162DE">
        <w:t>l</w:t>
      </w:r>
      <w:r w:rsidRPr="005162DE">
        <w:t>ing Results Showing the Detection of Coliform Bacteria</w:t>
      </w:r>
    </w:p>
    <w:tbl>
      <w:tblPr>
        <w:tblStyle w:val="TableGrid"/>
        <w:tblW w:w="10800" w:type="dxa"/>
        <w:tblLayout w:type="fixed"/>
        <w:tblLook w:val="00A0" w:firstRow="1" w:lastRow="0" w:firstColumn="1" w:lastColumn="0" w:noHBand="0" w:noVBand="0"/>
      </w:tblPr>
      <w:tblGrid>
        <w:gridCol w:w="1969"/>
        <w:gridCol w:w="1969"/>
        <w:gridCol w:w="1969"/>
        <w:gridCol w:w="1542"/>
        <w:gridCol w:w="1376"/>
        <w:gridCol w:w="1975"/>
      </w:tblGrid>
      <w:tr w:rsidR="005162DE" w:rsidRPr="00FE5EE1" w14:paraId="6769928C" w14:textId="77777777" w:rsidTr="5C5BC631">
        <w:trPr>
          <w:cantSplit/>
          <w:trHeight w:val="611"/>
          <w:tblHeader/>
        </w:trPr>
        <w:tc>
          <w:tcPr>
            <w:tcW w:w="1969" w:type="dxa"/>
            <w:vAlign w:val="center"/>
          </w:tcPr>
          <w:p w14:paraId="6DAD43D0" w14:textId="545BE729" w:rsidR="00095AAC" w:rsidRPr="00FE5EE1" w:rsidRDefault="00095AAC" w:rsidP="00F96FCF">
            <w:pPr>
              <w:spacing w:before="40" w:after="40"/>
              <w:jc w:val="center"/>
              <w:rPr>
                <w:rFonts w:ascii="Arial" w:hAnsi="Arial" w:cs="Arial"/>
                <w:b/>
                <w:bCs/>
              </w:rPr>
            </w:pPr>
            <w:r w:rsidRPr="00FE5EE1">
              <w:rPr>
                <w:rFonts w:ascii="Arial" w:hAnsi="Arial" w:cs="Arial"/>
                <w:b/>
                <w:bCs/>
              </w:rPr>
              <w:t>Microbiological Contaminants</w:t>
            </w:r>
            <w:r w:rsidR="00624516" w:rsidRPr="00FE5EE1">
              <w:rPr>
                <w:rFonts w:ascii="Arial" w:hAnsi="Arial" w:cs="Arial"/>
                <w:b/>
                <w:bCs/>
              </w:rPr>
              <w:t xml:space="preserve"> </w:t>
            </w:r>
          </w:p>
        </w:tc>
        <w:tc>
          <w:tcPr>
            <w:tcW w:w="1969" w:type="dxa"/>
            <w:vAlign w:val="center"/>
          </w:tcPr>
          <w:p w14:paraId="21C53EDF" w14:textId="77777777" w:rsidR="5C5BC631" w:rsidRDefault="5C5BC631" w:rsidP="5C5BC631">
            <w:pPr>
              <w:spacing w:before="40" w:after="40"/>
              <w:jc w:val="center"/>
              <w:rPr>
                <w:rFonts w:ascii="Arial" w:hAnsi="Arial" w:cs="Arial"/>
                <w:b/>
                <w:bCs/>
              </w:rPr>
            </w:pPr>
            <w:r w:rsidRPr="5C5BC631">
              <w:rPr>
                <w:rFonts w:ascii="Arial" w:hAnsi="Arial" w:cs="Arial"/>
                <w:b/>
                <w:bCs/>
              </w:rPr>
              <w:t>MCL</w:t>
            </w:r>
          </w:p>
        </w:tc>
        <w:tc>
          <w:tcPr>
            <w:tcW w:w="1969" w:type="dxa"/>
            <w:vAlign w:val="center"/>
          </w:tcPr>
          <w:p w14:paraId="06AFC8DB" w14:textId="77777777" w:rsidR="5C5BC631" w:rsidRDefault="5C5BC631" w:rsidP="5C5BC631">
            <w:pPr>
              <w:spacing w:before="40" w:after="40"/>
              <w:jc w:val="center"/>
              <w:rPr>
                <w:rFonts w:ascii="Arial" w:hAnsi="Arial" w:cs="Arial"/>
                <w:b/>
                <w:bCs/>
              </w:rPr>
            </w:pPr>
            <w:r w:rsidRPr="5C5BC631">
              <w:rPr>
                <w:rFonts w:ascii="Arial" w:hAnsi="Arial" w:cs="Arial"/>
                <w:b/>
                <w:bCs/>
              </w:rPr>
              <w:t>MCLG</w:t>
            </w:r>
          </w:p>
        </w:tc>
        <w:tc>
          <w:tcPr>
            <w:tcW w:w="1542" w:type="dxa"/>
            <w:vAlign w:val="center"/>
          </w:tcPr>
          <w:p w14:paraId="2B0F6A6A" w14:textId="77777777" w:rsidR="00095AAC" w:rsidRPr="00FE5EE1" w:rsidRDefault="00095AAC" w:rsidP="00F96FCF">
            <w:pPr>
              <w:spacing w:before="40" w:after="40"/>
              <w:jc w:val="center"/>
              <w:rPr>
                <w:rFonts w:ascii="Arial" w:hAnsi="Arial" w:cs="Arial"/>
                <w:b/>
                <w:bCs/>
              </w:rPr>
            </w:pPr>
            <w:r w:rsidRPr="00FE5EE1">
              <w:rPr>
                <w:rFonts w:ascii="Arial" w:hAnsi="Arial" w:cs="Arial"/>
                <w:b/>
                <w:bCs/>
              </w:rPr>
              <w:t>Highest No. of Detections</w:t>
            </w:r>
          </w:p>
        </w:tc>
        <w:tc>
          <w:tcPr>
            <w:tcW w:w="1376" w:type="dxa"/>
            <w:vAlign w:val="center"/>
          </w:tcPr>
          <w:p w14:paraId="0972350F" w14:textId="77777777" w:rsidR="00095AAC" w:rsidRPr="00FE5EE1" w:rsidRDefault="00095AAC" w:rsidP="00F96FCF">
            <w:pPr>
              <w:spacing w:before="40" w:after="40"/>
              <w:jc w:val="center"/>
              <w:rPr>
                <w:rFonts w:ascii="Arial" w:hAnsi="Arial" w:cs="Arial"/>
                <w:b/>
                <w:bCs/>
              </w:rPr>
            </w:pPr>
            <w:r w:rsidRPr="00FE5EE1">
              <w:rPr>
                <w:rFonts w:ascii="Arial" w:hAnsi="Arial" w:cs="Arial"/>
                <w:b/>
                <w:bCs/>
              </w:rPr>
              <w:t>No. of Months in Violation</w:t>
            </w:r>
          </w:p>
        </w:tc>
        <w:tc>
          <w:tcPr>
            <w:tcW w:w="1975" w:type="dxa"/>
            <w:vAlign w:val="center"/>
          </w:tcPr>
          <w:p w14:paraId="3C822245" w14:textId="77777777" w:rsidR="00095AAC" w:rsidRPr="00FE5EE1" w:rsidRDefault="00095AAC" w:rsidP="00F96FCF">
            <w:pPr>
              <w:spacing w:before="40" w:after="40"/>
              <w:jc w:val="center"/>
              <w:rPr>
                <w:rFonts w:ascii="Arial" w:hAnsi="Arial" w:cs="Arial"/>
                <w:b/>
                <w:bCs/>
              </w:rPr>
            </w:pPr>
            <w:r w:rsidRPr="00FE5EE1">
              <w:rPr>
                <w:rFonts w:ascii="Arial" w:hAnsi="Arial" w:cs="Arial"/>
                <w:b/>
                <w:bCs/>
              </w:rPr>
              <w:t>Typical Source of Bacteria</w:t>
            </w:r>
          </w:p>
        </w:tc>
      </w:tr>
      <w:tr w:rsidR="002D3FB5" w:rsidRPr="00FE5EE1" w14:paraId="6D5D8707" w14:textId="77777777" w:rsidTr="5C5BC631">
        <w:trPr>
          <w:trHeight w:val="300"/>
        </w:trPr>
        <w:tc>
          <w:tcPr>
            <w:tcW w:w="1969" w:type="dxa"/>
          </w:tcPr>
          <w:p w14:paraId="4DCCEFD0" w14:textId="52AE50D9" w:rsidR="00095AAC" w:rsidRPr="00FE5EE1" w:rsidRDefault="00095AAC" w:rsidP="0073000F">
            <w:pPr>
              <w:spacing w:before="40" w:after="40"/>
              <w:rPr>
                <w:rFonts w:ascii="Arial" w:hAnsi="Arial" w:cs="Arial"/>
              </w:rPr>
            </w:pPr>
            <w:r w:rsidRPr="00FE5EE1">
              <w:rPr>
                <w:rFonts w:ascii="Arial" w:hAnsi="Arial" w:cs="Arial"/>
                <w:i/>
              </w:rPr>
              <w:t>E. coli</w:t>
            </w:r>
            <w:r w:rsidR="0073000F" w:rsidRPr="00FE5EE1">
              <w:rPr>
                <w:rFonts w:ascii="Arial" w:hAnsi="Arial" w:cs="Arial"/>
                <w:i/>
              </w:rPr>
              <w:br/>
            </w:r>
          </w:p>
        </w:tc>
        <w:tc>
          <w:tcPr>
            <w:tcW w:w="1969" w:type="dxa"/>
          </w:tcPr>
          <w:p w14:paraId="427EE4F6" w14:textId="0460835B" w:rsidR="5C5BC631" w:rsidRDefault="5C5BC631" w:rsidP="5C5BC631">
            <w:pPr>
              <w:spacing w:before="40" w:after="40"/>
              <w:jc w:val="center"/>
              <w:rPr>
                <w:rFonts w:ascii="Arial" w:hAnsi="Arial" w:cs="Arial"/>
              </w:rPr>
            </w:pPr>
            <w:r w:rsidRPr="5C5BC631">
              <w:rPr>
                <w:rFonts w:ascii="Arial" w:hAnsi="Arial" w:cs="Arial"/>
              </w:rPr>
              <w:t>(a)</w:t>
            </w:r>
          </w:p>
        </w:tc>
        <w:tc>
          <w:tcPr>
            <w:tcW w:w="1969" w:type="dxa"/>
          </w:tcPr>
          <w:p w14:paraId="09D83725" w14:textId="77777777" w:rsidR="5C5BC631" w:rsidRDefault="5C5BC631" w:rsidP="5C5BC631">
            <w:pPr>
              <w:spacing w:before="40" w:after="40"/>
              <w:jc w:val="center"/>
              <w:rPr>
                <w:rFonts w:ascii="Arial" w:hAnsi="Arial" w:cs="Arial"/>
              </w:rPr>
            </w:pPr>
            <w:r w:rsidRPr="5C5BC631">
              <w:rPr>
                <w:rFonts w:ascii="Arial" w:hAnsi="Arial" w:cs="Arial"/>
              </w:rPr>
              <w:t>0</w:t>
            </w:r>
          </w:p>
        </w:tc>
        <w:tc>
          <w:tcPr>
            <w:tcW w:w="1542" w:type="dxa"/>
          </w:tcPr>
          <w:p w14:paraId="54205FE5" w14:textId="77777777" w:rsidR="00095AAC" w:rsidRPr="00FE5EE1" w:rsidRDefault="00095AAC" w:rsidP="008572DA">
            <w:pPr>
              <w:spacing w:before="40" w:after="40"/>
              <w:jc w:val="center"/>
              <w:rPr>
                <w:rFonts w:ascii="Arial" w:hAnsi="Arial" w:cs="Arial"/>
              </w:rPr>
            </w:pPr>
            <w:r w:rsidRPr="00FE5EE1">
              <w:rPr>
                <w:rFonts w:ascii="Arial" w:hAnsi="Arial" w:cs="Arial"/>
              </w:rPr>
              <w:t>(In the year)</w:t>
            </w:r>
          </w:p>
          <w:p w14:paraId="4A18E97C" w14:textId="146988FF" w:rsidR="008572DA" w:rsidRPr="00FE5EE1" w:rsidRDefault="008F4001" w:rsidP="008572DA">
            <w:pPr>
              <w:spacing w:before="40" w:after="40"/>
              <w:jc w:val="center"/>
              <w:rPr>
                <w:rFonts w:ascii="Arial" w:hAnsi="Arial" w:cs="Arial"/>
              </w:rPr>
            </w:pPr>
            <w:r w:rsidRPr="00FE5EE1">
              <w:rPr>
                <w:rFonts w:ascii="Arial" w:hAnsi="Arial" w:cs="Arial"/>
              </w:rPr>
              <w:t>0</w:t>
            </w:r>
          </w:p>
        </w:tc>
        <w:tc>
          <w:tcPr>
            <w:tcW w:w="1376" w:type="dxa"/>
          </w:tcPr>
          <w:p w14:paraId="38C21B9B" w14:textId="0B5457E7" w:rsidR="00095AAC" w:rsidRPr="00FE5EE1" w:rsidRDefault="008F4001" w:rsidP="008572DA">
            <w:pPr>
              <w:spacing w:before="40" w:after="40"/>
              <w:jc w:val="center"/>
              <w:rPr>
                <w:rFonts w:ascii="Arial" w:hAnsi="Arial" w:cs="Arial"/>
              </w:rPr>
            </w:pPr>
            <w:r w:rsidRPr="00FE5EE1">
              <w:rPr>
                <w:rFonts w:ascii="Arial" w:hAnsi="Arial" w:cs="Arial"/>
              </w:rPr>
              <w:t>0</w:t>
            </w:r>
          </w:p>
        </w:tc>
        <w:tc>
          <w:tcPr>
            <w:tcW w:w="1975" w:type="dxa"/>
          </w:tcPr>
          <w:p w14:paraId="6D4E3BEB" w14:textId="77777777" w:rsidR="00095AAC" w:rsidRPr="00FE5EE1" w:rsidRDefault="00095AAC" w:rsidP="005D3BD9">
            <w:pPr>
              <w:spacing w:before="40" w:after="40"/>
              <w:rPr>
                <w:rFonts w:ascii="Arial" w:hAnsi="Arial" w:cs="Arial"/>
              </w:rPr>
            </w:pPr>
            <w:r w:rsidRPr="00FE5EE1">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592214A" w14:textId="018234AA" w:rsidR="006B5CF2" w:rsidRPr="005162DE" w:rsidRDefault="005210D2" w:rsidP="00BD1E5B">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tbl>
      <w:tblPr>
        <w:tblStyle w:val="TableGrid"/>
        <w:tblW w:w="10801" w:type="dxa"/>
        <w:tblLayout w:type="fixed"/>
        <w:tblLook w:val="00A0" w:firstRow="1" w:lastRow="0" w:firstColumn="1" w:lastColumn="0" w:noHBand="0" w:noVBand="0"/>
      </w:tblPr>
      <w:tblGrid>
        <w:gridCol w:w="1100"/>
        <w:gridCol w:w="1286"/>
        <w:gridCol w:w="1200"/>
        <w:gridCol w:w="925"/>
        <w:gridCol w:w="1062"/>
        <w:gridCol w:w="1151"/>
        <w:gridCol w:w="1222"/>
        <w:gridCol w:w="2855"/>
      </w:tblGrid>
      <w:tr w:rsidR="00D73637" w:rsidRPr="00711557" w14:paraId="36B51181" w14:textId="77777777" w:rsidTr="5C5BC631">
        <w:trPr>
          <w:cantSplit/>
          <w:trHeight w:val="1708"/>
          <w:tblHeader/>
        </w:trPr>
        <w:tc>
          <w:tcPr>
            <w:tcW w:w="1100" w:type="dxa"/>
            <w:tcMar>
              <w:left w:w="86" w:type="dxa"/>
              <w:right w:w="86" w:type="dxa"/>
            </w:tcMar>
            <w:vAlign w:val="center"/>
          </w:tcPr>
          <w:p w14:paraId="200AAF06" w14:textId="6CD98F86" w:rsidR="00D73637" w:rsidRPr="00711557" w:rsidRDefault="00D73637" w:rsidP="00711557">
            <w:pPr>
              <w:jc w:val="center"/>
              <w:rPr>
                <w:rFonts w:ascii="Arial" w:hAnsi="Arial" w:cs="Arial"/>
                <w:b/>
                <w:bCs/>
              </w:rPr>
            </w:pPr>
            <w:r w:rsidRPr="00711557">
              <w:rPr>
                <w:rFonts w:ascii="Arial" w:hAnsi="Arial" w:cs="Arial"/>
                <w:b/>
                <w:bCs/>
              </w:rPr>
              <w:t>Lead and Copper</w:t>
            </w:r>
          </w:p>
        </w:tc>
        <w:tc>
          <w:tcPr>
            <w:tcW w:w="1286" w:type="dxa"/>
            <w:tcMar>
              <w:left w:w="86" w:type="dxa"/>
              <w:right w:w="86" w:type="dxa"/>
            </w:tcMar>
            <w:vAlign w:val="center"/>
          </w:tcPr>
          <w:p w14:paraId="54E947A1" w14:textId="77777777" w:rsidR="00D73637" w:rsidRPr="00711557" w:rsidRDefault="00D73637" w:rsidP="00711557">
            <w:pPr>
              <w:jc w:val="center"/>
              <w:rPr>
                <w:rFonts w:ascii="Arial" w:hAnsi="Arial" w:cs="Arial"/>
                <w:b/>
                <w:bCs/>
              </w:rPr>
            </w:pPr>
            <w:r w:rsidRPr="00711557">
              <w:rPr>
                <w:rFonts w:ascii="Arial" w:hAnsi="Arial" w:cs="Arial"/>
                <w:b/>
                <w:bCs/>
              </w:rPr>
              <w:t>Sample Date</w:t>
            </w:r>
          </w:p>
        </w:tc>
        <w:tc>
          <w:tcPr>
            <w:tcW w:w="1200" w:type="dxa"/>
            <w:tcMar>
              <w:left w:w="86" w:type="dxa"/>
              <w:right w:w="86" w:type="dxa"/>
            </w:tcMar>
            <w:vAlign w:val="center"/>
          </w:tcPr>
          <w:p w14:paraId="146DCC26" w14:textId="77777777" w:rsidR="00D73637" w:rsidRPr="00711557" w:rsidRDefault="00D73637" w:rsidP="00711557">
            <w:pPr>
              <w:jc w:val="center"/>
              <w:rPr>
                <w:rFonts w:ascii="Arial" w:hAnsi="Arial" w:cs="Arial"/>
                <w:b/>
                <w:bCs/>
              </w:rPr>
            </w:pPr>
            <w:r w:rsidRPr="00711557">
              <w:rPr>
                <w:rFonts w:ascii="Arial" w:hAnsi="Arial" w:cs="Arial"/>
                <w:b/>
                <w:bCs/>
              </w:rPr>
              <w:t>No. of Samples Collected</w:t>
            </w:r>
          </w:p>
        </w:tc>
        <w:tc>
          <w:tcPr>
            <w:tcW w:w="925" w:type="dxa"/>
            <w:tcMar>
              <w:left w:w="86" w:type="dxa"/>
              <w:right w:w="86" w:type="dxa"/>
            </w:tcMar>
            <w:vAlign w:val="center"/>
          </w:tcPr>
          <w:p w14:paraId="72365FF9" w14:textId="77777777" w:rsidR="5C5BC631" w:rsidRDefault="5C5BC631" w:rsidP="5C5BC631">
            <w:pPr>
              <w:jc w:val="center"/>
              <w:rPr>
                <w:rFonts w:ascii="Arial" w:hAnsi="Arial" w:cs="Arial"/>
                <w:b/>
                <w:bCs/>
              </w:rPr>
            </w:pPr>
            <w:r w:rsidRPr="5C5BC631">
              <w:rPr>
                <w:rFonts w:ascii="Arial" w:hAnsi="Arial" w:cs="Arial"/>
                <w:b/>
                <w:bCs/>
              </w:rPr>
              <w:t>AL</w:t>
            </w:r>
          </w:p>
        </w:tc>
        <w:tc>
          <w:tcPr>
            <w:tcW w:w="1062" w:type="dxa"/>
            <w:tcMar>
              <w:left w:w="86" w:type="dxa"/>
              <w:right w:w="86" w:type="dxa"/>
            </w:tcMar>
            <w:vAlign w:val="center"/>
          </w:tcPr>
          <w:p w14:paraId="2FC0BD00" w14:textId="77777777" w:rsidR="5C5BC631" w:rsidRDefault="5C5BC631" w:rsidP="5C5BC631">
            <w:pPr>
              <w:jc w:val="center"/>
              <w:rPr>
                <w:rFonts w:ascii="Arial" w:hAnsi="Arial" w:cs="Arial"/>
                <w:b/>
                <w:bCs/>
              </w:rPr>
            </w:pPr>
            <w:r w:rsidRPr="5C5BC631">
              <w:rPr>
                <w:rFonts w:ascii="Arial" w:hAnsi="Arial" w:cs="Arial"/>
                <w:b/>
                <w:bCs/>
              </w:rPr>
              <w:t>PHG</w:t>
            </w:r>
          </w:p>
        </w:tc>
        <w:tc>
          <w:tcPr>
            <w:tcW w:w="1151" w:type="dxa"/>
            <w:tcMar>
              <w:left w:w="86" w:type="dxa"/>
              <w:right w:w="86" w:type="dxa"/>
            </w:tcMar>
            <w:vAlign w:val="center"/>
          </w:tcPr>
          <w:p w14:paraId="533D8D6B" w14:textId="77777777" w:rsidR="00D73637" w:rsidRPr="00711557" w:rsidRDefault="00D73637" w:rsidP="00711557">
            <w:pPr>
              <w:jc w:val="center"/>
              <w:rPr>
                <w:rFonts w:ascii="Arial" w:hAnsi="Arial" w:cs="Arial"/>
                <w:b/>
                <w:bCs/>
              </w:rPr>
            </w:pPr>
            <w:r w:rsidRPr="00711557">
              <w:rPr>
                <w:rFonts w:ascii="Arial" w:hAnsi="Arial" w:cs="Arial"/>
                <w:b/>
                <w:bCs/>
              </w:rPr>
              <w:t>90</w:t>
            </w:r>
            <w:r w:rsidRPr="00711557">
              <w:rPr>
                <w:rFonts w:ascii="Arial" w:hAnsi="Arial" w:cs="Arial"/>
                <w:b/>
                <w:bCs/>
                <w:vertAlign w:val="superscript"/>
              </w:rPr>
              <w:t>th</w:t>
            </w:r>
            <w:r w:rsidRPr="00711557">
              <w:rPr>
                <w:rFonts w:ascii="Arial" w:hAnsi="Arial" w:cs="Arial"/>
                <w:b/>
                <w:bCs/>
              </w:rPr>
              <w:t xml:space="preserve"> Percentile Level Detected</w:t>
            </w:r>
          </w:p>
        </w:tc>
        <w:tc>
          <w:tcPr>
            <w:tcW w:w="1222" w:type="dxa"/>
            <w:tcMar>
              <w:left w:w="86" w:type="dxa"/>
              <w:right w:w="86" w:type="dxa"/>
            </w:tcMar>
            <w:vAlign w:val="center"/>
          </w:tcPr>
          <w:p w14:paraId="7B6723E0" w14:textId="07A4F5E8" w:rsidR="00D73637" w:rsidRPr="00711557" w:rsidRDefault="00D73637" w:rsidP="00711557">
            <w:pPr>
              <w:jc w:val="center"/>
              <w:rPr>
                <w:rFonts w:ascii="Arial" w:hAnsi="Arial" w:cs="Arial"/>
                <w:b/>
                <w:bCs/>
              </w:rPr>
            </w:pPr>
            <w:r w:rsidRPr="00711557">
              <w:rPr>
                <w:rFonts w:ascii="Arial" w:hAnsi="Arial" w:cs="Arial"/>
                <w:b/>
                <w:bCs/>
              </w:rPr>
              <w:t>No. Sites Exceeding AL</w:t>
            </w:r>
          </w:p>
        </w:tc>
        <w:tc>
          <w:tcPr>
            <w:tcW w:w="2855" w:type="dxa"/>
            <w:vAlign w:val="center"/>
          </w:tcPr>
          <w:p w14:paraId="2AA33393" w14:textId="1DB0A28B" w:rsidR="00D73637" w:rsidRPr="00711557" w:rsidRDefault="00D73637" w:rsidP="00711557">
            <w:pPr>
              <w:jc w:val="center"/>
              <w:rPr>
                <w:rFonts w:ascii="Arial" w:hAnsi="Arial" w:cs="Arial"/>
                <w:b/>
                <w:bCs/>
              </w:rPr>
            </w:pPr>
            <w:r w:rsidRPr="00711557">
              <w:rPr>
                <w:rFonts w:ascii="Arial" w:hAnsi="Arial" w:cs="Arial"/>
                <w:b/>
                <w:bCs/>
              </w:rPr>
              <w:t>Typical Source of</w:t>
            </w:r>
          </w:p>
          <w:p w14:paraId="7E2A4564" w14:textId="38803CA4" w:rsidR="00D73637" w:rsidRPr="00711557" w:rsidRDefault="00D73637" w:rsidP="00711557">
            <w:pPr>
              <w:jc w:val="center"/>
              <w:rPr>
                <w:rFonts w:ascii="Arial" w:hAnsi="Arial" w:cs="Arial"/>
                <w:b/>
                <w:bCs/>
              </w:rPr>
            </w:pPr>
            <w:r w:rsidRPr="00711557">
              <w:rPr>
                <w:rFonts w:ascii="Arial" w:hAnsi="Arial" w:cs="Arial"/>
                <w:b/>
                <w:bCs/>
              </w:rPr>
              <w:t>Contaminant</w:t>
            </w:r>
          </w:p>
        </w:tc>
      </w:tr>
      <w:tr w:rsidR="00D73637" w:rsidRPr="00711557" w14:paraId="08D72929" w14:textId="77777777" w:rsidTr="5C5BC631">
        <w:trPr>
          <w:trHeight w:val="1332"/>
        </w:trPr>
        <w:tc>
          <w:tcPr>
            <w:tcW w:w="1100" w:type="dxa"/>
            <w:tcMar>
              <w:left w:w="86" w:type="dxa"/>
              <w:right w:w="86" w:type="dxa"/>
            </w:tcMar>
          </w:tcPr>
          <w:p w14:paraId="5B6D4539" w14:textId="77777777" w:rsidR="00D73637" w:rsidRPr="00711557" w:rsidRDefault="00D73637" w:rsidP="00960466">
            <w:pPr>
              <w:spacing w:before="40" w:after="40"/>
              <w:rPr>
                <w:rFonts w:ascii="Arial" w:hAnsi="Arial" w:cs="Arial"/>
              </w:rPr>
            </w:pPr>
            <w:r w:rsidRPr="00711557">
              <w:rPr>
                <w:rFonts w:ascii="Arial" w:hAnsi="Arial" w:cs="Arial"/>
              </w:rPr>
              <w:t>Lead (ppb)</w:t>
            </w:r>
          </w:p>
        </w:tc>
        <w:tc>
          <w:tcPr>
            <w:tcW w:w="1286" w:type="dxa"/>
            <w:tcMar>
              <w:left w:w="86" w:type="dxa"/>
              <w:right w:w="86" w:type="dxa"/>
            </w:tcMar>
          </w:tcPr>
          <w:p w14:paraId="0A0580DD" w14:textId="74AFE272" w:rsidR="00D73637" w:rsidRPr="00711557" w:rsidRDefault="00711557" w:rsidP="00960466">
            <w:pPr>
              <w:spacing w:before="40" w:after="40"/>
              <w:jc w:val="center"/>
              <w:rPr>
                <w:rFonts w:ascii="Arial" w:hAnsi="Arial" w:cs="Arial"/>
              </w:rPr>
            </w:pPr>
            <w:r>
              <w:rPr>
                <w:rFonts w:ascii="Arial" w:hAnsi="Arial" w:cs="Arial"/>
              </w:rPr>
              <w:t>09/19/</w:t>
            </w:r>
            <w:r w:rsidR="008F4001" w:rsidRPr="00711557">
              <w:rPr>
                <w:rFonts w:ascii="Arial" w:hAnsi="Arial" w:cs="Arial"/>
              </w:rPr>
              <w:t>2022</w:t>
            </w:r>
          </w:p>
        </w:tc>
        <w:tc>
          <w:tcPr>
            <w:tcW w:w="1200" w:type="dxa"/>
            <w:tcMar>
              <w:left w:w="86" w:type="dxa"/>
              <w:right w:w="86" w:type="dxa"/>
            </w:tcMar>
          </w:tcPr>
          <w:p w14:paraId="102D5A02" w14:textId="647B48A8" w:rsidR="00D73637" w:rsidRPr="00711557" w:rsidRDefault="008F4001" w:rsidP="00960466">
            <w:pPr>
              <w:spacing w:before="40" w:after="40"/>
              <w:jc w:val="center"/>
              <w:rPr>
                <w:rFonts w:ascii="Arial" w:hAnsi="Arial" w:cs="Arial"/>
              </w:rPr>
            </w:pPr>
            <w:r w:rsidRPr="00711557">
              <w:rPr>
                <w:rFonts w:ascii="Arial" w:hAnsi="Arial" w:cs="Arial"/>
              </w:rPr>
              <w:t>5</w:t>
            </w:r>
          </w:p>
        </w:tc>
        <w:tc>
          <w:tcPr>
            <w:tcW w:w="925" w:type="dxa"/>
            <w:tcMar>
              <w:left w:w="86" w:type="dxa"/>
              <w:right w:w="86" w:type="dxa"/>
            </w:tcMar>
          </w:tcPr>
          <w:p w14:paraId="3C5DAC1E" w14:textId="77777777" w:rsidR="5C5BC631" w:rsidRDefault="5C5BC631" w:rsidP="5C5BC631">
            <w:pPr>
              <w:spacing w:before="40" w:after="40"/>
              <w:jc w:val="center"/>
              <w:rPr>
                <w:rFonts w:ascii="Arial" w:hAnsi="Arial" w:cs="Arial"/>
              </w:rPr>
            </w:pPr>
            <w:r w:rsidRPr="5C5BC631">
              <w:rPr>
                <w:rFonts w:ascii="Arial" w:hAnsi="Arial" w:cs="Arial"/>
              </w:rPr>
              <w:t>15</w:t>
            </w:r>
          </w:p>
        </w:tc>
        <w:tc>
          <w:tcPr>
            <w:tcW w:w="1062" w:type="dxa"/>
            <w:tcMar>
              <w:left w:w="86" w:type="dxa"/>
              <w:right w:w="86" w:type="dxa"/>
            </w:tcMar>
          </w:tcPr>
          <w:p w14:paraId="266FE286" w14:textId="77777777" w:rsidR="5C5BC631" w:rsidRDefault="5C5BC631" w:rsidP="5C5BC631">
            <w:pPr>
              <w:spacing w:before="40" w:after="40"/>
              <w:jc w:val="center"/>
              <w:rPr>
                <w:rFonts w:ascii="Arial" w:hAnsi="Arial" w:cs="Arial"/>
              </w:rPr>
            </w:pPr>
            <w:r w:rsidRPr="5C5BC631">
              <w:rPr>
                <w:rFonts w:ascii="Arial" w:hAnsi="Arial" w:cs="Arial"/>
              </w:rPr>
              <w:t>0.2</w:t>
            </w:r>
          </w:p>
        </w:tc>
        <w:tc>
          <w:tcPr>
            <w:tcW w:w="1151" w:type="dxa"/>
            <w:tcMar>
              <w:left w:w="86" w:type="dxa"/>
              <w:right w:w="86" w:type="dxa"/>
            </w:tcMar>
          </w:tcPr>
          <w:p w14:paraId="36E2A949" w14:textId="2E0216CC" w:rsidR="00D73637" w:rsidRPr="00711557" w:rsidRDefault="46586781" w:rsidP="5C5BC631">
            <w:pPr>
              <w:spacing w:before="40" w:after="40" w:line="259" w:lineRule="auto"/>
              <w:jc w:val="center"/>
              <w:rPr>
                <w:rFonts w:ascii="Arial" w:hAnsi="Arial" w:cs="Arial"/>
              </w:rPr>
            </w:pPr>
            <w:r w:rsidRPr="5C5BC631">
              <w:rPr>
                <w:rFonts w:ascii="Arial" w:hAnsi="Arial" w:cs="Arial"/>
              </w:rPr>
              <w:t>ND</w:t>
            </w:r>
          </w:p>
        </w:tc>
        <w:tc>
          <w:tcPr>
            <w:tcW w:w="1222" w:type="dxa"/>
            <w:tcMar>
              <w:left w:w="86" w:type="dxa"/>
              <w:right w:w="86" w:type="dxa"/>
            </w:tcMar>
          </w:tcPr>
          <w:p w14:paraId="308535F4" w14:textId="7C4811DA" w:rsidR="00D73637" w:rsidRPr="00711557" w:rsidRDefault="0096090A" w:rsidP="00960466">
            <w:pPr>
              <w:spacing w:before="40" w:after="40"/>
              <w:jc w:val="center"/>
              <w:rPr>
                <w:rFonts w:ascii="Arial" w:hAnsi="Arial" w:cs="Arial"/>
              </w:rPr>
            </w:pPr>
            <w:r w:rsidRPr="00711557">
              <w:rPr>
                <w:rFonts w:ascii="Arial" w:hAnsi="Arial" w:cs="Arial"/>
              </w:rPr>
              <w:t>0</w:t>
            </w:r>
          </w:p>
        </w:tc>
        <w:tc>
          <w:tcPr>
            <w:tcW w:w="2855" w:type="dxa"/>
          </w:tcPr>
          <w:p w14:paraId="53E810BE" w14:textId="23D40162" w:rsidR="00D73637" w:rsidRPr="00711557" w:rsidRDefault="00D73637" w:rsidP="00960466">
            <w:pPr>
              <w:spacing w:before="40" w:after="40"/>
              <w:rPr>
                <w:rFonts w:ascii="Arial" w:hAnsi="Arial" w:cs="Arial"/>
              </w:rPr>
            </w:pPr>
            <w:r w:rsidRPr="00711557">
              <w:rPr>
                <w:rFonts w:ascii="Arial" w:hAnsi="Arial" w:cs="Arial"/>
              </w:rPr>
              <w:t>Internal corrosion of household water plumbing systems; discharges from industrial manufacturers; erosion of natural deposits</w:t>
            </w:r>
          </w:p>
        </w:tc>
      </w:tr>
      <w:tr w:rsidR="00D73637" w:rsidRPr="00711557" w14:paraId="3E0C72DE" w14:textId="77777777" w:rsidTr="5C5BC631">
        <w:trPr>
          <w:trHeight w:val="1342"/>
        </w:trPr>
        <w:tc>
          <w:tcPr>
            <w:tcW w:w="1100" w:type="dxa"/>
            <w:tcMar>
              <w:left w:w="86" w:type="dxa"/>
              <w:right w:w="86" w:type="dxa"/>
            </w:tcMar>
          </w:tcPr>
          <w:p w14:paraId="4152BF18" w14:textId="77777777" w:rsidR="00D73637" w:rsidRPr="00711557" w:rsidRDefault="1FBA3CBE" w:rsidP="00FC33C4">
            <w:pPr>
              <w:spacing w:before="40" w:after="40"/>
              <w:rPr>
                <w:rFonts w:ascii="Arial" w:hAnsi="Arial" w:cs="Arial"/>
              </w:rPr>
            </w:pPr>
            <w:r w:rsidRPr="5C5BC631">
              <w:rPr>
                <w:rFonts w:ascii="Arial" w:hAnsi="Arial" w:cs="Arial"/>
              </w:rPr>
              <w:t>Copper (ppm)</w:t>
            </w:r>
          </w:p>
        </w:tc>
        <w:tc>
          <w:tcPr>
            <w:tcW w:w="1286" w:type="dxa"/>
            <w:tcMar>
              <w:left w:w="86" w:type="dxa"/>
              <w:right w:w="86" w:type="dxa"/>
            </w:tcMar>
          </w:tcPr>
          <w:p w14:paraId="1E79D436" w14:textId="680F8533" w:rsidR="00D73637" w:rsidRPr="00711557" w:rsidRDefault="00711557" w:rsidP="00FC33C4">
            <w:pPr>
              <w:spacing w:before="40" w:after="40"/>
              <w:jc w:val="center"/>
              <w:rPr>
                <w:rFonts w:ascii="Arial" w:hAnsi="Arial" w:cs="Arial"/>
              </w:rPr>
            </w:pPr>
            <w:r>
              <w:rPr>
                <w:rFonts w:ascii="Arial" w:hAnsi="Arial" w:cs="Arial"/>
              </w:rPr>
              <w:t>09/19/</w:t>
            </w:r>
            <w:r w:rsidRPr="00711557">
              <w:rPr>
                <w:rFonts w:ascii="Arial" w:hAnsi="Arial" w:cs="Arial"/>
              </w:rPr>
              <w:t>2022</w:t>
            </w:r>
          </w:p>
        </w:tc>
        <w:tc>
          <w:tcPr>
            <w:tcW w:w="1200" w:type="dxa"/>
            <w:tcMar>
              <w:left w:w="86" w:type="dxa"/>
              <w:right w:w="86" w:type="dxa"/>
            </w:tcMar>
          </w:tcPr>
          <w:p w14:paraId="42CEE2F3" w14:textId="403FF6E1" w:rsidR="00D73637" w:rsidRPr="00711557" w:rsidRDefault="008F4001" w:rsidP="00FC33C4">
            <w:pPr>
              <w:spacing w:before="40" w:after="40"/>
              <w:jc w:val="center"/>
              <w:rPr>
                <w:rFonts w:ascii="Arial" w:hAnsi="Arial" w:cs="Arial"/>
              </w:rPr>
            </w:pPr>
            <w:r w:rsidRPr="00711557">
              <w:rPr>
                <w:rFonts w:ascii="Arial" w:hAnsi="Arial" w:cs="Arial"/>
              </w:rPr>
              <w:t>5</w:t>
            </w:r>
          </w:p>
        </w:tc>
        <w:tc>
          <w:tcPr>
            <w:tcW w:w="925" w:type="dxa"/>
            <w:tcMar>
              <w:left w:w="86" w:type="dxa"/>
              <w:right w:w="86" w:type="dxa"/>
            </w:tcMar>
          </w:tcPr>
          <w:p w14:paraId="663D4A5E" w14:textId="77777777" w:rsidR="5C5BC631" w:rsidRDefault="5C5BC631" w:rsidP="5C5BC631">
            <w:pPr>
              <w:spacing w:before="40" w:after="40"/>
              <w:jc w:val="center"/>
              <w:rPr>
                <w:rFonts w:ascii="Arial" w:hAnsi="Arial" w:cs="Arial"/>
              </w:rPr>
            </w:pPr>
            <w:r w:rsidRPr="5C5BC631">
              <w:rPr>
                <w:rFonts w:ascii="Arial" w:hAnsi="Arial" w:cs="Arial"/>
              </w:rPr>
              <w:t>1.3</w:t>
            </w:r>
          </w:p>
        </w:tc>
        <w:tc>
          <w:tcPr>
            <w:tcW w:w="1062" w:type="dxa"/>
            <w:tcMar>
              <w:left w:w="86" w:type="dxa"/>
              <w:right w:w="86" w:type="dxa"/>
            </w:tcMar>
          </w:tcPr>
          <w:p w14:paraId="79D9BD87" w14:textId="77777777" w:rsidR="5C5BC631" w:rsidRDefault="5C5BC631" w:rsidP="5C5BC631">
            <w:pPr>
              <w:spacing w:before="40" w:after="40"/>
              <w:jc w:val="center"/>
              <w:rPr>
                <w:rFonts w:ascii="Arial" w:hAnsi="Arial" w:cs="Arial"/>
              </w:rPr>
            </w:pPr>
            <w:r w:rsidRPr="5C5BC631">
              <w:rPr>
                <w:rFonts w:ascii="Arial" w:hAnsi="Arial" w:cs="Arial"/>
              </w:rPr>
              <w:t>0.3</w:t>
            </w:r>
          </w:p>
        </w:tc>
        <w:tc>
          <w:tcPr>
            <w:tcW w:w="1151" w:type="dxa"/>
            <w:tcMar>
              <w:left w:w="86" w:type="dxa"/>
              <w:right w:w="86" w:type="dxa"/>
            </w:tcMar>
          </w:tcPr>
          <w:p w14:paraId="15E55B1F" w14:textId="6CD7FCF0" w:rsidR="00D73637" w:rsidRPr="00711557" w:rsidRDefault="0096090A" w:rsidP="00FC33C4">
            <w:pPr>
              <w:spacing w:before="40" w:after="40"/>
              <w:jc w:val="center"/>
              <w:rPr>
                <w:rFonts w:ascii="Arial" w:hAnsi="Arial" w:cs="Arial"/>
              </w:rPr>
            </w:pPr>
            <w:r w:rsidRPr="00711557">
              <w:rPr>
                <w:rFonts w:ascii="Arial" w:hAnsi="Arial" w:cs="Arial"/>
              </w:rPr>
              <w:t>0.0041</w:t>
            </w:r>
          </w:p>
        </w:tc>
        <w:tc>
          <w:tcPr>
            <w:tcW w:w="1222" w:type="dxa"/>
            <w:tcMar>
              <w:left w:w="86" w:type="dxa"/>
              <w:right w:w="86" w:type="dxa"/>
            </w:tcMar>
          </w:tcPr>
          <w:p w14:paraId="1AE57BBF" w14:textId="2B2593A2" w:rsidR="00D73637" w:rsidRPr="00711557" w:rsidRDefault="0096090A" w:rsidP="00FC33C4">
            <w:pPr>
              <w:spacing w:before="40" w:after="40"/>
              <w:jc w:val="center"/>
              <w:rPr>
                <w:rFonts w:ascii="Arial" w:hAnsi="Arial" w:cs="Arial"/>
              </w:rPr>
            </w:pPr>
            <w:r w:rsidRPr="00711557">
              <w:rPr>
                <w:rFonts w:ascii="Arial" w:hAnsi="Arial" w:cs="Arial"/>
              </w:rPr>
              <w:t>0</w:t>
            </w:r>
          </w:p>
        </w:tc>
        <w:tc>
          <w:tcPr>
            <w:tcW w:w="2855" w:type="dxa"/>
          </w:tcPr>
          <w:p w14:paraId="5A3BAA98" w14:textId="4D55672D" w:rsidR="00D73637" w:rsidRPr="00711557" w:rsidRDefault="00D73637" w:rsidP="00FC33C4">
            <w:pPr>
              <w:spacing w:before="40" w:after="40"/>
              <w:rPr>
                <w:rFonts w:ascii="Arial" w:hAnsi="Arial" w:cs="Arial"/>
              </w:rPr>
            </w:pPr>
            <w:r w:rsidRPr="00711557">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798" w:type="dxa"/>
        <w:tblLayout w:type="fixed"/>
        <w:tblLook w:val="00A0" w:firstRow="1" w:lastRow="0" w:firstColumn="1" w:lastColumn="0" w:noHBand="0" w:noVBand="0"/>
      </w:tblPr>
      <w:tblGrid>
        <w:gridCol w:w="2088"/>
        <w:gridCol w:w="1248"/>
        <w:gridCol w:w="1248"/>
        <w:gridCol w:w="1248"/>
        <w:gridCol w:w="1169"/>
        <w:gridCol w:w="1420"/>
        <w:gridCol w:w="2377"/>
      </w:tblGrid>
      <w:tr w:rsidR="005162DE" w:rsidRPr="00711557" w14:paraId="6B0CD754" w14:textId="77777777" w:rsidTr="5C5BC631">
        <w:trPr>
          <w:trHeight w:val="300"/>
        </w:trPr>
        <w:tc>
          <w:tcPr>
            <w:tcW w:w="2088" w:type="dxa"/>
            <w:tcMar>
              <w:left w:w="58" w:type="dxa"/>
              <w:right w:w="58" w:type="dxa"/>
            </w:tcMar>
            <w:vAlign w:val="center"/>
          </w:tcPr>
          <w:p w14:paraId="4E31B692" w14:textId="77777777" w:rsidR="00B3023D" w:rsidRPr="00711557" w:rsidRDefault="00B3023D" w:rsidP="006B5CF2">
            <w:pPr>
              <w:keepNext/>
              <w:spacing w:before="40" w:after="40"/>
              <w:jc w:val="center"/>
              <w:rPr>
                <w:rFonts w:ascii="Arial" w:hAnsi="Arial" w:cs="Arial"/>
                <w:b/>
              </w:rPr>
            </w:pPr>
            <w:r w:rsidRPr="00711557">
              <w:rPr>
                <w:rFonts w:ascii="Arial" w:hAnsi="Arial" w:cs="Arial"/>
                <w:b/>
              </w:rPr>
              <w:t>Chemical or Constituent (and reporting units)</w:t>
            </w:r>
          </w:p>
        </w:tc>
        <w:tc>
          <w:tcPr>
            <w:tcW w:w="1248" w:type="dxa"/>
            <w:tcMar>
              <w:left w:w="58" w:type="dxa"/>
              <w:right w:w="58" w:type="dxa"/>
            </w:tcMar>
            <w:vAlign w:val="center"/>
          </w:tcPr>
          <w:p w14:paraId="6435DA60" w14:textId="77777777" w:rsidR="00B3023D" w:rsidRPr="00711557" w:rsidRDefault="00B3023D" w:rsidP="006B5CF2">
            <w:pPr>
              <w:keepNext/>
              <w:spacing w:before="40" w:after="40"/>
              <w:jc w:val="center"/>
              <w:rPr>
                <w:rFonts w:ascii="Arial" w:hAnsi="Arial" w:cs="Arial"/>
                <w:b/>
              </w:rPr>
            </w:pPr>
            <w:r w:rsidRPr="00711557">
              <w:rPr>
                <w:rFonts w:ascii="Arial" w:hAnsi="Arial" w:cs="Arial"/>
                <w:b/>
              </w:rPr>
              <w:t>Sample Date</w:t>
            </w:r>
          </w:p>
        </w:tc>
        <w:tc>
          <w:tcPr>
            <w:tcW w:w="1248" w:type="dxa"/>
            <w:tcMar>
              <w:left w:w="58" w:type="dxa"/>
              <w:right w:w="58" w:type="dxa"/>
            </w:tcMar>
            <w:vAlign w:val="center"/>
          </w:tcPr>
          <w:p w14:paraId="436B9D36" w14:textId="77777777" w:rsidR="5C5BC631" w:rsidRDefault="5C5BC631" w:rsidP="5C5BC631">
            <w:pPr>
              <w:keepNext/>
              <w:spacing w:before="40" w:after="40"/>
              <w:jc w:val="center"/>
              <w:rPr>
                <w:rFonts w:ascii="Arial" w:hAnsi="Arial" w:cs="Arial"/>
                <w:b/>
                <w:bCs/>
              </w:rPr>
            </w:pPr>
            <w:r w:rsidRPr="5C5BC631">
              <w:rPr>
                <w:rFonts w:ascii="Arial" w:hAnsi="Arial" w:cs="Arial"/>
                <w:b/>
                <w:bCs/>
              </w:rPr>
              <w:t>MCL</w:t>
            </w:r>
          </w:p>
        </w:tc>
        <w:tc>
          <w:tcPr>
            <w:tcW w:w="1248" w:type="dxa"/>
            <w:tcMar>
              <w:left w:w="58" w:type="dxa"/>
              <w:right w:w="58" w:type="dxa"/>
            </w:tcMar>
            <w:vAlign w:val="center"/>
          </w:tcPr>
          <w:p w14:paraId="05B82F4C" w14:textId="0D468C53" w:rsidR="5C5BC631" w:rsidRDefault="5C5BC631" w:rsidP="5C5BC631">
            <w:pPr>
              <w:keepNext/>
              <w:spacing w:before="40" w:after="40"/>
              <w:jc w:val="center"/>
              <w:rPr>
                <w:rFonts w:ascii="Arial" w:hAnsi="Arial" w:cs="Arial"/>
                <w:b/>
                <w:bCs/>
              </w:rPr>
            </w:pPr>
            <w:r w:rsidRPr="5C5BC631">
              <w:rPr>
                <w:rFonts w:ascii="Arial" w:hAnsi="Arial" w:cs="Arial"/>
                <w:b/>
                <w:bCs/>
              </w:rPr>
              <w:t>PHG (MCLG)</w:t>
            </w:r>
          </w:p>
        </w:tc>
        <w:tc>
          <w:tcPr>
            <w:tcW w:w="1169" w:type="dxa"/>
            <w:tcMar>
              <w:left w:w="58" w:type="dxa"/>
              <w:right w:w="58" w:type="dxa"/>
            </w:tcMar>
            <w:vAlign w:val="center"/>
          </w:tcPr>
          <w:p w14:paraId="01077ED4" w14:textId="23CE39F2" w:rsidR="00B3023D" w:rsidRPr="00711557" w:rsidRDefault="00B3023D" w:rsidP="006B5CF2">
            <w:pPr>
              <w:keepNext/>
              <w:spacing w:before="40" w:after="40"/>
              <w:jc w:val="center"/>
              <w:rPr>
                <w:rFonts w:ascii="Arial" w:hAnsi="Arial" w:cs="Arial"/>
                <w:b/>
              </w:rPr>
            </w:pPr>
            <w:r w:rsidRPr="00711557">
              <w:rPr>
                <w:rFonts w:ascii="Arial" w:hAnsi="Arial" w:cs="Arial"/>
                <w:b/>
              </w:rPr>
              <w:t>Level</w:t>
            </w:r>
            <w:r w:rsidR="00624516" w:rsidRPr="00711557">
              <w:rPr>
                <w:rFonts w:ascii="Arial" w:hAnsi="Arial" w:cs="Arial"/>
                <w:b/>
              </w:rPr>
              <w:t xml:space="preserve"> </w:t>
            </w:r>
            <w:r w:rsidRPr="00711557">
              <w:rPr>
                <w:rFonts w:ascii="Arial" w:hAnsi="Arial" w:cs="Arial"/>
                <w:b/>
              </w:rPr>
              <w:t>Detected</w:t>
            </w:r>
          </w:p>
        </w:tc>
        <w:tc>
          <w:tcPr>
            <w:tcW w:w="1420" w:type="dxa"/>
            <w:tcMar>
              <w:left w:w="58" w:type="dxa"/>
              <w:right w:w="58" w:type="dxa"/>
            </w:tcMar>
            <w:vAlign w:val="center"/>
          </w:tcPr>
          <w:p w14:paraId="1799385A" w14:textId="77777777" w:rsidR="00B3023D" w:rsidRPr="00711557" w:rsidRDefault="00B3023D" w:rsidP="006B5CF2">
            <w:pPr>
              <w:keepNext/>
              <w:spacing w:before="40" w:after="40"/>
              <w:jc w:val="center"/>
              <w:rPr>
                <w:rFonts w:ascii="Arial" w:hAnsi="Arial" w:cs="Arial"/>
                <w:b/>
              </w:rPr>
            </w:pPr>
            <w:r w:rsidRPr="00711557">
              <w:rPr>
                <w:rFonts w:ascii="Arial" w:hAnsi="Arial" w:cs="Arial"/>
                <w:b/>
              </w:rPr>
              <w:t>Range of Detections</w:t>
            </w:r>
          </w:p>
        </w:tc>
        <w:tc>
          <w:tcPr>
            <w:tcW w:w="2377" w:type="dxa"/>
            <w:tcMar>
              <w:left w:w="58" w:type="dxa"/>
              <w:right w:w="58" w:type="dxa"/>
            </w:tcMar>
            <w:vAlign w:val="center"/>
          </w:tcPr>
          <w:p w14:paraId="621F6FB1" w14:textId="77777777" w:rsidR="00B3023D" w:rsidRPr="00711557" w:rsidRDefault="00B3023D" w:rsidP="006B5CF2">
            <w:pPr>
              <w:keepNext/>
              <w:spacing w:before="40" w:after="40"/>
              <w:jc w:val="center"/>
              <w:rPr>
                <w:rFonts w:ascii="Arial" w:hAnsi="Arial" w:cs="Arial"/>
                <w:b/>
              </w:rPr>
            </w:pPr>
            <w:r w:rsidRPr="00711557">
              <w:rPr>
                <w:rFonts w:ascii="Arial" w:hAnsi="Arial" w:cs="Arial"/>
                <w:b/>
              </w:rPr>
              <w:t>Typical Source of Contaminant</w:t>
            </w:r>
          </w:p>
        </w:tc>
      </w:tr>
      <w:tr w:rsidR="005162DE" w:rsidRPr="00711557" w14:paraId="0E0C1E93" w14:textId="77777777" w:rsidTr="5C5BC631">
        <w:trPr>
          <w:trHeight w:val="432"/>
        </w:trPr>
        <w:tc>
          <w:tcPr>
            <w:tcW w:w="2088" w:type="dxa"/>
          </w:tcPr>
          <w:p w14:paraId="66AD9F49" w14:textId="77777777" w:rsidR="00684C7E" w:rsidRPr="00711557" w:rsidRDefault="00684C7E" w:rsidP="00684C7E">
            <w:pPr>
              <w:spacing w:before="40" w:after="40"/>
              <w:rPr>
                <w:rFonts w:ascii="Arial" w:hAnsi="Arial" w:cs="Arial"/>
              </w:rPr>
            </w:pPr>
            <w:r w:rsidRPr="00711557">
              <w:rPr>
                <w:rFonts w:ascii="Arial" w:hAnsi="Arial" w:cs="Arial"/>
              </w:rPr>
              <w:t>Sodium (ppm)</w:t>
            </w:r>
          </w:p>
        </w:tc>
        <w:tc>
          <w:tcPr>
            <w:tcW w:w="1248" w:type="dxa"/>
            <w:tcMar>
              <w:left w:w="58" w:type="dxa"/>
              <w:right w:w="58" w:type="dxa"/>
            </w:tcMar>
          </w:tcPr>
          <w:p w14:paraId="2DC49168" w14:textId="0FC50FE1" w:rsidR="00684C7E" w:rsidRPr="00711557" w:rsidRDefault="00F3138C" w:rsidP="00684C7E">
            <w:pPr>
              <w:spacing w:before="40" w:after="40"/>
              <w:jc w:val="center"/>
              <w:rPr>
                <w:rFonts w:ascii="Arial" w:hAnsi="Arial" w:cs="Arial"/>
              </w:rPr>
            </w:pPr>
            <w:r w:rsidRPr="00711557">
              <w:rPr>
                <w:rFonts w:ascii="Arial" w:hAnsi="Arial" w:cs="Arial"/>
              </w:rPr>
              <w:t>10/07/2021</w:t>
            </w:r>
          </w:p>
        </w:tc>
        <w:tc>
          <w:tcPr>
            <w:tcW w:w="1248" w:type="dxa"/>
            <w:tcMar>
              <w:left w:w="58" w:type="dxa"/>
              <w:right w:w="58" w:type="dxa"/>
            </w:tcMar>
          </w:tcPr>
          <w:p w14:paraId="0E1E2BC6" w14:textId="77777777" w:rsidR="5C5BC631" w:rsidRDefault="5C5BC631" w:rsidP="5C5BC631">
            <w:pPr>
              <w:spacing w:before="40" w:after="40"/>
              <w:jc w:val="center"/>
              <w:rPr>
                <w:rFonts w:ascii="Arial" w:hAnsi="Arial" w:cs="Arial"/>
              </w:rPr>
            </w:pPr>
            <w:r w:rsidRPr="5C5BC631">
              <w:rPr>
                <w:rFonts w:ascii="Arial" w:hAnsi="Arial" w:cs="Arial"/>
              </w:rPr>
              <w:t>None</w:t>
            </w:r>
          </w:p>
        </w:tc>
        <w:tc>
          <w:tcPr>
            <w:tcW w:w="1248" w:type="dxa"/>
            <w:tcMar>
              <w:left w:w="58" w:type="dxa"/>
              <w:right w:w="58" w:type="dxa"/>
            </w:tcMar>
          </w:tcPr>
          <w:p w14:paraId="3AE35E3A" w14:textId="77777777" w:rsidR="5C5BC631" w:rsidRDefault="5C5BC631" w:rsidP="5C5BC631">
            <w:pPr>
              <w:spacing w:before="40" w:after="40"/>
              <w:jc w:val="center"/>
              <w:rPr>
                <w:rFonts w:ascii="Arial" w:hAnsi="Arial" w:cs="Arial"/>
              </w:rPr>
            </w:pPr>
            <w:r w:rsidRPr="5C5BC631">
              <w:rPr>
                <w:rFonts w:ascii="Arial" w:hAnsi="Arial" w:cs="Arial"/>
              </w:rPr>
              <w:t>None</w:t>
            </w:r>
          </w:p>
        </w:tc>
        <w:tc>
          <w:tcPr>
            <w:tcW w:w="1169" w:type="dxa"/>
            <w:tcMar>
              <w:left w:w="58" w:type="dxa"/>
              <w:right w:w="58" w:type="dxa"/>
            </w:tcMar>
          </w:tcPr>
          <w:p w14:paraId="690B0D1C" w14:textId="53DAFA3C" w:rsidR="00684C7E" w:rsidRPr="00711557" w:rsidRDefault="00F3138C" w:rsidP="00684C7E">
            <w:pPr>
              <w:spacing w:before="40" w:after="40"/>
              <w:jc w:val="center"/>
              <w:rPr>
                <w:rFonts w:ascii="Arial" w:hAnsi="Arial" w:cs="Arial"/>
              </w:rPr>
            </w:pPr>
            <w:r w:rsidRPr="00711557">
              <w:rPr>
                <w:rFonts w:ascii="Arial" w:hAnsi="Arial" w:cs="Arial"/>
              </w:rPr>
              <w:t>44</w:t>
            </w:r>
          </w:p>
        </w:tc>
        <w:tc>
          <w:tcPr>
            <w:tcW w:w="1420" w:type="dxa"/>
            <w:tcMar>
              <w:left w:w="58" w:type="dxa"/>
              <w:right w:w="58" w:type="dxa"/>
            </w:tcMar>
          </w:tcPr>
          <w:p w14:paraId="6802CC34" w14:textId="12BEA571" w:rsidR="00684C7E" w:rsidRPr="00711557" w:rsidRDefault="00684C7E" w:rsidP="00684C7E">
            <w:pPr>
              <w:spacing w:before="40" w:after="40"/>
              <w:jc w:val="center"/>
              <w:rPr>
                <w:rFonts w:ascii="Arial" w:hAnsi="Arial" w:cs="Arial"/>
              </w:rPr>
            </w:pPr>
          </w:p>
        </w:tc>
        <w:tc>
          <w:tcPr>
            <w:tcW w:w="2377" w:type="dxa"/>
            <w:tcMar>
              <w:left w:w="58" w:type="dxa"/>
              <w:right w:w="58" w:type="dxa"/>
            </w:tcMar>
          </w:tcPr>
          <w:p w14:paraId="4A3C8020" w14:textId="77777777" w:rsidR="00684C7E" w:rsidRPr="00711557" w:rsidRDefault="00684C7E" w:rsidP="00684C7E">
            <w:pPr>
              <w:spacing w:before="40" w:after="40"/>
              <w:rPr>
                <w:rFonts w:ascii="Arial" w:hAnsi="Arial" w:cs="Arial"/>
              </w:rPr>
            </w:pPr>
            <w:r w:rsidRPr="00711557">
              <w:rPr>
                <w:rFonts w:ascii="Arial" w:hAnsi="Arial" w:cs="Arial"/>
              </w:rPr>
              <w:t>Salt present in the water and is generally naturally occurring</w:t>
            </w:r>
          </w:p>
        </w:tc>
      </w:tr>
      <w:tr w:rsidR="005162DE" w:rsidRPr="00711557" w14:paraId="2ACD2463" w14:textId="77777777" w:rsidTr="5C5BC631">
        <w:trPr>
          <w:trHeight w:val="300"/>
        </w:trPr>
        <w:tc>
          <w:tcPr>
            <w:tcW w:w="2088" w:type="dxa"/>
          </w:tcPr>
          <w:p w14:paraId="01FDA3CE" w14:textId="77777777" w:rsidR="00684C7E" w:rsidRPr="00711557" w:rsidRDefault="00684C7E" w:rsidP="00684C7E">
            <w:pPr>
              <w:spacing w:before="40" w:after="40"/>
              <w:rPr>
                <w:rFonts w:ascii="Arial" w:hAnsi="Arial" w:cs="Arial"/>
              </w:rPr>
            </w:pPr>
            <w:r w:rsidRPr="00711557">
              <w:rPr>
                <w:rFonts w:ascii="Arial" w:hAnsi="Arial" w:cs="Arial"/>
              </w:rPr>
              <w:t>Hardness (ppm)</w:t>
            </w:r>
          </w:p>
        </w:tc>
        <w:tc>
          <w:tcPr>
            <w:tcW w:w="1248" w:type="dxa"/>
            <w:tcMar>
              <w:left w:w="58" w:type="dxa"/>
              <w:right w:w="58" w:type="dxa"/>
            </w:tcMar>
          </w:tcPr>
          <w:p w14:paraId="7A81C45D" w14:textId="16B0FCF5" w:rsidR="00684C7E" w:rsidRPr="00711557" w:rsidRDefault="00F3138C" w:rsidP="00684C7E">
            <w:pPr>
              <w:spacing w:before="40" w:after="40"/>
              <w:jc w:val="center"/>
              <w:rPr>
                <w:rFonts w:ascii="Arial" w:hAnsi="Arial" w:cs="Arial"/>
              </w:rPr>
            </w:pPr>
            <w:r w:rsidRPr="00711557">
              <w:rPr>
                <w:rFonts w:ascii="Arial" w:hAnsi="Arial" w:cs="Arial"/>
              </w:rPr>
              <w:t>10/07/2021</w:t>
            </w:r>
          </w:p>
        </w:tc>
        <w:tc>
          <w:tcPr>
            <w:tcW w:w="1248" w:type="dxa"/>
            <w:tcMar>
              <w:left w:w="58" w:type="dxa"/>
              <w:right w:w="58" w:type="dxa"/>
            </w:tcMar>
          </w:tcPr>
          <w:p w14:paraId="00DAA563" w14:textId="77777777" w:rsidR="5C5BC631" w:rsidRDefault="5C5BC631" w:rsidP="5C5BC631">
            <w:pPr>
              <w:spacing w:before="40" w:after="40"/>
              <w:jc w:val="center"/>
              <w:rPr>
                <w:rFonts w:ascii="Arial" w:hAnsi="Arial" w:cs="Arial"/>
              </w:rPr>
            </w:pPr>
            <w:r w:rsidRPr="5C5BC631">
              <w:rPr>
                <w:rFonts w:ascii="Arial" w:hAnsi="Arial" w:cs="Arial"/>
              </w:rPr>
              <w:t>None</w:t>
            </w:r>
          </w:p>
        </w:tc>
        <w:tc>
          <w:tcPr>
            <w:tcW w:w="1248" w:type="dxa"/>
            <w:tcMar>
              <w:left w:w="58" w:type="dxa"/>
              <w:right w:w="58" w:type="dxa"/>
            </w:tcMar>
          </w:tcPr>
          <w:p w14:paraId="6D1BDF3E" w14:textId="77777777" w:rsidR="5C5BC631" w:rsidRDefault="5C5BC631" w:rsidP="5C5BC631">
            <w:pPr>
              <w:spacing w:before="40" w:after="40"/>
              <w:jc w:val="center"/>
              <w:rPr>
                <w:rFonts w:ascii="Arial" w:hAnsi="Arial" w:cs="Arial"/>
              </w:rPr>
            </w:pPr>
            <w:r w:rsidRPr="5C5BC631">
              <w:rPr>
                <w:rFonts w:ascii="Arial" w:hAnsi="Arial" w:cs="Arial"/>
              </w:rPr>
              <w:t>None</w:t>
            </w:r>
          </w:p>
        </w:tc>
        <w:tc>
          <w:tcPr>
            <w:tcW w:w="1169" w:type="dxa"/>
            <w:tcMar>
              <w:left w:w="58" w:type="dxa"/>
              <w:right w:w="58" w:type="dxa"/>
            </w:tcMar>
          </w:tcPr>
          <w:p w14:paraId="5F571C45" w14:textId="4A6841CD" w:rsidR="00684C7E" w:rsidRPr="00711557" w:rsidRDefault="00F3138C" w:rsidP="00684C7E">
            <w:pPr>
              <w:spacing w:before="40" w:after="40"/>
              <w:jc w:val="center"/>
              <w:rPr>
                <w:rFonts w:ascii="Arial" w:hAnsi="Arial" w:cs="Arial"/>
              </w:rPr>
            </w:pPr>
            <w:r w:rsidRPr="00711557">
              <w:rPr>
                <w:rFonts w:ascii="Arial" w:hAnsi="Arial" w:cs="Arial"/>
              </w:rPr>
              <w:t>31</w:t>
            </w:r>
          </w:p>
        </w:tc>
        <w:tc>
          <w:tcPr>
            <w:tcW w:w="1420" w:type="dxa"/>
            <w:tcMar>
              <w:left w:w="58" w:type="dxa"/>
              <w:right w:w="58" w:type="dxa"/>
            </w:tcMar>
          </w:tcPr>
          <w:p w14:paraId="2BE476FB" w14:textId="1CB13921" w:rsidR="00684C7E" w:rsidRPr="00711557" w:rsidRDefault="00684C7E" w:rsidP="00684C7E">
            <w:pPr>
              <w:spacing w:before="40" w:after="40"/>
              <w:jc w:val="center"/>
              <w:rPr>
                <w:rFonts w:ascii="Arial" w:hAnsi="Arial" w:cs="Arial"/>
              </w:rPr>
            </w:pPr>
          </w:p>
        </w:tc>
        <w:tc>
          <w:tcPr>
            <w:tcW w:w="2377" w:type="dxa"/>
            <w:tcMar>
              <w:left w:w="58" w:type="dxa"/>
              <w:right w:w="58" w:type="dxa"/>
            </w:tcMar>
          </w:tcPr>
          <w:p w14:paraId="092D52C6" w14:textId="77777777" w:rsidR="00684C7E" w:rsidRPr="00711557" w:rsidRDefault="00684C7E" w:rsidP="00684C7E">
            <w:pPr>
              <w:spacing w:before="40" w:after="40"/>
              <w:rPr>
                <w:rFonts w:ascii="Arial" w:hAnsi="Arial" w:cs="Arial"/>
              </w:rPr>
            </w:pPr>
            <w:r w:rsidRPr="00711557">
              <w:rPr>
                <w:rFonts w:ascii="Arial" w:hAnsi="Arial" w:cs="Arial"/>
              </w:rPr>
              <w:t xml:space="preserve">Sum of polyvalent cations </w:t>
            </w:r>
            <w:proofErr w:type="gramStart"/>
            <w:r w:rsidRPr="00711557">
              <w:rPr>
                <w:rFonts w:ascii="Arial" w:hAnsi="Arial" w:cs="Arial"/>
              </w:rPr>
              <w:t>present</w:t>
            </w:r>
            <w:proofErr w:type="gramEnd"/>
            <w:r w:rsidRPr="00711557">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lastRenderedPageBreak/>
        <w:t xml:space="preserve">Table </w:t>
      </w:r>
      <w:r>
        <w:fldChar w:fldCharType="begin"/>
      </w:r>
      <w:r>
        <w:instrText>SEQ Table \* ARABIC</w:instrText>
      </w:r>
      <w:r>
        <w:fldChar w:fldCharType="separate"/>
      </w:r>
      <w:r w:rsidR="00883E1D" w:rsidRPr="5C5BC631">
        <w:rPr>
          <w:noProof/>
        </w:rPr>
        <w:t>4</w:t>
      </w:r>
      <w:r>
        <w:fldChar w:fldCharType="end"/>
      </w:r>
      <w:r>
        <w:t>.  Detection of Contaminants with a Primary Drinking Water Standard</w:t>
      </w:r>
    </w:p>
    <w:tbl>
      <w:tblPr>
        <w:tblStyle w:val="TableGrid"/>
        <w:tblW w:w="10800" w:type="dxa"/>
        <w:tblLayout w:type="fixed"/>
        <w:tblLook w:val="00A0" w:firstRow="1" w:lastRow="0" w:firstColumn="1" w:lastColumn="0" w:noHBand="0" w:noVBand="0"/>
      </w:tblPr>
      <w:tblGrid>
        <w:gridCol w:w="1804"/>
        <w:gridCol w:w="1464"/>
        <w:gridCol w:w="1464"/>
        <w:gridCol w:w="1464"/>
        <w:gridCol w:w="1206"/>
        <w:gridCol w:w="1320"/>
        <w:gridCol w:w="2078"/>
      </w:tblGrid>
      <w:tr w:rsidR="005162DE" w:rsidRPr="00711557" w14:paraId="4FC0937E" w14:textId="77777777" w:rsidTr="004021F5">
        <w:trPr>
          <w:cantSplit/>
          <w:trHeight w:val="1511"/>
          <w:tblHeader/>
        </w:trPr>
        <w:tc>
          <w:tcPr>
            <w:tcW w:w="1804" w:type="dxa"/>
            <w:vAlign w:val="center"/>
          </w:tcPr>
          <w:p w14:paraId="5D305F3C" w14:textId="77777777" w:rsidR="00244938" w:rsidRPr="00711557" w:rsidRDefault="005D3708" w:rsidP="00711557">
            <w:pPr>
              <w:keepNext/>
              <w:keepLines/>
              <w:rPr>
                <w:rFonts w:ascii="Arial" w:hAnsi="Arial" w:cs="Arial"/>
                <w:b/>
              </w:rPr>
            </w:pPr>
            <w:r w:rsidRPr="00711557">
              <w:rPr>
                <w:rFonts w:ascii="Arial" w:hAnsi="Arial" w:cs="Arial"/>
                <w:b/>
              </w:rPr>
              <w:t>Chemical or Constituent</w:t>
            </w:r>
          </w:p>
          <w:p w14:paraId="5BD8AAE1" w14:textId="38A9E5D5" w:rsidR="00244938" w:rsidRPr="00711557" w:rsidRDefault="005D3708" w:rsidP="00711557">
            <w:pPr>
              <w:keepNext/>
              <w:keepLines/>
              <w:rPr>
                <w:rFonts w:ascii="Arial" w:hAnsi="Arial" w:cs="Arial"/>
                <w:b/>
              </w:rPr>
            </w:pPr>
            <w:r w:rsidRPr="00711557">
              <w:rPr>
                <w:rFonts w:ascii="Arial" w:hAnsi="Arial" w:cs="Arial"/>
                <w:b/>
              </w:rPr>
              <w:t>(</w:t>
            </w:r>
            <w:proofErr w:type="gramStart"/>
            <w:r w:rsidRPr="00711557">
              <w:rPr>
                <w:rFonts w:ascii="Arial" w:hAnsi="Arial" w:cs="Arial"/>
                <w:b/>
              </w:rPr>
              <w:t>and</w:t>
            </w:r>
            <w:proofErr w:type="gramEnd"/>
          </w:p>
          <w:p w14:paraId="5EAC0E0C" w14:textId="7515AE9D" w:rsidR="005D3708" w:rsidRPr="00711557" w:rsidRDefault="005D3708" w:rsidP="00711557">
            <w:pPr>
              <w:keepNext/>
              <w:keepLines/>
              <w:rPr>
                <w:rFonts w:ascii="Arial" w:hAnsi="Arial" w:cs="Arial"/>
                <w:b/>
              </w:rPr>
            </w:pPr>
            <w:r w:rsidRPr="00711557">
              <w:rPr>
                <w:rFonts w:ascii="Arial" w:hAnsi="Arial" w:cs="Arial"/>
                <w:b/>
              </w:rPr>
              <w:t>reporting units)</w:t>
            </w:r>
          </w:p>
        </w:tc>
        <w:tc>
          <w:tcPr>
            <w:tcW w:w="1464" w:type="dxa"/>
            <w:vAlign w:val="center"/>
          </w:tcPr>
          <w:p w14:paraId="09A3D0BB" w14:textId="77777777" w:rsidR="005D3708" w:rsidRPr="00711557" w:rsidRDefault="005D3708" w:rsidP="002A5101">
            <w:pPr>
              <w:keepNext/>
              <w:keepLines/>
              <w:jc w:val="center"/>
              <w:rPr>
                <w:rFonts w:ascii="Arial" w:hAnsi="Arial" w:cs="Arial"/>
                <w:b/>
              </w:rPr>
            </w:pPr>
            <w:r w:rsidRPr="00711557">
              <w:rPr>
                <w:rFonts w:ascii="Arial" w:hAnsi="Arial" w:cs="Arial"/>
                <w:b/>
              </w:rPr>
              <w:t>Sample Date</w:t>
            </w:r>
          </w:p>
        </w:tc>
        <w:tc>
          <w:tcPr>
            <w:tcW w:w="1464" w:type="dxa"/>
            <w:tcMar>
              <w:left w:w="72" w:type="dxa"/>
              <w:right w:w="72" w:type="dxa"/>
            </w:tcMar>
            <w:vAlign w:val="center"/>
          </w:tcPr>
          <w:p w14:paraId="248CC899" w14:textId="3813232C" w:rsidR="5C5BC631" w:rsidRDefault="5C5BC631" w:rsidP="5C5BC631">
            <w:pPr>
              <w:keepNext/>
              <w:keepLines/>
              <w:jc w:val="center"/>
              <w:rPr>
                <w:rFonts w:ascii="Arial" w:hAnsi="Arial" w:cs="Arial"/>
                <w:b/>
                <w:bCs/>
              </w:rPr>
            </w:pPr>
            <w:r w:rsidRPr="5C5BC631">
              <w:rPr>
                <w:rFonts w:ascii="Arial" w:hAnsi="Arial" w:cs="Arial"/>
                <w:b/>
                <w:bCs/>
              </w:rPr>
              <w:t>MCL [MRDL]</w:t>
            </w:r>
          </w:p>
        </w:tc>
        <w:tc>
          <w:tcPr>
            <w:tcW w:w="1464" w:type="dxa"/>
            <w:tcMar>
              <w:left w:w="72" w:type="dxa"/>
              <w:right w:w="72" w:type="dxa"/>
            </w:tcMar>
            <w:vAlign w:val="center"/>
          </w:tcPr>
          <w:p w14:paraId="20617A03" w14:textId="302D51E1" w:rsidR="5C5BC631" w:rsidRDefault="5C5BC631" w:rsidP="5C5BC631">
            <w:pPr>
              <w:keepNext/>
              <w:keepLines/>
              <w:jc w:val="center"/>
              <w:rPr>
                <w:rFonts w:ascii="Arial" w:hAnsi="Arial" w:cs="Arial"/>
                <w:b/>
                <w:bCs/>
              </w:rPr>
            </w:pPr>
            <w:r w:rsidRPr="5C5BC631">
              <w:rPr>
                <w:rFonts w:ascii="Arial" w:hAnsi="Arial" w:cs="Arial"/>
                <w:b/>
                <w:bCs/>
              </w:rPr>
              <w:t>PHG (MCLG) [MRDLG]</w:t>
            </w:r>
          </w:p>
        </w:tc>
        <w:tc>
          <w:tcPr>
            <w:tcW w:w="1206" w:type="dxa"/>
            <w:tcMar>
              <w:left w:w="72" w:type="dxa"/>
              <w:right w:w="72" w:type="dxa"/>
            </w:tcMar>
            <w:vAlign w:val="center"/>
          </w:tcPr>
          <w:p w14:paraId="6C8B5EC3" w14:textId="586D6E88" w:rsidR="005D3708" w:rsidRPr="00711557" w:rsidRDefault="005D3708" w:rsidP="002A5101">
            <w:pPr>
              <w:keepNext/>
              <w:keepLines/>
              <w:jc w:val="center"/>
              <w:rPr>
                <w:rFonts w:ascii="Arial" w:hAnsi="Arial" w:cs="Arial"/>
                <w:b/>
              </w:rPr>
            </w:pPr>
            <w:r w:rsidRPr="00711557">
              <w:rPr>
                <w:rFonts w:ascii="Arial" w:hAnsi="Arial" w:cs="Arial"/>
                <w:b/>
              </w:rPr>
              <w:t>Level</w:t>
            </w:r>
            <w:r w:rsidR="005D3BD9" w:rsidRPr="00711557">
              <w:rPr>
                <w:rFonts w:ascii="Arial" w:hAnsi="Arial" w:cs="Arial"/>
                <w:b/>
              </w:rPr>
              <w:t xml:space="preserve"> </w:t>
            </w:r>
            <w:r w:rsidRPr="00711557">
              <w:rPr>
                <w:rFonts w:ascii="Arial" w:hAnsi="Arial" w:cs="Arial"/>
                <w:b/>
              </w:rPr>
              <w:t>Detected</w:t>
            </w:r>
          </w:p>
        </w:tc>
        <w:tc>
          <w:tcPr>
            <w:tcW w:w="1320" w:type="dxa"/>
            <w:vAlign w:val="center"/>
          </w:tcPr>
          <w:p w14:paraId="39BF4DF6" w14:textId="77777777" w:rsidR="005D3708" w:rsidRPr="00711557" w:rsidRDefault="005D3708" w:rsidP="002A5101">
            <w:pPr>
              <w:keepNext/>
              <w:keepLines/>
              <w:jc w:val="center"/>
              <w:rPr>
                <w:rFonts w:ascii="Arial" w:hAnsi="Arial" w:cs="Arial"/>
                <w:b/>
              </w:rPr>
            </w:pPr>
            <w:r w:rsidRPr="00711557">
              <w:rPr>
                <w:rFonts w:ascii="Arial" w:hAnsi="Arial" w:cs="Arial"/>
                <w:b/>
              </w:rPr>
              <w:t>Range of Detections</w:t>
            </w:r>
          </w:p>
        </w:tc>
        <w:tc>
          <w:tcPr>
            <w:tcW w:w="2078" w:type="dxa"/>
            <w:vAlign w:val="center"/>
          </w:tcPr>
          <w:p w14:paraId="518AAAA0" w14:textId="77777777" w:rsidR="005D3708" w:rsidRPr="00711557" w:rsidRDefault="005D3708" w:rsidP="002A5101">
            <w:pPr>
              <w:keepNext/>
              <w:keepLines/>
              <w:jc w:val="center"/>
              <w:rPr>
                <w:rFonts w:ascii="Arial" w:hAnsi="Arial" w:cs="Arial"/>
                <w:b/>
              </w:rPr>
            </w:pPr>
            <w:r w:rsidRPr="00711557">
              <w:rPr>
                <w:rFonts w:ascii="Arial" w:hAnsi="Arial" w:cs="Arial"/>
                <w:b/>
              </w:rPr>
              <w:t>Typical Source of Contaminant</w:t>
            </w:r>
          </w:p>
        </w:tc>
      </w:tr>
      <w:tr w:rsidR="00CB4A11" w:rsidRPr="00711557" w14:paraId="6F0519D8" w14:textId="77777777" w:rsidTr="004021F5">
        <w:trPr>
          <w:cantSplit/>
          <w:trHeight w:val="432"/>
        </w:trPr>
        <w:tc>
          <w:tcPr>
            <w:tcW w:w="1804" w:type="dxa"/>
            <w:tcMar>
              <w:left w:w="58" w:type="dxa"/>
              <w:right w:w="58" w:type="dxa"/>
            </w:tcMar>
          </w:tcPr>
          <w:p w14:paraId="204D8A0E" w14:textId="42E1EFFE" w:rsidR="00CB4A11" w:rsidRPr="00711557" w:rsidRDefault="00CB4A11" w:rsidP="00CB4A11">
            <w:pPr>
              <w:keepNext/>
              <w:keepLines/>
              <w:spacing w:before="40" w:after="40"/>
              <w:ind w:left="30"/>
              <w:rPr>
                <w:rFonts w:ascii="Arial" w:hAnsi="Arial" w:cs="Arial"/>
              </w:rPr>
            </w:pPr>
            <w:r>
              <w:rPr>
                <w:rFonts w:ascii="Arial" w:hAnsi="Arial" w:cs="Arial"/>
              </w:rPr>
              <w:t xml:space="preserve">1,2,3 </w:t>
            </w:r>
            <w:proofErr w:type="spellStart"/>
            <w:r>
              <w:rPr>
                <w:rFonts w:ascii="Arial" w:hAnsi="Arial" w:cs="Arial"/>
              </w:rPr>
              <w:t>Trichloropropane</w:t>
            </w:r>
            <w:proofErr w:type="spellEnd"/>
            <w:r>
              <w:rPr>
                <w:rFonts w:ascii="Arial" w:hAnsi="Arial" w:cs="Arial"/>
              </w:rPr>
              <w:t xml:space="preserve"> [TCP] (ppb)</w:t>
            </w:r>
          </w:p>
        </w:tc>
        <w:tc>
          <w:tcPr>
            <w:tcW w:w="1464" w:type="dxa"/>
          </w:tcPr>
          <w:p w14:paraId="59B5FBF9" w14:textId="70C0BD56" w:rsidR="00CB4A11" w:rsidRDefault="00CB4A11" w:rsidP="00CB4A11">
            <w:pPr>
              <w:keepNext/>
              <w:keepLines/>
              <w:spacing w:before="40" w:after="40"/>
              <w:jc w:val="center"/>
              <w:rPr>
                <w:rFonts w:ascii="Arial" w:hAnsi="Arial" w:cs="Arial"/>
              </w:rPr>
            </w:pPr>
            <w:r>
              <w:rPr>
                <w:rFonts w:ascii="Arial" w:hAnsi="Arial" w:cs="Arial"/>
              </w:rPr>
              <w:t>2022</w:t>
            </w:r>
          </w:p>
        </w:tc>
        <w:tc>
          <w:tcPr>
            <w:tcW w:w="1464" w:type="dxa"/>
          </w:tcPr>
          <w:p w14:paraId="6B603E8C" w14:textId="260E4E60" w:rsidR="5C5BC631" w:rsidRDefault="5C5BC631" w:rsidP="5C5BC631">
            <w:pPr>
              <w:keepNext/>
              <w:keepLines/>
              <w:spacing w:before="40" w:after="40"/>
              <w:jc w:val="center"/>
              <w:rPr>
                <w:rFonts w:ascii="Arial" w:hAnsi="Arial" w:cs="Arial"/>
              </w:rPr>
            </w:pPr>
            <w:r w:rsidRPr="5C5BC631">
              <w:rPr>
                <w:rFonts w:ascii="Arial" w:hAnsi="Arial" w:cs="Arial"/>
              </w:rPr>
              <w:t>0.005</w:t>
            </w:r>
          </w:p>
        </w:tc>
        <w:tc>
          <w:tcPr>
            <w:tcW w:w="1464" w:type="dxa"/>
          </w:tcPr>
          <w:p w14:paraId="1E3BA862" w14:textId="0DE16DC7" w:rsidR="5C5BC631" w:rsidRDefault="5C5BC631" w:rsidP="5C5BC631">
            <w:pPr>
              <w:keepNext/>
              <w:keepLines/>
              <w:spacing w:before="40" w:after="40"/>
              <w:jc w:val="center"/>
              <w:rPr>
                <w:rFonts w:ascii="Arial" w:hAnsi="Arial" w:cs="Arial"/>
              </w:rPr>
            </w:pPr>
            <w:r w:rsidRPr="5C5BC631">
              <w:rPr>
                <w:rFonts w:ascii="Arial" w:hAnsi="Arial" w:cs="Arial"/>
              </w:rPr>
              <w:t>0.0007</w:t>
            </w:r>
          </w:p>
        </w:tc>
        <w:tc>
          <w:tcPr>
            <w:tcW w:w="1206" w:type="dxa"/>
          </w:tcPr>
          <w:p w14:paraId="359064D6" w14:textId="19BA4487" w:rsidR="00CB4A11" w:rsidRDefault="0D97E59F" w:rsidP="00CB4A11">
            <w:pPr>
              <w:keepNext/>
              <w:keepLines/>
              <w:spacing w:before="40" w:after="40"/>
              <w:jc w:val="center"/>
              <w:rPr>
                <w:rFonts w:ascii="Arial" w:hAnsi="Arial" w:cs="Arial"/>
              </w:rPr>
            </w:pPr>
            <w:r w:rsidRPr="5C5BC631">
              <w:rPr>
                <w:rFonts w:ascii="Arial" w:hAnsi="Arial" w:cs="Arial"/>
              </w:rPr>
              <w:t>0</w:t>
            </w:r>
            <w:r w:rsidR="54E6D7E2" w:rsidRPr="5C5BC631">
              <w:rPr>
                <w:rFonts w:ascii="Arial" w:hAnsi="Arial" w:cs="Arial"/>
              </w:rPr>
              <w:t>.0105</w:t>
            </w:r>
            <w:r w:rsidR="009A2B8C">
              <w:rPr>
                <w:rFonts w:ascii="Arial" w:hAnsi="Arial" w:cs="Arial"/>
              </w:rPr>
              <w:t>*</w:t>
            </w:r>
            <w:r w:rsidR="009A2B8C" w:rsidRPr="009A2B8C">
              <w:rPr>
                <w:rFonts w:ascii="Arial" w:hAnsi="Arial" w:cs="Arial"/>
                <w:vertAlign w:val="superscript"/>
              </w:rPr>
              <w:t>,</w:t>
            </w:r>
            <w:r w:rsidR="00E56670">
              <w:rPr>
                <w:rStyle w:val="FootnoteReference"/>
                <w:rFonts w:ascii="Arial" w:hAnsi="Arial" w:cs="Arial"/>
              </w:rPr>
              <w:footnoteReference w:id="2"/>
            </w:r>
          </w:p>
        </w:tc>
        <w:tc>
          <w:tcPr>
            <w:tcW w:w="1320" w:type="dxa"/>
          </w:tcPr>
          <w:p w14:paraId="7F79365D" w14:textId="5F062B97" w:rsidR="00CB4A11" w:rsidRPr="00711557" w:rsidRDefault="73C4E896" w:rsidP="00CB4A11">
            <w:pPr>
              <w:keepNext/>
              <w:keepLines/>
              <w:spacing w:before="40" w:after="40"/>
              <w:jc w:val="center"/>
              <w:rPr>
                <w:rFonts w:ascii="Arial" w:hAnsi="Arial" w:cs="Arial"/>
              </w:rPr>
            </w:pPr>
            <w:r w:rsidRPr="5C5BC631">
              <w:rPr>
                <w:rFonts w:ascii="Arial" w:hAnsi="Arial" w:cs="Arial"/>
              </w:rPr>
              <w:t>ND</w:t>
            </w:r>
            <w:r w:rsidR="0D97E59F" w:rsidRPr="5C5BC631">
              <w:rPr>
                <w:rFonts w:ascii="Arial" w:hAnsi="Arial" w:cs="Arial"/>
              </w:rPr>
              <w:t>-0.024</w:t>
            </w:r>
          </w:p>
        </w:tc>
        <w:tc>
          <w:tcPr>
            <w:tcW w:w="2078" w:type="dxa"/>
          </w:tcPr>
          <w:p w14:paraId="5B5F3870" w14:textId="1C3D27EA" w:rsidR="00CB4A11" w:rsidRPr="003920E6" w:rsidRDefault="00CB4A11" w:rsidP="00CB4A11">
            <w:pPr>
              <w:keepNext/>
              <w:keepLines/>
              <w:spacing w:before="40" w:after="40"/>
              <w:rPr>
                <w:rFonts w:ascii="Arial" w:hAnsi="Arial" w:cs="Arial"/>
                <w:color w:val="000000"/>
              </w:rPr>
            </w:pPr>
            <w:r w:rsidRPr="003920E6">
              <w:rPr>
                <w:rFonts w:ascii="Arial" w:hAnsi="Arial" w:cs="Arial"/>
                <w:color w:val="000000"/>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B4A11" w:rsidRPr="00711557" w14:paraId="7C96DD6F" w14:textId="77777777" w:rsidTr="004021F5">
        <w:trPr>
          <w:cantSplit/>
          <w:trHeight w:val="432"/>
        </w:trPr>
        <w:tc>
          <w:tcPr>
            <w:tcW w:w="1804" w:type="dxa"/>
            <w:tcMar>
              <w:left w:w="58" w:type="dxa"/>
              <w:right w:w="58" w:type="dxa"/>
            </w:tcMar>
          </w:tcPr>
          <w:p w14:paraId="29E71AAC" w14:textId="3509EEAE" w:rsidR="00CB4A11" w:rsidRPr="00711557" w:rsidRDefault="0D97E59F" w:rsidP="00CB4A11">
            <w:pPr>
              <w:keepNext/>
              <w:keepLines/>
              <w:spacing w:before="40" w:after="40"/>
              <w:ind w:left="30"/>
              <w:rPr>
                <w:rFonts w:ascii="Arial" w:hAnsi="Arial" w:cs="Arial"/>
              </w:rPr>
            </w:pPr>
            <w:r w:rsidRPr="5C5BC631">
              <w:rPr>
                <w:rFonts w:ascii="Arial" w:hAnsi="Arial" w:cs="Arial"/>
              </w:rPr>
              <w:t>Arsenic (ppb)</w:t>
            </w:r>
          </w:p>
        </w:tc>
        <w:tc>
          <w:tcPr>
            <w:tcW w:w="1464" w:type="dxa"/>
          </w:tcPr>
          <w:p w14:paraId="21F7006B" w14:textId="28C1F7FD" w:rsidR="00CB4A11" w:rsidRPr="00711557" w:rsidRDefault="00CB4A11" w:rsidP="00CB4A11">
            <w:pPr>
              <w:keepNext/>
              <w:keepLines/>
              <w:spacing w:before="40" w:after="40"/>
              <w:jc w:val="center"/>
              <w:rPr>
                <w:rFonts w:ascii="Arial" w:hAnsi="Arial" w:cs="Arial"/>
              </w:rPr>
            </w:pPr>
            <w:r>
              <w:rPr>
                <w:rFonts w:ascii="Arial" w:hAnsi="Arial" w:cs="Arial"/>
              </w:rPr>
              <w:t>10/07/2021</w:t>
            </w:r>
          </w:p>
        </w:tc>
        <w:tc>
          <w:tcPr>
            <w:tcW w:w="1464" w:type="dxa"/>
          </w:tcPr>
          <w:p w14:paraId="6CBFF83C" w14:textId="3A5CAA63" w:rsidR="5C5BC631" w:rsidRDefault="5C5BC631" w:rsidP="5C5BC631">
            <w:pPr>
              <w:keepNext/>
              <w:keepLines/>
              <w:spacing w:before="40" w:after="40"/>
              <w:jc w:val="center"/>
              <w:rPr>
                <w:rFonts w:ascii="Arial" w:hAnsi="Arial" w:cs="Arial"/>
              </w:rPr>
            </w:pPr>
            <w:r w:rsidRPr="5C5BC631">
              <w:rPr>
                <w:rFonts w:ascii="Arial" w:hAnsi="Arial" w:cs="Arial"/>
              </w:rPr>
              <w:t>10</w:t>
            </w:r>
          </w:p>
        </w:tc>
        <w:tc>
          <w:tcPr>
            <w:tcW w:w="1464" w:type="dxa"/>
          </w:tcPr>
          <w:p w14:paraId="697FF791" w14:textId="1267C58D" w:rsidR="5C5BC631" w:rsidRDefault="5C5BC631" w:rsidP="5C5BC631">
            <w:pPr>
              <w:keepNext/>
              <w:keepLines/>
              <w:spacing w:before="40" w:after="40"/>
              <w:jc w:val="center"/>
              <w:rPr>
                <w:rFonts w:ascii="Arial" w:hAnsi="Arial" w:cs="Arial"/>
              </w:rPr>
            </w:pPr>
            <w:r w:rsidRPr="5C5BC631">
              <w:rPr>
                <w:rFonts w:ascii="Arial" w:hAnsi="Arial" w:cs="Arial"/>
              </w:rPr>
              <w:t>0.004</w:t>
            </w:r>
          </w:p>
        </w:tc>
        <w:tc>
          <w:tcPr>
            <w:tcW w:w="1206" w:type="dxa"/>
          </w:tcPr>
          <w:p w14:paraId="1BD7CABC" w14:textId="486A57D9" w:rsidR="00CB4A11" w:rsidRPr="00711557" w:rsidRDefault="00CB4A11" w:rsidP="00CB4A11">
            <w:pPr>
              <w:keepNext/>
              <w:keepLines/>
              <w:spacing w:before="40" w:after="40"/>
              <w:jc w:val="center"/>
              <w:rPr>
                <w:rFonts w:ascii="Arial" w:hAnsi="Arial" w:cs="Arial"/>
              </w:rPr>
            </w:pPr>
            <w:r>
              <w:rPr>
                <w:rFonts w:ascii="Arial" w:hAnsi="Arial" w:cs="Arial"/>
              </w:rPr>
              <w:t>7.1</w:t>
            </w:r>
          </w:p>
        </w:tc>
        <w:tc>
          <w:tcPr>
            <w:tcW w:w="1320" w:type="dxa"/>
          </w:tcPr>
          <w:p w14:paraId="40895B2C" w14:textId="22024F3E" w:rsidR="00CB4A11" w:rsidRPr="00711557" w:rsidRDefault="00CB4A11" w:rsidP="00CB4A11">
            <w:pPr>
              <w:keepNext/>
              <w:keepLines/>
              <w:spacing w:before="40" w:after="40"/>
              <w:jc w:val="center"/>
              <w:rPr>
                <w:rFonts w:ascii="Arial" w:hAnsi="Arial" w:cs="Arial"/>
              </w:rPr>
            </w:pPr>
          </w:p>
        </w:tc>
        <w:tc>
          <w:tcPr>
            <w:tcW w:w="2078" w:type="dxa"/>
          </w:tcPr>
          <w:p w14:paraId="307E6935" w14:textId="7E3DAB5F" w:rsidR="00CB4A11" w:rsidRPr="003920E6" w:rsidRDefault="00CB4A11" w:rsidP="00CB4A11">
            <w:pPr>
              <w:keepNext/>
              <w:keepLines/>
              <w:spacing w:before="40" w:after="40"/>
              <w:rPr>
                <w:rFonts w:ascii="Arial" w:hAnsi="Arial" w:cs="Arial"/>
              </w:rPr>
            </w:pPr>
            <w:r w:rsidRPr="003920E6">
              <w:rPr>
                <w:rFonts w:ascii="Arial" w:hAnsi="Arial" w:cs="Arial"/>
                <w:color w:val="000000"/>
              </w:rPr>
              <w:t>Erosion of natural deposits; runoff from orchards; glass and electronics production wastes</w:t>
            </w:r>
          </w:p>
        </w:tc>
      </w:tr>
      <w:tr w:rsidR="00CB4A11" w:rsidRPr="00711557" w14:paraId="1C2257D2" w14:textId="77777777" w:rsidTr="004021F5">
        <w:trPr>
          <w:cantSplit/>
          <w:trHeight w:val="432"/>
        </w:trPr>
        <w:tc>
          <w:tcPr>
            <w:tcW w:w="1804" w:type="dxa"/>
            <w:tcMar>
              <w:left w:w="58" w:type="dxa"/>
              <w:right w:w="58" w:type="dxa"/>
            </w:tcMar>
          </w:tcPr>
          <w:p w14:paraId="6752D5A7" w14:textId="2654ABD2" w:rsidR="00CB4A11" w:rsidRPr="00711557" w:rsidRDefault="00CB4A11" w:rsidP="00CB4A11">
            <w:pPr>
              <w:spacing w:before="40" w:after="40"/>
              <w:ind w:left="30"/>
              <w:rPr>
                <w:rFonts w:ascii="Arial" w:hAnsi="Arial" w:cs="Arial"/>
              </w:rPr>
            </w:pPr>
            <w:r w:rsidRPr="00711557">
              <w:rPr>
                <w:rFonts w:ascii="Arial" w:hAnsi="Arial" w:cs="Arial"/>
              </w:rPr>
              <w:t>Barium (ppm)</w:t>
            </w:r>
          </w:p>
        </w:tc>
        <w:tc>
          <w:tcPr>
            <w:tcW w:w="1464" w:type="dxa"/>
          </w:tcPr>
          <w:p w14:paraId="6FDB5A02" w14:textId="65A8336D" w:rsidR="00CB4A11" w:rsidRPr="00711557" w:rsidRDefault="00CB4A11" w:rsidP="00CB4A11">
            <w:pPr>
              <w:spacing w:before="40" w:after="40"/>
              <w:jc w:val="center"/>
              <w:rPr>
                <w:rFonts w:ascii="Arial" w:hAnsi="Arial" w:cs="Arial"/>
              </w:rPr>
            </w:pPr>
            <w:r>
              <w:rPr>
                <w:rFonts w:ascii="Arial" w:hAnsi="Arial" w:cs="Arial"/>
              </w:rPr>
              <w:t>10/07/2021</w:t>
            </w:r>
          </w:p>
        </w:tc>
        <w:tc>
          <w:tcPr>
            <w:tcW w:w="1464" w:type="dxa"/>
          </w:tcPr>
          <w:p w14:paraId="0865E463" w14:textId="135C05A3" w:rsidR="5C5BC631" w:rsidRDefault="5C5BC631" w:rsidP="5C5BC631">
            <w:pPr>
              <w:spacing w:before="40" w:after="40"/>
              <w:jc w:val="center"/>
              <w:rPr>
                <w:rFonts w:ascii="Arial" w:hAnsi="Arial" w:cs="Arial"/>
              </w:rPr>
            </w:pPr>
            <w:r w:rsidRPr="5C5BC631">
              <w:rPr>
                <w:rFonts w:ascii="Arial" w:hAnsi="Arial" w:cs="Arial"/>
              </w:rPr>
              <w:t>1</w:t>
            </w:r>
          </w:p>
        </w:tc>
        <w:tc>
          <w:tcPr>
            <w:tcW w:w="1464" w:type="dxa"/>
          </w:tcPr>
          <w:p w14:paraId="1CFAA821" w14:textId="4C50E6E7" w:rsidR="5C5BC631" w:rsidRDefault="5C5BC631" w:rsidP="5C5BC631">
            <w:pPr>
              <w:spacing w:before="40" w:after="40"/>
              <w:jc w:val="center"/>
              <w:rPr>
                <w:rFonts w:ascii="Arial" w:hAnsi="Arial" w:cs="Arial"/>
              </w:rPr>
            </w:pPr>
            <w:r w:rsidRPr="5C5BC631">
              <w:rPr>
                <w:rFonts w:ascii="Arial" w:hAnsi="Arial" w:cs="Arial"/>
              </w:rPr>
              <w:t>2</w:t>
            </w:r>
          </w:p>
        </w:tc>
        <w:tc>
          <w:tcPr>
            <w:tcW w:w="1206" w:type="dxa"/>
          </w:tcPr>
          <w:p w14:paraId="4D18DF9C" w14:textId="4C5197F8" w:rsidR="00CB4A11" w:rsidRPr="00711557" w:rsidRDefault="00CB4A11" w:rsidP="00CB4A11">
            <w:pPr>
              <w:spacing w:before="40" w:after="40"/>
              <w:jc w:val="center"/>
              <w:rPr>
                <w:rFonts w:ascii="Arial" w:hAnsi="Arial" w:cs="Arial"/>
              </w:rPr>
            </w:pPr>
            <w:r>
              <w:rPr>
                <w:rFonts w:ascii="Arial" w:hAnsi="Arial" w:cs="Arial"/>
              </w:rPr>
              <w:t>0.031</w:t>
            </w:r>
          </w:p>
        </w:tc>
        <w:tc>
          <w:tcPr>
            <w:tcW w:w="1320" w:type="dxa"/>
          </w:tcPr>
          <w:p w14:paraId="4E473844" w14:textId="77777777" w:rsidR="00CB4A11" w:rsidRPr="00711557" w:rsidRDefault="00CB4A11" w:rsidP="00CB4A11">
            <w:pPr>
              <w:spacing w:before="40" w:after="40"/>
              <w:jc w:val="center"/>
              <w:rPr>
                <w:rFonts w:ascii="Arial" w:hAnsi="Arial" w:cs="Arial"/>
              </w:rPr>
            </w:pPr>
          </w:p>
        </w:tc>
        <w:tc>
          <w:tcPr>
            <w:tcW w:w="2078" w:type="dxa"/>
          </w:tcPr>
          <w:p w14:paraId="75BAD8F6" w14:textId="5B93453D" w:rsidR="00CB4A11" w:rsidRPr="003920E6" w:rsidRDefault="00CB4A11" w:rsidP="00CB4A11">
            <w:pPr>
              <w:spacing w:before="40" w:after="40"/>
              <w:rPr>
                <w:rFonts w:ascii="Arial" w:hAnsi="Arial" w:cs="Arial"/>
              </w:rPr>
            </w:pPr>
            <w:r w:rsidRPr="003920E6">
              <w:rPr>
                <w:rFonts w:ascii="Arial" w:hAnsi="Arial" w:cs="Arial"/>
                <w:color w:val="000000"/>
              </w:rPr>
              <w:t>Discharges of oil drilling wastes and from metal refineries; erosion of natural deposits</w:t>
            </w:r>
          </w:p>
        </w:tc>
      </w:tr>
      <w:tr w:rsidR="00CB4A11" w:rsidRPr="00711557" w14:paraId="60187E09" w14:textId="77777777" w:rsidTr="004021F5">
        <w:trPr>
          <w:cantSplit/>
          <w:trHeight w:val="432"/>
        </w:trPr>
        <w:tc>
          <w:tcPr>
            <w:tcW w:w="1804" w:type="dxa"/>
            <w:tcMar>
              <w:left w:w="58" w:type="dxa"/>
              <w:right w:w="58" w:type="dxa"/>
            </w:tcMar>
          </w:tcPr>
          <w:p w14:paraId="0A262E94" w14:textId="143F4E31" w:rsidR="00CB4A11" w:rsidRPr="00711557" w:rsidRDefault="00CB4A11" w:rsidP="00CB4A11">
            <w:pPr>
              <w:spacing w:before="40" w:after="40"/>
              <w:ind w:left="30"/>
              <w:rPr>
                <w:rFonts w:ascii="Arial" w:hAnsi="Arial" w:cs="Arial"/>
              </w:rPr>
            </w:pPr>
            <w:r w:rsidRPr="00711557">
              <w:rPr>
                <w:rFonts w:ascii="Arial" w:hAnsi="Arial" w:cs="Arial"/>
              </w:rPr>
              <w:t>Fluoride (ppm)</w:t>
            </w:r>
          </w:p>
        </w:tc>
        <w:tc>
          <w:tcPr>
            <w:tcW w:w="1464" w:type="dxa"/>
          </w:tcPr>
          <w:p w14:paraId="75D58A6D" w14:textId="66417991" w:rsidR="00CB4A11" w:rsidRPr="00711557" w:rsidRDefault="00CB4A11" w:rsidP="00CB4A11">
            <w:pPr>
              <w:spacing w:before="40" w:after="40"/>
              <w:jc w:val="center"/>
              <w:rPr>
                <w:rFonts w:ascii="Arial" w:hAnsi="Arial" w:cs="Arial"/>
              </w:rPr>
            </w:pPr>
            <w:r>
              <w:rPr>
                <w:rFonts w:ascii="Arial" w:hAnsi="Arial" w:cs="Arial"/>
              </w:rPr>
              <w:t>10/07/2021</w:t>
            </w:r>
          </w:p>
        </w:tc>
        <w:tc>
          <w:tcPr>
            <w:tcW w:w="1464" w:type="dxa"/>
          </w:tcPr>
          <w:p w14:paraId="32268644" w14:textId="4666062C" w:rsidR="5C5BC631" w:rsidRDefault="5C5BC631" w:rsidP="5C5BC631">
            <w:pPr>
              <w:spacing w:before="40" w:after="40"/>
              <w:jc w:val="center"/>
              <w:rPr>
                <w:rFonts w:ascii="Arial" w:hAnsi="Arial" w:cs="Arial"/>
              </w:rPr>
            </w:pPr>
            <w:r w:rsidRPr="5C5BC631">
              <w:rPr>
                <w:rFonts w:ascii="Arial" w:hAnsi="Arial" w:cs="Arial"/>
              </w:rPr>
              <w:t>2</w:t>
            </w:r>
          </w:p>
        </w:tc>
        <w:tc>
          <w:tcPr>
            <w:tcW w:w="1464" w:type="dxa"/>
          </w:tcPr>
          <w:p w14:paraId="45B423A8" w14:textId="5307928F" w:rsidR="5C5BC631" w:rsidRDefault="5C5BC631" w:rsidP="5C5BC631">
            <w:pPr>
              <w:spacing w:before="40" w:after="40"/>
              <w:jc w:val="center"/>
              <w:rPr>
                <w:rFonts w:ascii="Arial" w:hAnsi="Arial" w:cs="Arial"/>
              </w:rPr>
            </w:pPr>
            <w:r w:rsidRPr="5C5BC631">
              <w:rPr>
                <w:rFonts w:ascii="Arial" w:hAnsi="Arial" w:cs="Arial"/>
              </w:rPr>
              <w:t>1</w:t>
            </w:r>
          </w:p>
        </w:tc>
        <w:tc>
          <w:tcPr>
            <w:tcW w:w="1206" w:type="dxa"/>
          </w:tcPr>
          <w:p w14:paraId="1C2C6D50" w14:textId="2F759DA6" w:rsidR="00CB4A11" w:rsidRPr="00711557" w:rsidRDefault="00CB4A11" w:rsidP="00CB4A11">
            <w:pPr>
              <w:spacing w:before="40" w:after="40"/>
              <w:jc w:val="center"/>
              <w:rPr>
                <w:rFonts w:ascii="Arial" w:hAnsi="Arial" w:cs="Arial"/>
              </w:rPr>
            </w:pPr>
            <w:r>
              <w:rPr>
                <w:rFonts w:ascii="Arial" w:hAnsi="Arial" w:cs="Arial"/>
              </w:rPr>
              <w:t>0.16</w:t>
            </w:r>
          </w:p>
        </w:tc>
        <w:tc>
          <w:tcPr>
            <w:tcW w:w="1320" w:type="dxa"/>
          </w:tcPr>
          <w:p w14:paraId="6F6A5753" w14:textId="77777777" w:rsidR="00CB4A11" w:rsidRPr="00711557" w:rsidRDefault="00CB4A11" w:rsidP="00CB4A11">
            <w:pPr>
              <w:spacing w:before="40" w:after="40"/>
              <w:jc w:val="center"/>
              <w:rPr>
                <w:rFonts w:ascii="Arial" w:hAnsi="Arial" w:cs="Arial"/>
              </w:rPr>
            </w:pPr>
          </w:p>
        </w:tc>
        <w:tc>
          <w:tcPr>
            <w:tcW w:w="2078" w:type="dxa"/>
          </w:tcPr>
          <w:p w14:paraId="0051E05A" w14:textId="64A060CA" w:rsidR="00CB4A11" w:rsidRPr="003920E6" w:rsidRDefault="00CB4A11" w:rsidP="00CB4A11">
            <w:pPr>
              <w:spacing w:before="40" w:after="40"/>
              <w:rPr>
                <w:rFonts w:ascii="Arial" w:hAnsi="Arial" w:cs="Arial"/>
              </w:rPr>
            </w:pPr>
            <w:r w:rsidRPr="003920E6">
              <w:rPr>
                <w:rFonts w:ascii="Arial" w:hAnsi="Arial" w:cs="Arial"/>
                <w:color w:val="000000"/>
              </w:rPr>
              <w:t>Erosion of natural deposits; water additive that promotes strong teeth; discharge from fertilizer and aluminum factories</w:t>
            </w:r>
          </w:p>
        </w:tc>
      </w:tr>
      <w:tr w:rsidR="00CB4A11" w:rsidRPr="00711557" w14:paraId="3F9E6FFC" w14:textId="77777777" w:rsidTr="004021F5">
        <w:trPr>
          <w:cantSplit/>
          <w:trHeight w:val="432"/>
        </w:trPr>
        <w:tc>
          <w:tcPr>
            <w:tcW w:w="1804" w:type="dxa"/>
            <w:tcMar>
              <w:left w:w="58" w:type="dxa"/>
              <w:right w:w="58" w:type="dxa"/>
            </w:tcMar>
          </w:tcPr>
          <w:p w14:paraId="6120944D" w14:textId="3F19A7C2" w:rsidR="00CB4A11" w:rsidRPr="00711557" w:rsidRDefault="00CB4A11" w:rsidP="00CB4A11">
            <w:pPr>
              <w:spacing w:before="40" w:after="40"/>
              <w:ind w:left="30"/>
              <w:rPr>
                <w:rFonts w:ascii="Arial" w:hAnsi="Arial" w:cs="Arial"/>
              </w:rPr>
            </w:pPr>
            <w:r w:rsidRPr="008D4BDF">
              <w:rPr>
                <w:rFonts w:ascii="Arial" w:hAnsi="Arial" w:cs="Arial"/>
              </w:rPr>
              <w:t>Gross Alpha Particle Activity (</w:t>
            </w:r>
            <w:proofErr w:type="spellStart"/>
            <w:r w:rsidRPr="008D4BDF">
              <w:rPr>
                <w:rFonts w:ascii="Arial" w:hAnsi="Arial" w:cs="Arial"/>
              </w:rPr>
              <w:t>pCi</w:t>
            </w:r>
            <w:proofErr w:type="spellEnd"/>
            <w:r w:rsidRPr="008D4BDF">
              <w:rPr>
                <w:rFonts w:ascii="Arial" w:hAnsi="Arial" w:cs="Arial"/>
              </w:rPr>
              <w:t>/L)</w:t>
            </w:r>
          </w:p>
        </w:tc>
        <w:tc>
          <w:tcPr>
            <w:tcW w:w="1464" w:type="dxa"/>
          </w:tcPr>
          <w:p w14:paraId="39E64901" w14:textId="7075EBC1" w:rsidR="00CB4A11" w:rsidRDefault="00CB4A11" w:rsidP="00CB4A11">
            <w:pPr>
              <w:spacing w:before="40" w:after="40"/>
              <w:jc w:val="center"/>
              <w:rPr>
                <w:rFonts w:ascii="Arial" w:hAnsi="Arial" w:cs="Arial"/>
              </w:rPr>
            </w:pPr>
            <w:r>
              <w:rPr>
                <w:rFonts w:ascii="Arial" w:hAnsi="Arial" w:cs="Arial"/>
              </w:rPr>
              <w:t>06/18/2020</w:t>
            </w:r>
          </w:p>
        </w:tc>
        <w:tc>
          <w:tcPr>
            <w:tcW w:w="1464" w:type="dxa"/>
          </w:tcPr>
          <w:p w14:paraId="10FEB9F7" w14:textId="7692D2AE" w:rsidR="5C5BC631" w:rsidRDefault="5C5BC631" w:rsidP="5C5BC631">
            <w:pPr>
              <w:spacing w:before="40" w:after="40"/>
              <w:jc w:val="center"/>
              <w:rPr>
                <w:rFonts w:ascii="Arial" w:hAnsi="Arial" w:cs="Arial"/>
              </w:rPr>
            </w:pPr>
            <w:r w:rsidRPr="5C5BC631">
              <w:rPr>
                <w:rFonts w:ascii="Arial" w:hAnsi="Arial" w:cs="Arial"/>
              </w:rPr>
              <w:t>15</w:t>
            </w:r>
          </w:p>
        </w:tc>
        <w:tc>
          <w:tcPr>
            <w:tcW w:w="1464" w:type="dxa"/>
          </w:tcPr>
          <w:p w14:paraId="2DFEE42D" w14:textId="36414849" w:rsidR="5C5BC631" w:rsidRDefault="5C5BC631" w:rsidP="5C5BC631">
            <w:pPr>
              <w:spacing w:before="40" w:after="40"/>
              <w:jc w:val="center"/>
              <w:rPr>
                <w:rFonts w:ascii="Arial" w:hAnsi="Arial" w:cs="Arial"/>
              </w:rPr>
            </w:pPr>
            <w:r w:rsidRPr="5C5BC631">
              <w:rPr>
                <w:rFonts w:ascii="Arial" w:hAnsi="Arial" w:cs="Arial"/>
              </w:rPr>
              <w:t>(0)</w:t>
            </w:r>
          </w:p>
        </w:tc>
        <w:tc>
          <w:tcPr>
            <w:tcW w:w="1206" w:type="dxa"/>
          </w:tcPr>
          <w:p w14:paraId="528B8EF1" w14:textId="305E7D06" w:rsidR="00CB4A11" w:rsidRDefault="00CB4A11" w:rsidP="00CB4A11">
            <w:pPr>
              <w:spacing w:before="40" w:after="40"/>
              <w:jc w:val="center"/>
              <w:rPr>
                <w:rFonts w:ascii="Arial" w:hAnsi="Arial" w:cs="Arial"/>
              </w:rPr>
            </w:pPr>
            <w:r>
              <w:rPr>
                <w:rFonts w:ascii="Arial" w:hAnsi="Arial" w:cs="Arial"/>
              </w:rPr>
              <w:t>1.63</w:t>
            </w:r>
          </w:p>
        </w:tc>
        <w:tc>
          <w:tcPr>
            <w:tcW w:w="1320" w:type="dxa"/>
          </w:tcPr>
          <w:p w14:paraId="4EF79CC0" w14:textId="77777777" w:rsidR="00CB4A11" w:rsidRPr="00711557" w:rsidRDefault="00CB4A11" w:rsidP="00CB4A11">
            <w:pPr>
              <w:spacing w:before="40" w:after="40"/>
              <w:jc w:val="center"/>
              <w:rPr>
                <w:rFonts w:ascii="Arial" w:hAnsi="Arial" w:cs="Arial"/>
              </w:rPr>
            </w:pPr>
          </w:p>
        </w:tc>
        <w:tc>
          <w:tcPr>
            <w:tcW w:w="2078" w:type="dxa"/>
          </w:tcPr>
          <w:p w14:paraId="2501581F" w14:textId="0D15DE97" w:rsidR="00CB4A11" w:rsidRPr="00CB4A11" w:rsidRDefault="00CB4A11" w:rsidP="00CB4A11">
            <w:pPr>
              <w:spacing w:before="40" w:after="40"/>
              <w:rPr>
                <w:rFonts w:ascii="Arial" w:hAnsi="Arial" w:cs="Arial"/>
                <w:color w:val="000000"/>
              </w:rPr>
            </w:pPr>
            <w:r w:rsidRPr="00CB4A11">
              <w:rPr>
                <w:rFonts w:ascii="Arial" w:hAnsi="Arial" w:cs="Arial"/>
                <w:color w:val="000000"/>
              </w:rPr>
              <w:t>Erosion of natural deposits</w:t>
            </w:r>
          </w:p>
        </w:tc>
      </w:tr>
      <w:tr w:rsidR="00CB4A11" w:rsidRPr="00711557" w14:paraId="0D54A9CB" w14:textId="77777777" w:rsidTr="004021F5">
        <w:trPr>
          <w:cantSplit/>
          <w:trHeight w:val="432"/>
        </w:trPr>
        <w:tc>
          <w:tcPr>
            <w:tcW w:w="1804" w:type="dxa"/>
            <w:tcMar>
              <w:left w:w="58" w:type="dxa"/>
              <w:right w:w="58" w:type="dxa"/>
            </w:tcMar>
          </w:tcPr>
          <w:p w14:paraId="522D72AD" w14:textId="4F9D10FA" w:rsidR="00CB4A11" w:rsidRPr="00711557" w:rsidRDefault="00CB4A11" w:rsidP="00CB4A11">
            <w:pPr>
              <w:spacing w:before="40" w:after="40"/>
              <w:ind w:left="30"/>
              <w:rPr>
                <w:rFonts w:ascii="Arial" w:hAnsi="Arial" w:cs="Arial"/>
              </w:rPr>
            </w:pPr>
            <w:r w:rsidRPr="00711557">
              <w:rPr>
                <w:rFonts w:ascii="Arial" w:hAnsi="Arial" w:cs="Arial"/>
              </w:rPr>
              <w:t>Mercury [inorganic] (ppb)</w:t>
            </w:r>
          </w:p>
        </w:tc>
        <w:tc>
          <w:tcPr>
            <w:tcW w:w="1464" w:type="dxa"/>
          </w:tcPr>
          <w:p w14:paraId="34954059" w14:textId="4E2DC1CB" w:rsidR="00CB4A11" w:rsidRPr="00711557" w:rsidRDefault="00CB4A11" w:rsidP="00CB4A11">
            <w:pPr>
              <w:spacing w:before="40" w:after="40"/>
              <w:jc w:val="center"/>
              <w:rPr>
                <w:rFonts w:ascii="Arial" w:hAnsi="Arial" w:cs="Arial"/>
              </w:rPr>
            </w:pPr>
            <w:r>
              <w:rPr>
                <w:rFonts w:ascii="Arial" w:hAnsi="Arial" w:cs="Arial"/>
              </w:rPr>
              <w:t>10/07/2021</w:t>
            </w:r>
          </w:p>
        </w:tc>
        <w:tc>
          <w:tcPr>
            <w:tcW w:w="1464" w:type="dxa"/>
          </w:tcPr>
          <w:p w14:paraId="2DACB730" w14:textId="57A11605" w:rsidR="5C5BC631" w:rsidRDefault="5C5BC631" w:rsidP="5C5BC631">
            <w:pPr>
              <w:spacing w:before="40" w:after="40"/>
              <w:jc w:val="center"/>
              <w:rPr>
                <w:rFonts w:ascii="Arial" w:hAnsi="Arial" w:cs="Arial"/>
              </w:rPr>
            </w:pPr>
            <w:r w:rsidRPr="5C5BC631">
              <w:rPr>
                <w:rFonts w:ascii="Arial" w:hAnsi="Arial" w:cs="Arial"/>
              </w:rPr>
              <w:t>2</w:t>
            </w:r>
          </w:p>
        </w:tc>
        <w:tc>
          <w:tcPr>
            <w:tcW w:w="1464" w:type="dxa"/>
          </w:tcPr>
          <w:p w14:paraId="70E2131C" w14:textId="70CD6A1B" w:rsidR="5C5BC631" w:rsidRDefault="5C5BC631" w:rsidP="5C5BC631">
            <w:pPr>
              <w:spacing w:before="40" w:after="40"/>
              <w:jc w:val="center"/>
              <w:rPr>
                <w:rFonts w:ascii="Arial" w:hAnsi="Arial" w:cs="Arial"/>
              </w:rPr>
            </w:pPr>
            <w:r w:rsidRPr="5C5BC631">
              <w:rPr>
                <w:rFonts w:ascii="Arial" w:hAnsi="Arial" w:cs="Arial"/>
              </w:rPr>
              <w:t>1.2</w:t>
            </w:r>
          </w:p>
        </w:tc>
        <w:tc>
          <w:tcPr>
            <w:tcW w:w="1206" w:type="dxa"/>
          </w:tcPr>
          <w:p w14:paraId="5CD26694" w14:textId="55055E43" w:rsidR="00CB4A11" w:rsidRPr="00711557" w:rsidRDefault="00CB4A11" w:rsidP="00CB4A11">
            <w:pPr>
              <w:spacing w:before="40" w:after="40"/>
              <w:jc w:val="center"/>
              <w:rPr>
                <w:rFonts w:ascii="Arial" w:hAnsi="Arial" w:cs="Arial"/>
              </w:rPr>
            </w:pPr>
            <w:r>
              <w:rPr>
                <w:rFonts w:ascii="Arial" w:hAnsi="Arial" w:cs="Arial"/>
              </w:rPr>
              <w:t>0.25</w:t>
            </w:r>
          </w:p>
        </w:tc>
        <w:tc>
          <w:tcPr>
            <w:tcW w:w="1320" w:type="dxa"/>
          </w:tcPr>
          <w:p w14:paraId="0EB62A37" w14:textId="77777777" w:rsidR="00CB4A11" w:rsidRPr="00711557" w:rsidRDefault="00CB4A11" w:rsidP="00CB4A11">
            <w:pPr>
              <w:spacing w:before="40" w:after="40"/>
              <w:jc w:val="center"/>
              <w:rPr>
                <w:rFonts w:ascii="Arial" w:hAnsi="Arial" w:cs="Arial"/>
              </w:rPr>
            </w:pPr>
          </w:p>
        </w:tc>
        <w:tc>
          <w:tcPr>
            <w:tcW w:w="2078" w:type="dxa"/>
          </w:tcPr>
          <w:p w14:paraId="7E57E763" w14:textId="457DF177" w:rsidR="00CB4A11" w:rsidRPr="003920E6" w:rsidRDefault="00CB4A11" w:rsidP="00CB4A11">
            <w:pPr>
              <w:spacing w:before="40" w:after="40"/>
              <w:rPr>
                <w:rFonts w:ascii="Arial" w:hAnsi="Arial" w:cs="Arial"/>
              </w:rPr>
            </w:pPr>
            <w:r w:rsidRPr="003920E6">
              <w:rPr>
                <w:rFonts w:ascii="Arial" w:hAnsi="Arial" w:cs="Arial"/>
                <w:color w:val="000000"/>
              </w:rPr>
              <w:t>Erosion of natural deposits; discharge from refineries and factories; runoff from landfills and cropland</w:t>
            </w:r>
          </w:p>
        </w:tc>
      </w:tr>
      <w:tr w:rsidR="00CB4A11" w:rsidRPr="00711557" w14:paraId="1F203C42" w14:textId="77777777" w:rsidTr="004021F5">
        <w:trPr>
          <w:cantSplit/>
          <w:trHeight w:val="432"/>
        </w:trPr>
        <w:tc>
          <w:tcPr>
            <w:tcW w:w="1804" w:type="dxa"/>
            <w:tcMar>
              <w:left w:w="58" w:type="dxa"/>
              <w:right w:w="58" w:type="dxa"/>
            </w:tcMar>
          </w:tcPr>
          <w:p w14:paraId="76CDFA6A" w14:textId="113089A1" w:rsidR="00CB4A11" w:rsidRPr="00711557" w:rsidRDefault="00CB4A11" w:rsidP="00CB4A11">
            <w:pPr>
              <w:spacing w:before="40" w:after="40"/>
              <w:ind w:left="30"/>
              <w:rPr>
                <w:rFonts w:ascii="Arial" w:hAnsi="Arial" w:cs="Arial"/>
              </w:rPr>
            </w:pPr>
            <w:r w:rsidRPr="00711557">
              <w:rPr>
                <w:rFonts w:ascii="Arial" w:hAnsi="Arial" w:cs="Arial"/>
              </w:rPr>
              <w:lastRenderedPageBreak/>
              <w:t>Nitrate (as N) (ppm)</w:t>
            </w:r>
          </w:p>
        </w:tc>
        <w:tc>
          <w:tcPr>
            <w:tcW w:w="1464" w:type="dxa"/>
          </w:tcPr>
          <w:p w14:paraId="570CAC18" w14:textId="56F1AC47" w:rsidR="00CB4A11" w:rsidRPr="00711557" w:rsidRDefault="00CB4A11" w:rsidP="00CB4A11">
            <w:pPr>
              <w:spacing w:before="40" w:after="40"/>
              <w:jc w:val="center"/>
              <w:rPr>
                <w:rFonts w:ascii="Arial" w:hAnsi="Arial" w:cs="Arial"/>
              </w:rPr>
            </w:pPr>
            <w:r>
              <w:rPr>
                <w:rFonts w:ascii="Arial" w:hAnsi="Arial" w:cs="Arial"/>
              </w:rPr>
              <w:t>12/23/2022</w:t>
            </w:r>
          </w:p>
        </w:tc>
        <w:tc>
          <w:tcPr>
            <w:tcW w:w="1464" w:type="dxa"/>
          </w:tcPr>
          <w:p w14:paraId="6F784319" w14:textId="7D02BEED" w:rsidR="5C5BC631" w:rsidRDefault="5C5BC631" w:rsidP="5C5BC631">
            <w:pPr>
              <w:spacing w:before="40" w:after="40"/>
              <w:jc w:val="center"/>
              <w:rPr>
                <w:rFonts w:ascii="Arial" w:hAnsi="Arial" w:cs="Arial"/>
              </w:rPr>
            </w:pPr>
            <w:r w:rsidRPr="5C5BC631">
              <w:rPr>
                <w:rFonts w:ascii="Arial" w:hAnsi="Arial" w:cs="Arial"/>
              </w:rPr>
              <w:t>10</w:t>
            </w:r>
          </w:p>
        </w:tc>
        <w:tc>
          <w:tcPr>
            <w:tcW w:w="1464" w:type="dxa"/>
          </w:tcPr>
          <w:p w14:paraId="7A4BCC16" w14:textId="1D255016" w:rsidR="5C5BC631" w:rsidRDefault="5C5BC631" w:rsidP="5C5BC631">
            <w:pPr>
              <w:spacing w:before="40" w:after="40"/>
              <w:jc w:val="center"/>
              <w:rPr>
                <w:rFonts w:ascii="Arial" w:hAnsi="Arial" w:cs="Arial"/>
              </w:rPr>
            </w:pPr>
            <w:r w:rsidRPr="5C5BC631">
              <w:rPr>
                <w:rFonts w:ascii="Arial" w:hAnsi="Arial" w:cs="Arial"/>
              </w:rPr>
              <w:t>10</w:t>
            </w:r>
          </w:p>
        </w:tc>
        <w:tc>
          <w:tcPr>
            <w:tcW w:w="1206" w:type="dxa"/>
          </w:tcPr>
          <w:p w14:paraId="1C32EAAA" w14:textId="214E7AC6" w:rsidR="00CB4A11" w:rsidRPr="00711557" w:rsidRDefault="00CB4A11" w:rsidP="00CB4A11">
            <w:pPr>
              <w:spacing w:before="40" w:after="40"/>
              <w:jc w:val="center"/>
              <w:rPr>
                <w:rFonts w:ascii="Arial" w:hAnsi="Arial" w:cs="Arial"/>
              </w:rPr>
            </w:pPr>
            <w:r>
              <w:rPr>
                <w:rFonts w:ascii="Arial" w:hAnsi="Arial" w:cs="Arial"/>
              </w:rPr>
              <w:t>2.5</w:t>
            </w:r>
          </w:p>
        </w:tc>
        <w:tc>
          <w:tcPr>
            <w:tcW w:w="1320" w:type="dxa"/>
          </w:tcPr>
          <w:p w14:paraId="68613C58" w14:textId="77777777" w:rsidR="00CB4A11" w:rsidRPr="00711557" w:rsidRDefault="00CB4A11" w:rsidP="00CB4A11">
            <w:pPr>
              <w:spacing w:before="40" w:after="40"/>
              <w:jc w:val="center"/>
              <w:rPr>
                <w:rFonts w:ascii="Arial" w:hAnsi="Arial" w:cs="Arial"/>
              </w:rPr>
            </w:pPr>
          </w:p>
        </w:tc>
        <w:tc>
          <w:tcPr>
            <w:tcW w:w="2078" w:type="dxa"/>
          </w:tcPr>
          <w:p w14:paraId="4C98DB41" w14:textId="0956029C" w:rsidR="00CB4A11" w:rsidRPr="003920E6" w:rsidRDefault="00CB4A11" w:rsidP="00CB4A11">
            <w:pPr>
              <w:spacing w:before="40" w:after="40"/>
              <w:rPr>
                <w:rFonts w:ascii="Arial" w:hAnsi="Arial" w:cs="Arial"/>
              </w:rPr>
            </w:pPr>
            <w:r w:rsidRPr="003920E6">
              <w:rPr>
                <w:rFonts w:ascii="Arial" w:hAnsi="Arial" w:cs="Arial"/>
                <w:color w:val="000000"/>
              </w:rPr>
              <w:t>Runoff and leaching from fertilizer use; leaching from septic tanks and sewage; erosion of natural deposits</w:t>
            </w:r>
          </w:p>
        </w:tc>
      </w:tr>
    </w:tbl>
    <w:p w14:paraId="7CEB1FE7" w14:textId="0D6B728A" w:rsidR="005D3708" w:rsidRPr="005162DE" w:rsidRDefault="005D3708" w:rsidP="00070C22">
      <w:pPr>
        <w:pStyle w:val="Caption"/>
      </w:pPr>
      <w:r>
        <w:t xml:space="preserve">Table </w:t>
      </w:r>
      <w:r>
        <w:fldChar w:fldCharType="begin"/>
      </w:r>
      <w:r>
        <w:instrText>SEQ Table \* ARABIC</w:instrText>
      </w:r>
      <w:r>
        <w:fldChar w:fldCharType="separate"/>
      </w:r>
      <w:r w:rsidR="00883E1D" w:rsidRPr="5C5BC631">
        <w:rPr>
          <w:noProof/>
        </w:rPr>
        <w:t>5</w:t>
      </w:r>
      <w:r>
        <w:fldChar w:fldCharType="end"/>
      </w:r>
      <w:r>
        <w:t>.  Detection of Contaminants with a Secondary Drinking Water Standard</w:t>
      </w:r>
    </w:p>
    <w:tbl>
      <w:tblPr>
        <w:tblStyle w:val="TableGrid"/>
        <w:tblW w:w="10799" w:type="dxa"/>
        <w:tblLayout w:type="fixed"/>
        <w:tblLook w:val="00A0" w:firstRow="1" w:lastRow="0" w:firstColumn="1" w:lastColumn="0" w:noHBand="0" w:noVBand="0"/>
      </w:tblPr>
      <w:tblGrid>
        <w:gridCol w:w="2082"/>
        <w:gridCol w:w="1335"/>
        <w:gridCol w:w="1335"/>
        <w:gridCol w:w="1335"/>
        <w:gridCol w:w="1168"/>
        <w:gridCol w:w="1419"/>
        <w:gridCol w:w="2125"/>
      </w:tblGrid>
      <w:tr w:rsidR="005162DE" w:rsidRPr="005162DE" w14:paraId="27E12E87" w14:textId="77777777" w:rsidTr="001D7155">
        <w:trPr>
          <w:trHeight w:val="300"/>
          <w:tblHeader/>
        </w:trPr>
        <w:tc>
          <w:tcPr>
            <w:tcW w:w="2082" w:type="dxa"/>
            <w:tcMar>
              <w:left w:w="58" w:type="dxa"/>
              <w:right w:w="58" w:type="dxa"/>
            </w:tcMar>
            <w:vAlign w:val="center"/>
          </w:tcPr>
          <w:p w14:paraId="0D40CD83" w14:textId="2F8636A5" w:rsidR="005D3708" w:rsidRPr="003920E6" w:rsidRDefault="005D3708" w:rsidP="00DA4F32">
            <w:pPr>
              <w:keepNext/>
              <w:keepLines/>
              <w:spacing w:after="60" w:line="240" w:lineRule="exact"/>
              <w:jc w:val="center"/>
              <w:rPr>
                <w:rFonts w:ascii="Arial" w:hAnsi="Arial" w:cs="Arial"/>
                <w:b/>
              </w:rPr>
            </w:pPr>
            <w:r w:rsidRPr="003920E6">
              <w:rPr>
                <w:rFonts w:ascii="Arial" w:hAnsi="Arial" w:cs="Arial"/>
                <w:b/>
              </w:rPr>
              <w:t>Chemical or Constituent</w:t>
            </w:r>
            <w:r w:rsidR="00624516" w:rsidRPr="003920E6">
              <w:rPr>
                <w:rFonts w:ascii="Arial" w:hAnsi="Arial" w:cs="Arial"/>
                <w:b/>
              </w:rPr>
              <w:t xml:space="preserve"> </w:t>
            </w:r>
            <w:r w:rsidRPr="003920E6">
              <w:rPr>
                <w:rFonts w:ascii="Arial" w:hAnsi="Arial" w:cs="Arial"/>
                <w:b/>
              </w:rPr>
              <w:t>(and reporting units)</w:t>
            </w:r>
          </w:p>
        </w:tc>
        <w:tc>
          <w:tcPr>
            <w:tcW w:w="1335" w:type="dxa"/>
            <w:tcMar>
              <w:left w:w="58" w:type="dxa"/>
              <w:right w:w="58" w:type="dxa"/>
            </w:tcMar>
            <w:vAlign w:val="center"/>
          </w:tcPr>
          <w:p w14:paraId="0A18D8EF" w14:textId="77777777" w:rsidR="005D3708" w:rsidRPr="003920E6" w:rsidRDefault="005D3708" w:rsidP="00DA4F32">
            <w:pPr>
              <w:keepNext/>
              <w:keepLines/>
              <w:spacing w:after="60"/>
              <w:jc w:val="center"/>
              <w:rPr>
                <w:rFonts w:ascii="Arial" w:hAnsi="Arial" w:cs="Arial"/>
                <w:b/>
              </w:rPr>
            </w:pPr>
            <w:r w:rsidRPr="003920E6">
              <w:rPr>
                <w:rFonts w:ascii="Arial" w:hAnsi="Arial" w:cs="Arial"/>
                <w:b/>
              </w:rPr>
              <w:t>Sample Date</w:t>
            </w:r>
          </w:p>
        </w:tc>
        <w:tc>
          <w:tcPr>
            <w:tcW w:w="1335" w:type="dxa"/>
            <w:tcMar>
              <w:left w:w="58" w:type="dxa"/>
              <w:right w:w="58" w:type="dxa"/>
            </w:tcMar>
            <w:vAlign w:val="center"/>
          </w:tcPr>
          <w:p w14:paraId="760F1B38" w14:textId="77777777" w:rsidR="5C5BC631" w:rsidRDefault="5C5BC631" w:rsidP="5C5BC631">
            <w:pPr>
              <w:keepNext/>
              <w:keepLines/>
              <w:spacing w:after="60"/>
              <w:jc w:val="center"/>
              <w:rPr>
                <w:rFonts w:ascii="Arial" w:hAnsi="Arial" w:cs="Arial"/>
                <w:b/>
                <w:bCs/>
              </w:rPr>
            </w:pPr>
            <w:r w:rsidRPr="5C5BC631">
              <w:rPr>
                <w:rFonts w:ascii="Arial" w:hAnsi="Arial" w:cs="Arial"/>
                <w:b/>
                <w:bCs/>
              </w:rPr>
              <w:t>SMCL</w:t>
            </w:r>
          </w:p>
        </w:tc>
        <w:tc>
          <w:tcPr>
            <w:tcW w:w="1335" w:type="dxa"/>
            <w:tcMar>
              <w:left w:w="58" w:type="dxa"/>
              <w:right w:w="58" w:type="dxa"/>
            </w:tcMar>
            <w:vAlign w:val="center"/>
          </w:tcPr>
          <w:p w14:paraId="2127D971" w14:textId="06EF2D22" w:rsidR="5C5BC631" w:rsidRDefault="5C5BC631" w:rsidP="5C5BC631">
            <w:pPr>
              <w:keepNext/>
              <w:keepLines/>
              <w:spacing w:after="60"/>
              <w:jc w:val="center"/>
              <w:rPr>
                <w:rFonts w:ascii="Arial" w:hAnsi="Arial" w:cs="Arial"/>
                <w:b/>
                <w:bCs/>
              </w:rPr>
            </w:pPr>
            <w:r w:rsidRPr="5C5BC631">
              <w:rPr>
                <w:rFonts w:ascii="Arial" w:hAnsi="Arial" w:cs="Arial"/>
                <w:b/>
                <w:bCs/>
              </w:rPr>
              <w:t>PHG (MCLG)</w:t>
            </w:r>
          </w:p>
        </w:tc>
        <w:tc>
          <w:tcPr>
            <w:tcW w:w="1168" w:type="dxa"/>
            <w:tcMar>
              <w:left w:w="58" w:type="dxa"/>
              <w:right w:w="58" w:type="dxa"/>
            </w:tcMar>
            <w:vAlign w:val="center"/>
          </w:tcPr>
          <w:p w14:paraId="76470118" w14:textId="77777777" w:rsidR="005D3708" w:rsidRPr="003920E6" w:rsidRDefault="005D3708" w:rsidP="00DA4F32">
            <w:pPr>
              <w:keepNext/>
              <w:keepLines/>
              <w:spacing w:after="60"/>
              <w:jc w:val="center"/>
              <w:rPr>
                <w:rFonts w:ascii="Arial" w:hAnsi="Arial" w:cs="Arial"/>
                <w:b/>
              </w:rPr>
            </w:pPr>
            <w:r w:rsidRPr="003920E6">
              <w:rPr>
                <w:rFonts w:ascii="Arial" w:hAnsi="Arial" w:cs="Arial"/>
                <w:b/>
              </w:rPr>
              <w:t>Level Detected</w:t>
            </w:r>
          </w:p>
        </w:tc>
        <w:tc>
          <w:tcPr>
            <w:tcW w:w="1419" w:type="dxa"/>
            <w:tcMar>
              <w:left w:w="58" w:type="dxa"/>
              <w:right w:w="58" w:type="dxa"/>
            </w:tcMar>
            <w:vAlign w:val="center"/>
          </w:tcPr>
          <w:p w14:paraId="1D01DF5F" w14:textId="77777777" w:rsidR="005D3708" w:rsidRPr="003920E6" w:rsidRDefault="005D3708" w:rsidP="00DA4F32">
            <w:pPr>
              <w:keepNext/>
              <w:keepLines/>
              <w:spacing w:after="60"/>
              <w:jc w:val="center"/>
              <w:rPr>
                <w:rFonts w:ascii="Arial" w:hAnsi="Arial" w:cs="Arial"/>
                <w:b/>
              </w:rPr>
            </w:pPr>
            <w:r w:rsidRPr="003920E6">
              <w:rPr>
                <w:rFonts w:ascii="Arial" w:hAnsi="Arial" w:cs="Arial"/>
                <w:b/>
              </w:rPr>
              <w:t>Range of Detections</w:t>
            </w:r>
          </w:p>
        </w:tc>
        <w:tc>
          <w:tcPr>
            <w:tcW w:w="2125" w:type="dxa"/>
            <w:tcMar>
              <w:left w:w="58" w:type="dxa"/>
              <w:right w:w="58" w:type="dxa"/>
            </w:tcMar>
            <w:vAlign w:val="center"/>
          </w:tcPr>
          <w:p w14:paraId="2D03CB52" w14:textId="77777777" w:rsidR="00DA4F32" w:rsidRPr="00DA3BF3" w:rsidRDefault="005D3708" w:rsidP="00640D92">
            <w:pPr>
              <w:jc w:val="center"/>
              <w:rPr>
                <w:rFonts w:ascii="Arial" w:hAnsi="Arial" w:cs="Arial"/>
                <w:b/>
              </w:rPr>
            </w:pPr>
            <w:r w:rsidRPr="00DA3BF3">
              <w:rPr>
                <w:rFonts w:ascii="Arial" w:hAnsi="Arial" w:cs="Arial"/>
                <w:b/>
              </w:rPr>
              <w:t>Typical Source</w:t>
            </w:r>
          </w:p>
          <w:p w14:paraId="443BBB3C" w14:textId="25C6E3B7" w:rsidR="00DA4F32" w:rsidRPr="00DA3BF3" w:rsidRDefault="005D3708" w:rsidP="00640D92">
            <w:pPr>
              <w:jc w:val="center"/>
              <w:rPr>
                <w:rFonts w:ascii="Arial" w:hAnsi="Arial" w:cs="Arial"/>
                <w:b/>
              </w:rPr>
            </w:pPr>
            <w:r w:rsidRPr="00DA3BF3">
              <w:rPr>
                <w:rFonts w:ascii="Arial" w:hAnsi="Arial" w:cs="Arial"/>
                <w:b/>
              </w:rPr>
              <w:t>of</w:t>
            </w:r>
          </w:p>
          <w:p w14:paraId="2CADF01C" w14:textId="5A1A9887" w:rsidR="005D3708" w:rsidRPr="00DA3BF3" w:rsidRDefault="005D3708" w:rsidP="00640D92">
            <w:pPr>
              <w:spacing w:after="60"/>
              <w:jc w:val="center"/>
              <w:rPr>
                <w:rFonts w:ascii="Arial" w:hAnsi="Arial" w:cs="Arial"/>
                <w:b/>
              </w:rPr>
            </w:pPr>
            <w:r w:rsidRPr="00DA3BF3">
              <w:rPr>
                <w:rFonts w:ascii="Arial" w:hAnsi="Arial" w:cs="Arial"/>
                <w:b/>
              </w:rPr>
              <w:t>Contaminant</w:t>
            </w:r>
          </w:p>
        </w:tc>
      </w:tr>
      <w:tr w:rsidR="00447179" w:rsidRPr="005162DE" w14:paraId="029A4A7D" w14:textId="77777777" w:rsidTr="5C5BC631">
        <w:trPr>
          <w:trHeight w:val="432"/>
        </w:trPr>
        <w:tc>
          <w:tcPr>
            <w:tcW w:w="2082" w:type="dxa"/>
          </w:tcPr>
          <w:p w14:paraId="04C2A80B" w14:textId="46C939AB" w:rsidR="00447179" w:rsidRPr="003920E6" w:rsidRDefault="00447179" w:rsidP="00447179">
            <w:pPr>
              <w:spacing w:before="40" w:after="40"/>
              <w:ind w:left="30"/>
              <w:rPr>
                <w:rFonts w:ascii="Arial" w:hAnsi="Arial" w:cs="Arial"/>
              </w:rPr>
            </w:pPr>
            <w:r w:rsidRPr="003920E6">
              <w:rPr>
                <w:rFonts w:ascii="Arial" w:hAnsi="Arial" w:cs="Arial"/>
              </w:rPr>
              <w:t>Chloride (ppm)</w:t>
            </w:r>
          </w:p>
        </w:tc>
        <w:tc>
          <w:tcPr>
            <w:tcW w:w="1335" w:type="dxa"/>
          </w:tcPr>
          <w:p w14:paraId="3AB56DE9" w14:textId="01BC6767" w:rsidR="00447179" w:rsidRPr="003920E6" w:rsidRDefault="00447179" w:rsidP="00447179">
            <w:pPr>
              <w:spacing w:before="40" w:after="40"/>
              <w:ind w:left="30"/>
              <w:jc w:val="center"/>
              <w:rPr>
                <w:rFonts w:ascii="Arial" w:hAnsi="Arial" w:cs="Arial"/>
              </w:rPr>
            </w:pPr>
            <w:r>
              <w:rPr>
                <w:rFonts w:ascii="Arial" w:hAnsi="Arial" w:cs="Arial"/>
              </w:rPr>
              <w:t>10/07/2021</w:t>
            </w:r>
          </w:p>
        </w:tc>
        <w:tc>
          <w:tcPr>
            <w:tcW w:w="1335" w:type="dxa"/>
          </w:tcPr>
          <w:p w14:paraId="3C51537F" w14:textId="1525FF2B" w:rsidR="00447179" w:rsidRDefault="00447179" w:rsidP="00447179">
            <w:pPr>
              <w:spacing w:before="40" w:after="40"/>
              <w:ind w:left="30"/>
              <w:jc w:val="center"/>
              <w:rPr>
                <w:rFonts w:ascii="Arial" w:hAnsi="Arial" w:cs="Arial"/>
              </w:rPr>
            </w:pPr>
            <w:r w:rsidRPr="5C5BC631">
              <w:rPr>
                <w:rFonts w:ascii="Arial" w:hAnsi="Arial" w:cs="Arial"/>
              </w:rPr>
              <w:t>500</w:t>
            </w:r>
          </w:p>
        </w:tc>
        <w:tc>
          <w:tcPr>
            <w:tcW w:w="1335" w:type="dxa"/>
          </w:tcPr>
          <w:p w14:paraId="004EFD6F" w14:textId="01A533B0" w:rsidR="00447179" w:rsidRDefault="00447179" w:rsidP="00447179">
            <w:pPr>
              <w:spacing w:before="40" w:after="40"/>
              <w:ind w:left="30"/>
              <w:jc w:val="center"/>
              <w:rPr>
                <w:rFonts w:ascii="Arial" w:hAnsi="Arial" w:cs="Arial"/>
              </w:rPr>
            </w:pPr>
            <w:r w:rsidRPr="5C5BC631">
              <w:rPr>
                <w:rFonts w:ascii="Arial" w:hAnsi="Arial" w:cs="Arial"/>
              </w:rPr>
              <w:t>None</w:t>
            </w:r>
          </w:p>
        </w:tc>
        <w:tc>
          <w:tcPr>
            <w:tcW w:w="1168" w:type="dxa"/>
          </w:tcPr>
          <w:p w14:paraId="5D465B29" w14:textId="6D631345" w:rsidR="00447179" w:rsidRPr="003920E6" w:rsidRDefault="00447179" w:rsidP="00447179">
            <w:pPr>
              <w:spacing w:before="40" w:after="40"/>
              <w:ind w:left="30"/>
              <w:jc w:val="center"/>
              <w:rPr>
                <w:rFonts w:ascii="Arial" w:hAnsi="Arial" w:cs="Arial"/>
              </w:rPr>
            </w:pPr>
            <w:r>
              <w:rPr>
                <w:rFonts w:ascii="Arial" w:hAnsi="Arial" w:cs="Arial"/>
              </w:rPr>
              <w:t>16</w:t>
            </w:r>
          </w:p>
        </w:tc>
        <w:tc>
          <w:tcPr>
            <w:tcW w:w="1419" w:type="dxa"/>
          </w:tcPr>
          <w:p w14:paraId="6F2413BA" w14:textId="26DCD29F" w:rsidR="00447179" w:rsidRPr="003920E6" w:rsidRDefault="00447179" w:rsidP="00447179">
            <w:pPr>
              <w:spacing w:before="40" w:after="40"/>
              <w:ind w:left="30"/>
              <w:jc w:val="center"/>
              <w:rPr>
                <w:rFonts w:ascii="Arial" w:hAnsi="Arial" w:cs="Arial"/>
              </w:rPr>
            </w:pPr>
          </w:p>
        </w:tc>
        <w:tc>
          <w:tcPr>
            <w:tcW w:w="2125" w:type="dxa"/>
          </w:tcPr>
          <w:p w14:paraId="566F303C" w14:textId="5E4E17B5" w:rsidR="00447179" w:rsidRPr="00DA3BF3" w:rsidRDefault="00447179" w:rsidP="00447179">
            <w:pPr>
              <w:spacing w:before="40" w:after="40"/>
              <w:ind w:left="30"/>
              <w:rPr>
                <w:rFonts w:ascii="Arial" w:hAnsi="Arial" w:cs="Arial"/>
              </w:rPr>
            </w:pPr>
            <w:r w:rsidRPr="00DA3BF3">
              <w:rPr>
                <w:rFonts w:ascii="Arial" w:hAnsi="Arial" w:cs="Arial"/>
                <w:color w:val="000000"/>
              </w:rPr>
              <w:t>Runoff/leaching from natural deposits; seawater influence</w:t>
            </w:r>
          </w:p>
        </w:tc>
      </w:tr>
      <w:tr w:rsidR="00447179" w:rsidRPr="005162DE" w14:paraId="18FA2C38" w14:textId="77777777" w:rsidTr="5C5BC631">
        <w:trPr>
          <w:trHeight w:val="432"/>
        </w:trPr>
        <w:tc>
          <w:tcPr>
            <w:tcW w:w="2082" w:type="dxa"/>
          </w:tcPr>
          <w:p w14:paraId="39D2E538" w14:textId="605DBA51" w:rsidR="00447179" w:rsidRPr="003920E6" w:rsidRDefault="00447179" w:rsidP="00447179">
            <w:pPr>
              <w:spacing w:before="40" w:after="40"/>
              <w:ind w:left="30"/>
              <w:rPr>
                <w:rFonts w:ascii="Arial" w:hAnsi="Arial" w:cs="Arial"/>
              </w:rPr>
            </w:pPr>
            <w:r>
              <w:rPr>
                <w:rFonts w:ascii="Arial" w:hAnsi="Arial" w:cs="Arial"/>
              </w:rPr>
              <w:t>Color</w:t>
            </w:r>
          </w:p>
        </w:tc>
        <w:tc>
          <w:tcPr>
            <w:tcW w:w="1335" w:type="dxa"/>
          </w:tcPr>
          <w:p w14:paraId="6AB05BED" w14:textId="06164CC2" w:rsidR="00447179" w:rsidRPr="003920E6" w:rsidRDefault="00447179" w:rsidP="00447179">
            <w:pPr>
              <w:spacing w:before="40" w:after="40"/>
              <w:ind w:left="30"/>
              <w:jc w:val="center"/>
              <w:rPr>
                <w:rFonts w:ascii="Arial" w:hAnsi="Arial" w:cs="Arial"/>
              </w:rPr>
            </w:pPr>
            <w:r>
              <w:rPr>
                <w:rFonts w:ascii="Arial" w:hAnsi="Arial" w:cs="Arial"/>
              </w:rPr>
              <w:t>10/07/2021</w:t>
            </w:r>
          </w:p>
        </w:tc>
        <w:tc>
          <w:tcPr>
            <w:tcW w:w="1335" w:type="dxa"/>
          </w:tcPr>
          <w:p w14:paraId="50C523C5" w14:textId="6FC39173" w:rsidR="00447179" w:rsidRDefault="00447179" w:rsidP="00447179">
            <w:pPr>
              <w:spacing w:before="40" w:after="40"/>
              <w:ind w:left="30"/>
              <w:jc w:val="center"/>
              <w:rPr>
                <w:rFonts w:ascii="Arial" w:hAnsi="Arial" w:cs="Arial"/>
              </w:rPr>
            </w:pPr>
            <w:r w:rsidRPr="5C5BC631">
              <w:rPr>
                <w:rFonts w:ascii="Arial" w:hAnsi="Arial" w:cs="Arial"/>
              </w:rPr>
              <w:t>15 Units</w:t>
            </w:r>
          </w:p>
        </w:tc>
        <w:tc>
          <w:tcPr>
            <w:tcW w:w="1335" w:type="dxa"/>
          </w:tcPr>
          <w:p w14:paraId="66B5AEB9" w14:textId="4AD82128" w:rsidR="00447179" w:rsidRDefault="00447179" w:rsidP="00447179">
            <w:pPr>
              <w:spacing w:before="40" w:after="40"/>
              <w:ind w:left="30"/>
              <w:jc w:val="center"/>
              <w:rPr>
                <w:rFonts w:ascii="Arial" w:hAnsi="Arial" w:cs="Arial"/>
              </w:rPr>
            </w:pPr>
            <w:r w:rsidRPr="5C5BC631">
              <w:rPr>
                <w:rFonts w:ascii="Arial" w:hAnsi="Arial" w:cs="Arial"/>
              </w:rPr>
              <w:t>None</w:t>
            </w:r>
          </w:p>
        </w:tc>
        <w:tc>
          <w:tcPr>
            <w:tcW w:w="1168" w:type="dxa"/>
          </w:tcPr>
          <w:p w14:paraId="0AC370FD" w14:textId="208B725D" w:rsidR="00447179" w:rsidRPr="003920E6" w:rsidRDefault="00447179" w:rsidP="00447179">
            <w:pPr>
              <w:spacing w:before="40" w:after="40"/>
              <w:ind w:left="30"/>
              <w:jc w:val="center"/>
              <w:rPr>
                <w:rFonts w:ascii="Arial" w:hAnsi="Arial" w:cs="Arial"/>
              </w:rPr>
            </w:pPr>
            <w:r>
              <w:rPr>
                <w:rFonts w:ascii="Arial" w:hAnsi="Arial" w:cs="Arial"/>
              </w:rPr>
              <w:t>1</w:t>
            </w:r>
          </w:p>
        </w:tc>
        <w:tc>
          <w:tcPr>
            <w:tcW w:w="1419" w:type="dxa"/>
          </w:tcPr>
          <w:p w14:paraId="06D23DE1" w14:textId="1D350F67" w:rsidR="00447179" w:rsidRPr="003920E6" w:rsidRDefault="00447179" w:rsidP="00447179">
            <w:pPr>
              <w:spacing w:before="40" w:after="40"/>
              <w:ind w:left="30"/>
              <w:jc w:val="center"/>
              <w:rPr>
                <w:rFonts w:ascii="Arial" w:hAnsi="Arial" w:cs="Arial"/>
              </w:rPr>
            </w:pPr>
          </w:p>
        </w:tc>
        <w:tc>
          <w:tcPr>
            <w:tcW w:w="2125" w:type="dxa"/>
          </w:tcPr>
          <w:p w14:paraId="06A23C91" w14:textId="29214E3A" w:rsidR="00447179" w:rsidRPr="00DA3BF3" w:rsidRDefault="00447179" w:rsidP="00447179">
            <w:pPr>
              <w:spacing w:before="40" w:after="40"/>
              <w:ind w:left="30"/>
              <w:rPr>
                <w:rFonts w:ascii="Arial" w:hAnsi="Arial" w:cs="Arial"/>
              </w:rPr>
            </w:pPr>
            <w:proofErr w:type="gramStart"/>
            <w:r w:rsidRPr="00DA3BF3">
              <w:rPr>
                <w:rFonts w:ascii="Arial" w:hAnsi="Arial" w:cs="Arial"/>
                <w:color w:val="000000"/>
              </w:rPr>
              <w:t>Naturally-occurring</w:t>
            </w:r>
            <w:proofErr w:type="gramEnd"/>
            <w:r w:rsidRPr="00DA3BF3">
              <w:rPr>
                <w:rFonts w:ascii="Arial" w:hAnsi="Arial" w:cs="Arial"/>
                <w:color w:val="000000"/>
              </w:rPr>
              <w:t xml:space="preserve"> organic materials</w:t>
            </w:r>
          </w:p>
        </w:tc>
      </w:tr>
      <w:tr w:rsidR="00447179" w:rsidRPr="005162DE" w14:paraId="4734FA4C" w14:textId="77777777" w:rsidTr="5C5BC631">
        <w:trPr>
          <w:trHeight w:val="432"/>
        </w:trPr>
        <w:tc>
          <w:tcPr>
            <w:tcW w:w="2082" w:type="dxa"/>
          </w:tcPr>
          <w:p w14:paraId="6390FFB7" w14:textId="1E2EA283" w:rsidR="00447179" w:rsidRPr="008D4BDF" w:rsidRDefault="00447179" w:rsidP="00447179">
            <w:pPr>
              <w:spacing w:before="40" w:after="40"/>
              <w:ind w:left="30"/>
              <w:rPr>
                <w:rFonts w:ascii="Arial" w:hAnsi="Arial" w:cs="Arial"/>
              </w:rPr>
            </w:pPr>
            <w:r w:rsidRPr="008D4BDF">
              <w:rPr>
                <w:rFonts w:ascii="Arial" w:hAnsi="Arial" w:cs="Arial"/>
              </w:rPr>
              <w:t>Iron (ppb)</w:t>
            </w:r>
          </w:p>
        </w:tc>
        <w:tc>
          <w:tcPr>
            <w:tcW w:w="1335" w:type="dxa"/>
          </w:tcPr>
          <w:p w14:paraId="4CAF04E5" w14:textId="4A4037D6" w:rsidR="00447179" w:rsidRPr="003920E6" w:rsidRDefault="00447179" w:rsidP="00447179">
            <w:pPr>
              <w:spacing w:before="40" w:after="40"/>
              <w:ind w:left="30"/>
              <w:jc w:val="center"/>
              <w:rPr>
                <w:rFonts w:ascii="Arial" w:hAnsi="Arial" w:cs="Arial"/>
              </w:rPr>
            </w:pPr>
            <w:r>
              <w:rPr>
                <w:rFonts w:ascii="Arial" w:hAnsi="Arial" w:cs="Arial"/>
              </w:rPr>
              <w:t>2021</w:t>
            </w:r>
          </w:p>
        </w:tc>
        <w:tc>
          <w:tcPr>
            <w:tcW w:w="1335" w:type="dxa"/>
          </w:tcPr>
          <w:p w14:paraId="1F2189B7" w14:textId="021D1D75" w:rsidR="00447179" w:rsidRDefault="00447179" w:rsidP="00447179">
            <w:pPr>
              <w:spacing w:before="40" w:after="40"/>
              <w:ind w:left="30"/>
              <w:jc w:val="center"/>
              <w:rPr>
                <w:rFonts w:ascii="Arial" w:hAnsi="Arial" w:cs="Arial"/>
              </w:rPr>
            </w:pPr>
            <w:r w:rsidRPr="5C5BC631">
              <w:rPr>
                <w:rFonts w:ascii="Arial" w:hAnsi="Arial" w:cs="Arial"/>
              </w:rPr>
              <w:t>300</w:t>
            </w:r>
          </w:p>
        </w:tc>
        <w:tc>
          <w:tcPr>
            <w:tcW w:w="1335" w:type="dxa"/>
          </w:tcPr>
          <w:p w14:paraId="555EEB39" w14:textId="12A87ED8" w:rsidR="00447179" w:rsidRDefault="00447179" w:rsidP="00447179">
            <w:pPr>
              <w:spacing w:before="40" w:after="40"/>
              <w:ind w:left="30"/>
              <w:jc w:val="center"/>
              <w:rPr>
                <w:rFonts w:ascii="Arial" w:hAnsi="Arial" w:cs="Arial"/>
              </w:rPr>
            </w:pPr>
            <w:r w:rsidRPr="5C5BC631">
              <w:rPr>
                <w:rFonts w:ascii="Arial" w:hAnsi="Arial" w:cs="Arial"/>
              </w:rPr>
              <w:t>None</w:t>
            </w:r>
          </w:p>
        </w:tc>
        <w:tc>
          <w:tcPr>
            <w:tcW w:w="1168" w:type="dxa"/>
          </w:tcPr>
          <w:p w14:paraId="715B90DE" w14:textId="392C9A6F" w:rsidR="00447179" w:rsidRPr="003920E6" w:rsidRDefault="36DB7FDF" w:rsidP="0C63D8FA">
            <w:pPr>
              <w:spacing w:before="40" w:after="40" w:line="259" w:lineRule="auto"/>
              <w:ind w:left="30"/>
              <w:jc w:val="center"/>
            </w:pPr>
            <w:r w:rsidRPr="0C63D8FA">
              <w:rPr>
                <w:rFonts w:ascii="Arial" w:hAnsi="Arial" w:cs="Arial"/>
              </w:rPr>
              <w:t>51</w:t>
            </w:r>
          </w:p>
        </w:tc>
        <w:tc>
          <w:tcPr>
            <w:tcW w:w="1419" w:type="dxa"/>
          </w:tcPr>
          <w:p w14:paraId="60D18005" w14:textId="4DA3E8AF" w:rsidR="00447179" w:rsidRPr="003920E6" w:rsidRDefault="00447179" w:rsidP="00447179">
            <w:pPr>
              <w:spacing w:before="40" w:after="40"/>
              <w:ind w:left="30"/>
              <w:jc w:val="center"/>
              <w:rPr>
                <w:rFonts w:ascii="Arial" w:hAnsi="Arial" w:cs="Arial"/>
              </w:rPr>
            </w:pPr>
            <w:r w:rsidRPr="5C5BC631">
              <w:rPr>
                <w:rFonts w:ascii="Arial" w:hAnsi="Arial" w:cs="Arial"/>
              </w:rPr>
              <w:t>ND-53</w:t>
            </w:r>
          </w:p>
        </w:tc>
        <w:tc>
          <w:tcPr>
            <w:tcW w:w="2125" w:type="dxa"/>
          </w:tcPr>
          <w:p w14:paraId="37A4C561" w14:textId="66EA154B" w:rsidR="00447179" w:rsidRPr="00DA3BF3" w:rsidRDefault="00447179" w:rsidP="00447179">
            <w:pPr>
              <w:spacing w:before="40" w:after="40"/>
              <w:ind w:left="30"/>
              <w:rPr>
                <w:rFonts w:ascii="Arial" w:hAnsi="Arial" w:cs="Arial"/>
              </w:rPr>
            </w:pPr>
            <w:r w:rsidRPr="00DA3BF3">
              <w:rPr>
                <w:rFonts w:ascii="Arial" w:hAnsi="Arial" w:cs="Arial"/>
                <w:color w:val="000000"/>
              </w:rPr>
              <w:t>Leaching from natural deposits; industrial wastes</w:t>
            </w:r>
          </w:p>
        </w:tc>
      </w:tr>
      <w:tr w:rsidR="00982A78" w:rsidRPr="005162DE" w14:paraId="3B03EC8E" w14:textId="77777777" w:rsidTr="5C5BC631">
        <w:trPr>
          <w:trHeight w:val="432"/>
        </w:trPr>
        <w:tc>
          <w:tcPr>
            <w:tcW w:w="2082" w:type="dxa"/>
          </w:tcPr>
          <w:p w14:paraId="6C461F80" w14:textId="53DF511E" w:rsidR="00982A78" w:rsidRPr="008D4BDF" w:rsidRDefault="00982A78" w:rsidP="00447179">
            <w:pPr>
              <w:spacing w:before="40" w:after="40"/>
              <w:ind w:left="30"/>
              <w:rPr>
                <w:rFonts w:ascii="Arial" w:hAnsi="Arial" w:cs="Arial"/>
              </w:rPr>
            </w:pPr>
            <w:r w:rsidRPr="008D4BDF">
              <w:rPr>
                <w:rFonts w:ascii="Arial" w:hAnsi="Arial" w:cs="Arial"/>
              </w:rPr>
              <w:t>pH</w:t>
            </w:r>
          </w:p>
        </w:tc>
        <w:tc>
          <w:tcPr>
            <w:tcW w:w="1335" w:type="dxa"/>
          </w:tcPr>
          <w:p w14:paraId="5933548E" w14:textId="6DFED496" w:rsidR="00982A78" w:rsidRDefault="00EA1F9E" w:rsidP="00447179">
            <w:pPr>
              <w:spacing w:before="40" w:after="40"/>
              <w:ind w:left="30"/>
              <w:jc w:val="center"/>
              <w:rPr>
                <w:rFonts w:ascii="Arial" w:hAnsi="Arial" w:cs="Arial"/>
              </w:rPr>
            </w:pPr>
            <w:r>
              <w:rPr>
                <w:rFonts w:ascii="Arial" w:hAnsi="Arial" w:cs="Arial"/>
              </w:rPr>
              <w:t>10/07/2021</w:t>
            </w:r>
          </w:p>
        </w:tc>
        <w:tc>
          <w:tcPr>
            <w:tcW w:w="1335" w:type="dxa"/>
          </w:tcPr>
          <w:p w14:paraId="213FAA86" w14:textId="0ACFDA34" w:rsidR="00982A78" w:rsidRPr="5C5BC631" w:rsidRDefault="00CC4939" w:rsidP="00447179">
            <w:pPr>
              <w:spacing w:before="40" w:after="40"/>
              <w:ind w:left="30"/>
              <w:jc w:val="center"/>
              <w:rPr>
                <w:rFonts w:ascii="Arial" w:hAnsi="Arial" w:cs="Arial"/>
              </w:rPr>
            </w:pPr>
            <w:r>
              <w:rPr>
                <w:rFonts w:ascii="Arial" w:hAnsi="Arial" w:cs="Arial"/>
              </w:rPr>
              <w:t>None</w:t>
            </w:r>
          </w:p>
        </w:tc>
        <w:tc>
          <w:tcPr>
            <w:tcW w:w="1335" w:type="dxa"/>
          </w:tcPr>
          <w:p w14:paraId="227D8F7A" w14:textId="1A45B750" w:rsidR="00982A78" w:rsidRPr="5C5BC631" w:rsidRDefault="00CC4939" w:rsidP="00447179">
            <w:pPr>
              <w:spacing w:before="40" w:after="40"/>
              <w:ind w:left="30"/>
              <w:jc w:val="center"/>
              <w:rPr>
                <w:rFonts w:ascii="Arial" w:hAnsi="Arial" w:cs="Arial"/>
              </w:rPr>
            </w:pPr>
            <w:r>
              <w:rPr>
                <w:rFonts w:ascii="Arial" w:hAnsi="Arial" w:cs="Arial"/>
              </w:rPr>
              <w:t>None</w:t>
            </w:r>
          </w:p>
        </w:tc>
        <w:tc>
          <w:tcPr>
            <w:tcW w:w="1168" w:type="dxa"/>
          </w:tcPr>
          <w:p w14:paraId="45F60905" w14:textId="62F2C0D9" w:rsidR="00982A78" w:rsidRDefault="00CC4939" w:rsidP="00447179">
            <w:pPr>
              <w:spacing w:before="40" w:after="40"/>
              <w:ind w:left="30"/>
              <w:jc w:val="center"/>
              <w:rPr>
                <w:rFonts w:ascii="Arial" w:hAnsi="Arial" w:cs="Arial"/>
              </w:rPr>
            </w:pPr>
            <w:r>
              <w:rPr>
                <w:rFonts w:ascii="Arial" w:hAnsi="Arial" w:cs="Arial"/>
              </w:rPr>
              <w:t>8.21</w:t>
            </w:r>
          </w:p>
        </w:tc>
        <w:tc>
          <w:tcPr>
            <w:tcW w:w="1419" w:type="dxa"/>
          </w:tcPr>
          <w:p w14:paraId="0AC4EC85" w14:textId="77777777" w:rsidR="00982A78" w:rsidRPr="003920E6" w:rsidRDefault="00982A78" w:rsidP="00447179">
            <w:pPr>
              <w:spacing w:before="40" w:after="40"/>
              <w:ind w:left="30"/>
              <w:jc w:val="center"/>
              <w:rPr>
                <w:rFonts w:ascii="Arial" w:hAnsi="Arial" w:cs="Arial"/>
              </w:rPr>
            </w:pPr>
          </w:p>
        </w:tc>
        <w:tc>
          <w:tcPr>
            <w:tcW w:w="2125" w:type="dxa"/>
          </w:tcPr>
          <w:p w14:paraId="3FB26CC7" w14:textId="7C2C7C66" w:rsidR="00982A78" w:rsidRPr="00DA3BF3" w:rsidRDefault="00CC4939" w:rsidP="00447179">
            <w:pPr>
              <w:spacing w:before="40" w:after="40"/>
              <w:ind w:left="30"/>
              <w:rPr>
                <w:rFonts w:ascii="Arial" w:hAnsi="Arial" w:cs="Arial"/>
                <w:color w:val="000000"/>
              </w:rPr>
            </w:pPr>
            <w:proofErr w:type="gramStart"/>
            <w:r>
              <w:rPr>
                <w:rFonts w:ascii="Arial" w:hAnsi="Arial" w:cs="Arial"/>
                <w:color w:val="000000"/>
              </w:rPr>
              <w:t>Naturally-occurring</w:t>
            </w:r>
            <w:proofErr w:type="gramEnd"/>
            <w:r>
              <w:rPr>
                <w:rFonts w:ascii="Arial" w:hAnsi="Arial" w:cs="Arial"/>
                <w:color w:val="000000"/>
              </w:rPr>
              <w:t xml:space="preserve"> dissolved gases and minerals. </w:t>
            </w:r>
          </w:p>
        </w:tc>
      </w:tr>
      <w:tr w:rsidR="00447179" w:rsidRPr="005162DE" w14:paraId="119CF4CE" w14:textId="77777777" w:rsidTr="5C5BC631">
        <w:trPr>
          <w:trHeight w:val="432"/>
        </w:trPr>
        <w:tc>
          <w:tcPr>
            <w:tcW w:w="2082" w:type="dxa"/>
          </w:tcPr>
          <w:p w14:paraId="0B534548" w14:textId="59A3DC19" w:rsidR="00447179" w:rsidRPr="008D4BDF" w:rsidRDefault="00447179" w:rsidP="00447179">
            <w:pPr>
              <w:spacing w:before="40" w:after="40"/>
              <w:ind w:left="30"/>
              <w:rPr>
                <w:rFonts w:ascii="Arial" w:hAnsi="Arial" w:cs="Arial"/>
              </w:rPr>
            </w:pPr>
            <w:r w:rsidRPr="008D4BDF">
              <w:rPr>
                <w:rFonts w:ascii="Arial" w:hAnsi="Arial" w:cs="Arial"/>
              </w:rPr>
              <w:t>Specific Conductance (</w:t>
            </w:r>
            <w:proofErr w:type="spellStart"/>
            <w:r w:rsidRPr="008D4BDF">
              <w:rPr>
                <w:rStyle w:val="Strong"/>
                <w:rFonts w:ascii="Arial" w:hAnsi="Arial" w:cs="Arial"/>
                <w:b w:val="0"/>
                <w:bCs w:val="0"/>
                <w:color w:val="111111"/>
              </w:rPr>
              <w:t>μ</w:t>
            </w:r>
            <w:r w:rsidRPr="008D4BDF">
              <w:rPr>
                <w:rFonts w:ascii="Arial" w:hAnsi="Arial" w:cs="Arial"/>
              </w:rPr>
              <w:t>S</w:t>
            </w:r>
            <w:proofErr w:type="spellEnd"/>
            <w:r w:rsidRPr="008D4BDF">
              <w:rPr>
                <w:rFonts w:ascii="Arial" w:hAnsi="Arial" w:cs="Arial"/>
              </w:rPr>
              <w:t>/cm)</w:t>
            </w:r>
          </w:p>
        </w:tc>
        <w:tc>
          <w:tcPr>
            <w:tcW w:w="1335" w:type="dxa"/>
          </w:tcPr>
          <w:p w14:paraId="14959D8C" w14:textId="64E72EB6" w:rsidR="00447179" w:rsidRPr="003920E6" w:rsidRDefault="00447179" w:rsidP="00447179">
            <w:pPr>
              <w:spacing w:before="40" w:after="40"/>
              <w:ind w:left="30"/>
              <w:jc w:val="center"/>
              <w:rPr>
                <w:rFonts w:ascii="Arial" w:hAnsi="Arial" w:cs="Arial"/>
              </w:rPr>
            </w:pPr>
            <w:r>
              <w:rPr>
                <w:rFonts w:ascii="Arial" w:hAnsi="Arial" w:cs="Arial"/>
              </w:rPr>
              <w:t>10/07/2021</w:t>
            </w:r>
          </w:p>
        </w:tc>
        <w:tc>
          <w:tcPr>
            <w:tcW w:w="1335" w:type="dxa"/>
          </w:tcPr>
          <w:p w14:paraId="7D276E80" w14:textId="763F9FCB" w:rsidR="00447179" w:rsidRDefault="00447179" w:rsidP="00447179">
            <w:pPr>
              <w:spacing w:before="40" w:after="40"/>
              <w:ind w:left="30"/>
              <w:jc w:val="center"/>
              <w:rPr>
                <w:rFonts w:ascii="Arial" w:hAnsi="Arial" w:cs="Arial"/>
              </w:rPr>
            </w:pPr>
            <w:r w:rsidRPr="5C5BC631">
              <w:rPr>
                <w:rFonts w:ascii="Arial" w:hAnsi="Arial" w:cs="Arial"/>
              </w:rPr>
              <w:t>1,600</w:t>
            </w:r>
          </w:p>
        </w:tc>
        <w:tc>
          <w:tcPr>
            <w:tcW w:w="1335" w:type="dxa"/>
          </w:tcPr>
          <w:p w14:paraId="09EE7050" w14:textId="3D563654" w:rsidR="00447179" w:rsidRDefault="00447179" w:rsidP="00447179">
            <w:pPr>
              <w:spacing w:before="40" w:after="40"/>
              <w:ind w:left="30"/>
              <w:jc w:val="center"/>
              <w:rPr>
                <w:rFonts w:ascii="Arial" w:hAnsi="Arial" w:cs="Arial"/>
              </w:rPr>
            </w:pPr>
            <w:r w:rsidRPr="5C5BC631">
              <w:rPr>
                <w:rFonts w:ascii="Arial" w:hAnsi="Arial" w:cs="Arial"/>
              </w:rPr>
              <w:t>None</w:t>
            </w:r>
          </w:p>
        </w:tc>
        <w:tc>
          <w:tcPr>
            <w:tcW w:w="1168" w:type="dxa"/>
          </w:tcPr>
          <w:p w14:paraId="4AC9B4CA" w14:textId="0AF49AE6" w:rsidR="00447179" w:rsidRPr="003920E6" w:rsidRDefault="00447179" w:rsidP="00447179">
            <w:pPr>
              <w:spacing w:before="40" w:after="40"/>
              <w:ind w:left="30"/>
              <w:jc w:val="center"/>
              <w:rPr>
                <w:rFonts w:ascii="Arial" w:hAnsi="Arial" w:cs="Arial"/>
              </w:rPr>
            </w:pPr>
            <w:r>
              <w:rPr>
                <w:rFonts w:ascii="Arial" w:hAnsi="Arial" w:cs="Arial"/>
              </w:rPr>
              <w:t>268</w:t>
            </w:r>
          </w:p>
        </w:tc>
        <w:tc>
          <w:tcPr>
            <w:tcW w:w="1419" w:type="dxa"/>
          </w:tcPr>
          <w:p w14:paraId="37297450" w14:textId="77777777" w:rsidR="00447179" w:rsidRPr="003920E6" w:rsidRDefault="00447179" w:rsidP="00447179">
            <w:pPr>
              <w:spacing w:before="40" w:after="40"/>
              <w:ind w:left="30"/>
              <w:jc w:val="center"/>
              <w:rPr>
                <w:rFonts w:ascii="Arial" w:hAnsi="Arial" w:cs="Arial"/>
              </w:rPr>
            </w:pPr>
          </w:p>
        </w:tc>
        <w:tc>
          <w:tcPr>
            <w:tcW w:w="2125" w:type="dxa"/>
          </w:tcPr>
          <w:p w14:paraId="1C29FB5E" w14:textId="2A02D4D0" w:rsidR="00447179" w:rsidRPr="00DA3BF3" w:rsidRDefault="00447179" w:rsidP="00447179">
            <w:pPr>
              <w:spacing w:before="40" w:after="40"/>
              <w:ind w:left="30"/>
              <w:rPr>
                <w:rFonts w:ascii="Arial" w:hAnsi="Arial" w:cs="Arial"/>
              </w:rPr>
            </w:pPr>
            <w:r w:rsidRPr="00DA3BF3">
              <w:rPr>
                <w:rFonts w:ascii="Arial" w:hAnsi="Arial" w:cs="Arial"/>
                <w:color w:val="000000"/>
              </w:rPr>
              <w:t>Substances that form ions when in water; seawater influence</w:t>
            </w:r>
          </w:p>
        </w:tc>
      </w:tr>
      <w:tr w:rsidR="00447179" w:rsidRPr="005162DE" w14:paraId="0FBCCFCB" w14:textId="77777777" w:rsidTr="5C5BC631">
        <w:trPr>
          <w:trHeight w:val="432"/>
        </w:trPr>
        <w:tc>
          <w:tcPr>
            <w:tcW w:w="2082" w:type="dxa"/>
          </w:tcPr>
          <w:p w14:paraId="061C5B21" w14:textId="49E6C748" w:rsidR="00447179" w:rsidRPr="008D4BDF" w:rsidRDefault="00447179" w:rsidP="00447179">
            <w:pPr>
              <w:spacing w:before="40" w:after="40"/>
              <w:ind w:left="30"/>
              <w:rPr>
                <w:rFonts w:ascii="Arial" w:hAnsi="Arial" w:cs="Arial"/>
              </w:rPr>
            </w:pPr>
            <w:r w:rsidRPr="008D4BDF">
              <w:rPr>
                <w:rFonts w:ascii="Arial" w:hAnsi="Arial" w:cs="Arial"/>
              </w:rPr>
              <w:t>Sulfate (ppm)</w:t>
            </w:r>
          </w:p>
        </w:tc>
        <w:tc>
          <w:tcPr>
            <w:tcW w:w="1335" w:type="dxa"/>
          </w:tcPr>
          <w:p w14:paraId="08E0C600" w14:textId="13F7EF0F" w:rsidR="00447179" w:rsidRPr="003920E6" w:rsidRDefault="00447179" w:rsidP="00447179">
            <w:pPr>
              <w:spacing w:before="40" w:after="40"/>
              <w:ind w:left="30"/>
              <w:jc w:val="center"/>
              <w:rPr>
                <w:rFonts w:ascii="Arial" w:hAnsi="Arial" w:cs="Arial"/>
              </w:rPr>
            </w:pPr>
            <w:r>
              <w:rPr>
                <w:rFonts w:ascii="Arial" w:hAnsi="Arial" w:cs="Arial"/>
              </w:rPr>
              <w:t>10/07/2021</w:t>
            </w:r>
          </w:p>
        </w:tc>
        <w:tc>
          <w:tcPr>
            <w:tcW w:w="1335" w:type="dxa"/>
          </w:tcPr>
          <w:p w14:paraId="2314B6E4" w14:textId="027A053F" w:rsidR="00447179" w:rsidRDefault="00447179" w:rsidP="00447179">
            <w:pPr>
              <w:spacing w:before="40" w:after="40"/>
              <w:ind w:left="30"/>
              <w:jc w:val="center"/>
              <w:rPr>
                <w:rFonts w:ascii="Arial" w:hAnsi="Arial" w:cs="Arial"/>
              </w:rPr>
            </w:pPr>
            <w:r w:rsidRPr="5C5BC631">
              <w:rPr>
                <w:rFonts w:ascii="Arial" w:hAnsi="Arial" w:cs="Arial"/>
              </w:rPr>
              <w:t>500</w:t>
            </w:r>
          </w:p>
        </w:tc>
        <w:tc>
          <w:tcPr>
            <w:tcW w:w="1335" w:type="dxa"/>
          </w:tcPr>
          <w:p w14:paraId="0692D48E" w14:textId="2F6F11A7" w:rsidR="00447179" w:rsidRDefault="00447179" w:rsidP="00447179">
            <w:pPr>
              <w:spacing w:before="40" w:after="40"/>
              <w:ind w:left="30"/>
              <w:jc w:val="center"/>
              <w:rPr>
                <w:rFonts w:ascii="Arial" w:hAnsi="Arial" w:cs="Arial"/>
              </w:rPr>
            </w:pPr>
            <w:r w:rsidRPr="5C5BC631">
              <w:rPr>
                <w:rFonts w:ascii="Arial" w:hAnsi="Arial" w:cs="Arial"/>
              </w:rPr>
              <w:t>None</w:t>
            </w:r>
          </w:p>
        </w:tc>
        <w:tc>
          <w:tcPr>
            <w:tcW w:w="1168" w:type="dxa"/>
          </w:tcPr>
          <w:p w14:paraId="3218ACA4" w14:textId="3550FC9C" w:rsidR="00447179" w:rsidRPr="003920E6" w:rsidRDefault="00447179" w:rsidP="00447179">
            <w:pPr>
              <w:spacing w:before="40" w:after="40"/>
              <w:ind w:left="30"/>
              <w:jc w:val="center"/>
              <w:rPr>
                <w:rFonts w:ascii="Arial" w:hAnsi="Arial" w:cs="Arial"/>
              </w:rPr>
            </w:pPr>
            <w:r>
              <w:rPr>
                <w:rFonts w:ascii="Arial" w:hAnsi="Arial" w:cs="Arial"/>
              </w:rPr>
              <w:t>22</w:t>
            </w:r>
          </w:p>
        </w:tc>
        <w:tc>
          <w:tcPr>
            <w:tcW w:w="1419" w:type="dxa"/>
          </w:tcPr>
          <w:p w14:paraId="77A3E3B8" w14:textId="77777777" w:rsidR="00447179" w:rsidRPr="003920E6" w:rsidRDefault="00447179" w:rsidP="00447179">
            <w:pPr>
              <w:spacing w:before="40" w:after="40"/>
              <w:ind w:left="30"/>
              <w:jc w:val="center"/>
              <w:rPr>
                <w:rFonts w:ascii="Arial" w:hAnsi="Arial" w:cs="Arial"/>
              </w:rPr>
            </w:pPr>
          </w:p>
        </w:tc>
        <w:tc>
          <w:tcPr>
            <w:tcW w:w="2125" w:type="dxa"/>
          </w:tcPr>
          <w:p w14:paraId="274B5306" w14:textId="259BE8AD" w:rsidR="00447179" w:rsidRPr="00DA3BF3" w:rsidRDefault="00447179" w:rsidP="00447179">
            <w:pPr>
              <w:spacing w:before="40" w:after="40"/>
              <w:ind w:left="30"/>
              <w:rPr>
                <w:rFonts w:ascii="Arial" w:hAnsi="Arial" w:cs="Arial"/>
              </w:rPr>
            </w:pPr>
            <w:r w:rsidRPr="00DA3BF3">
              <w:rPr>
                <w:rFonts w:ascii="Arial" w:hAnsi="Arial" w:cs="Arial"/>
                <w:color w:val="000000"/>
              </w:rPr>
              <w:t>Runoff/leaching from natural deposits; seawater influence</w:t>
            </w:r>
          </w:p>
        </w:tc>
      </w:tr>
      <w:tr w:rsidR="00447179" w:rsidRPr="005162DE" w14:paraId="2203013E" w14:textId="77777777" w:rsidTr="5C5BC631">
        <w:trPr>
          <w:trHeight w:val="432"/>
        </w:trPr>
        <w:tc>
          <w:tcPr>
            <w:tcW w:w="2082" w:type="dxa"/>
          </w:tcPr>
          <w:p w14:paraId="597C6494" w14:textId="1C2A0A7C" w:rsidR="00447179" w:rsidRPr="008D4BDF" w:rsidRDefault="00447179" w:rsidP="00447179">
            <w:pPr>
              <w:spacing w:before="40" w:after="40"/>
              <w:ind w:left="30"/>
              <w:rPr>
                <w:rFonts w:ascii="Arial" w:hAnsi="Arial" w:cs="Arial"/>
              </w:rPr>
            </w:pPr>
            <w:r w:rsidRPr="008D4BDF">
              <w:rPr>
                <w:rFonts w:ascii="Arial" w:hAnsi="Arial" w:cs="Arial"/>
              </w:rPr>
              <w:t>Total Dissolved Solids (TDS) (ppm)</w:t>
            </w:r>
          </w:p>
        </w:tc>
        <w:tc>
          <w:tcPr>
            <w:tcW w:w="1335" w:type="dxa"/>
          </w:tcPr>
          <w:p w14:paraId="142B66B2" w14:textId="03C583BE" w:rsidR="00447179" w:rsidRPr="003920E6" w:rsidRDefault="00447179" w:rsidP="00447179">
            <w:pPr>
              <w:spacing w:before="40" w:after="40"/>
              <w:ind w:left="30"/>
              <w:jc w:val="center"/>
              <w:rPr>
                <w:rFonts w:ascii="Arial" w:hAnsi="Arial" w:cs="Arial"/>
              </w:rPr>
            </w:pPr>
            <w:r>
              <w:rPr>
                <w:rFonts w:ascii="Arial" w:hAnsi="Arial" w:cs="Arial"/>
              </w:rPr>
              <w:t>10/07/2021</w:t>
            </w:r>
          </w:p>
        </w:tc>
        <w:tc>
          <w:tcPr>
            <w:tcW w:w="1335" w:type="dxa"/>
          </w:tcPr>
          <w:p w14:paraId="058A6C6E" w14:textId="5319AD3A" w:rsidR="00447179" w:rsidRDefault="00447179" w:rsidP="00447179">
            <w:pPr>
              <w:spacing w:before="40" w:after="40"/>
              <w:ind w:left="30"/>
              <w:jc w:val="center"/>
              <w:rPr>
                <w:rFonts w:ascii="Arial" w:hAnsi="Arial" w:cs="Arial"/>
              </w:rPr>
            </w:pPr>
            <w:r w:rsidRPr="5C5BC631">
              <w:rPr>
                <w:rFonts w:ascii="Arial" w:hAnsi="Arial" w:cs="Arial"/>
              </w:rPr>
              <w:t>1,000</w:t>
            </w:r>
          </w:p>
        </w:tc>
        <w:tc>
          <w:tcPr>
            <w:tcW w:w="1335" w:type="dxa"/>
          </w:tcPr>
          <w:p w14:paraId="683C9C21" w14:textId="5305050A" w:rsidR="00447179" w:rsidRDefault="00447179" w:rsidP="00447179">
            <w:pPr>
              <w:spacing w:before="40" w:after="40"/>
              <w:ind w:left="30"/>
              <w:jc w:val="center"/>
              <w:rPr>
                <w:rFonts w:ascii="Arial" w:hAnsi="Arial" w:cs="Arial"/>
              </w:rPr>
            </w:pPr>
            <w:r w:rsidRPr="5C5BC631">
              <w:rPr>
                <w:rFonts w:ascii="Arial" w:hAnsi="Arial" w:cs="Arial"/>
              </w:rPr>
              <w:t>None</w:t>
            </w:r>
          </w:p>
        </w:tc>
        <w:tc>
          <w:tcPr>
            <w:tcW w:w="1168" w:type="dxa"/>
          </w:tcPr>
          <w:p w14:paraId="600F87D7" w14:textId="0ADDD929" w:rsidR="00447179" w:rsidRPr="003920E6" w:rsidRDefault="00447179" w:rsidP="00447179">
            <w:pPr>
              <w:spacing w:before="40" w:after="40"/>
              <w:ind w:left="30"/>
              <w:jc w:val="center"/>
              <w:rPr>
                <w:rFonts w:ascii="Arial" w:hAnsi="Arial" w:cs="Arial"/>
              </w:rPr>
            </w:pPr>
            <w:r>
              <w:rPr>
                <w:rFonts w:ascii="Arial" w:hAnsi="Arial" w:cs="Arial"/>
              </w:rPr>
              <w:t>170</w:t>
            </w:r>
          </w:p>
        </w:tc>
        <w:tc>
          <w:tcPr>
            <w:tcW w:w="1419" w:type="dxa"/>
          </w:tcPr>
          <w:p w14:paraId="4EDB2064" w14:textId="77777777" w:rsidR="00447179" w:rsidRPr="003920E6" w:rsidRDefault="00447179" w:rsidP="00447179">
            <w:pPr>
              <w:spacing w:before="40" w:after="40"/>
              <w:ind w:left="30"/>
              <w:jc w:val="center"/>
              <w:rPr>
                <w:rFonts w:ascii="Arial" w:hAnsi="Arial" w:cs="Arial"/>
              </w:rPr>
            </w:pPr>
          </w:p>
        </w:tc>
        <w:tc>
          <w:tcPr>
            <w:tcW w:w="2125" w:type="dxa"/>
          </w:tcPr>
          <w:p w14:paraId="5A3E45A7" w14:textId="3AD17780" w:rsidR="00447179" w:rsidRPr="00DA3BF3" w:rsidRDefault="00447179" w:rsidP="00447179">
            <w:pPr>
              <w:spacing w:before="40" w:after="40"/>
              <w:ind w:left="30"/>
              <w:rPr>
                <w:rFonts w:ascii="Arial" w:hAnsi="Arial" w:cs="Arial"/>
              </w:rPr>
            </w:pPr>
            <w:r w:rsidRPr="00DA3BF3">
              <w:rPr>
                <w:rFonts w:ascii="Arial" w:hAnsi="Arial" w:cs="Arial"/>
                <w:color w:val="000000"/>
              </w:rPr>
              <w:t>Runoff/leaching from natural deposits</w:t>
            </w:r>
          </w:p>
        </w:tc>
      </w:tr>
      <w:tr w:rsidR="00447179" w:rsidRPr="005162DE" w14:paraId="7E10D8B9" w14:textId="77777777" w:rsidTr="5C5BC631">
        <w:trPr>
          <w:trHeight w:val="432"/>
        </w:trPr>
        <w:tc>
          <w:tcPr>
            <w:tcW w:w="2082" w:type="dxa"/>
          </w:tcPr>
          <w:p w14:paraId="68537EBD" w14:textId="62CEB0AE" w:rsidR="00447179" w:rsidRPr="008D4BDF" w:rsidRDefault="00447179" w:rsidP="00447179">
            <w:pPr>
              <w:spacing w:before="40" w:after="40"/>
              <w:ind w:left="30"/>
              <w:rPr>
                <w:rFonts w:ascii="Arial" w:hAnsi="Arial" w:cs="Arial"/>
              </w:rPr>
            </w:pPr>
            <w:r w:rsidRPr="008D4BDF">
              <w:rPr>
                <w:rFonts w:ascii="Arial" w:hAnsi="Arial" w:cs="Arial"/>
              </w:rPr>
              <w:t>Turbidity (NTU)</w:t>
            </w:r>
          </w:p>
        </w:tc>
        <w:tc>
          <w:tcPr>
            <w:tcW w:w="1335" w:type="dxa"/>
          </w:tcPr>
          <w:p w14:paraId="663202FB" w14:textId="7BE0BA7B" w:rsidR="00447179" w:rsidRPr="003920E6" w:rsidRDefault="00447179" w:rsidP="00447179">
            <w:pPr>
              <w:spacing w:before="40" w:after="40"/>
              <w:ind w:left="30"/>
              <w:jc w:val="center"/>
              <w:rPr>
                <w:rFonts w:ascii="Arial" w:hAnsi="Arial" w:cs="Arial"/>
              </w:rPr>
            </w:pPr>
            <w:r>
              <w:rPr>
                <w:rFonts w:ascii="Arial" w:hAnsi="Arial" w:cs="Arial"/>
              </w:rPr>
              <w:t>10/07/2021</w:t>
            </w:r>
          </w:p>
        </w:tc>
        <w:tc>
          <w:tcPr>
            <w:tcW w:w="1335" w:type="dxa"/>
          </w:tcPr>
          <w:p w14:paraId="60D08766" w14:textId="7EB20DA3" w:rsidR="00447179" w:rsidRDefault="00447179" w:rsidP="00447179">
            <w:pPr>
              <w:spacing w:before="40" w:after="40"/>
              <w:ind w:left="30"/>
              <w:jc w:val="center"/>
              <w:rPr>
                <w:rFonts w:ascii="Arial" w:hAnsi="Arial" w:cs="Arial"/>
              </w:rPr>
            </w:pPr>
            <w:r w:rsidRPr="5C5BC631">
              <w:rPr>
                <w:rFonts w:ascii="Arial" w:hAnsi="Arial" w:cs="Arial"/>
              </w:rPr>
              <w:t>5 units</w:t>
            </w:r>
          </w:p>
        </w:tc>
        <w:tc>
          <w:tcPr>
            <w:tcW w:w="1335" w:type="dxa"/>
          </w:tcPr>
          <w:p w14:paraId="3FA8CA6E" w14:textId="029F3484" w:rsidR="00447179" w:rsidRDefault="00447179" w:rsidP="00447179">
            <w:pPr>
              <w:spacing w:before="40" w:after="40"/>
              <w:ind w:left="30"/>
              <w:jc w:val="center"/>
              <w:rPr>
                <w:rFonts w:ascii="Arial" w:hAnsi="Arial" w:cs="Arial"/>
              </w:rPr>
            </w:pPr>
            <w:r w:rsidRPr="5C5BC631">
              <w:rPr>
                <w:rFonts w:ascii="Arial" w:hAnsi="Arial" w:cs="Arial"/>
              </w:rPr>
              <w:t>None</w:t>
            </w:r>
          </w:p>
        </w:tc>
        <w:tc>
          <w:tcPr>
            <w:tcW w:w="1168" w:type="dxa"/>
          </w:tcPr>
          <w:p w14:paraId="27A94DB9" w14:textId="621F9597" w:rsidR="00447179" w:rsidRPr="003920E6" w:rsidRDefault="00447179" w:rsidP="00447179">
            <w:pPr>
              <w:spacing w:before="40" w:after="40"/>
              <w:ind w:left="30"/>
              <w:jc w:val="center"/>
              <w:rPr>
                <w:rFonts w:ascii="Arial" w:hAnsi="Arial" w:cs="Arial"/>
              </w:rPr>
            </w:pPr>
            <w:r>
              <w:rPr>
                <w:rFonts w:ascii="Arial" w:hAnsi="Arial" w:cs="Arial"/>
              </w:rPr>
              <w:t>0.33</w:t>
            </w:r>
          </w:p>
        </w:tc>
        <w:tc>
          <w:tcPr>
            <w:tcW w:w="1419" w:type="dxa"/>
          </w:tcPr>
          <w:p w14:paraId="25177352" w14:textId="77777777" w:rsidR="00447179" w:rsidRPr="003920E6" w:rsidRDefault="00447179" w:rsidP="00447179">
            <w:pPr>
              <w:spacing w:before="40" w:after="40"/>
              <w:ind w:left="30"/>
              <w:jc w:val="center"/>
              <w:rPr>
                <w:rFonts w:ascii="Arial" w:hAnsi="Arial" w:cs="Arial"/>
              </w:rPr>
            </w:pPr>
          </w:p>
        </w:tc>
        <w:tc>
          <w:tcPr>
            <w:tcW w:w="2125" w:type="dxa"/>
          </w:tcPr>
          <w:p w14:paraId="3290F4EC" w14:textId="12946BD2" w:rsidR="00447179" w:rsidRPr="00DA3BF3" w:rsidRDefault="00447179" w:rsidP="00447179">
            <w:pPr>
              <w:spacing w:before="40" w:after="40"/>
              <w:ind w:left="30"/>
              <w:rPr>
                <w:rFonts w:ascii="Arial" w:hAnsi="Arial" w:cs="Arial"/>
              </w:rPr>
            </w:pPr>
            <w:r w:rsidRPr="00DA3BF3">
              <w:rPr>
                <w:rFonts w:ascii="Arial" w:hAnsi="Arial" w:cs="Arial"/>
                <w:color w:val="000000"/>
              </w:rPr>
              <w:t>Soil runoff</w:t>
            </w:r>
          </w:p>
        </w:tc>
      </w:tr>
    </w:tbl>
    <w:p w14:paraId="69D3A731" w14:textId="7ADAC1FE" w:rsidR="005D3708" w:rsidRPr="008D4BDF" w:rsidRDefault="005D3708" w:rsidP="00875407">
      <w:pPr>
        <w:pStyle w:val="Caption"/>
        <w:widowControl w:val="0"/>
      </w:pPr>
      <w:r w:rsidRPr="005162DE">
        <w:lastRenderedPageBreak/>
        <w:t>Tab</w:t>
      </w:r>
      <w:r w:rsidRPr="008D4BDF">
        <w:t xml:space="preserve">le </w:t>
      </w:r>
      <w:r w:rsidRPr="008D4BDF">
        <w:fldChar w:fldCharType="begin"/>
      </w:r>
      <w:r w:rsidRPr="008D4BDF">
        <w:instrText>SEQ Table \* ARABIC</w:instrText>
      </w:r>
      <w:r w:rsidRPr="008D4BDF">
        <w:fldChar w:fldCharType="separate"/>
      </w:r>
      <w:r w:rsidR="00883E1D" w:rsidRPr="008D4BDF">
        <w:rPr>
          <w:noProof/>
        </w:rPr>
        <w:t>6</w:t>
      </w:r>
      <w:r w:rsidRPr="008D4BDF">
        <w:fldChar w:fldCharType="end"/>
      </w:r>
      <w:r w:rsidRPr="008D4BDF">
        <w:t>.  Detection of Unregulated Contaminants</w:t>
      </w:r>
    </w:p>
    <w:tbl>
      <w:tblPr>
        <w:tblStyle w:val="TableGrid"/>
        <w:tblW w:w="10386" w:type="dxa"/>
        <w:tblLayout w:type="fixed"/>
        <w:tblLook w:val="00A0" w:firstRow="1" w:lastRow="0" w:firstColumn="1" w:lastColumn="0" w:noHBand="0" w:noVBand="0"/>
      </w:tblPr>
      <w:tblGrid>
        <w:gridCol w:w="2245"/>
        <w:gridCol w:w="1440"/>
        <w:gridCol w:w="1350"/>
        <w:gridCol w:w="1350"/>
        <w:gridCol w:w="1530"/>
        <w:gridCol w:w="2471"/>
      </w:tblGrid>
      <w:tr w:rsidR="00650CDF" w:rsidRPr="008D4BDF" w14:paraId="4516D550" w14:textId="77777777" w:rsidTr="00650CDF">
        <w:trPr>
          <w:trHeight w:val="440"/>
        </w:trPr>
        <w:tc>
          <w:tcPr>
            <w:tcW w:w="2245" w:type="dxa"/>
          </w:tcPr>
          <w:p w14:paraId="2B82F8E8" w14:textId="7AF0DE37" w:rsidR="00650CDF" w:rsidRPr="008D4BDF" w:rsidRDefault="00650CDF" w:rsidP="00650CDF">
            <w:pPr>
              <w:keepNext/>
              <w:widowControl w:val="0"/>
              <w:spacing w:before="40" w:after="40"/>
              <w:jc w:val="center"/>
              <w:rPr>
                <w:rFonts w:ascii="Arial" w:hAnsi="Arial" w:cs="Arial"/>
                <w:b/>
              </w:rPr>
            </w:pPr>
            <w:r w:rsidRPr="008D4BDF">
              <w:rPr>
                <w:rFonts w:ascii="Arial" w:hAnsi="Arial" w:cs="Arial"/>
                <w:b/>
              </w:rPr>
              <w:t>Chemical or Constituent (and reporting units)</w:t>
            </w:r>
          </w:p>
        </w:tc>
        <w:tc>
          <w:tcPr>
            <w:tcW w:w="1440" w:type="dxa"/>
            <w:vAlign w:val="center"/>
          </w:tcPr>
          <w:p w14:paraId="5A93A988" w14:textId="77777777" w:rsidR="00650CDF" w:rsidRPr="008D4BDF" w:rsidRDefault="00650CDF" w:rsidP="00650CDF">
            <w:pPr>
              <w:keepNext/>
              <w:widowControl w:val="0"/>
              <w:spacing w:before="40" w:after="40"/>
              <w:jc w:val="center"/>
              <w:rPr>
                <w:rFonts w:ascii="Arial" w:hAnsi="Arial" w:cs="Arial"/>
                <w:b/>
              </w:rPr>
            </w:pPr>
            <w:r w:rsidRPr="008D4BDF">
              <w:rPr>
                <w:rFonts w:ascii="Arial" w:hAnsi="Arial" w:cs="Arial"/>
                <w:b/>
              </w:rPr>
              <w:t>Sample Date</w:t>
            </w:r>
          </w:p>
        </w:tc>
        <w:tc>
          <w:tcPr>
            <w:tcW w:w="1350" w:type="dxa"/>
            <w:vAlign w:val="center"/>
          </w:tcPr>
          <w:p w14:paraId="3DFC1ED9" w14:textId="40589C9F" w:rsidR="00650CDF" w:rsidRPr="008D4BDF" w:rsidRDefault="00650CDF" w:rsidP="00650CDF">
            <w:pPr>
              <w:keepNext/>
              <w:widowControl w:val="0"/>
              <w:spacing w:before="40" w:after="40"/>
              <w:jc w:val="center"/>
              <w:rPr>
                <w:rFonts w:ascii="Arial" w:hAnsi="Arial" w:cs="Arial"/>
                <w:b/>
              </w:rPr>
            </w:pPr>
            <w:r w:rsidRPr="008D4BDF">
              <w:rPr>
                <w:rFonts w:ascii="Arial" w:hAnsi="Arial" w:cs="Arial"/>
                <w:b/>
              </w:rPr>
              <w:t>Notification Level</w:t>
            </w:r>
          </w:p>
        </w:tc>
        <w:tc>
          <w:tcPr>
            <w:tcW w:w="1350" w:type="dxa"/>
            <w:vAlign w:val="center"/>
          </w:tcPr>
          <w:p w14:paraId="6DDBAAA8" w14:textId="1E8918ED" w:rsidR="00650CDF" w:rsidRPr="008D4BDF" w:rsidRDefault="00650CDF" w:rsidP="00650CDF">
            <w:pPr>
              <w:keepNext/>
              <w:widowControl w:val="0"/>
              <w:spacing w:before="40" w:after="40"/>
              <w:jc w:val="center"/>
              <w:rPr>
                <w:rFonts w:ascii="Arial" w:hAnsi="Arial" w:cs="Arial"/>
                <w:b/>
              </w:rPr>
            </w:pPr>
            <w:r w:rsidRPr="008D4BDF">
              <w:rPr>
                <w:rFonts w:ascii="Arial" w:hAnsi="Arial" w:cs="Arial"/>
                <w:b/>
              </w:rPr>
              <w:t>Level Detected</w:t>
            </w:r>
          </w:p>
        </w:tc>
        <w:tc>
          <w:tcPr>
            <w:tcW w:w="1530" w:type="dxa"/>
            <w:vAlign w:val="center"/>
          </w:tcPr>
          <w:p w14:paraId="1F2EF096" w14:textId="77777777" w:rsidR="00650CDF" w:rsidRPr="008D4BDF" w:rsidRDefault="00650CDF" w:rsidP="00650CDF">
            <w:pPr>
              <w:keepNext/>
              <w:widowControl w:val="0"/>
              <w:spacing w:before="40" w:after="40"/>
              <w:jc w:val="center"/>
              <w:rPr>
                <w:rFonts w:ascii="Arial" w:hAnsi="Arial" w:cs="Arial"/>
                <w:b/>
              </w:rPr>
            </w:pPr>
            <w:r w:rsidRPr="008D4BDF">
              <w:rPr>
                <w:rFonts w:ascii="Arial" w:hAnsi="Arial" w:cs="Arial"/>
                <w:b/>
              </w:rPr>
              <w:t>Range of Detections</w:t>
            </w:r>
          </w:p>
        </w:tc>
        <w:tc>
          <w:tcPr>
            <w:tcW w:w="2471" w:type="dxa"/>
            <w:vAlign w:val="center"/>
          </w:tcPr>
          <w:p w14:paraId="630800E2" w14:textId="4EAF4604" w:rsidR="00650CDF" w:rsidRPr="008D4BDF" w:rsidRDefault="00A27AD1" w:rsidP="00650CDF">
            <w:pPr>
              <w:keepNext/>
              <w:widowControl w:val="0"/>
              <w:spacing w:before="40" w:after="40"/>
              <w:jc w:val="center"/>
              <w:rPr>
                <w:rFonts w:ascii="Arial" w:hAnsi="Arial" w:cs="Arial"/>
                <w:b/>
              </w:rPr>
            </w:pPr>
            <w:r w:rsidRPr="008D4BDF">
              <w:rPr>
                <w:rFonts w:ascii="Arial" w:hAnsi="Arial" w:cs="Arial"/>
                <w:b/>
              </w:rPr>
              <w:t>Typical Source of Contaminant</w:t>
            </w:r>
            <w:r w:rsidR="00650CDF" w:rsidRPr="008D4BDF">
              <w:rPr>
                <w:rFonts w:ascii="Arial" w:hAnsi="Arial" w:cs="Arial"/>
                <w:b/>
              </w:rPr>
              <w:t xml:space="preserve"> </w:t>
            </w:r>
          </w:p>
        </w:tc>
      </w:tr>
      <w:tr w:rsidR="00A27AD1" w:rsidRPr="005162DE" w14:paraId="560DFE7B" w14:textId="77777777">
        <w:trPr>
          <w:trHeight w:val="440"/>
        </w:trPr>
        <w:tc>
          <w:tcPr>
            <w:tcW w:w="2245" w:type="dxa"/>
          </w:tcPr>
          <w:p w14:paraId="648F6FBB" w14:textId="37960A60" w:rsidR="00A27AD1" w:rsidRPr="008D4BDF" w:rsidRDefault="00A27AD1" w:rsidP="00A27AD1">
            <w:pPr>
              <w:keepNext/>
              <w:widowControl w:val="0"/>
              <w:spacing w:before="40" w:after="40"/>
              <w:jc w:val="center"/>
              <w:rPr>
                <w:rFonts w:ascii="Arial" w:hAnsi="Arial" w:cs="Arial"/>
              </w:rPr>
            </w:pPr>
            <w:r w:rsidRPr="008D4BDF">
              <w:rPr>
                <w:rFonts w:ascii="Arial" w:hAnsi="Arial" w:cs="Arial"/>
              </w:rPr>
              <w:t>Alkalinity, Total (ppm)</w:t>
            </w:r>
          </w:p>
        </w:tc>
        <w:tc>
          <w:tcPr>
            <w:tcW w:w="1440" w:type="dxa"/>
            <w:vAlign w:val="center"/>
          </w:tcPr>
          <w:p w14:paraId="6DBE395D" w14:textId="1218CA43" w:rsidR="00A27AD1" w:rsidRPr="008D4BDF" w:rsidRDefault="00A27AD1" w:rsidP="00A27AD1">
            <w:pPr>
              <w:keepNext/>
              <w:widowControl w:val="0"/>
              <w:spacing w:before="40" w:after="40"/>
              <w:jc w:val="center"/>
              <w:rPr>
                <w:rFonts w:ascii="Arial" w:hAnsi="Arial" w:cs="Arial"/>
                <w:bCs/>
              </w:rPr>
            </w:pPr>
            <w:r w:rsidRPr="008D4BDF">
              <w:rPr>
                <w:rFonts w:ascii="Arial" w:hAnsi="Arial" w:cs="Arial"/>
                <w:bCs/>
              </w:rPr>
              <w:t>10/07/2021</w:t>
            </w:r>
          </w:p>
        </w:tc>
        <w:tc>
          <w:tcPr>
            <w:tcW w:w="1350" w:type="dxa"/>
            <w:vAlign w:val="center"/>
          </w:tcPr>
          <w:p w14:paraId="3B80AC6A" w14:textId="14FFBFD7" w:rsidR="00A27AD1" w:rsidRPr="008D4BDF" w:rsidRDefault="00A27AD1" w:rsidP="00A27AD1">
            <w:pPr>
              <w:keepNext/>
              <w:widowControl w:val="0"/>
              <w:spacing w:before="40" w:after="40"/>
              <w:jc w:val="center"/>
              <w:rPr>
                <w:rFonts w:ascii="Arial" w:hAnsi="Arial" w:cs="Arial"/>
                <w:bCs/>
              </w:rPr>
            </w:pPr>
            <w:r w:rsidRPr="008D4BDF">
              <w:rPr>
                <w:rFonts w:ascii="Arial" w:hAnsi="Arial" w:cs="Arial"/>
                <w:bCs/>
              </w:rPr>
              <w:t>None</w:t>
            </w:r>
          </w:p>
        </w:tc>
        <w:tc>
          <w:tcPr>
            <w:tcW w:w="1350" w:type="dxa"/>
            <w:vAlign w:val="center"/>
          </w:tcPr>
          <w:p w14:paraId="35AB9C39" w14:textId="107D4220" w:rsidR="00A27AD1" w:rsidRPr="008D4BDF" w:rsidRDefault="00A27AD1" w:rsidP="00A27AD1">
            <w:pPr>
              <w:keepNext/>
              <w:widowControl w:val="0"/>
              <w:spacing w:before="40" w:after="40"/>
              <w:jc w:val="center"/>
              <w:rPr>
                <w:rFonts w:ascii="Arial" w:hAnsi="Arial" w:cs="Arial"/>
                <w:bCs/>
              </w:rPr>
            </w:pPr>
            <w:r w:rsidRPr="008D4BDF">
              <w:rPr>
                <w:rFonts w:ascii="Arial" w:hAnsi="Arial" w:cs="Arial"/>
                <w:bCs/>
              </w:rPr>
              <w:t>63</w:t>
            </w:r>
          </w:p>
        </w:tc>
        <w:tc>
          <w:tcPr>
            <w:tcW w:w="1530" w:type="dxa"/>
            <w:vAlign w:val="center"/>
          </w:tcPr>
          <w:p w14:paraId="1394FEDE" w14:textId="77777777" w:rsidR="00A27AD1" w:rsidRPr="008D4BDF" w:rsidRDefault="00A27AD1" w:rsidP="00A27AD1">
            <w:pPr>
              <w:keepNext/>
              <w:widowControl w:val="0"/>
              <w:spacing w:before="40" w:after="40"/>
              <w:jc w:val="center"/>
              <w:rPr>
                <w:rFonts w:ascii="Arial" w:hAnsi="Arial" w:cs="Arial"/>
                <w:bCs/>
              </w:rPr>
            </w:pPr>
          </w:p>
        </w:tc>
        <w:tc>
          <w:tcPr>
            <w:tcW w:w="2471" w:type="dxa"/>
          </w:tcPr>
          <w:p w14:paraId="2EA0489A" w14:textId="1A0D8C53" w:rsidR="00A27AD1" w:rsidRPr="00E231FA" w:rsidRDefault="00A27AD1" w:rsidP="00A27AD1">
            <w:pPr>
              <w:keepNext/>
              <w:widowControl w:val="0"/>
              <w:spacing w:before="40" w:after="40"/>
              <w:jc w:val="center"/>
              <w:rPr>
                <w:rFonts w:ascii="Arial" w:hAnsi="Arial" w:cs="Arial"/>
                <w:bCs/>
              </w:rPr>
            </w:pPr>
            <w:r w:rsidRPr="008D4BDF">
              <w:rPr>
                <w:rFonts w:ascii="Arial" w:hAnsi="Arial" w:cs="Arial"/>
                <w:color w:val="000000"/>
              </w:rPr>
              <w:t>Erosion of natural deposits.</w:t>
            </w:r>
          </w:p>
        </w:tc>
      </w:tr>
      <w:tr w:rsidR="00A27AD1" w:rsidRPr="005162DE" w14:paraId="43EBFD8C" w14:textId="77777777">
        <w:trPr>
          <w:trHeight w:val="440"/>
        </w:trPr>
        <w:tc>
          <w:tcPr>
            <w:tcW w:w="2245" w:type="dxa"/>
          </w:tcPr>
          <w:p w14:paraId="53DDDF49" w14:textId="4D96D58D" w:rsidR="00A27AD1" w:rsidRPr="008D4BDF" w:rsidRDefault="00A27AD1" w:rsidP="00A27AD1">
            <w:pPr>
              <w:keepNext/>
              <w:widowControl w:val="0"/>
              <w:spacing w:before="40" w:after="40"/>
              <w:jc w:val="center"/>
              <w:rPr>
                <w:rFonts w:ascii="Arial" w:hAnsi="Arial" w:cs="Arial"/>
              </w:rPr>
            </w:pPr>
            <w:r w:rsidRPr="008D4BDF">
              <w:rPr>
                <w:rFonts w:ascii="Arial" w:hAnsi="Arial" w:cs="Arial"/>
              </w:rPr>
              <w:t>Calcium</w:t>
            </w:r>
            <w:r w:rsidR="00C47DF0" w:rsidRPr="008D4BDF">
              <w:rPr>
                <w:rFonts w:ascii="Arial" w:hAnsi="Arial" w:cs="Arial"/>
              </w:rPr>
              <w:t xml:space="preserve"> (ppm)</w:t>
            </w:r>
          </w:p>
        </w:tc>
        <w:tc>
          <w:tcPr>
            <w:tcW w:w="1440" w:type="dxa"/>
          </w:tcPr>
          <w:p w14:paraId="01CBCDBD" w14:textId="0C3A9969" w:rsidR="00A27AD1" w:rsidRDefault="00A27AD1" w:rsidP="00A27AD1">
            <w:pPr>
              <w:keepNext/>
              <w:widowControl w:val="0"/>
              <w:spacing w:before="40" w:after="40"/>
              <w:jc w:val="center"/>
              <w:rPr>
                <w:rFonts w:ascii="Arial" w:hAnsi="Arial" w:cs="Arial"/>
                <w:bCs/>
              </w:rPr>
            </w:pPr>
            <w:r>
              <w:rPr>
                <w:rFonts w:ascii="Arial" w:hAnsi="Arial" w:cs="Arial"/>
              </w:rPr>
              <w:t>10/07/2021</w:t>
            </w:r>
          </w:p>
        </w:tc>
        <w:tc>
          <w:tcPr>
            <w:tcW w:w="1350" w:type="dxa"/>
            <w:vAlign w:val="center"/>
          </w:tcPr>
          <w:p w14:paraId="02A07373" w14:textId="30C126DA" w:rsidR="00A27AD1" w:rsidRDefault="00A27AD1" w:rsidP="00A27AD1">
            <w:pPr>
              <w:keepNext/>
              <w:widowControl w:val="0"/>
              <w:spacing w:before="40" w:after="40"/>
              <w:jc w:val="center"/>
              <w:rPr>
                <w:rFonts w:ascii="Arial" w:hAnsi="Arial" w:cs="Arial"/>
                <w:bCs/>
              </w:rPr>
            </w:pPr>
            <w:r>
              <w:rPr>
                <w:rFonts w:ascii="Arial" w:hAnsi="Arial" w:cs="Arial"/>
                <w:bCs/>
              </w:rPr>
              <w:t>None</w:t>
            </w:r>
          </w:p>
        </w:tc>
        <w:tc>
          <w:tcPr>
            <w:tcW w:w="1350" w:type="dxa"/>
            <w:vAlign w:val="center"/>
          </w:tcPr>
          <w:p w14:paraId="6079C790" w14:textId="2E108EB4" w:rsidR="00A27AD1" w:rsidRDefault="00982A78" w:rsidP="00A27AD1">
            <w:pPr>
              <w:keepNext/>
              <w:widowControl w:val="0"/>
              <w:spacing w:before="40" w:after="40"/>
              <w:jc w:val="center"/>
              <w:rPr>
                <w:rFonts w:ascii="Arial" w:hAnsi="Arial" w:cs="Arial"/>
                <w:bCs/>
              </w:rPr>
            </w:pPr>
            <w:r>
              <w:rPr>
                <w:rFonts w:ascii="Arial" w:hAnsi="Arial" w:cs="Arial"/>
                <w:bCs/>
              </w:rPr>
              <w:t>12</w:t>
            </w:r>
          </w:p>
        </w:tc>
        <w:tc>
          <w:tcPr>
            <w:tcW w:w="1530" w:type="dxa"/>
            <w:vAlign w:val="center"/>
          </w:tcPr>
          <w:p w14:paraId="3AE9C669" w14:textId="77777777" w:rsidR="00A27AD1" w:rsidRPr="00E231FA" w:rsidRDefault="00A27AD1" w:rsidP="00A27AD1">
            <w:pPr>
              <w:keepNext/>
              <w:widowControl w:val="0"/>
              <w:spacing w:before="40" w:after="40"/>
              <w:jc w:val="center"/>
              <w:rPr>
                <w:rFonts w:ascii="Arial" w:hAnsi="Arial" w:cs="Arial"/>
                <w:bCs/>
              </w:rPr>
            </w:pPr>
          </w:p>
        </w:tc>
        <w:tc>
          <w:tcPr>
            <w:tcW w:w="2471" w:type="dxa"/>
            <w:vAlign w:val="center"/>
          </w:tcPr>
          <w:p w14:paraId="356D79F2" w14:textId="67CFAC79" w:rsidR="00A27AD1" w:rsidRPr="00E231FA" w:rsidRDefault="00C47DF0" w:rsidP="00A27AD1">
            <w:pPr>
              <w:keepNext/>
              <w:widowControl w:val="0"/>
              <w:spacing w:before="40" w:after="40"/>
              <w:jc w:val="center"/>
              <w:rPr>
                <w:rFonts w:ascii="Arial" w:hAnsi="Arial" w:cs="Arial"/>
                <w:bCs/>
              </w:rPr>
            </w:pPr>
            <w:r>
              <w:rPr>
                <w:rFonts w:ascii="Arial" w:hAnsi="Arial" w:cs="Arial"/>
                <w:bCs/>
              </w:rPr>
              <w:t>Erosion of natural deposits; natural hot springs</w:t>
            </w:r>
          </w:p>
        </w:tc>
      </w:tr>
      <w:tr w:rsidR="00982A78" w:rsidRPr="005162DE" w14:paraId="751F2960" w14:textId="77777777">
        <w:trPr>
          <w:trHeight w:val="440"/>
        </w:trPr>
        <w:tc>
          <w:tcPr>
            <w:tcW w:w="2245" w:type="dxa"/>
          </w:tcPr>
          <w:p w14:paraId="168A647F" w14:textId="02789856" w:rsidR="00982A78" w:rsidRPr="008D4BDF" w:rsidRDefault="000909D0" w:rsidP="00A27AD1">
            <w:pPr>
              <w:keepNext/>
              <w:widowControl w:val="0"/>
              <w:spacing w:before="40" w:after="40"/>
              <w:jc w:val="center"/>
              <w:rPr>
                <w:rFonts w:ascii="Arial" w:hAnsi="Arial" w:cs="Arial"/>
              </w:rPr>
            </w:pPr>
            <w:r w:rsidRPr="008D4BDF">
              <w:rPr>
                <w:rFonts w:ascii="Arial" w:hAnsi="Arial" w:cs="Arial"/>
              </w:rPr>
              <w:t>Magnesium (ppm)</w:t>
            </w:r>
          </w:p>
        </w:tc>
        <w:tc>
          <w:tcPr>
            <w:tcW w:w="1440" w:type="dxa"/>
          </w:tcPr>
          <w:p w14:paraId="563E1934" w14:textId="30206EED" w:rsidR="00982A78" w:rsidRDefault="004A346C" w:rsidP="00A27AD1">
            <w:pPr>
              <w:keepNext/>
              <w:widowControl w:val="0"/>
              <w:spacing w:before="40" w:after="40"/>
              <w:jc w:val="center"/>
              <w:rPr>
                <w:rFonts w:ascii="Arial" w:hAnsi="Arial" w:cs="Arial"/>
              </w:rPr>
            </w:pPr>
            <w:r>
              <w:rPr>
                <w:rFonts w:ascii="Arial" w:hAnsi="Arial" w:cs="Arial"/>
              </w:rPr>
              <w:t>10/07/2021</w:t>
            </w:r>
          </w:p>
        </w:tc>
        <w:tc>
          <w:tcPr>
            <w:tcW w:w="1350" w:type="dxa"/>
            <w:vAlign w:val="center"/>
          </w:tcPr>
          <w:p w14:paraId="2759BB28" w14:textId="51F72480" w:rsidR="00982A78" w:rsidRDefault="0039158A" w:rsidP="00A27AD1">
            <w:pPr>
              <w:keepNext/>
              <w:widowControl w:val="0"/>
              <w:spacing w:before="40" w:after="40"/>
              <w:jc w:val="center"/>
              <w:rPr>
                <w:rFonts w:ascii="Arial" w:hAnsi="Arial" w:cs="Arial"/>
                <w:bCs/>
              </w:rPr>
            </w:pPr>
            <w:r>
              <w:rPr>
                <w:rFonts w:ascii="Arial" w:hAnsi="Arial" w:cs="Arial"/>
                <w:bCs/>
              </w:rPr>
              <w:t>None</w:t>
            </w:r>
          </w:p>
        </w:tc>
        <w:tc>
          <w:tcPr>
            <w:tcW w:w="1350" w:type="dxa"/>
            <w:vAlign w:val="center"/>
          </w:tcPr>
          <w:p w14:paraId="386DAA26" w14:textId="045BA9D6" w:rsidR="00982A78" w:rsidRDefault="004A346C" w:rsidP="00A27AD1">
            <w:pPr>
              <w:keepNext/>
              <w:widowControl w:val="0"/>
              <w:spacing w:before="40" w:after="40"/>
              <w:jc w:val="center"/>
              <w:rPr>
                <w:rFonts w:ascii="Arial" w:hAnsi="Arial" w:cs="Arial"/>
                <w:bCs/>
              </w:rPr>
            </w:pPr>
            <w:r>
              <w:rPr>
                <w:rFonts w:ascii="Arial" w:hAnsi="Arial" w:cs="Arial"/>
                <w:bCs/>
              </w:rPr>
              <w:t>0.43</w:t>
            </w:r>
          </w:p>
        </w:tc>
        <w:tc>
          <w:tcPr>
            <w:tcW w:w="1530" w:type="dxa"/>
            <w:vAlign w:val="center"/>
          </w:tcPr>
          <w:p w14:paraId="62254B9E" w14:textId="77777777" w:rsidR="00982A78" w:rsidRPr="00E231FA" w:rsidRDefault="00982A78" w:rsidP="00A27AD1">
            <w:pPr>
              <w:keepNext/>
              <w:widowControl w:val="0"/>
              <w:spacing w:before="40" w:after="40"/>
              <w:jc w:val="center"/>
              <w:rPr>
                <w:rFonts w:ascii="Arial" w:hAnsi="Arial" w:cs="Arial"/>
                <w:bCs/>
              </w:rPr>
            </w:pPr>
          </w:p>
        </w:tc>
        <w:tc>
          <w:tcPr>
            <w:tcW w:w="2471" w:type="dxa"/>
            <w:vAlign w:val="center"/>
          </w:tcPr>
          <w:p w14:paraId="4BD2E81B" w14:textId="41AF374F" w:rsidR="00982A78" w:rsidRDefault="0039158A" w:rsidP="00A27AD1">
            <w:pPr>
              <w:keepNext/>
              <w:widowControl w:val="0"/>
              <w:spacing w:before="40" w:after="40"/>
              <w:jc w:val="center"/>
              <w:rPr>
                <w:rFonts w:ascii="Arial" w:hAnsi="Arial" w:cs="Arial"/>
                <w:bCs/>
              </w:rPr>
            </w:pPr>
            <w:r>
              <w:rPr>
                <w:rFonts w:ascii="Arial" w:hAnsi="Arial" w:cs="Arial"/>
                <w:bCs/>
              </w:rPr>
              <w:t>Erosion of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AD021E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965FA">
        <w:rPr>
          <w:rFonts w:ascii="Arial" w:hAnsi="Arial" w:cs="Arial"/>
          <w:bCs/>
          <w:sz w:val="24"/>
          <w:szCs w:val="24"/>
        </w:rPr>
        <w:t xml:space="preserve"> Teviston Community Services District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4D307D14"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Arsenic:  </w:t>
      </w:r>
      <w:r w:rsidR="004965FA" w:rsidRPr="004965FA">
        <w:rPr>
          <w:rFonts w:ascii="Arial" w:hAnsi="Arial" w:cs="Arial"/>
          <w:bCs/>
          <w:sz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201965F1">
        <w:trPr>
          <w:trHeight w:val="457"/>
        </w:trPr>
        <w:tc>
          <w:tcPr>
            <w:tcW w:w="1975" w:type="dxa"/>
            <w:tcMar>
              <w:left w:w="58" w:type="dxa"/>
              <w:right w:w="58" w:type="dxa"/>
            </w:tcMar>
            <w:vAlign w:val="center"/>
          </w:tcPr>
          <w:p w14:paraId="2726DCE4" w14:textId="77777777" w:rsidR="001F503E" w:rsidRPr="00A57DCF" w:rsidRDefault="001F503E" w:rsidP="000B13FC">
            <w:pPr>
              <w:spacing w:before="40" w:after="40"/>
              <w:jc w:val="center"/>
              <w:rPr>
                <w:rFonts w:ascii="Arial" w:hAnsi="Arial" w:cs="Arial"/>
                <w:b/>
              </w:rPr>
            </w:pPr>
            <w:r w:rsidRPr="00A57DCF">
              <w:rPr>
                <w:rFonts w:ascii="Arial" w:hAnsi="Arial" w:cs="Arial"/>
                <w:b/>
              </w:rPr>
              <w:t>Violation</w:t>
            </w:r>
          </w:p>
        </w:tc>
        <w:tc>
          <w:tcPr>
            <w:tcW w:w="2250" w:type="dxa"/>
            <w:tcMar>
              <w:left w:w="58" w:type="dxa"/>
              <w:right w:w="58" w:type="dxa"/>
            </w:tcMar>
            <w:vAlign w:val="center"/>
          </w:tcPr>
          <w:p w14:paraId="18F4CBF4" w14:textId="77777777" w:rsidR="001F503E" w:rsidRPr="00A57DCF" w:rsidRDefault="001F503E" w:rsidP="000B13FC">
            <w:pPr>
              <w:spacing w:before="40" w:after="40"/>
              <w:jc w:val="center"/>
              <w:rPr>
                <w:rFonts w:ascii="Arial" w:hAnsi="Arial" w:cs="Arial"/>
                <w:b/>
              </w:rPr>
            </w:pPr>
            <w:r w:rsidRPr="00A57DCF">
              <w:rPr>
                <w:rFonts w:ascii="Arial" w:hAnsi="Arial" w:cs="Arial"/>
                <w:b/>
              </w:rPr>
              <w:t>Explanation</w:t>
            </w:r>
          </w:p>
        </w:tc>
        <w:tc>
          <w:tcPr>
            <w:tcW w:w="1890" w:type="dxa"/>
            <w:tcMar>
              <w:left w:w="58" w:type="dxa"/>
              <w:right w:w="58" w:type="dxa"/>
            </w:tcMar>
            <w:vAlign w:val="center"/>
          </w:tcPr>
          <w:p w14:paraId="0241212B" w14:textId="77777777" w:rsidR="001F503E" w:rsidRPr="00A57DCF" w:rsidRDefault="001F503E" w:rsidP="000B13FC">
            <w:pPr>
              <w:spacing w:before="40" w:after="40"/>
              <w:jc w:val="center"/>
              <w:rPr>
                <w:rFonts w:ascii="Arial" w:hAnsi="Arial" w:cs="Arial"/>
                <w:b/>
              </w:rPr>
            </w:pPr>
            <w:r w:rsidRPr="00A57DCF">
              <w:rPr>
                <w:rFonts w:ascii="Arial" w:hAnsi="Arial" w:cs="Arial"/>
                <w:b/>
              </w:rPr>
              <w:t>Duration</w:t>
            </w:r>
          </w:p>
        </w:tc>
        <w:tc>
          <w:tcPr>
            <w:tcW w:w="2160" w:type="dxa"/>
            <w:tcMar>
              <w:left w:w="58" w:type="dxa"/>
              <w:right w:w="58" w:type="dxa"/>
            </w:tcMar>
            <w:vAlign w:val="center"/>
          </w:tcPr>
          <w:p w14:paraId="17A213B7" w14:textId="77777777" w:rsidR="001F503E" w:rsidRPr="00A57DCF" w:rsidRDefault="001F503E" w:rsidP="000B13FC">
            <w:pPr>
              <w:spacing w:before="40" w:after="40"/>
              <w:jc w:val="center"/>
              <w:rPr>
                <w:rFonts w:ascii="Arial" w:hAnsi="Arial" w:cs="Arial"/>
                <w:b/>
              </w:rPr>
            </w:pPr>
            <w:r w:rsidRPr="00A57DCF">
              <w:rPr>
                <w:rFonts w:ascii="Arial" w:hAnsi="Arial" w:cs="Arial"/>
                <w:b/>
              </w:rPr>
              <w:t>Actions Taken to Correct Violation</w:t>
            </w:r>
          </w:p>
        </w:tc>
        <w:tc>
          <w:tcPr>
            <w:tcW w:w="2367" w:type="dxa"/>
            <w:tcMar>
              <w:left w:w="58" w:type="dxa"/>
              <w:right w:w="58" w:type="dxa"/>
            </w:tcMar>
            <w:vAlign w:val="center"/>
          </w:tcPr>
          <w:p w14:paraId="3FDB0396" w14:textId="77777777" w:rsidR="001F503E" w:rsidRPr="00A57DCF" w:rsidRDefault="001F503E" w:rsidP="000B13FC">
            <w:pPr>
              <w:spacing w:before="40" w:after="40"/>
              <w:jc w:val="center"/>
              <w:rPr>
                <w:rFonts w:ascii="Arial" w:hAnsi="Arial" w:cs="Arial"/>
                <w:b/>
              </w:rPr>
            </w:pPr>
            <w:r w:rsidRPr="00A57DCF">
              <w:rPr>
                <w:rFonts w:ascii="Arial" w:hAnsi="Arial" w:cs="Arial"/>
                <w:b/>
              </w:rPr>
              <w:t>Health Effects Language</w:t>
            </w:r>
          </w:p>
        </w:tc>
      </w:tr>
      <w:tr w:rsidR="002D3FB5" w:rsidRPr="005162DE" w14:paraId="2E9938F8" w14:textId="77777777" w:rsidTr="201965F1">
        <w:trPr>
          <w:trHeight w:val="449"/>
        </w:trPr>
        <w:tc>
          <w:tcPr>
            <w:tcW w:w="1975" w:type="dxa"/>
            <w:tcMar>
              <w:left w:w="58" w:type="dxa"/>
              <w:right w:w="58" w:type="dxa"/>
            </w:tcMar>
          </w:tcPr>
          <w:p w14:paraId="3650B6DE" w14:textId="68E466AA" w:rsidR="001F503E" w:rsidRPr="00A57DCF" w:rsidRDefault="00A57DCF" w:rsidP="001F503E">
            <w:pPr>
              <w:spacing w:before="40" w:after="40"/>
              <w:rPr>
                <w:rFonts w:ascii="Arial" w:hAnsi="Arial" w:cs="Arial"/>
              </w:rPr>
            </w:pPr>
            <w:r w:rsidRPr="00A57DCF">
              <w:rPr>
                <w:rFonts w:ascii="Arial" w:hAnsi="Arial" w:cs="Arial"/>
              </w:rPr>
              <w:t xml:space="preserve">1,2,3 </w:t>
            </w:r>
            <w:proofErr w:type="spellStart"/>
            <w:r w:rsidRPr="00A57DCF">
              <w:rPr>
                <w:rFonts w:ascii="Arial" w:hAnsi="Arial" w:cs="Arial"/>
              </w:rPr>
              <w:t>Trichloropropane</w:t>
            </w:r>
            <w:proofErr w:type="spellEnd"/>
            <w:r w:rsidR="00F77891">
              <w:rPr>
                <w:rFonts w:ascii="Arial" w:hAnsi="Arial" w:cs="Arial"/>
              </w:rPr>
              <w:t xml:space="preserve"> [TCP]</w:t>
            </w:r>
          </w:p>
        </w:tc>
        <w:tc>
          <w:tcPr>
            <w:tcW w:w="2250" w:type="dxa"/>
            <w:tcMar>
              <w:left w:w="58" w:type="dxa"/>
              <w:right w:w="58" w:type="dxa"/>
            </w:tcMar>
          </w:tcPr>
          <w:p w14:paraId="51843EBC" w14:textId="499C4347" w:rsidR="001F503E" w:rsidRPr="00A57DCF" w:rsidRDefault="00F77891" w:rsidP="001F503E">
            <w:pPr>
              <w:spacing w:before="40" w:after="40"/>
              <w:rPr>
                <w:rFonts w:ascii="Arial" w:hAnsi="Arial" w:cs="Arial"/>
              </w:rPr>
            </w:pPr>
            <w:r>
              <w:rPr>
                <w:rFonts w:ascii="Arial" w:hAnsi="Arial" w:cs="Arial"/>
              </w:rPr>
              <w:t>MCL Violation</w:t>
            </w:r>
          </w:p>
        </w:tc>
        <w:tc>
          <w:tcPr>
            <w:tcW w:w="1890" w:type="dxa"/>
            <w:tcMar>
              <w:left w:w="58" w:type="dxa"/>
              <w:right w:w="58" w:type="dxa"/>
            </w:tcMar>
          </w:tcPr>
          <w:p w14:paraId="59679533" w14:textId="4CAD3824" w:rsidR="001F503E" w:rsidRPr="00A57DCF" w:rsidRDefault="00DF303B" w:rsidP="001F503E">
            <w:pPr>
              <w:spacing w:before="40" w:after="40"/>
              <w:rPr>
                <w:rFonts w:ascii="Arial" w:hAnsi="Arial" w:cs="Arial"/>
              </w:rPr>
            </w:pPr>
            <w:r>
              <w:rPr>
                <w:rFonts w:ascii="Arial" w:hAnsi="Arial" w:cs="Arial"/>
              </w:rPr>
              <w:t>5 years</w:t>
            </w:r>
          </w:p>
        </w:tc>
        <w:tc>
          <w:tcPr>
            <w:tcW w:w="2160" w:type="dxa"/>
            <w:tcMar>
              <w:left w:w="58" w:type="dxa"/>
              <w:right w:w="58" w:type="dxa"/>
            </w:tcMar>
          </w:tcPr>
          <w:p w14:paraId="75D3BCBC" w14:textId="3B14C417" w:rsidR="001F503E" w:rsidRPr="00A57DCF" w:rsidRDefault="00F77891" w:rsidP="001F503E">
            <w:pPr>
              <w:spacing w:before="40" w:after="40"/>
              <w:rPr>
                <w:rFonts w:ascii="Arial" w:hAnsi="Arial" w:cs="Arial"/>
              </w:rPr>
            </w:pPr>
            <w:r w:rsidRPr="201965F1">
              <w:rPr>
                <w:rFonts w:ascii="Arial" w:hAnsi="Arial" w:cs="Arial"/>
              </w:rPr>
              <w:t xml:space="preserve">Addition of a drinking water treatment </w:t>
            </w:r>
            <w:r w:rsidR="00510494">
              <w:rPr>
                <w:rFonts w:ascii="Arial" w:hAnsi="Arial" w:cs="Arial"/>
              </w:rPr>
              <w:t>system</w:t>
            </w:r>
            <w:r w:rsidRPr="201965F1">
              <w:rPr>
                <w:rFonts w:ascii="Arial" w:hAnsi="Arial" w:cs="Arial"/>
              </w:rPr>
              <w:t xml:space="preserve">. </w:t>
            </w:r>
            <w:r w:rsidR="008250F1">
              <w:rPr>
                <w:rFonts w:ascii="Arial" w:hAnsi="Arial" w:cs="Arial"/>
              </w:rPr>
              <w:t>Des</w:t>
            </w:r>
            <w:r w:rsidR="00BA1CE4">
              <w:rPr>
                <w:rFonts w:ascii="Arial" w:hAnsi="Arial" w:cs="Arial"/>
              </w:rPr>
              <w:t>ign of treatment system is under</w:t>
            </w:r>
            <w:r w:rsidR="00F37FAB">
              <w:rPr>
                <w:rFonts w:ascii="Arial" w:hAnsi="Arial" w:cs="Arial"/>
              </w:rPr>
              <w:t>way</w:t>
            </w:r>
            <w:r w:rsidRPr="201965F1">
              <w:rPr>
                <w:rFonts w:ascii="Arial" w:hAnsi="Arial" w:cs="Arial"/>
              </w:rPr>
              <w:t>. Estimated date for the completion of the project is July 202</w:t>
            </w:r>
            <w:r w:rsidR="00497A38">
              <w:rPr>
                <w:rFonts w:ascii="Arial" w:hAnsi="Arial" w:cs="Arial"/>
              </w:rPr>
              <w:t>4</w:t>
            </w:r>
            <w:r w:rsidRPr="201965F1">
              <w:rPr>
                <w:rFonts w:ascii="Arial" w:hAnsi="Arial" w:cs="Arial"/>
              </w:rPr>
              <w:t xml:space="preserve">. </w:t>
            </w:r>
          </w:p>
        </w:tc>
        <w:tc>
          <w:tcPr>
            <w:tcW w:w="2367" w:type="dxa"/>
            <w:tcMar>
              <w:left w:w="58" w:type="dxa"/>
              <w:right w:w="58" w:type="dxa"/>
            </w:tcMar>
          </w:tcPr>
          <w:p w14:paraId="56FC7820" w14:textId="7815F446" w:rsidR="001F503E" w:rsidRPr="00FE5EE1" w:rsidRDefault="00F77891" w:rsidP="001F503E">
            <w:pPr>
              <w:spacing w:before="40" w:after="40"/>
              <w:rPr>
                <w:rFonts w:ascii="Arial" w:hAnsi="Arial" w:cs="Arial"/>
                <w:b/>
                <w:bCs/>
              </w:rPr>
            </w:pPr>
            <w:r w:rsidRPr="00FE5EE1">
              <w:rPr>
                <w:rFonts w:ascii="Arial" w:hAnsi="Arial" w:cs="Arial"/>
                <w:color w:val="000000"/>
              </w:rPr>
              <w:t xml:space="preserve">Some people who drink water containing 1,2,3-trichloropropane </w:t>
            </w:r>
            <w:proofErr w:type="gramStart"/>
            <w:r w:rsidRPr="00FE5EE1">
              <w:rPr>
                <w:rFonts w:ascii="Arial" w:hAnsi="Arial" w:cs="Arial"/>
                <w:color w:val="000000"/>
              </w:rPr>
              <w:t>in excess of</w:t>
            </w:r>
            <w:proofErr w:type="gramEnd"/>
            <w:r w:rsidRPr="00FE5EE1">
              <w:rPr>
                <w:rFonts w:ascii="Arial" w:hAnsi="Arial" w:cs="Arial"/>
                <w:color w:val="000000"/>
              </w:rPr>
              <w:t xml:space="preserve"> the MCL over many years may have an increased risk of getting cancer.</w:t>
            </w:r>
          </w:p>
        </w:tc>
      </w:tr>
    </w:tbl>
    <w:p w14:paraId="21C26930" w14:textId="77777777" w:rsidR="001D7155" w:rsidRDefault="001D7155" w:rsidP="001909F2">
      <w:pPr>
        <w:pStyle w:val="Caption"/>
        <w:keepNext w:val="0"/>
        <w:spacing w:before="0"/>
      </w:pPr>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767157E1">
        <w:trPr>
          <w:tblHeader/>
        </w:trPr>
        <w:tc>
          <w:tcPr>
            <w:tcW w:w="2515" w:type="dxa"/>
            <w:tcMar>
              <w:left w:w="58" w:type="dxa"/>
              <w:right w:w="58" w:type="dxa"/>
            </w:tcMar>
            <w:vAlign w:val="center"/>
          </w:tcPr>
          <w:p w14:paraId="7CEF56A8" w14:textId="1778F7E7" w:rsidR="00181F3E" w:rsidRPr="00FE5EE1" w:rsidRDefault="00181F3E" w:rsidP="0087640F">
            <w:pPr>
              <w:spacing w:before="40" w:after="40"/>
              <w:jc w:val="center"/>
              <w:rPr>
                <w:rFonts w:ascii="Arial" w:hAnsi="Arial" w:cs="Arial"/>
                <w:b/>
              </w:rPr>
            </w:pPr>
            <w:r w:rsidRPr="00FE5EE1">
              <w:rPr>
                <w:rFonts w:ascii="Arial" w:hAnsi="Arial" w:cs="Arial"/>
                <w:b/>
              </w:rPr>
              <w:t>Microbiological Contaminants</w:t>
            </w:r>
            <w:r w:rsidR="00624516" w:rsidRPr="00FE5EE1">
              <w:rPr>
                <w:rFonts w:ascii="Arial" w:hAnsi="Arial" w:cs="Arial"/>
                <w:b/>
              </w:rPr>
              <w:t xml:space="preserve"> </w:t>
            </w:r>
            <w:r w:rsidRPr="00FE5EE1">
              <w:rPr>
                <w:rFonts w:ascii="Arial" w:hAnsi="Arial" w:cs="Arial"/>
                <w:b/>
              </w:rPr>
              <w:t xml:space="preserve">(complete if </w:t>
            </w:r>
            <w:proofErr w:type="gramStart"/>
            <w:r w:rsidRPr="00FE5EE1">
              <w:rPr>
                <w:rFonts w:ascii="Arial" w:hAnsi="Arial" w:cs="Arial"/>
                <w:b/>
              </w:rPr>
              <w:t>fecal-indicator</w:t>
            </w:r>
            <w:proofErr w:type="gramEnd"/>
            <w:r w:rsidRPr="00FE5EE1">
              <w:rPr>
                <w:rFonts w:ascii="Arial" w:hAnsi="Arial" w:cs="Arial"/>
                <w:b/>
              </w:rPr>
              <w:t xml:space="preserve"> detected)</w:t>
            </w:r>
          </w:p>
        </w:tc>
        <w:tc>
          <w:tcPr>
            <w:tcW w:w="1620" w:type="dxa"/>
            <w:tcMar>
              <w:left w:w="58" w:type="dxa"/>
              <w:right w:w="58" w:type="dxa"/>
            </w:tcMar>
            <w:vAlign w:val="center"/>
          </w:tcPr>
          <w:p w14:paraId="04DC652B" w14:textId="1895060F" w:rsidR="00181F3E" w:rsidRPr="00FE5EE1" w:rsidRDefault="00181F3E" w:rsidP="0087640F">
            <w:pPr>
              <w:spacing w:before="40" w:after="40" w:line="220" w:lineRule="exact"/>
              <w:ind w:left="-108" w:right="-90"/>
              <w:jc w:val="center"/>
              <w:rPr>
                <w:rFonts w:ascii="Arial" w:hAnsi="Arial" w:cs="Arial"/>
                <w:b/>
              </w:rPr>
            </w:pPr>
            <w:r w:rsidRPr="00FE5EE1">
              <w:rPr>
                <w:rFonts w:ascii="Arial" w:hAnsi="Arial" w:cs="Arial"/>
                <w:b/>
              </w:rPr>
              <w:t>Total No. of</w:t>
            </w:r>
            <w:r w:rsidR="006727C0" w:rsidRPr="00FE5EE1">
              <w:rPr>
                <w:rFonts w:ascii="Arial" w:hAnsi="Arial" w:cs="Arial"/>
                <w:b/>
              </w:rPr>
              <w:t xml:space="preserve"> </w:t>
            </w:r>
            <w:r w:rsidRPr="00FE5EE1">
              <w:rPr>
                <w:rFonts w:ascii="Arial" w:hAnsi="Arial" w:cs="Arial"/>
                <w:b/>
              </w:rPr>
              <w:t>Detections</w:t>
            </w:r>
          </w:p>
        </w:tc>
        <w:tc>
          <w:tcPr>
            <w:tcW w:w="1440" w:type="dxa"/>
            <w:tcMar>
              <w:left w:w="58" w:type="dxa"/>
              <w:right w:w="58" w:type="dxa"/>
            </w:tcMar>
            <w:vAlign w:val="center"/>
          </w:tcPr>
          <w:p w14:paraId="1621D919" w14:textId="77777777" w:rsidR="00181F3E" w:rsidRPr="00FE5EE1" w:rsidRDefault="00181F3E" w:rsidP="0087640F">
            <w:pPr>
              <w:spacing w:before="40" w:after="40"/>
              <w:jc w:val="center"/>
              <w:rPr>
                <w:rFonts w:ascii="Arial" w:hAnsi="Arial" w:cs="Arial"/>
                <w:b/>
              </w:rPr>
            </w:pPr>
            <w:r w:rsidRPr="00FE5EE1">
              <w:rPr>
                <w:rFonts w:ascii="Arial" w:hAnsi="Arial" w:cs="Arial"/>
                <w:b/>
              </w:rPr>
              <w:t>Sample Dates</w:t>
            </w:r>
          </w:p>
        </w:tc>
        <w:tc>
          <w:tcPr>
            <w:tcW w:w="1080" w:type="dxa"/>
            <w:tcMar>
              <w:left w:w="58" w:type="dxa"/>
              <w:right w:w="58" w:type="dxa"/>
            </w:tcMar>
            <w:vAlign w:val="center"/>
          </w:tcPr>
          <w:p w14:paraId="2B924995" w14:textId="4CC19006" w:rsidR="00181F3E" w:rsidRPr="00FE5EE1" w:rsidRDefault="00181F3E" w:rsidP="0087640F">
            <w:pPr>
              <w:spacing w:before="40" w:after="40"/>
              <w:jc w:val="center"/>
              <w:rPr>
                <w:rFonts w:ascii="Arial" w:hAnsi="Arial" w:cs="Arial"/>
                <w:b/>
              </w:rPr>
            </w:pPr>
            <w:r w:rsidRPr="00FE5EE1">
              <w:rPr>
                <w:rFonts w:ascii="Arial" w:hAnsi="Arial" w:cs="Arial"/>
                <w:b/>
              </w:rPr>
              <w:t>MCL</w:t>
            </w:r>
            <w:r w:rsidR="00624516" w:rsidRPr="00FE5EE1">
              <w:rPr>
                <w:rFonts w:ascii="Arial" w:hAnsi="Arial" w:cs="Arial"/>
                <w:b/>
              </w:rPr>
              <w:t xml:space="preserve"> </w:t>
            </w:r>
            <w:r w:rsidRPr="00FE5EE1">
              <w:rPr>
                <w:rFonts w:ascii="Arial" w:hAnsi="Arial" w:cs="Arial"/>
                <w:b/>
              </w:rPr>
              <w:t>[MRDL]</w:t>
            </w:r>
          </w:p>
        </w:tc>
        <w:tc>
          <w:tcPr>
            <w:tcW w:w="1440" w:type="dxa"/>
            <w:tcMar>
              <w:left w:w="58" w:type="dxa"/>
              <w:right w:w="58" w:type="dxa"/>
            </w:tcMar>
            <w:vAlign w:val="center"/>
          </w:tcPr>
          <w:p w14:paraId="261DA722" w14:textId="47FB94F8" w:rsidR="00181F3E" w:rsidRPr="00FE5EE1" w:rsidRDefault="00181F3E" w:rsidP="0087640F">
            <w:pPr>
              <w:spacing w:before="40" w:after="40"/>
              <w:jc w:val="center"/>
              <w:rPr>
                <w:rFonts w:ascii="Arial" w:hAnsi="Arial" w:cs="Arial"/>
                <w:b/>
              </w:rPr>
            </w:pPr>
            <w:r w:rsidRPr="00FE5EE1">
              <w:rPr>
                <w:rFonts w:ascii="Arial" w:hAnsi="Arial" w:cs="Arial"/>
                <w:b/>
              </w:rPr>
              <w:t>PHG</w:t>
            </w:r>
            <w:r w:rsidR="00624516" w:rsidRPr="00FE5EE1">
              <w:rPr>
                <w:rFonts w:ascii="Arial" w:hAnsi="Arial" w:cs="Arial"/>
                <w:b/>
              </w:rPr>
              <w:t xml:space="preserve"> </w:t>
            </w:r>
            <w:r w:rsidRPr="00FE5EE1">
              <w:rPr>
                <w:rFonts w:ascii="Arial" w:hAnsi="Arial" w:cs="Arial"/>
                <w:b/>
              </w:rPr>
              <w:t>(MCLG)</w:t>
            </w:r>
            <w:r w:rsidR="00624516" w:rsidRPr="00FE5EE1">
              <w:rPr>
                <w:rFonts w:ascii="Arial" w:hAnsi="Arial" w:cs="Arial"/>
                <w:b/>
              </w:rPr>
              <w:t xml:space="preserve"> </w:t>
            </w:r>
            <w:r w:rsidRPr="00FE5EE1">
              <w:rPr>
                <w:rFonts w:ascii="Arial" w:hAnsi="Arial" w:cs="Arial"/>
                <w:b/>
              </w:rPr>
              <w:t>[MRDLG]</w:t>
            </w:r>
          </w:p>
        </w:tc>
        <w:tc>
          <w:tcPr>
            <w:tcW w:w="2741" w:type="dxa"/>
            <w:tcMar>
              <w:left w:w="58" w:type="dxa"/>
              <w:right w:w="58" w:type="dxa"/>
            </w:tcMar>
            <w:vAlign w:val="center"/>
          </w:tcPr>
          <w:p w14:paraId="5AA17A33" w14:textId="77777777" w:rsidR="00181F3E" w:rsidRPr="00FE5EE1" w:rsidRDefault="00181F3E" w:rsidP="0087640F">
            <w:pPr>
              <w:spacing w:before="40" w:after="40"/>
              <w:jc w:val="center"/>
              <w:rPr>
                <w:rFonts w:ascii="Arial" w:hAnsi="Arial" w:cs="Arial"/>
                <w:b/>
              </w:rPr>
            </w:pPr>
            <w:r w:rsidRPr="00FE5EE1">
              <w:rPr>
                <w:rFonts w:ascii="Arial" w:hAnsi="Arial" w:cs="Arial"/>
                <w:b/>
              </w:rPr>
              <w:t>Typical Source of Contaminant</w:t>
            </w:r>
          </w:p>
        </w:tc>
      </w:tr>
      <w:tr w:rsidR="005162DE" w:rsidRPr="005162DE" w14:paraId="7EAE4A77" w14:textId="77777777" w:rsidTr="767157E1">
        <w:trPr>
          <w:trHeight w:val="504"/>
          <w:tblHeader/>
        </w:trPr>
        <w:tc>
          <w:tcPr>
            <w:tcW w:w="2515" w:type="dxa"/>
            <w:tcMar>
              <w:left w:w="58" w:type="dxa"/>
              <w:right w:w="58" w:type="dxa"/>
            </w:tcMar>
          </w:tcPr>
          <w:p w14:paraId="61E1FA68" w14:textId="77777777" w:rsidR="00E80EE7" w:rsidRPr="00FE5EE1" w:rsidRDefault="00E80EE7" w:rsidP="00E80EE7">
            <w:pPr>
              <w:spacing w:before="40" w:after="40"/>
              <w:rPr>
                <w:rFonts w:ascii="Arial" w:hAnsi="Arial" w:cs="Arial"/>
                <w:i/>
              </w:rPr>
            </w:pPr>
            <w:r w:rsidRPr="00FE5EE1">
              <w:rPr>
                <w:rFonts w:ascii="Arial" w:hAnsi="Arial" w:cs="Arial"/>
                <w:i/>
              </w:rPr>
              <w:t>E. coli</w:t>
            </w:r>
          </w:p>
        </w:tc>
        <w:tc>
          <w:tcPr>
            <w:tcW w:w="1620" w:type="dxa"/>
            <w:tcMar>
              <w:left w:w="58" w:type="dxa"/>
              <w:right w:w="58" w:type="dxa"/>
            </w:tcMar>
          </w:tcPr>
          <w:p w14:paraId="663AA41D" w14:textId="48DEF6AE" w:rsidR="00E80EE7" w:rsidRPr="00FE5EE1" w:rsidRDefault="00E80EE7" w:rsidP="0087640F">
            <w:pPr>
              <w:spacing w:before="40" w:after="40"/>
              <w:jc w:val="center"/>
              <w:rPr>
                <w:rFonts w:ascii="Arial" w:hAnsi="Arial" w:cs="Arial"/>
              </w:rPr>
            </w:pPr>
            <w:r w:rsidRPr="00FE5EE1">
              <w:rPr>
                <w:rFonts w:ascii="Arial" w:hAnsi="Arial" w:cs="Arial"/>
              </w:rPr>
              <w:t>(</w:t>
            </w:r>
            <w:r w:rsidR="00FE5EE1" w:rsidRPr="00FE5EE1">
              <w:rPr>
                <w:rFonts w:ascii="Arial" w:hAnsi="Arial" w:cs="Arial"/>
              </w:rPr>
              <w:t>2022</w:t>
            </w:r>
            <w:r w:rsidRPr="00FE5EE1">
              <w:rPr>
                <w:rFonts w:ascii="Arial" w:hAnsi="Arial" w:cs="Arial"/>
              </w:rPr>
              <w:t>)</w:t>
            </w:r>
          </w:p>
          <w:p w14:paraId="35504704" w14:textId="654AEFE7" w:rsidR="001F503E" w:rsidRPr="00FE5EE1" w:rsidRDefault="00FB3301"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3A28EBF9" w:rsidR="00E80EE7" w:rsidRPr="00FE5EE1" w:rsidRDefault="00E80EE7" w:rsidP="0087640F">
            <w:pPr>
              <w:spacing w:before="40" w:after="40"/>
              <w:jc w:val="center"/>
              <w:rPr>
                <w:rFonts w:ascii="Arial" w:hAnsi="Arial" w:cs="Arial"/>
              </w:rPr>
            </w:pPr>
          </w:p>
        </w:tc>
        <w:tc>
          <w:tcPr>
            <w:tcW w:w="1080" w:type="dxa"/>
            <w:tcMar>
              <w:left w:w="58" w:type="dxa"/>
              <w:right w:w="58" w:type="dxa"/>
            </w:tcMar>
          </w:tcPr>
          <w:p w14:paraId="06B93DD8" w14:textId="77777777" w:rsidR="00E80EE7" w:rsidRPr="00FE5EE1" w:rsidRDefault="00E80EE7" w:rsidP="0087640F">
            <w:pPr>
              <w:spacing w:before="40" w:after="40"/>
              <w:jc w:val="center"/>
              <w:rPr>
                <w:rFonts w:ascii="Arial" w:hAnsi="Arial" w:cs="Arial"/>
              </w:rPr>
            </w:pPr>
            <w:r w:rsidRPr="00FE5EE1">
              <w:rPr>
                <w:rFonts w:ascii="Arial" w:hAnsi="Arial" w:cs="Arial"/>
              </w:rPr>
              <w:t>0</w:t>
            </w:r>
          </w:p>
        </w:tc>
        <w:tc>
          <w:tcPr>
            <w:tcW w:w="1440" w:type="dxa"/>
            <w:tcMar>
              <w:left w:w="58" w:type="dxa"/>
              <w:right w:w="58" w:type="dxa"/>
            </w:tcMar>
          </w:tcPr>
          <w:p w14:paraId="0B864A4F" w14:textId="77777777" w:rsidR="00E80EE7" w:rsidRPr="00FE5EE1" w:rsidRDefault="00E80EE7" w:rsidP="0087640F">
            <w:pPr>
              <w:spacing w:before="40" w:after="40"/>
              <w:jc w:val="center"/>
              <w:rPr>
                <w:rFonts w:ascii="Arial" w:hAnsi="Arial" w:cs="Arial"/>
              </w:rPr>
            </w:pPr>
            <w:r w:rsidRPr="00FE5EE1">
              <w:rPr>
                <w:rFonts w:ascii="Arial" w:hAnsi="Arial" w:cs="Arial"/>
              </w:rPr>
              <w:t>(0)</w:t>
            </w:r>
          </w:p>
        </w:tc>
        <w:tc>
          <w:tcPr>
            <w:tcW w:w="2741" w:type="dxa"/>
            <w:tcMar>
              <w:left w:w="58" w:type="dxa"/>
              <w:right w:w="58" w:type="dxa"/>
            </w:tcMar>
          </w:tcPr>
          <w:p w14:paraId="39DD6D13" w14:textId="77777777" w:rsidR="00E80EE7" w:rsidRPr="00FE5EE1" w:rsidRDefault="00E80EE7" w:rsidP="00E80EE7">
            <w:pPr>
              <w:spacing w:before="40" w:after="40"/>
              <w:rPr>
                <w:rFonts w:ascii="Arial" w:hAnsi="Arial" w:cs="Arial"/>
              </w:rPr>
            </w:pPr>
            <w:r w:rsidRPr="00FE5EE1">
              <w:rPr>
                <w:rFonts w:ascii="Arial" w:hAnsi="Arial" w:cs="Arial"/>
              </w:rPr>
              <w:t>Human and animal fecal waste</w:t>
            </w:r>
          </w:p>
        </w:tc>
      </w:tr>
      <w:tr w:rsidR="005162DE" w:rsidRPr="005162DE" w14:paraId="2798A494" w14:textId="77777777" w:rsidTr="767157E1">
        <w:trPr>
          <w:trHeight w:val="504"/>
          <w:tblHeader/>
        </w:trPr>
        <w:tc>
          <w:tcPr>
            <w:tcW w:w="2515" w:type="dxa"/>
            <w:tcMar>
              <w:left w:w="58" w:type="dxa"/>
              <w:right w:w="58" w:type="dxa"/>
            </w:tcMar>
          </w:tcPr>
          <w:p w14:paraId="7F6BABE4" w14:textId="77777777" w:rsidR="001F7181" w:rsidRPr="00FE5EE1" w:rsidRDefault="001F7181" w:rsidP="001F7181">
            <w:pPr>
              <w:spacing w:before="40" w:after="40"/>
              <w:rPr>
                <w:rFonts w:ascii="Arial" w:hAnsi="Arial" w:cs="Arial"/>
              </w:rPr>
            </w:pPr>
            <w:r w:rsidRPr="00FE5EE1">
              <w:rPr>
                <w:rFonts w:ascii="Arial" w:hAnsi="Arial" w:cs="Arial"/>
              </w:rPr>
              <w:t>Enterococci</w:t>
            </w:r>
          </w:p>
        </w:tc>
        <w:tc>
          <w:tcPr>
            <w:tcW w:w="1620" w:type="dxa"/>
            <w:tcMar>
              <w:left w:w="58" w:type="dxa"/>
              <w:right w:w="58" w:type="dxa"/>
            </w:tcMar>
          </w:tcPr>
          <w:p w14:paraId="05A3FA83" w14:textId="08EC7461" w:rsidR="001F7181" w:rsidRPr="00FE5EE1" w:rsidRDefault="001F7181" w:rsidP="0087640F">
            <w:pPr>
              <w:spacing w:before="40" w:after="40"/>
              <w:jc w:val="center"/>
              <w:rPr>
                <w:rFonts w:ascii="Arial" w:hAnsi="Arial" w:cs="Arial"/>
              </w:rPr>
            </w:pPr>
            <w:r w:rsidRPr="00FE5EE1">
              <w:rPr>
                <w:rFonts w:ascii="Arial" w:hAnsi="Arial" w:cs="Arial"/>
              </w:rPr>
              <w:t>(</w:t>
            </w:r>
            <w:r w:rsidR="00FE5EE1" w:rsidRPr="00FE5EE1">
              <w:rPr>
                <w:rFonts w:ascii="Arial" w:hAnsi="Arial" w:cs="Arial"/>
              </w:rPr>
              <w:t>2022</w:t>
            </w:r>
            <w:r w:rsidRPr="00FE5EE1">
              <w:rPr>
                <w:rFonts w:ascii="Arial" w:hAnsi="Arial" w:cs="Arial"/>
              </w:rPr>
              <w:t>)</w:t>
            </w:r>
          </w:p>
          <w:p w14:paraId="60AE42FC" w14:textId="36711713" w:rsidR="001F503E" w:rsidRPr="00FE5EE1" w:rsidRDefault="00FB3301"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4EF17F1B" w:rsidR="001F7181" w:rsidRPr="00FE5EE1" w:rsidRDefault="001F7181" w:rsidP="0087640F">
            <w:pPr>
              <w:spacing w:before="40" w:after="40"/>
              <w:jc w:val="center"/>
              <w:rPr>
                <w:rFonts w:ascii="Arial" w:hAnsi="Arial" w:cs="Arial"/>
              </w:rPr>
            </w:pPr>
          </w:p>
        </w:tc>
        <w:tc>
          <w:tcPr>
            <w:tcW w:w="1080" w:type="dxa"/>
            <w:tcMar>
              <w:left w:w="58" w:type="dxa"/>
              <w:right w:w="58" w:type="dxa"/>
            </w:tcMar>
          </w:tcPr>
          <w:p w14:paraId="5174934D" w14:textId="77777777" w:rsidR="001F7181" w:rsidRPr="00FE5EE1" w:rsidRDefault="001F7181" w:rsidP="0087640F">
            <w:pPr>
              <w:spacing w:before="40" w:after="40"/>
              <w:jc w:val="center"/>
              <w:rPr>
                <w:rFonts w:ascii="Arial" w:hAnsi="Arial" w:cs="Arial"/>
              </w:rPr>
            </w:pPr>
            <w:r w:rsidRPr="00FE5EE1">
              <w:rPr>
                <w:rFonts w:ascii="Arial" w:hAnsi="Arial" w:cs="Arial"/>
              </w:rPr>
              <w:t>TT</w:t>
            </w:r>
          </w:p>
        </w:tc>
        <w:tc>
          <w:tcPr>
            <w:tcW w:w="1440" w:type="dxa"/>
            <w:tcMar>
              <w:left w:w="58" w:type="dxa"/>
              <w:right w:w="58" w:type="dxa"/>
            </w:tcMar>
          </w:tcPr>
          <w:p w14:paraId="0043E497" w14:textId="77777777" w:rsidR="001F7181" w:rsidRPr="00FE5EE1" w:rsidRDefault="001F7181" w:rsidP="0087640F">
            <w:pPr>
              <w:spacing w:before="40" w:after="40"/>
              <w:jc w:val="center"/>
              <w:rPr>
                <w:rFonts w:ascii="Arial" w:hAnsi="Arial" w:cs="Arial"/>
              </w:rPr>
            </w:pPr>
            <w:r w:rsidRPr="00FE5EE1">
              <w:rPr>
                <w:rFonts w:ascii="Arial" w:hAnsi="Arial" w:cs="Arial"/>
              </w:rPr>
              <w:t>N/A</w:t>
            </w:r>
          </w:p>
        </w:tc>
        <w:tc>
          <w:tcPr>
            <w:tcW w:w="2741" w:type="dxa"/>
            <w:tcMar>
              <w:left w:w="58" w:type="dxa"/>
              <w:right w:w="58" w:type="dxa"/>
            </w:tcMar>
          </w:tcPr>
          <w:p w14:paraId="47A532BF" w14:textId="77777777" w:rsidR="001F7181" w:rsidRPr="00FE5EE1" w:rsidRDefault="001F7181" w:rsidP="001F7181">
            <w:pPr>
              <w:spacing w:before="40" w:after="40"/>
              <w:rPr>
                <w:rFonts w:ascii="Arial" w:hAnsi="Arial" w:cs="Arial"/>
              </w:rPr>
            </w:pPr>
            <w:r w:rsidRPr="00FE5EE1">
              <w:rPr>
                <w:rFonts w:ascii="Arial" w:hAnsi="Arial" w:cs="Arial"/>
              </w:rPr>
              <w:t>Human and animal fecal waste</w:t>
            </w:r>
          </w:p>
        </w:tc>
      </w:tr>
      <w:tr w:rsidR="005162DE" w:rsidRPr="005162DE" w14:paraId="317EBD70" w14:textId="77777777" w:rsidTr="767157E1">
        <w:trPr>
          <w:trHeight w:val="504"/>
          <w:tblHeader/>
        </w:trPr>
        <w:tc>
          <w:tcPr>
            <w:tcW w:w="2515" w:type="dxa"/>
            <w:tcMar>
              <w:left w:w="58" w:type="dxa"/>
              <w:right w:w="58" w:type="dxa"/>
            </w:tcMar>
          </w:tcPr>
          <w:p w14:paraId="25EE85CD" w14:textId="77777777" w:rsidR="001F7181" w:rsidRPr="00FE5EE1" w:rsidRDefault="001F7181" w:rsidP="001F7181">
            <w:pPr>
              <w:spacing w:before="40" w:after="40"/>
              <w:rPr>
                <w:rFonts w:ascii="Arial" w:hAnsi="Arial" w:cs="Arial"/>
              </w:rPr>
            </w:pPr>
            <w:r w:rsidRPr="00FE5EE1">
              <w:rPr>
                <w:rFonts w:ascii="Arial" w:hAnsi="Arial" w:cs="Arial"/>
              </w:rPr>
              <w:t>Coliphage</w:t>
            </w:r>
          </w:p>
        </w:tc>
        <w:tc>
          <w:tcPr>
            <w:tcW w:w="1620" w:type="dxa"/>
            <w:tcMar>
              <w:left w:w="58" w:type="dxa"/>
              <w:right w:w="58" w:type="dxa"/>
            </w:tcMar>
          </w:tcPr>
          <w:p w14:paraId="5AD96351" w14:textId="592F6E58" w:rsidR="001F7181" w:rsidRPr="00FE5EE1" w:rsidRDefault="001F7181" w:rsidP="0087640F">
            <w:pPr>
              <w:spacing w:before="40" w:after="40"/>
              <w:jc w:val="center"/>
              <w:rPr>
                <w:rFonts w:ascii="Arial" w:hAnsi="Arial" w:cs="Arial"/>
              </w:rPr>
            </w:pPr>
            <w:r w:rsidRPr="00FE5EE1">
              <w:rPr>
                <w:rFonts w:ascii="Arial" w:hAnsi="Arial" w:cs="Arial"/>
              </w:rPr>
              <w:t>(</w:t>
            </w:r>
            <w:r w:rsidR="00FE5EE1" w:rsidRPr="00FE5EE1">
              <w:rPr>
                <w:rFonts w:ascii="Arial" w:hAnsi="Arial" w:cs="Arial"/>
              </w:rPr>
              <w:t>2022</w:t>
            </w:r>
            <w:r w:rsidRPr="00FE5EE1">
              <w:rPr>
                <w:rFonts w:ascii="Arial" w:hAnsi="Arial" w:cs="Arial"/>
              </w:rPr>
              <w:t>)</w:t>
            </w:r>
          </w:p>
          <w:p w14:paraId="4A8FE09D" w14:textId="29684B33" w:rsidR="001F503E" w:rsidRPr="00FE5EE1" w:rsidRDefault="00FB3301"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21A60BDF" w:rsidR="001F7181" w:rsidRPr="00FE5EE1" w:rsidRDefault="001F7181" w:rsidP="0087640F">
            <w:pPr>
              <w:spacing w:before="40" w:after="40"/>
              <w:jc w:val="center"/>
              <w:rPr>
                <w:rFonts w:ascii="Arial" w:hAnsi="Arial" w:cs="Arial"/>
              </w:rPr>
            </w:pPr>
          </w:p>
        </w:tc>
        <w:tc>
          <w:tcPr>
            <w:tcW w:w="1080" w:type="dxa"/>
            <w:tcMar>
              <w:left w:w="58" w:type="dxa"/>
              <w:right w:w="58" w:type="dxa"/>
            </w:tcMar>
          </w:tcPr>
          <w:p w14:paraId="4269329F" w14:textId="77777777" w:rsidR="001F7181" w:rsidRPr="00FE5EE1" w:rsidRDefault="001F7181" w:rsidP="0087640F">
            <w:pPr>
              <w:spacing w:before="40" w:after="40"/>
              <w:jc w:val="center"/>
              <w:rPr>
                <w:rFonts w:ascii="Arial" w:hAnsi="Arial" w:cs="Arial"/>
              </w:rPr>
            </w:pPr>
            <w:r w:rsidRPr="00FE5EE1">
              <w:rPr>
                <w:rFonts w:ascii="Arial" w:hAnsi="Arial" w:cs="Arial"/>
              </w:rPr>
              <w:t>TT</w:t>
            </w:r>
          </w:p>
        </w:tc>
        <w:tc>
          <w:tcPr>
            <w:tcW w:w="1440" w:type="dxa"/>
            <w:tcMar>
              <w:left w:w="58" w:type="dxa"/>
              <w:right w:w="58" w:type="dxa"/>
            </w:tcMar>
          </w:tcPr>
          <w:p w14:paraId="58C7E4DD" w14:textId="77777777" w:rsidR="001F7181" w:rsidRPr="00FE5EE1" w:rsidRDefault="001F7181" w:rsidP="0087640F">
            <w:pPr>
              <w:spacing w:before="40" w:after="40"/>
              <w:jc w:val="center"/>
              <w:rPr>
                <w:rFonts w:ascii="Arial" w:hAnsi="Arial" w:cs="Arial"/>
              </w:rPr>
            </w:pPr>
            <w:r w:rsidRPr="00FE5EE1">
              <w:rPr>
                <w:rFonts w:ascii="Arial" w:hAnsi="Arial" w:cs="Arial"/>
              </w:rPr>
              <w:t>N/A</w:t>
            </w:r>
          </w:p>
        </w:tc>
        <w:tc>
          <w:tcPr>
            <w:tcW w:w="2741" w:type="dxa"/>
            <w:tcMar>
              <w:left w:w="58" w:type="dxa"/>
              <w:right w:w="58" w:type="dxa"/>
            </w:tcMar>
          </w:tcPr>
          <w:p w14:paraId="07A3C9BB" w14:textId="77777777" w:rsidR="001F7181" w:rsidRPr="00FE5EE1" w:rsidRDefault="001F7181" w:rsidP="001F7181">
            <w:pPr>
              <w:spacing w:before="40" w:after="40"/>
              <w:rPr>
                <w:rFonts w:ascii="Arial" w:hAnsi="Arial" w:cs="Arial"/>
              </w:rPr>
            </w:pPr>
            <w:r w:rsidRPr="00FE5EE1">
              <w:rPr>
                <w:rFonts w:ascii="Arial" w:hAnsi="Arial" w:cs="Arial"/>
              </w:rPr>
              <w:t>Human and animal fecal waste</w:t>
            </w:r>
          </w:p>
        </w:tc>
      </w:tr>
    </w:tbl>
    <w:p w14:paraId="1385D6E6" w14:textId="0658ADEC" w:rsidR="001F503E" w:rsidRPr="005162DE" w:rsidRDefault="00BC4EA7" w:rsidP="00BF628D">
      <w:pPr>
        <w:pStyle w:val="Heading3"/>
        <w:rPr>
          <w:color w:val="auto"/>
          <w:sz w:val="28"/>
        </w:rPr>
      </w:pPr>
      <w:bookmarkStart w:id="10"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021F5">
        <w:rPr>
          <w:color w:val="auto"/>
        </w:rPr>
        <w:t xml:space="preserve">reatment </w:t>
      </w:r>
      <w:r w:rsidR="004F2F03" w:rsidRPr="005162DE">
        <w:rPr>
          <w:color w:val="auto"/>
        </w:rPr>
        <w:t>T</w:t>
      </w:r>
      <w:bookmarkEnd w:id="10"/>
      <w:r w:rsidR="004021F5">
        <w:rPr>
          <w:color w:val="auto"/>
        </w:rPr>
        <w:t>echnique</w:t>
      </w:r>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BC6C2D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B30096">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E63F975"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B30096">
              <w:rPr>
                <w:rFonts w:ascii="Arial" w:hAnsi="Arial" w:cs="Arial"/>
                <w:sz w:val="24"/>
                <w:szCs w:val="24"/>
              </w:rPr>
              <w:t>N/A</w:t>
            </w:r>
          </w:p>
        </w:tc>
      </w:tr>
    </w:tbl>
    <w:p w14:paraId="1C4F038D" w14:textId="77777777" w:rsidR="00B30096" w:rsidRDefault="00B30096" w:rsidP="00B47ED5">
      <w:pPr>
        <w:pStyle w:val="Caption"/>
        <w:spacing w:before="100" w:beforeAutospacing="1"/>
      </w:pPr>
    </w:p>
    <w:p w14:paraId="16434F63" w14:textId="0E533ACC" w:rsidR="0087640F" w:rsidRPr="005162DE" w:rsidRDefault="0087640F" w:rsidP="00B47ED5">
      <w:pPr>
        <w:pStyle w:val="Caption"/>
        <w:spacing w:before="100" w:beforeAutospacing="1"/>
      </w:pPr>
      <w:r w:rsidRPr="005162DE">
        <w:t xml:space="preserve">Table </w:t>
      </w:r>
      <w:r w:rsidR="00B704C3" w:rsidRPr="005162DE">
        <w:t>9</w:t>
      </w:r>
      <w:r w:rsidRPr="005162DE">
        <w:t xml:space="preserve">. Violation of Groundwater </w:t>
      </w:r>
      <w:r w:rsidR="004021F5" w:rsidRPr="005162DE">
        <w:t>T</w:t>
      </w:r>
      <w:r w:rsidR="004021F5">
        <w:t xml:space="preserve">reatment </w:t>
      </w:r>
      <w:r w:rsidR="004021F5" w:rsidRPr="005162DE">
        <w:t>T</w:t>
      </w:r>
      <w:r w:rsidR="004021F5">
        <w:t>echnique</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0FA15A8" w:rsidR="0087640F" w:rsidRPr="005162DE" w:rsidRDefault="00B30096"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29BFAEC6"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125FF4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2D7874C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C65EE6C" w:rsidR="0087640F" w:rsidRPr="005162DE" w:rsidRDefault="0087640F" w:rsidP="00B47ED5">
            <w:pPr>
              <w:keepNext/>
              <w:spacing w:before="40" w:after="40"/>
              <w:rPr>
                <w:rFonts w:ascii="Arial" w:hAnsi="Arial" w:cs="Arial"/>
                <w:sz w:val="24"/>
                <w:szCs w:val="24"/>
              </w:rPr>
            </w:pPr>
          </w:p>
        </w:tc>
      </w:tr>
    </w:tbl>
    <w:p w14:paraId="19BFFB90" w14:textId="77777777" w:rsidR="00D17E2F" w:rsidRPr="005162DE" w:rsidRDefault="00D17E2F" w:rsidP="009610BC">
      <w:pPr>
        <w:rPr>
          <w:rFonts w:ascii="Arial" w:hAnsi="Arial" w:cs="Arial"/>
          <w:sz w:val="24"/>
          <w:szCs w:val="24"/>
        </w:rPr>
      </w:pPr>
    </w:p>
    <w:p w14:paraId="2C586EA6" w14:textId="261CC607"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F8BD" w14:textId="77777777" w:rsidR="007C18EC" w:rsidRDefault="007C18EC">
      <w:r>
        <w:separator/>
      </w:r>
    </w:p>
    <w:p w14:paraId="1A9A4207" w14:textId="77777777" w:rsidR="007C18EC" w:rsidRDefault="007C18EC"/>
  </w:endnote>
  <w:endnote w:type="continuationSeparator" w:id="0">
    <w:p w14:paraId="01F32EFC" w14:textId="77777777" w:rsidR="007C18EC" w:rsidRDefault="007C18EC">
      <w:r>
        <w:continuationSeparator/>
      </w:r>
    </w:p>
    <w:p w14:paraId="695E3B68" w14:textId="77777777" w:rsidR="007C18EC" w:rsidRDefault="007C18EC"/>
  </w:endnote>
  <w:endnote w:type="continuationNotice" w:id="1">
    <w:p w14:paraId="024CD699" w14:textId="77777777" w:rsidR="007C18EC" w:rsidRDefault="007C1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4B578F6E"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B030" w14:textId="77777777" w:rsidR="007C18EC" w:rsidRDefault="007C18EC">
      <w:r>
        <w:separator/>
      </w:r>
    </w:p>
    <w:p w14:paraId="2C6CFD73" w14:textId="77777777" w:rsidR="007C18EC" w:rsidRDefault="007C18EC"/>
  </w:footnote>
  <w:footnote w:type="continuationSeparator" w:id="0">
    <w:p w14:paraId="07DC4174" w14:textId="77777777" w:rsidR="007C18EC" w:rsidRDefault="007C18EC">
      <w:r>
        <w:continuationSeparator/>
      </w:r>
    </w:p>
    <w:p w14:paraId="27C7B205" w14:textId="77777777" w:rsidR="007C18EC" w:rsidRDefault="007C18EC"/>
  </w:footnote>
  <w:footnote w:type="continuationNotice" w:id="1">
    <w:p w14:paraId="682D21CD" w14:textId="77777777" w:rsidR="007C18EC" w:rsidRDefault="007C18EC"/>
  </w:footnote>
  <w:footnote w:id="2">
    <w:p w14:paraId="753BE59A" w14:textId="6537B41E" w:rsidR="00E56670" w:rsidRDefault="00E56670">
      <w:pPr>
        <w:pStyle w:val="FootnoteText"/>
      </w:pPr>
      <w:r>
        <w:rPr>
          <w:rStyle w:val="FootnoteReference"/>
        </w:rPr>
        <w:footnoteRef/>
      </w:r>
      <w:r>
        <w:t xml:space="preserve"> </w:t>
      </w:r>
      <w:r w:rsidRPr="00F54873">
        <w:rPr>
          <w:rFonts w:ascii="Arial" w:hAnsi="Arial" w:cs="Arial"/>
          <w:sz w:val="22"/>
          <w:szCs w:val="18"/>
        </w:rPr>
        <w:t>The level detected is the average of the four samples taken in 2022. One of the sample results wa</w:t>
      </w:r>
      <w:r w:rsidR="004B1379" w:rsidRPr="00F54873">
        <w:rPr>
          <w:rFonts w:ascii="Arial" w:hAnsi="Arial" w:cs="Arial"/>
          <w:sz w:val="22"/>
          <w:szCs w:val="18"/>
        </w:rPr>
        <w:t>s below the detection limit, or considered non-</w:t>
      </w:r>
      <w:r w:rsidRPr="00F54873">
        <w:rPr>
          <w:rFonts w:ascii="Arial" w:hAnsi="Arial" w:cs="Arial"/>
          <w:sz w:val="22"/>
          <w:szCs w:val="18"/>
        </w:rPr>
        <w:t>detect. T</w:t>
      </w:r>
      <w:r w:rsidR="0077481B" w:rsidRPr="00F54873">
        <w:rPr>
          <w:rFonts w:ascii="Arial" w:hAnsi="Arial" w:cs="Arial"/>
          <w:sz w:val="22"/>
          <w:szCs w:val="18"/>
        </w:rPr>
        <w:t>o be conservative, t</w:t>
      </w:r>
      <w:r w:rsidRPr="00F54873">
        <w:rPr>
          <w:rFonts w:ascii="Arial" w:hAnsi="Arial" w:cs="Arial"/>
          <w:sz w:val="22"/>
          <w:szCs w:val="18"/>
        </w:rPr>
        <w:t xml:space="preserve">he </w:t>
      </w:r>
      <w:r w:rsidR="00BA35B2">
        <w:rPr>
          <w:rFonts w:ascii="Arial" w:hAnsi="Arial" w:cs="Arial"/>
          <w:sz w:val="22"/>
          <w:szCs w:val="18"/>
        </w:rPr>
        <w:t>reporting limit for 1,2,3-TCP</w:t>
      </w:r>
      <w:r w:rsidRPr="00F54873">
        <w:rPr>
          <w:rFonts w:ascii="Arial" w:hAnsi="Arial" w:cs="Arial"/>
          <w:sz w:val="22"/>
          <w:szCs w:val="18"/>
        </w:rPr>
        <w:t xml:space="preserve"> of 0.005</w:t>
      </w:r>
      <w:r w:rsidR="0077481B" w:rsidRPr="00F54873">
        <w:rPr>
          <w:rFonts w:ascii="Arial" w:hAnsi="Arial" w:cs="Arial"/>
          <w:sz w:val="22"/>
          <w:szCs w:val="18"/>
        </w:rPr>
        <w:t xml:space="preserve"> ppb </w:t>
      </w:r>
      <w:r w:rsidRPr="00F54873">
        <w:rPr>
          <w:rFonts w:ascii="Arial" w:hAnsi="Arial" w:cs="Arial"/>
          <w:sz w:val="22"/>
          <w:szCs w:val="18"/>
        </w:rPr>
        <w:t>was used to calculate the average.</w:t>
      </w:r>
      <w:r w:rsidRPr="00F54873">
        <w:rPr>
          <w:sz w:val="22"/>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255"/>
    <w:rsid w:val="000014C8"/>
    <w:rsid w:val="00003909"/>
    <w:rsid w:val="00005E6E"/>
    <w:rsid w:val="00006EFD"/>
    <w:rsid w:val="00012EBB"/>
    <w:rsid w:val="00013917"/>
    <w:rsid w:val="00015E3A"/>
    <w:rsid w:val="00015EBE"/>
    <w:rsid w:val="00016106"/>
    <w:rsid w:val="00017F8F"/>
    <w:rsid w:val="00020032"/>
    <w:rsid w:val="00020F0D"/>
    <w:rsid w:val="0002217E"/>
    <w:rsid w:val="00022705"/>
    <w:rsid w:val="00024D43"/>
    <w:rsid w:val="000360D3"/>
    <w:rsid w:val="000370BE"/>
    <w:rsid w:val="00044344"/>
    <w:rsid w:val="000450D8"/>
    <w:rsid w:val="0004748A"/>
    <w:rsid w:val="00050C55"/>
    <w:rsid w:val="00050EBD"/>
    <w:rsid w:val="00052743"/>
    <w:rsid w:val="00053BC0"/>
    <w:rsid w:val="000551F9"/>
    <w:rsid w:val="0006173C"/>
    <w:rsid w:val="00064712"/>
    <w:rsid w:val="00064805"/>
    <w:rsid w:val="00065561"/>
    <w:rsid w:val="00066AC3"/>
    <w:rsid w:val="00066D3A"/>
    <w:rsid w:val="00067751"/>
    <w:rsid w:val="000708B0"/>
    <w:rsid w:val="00070AD2"/>
    <w:rsid w:val="00070C22"/>
    <w:rsid w:val="00073BE0"/>
    <w:rsid w:val="0007490F"/>
    <w:rsid w:val="00074B0A"/>
    <w:rsid w:val="00074CBB"/>
    <w:rsid w:val="000759BB"/>
    <w:rsid w:val="000835D8"/>
    <w:rsid w:val="00085A69"/>
    <w:rsid w:val="00086BEB"/>
    <w:rsid w:val="000909D0"/>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347E"/>
    <w:rsid w:val="000C34C1"/>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6722"/>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B15"/>
    <w:rsid w:val="001A65A0"/>
    <w:rsid w:val="001A6F2B"/>
    <w:rsid w:val="001B095A"/>
    <w:rsid w:val="001B10EB"/>
    <w:rsid w:val="001B269F"/>
    <w:rsid w:val="001B4F20"/>
    <w:rsid w:val="001B74B7"/>
    <w:rsid w:val="001C333B"/>
    <w:rsid w:val="001C5948"/>
    <w:rsid w:val="001C7816"/>
    <w:rsid w:val="001D10B1"/>
    <w:rsid w:val="001D19CB"/>
    <w:rsid w:val="001D31D6"/>
    <w:rsid w:val="001D3A34"/>
    <w:rsid w:val="001D50D9"/>
    <w:rsid w:val="001D70E6"/>
    <w:rsid w:val="001D7155"/>
    <w:rsid w:val="001D7D91"/>
    <w:rsid w:val="001E01E9"/>
    <w:rsid w:val="001E0454"/>
    <w:rsid w:val="001E07A6"/>
    <w:rsid w:val="001E0B86"/>
    <w:rsid w:val="001E13D1"/>
    <w:rsid w:val="001E2C29"/>
    <w:rsid w:val="001E521B"/>
    <w:rsid w:val="001E5F9F"/>
    <w:rsid w:val="001E7F17"/>
    <w:rsid w:val="001F155B"/>
    <w:rsid w:val="001F3468"/>
    <w:rsid w:val="001F503E"/>
    <w:rsid w:val="001F7181"/>
    <w:rsid w:val="00200ED0"/>
    <w:rsid w:val="002010C1"/>
    <w:rsid w:val="0020216E"/>
    <w:rsid w:val="002100BE"/>
    <w:rsid w:val="00212811"/>
    <w:rsid w:val="00214D2C"/>
    <w:rsid w:val="002166FF"/>
    <w:rsid w:val="00216EDC"/>
    <w:rsid w:val="00220240"/>
    <w:rsid w:val="00226E0C"/>
    <w:rsid w:val="00231E89"/>
    <w:rsid w:val="0023302C"/>
    <w:rsid w:val="00234EBB"/>
    <w:rsid w:val="00237218"/>
    <w:rsid w:val="0024082C"/>
    <w:rsid w:val="00243361"/>
    <w:rsid w:val="002436C8"/>
    <w:rsid w:val="0024402B"/>
    <w:rsid w:val="00244938"/>
    <w:rsid w:val="00246D6E"/>
    <w:rsid w:val="00247B71"/>
    <w:rsid w:val="002515A5"/>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08A"/>
    <w:rsid w:val="002B5BB6"/>
    <w:rsid w:val="002C14E3"/>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D14"/>
    <w:rsid w:val="00307628"/>
    <w:rsid w:val="003131EE"/>
    <w:rsid w:val="003171FF"/>
    <w:rsid w:val="003205C1"/>
    <w:rsid w:val="00322340"/>
    <w:rsid w:val="0033024B"/>
    <w:rsid w:val="003305DD"/>
    <w:rsid w:val="00331452"/>
    <w:rsid w:val="00332A75"/>
    <w:rsid w:val="00335461"/>
    <w:rsid w:val="00340568"/>
    <w:rsid w:val="00341671"/>
    <w:rsid w:val="00342536"/>
    <w:rsid w:val="0034785D"/>
    <w:rsid w:val="00357F0C"/>
    <w:rsid w:val="00365C7B"/>
    <w:rsid w:val="00374766"/>
    <w:rsid w:val="003751CF"/>
    <w:rsid w:val="003762D4"/>
    <w:rsid w:val="00377086"/>
    <w:rsid w:val="003831B4"/>
    <w:rsid w:val="00383730"/>
    <w:rsid w:val="00390A3E"/>
    <w:rsid w:val="00391089"/>
    <w:rsid w:val="0039158A"/>
    <w:rsid w:val="00391E62"/>
    <w:rsid w:val="003920E6"/>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21F5"/>
    <w:rsid w:val="004053E9"/>
    <w:rsid w:val="00405967"/>
    <w:rsid w:val="00412115"/>
    <w:rsid w:val="00412B2F"/>
    <w:rsid w:val="00415B66"/>
    <w:rsid w:val="00416A8E"/>
    <w:rsid w:val="0041709B"/>
    <w:rsid w:val="004179E4"/>
    <w:rsid w:val="00420E84"/>
    <w:rsid w:val="004230E3"/>
    <w:rsid w:val="0042631E"/>
    <w:rsid w:val="004263A6"/>
    <w:rsid w:val="00427046"/>
    <w:rsid w:val="00427F0E"/>
    <w:rsid w:val="00432674"/>
    <w:rsid w:val="00435A3F"/>
    <w:rsid w:val="00441930"/>
    <w:rsid w:val="00442D66"/>
    <w:rsid w:val="004445E4"/>
    <w:rsid w:val="00446969"/>
    <w:rsid w:val="00447179"/>
    <w:rsid w:val="00450A4E"/>
    <w:rsid w:val="004520A5"/>
    <w:rsid w:val="0045424E"/>
    <w:rsid w:val="004562E8"/>
    <w:rsid w:val="00470811"/>
    <w:rsid w:val="0047086C"/>
    <w:rsid w:val="00472D17"/>
    <w:rsid w:val="00473411"/>
    <w:rsid w:val="00475CB9"/>
    <w:rsid w:val="0048433F"/>
    <w:rsid w:val="004848BB"/>
    <w:rsid w:val="0048786C"/>
    <w:rsid w:val="004912AD"/>
    <w:rsid w:val="00492061"/>
    <w:rsid w:val="00494C7A"/>
    <w:rsid w:val="00494E6C"/>
    <w:rsid w:val="004965FA"/>
    <w:rsid w:val="00496939"/>
    <w:rsid w:val="00497A38"/>
    <w:rsid w:val="004A05D8"/>
    <w:rsid w:val="004A07B2"/>
    <w:rsid w:val="004A1ABC"/>
    <w:rsid w:val="004A2077"/>
    <w:rsid w:val="004A346C"/>
    <w:rsid w:val="004A72F3"/>
    <w:rsid w:val="004A7BB0"/>
    <w:rsid w:val="004B1379"/>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0494"/>
    <w:rsid w:val="00512D8C"/>
    <w:rsid w:val="00514FDA"/>
    <w:rsid w:val="005162DE"/>
    <w:rsid w:val="00520127"/>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4F17"/>
    <w:rsid w:val="005830FA"/>
    <w:rsid w:val="00583428"/>
    <w:rsid w:val="005838ED"/>
    <w:rsid w:val="0058536C"/>
    <w:rsid w:val="00587145"/>
    <w:rsid w:val="00587220"/>
    <w:rsid w:val="00591CF0"/>
    <w:rsid w:val="00593442"/>
    <w:rsid w:val="005937EB"/>
    <w:rsid w:val="005A087D"/>
    <w:rsid w:val="005A244D"/>
    <w:rsid w:val="005B0DA3"/>
    <w:rsid w:val="005B6169"/>
    <w:rsid w:val="005C04C1"/>
    <w:rsid w:val="005C7FD9"/>
    <w:rsid w:val="005D1987"/>
    <w:rsid w:val="005D3708"/>
    <w:rsid w:val="005D3BD9"/>
    <w:rsid w:val="005D43AD"/>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1F8F"/>
    <w:rsid w:val="0060219E"/>
    <w:rsid w:val="0060561B"/>
    <w:rsid w:val="00606A2B"/>
    <w:rsid w:val="00615750"/>
    <w:rsid w:val="00623849"/>
    <w:rsid w:val="00624516"/>
    <w:rsid w:val="00630AE6"/>
    <w:rsid w:val="00632392"/>
    <w:rsid w:val="00633A17"/>
    <w:rsid w:val="00636BFA"/>
    <w:rsid w:val="00640676"/>
    <w:rsid w:val="00640D92"/>
    <w:rsid w:val="0064205A"/>
    <w:rsid w:val="00643C66"/>
    <w:rsid w:val="00650CDF"/>
    <w:rsid w:val="00652F8C"/>
    <w:rsid w:val="00653424"/>
    <w:rsid w:val="0065365D"/>
    <w:rsid w:val="006537F6"/>
    <w:rsid w:val="006549E0"/>
    <w:rsid w:val="00654DBD"/>
    <w:rsid w:val="0066456C"/>
    <w:rsid w:val="00666704"/>
    <w:rsid w:val="006672EF"/>
    <w:rsid w:val="0067168B"/>
    <w:rsid w:val="006727C0"/>
    <w:rsid w:val="00680846"/>
    <w:rsid w:val="0068272C"/>
    <w:rsid w:val="00684C7E"/>
    <w:rsid w:val="00690150"/>
    <w:rsid w:val="00691186"/>
    <w:rsid w:val="00695A6F"/>
    <w:rsid w:val="00696362"/>
    <w:rsid w:val="006A04A9"/>
    <w:rsid w:val="006A482B"/>
    <w:rsid w:val="006A4C79"/>
    <w:rsid w:val="006B5CF2"/>
    <w:rsid w:val="006C0727"/>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557"/>
    <w:rsid w:val="007119B8"/>
    <w:rsid w:val="007134B7"/>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7490"/>
    <w:rsid w:val="007640D4"/>
    <w:rsid w:val="007721EB"/>
    <w:rsid w:val="0077481B"/>
    <w:rsid w:val="00775871"/>
    <w:rsid w:val="00783F5A"/>
    <w:rsid w:val="00784E3A"/>
    <w:rsid w:val="0079421C"/>
    <w:rsid w:val="0079489A"/>
    <w:rsid w:val="00796405"/>
    <w:rsid w:val="00796E52"/>
    <w:rsid w:val="007A473C"/>
    <w:rsid w:val="007A5378"/>
    <w:rsid w:val="007B0B24"/>
    <w:rsid w:val="007B2BC6"/>
    <w:rsid w:val="007B643A"/>
    <w:rsid w:val="007C0BEA"/>
    <w:rsid w:val="007C116A"/>
    <w:rsid w:val="007C18C6"/>
    <w:rsid w:val="007C18EC"/>
    <w:rsid w:val="007C4CCF"/>
    <w:rsid w:val="007D1761"/>
    <w:rsid w:val="007D21BB"/>
    <w:rsid w:val="007E736D"/>
    <w:rsid w:val="007F244C"/>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304E"/>
    <w:rsid w:val="00824962"/>
    <w:rsid w:val="008250F1"/>
    <w:rsid w:val="008272D0"/>
    <w:rsid w:val="00827994"/>
    <w:rsid w:val="00831585"/>
    <w:rsid w:val="0083243E"/>
    <w:rsid w:val="00832E7C"/>
    <w:rsid w:val="00836B2C"/>
    <w:rsid w:val="008374E9"/>
    <w:rsid w:val="008404C1"/>
    <w:rsid w:val="008405D2"/>
    <w:rsid w:val="00840C87"/>
    <w:rsid w:val="00840F4C"/>
    <w:rsid w:val="00843B71"/>
    <w:rsid w:val="00850AEF"/>
    <w:rsid w:val="008572DA"/>
    <w:rsid w:val="00857337"/>
    <w:rsid w:val="00860711"/>
    <w:rsid w:val="00860918"/>
    <w:rsid w:val="008642CC"/>
    <w:rsid w:val="008701A9"/>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6734"/>
    <w:rsid w:val="008C791A"/>
    <w:rsid w:val="008D01D9"/>
    <w:rsid w:val="008D12A8"/>
    <w:rsid w:val="008D246B"/>
    <w:rsid w:val="008D4BDF"/>
    <w:rsid w:val="008D6F4A"/>
    <w:rsid w:val="008E4080"/>
    <w:rsid w:val="008E4834"/>
    <w:rsid w:val="008E4C3F"/>
    <w:rsid w:val="008E66E2"/>
    <w:rsid w:val="008F19DE"/>
    <w:rsid w:val="008F4001"/>
    <w:rsid w:val="008F603F"/>
    <w:rsid w:val="008F7660"/>
    <w:rsid w:val="009000CA"/>
    <w:rsid w:val="00900CB8"/>
    <w:rsid w:val="00901274"/>
    <w:rsid w:val="00901C69"/>
    <w:rsid w:val="00904288"/>
    <w:rsid w:val="00911A33"/>
    <w:rsid w:val="00915867"/>
    <w:rsid w:val="009160C7"/>
    <w:rsid w:val="00921C44"/>
    <w:rsid w:val="00924D80"/>
    <w:rsid w:val="0092687A"/>
    <w:rsid w:val="009278E1"/>
    <w:rsid w:val="00933266"/>
    <w:rsid w:val="00934D1D"/>
    <w:rsid w:val="00936C4A"/>
    <w:rsid w:val="0093762E"/>
    <w:rsid w:val="00937B7B"/>
    <w:rsid w:val="009419BC"/>
    <w:rsid w:val="00945B59"/>
    <w:rsid w:val="009461F0"/>
    <w:rsid w:val="0094633A"/>
    <w:rsid w:val="00947382"/>
    <w:rsid w:val="00960466"/>
    <w:rsid w:val="0096090A"/>
    <w:rsid w:val="009610BC"/>
    <w:rsid w:val="00964EC2"/>
    <w:rsid w:val="00966F18"/>
    <w:rsid w:val="00970BCF"/>
    <w:rsid w:val="00973F02"/>
    <w:rsid w:val="00974495"/>
    <w:rsid w:val="009746A3"/>
    <w:rsid w:val="00974728"/>
    <w:rsid w:val="00975448"/>
    <w:rsid w:val="00975A98"/>
    <w:rsid w:val="00975FD9"/>
    <w:rsid w:val="00980FF1"/>
    <w:rsid w:val="00982A78"/>
    <w:rsid w:val="00983590"/>
    <w:rsid w:val="00985F2C"/>
    <w:rsid w:val="009901AD"/>
    <w:rsid w:val="00990849"/>
    <w:rsid w:val="0099313E"/>
    <w:rsid w:val="009946D2"/>
    <w:rsid w:val="00994871"/>
    <w:rsid w:val="00995293"/>
    <w:rsid w:val="009A2B8C"/>
    <w:rsid w:val="009A2C8F"/>
    <w:rsid w:val="009B0295"/>
    <w:rsid w:val="009B1047"/>
    <w:rsid w:val="009B337D"/>
    <w:rsid w:val="009C0E21"/>
    <w:rsid w:val="009C1882"/>
    <w:rsid w:val="009C3872"/>
    <w:rsid w:val="009C3F08"/>
    <w:rsid w:val="009C4A4B"/>
    <w:rsid w:val="009C6436"/>
    <w:rsid w:val="009D0AB4"/>
    <w:rsid w:val="009D4211"/>
    <w:rsid w:val="009D54A3"/>
    <w:rsid w:val="009D5D09"/>
    <w:rsid w:val="009E153B"/>
    <w:rsid w:val="009E2850"/>
    <w:rsid w:val="009E4BDC"/>
    <w:rsid w:val="009E54B2"/>
    <w:rsid w:val="009E59A6"/>
    <w:rsid w:val="009F3252"/>
    <w:rsid w:val="009F5401"/>
    <w:rsid w:val="009F5D81"/>
    <w:rsid w:val="00A0317C"/>
    <w:rsid w:val="00A0355F"/>
    <w:rsid w:val="00A0640D"/>
    <w:rsid w:val="00A07ED5"/>
    <w:rsid w:val="00A107E3"/>
    <w:rsid w:val="00A15ACB"/>
    <w:rsid w:val="00A1682E"/>
    <w:rsid w:val="00A24839"/>
    <w:rsid w:val="00A259A6"/>
    <w:rsid w:val="00A27AD1"/>
    <w:rsid w:val="00A32B4F"/>
    <w:rsid w:val="00A32EB0"/>
    <w:rsid w:val="00A35511"/>
    <w:rsid w:val="00A37045"/>
    <w:rsid w:val="00A44246"/>
    <w:rsid w:val="00A56862"/>
    <w:rsid w:val="00A57DCF"/>
    <w:rsid w:val="00A63BCD"/>
    <w:rsid w:val="00A72ADF"/>
    <w:rsid w:val="00A77BCA"/>
    <w:rsid w:val="00A85C1E"/>
    <w:rsid w:val="00A93A21"/>
    <w:rsid w:val="00A94D32"/>
    <w:rsid w:val="00A9766F"/>
    <w:rsid w:val="00AA38BA"/>
    <w:rsid w:val="00AA6844"/>
    <w:rsid w:val="00AB01B0"/>
    <w:rsid w:val="00AB5690"/>
    <w:rsid w:val="00AB5E87"/>
    <w:rsid w:val="00AC41BE"/>
    <w:rsid w:val="00AC6D1E"/>
    <w:rsid w:val="00AD4876"/>
    <w:rsid w:val="00AD5681"/>
    <w:rsid w:val="00AF0105"/>
    <w:rsid w:val="00AF0445"/>
    <w:rsid w:val="00AF2E38"/>
    <w:rsid w:val="00AF5724"/>
    <w:rsid w:val="00B0016F"/>
    <w:rsid w:val="00B01942"/>
    <w:rsid w:val="00B0620C"/>
    <w:rsid w:val="00B1666D"/>
    <w:rsid w:val="00B2410E"/>
    <w:rsid w:val="00B30096"/>
    <w:rsid w:val="00B3023D"/>
    <w:rsid w:val="00B30E79"/>
    <w:rsid w:val="00B34998"/>
    <w:rsid w:val="00B40D0A"/>
    <w:rsid w:val="00B4449D"/>
    <w:rsid w:val="00B44817"/>
    <w:rsid w:val="00B45743"/>
    <w:rsid w:val="00B46FE7"/>
    <w:rsid w:val="00B47810"/>
    <w:rsid w:val="00B47ED5"/>
    <w:rsid w:val="00B51879"/>
    <w:rsid w:val="00B53E0A"/>
    <w:rsid w:val="00B552D9"/>
    <w:rsid w:val="00B56F52"/>
    <w:rsid w:val="00B56F6C"/>
    <w:rsid w:val="00B606D3"/>
    <w:rsid w:val="00B646BC"/>
    <w:rsid w:val="00B64ED3"/>
    <w:rsid w:val="00B67C49"/>
    <w:rsid w:val="00B704C3"/>
    <w:rsid w:val="00B76677"/>
    <w:rsid w:val="00B772E6"/>
    <w:rsid w:val="00B85CDA"/>
    <w:rsid w:val="00B87C5D"/>
    <w:rsid w:val="00B917F2"/>
    <w:rsid w:val="00B93439"/>
    <w:rsid w:val="00B96EC8"/>
    <w:rsid w:val="00BA0266"/>
    <w:rsid w:val="00BA159C"/>
    <w:rsid w:val="00BA1CE4"/>
    <w:rsid w:val="00BA2C8F"/>
    <w:rsid w:val="00BA35B2"/>
    <w:rsid w:val="00BA538C"/>
    <w:rsid w:val="00BA6254"/>
    <w:rsid w:val="00BA7D96"/>
    <w:rsid w:val="00BB3E43"/>
    <w:rsid w:val="00BB412C"/>
    <w:rsid w:val="00BC2F95"/>
    <w:rsid w:val="00BC4EA7"/>
    <w:rsid w:val="00BC6327"/>
    <w:rsid w:val="00BD1E5B"/>
    <w:rsid w:val="00BD55BB"/>
    <w:rsid w:val="00BD5F31"/>
    <w:rsid w:val="00BD70F3"/>
    <w:rsid w:val="00BE0247"/>
    <w:rsid w:val="00BE4E5D"/>
    <w:rsid w:val="00BE555D"/>
    <w:rsid w:val="00BE5CC7"/>
    <w:rsid w:val="00BE6564"/>
    <w:rsid w:val="00BE719F"/>
    <w:rsid w:val="00BE7ABC"/>
    <w:rsid w:val="00BF1F49"/>
    <w:rsid w:val="00BF628D"/>
    <w:rsid w:val="00BF6317"/>
    <w:rsid w:val="00BF6946"/>
    <w:rsid w:val="00BF725D"/>
    <w:rsid w:val="00BF75B3"/>
    <w:rsid w:val="00BF79ED"/>
    <w:rsid w:val="00BF7EF1"/>
    <w:rsid w:val="00C04F6F"/>
    <w:rsid w:val="00C123E3"/>
    <w:rsid w:val="00C20B5D"/>
    <w:rsid w:val="00C24336"/>
    <w:rsid w:val="00C24948"/>
    <w:rsid w:val="00C31F01"/>
    <w:rsid w:val="00C338CA"/>
    <w:rsid w:val="00C3526A"/>
    <w:rsid w:val="00C41E25"/>
    <w:rsid w:val="00C43468"/>
    <w:rsid w:val="00C45B4E"/>
    <w:rsid w:val="00C463DC"/>
    <w:rsid w:val="00C47DF0"/>
    <w:rsid w:val="00C51D70"/>
    <w:rsid w:val="00C55FC5"/>
    <w:rsid w:val="00C56125"/>
    <w:rsid w:val="00C60F0A"/>
    <w:rsid w:val="00C6314A"/>
    <w:rsid w:val="00C649AA"/>
    <w:rsid w:val="00C66D15"/>
    <w:rsid w:val="00C70791"/>
    <w:rsid w:val="00C72373"/>
    <w:rsid w:val="00C77170"/>
    <w:rsid w:val="00C8032D"/>
    <w:rsid w:val="00C945A7"/>
    <w:rsid w:val="00C94DAA"/>
    <w:rsid w:val="00C952C9"/>
    <w:rsid w:val="00C96627"/>
    <w:rsid w:val="00C969EE"/>
    <w:rsid w:val="00CA1B53"/>
    <w:rsid w:val="00CA3351"/>
    <w:rsid w:val="00CA483D"/>
    <w:rsid w:val="00CA7397"/>
    <w:rsid w:val="00CB4A11"/>
    <w:rsid w:val="00CB5A7C"/>
    <w:rsid w:val="00CB6F44"/>
    <w:rsid w:val="00CB6FF7"/>
    <w:rsid w:val="00CC2F86"/>
    <w:rsid w:val="00CC311C"/>
    <w:rsid w:val="00CC4939"/>
    <w:rsid w:val="00CC6039"/>
    <w:rsid w:val="00CC7482"/>
    <w:rsid w:val="00CD26F1"/>
    <w:rsid w:val="00CD3EAB"/>
    <w:rsid w:val="00CD598A"/>
    <w:rsid w:val="00CD75B7"/>
    <w:rsid w:val="00CD78A4"/>
    <w:rsid w:val="00CE0E27"/>
    <w:rsid w:val="00CE2D72"/>
    <w:rsid w:val="00CE7340"/>
    <w:rsid w:val="00CF02C7"/>
    <w:rsid w:val="00CF1A7D"/>
    <w:rsid w:val="00CF2391"/>
    <w:rsid w:val="00D0475A"/>
    <w:rsid w:val="00D057C3"/>
    <w:rsid w:val="00D06308"/>
    <w:rsid w:val="00D06DD2"/>
    <w:rsid w:val="00D07E1D"/>
    <w:rsid w:val="00D10A7C"/>
    <w:rsid w:val="00D1114B"/>
    <w:rsid w:val="00D118D4"/>
    <w:rsid w:val="00D15AE0"/>
    <w:rsid w:val="00D17E2F"/>
    <w:rsid w:val="00D20395"/>
    <w:rsid w:val="00D25E68"/>
    <w:rsid w:val="00D26951"/>
    <w:rsid w:val="00D272CB"/>
    <w:rsid w:val="00D32406"/>
    <w:rsid w:val="00D332F7"/>
    <w:rsid w:val="00D33C8C"/>
    <w:rsid w:val="00D367FF"/>
    <w:rsid w:val="00D37E1F"/>
    <w:rsid w:val="00D47015"/>
    <w:rsid w:val="00D51FBE"/>
    <w:rsid w:val="00D5320E"/>
    <w:rsid w:val="00D60888"/>
    <w:rsid w:val="00D61A0E"/>
    <w:rsid w:val="00D62607"/>
    <w:rsid w:val="00D62DF6"/>
    <w:rsid w:val="00D64AE5"/>
    <w:rsid w:val="00D658BD"/>
    <w:rsid w:val="00D67F19"/>
    <w:rsid w:val="00D73637"/>
    <w:rsid w:val="00D74B0F"/>
    <w:rsid w:val="00D7538B"/>
    <w:rsid w:val="00D77322"/>
    <w:rsid w:val="00D82E27"/>
    <w:rsid w:val="00D924EC"/>
    <w:rsid w:val="00D9256E"/>
    <w:rsid w:val="00D96789"/>
    <w:rsid w:val="00D975C3"/>
    <w:rsid w:val="00DA1237"/>
    <w:rsid w:val="00DA2871"/>
    <w:rsid w:val="00DA3BF3"/>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303B"/>
    <w:rsid w:val="00E0161C"/>
    <w:rsid w:val="00E0214A"/>
    <w:rsid w:val="00E034EF"/>
    <w:rsid w:val="00E036DF"/>
    <w:rsid w:val="00E05746"/>
    <w:rsid w:val="00E130F9"/>
    <w:rsid w:val="00E1732D"/>
    <w:rsid w:val="00E20938"/>
    <w:rsid w:val="00E231FA"/>
    <w:rsid w:val="00E23E88"/>
    <w:rsid w:val="00E24E8A"/>
    <w:rsid w:val="00E25265"/>
    <w:rsid w:val="00E27390"/>
    <w:rsid w:val="00E31A64"/>
    <w:rsid w:val="00E32CB6"/>
    <w:rsid w:val="00E331F5"/>
    <w:rsid w:val="00E34F9C"/>
    <w:rsid w:val="00E41EE8"/>
    <w:rsid w:val="00E45705"/>
    <w:rsid w:val="00E46869"/>
    <w:rsid w:val="00E56670"/>
    <w:rsid w:val="00E56B28"/>
    <w:rsid w:val="00E56E23"/>
    <w:rsid w:val="00E60304"/>
    <w:rsid w:val="00E614E6"/>
    <w:rsid w:val="00E62B92"/>
    <w:rsid w:val="00E64AD6"/>
    <w:rsid w:val="00E6542D"/>
    <w:rsid w:val="00E67C01"/>
    <w:rsid w:val="00E72674"/>
    <w:rsid w:val="00E7271A"/>
    <w:rsid w:val="00E80B80"/>
    <w:rsid w:val="00E80EE7"/>
    <w:rsid w:val="00E8528D"/>
    <w:rsid w:val="00E870EB"/>
    <w:rsid w:val="00E90B89"/>
    <w:rsid w:val="00E91D0B"/>
    <w:rsid w:val="00E92E9C"/>
    <w:rsid w:val="00E93D03"/>
    <w:rsid w:val="00E95AD4"/>
    <w:rsid w:val="00EA1F9E"/>
    <w:rsid w:val="00EA3504"/>
    <w:rsid w:val="00EA6615"/>
    <w:rsid w:val="00EA66F0"/>
    <w:rsid w:val="00EB0127"/>
    <w:rsid w:val="00EB2EBD"/>
    <w:rsid w:val="00EB3BEC"/>
    <w:rsid w:val="00EB6CF4"/>
    <w:rsid w:val="00EB73F5"/>
    <w:rsid w:val="00ED2935"/>
    <w:rsid w:val="00ED3494"/>
    <w:rsid w:val="00ED6A23"/>
    <w:rsid w:val="00ED7919"/>
    <w:rsid w:val="00EE67FA"/>
    <w:rsid w:val="00EE7275"/>
    <w:rsid w:val="00EE7A92"/>
    <w:rsid w:val="00EE7E33"/>
    <w:rsid w:val="00EF0F4D"/>
    <w:rsid w:val="00EF37EF"/>
    <w:rsid w:val="00EF7091"/>
    <w:rsid w:val="00EF7F82"/>
    <w:rsid w:val="00F01B42"/>
    <w:rsid w:val="00F07AC1"/>
    <w:rsid w:val="00F111C2"/>
    <w:rsid w:val="00F1148C"/>
    <w:rsid w:val="00F20D47"/>
    <w:rsid w:val="00F2399F"/>
    <w:rsid w:val="00F27D20"/>
    <w:rsid w:val="00F3138C"/>
    <w:rsid w:val="00F37FAB"/>
    <w:rsid w:val="00F41F91"/>
    <w:rsid w:val="00F467B0"/>
    <w:rsid w:val="00F51B61"/>
    <w:rsid w:val="00F54873"/>
    <w:rsid w:val="00F56F85"/>
    <w:rsid w:val="00F61DCB"/>
    <w:rsid w:val="00F64938"/>
    <w:rsid w:val="00F67D55"/>
    <w:rsid w:val="00F75012"/>
    <w:rsid w:val="00F753CF"/>
    <w:rsid w:val="00F75418"/>
    <w:rsid w:val="00F772CC"/>
    <w:rsid w:val="00F77891"/>
    <w:rsid w:val="00F82FE4"/>
    <w:rsid w:val="00F87E2C"/>
    <w:rsid w:val="00F91354"/>
    <w:rsid w:val="00F925AF"/>
    <w:rsid w:val="00F943FC"/>
    <w:rsid w:val="00F96FCF"/>
    <w:rsid w:val="00FA0CE9"/>
    <w:rsid w:val="00FA2B3B"/>
    <w:rsid w:val="00FB3301"/>
    <w:rsid w:val="00FB5ACE"/>
    <w:rsid w:val="00FB67EC"/>
    <w:rsid w:val="00FC01B5"/>
    <w:rsid w:val="00FC1912"/>
    <w:rsid w:val="00FC211C"/>
    <w:rsid w:val="00FC33C4"/>
    <w:rsid w:val="00FC34F6"/>
    <w:rsid w:val="00FD1E35"/>
    <w:rsid w:val="00FD4B98"/>
    <w:rsid w:val="00FD4BF4"/>
    <w:rsid w:val="00FE0D32"/>
    <w:rsid w:val="00FE1715"/>
    <w:rsid w:val="00FE5EE1"/>
    <w:rsid w:val="00FF0C1D"/>
    <w:rsid w:val="00FF6578"/>
    <w:rsid w:val="00FF6F10"/>
    <w:rsid w:val="05B0EDF2"/>
    <w:rsid w:val="05D58C57"/>
    <w:rsid w:val="07F07A00"/>
    <w:rsid w:val="08A485E4"/>
    <w:rsid w:val="095426E5"/>
    <w:rsid w:val="09ECD2E2"/>
    <w:rsid w:val="0C63D8FA"/>
    <w:rsid w:val="0D747361"/>
    <w:rsid w:val="0D97E59F"/>
    <w:rsid w:val="0E3EB695"/>
    <w:rsid w:val="0EBE264C"/>
    <w:rsid w:val="109F3211"/>
    <w:rsid w:val="11AE9B63"/>
    <w:rsid w:val="11F2B184"/>
    <w:rsid w:val="121D88F9"/>
    <w:rsid w:val="123B0272"/>
    <w:rsid w:val="130D091F"/>
    <w:rsid w:val="162777B5"/>
    <w:rsid w:val="1682367E"/>
    <w:rsid w:val="169989CC"/>
    <w:rsid w:val="19FDC369"/>
    <w:rsid w:val="1DF7CCA8"/>
    <w:rsid w:val="1FBA3CBE"/>
    <w:rsid w:val="201965F1"/>
    <w:rsid w:val="27591F9F"/>
    <w:rsid w:val="27CBDEFC"/>
    <w:rsid w:val="28A522FB"/>
    <w:rsid w:val="28D708BF"/>
    <w:rsid w:val="2BB7A51A"/>
    <w:rsid w:val="2C29E8A1"/>
    <w:rsid w:val="2C7E41F0"/>
    <w:rsid w:val="2CD2A318"/>
    <w:rsid w:val="2D25ADB0"/>
    <w:rsid w:val="2D53757B"/>
    <w:rsid w:val="3114682A"/>
    <w:rsid w:val="326B174C"/>
    <w:rsid w:val="32ADADD5"/>
    <w:rsid w:val="36313470"/>
    <w:rsid w:val="3637EFB2"/>
    <w:rsid w:val="36D5051C"/>
    <w:rsid w:val="36DB7FDF"/>
    <w:rsid w:val="37F8CF20"/>
    <w:rsid w:val="38754F80"/>
    <w:rsid w:val="3A9EE40D"/>
    <w:rsid w:val="3ACDA307"/>
    <w:rsid w:val="3C8AA68D"/>
    <w:rsid w:val="3DC7D9AE"/>
    <w:rsid w:val="419FBF2A"/>
    <w:rsid w:val="44E24FCE"/>
    <w:rsid w:val="45D3ABF1"/>
    <w:rsid w:val="46586781"/>
    <w:rsid w:val="487BAD30"/>
    <w:rsid w:val="496DBE25"/>
    <w:rsid w:val="4986E682"/>
    <w:rsid w:val="49C11245"/>
    <w:rsid w:val="49D7C876"/>
    <w:rsid w:val="49F16994"/>
    <w:rsid w:val="4BF773B1"/>
    <w:rsid w:val="4CA55EE7"/>
    <w:rsid w:val="4CBE8744"/>
    <w:rsid w:val="522003AE"/>
    <w:rsid w:val="54E6D7E2"/>
    <w:rsid w:val="54F41D7A"/>
    <w:rsid w:val="558EA406"/>
    <w:rsid w:val="55A992FC"/>
    <w:rsid w:val="55BD5C38"/>
    <w:rsid w:val="584D05F5"/>
    <w:rsid w:val="59F10FFA"/>
    <w:rsid w:val="5A0DBEF7"/>
    <w:rsid w:val="5AC9A83E"/>
    <w:rsid w:val="5B0A488B"/>
    <w:rsid w:val="5C5BC631"/>
    <w:rsid w:val="5D9E88F0"/>
    <w:rsid w:val="5E7B3264"/>
    <w:rsid w:val="5F6EEE9C"/>
    <w:rsid w:val="60820876"/>
    <w:rsid w:val="6115578C"/>
    <w:rsid w:val="61AE867A"/>
    <w:rsid w:val="61FA1954"/>
    <w:rsid w:val="63ED94C1"/>
    <w:rsid w:val="6512BF46"/>
    <w:rsid w:val="663041A0"/>
    <w:rsid w:val="67B1368D"/>
    <w:rsid w:val="69EC45FA"/>
    <w:rsid w:val="6C4F262B"/>
    <w:rsid w:val="716DD2B1"/>
    <w:rsid w:val="73C4E896"/>
    <w:rsid w:val="756646A7"/>
    <w:rsid w:val="767157E1"/>
    <w:rsid w:val="76F8E49A"/>
    <w:rsid w:val="79DA70A0"/>
    <w:rsid w:val="7C2E8200"/>
    <w:rsid w:val="7DF9A0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E9CD84D7-9927-4B36-9888-8BFCEC83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D1E35"/>
  </w:style>
  <w:style w:type="paragraph" w:styleId="BodyTextIndent">
    <w:name w:val="Body Text Indent"/>
    <w:basedOn w:val="Normal"/>
    <w:link w:val="BodyTextIndentChar"/>
    <w:rsid w:val="004965FA"/>
    <w:pPr>
      <w:spacing w:after="120"/>
      <w:ind w:left="360"/>
    </w:pPr>
  </w:style>
  <w:style w:type="character" w:customStyle="1" w:styleId="BodyTextIndentChar">
    <w:name w:val="Body Text Indent Char"/>
    <w:basedOn w:val="DefaultParagraphFont"/>
    <w:link w:val="BodyTextIndent"/>
    <w:rsid w:val="00496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81a8c7-a229-4074-b69f-9411f9170639" xsi:nil="true"/>
    <lcf76f155ced4ddcb4097134ff3c332f xmlns="aefc897d-6a3d-44e7-9411-2dfa0602da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623E952C7DF44FAA6A278C79BD6F57" ma:contentTypeVersion="16" ma:contentTypeDescription="Create a new document." ma:contentTypeScope="" ma:versionID="af8367a6bf9ff2d9e176233e9f78a5f3">
  <xsd:schema xmlns:xsd="http://www.w3.org/2001/XMLSchema" xmlns:xs="http://www.w3.org/2001/XMLSchema" xmlns:p="http://schemas.microsoft.com/office/2006/metadata/properties" xmlns:ns2="aefc897d-6a3d-44e7-9411-2dfa0602da46" xmlns:ns3="6a81a8c7-a229-4074-b69f-9411f9170639" targetNamespace="http://schemas.microsoft.com/office/2006/metadata/properties" ma:root="true" ma:fieldsID="dceb186049d68a8e3ba8caca49c95f76" ns2:_="" ns3:_="">
    <xsd:import namespace="aefc897d-6a3d-44e7-9411-2dfa0602da46"/>
    <xsd:import namespace="6a81a8c7-a229-4074-b69f-9411f9170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c897d-6a3d-44e7-9411-2dfa0602d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81a8c7-a229-4074-b69f-9411f91706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2b7729-eeda-4584-85e7-7c49d7653de4}" ma:internalName="TaxCatchAll" ma:showField="CatchAllData" ma:web="6a81a8c7-a229-4074-b69f-9411f9170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6a81a8c7-a229-4074-b69f-9411f9170639"/>
    <ds:schemaRef ds:uri="aefc897d-6a3d-44e7-9411-2dfa0602da46"/>
  </ds:schemaRefs>
</ds:datastoreItem>
</file>

<file path=customXml/itemProps3.xml><?xml version="1.0" encoding="utf-8"?>
<ds:datastoreItem xmlns:ds="http://schemas.openxmlformats.org/officeDocument/2006/customXml" ds:itemID="{D6877433-2382-4831-9153-8F47432F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c897d-6a3d-44e7-9411-2dfa0602da46"/>
    <ds:schemaRef ds:uri="6a81a8c7-a229-4074-b69f-9411f9170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2434</Words>
  <Characters>13858</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16260</CharactersWithSpaces>
  <SharedDoc>false</SharedDoc>
  <HLinks>
    <vt:vector size="6" baseType="variant">
      <vt:variant>
        <vt:i4>3342379</vt:i4>
      </vt:variant>
      <vt:variant>
        <vt:i4>18</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Amin, Sara@Waterboards</cp:lastModifiedBy>
  <cp:revision>2</cp:revision>
  <cp:lastPrinted>2022-01-19T18:53:00Z</cp:lastPrinted>
  <dcterms:created xsi:type="dcterms:W3CDTF">2023-07-11T15:32:00Z</dcterms:created>
  <dcterms:modified xsi:type="dcterms:W3CDTF">2023-07-11T15:32:00Z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0x0101002E623E952C7DF44FAA6A278C79BD6F57</vt:lpwstr>
  </property>
  <property fmtid="{D5CDD505-2E9C-101B-9397-08002B2CF9AE}" pid="3" name="MediaServiceImageTags">
    <vt:lpwstr/>
  </property>
</Properties>
</file>