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2238002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DD40F3">
        <w:rPr>
          <w:rFonts w:ascii="Arial" w:hAnsi="Arial" w:cs="Arial"/>
          <w:sz w:val="24"/>
          <w:szCs w:val="24"/>
        </w:rPr>
        <w:t xml:space="preserve"> </w:t>
      </w:r>
      <w:r w:rsidR="00DD40F3" w:rsidRPr="00DD40F3">
        <w:rPr>
          <w:rFonts w:ascii="Arial" w:hAnsi="Arial" w:cs="Arial"/>
          <w:b/>
          <w:sz w:val="24"/>
          <w:szCs w:val="24"/>
        </w:rPr>
        <w:t>Trinity River Conservation Camp</w:t>
      </w:r>
      <w:r w:rsidR="00494C7A">
        <w:rPr>
          <w:rFonts w:ascii="Arial" w:hAnsi="Arial" w:cs="Arial"/>
          <w:sz w:val="24"/>
          <w:szCs w:val="24"/>
        </w:rPr>
        <w:t xml:space="preserve"> </w:t>
      </w:r>
    </w:p>
    <w:p w14:paraId="65A99AB1" w14:textId="4FF3000A" w:rsidR="003A4CAA" w:rsidRPr="005901E8" w:rsidRDefault="00ED7919" w:rsidP="0092687A">
      <w:pPr>
        <w:spacing w:after="240"/>
        <w:rPr>
          <w:rFonts w:ascii="Arial" w:hAnsi="Arial" w:cs="Arial"/>
          <w:b/>
          <w:sz w:val="24"/>
          <w:szCs w:val="24"/>
        </w:rPr>
      </w:pPr>
      <w:r w:rsidRPr="007119B8">
        <w:rPr>
          <w:rFonts w:ascii="Arial" w:hAnsi="Arial" w:cs="Arial"/>
          <w:sz w:val="24"/>
          <w:szCs w:val="24"/>
        </w:rPr>
        <w:t>Rep</w:t>
      </w:r>
      <w:r w:rsidR="003A4CAA" w:rsidRPr="007119B8">
        <w:rPr>
          <w:rFonts w:ascii="Arial" w:hAnsi="Arial" w:cs="Arial"/>
          <w:sz w:val="24"/>
          <w:szCs w:val="24"/>
        </w:rPr>
        <w:t>ort Date:</w:t>
      </w:r>
      <w:r w:rsidR="005901E8">
        <w:rPr>
          <w:rFonts w:ascii="Arial" w:hAnsi="Arial" w:cs="Arial"/>
          <w:b/>
          <w:sz w:val="24"/>
          <w:szCs w:val="24"/>
        </w:rPr>
        <w:t>4/1/2021</w:t>
      </w:r>
    </w:p>
    <w:p w14:paraId="21C05768" w14:textId="78091265" w:rsidR="004263A6" w:rsidRPr="005F082E" w:rsidRDefault="004263A6" w:rsidP="0092687A">
      <w:pPr>
        <w:spacing w:after="240"/>
        <w:rPr>
          <w:rFonts w:ascii="Arial" w:hAnsi="Arial" w:cs="Arial"/>
          <w:sz w:val="24"/>
          <w:szCs w:val="24"/>
        </w:rPr>
      </w:pPr>
      <w:r w:rsidRPr="005F082E">
        <w:rPr>
          <w:rFonts w:ascii="Arial" w:hAnsi="Arial" w:cs="Arial"/>
          <w:sz w:val="24"/>
          <w:szCs w:val="24"/>
        </w:rPr>
        <w:t>T</w:t>
      </w:r>
      <w:r w:rsidR="00DD40F3">
        <w:rPr>
          <w:rFonts w:ascii="Arial" w:hAnsi="Arial" w:cs="Arial"/>
          <w:sz w:val="24"/>
          <w:szCs w:val="24"/>
        </w:rPr>
        <w:t xml:space="preserve">ype of Water Source(s) in Use: </w:t>
      </w:r>
      <w:r w:rsidR="00DD40F3" w:rsidRPr="00DD40F3">
        <w:rPr>
          <w:rFonts w:ascii="Arial" w:hAnsi="Arial" w:cs="Arial"/>
          <w:b/>
          <w:sz w:val="24"/>
          <w:szCs w:val="24"/>
        </w:rPr>
        <w:t>Well</w:t>
      </w:r>
      <w:r w:rsidR="00DD40F3">
        <w:rPr>
          <w:rFonts w:ascii="Arial" w:hAnsi="Arial" w:cs="Arial"/>
          <w:b/>
          <w:sz w:val="24"/>
          <w:szCs w:val="24"/>
        </w:rPr>
        <w:t>s 1 and 3</w:t>
      </w:r>
    </w:p>
    <w:p w14:paraId="6AE5ED8C" w14:textId="31F24ADB" w:rsidR="004263A6" w:rsidRPr="00DD40F3" w:rsidRDefault="004263A6" w:rsidP="0092687A">
      <w:pPr>
        <w:spacing w:after="240"/>
        <w:rPr>
          <w:rFonts w:ascii="Arial" w:hAnsi="Arial" w:cs="Arial"/>
          <w:b/>
          <w:sz w:val="24"/>
          <w:szCs w:val="24"/>
        </w:rPr>
      </w:pPr>
      <w:r w:rsidRPr="005F082E">
        <w:rPr>
          <w:rFonts w:ascii="Arial" w:hAnsi="Arial" w:cs="Arial"/>
          <w:sz w:val="24"/>
          <w:szCs w:val="24"/>
        </w:rPr>
        <w:t xml:space="preserve">Name and </w:t>
      </w:r>
      <w:r w:rsidR="00DD40F3">
        <w:rPr>
          <w:rFonts w:ascii="Arial" w:hAnsi="Arial" w:cs="Arial"/>
          <w:sz w:val="24"/>
          <w:szCs w:val="24"/>
        </w:rPr>
        <w:t xml:space="preserve">General Location of Source(s): </w:t>
      </w:r>
      <w:r w:rsidR="00DD40F3">
        <w:rPr>
          <w:rFonts w:ascii="Arial" w:hAnsi="Arial" w:cs="Arial"/>
          <w:b/>
          <w:sz w:val="24"/>
          <w:szCs w:val="24"/>
        </w:rPr>
        <w:t>Trinity River C</w:t>
      </w:r>
      <w:r w:rsidR="00927C31">
        <w:rPr>
          <w:rFonts w:ascii="Arial" w:hAnsi="Arial" w:cs="Arial"/>
          <w:b/>
          <w:sz w:val="24"/>
          <w:szCs w:val="24"/>
        </w:rPr>
        <w:t xml:space="preserve">onservation Camp 3325 </w:t>
      </w:r>
      <w:r w:rsidR="00C77D06">
        <w:rPr>
          <w:rFonts w:ascii="Arial" w:hAnsi="Arial" w:cs="Arial"/>
          <w:b/>
          <w:sz w:val="24"/>
          <w:szCs w:val="24"/>
        </w:rPr>
        <w:t>Petti john</w:t>
      </w:r>
      <w:r w:rsidR="00927C31">
        <w:rPr>
          <w:rFonts w:ascii="Arial" w:hAnsi="Arial" w:cs="Arial"/>
          <w:b/>
          <w:sz w:val="24"/>
          <w:szCs w:val="24"/>
        </w:rPr>
        <w:t xml:space="preserve"> Rd,</w:t>
      </w:r>
      <w:r w:rsidR="005901E8">
        <w:rPr>
          <w:rFonts w:ascii="Arial" w:hAnsi="Arial" w:cs="Arial"/>
          <w:b/>
          <w:sz w:val="24"/>
          <w:szCs w:val="24"/>
        </w:rPr>
        <w:t xml:space="preserve"> Lewiston Ca, </w:t>
      </w:r>
      <w:r w:rsidR="00C77D06">
        <w:rPr>
          <w:rFonts w:ascii="Arial" w:hAnsi="Arial" w:cs="Arial"/>
          <w:b/>
          <w:sz w:val="24"/>
          <w:szCs w:val="24"/>
        </w:rPr>
        <w:t>96052 ph.</w:t>
      </w:r>
      <w:r w:rsidR="005901E8">
        <w:rPr>
          <w:rFonts w:ascii="Arial" w:hAnsi="Arial" w:cs="Arial"/>
          <w:b/>
          <w:sz w:val="24"/>
          <w:szCs w:val="24"/>
        </w:rPr>
        <w:t># 530-286-2886</w:t>
      </w:r>
      <w:r w:rsidR="00DD40F3">
        <w:rPr>
          <w:rFonts w:ascii="Arial" w:hAnsi="Arial" w:cs="Arial"/>
          <w:b/>
          <w:sz w:val="24"/>
          <w:szCs w:val="24"/>
        </w:rPr>
        <w:t xml:space="preserve"> </w:t>
      </w:r>
    </w:p>
    <w:p w14:paraId="11D6F99D" w14:textId="7D0D45CD"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DD40F3" w:rsidRPr="00DD40F3">
        <w:rPr>
          <w:rFonts w:ascii="Arial" w:hAnsi="Arial" w:cs="Arial"/>
          <w:b/>
          <w:sz w:val="24"/>
          <w:szCs w:val="24"/>
        </w:rPr>
        <w:t>CA 5310800</w:t>
      </w:r>
      <w:r w:rsidRPr="005F082E">
        <w:rPr>
          <w:rFonts w:ascii="Arial" w:hAnsi="Arial" w:cs="Arial"/>
          <w:sz w:val="24"/>
          <w:szCs w:val="24"/>
        </w:rPr>
        <w:t>[</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DAA9B51" w:rsidR="004263A6" w:rsidRPr="00DD40F3" w:rsidRDefault="004263A6" w:rsidP="0092687A">
      <w:pPr>
        <w:spacing w:after="240"/>
        <w:rPr>
          <w:rFonts w:ascii="Arial" w:hAnsi="Arial" w:cs="Arial"/>
          <w:b/>
          <w:sz w:val="24"/>
          <w:szCs w:val="24"/>
        </w:rPr>
      </w:pPr>
      <w:r w:rsidRPr="005F082E">
        <w:rPr>
          <w:rFonts w:ascii="Arial" w:hAnsi="Arial" w:cs="Arial"/>
          <w:sz w:val="24"/>
          <w:szCs w:val="24"/>
        </w:rPr>
        <w:t>Time and Place of Regularly Scheduled Board Meet</w:t>
      </w:r>
      <w:r w:rsidR="00DD40F3">
        <w:rPr>
          <w:rFonts w:ascii="Arial" w:hAnsi="Arial" w:cs="Arial"/>
          <w:sz w:val="24"/>
          <w:szCs w:val="24"/>
        </w:rPr>
        <w:t xml:space="preserve">ings for Public Participation: </w:t>
      </w:r>
      <w:r w:rsidR="00DD40F3">
        <w:rPr>
          <w:rFonts w:ascii="Arial" w:hAnsi="Arial" w:cs="Arial"/>
          <w:b/>
          <w:sz w:val="24"/>
          <w:szCs w:val="24"/>
        </w:rPr>
        <w:t>N/A</w:t>
      </w:r>
    </w:p>
    <w:p w14:paraId="24D95234" w14:textId="7C5DF08F" w:rsidR="00927C31" w:rsidRDefault="0065365D" w:rsidP="0065365D">
      <w:pPr>
        <w:rPr>
          <w:rFonts w:ascii="Arial" w:hAnsi="Arial" w:cs="Arial"/>
          <w:b/>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DD40F3">
        <w:rPr>
          <w:rFonts w:ascii="Arial" w:hAnsi="Arial" w:cs="Arial"/>
          <w:sz w:val="24"/>
          <w:szCs w:val="24"/>
        </w:rPr>
        <w:t xml:space="preserve"> </w:t>
      </w:r>
      <w:r w:rsidR="00DD40F3">
        <w:rPr>
          <w:rFonts w:ascii="Arial" w:hAnsi="Arial" w:cs="Arial"/>
          <w:b/>
          <w:sz w:val="24"/>
          <w:szCs w:val="24"/>
        </w:rPr>
        <w:t>Trinity River Conservation Camp</w:t>
      </w:r>
      <w:r w:rsidR="00927C31">
        <w:rPr>
          <w:rFonts w:ascii="Arial" w:hAnsi="Arial" w:cs="Arial"/>
          <w:b/>
          <w:sz w:val="24"/>
          <w:szCs w:val="24"/>
        </w:rPr>
        <w:t xml:space="preserve"> 3325 </w:t>
      </w:r>
      <w:r w:rsidR="00C77D06">
        <w:rPr>
          <w:rFonts w:ascii="Arial" w:hAnsi="Arial" w:cs="Arial"/>
          <w:b/>
          <w:sz w:val="24"/>
          <w:szCs w:val="24"/>
        </w:rPr>
        <w:t>Petti john</w:t>
      </w:r>
      <w:r w:rsidR="00927C31">
        <w:rPr>
          <w:rFonts w:ascii="Arial" w:hAnsi="Arial" w:cs="Arial"/>
          <w:b/>
          <w:sz w:val="24"/>
          <w:szCs w:val="24"/>
        </w:rPr>
        <w:t xml:space="preserve"> Rd.</w:t>
      </w:r>
    </w:p>
    <w:p w14:paraId="053B566E" w14:textId="6B3BBE06" w:rsidR="00927C31" w:rsidRPr="00927C31" w:rsidRDefault="00927C31" w:rsidP="0065365D">
      <w:pPr>
        <w:rPr>
          <w:rFonts w:ascii="Arial" w:hAnsi="Arial" w:cs="Arial"/>
          <w:b/>
          <w:sz w:val="24"/>
          <w:szCs w:val="24"/>
        </w:rPr>
      </w:pPr>
      <w:r>
        <w:rPr>
          <w:rFonts w:ascii="Arial" w:hAnsi="Arial" w:cs="Arial"/>
          <w:b/>
          <w:sz w:val="24"/>
          <w:szCs w:val="24"/>
        </w:rPr>
        <w:t xml:space="preserve">Lewiston Ca. </w:t>
      </w:r>
      <w:r w:rsidR="00C77D06">
        <w:rPr>
          <w:rFonts w:ascii="Arial" w:hAnsi="Arial" w:cs="Arial"/>
          <w:b/>
          <w:sz w:val="24"/>
          <w:szCs w:val="24"/>
        </w:rPr>
        <w:t>96052 ph.</w:t>
      </w:r>
      <w:r>
        <w:rPr>
          <w:rFonts w:ascii="Arial" w:hAnsi="Arial" w:cs="Arial"/>
          <w:b/>
          <w:sz w:val="24"/>
          <w:szCs w:val="24"/>
        </w:rPr>
        <w:t xml:space="preserve"> # 530-286-2886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783ADBA9" w:rsidR="008404C1" w:rsidRPr="005F082E" w:rsidRDefault="008404C1" w:rsidP="008404C1">
      <w:pPr>
        <w:pStyle w:val="Heading2"/>
      </w:pPr>
      <w:r w:rsidRPr="005F082E">
        <w:t>Importance of This Report Statement in Five Non-English Languages (Spanish, Mandarin, Tagalog, Vietnamese, and Hmong)</w:t>
      </w:r>
      <w:r w:rsidR="00C77D06">
        <w:t xml:space="preserve"> </w:t>
      </w:r>
    </w:p>
    <w:p w14:paraId="646DC574" w14:textId="5940056F"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r w:rsidR="00C77D06" w:rsidRPr="00D10A7C">
        <w:rPr>
          <w:rFonts w:ascii="Arial" w:hAnsi="Arial" w:cs="Arial"/>
          <w:sz w:val="24"/>
          <w:szCs w:val="24"/>
        </w:rPr>
        <w:t>informed</w:t>
      </w:r>
      <w:r w:rsidR="00442D66" w:rsidRPr="00D10A7C">
        <w:rPr>
          <w:rFonts w:ascii="Arial" w:hAnsi="Arial" w:cs="Arial"/>
          <w:sz w:val="24"/>
          <w:szCs w:val="24"/>
        </w:rPr>
        <w:t xml:space="preserve"> contiene información muy importante sobre su agua par</w:t>
      </w:r>
      <w:r w:rsidR="00927C31">
        <w:rPr>
          <w:rFonts w:ascii="Arial" w:hAnsi="Arial" w:cs="Arial"/>
          <w:sz w:val="24"/>
          <w:szCs w:val="24"/>
        </w:rPr>
        <w:t>a beber.  Favor de comunicarse Trinity River Conservation Camp, 3325 Pettijohn Rd. Lewiston ca. 96052.  ph# 530-286</w:t>
      </w:r>
      <w:r w:rsidR="005901E8">
        <w:rPr>
          <w:rFonts w:ascii="Arial" w:hAnsi="Arial" w:cs="Arial"/>
          <w:sz w:val="24"/>
          <w:szCs w:val="24"/>
        </w:rPr>
        <w:t>-</w:t>
      </w:r>
      <w:r w:rsidR="00927C31">
        <w:rPr>
          <w:rFonts w:ascii="Arial" w:hAnsi="Arial" w:cs="Arial"/>
          <w:sz w:val="24"/>
          <w:szCs w:val="24"/>
        </w:rPr>
        <w:t>2886</w:t>
      </w:r>
      <w:r w:rsidR="00442D66" w:rsidRPr="00D10A7C">
        <w:rPr>
          <w:rFonts w:ascii="Arial" w:hAnsi="Arial" w:cs="Arial"/>
          <w:sz w:val="24"/>
          <w:szCs w:val="24"/>
        </w:rPr>
        <w:t xml:space="preserve"> para asistirlo en español.</w:t>
      </w:r>
    </w:p>
    <w:p w14:paraId="72C2ECD4" w14:textId="7BAB658B"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F5902" w:rsidRPr="00D10A7C">
        <w:rPr>
          <w:rFonts w:ascii="Arial" w:eastAsia="PMingLiU" w:hAnsi="Arial" w:cs="Arial"/>
          <w:sz w:val="24"/>
          <w:szCs w:val="24"/>
        </w:rPr>
        <w:t>Enter</w:t>
      </w:r>
      <w:r w:rsidR="00C77D06">
        <w:rPr>
          <w:rFonts w:ascii="Arial" w:eastAsia="PMingLiU" w:hAnsi="Arial" w:cs="Arial"/>
          <w:sz w:val="24"/>
          <w:szCs w:val="24"/>
        </w:rPr>
        <w:t xml:space="preserve"> Water System Name </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927C31">
        <w:rPr>
          <w:rFonts w:ascii="Arial" w:eastAsia="PMingLiU" w:hAnsi="Arial" w:cs="Arial"/>
          <w:sz w:val="24"/>
          <w:szCs w:val="24"/>
        </w:rPr>
        <w:t>Trinity River Conservation Camp 3325 Pettijohn Rd. Lewiston Ca. 96052.  Ph# 530-286-2886</w:t>
      </w:r>
    </w:p>
    <w:p w14:paraId="7D3636E6" w14:textId="73C21E82" w:rsidR="002436C8" w:rsidRPr="00927C31" w:rsidRDefault="00D10A7C" w:rsidP="00927C31">
      <w:pPr>
        <w:spacing w:after="180"/>
        <w:rPr>
          <w:rFonts w:ascii="Arial" w:eastAsia="PMingLiU"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pag-uulat na ito ay naglalaman ng mahalagang impormasyon tungkol sa inyong inuming tubig.  Mangyaring makipag-ugnayan sa </w:t>
      </w:r>
      <w:r w:rsidR="00927C31" w:rsidRPr="00D10A7C">
        <w:rPr>
          <w:rFonts w:ascii="Arial" w:eastAsia="PMingLiU" w:hAnsi="Arial" w:cs="Arial"/>
          <w:sz w:val="24"/>
          <w:szCs w:val="24"/>
        </w:rPr>
        <w:t xml:space="preserve">: </w:t>
      </w:r>
      <w:r w:rsidR="00927C31">
        <w:rPr>
          <w:rFonts w:ascii="Arial" w:eastAsia="PMingLiU" w:hAnsi="Arial" w:cs="Arial"/>
          <w:sz w:val="24"/>
          <w:szCs w:val="24"/>
        </w:rPr>
        <w:t xml:space="preserve">Trinity River Conservation Camp 3325 Pettijohn Rd. Lewiston Ca. 96052.  Ph# 530-286-2886 </w:t>
      </w:r>
      <w:r w:rsidR="008A64D8" w:rsidRPr="00D10A7C">
        <w:rPr>
          <w:rFonts w:ascii="Arial" w:hAnsi="Arial" w:cs="Arial"/>
          <w:sz w:val="24"/>
          <w:szCs w:val="24"/>
        </w:rPr>
        <w:t>para matulungan sa wikang Tagalog</w:t>
      </w:r>
      <w:r w:rsidR="002436C8" w:rsidRPr="00D10A7C">
        <w:rPr>
          <w:rFonts w:ascii="Arial" w:hAnsi="Arial" w:cs="Arial"/>
          <w:sz w:val="24"/>
          <w:szCs w:val="24"/>
        </w:rPr>
        <w:t>.</w:t>
      </w:r>
    </w:p>
    <w:p w14:paraId="503840ED" w14:textId="77777777" w:rsidR="007230B5" w:rsidRDefault="0092687A" w:rsidP="007230B5">
      <w:pPr>
        <w:rPr>
          <w:rFonts w:ascii="Arial" w:eastAsia="PMingLiU"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 xml:space="preserve">Báo cáo này chứa thông tin quan trọng về nước uống </w:t>
      </w:r>
      <w:r w:rsidR="007230B5">
        <w:rPr>
          <w:rFonts w:ascii="Arial" w:hAnsi="Arial" w:cs="Arial"/>
          <w:sz w:val="24"/>
          <w:szCs w:val="24"/>
        </w:rPr>
        <w:t xml:space="preserve">của bạn.  Xin vui lòng liên hệ </w:t>
      </w:r>
      <w:r w:rsidR="009D4211" w:rsidRPr="00D10A7C">
        <w:rPr>
          <w:rFonts w:ascii="Arial" w:hAnsi="Arial" w:cs="Arial"/>
          <w:sz w:val="24"/>
          <w:szCs w:val="24"/>
        </w:rPr>
        <w:t xml:space="preserve"> tại </w:t>
      </w:r>
      <w:r w:rsidR="00927C31" w:rsidRPr="00D10A7C">
        <w:rPr>
          <w:rFonts w:ascii="Arial" w:eastAsia="PMingLiU" w:hAnsi="Arial" w:cs="Arial"/>
          <w:sz w:val="24"/>
          <w:szCs w:val="24"/>
        </w:rPr>
        <w:t xml:space="preserve">: </w:t>
      </w:r>
      <w:r w:rsidR="00927C31">
        <w:rPr>
          <w:rFonts w:ascii="Arial" w:eastAsia="PMingLiU" w:hAnsi="Arial" w:cs="Arial"/>
          <w:sz w:val="24"/>
          <w:szCs w:val="24"/>
        </w:rPr>
        <w:t xml:space="preserve">Trinity River Conservation Camp 3325 Pettijohn Rd. Lewiston Ca. 96052. </w:t>
      </w:r>
    </w:p>
    <w:p w14:paraId="4C37EC14" w14:textId="33999BE4" w:rsidR="009D4211" w:rsidRPr="00927C31" w:rsidRDefault="00927C31" w:rsidP="007230B5">
      <w:pPr>
        <w:rPr>
          <w:rFonts w:ascii="Arial" w:eastAsia="PMingLiU" w:hAnsi="Arial" w:cs="Arial"/>
          <w:sz w:val="24"/>
          <w:szCs w:val="24"/>
        </w:rPr>
      </w:pPr>
      <w:r>
        <w:rPr>
          <w:rFonts w:ascii="Arial" w:eastAsia="PMingLiU" w:hAnsi="Arial" w:cs="Arial"/>
          <w:sz w:val="24"/>
          <w:szCs w:val="24"/>
        </w:rPr>
        <w:t>Ph# 530-286-2886</w:t>
      </w:r>
      <w:r w:rsidR="009D4211" w:rsidRPr="00D10A7C">
        <w:rPr>
          <w:rFonts w:ascii="Arial" w:hAnsi="Arial" w:cs="Arial"/>
          <w:sz w:val="24"/>
          <w:szCs w:val="24"/>
        </w:rPr>
        <w:t xml:space="preserve"> để được hỗ trợ giúp bằng tiếng Việt.</w:t>
      </w:r>
    </w:p>
    <w:p w14:paraId="1FA40ABD" w14:textId="77777777" w:rsidR="007230B5" w:rsidRDefault="0092687A" w:rsidP="007230B5">
      <w:pPr>
        <w:rPr>
          <w:rFonts w:ascii="Arial" w:eastAsia="PMingLiU"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 xml:space="preserve">Tsab ntawv no muaj cov ntsiab lus tseem ceeb txog </w:t>
      </w:r>
      <w:r w:rsidR="007230B5">
        <w:rPr>
          <w:rFonts w:ascii="Arial" w:hAnsi="Arial" w:cs="Arial"/>
          <w:sz w:val="24"/>
          <w:szCs w:val="24"/>
        </w:rPr>
        <w:t xml:space="preserve">koj cov dej haus.  Thov hu rau </w:t>
      </w:r>
      <w:r w:rsidR="006537F6" w:rsidRPr="00D10A7C">
        <w:rPr>
          <w:rFonts w:ascii="Arial" w:hAnsi="Arial" w:cs="Arial"/>
          <w:sz w:val="24"/>
          <w:szCs w:val="24"/>
        </w:rPr>
        <w:t xml:space="preserve">ntawm </w:t>
      </w:r>
      <w:r w:rsidR="00927C31" w:rsidRPr="00D10A7C">
        <w:rPr>
          <w:rFonts w:ascii="Arial" w:eastAsia="PMingLiU" w:hAnsi="Arial" w:cs="Arial"/>
          <w:sz w:val="24"/>
          <w:szCs w:val="24"/>
        </w:rPr>
        <w:t xml:space="preserve">: </w:t>
      </w:r>
      <w:r w:rsidR="00927C31">
        <w:rPr>
          <w:rFonts w:ascii="Arial" w:eastAsia="PMingLiU" w:hAnsi="Arial" w:cs="Arial"/>
          <w:sz w:val="24"/>
          <w:szCs w:val="24"/>
        </w:rPr>
        <w:t xml:space="preserve">Trinity River Conservation Camp 3325 Pettijohn Rd. Lewiston Ca. 96052. </w:t>
      </w:r>
    </w:p>
    <w:p w14:paraId="76F47AA3" w14:textId="11AAC872" w:rsidR="006537F6" w:rsidRPr="00927C31" w:rsidRDefault="00927C31" w:rsidP="007230B5">
      <w:pPr>
        <w:rPr>
          <w:rFonts w:ascii="Arial" w:eastAsia="PMingLiU" w:hAnsi="Arial" w:cs="Arial"/>
          <w:sz w:val="24"/>
          <w:szCs w:val="24"/>
        </w:rPr>
      </w:pPr>
      <w:r>
        <w:rPr>
          <w:rFonts w:ascii="Arial" w:eastAsia="PMingLiU" w:hAnsi="Arial" w:cs="Arial"/>
          <w:sz w:val="24"/>
          <w:szCs w:val="24"/>
        </w:rPr>
        <w:t>Ph# 530-286-</w:t>
      </w:r>
      <w:r w:rsidR="007230B5">
        <w:rPr>
          <w:rFonts w:ascii="Arial" w:eastAsia="PMingLiU" w:hAnsi="Arial" w:cs="Arial"/>
          <w:sz w:val="24"/>
          <w:szCs w:val="24"/>
        </w:rPr>
        <w:t xml:space="preserve">2886 </w:t>
      </w:r>
      <w:r w:rsidR="007230B5" w:rsidRPr="00D10A7C">
        <w:rPr>
          <w:rFonts w:ascii="Arial" w:hAnsi="Arial" w:cs="Arial"/>
          <w:sz w:val="24"/>
          <w:szCs w:val="24"/>
        </w:rPr>
        <w:t>rau</w:t>
      </w:r>
      <w:r w:rsidR="006537F6" w:rsidRPr="00D10A7C">
        <w:rPr>
          <w:rFonts w:ascii="Arial" w:hAnsi="Arial" w:cs="Arial"/>
          <w:sz w:val="24"/>
          <w:szCs w:val="24"/>
        </w:rPr>
        <w:t xml:space="preserve">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18947F85" w:rsidR="00095AAC" w:rsidRPr="005F082E" w:rsidRDefault="00FC420E" w:rsidP="008572DA">
            <w:pPr>
              <w:spacing w:before="40" w:after="40"/>
              <w:jc w:val="center"/>
              <w:rPr>
                <w:rFonts w:ascii="Arial" w:hAnsi="Arial" w:cs="Arial"/>
                <w:sz w:val="24"/>
                <w:szCs w:val="24"/>
                <w:u w:val="single"/>
              </w:rPr>
            </w:pPr>
            <w:r>
              <w:rPr>
                <w:rFonts w:ascii="Arial" w:hAnsi="Arial" w:cs="Arial"/>
                <w:sz w:val="24"/>
                <w:szCs w:val="24"/>
              </w:rPr>
              <w:t>0</w:t>
            </w:r>
          </w:p>
        </w:tc>
        <w:tc>
          <w:tcPr>
            <w:tcW w:w="1443" w:type="dxa"/>
            <w:shd w:val="clear" w:color="auto" w:fill="auto"/>
          </w:tcPr>
          <w:p w14:paraId="7D6226CF" w14:textId="49FC1032" w:rsidR="00095AAC" w:rsidRPr="005F082E" w:rsidRDefault="00FC420E" w:rsidP="00FC420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3977DDBE" w14:textId="5E69414D" w:rsidR="00095AAC" w:rsidRPr="005F082E" w:rsidRDefault="00FB413C" w:rsidP="005D3BD9">
            <w:pPr>
              <w:spacing w:before="40" w:after="40"/>
              <w:rPr>
                <w:rFonts w:ascii="Arial" w:hAnsi="Arial" w:cs="Arial"/>
                <w:sz w:val="24"/>
                <w:szCs w:val="24"/>
              </w:rPr>
            </w:pPr>
            <w:r>
              <w:rPr>
                <w:rFonts w:ascii="Arial" w:hAnsi="Arial" w:cs="Arial"/>
                <w:sz w:val="24"/>
                <w:szCs w:val="24"/>
              </w:rPr>
              <w:t>0</w:t>
            </w:r>
            <w:r w:rsidR="00095AAC" w:rsidRPr="005F082E">
              <w:rPr>
                <w:rFonts w:ascii="Arial" w:hAnsi="Arial" w:cs="Arial"/>
                <w:sz w:val="24"/>
                <w:szCs w:val="24"/>
              </w:rPr>
              <w:t xml:space="preserve"> positive monthly sample</w:t>
            </w:r>
            <w:r>
              <w:rPr>
                <w:rFonts w:ascii="Arial" w:hAnsi="Arial" w:cs="Arial"/>
                <w:sz w:val="24"/>
                <w:szCs w:val="24"/>
              </w:rPr>
              <w:t>s</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F0E35F9" w:rsidR="008572DA" w:rsidRPr="005F082E" w:rsidRDefault="00FC420E" w:rsidP="00FC420E">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6BDDE0EE" w:rsidR="00095AAC" w:rsidRPr="005F082E" w:rsidRDefault="00FC420E"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0621D9B4" w:rsidR="008572DA" w:rsidRPr="005F082E" w:rsidRDefault="00FC420E" w:rsidP="00FC420E">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513F405C" w:rsidR="00095AAC" w:rsidRPr="005F082E" w:rsidRDefault="00FC420E" w:rsidP="00FC420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08EAB6B3" w:rsidR="008572DA" w:rsidRPr="005F082E" w:rsidRDefault="007C23E2"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[8/11/20</w:t>
            </w:r>
            <w:r w:rsidR="008572DA" w:rsidRPr="005F082E">
              <w:rPr>
                <w:rFonts w:ascii="Arial" w:hAnsi="Arial" w:cs="Arial"/>
                <w:color w:val="000000" w:themeColor="text1"/>
                <w:sz w:val="24"/>
                <w:szCs w:val="24"/>
              </w:rPr>
              <w:t>]</w:t>
            </w:r>
          </w:p>
        </w:tc>
        <w:tc>
          <w:tcPr>
            <w:tcW w:w="900" w:type="dxa"/>
            <w:tcMar>
              <w:left w:w="86" w:type="dxa"/>
              <w:right w:w="86" w:type="dxa"/>
            </w:tcMar>
          </w:tcPr>
          <w:p w14:paraId="102D5A02" w14:textId="54A9F68C" w:rsidR="008572DA" w:rsidRPr="005F082E" w:rsidRDefault="0023289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8572DA" w:rsidRPr="005F082E">
              <w:rPr>
                <w:rFonts w:ascii="Arial" w:hAnsi="Arial" w:cs="Arial"/>
                <w:color w:val="000000" w:themeColor="text1"/>
                <w:sz w:val="24"/>
                <w:szCs w:val="24"/>
              </w:rPr>
              <w:t>]</w:t>
            </w:r>
          </w:p>
        </w:tc>
        <w:tc>
          <w:tcPr>
            <w:tcW w:w="990" w:type="dxa"/>
            <w:tcMar>
              <w:left w:w="86" w:type="dxa"/>
              <w:right w:w="86" w:type="dxa"/>
            </w:tcMar>
          </w:tcPr>
          <w:p w14:paraId="36E2A949" w14:textId="767D1043" w:rsidR="008572DA" w:rsidRPr="005F082E" w:rsidRDefault="0023289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900" w:type="dxa"/>
            <w:tcMar>
              <w:left w:w="86" w:type="dxa"/>
              <w:right w:w="86" w:type="dxa"/>
            </w:tcMar>
          </w:tcPr>
          <w:p w14:paraId="308535F4" w14:textId="141C4C53" w:rsidR="008572DA" w:rsidRPr="005F082E" w:rsidRDefault="0023289C"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3D9F22FD" w:rsidR="008572DA" w:rsidRPr="005F082E" w:rsidRDefault="0023289C" w:rsidP="00960466">
            <w:pPr>
              <w:spacing w:before="40" w:after="40"/>
              <w:jc w:val="center"/>
              <w:rPr>
                <w:rFonts w:ascii="Arial" w:hAnsi="Arial" w:cs="Arial"/>
                <w:sz w:val="24"/>
                <w:szCs w:val="24"/>
              </w:rPr>
            </w:pPr>
            <w:r>
              <w:rPr>
                <w:rFonts w:ascii="Arial" w:hAnsi="Arial" w:cs="Arial"/>
                <w:color w:val="000000" w:themeColor="text1"/>
                <w:sz w:val="24"/>
                <w:szCs w:val="24"/>
              </w:rPr>
              <w:t>[0</w:t>
            </w:r>
            <w:r w:rsidR="008572DA" w:rsidRPr="005F082E">
              <w:rPr>
                <w:rFonts w:ascii="Arial" w:hAnsi="Arial" w:cs="Arial"/>
                <w:color w:val="000000" w:themeColor="text1"/>
                <w:sz w:val="24"/>
                <w:szCs w:val="24"/>
              </w:rPr>
              <w:t>]</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12CBC95C" w:rsidR="00FC33C4" w:rsidRPr="005F082E" w:rsidRDefault="007C23E2"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[8/11/20</w:t>
            </w:r>
            <w:r w:rsidR="00FC33C4" w:rsidRPr="005F082E">
              <w:rPr>
                <w:rFonts w:ascii="Arial" w:hAnsi="Arial" w:cs="Arial"/>
                <w:color w:val="000000" w:themeColor="text1"/>
                <w:sz w:val="24"/>
                <w:szCs w:val="24"/>
              </w:rPr>
              <w:t>]</w:t>
            </w:r>
          </w:p>
        </w:tc>
        <w:tc>
          <w:tcPr>
            <w:tcW w:w="900" w:type="dxa"/>
            <w:tcMar>
              <w:left w:w="86" w:type="dxa"/>
              <w:right w:w="86" w:type="dxa"/>
            </w:tcMar>
          </w:tcPr>
          <w:p w14:paraId="42CEE2F3" w14:textId="2ED9F83C" w:rsidR="00FC33C4" w:rsidRPr="005F082E" w:rsidRDefault="0023289C" w:rsidP="0023289C">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r w:rsidR="00FC33C4" w:rsidRPr="005F082E">
              <w:rPr>
                <w:rFonts w:ascii="Arial" w:hAnsi="Arial" w:cs="Arial"/>
                <w:color w:val="000000" w:themeColor="text1"/>
                <w:sz w:val="24"/>
                <w:szCs w:val="24"/>
              </w:rPr>
              <w:t>]</w:t>
            </w:r>
          </w:p>
        </w:tc>
        <w:tc>
          <w:tcPr>
            <w:tcW w:w="990" w:type="dxa"/>
            <w:tcMar>
              <w:left w:w="86" w:type="dxa"/>
              <w:right w:w="86" w:type="dxa"/>
            </w:tcMar>
          </w:tcPr>
          <w:p w14:paraId="15E55B1F" w14:textId="111984BE" w:rsidR="00FC33C4" w:rsidRPr="005F082E" w:rsidRDefault="0023289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FC33C4" w:rsidRPr="005F082E">
              <w:rPr>
                <w:rFonts w:ascii="Arial" w:hAnsi="Arial" w:cs="Arial"/>
                <w:color w:val="000000" w:themeColor="text1"/>
                <w:sz w:val="24"/>
                <w:szCs w:val="24"/>
              </w:rPr>
              <w:t>]</w:t>
            </w:r>
          </w:p>
        </w:tc>
        <w:tc>
          <w:tcPr>
            <w:tcW w:w="900" w:type="dxa"/>
            <w:tcMar>
              <w:left w:w="86" w:type="dxa"/>
              <w:right w:w="86" w:type="dxa"/>
            </w:tcMar>
          </w:tcPr>
          <w:p w14:paraId="1AE57BBF" w14:textId="3B6B323F" w:rsidR="00FC33C4" w:rsidRPr="005F082E" w:rsidRDefault="0023289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r w:rsidR="00FC33C4" w:rsidRPr="005F082E">
              <w:rPr>
                <w:rFonts w:ascii="Arial" w:hAnsi="Arial" w:cs="Arial"/>
                <w:color w:val="000000" w:themeColor="text1"/>
                <w:sz w:val="24"/>
                <w:szCs w:val="24"/>
              </w:rPr>
              <w:t>]</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lastRenderedPageBreak/>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6080BE1F" w:rsidR="00684C7E" w:rsidRPr="005F082E" w:rsidRDefault="00962E00"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[2017</w:t>
            </w:r>
            <w:r w:rsidR="00684C7E" w:rsidRPr="005F082E">
              <w:rPr>
                <w:rFonts w:ascii="Arial" w:hAnsi="Arial" w:cs="Arial"/>
                <w:color w:val="000000" w:themeColor="text1"/>
                <w:sz w:val="24"/>
                <w:szCs w:val="24"/>
              </w:rPr>
              <w:t>]</w:t>
            </w:r>
          </w:p>
        </w:tc>
        <w:tc>
          <w:tcPr>
            <w:tcW w:w="1260" w:type="dxa"/>
            <w:tcMar>
              <w:left w:w="58" w:type="dxa"/>
              <w:right w:w="58" w:type="dxa"/>
            </w:tcMar>
          </w:tcPr>
          <w:p w14:paraId="690B0D1C" w14:textId="761355F7" w:rsidR="00684C7E" w:rsidRPr="005F082E" w:rsidRDefault="00962E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[11</w:t>
            </w:r>
            <w:r w:rsidR="00684C7E" w:rsidRPr="005F082E">
              <w:rPr>
                <w:rFonts w:ascii="Arial" w:hAnsi="Arial" w:cs="Arial"/>
                <w:color w:val="000000" w:themeColor="text1"/>
                <w:sz w:val="24"/>
                <w:szCs w:val="24"/>
              </w:rPr>
              <w:t>]</w:t>
            </w:r>
          </w:p>
        </w:tc>
        <w:tc>
          <w:tcPr>
            <w:tcW w:w="1530" w:type="dxa"/>
            <w:tcMar>
              <w:left w:w="58" w:type="dxa"/>
              <w:right w:w="58" w:type="dxa"/>
            </w:tcMar>
          </w:tcPr>
          <w:p w14:paraId="6802CC34" w14:textId="6B8BA6F1" w:rsidR="00684C7E" w:rsidRPr="005F082E" w:rsidRDefault="00962E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r w:rsidR="00684C7E" w:rsidRPr="005F082E">
              <w:rPr>
                <w:rFonts w:ascii="Arial" w:hAnsi="Arial" w:cs="Arial"/>
                <w:color w:val="000000" w:themeColor="text1"/>
                <w:sz w:val="24"/>
                <w:szCs w:val="24"/>
              </w:rPr>
              <w:t>]</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844060F" w:rsidR="00684C7E" w:rsidRPr="005F082E" w:rsidRDefault="00962E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[2017</w:t>
            </w:r>
            <w:r w:rsidR="00684C7E" w:rsidRPr="005F082E">
              <w:rPr>
                <w:rFonts w:ascii="Arial" w:hAnsi="Arial" w:cs="Arial"/>
                <w:color w:val="000000" w:themeColor="text1"/>
                <w:sz w:val="24"/>
                <w:szCs w:val="24"/>
              </w:rPr>
              <w:t>]</w:t>
            </w:r>
          </w:p>
        </w:tc>
        <w:tc>
          <w:tcPr>
            <w:tcW w:w="1260" w:type="dxa"/>
            <w:tcMar>
              <w:left w:w="58" w:type="dxa"/>
              <w:right w:w="58" w:type="dxa"/>
            </w:tcMar>
          </w:tcPr>
          <w:p w14:paraId="5F571C45" w14:textId="03736A92" w:rsidR="00684C7E" w:rsidRPr="005F082E" w:rsidRDefault="00962E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[90.0</w:t>
            </w:r>
            <w:r w:rsidR="00684C7E" w:rsidRPr="005F082E">
              <w:rPr>
                <w:rFonts w:ascii="Arial" w:hAnsi="Arial" w:cs="Arial"/>
                <w:color w:val="000000" w:themeColor="text1"/>
                <w:sz w:val="24"/>
                <w:szCs w:val="24"/>
              </w:rPr>
              <w:t>]</w:t>
            </w:r>
          </w:p>
        </w:tc>
        <w:tc>
          <w:tcPr>
            <w:tcW w:w="1530" w:type="dxa"/>
            <w:tcMar>
              <w:left w:w="58" w:type="dxa"/>
              <w:right w:w="58" w:type="dxa"/>
            </w:tcMar>
          </w:tcPr>
          <w:p w14:paraId="2BE476FB" w14:textId="65E9D5AC" w:rsidR="00684C7E" w:rsidRPr="005F082E" w:rsidRDefault="00962E00"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r w:rsidR="00684C7E" w:rsidRPr="005F082E">
              <w:rPr>
                <w:rFonts w:ascii="Arial" w:hAnsi="Arial" w:cs="Arial"/>
                <w:color w:val="000000" w:themeColor="text1"/>
                <w:sz w:val="24"/>
                <w:szCs w:val="24"/>
              </w:rPr>
              <w:t>]</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AD5BB14" w:rsidR="00512D8C" w:rsidRPr="005F082E" w:rsidRDefault="0023289C" w:rsidP="00CD60B3">
            <w:pPr>
              <w:keepNext/>
              <w:keepLines/>
              <w:spacing w:before="40" w:after="40"/>
              <w:jc w:val="both"/>
              <w:rPr>
                <w:rFonts w:ascii="Arial" w:hAnsi="Arial" w:cs="Arial"/>
                <w:color w:val="000000" w:themeColor="text1"/>
                <w:sz w:val="24"/>
                <w:szCs w:val="24"/>
              </w:rPr>
            </w:pPr>
            <w:r>
              <w:rPr>
                <w:rFonts w:ascii="Arial" w:hAnsi="Arial" w:cs="Arial"/>
                <w:color w:val="000000" w:themeColor="text1"/>
                <w:sz w:val="24"/>
                <w:szCs w:val="24"/>
              </w:rPr>
              <w:t>[</w:t>
            </w:r>
            <w:r w:rsidR="00CD60B3">
              <w:rPr>
                <w:rFonts w:ascii="Arial" w:hAnsi="Arial" w:cs="Arial"/>
                <w:color w:val="000000" w:themeColor="text1"/>
                <w:sz w:val="24"/>
                <w:szCs w:val="24"/>
              </w:rPr>
              <w:t>Nitrate as N</w:t>
            </w:r>
            <w:r w:rsidR="00512D8C" w:rsidRPr="005F082E">
              <w:rPr>
                <w:rFonts w:ascii="Arial" w:hAnsi="Arial" w:cs="Arial"/>
                <w:color w:val="000000" w:themeColor="text1"/>
                <w:sz w:val="24"/>
                <w:szCs w:val="24"/>
              </w:rPr>
              <w:t>]</w:t>
            </w:r>
          </w:p>
        </w:tc>
        <w:tc>
          <w:tcPr>
            <w:tcW w:w="1440" w:type="dxa"/>
          </w:tcPr>
          <w:p w14:paraId="21F7006B" w14:textId="4AB4BCBF" w:rsidR="00512D8C" w:rsidRPr="005F082E" w:rsidRDefault="00CD60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[8/11/20</w:t>
            </w:r>
            <w:r w:rsidR="00512D8C" w:rsidRPr="005F082E">
              <w:rPr>
                <w:rFonts w:ascii="Arial" w:hAnsi="Arial" w:cs="Arial"/>
                <w:color w:val="000000" w:themeColor="text1"/>
                <w:sz w:val="24"/>
                <w:szCs w:val="24"/>
              </w:rPr>
              <w:t>]</w:t>
            </w:r>
          </w:p>
        </w:tc>
        <w:tc>
          <w:tcPr>
            <w:tcW w:w="1260" w:type="dxa"/>
          </w:tcPr>
          <w:p w14:paraId="1BD7CABC" w14:textId="565F1F25" w:rsidR="00512D8C" w:rsidRPr="005F082E" w:rsidRDefault="00CD60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512D8C" w:rsidRPr="005F082E">
              <w:rPr>
                <w:rFonts w:ascii="Arial" w:hAnsi="Arial" w:cs="Arial"/>
                <w:color w:val="000000" w:themeColor="text1"/>
                <w:sz w:val="24"/>
                <w:szCs w:val="24"/>
              </w:rPr>
              <w:t>]</w:t>
            </w:r>
          </w:p>
        </w:tc>
        <w:tc>
          <w:tcPr>
            <w:tcW w:w="1530" w:type="dxa"/>
          </w:tcPr>
          <w:p w14:paraId="40895B2C" w14:textId="75903134" w:rsidR="00512D8C" w:rsidRPr="005F082E" w:rsidRDefault="00CD60B3"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r w:rsidR="00512D8C" w:rsidRPr="005F082E">
              <w:rPr>
                <w:rFonts w:ascii="Arial" w:hAnsi="Arial" w:cs="Arial"/>
                <w:color w:val="000000" w:themeColor="text1"/>
                <w:sz w:val="24"/>
                <w:szCs w:val="24"/>
              </w:rPr>
              <w:t>]</w:t>
            </w:r>
          </w:p>
        </w:tc>
        <w:tc>
          <w:tcPr>
            <w:tcW w:w="1170" w:type="dxa"/>
          </w:tcPr>
          <w:p w14:paraId="707B8EC2" w14:textId="062DB0E9" w:rsidR="00512D8C" w:rsidRPr="005F082E" w:rsidRDefault="00CD60B3" w:rsidP="00CD60B3">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r w:rsidR="00512D8C" w:rsidRPr="005F082E">
              <w:rPr>
                <w:rFonts w:ascii="Arial" w:hAnsi="Arial" w:cs="Arial"/>
                <w:color w:val="000000" w:themeColor="text1"/>
                <w:sz w:val="24"/>
                <w:szCs w:val="24"/>
              </w:rPr>
              <w:t>]</w:t>
            </w:r>
          </w:p>
        </w:tc>
        <w:tc>
          <w:tcPr>
            <w:tcW w:w="1260" w:type="dxa"/>
          </w:tcPr>
          <w:p w14:paraId="4F209845" w14:textId="5CF39811" w:rsidR="00512D8C" w:rsidRPr="005F082E" w:rsidRDefault="00512D8C" w:rsidP="00512D8C">
            <w:pPr>
              <w:keepNext/>
              <w:keepLines/>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307E6935" w14:textId="532DD00F" w:rsidR="00512D8C" w:rsidRPr="005F082E" w:rsidRDefault="00962E00" w:rsidP="00962E00">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27C028AC" w:rsidR="00244938" w:rsidRPr="005F082E" w:rsidRDefault="00CD60B3" w:rsidP="00244938">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[Nitrite as N</w:t>
            </w:r>
            <w:r w:rsidR="00244938" w:rsidRPr="005F082E">
              <w:rPr>
                <w:rFonts w:ascii="Arial" w:hAnsi="Arial" w:cs="Arial"/>
                <w:color w:val="000000" w:themeColor="text1"/>
                <w:sz w:val="24"/>
                <w:szCs w:val="24"/>
              </w:rPr>
              <w:t>]</w:t>
            </w:r>
          </w:p>
        </w:tc>
        <w:tc>
          <w:tcPr>
            <w:tcW w:w="1440" w:type="dxa"/>
          </w:tcPr>
          <w:p w14:paraId="25EFD446" w14:textId="0C7ECD46" w:rsidR="00244938" w:rsidRPr="005F082E" w:rsidRDefault="00CD60B3" w:rsidP="00CD60B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[8/11/20</w:t>
            </w:r>
            <w:r w:rsidR="00244938" w:rsidRPr="005F082E">
              <w:rPr>
                <w:rFonts w:ascii="Arial" w:hAnsi="Arial" w:cs="Arial"/>
                <w:color w:val="000000" w:themeColor="text1"/>
                <w:sz w:val="24"/>
                <w:szCs w:val="24"/>
              </w:rPr>
              <w:t>]</w:t>
            </w:r>
          </w:p>
        </w:tc>
        <w:tc>
          <w:tcPr>
            <w:tcW w:w="1260" w:type="dxa"/>
          </w:tcPr>
          <w:p w14:paraId="7CAF39D9" w14:textId="6C793B02" w:rsidR="00244938" w:rsidRPr="005F082E" w:rsidRDefault="00CD60B3" w:rsidP="00CD60B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[ND</w:t>
            </w:r>
            <w:r w:rsidR="00244938" w:rsidRPr="005F082E">
              <w:rPr>
                <w:rFonts w:ascii="Arial" w:hAnsi="Arial" w:cs="Arial"/>
                <w:color w:val="000000" w:themeColor="text1"/>
                <w:sz w:val="24"/>
                <w:szCs w:val="24"/>
              </w:rPr>
              <w:t>]</w:t>
            </w:r>
          </w:p>
        </w:tc>
        <w:tc>
          <w:tcPr>
            <w:tcW w:w="1530" w:type="dxa"/>
          </w:tcPr>
          <w:p w14:paraId="694B316A" w14:textId="0945A60E" w:rsidR="00244938" w:rsidRPr="005F082E" w:rsidRDefault="00CD60B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[mg/L</w:t>
            </w:r>
            <w:r w:rsidR="00244938" w:rsidRPr="005F082E">
              <w:rPr>
                <w:rFonts w:ascii="Arial" w:hAnsi="Arial" w:cs="Arial"/>
                <w:color w:val="000000" w:themeColor="text1"/>
                <w:sz w:val="24"/>
                <w:szCs w:val="24"/>
              </w:rPr>
              <w:t>]</w:t>
            </w:r>
          </w:p>
        </w:tc>
        <w:tc>
          <w:tcPr>
            <w:tcW w:w="1170" w:type="dxa"/>
          </w:tcPr>
          <w:p w14:paraId="04B3ABD1" w14:textId="354C5A43" w:rsidR="00244938" w:rsidRPr="005F082E" w:rsidRDefault="00CD60B3" w:rsidP="00244938">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r w:rsidR="00244938" w:rsidRPr="005F082E">
              <w:rPr>
                <w:rFonts w:ascii="Arial" w:hAnsi="Arial" w:cs="Arial"/>
                <w:color w:val="000000" w:themeColor="text1"/>
                <w:sz w:val="24"/>
                <w:szCs w:val="24"/>
              </w:rPr>
              <w:t>]</w:t>
            </w:r>
          </w:p>
        </w:tc>
        <w:tc>
          <w:tcPr>
            <w:tcW w:w="1260" w:type="dxa"/>
          </w:tcPr>
          <w:p w14:paraId="7BD33183" w14:textId="00219525" w:rsidR="00244938" w:rsidRPr="005F082E" w:rsidRDefault="00244938" w:rsidP="00244938">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701F5E75" w14:textId="19727351" w:rsidR="00244938" w:rsidRPr="005F082E" w:rsidRDefault="00962E00" w:rsidP="00962E00">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r w:rsidR="001F7181" w:rsidRPr="005F082E" w14:paraId="5A2E4EDA" w14:textId="77777777" w:rsidTr="00512D8C">
        <w:trPr>
          <w:trHeight w:val="432"/>
        </w:trPr>
        <w:tc>
          <w:tcPr>
            <w:tcW w:w="2245" w:type="dxa"/>
            <w:tcMar>
              <w:left w:w="58" w:type="dxa"/>
              <w:right w:w="58" w:type="dxa"/>
            </w:tcMar>
          </w:tcPr>
          <w:p w14:paraId="490802B3" w14:textId="6978CFA6" w:rsidR="001F7181" w:rsidRPr="005F082E" w:rsidRDefault="00CD60B3"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[Perchlorate</w:t>
            </w:r>
            <w:r w:rsidR="002A5101" w:rsidRPr="005F082E">
              <w:rPr>
                <w:rFonts w:ascii="Arial" w:hAnsi="Arial" w:cs="Arial"/>
                <w:color w:val="000000" w:themeColor="text1"/>
                <w:sz w:val="24"/>
                <w:szCs w:val="24"/>
              </w:rPr>
              <w:t>]</w:t>
            </w:r>
          </w:p>
        </w:tc>
        <w:tc>
          <w:tcPr>
            <w:tcW w:w="1440" w:type="dxa"/>
          </w:tcPr>
          <w:p w14:paraId="535C6478" w14:textId="4BA41D1E" w:rsidR="001F7181" w:rsidRPr="005F082E" w:rsidRDefault="00CD60B3"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w:t>
            </w:r>
            <w:r w:rsidR="003F0885">
              <w:rPr>
                <w:rFonts w:ascii="Arial" w:hAnsi="Arial" w:cs="Arial"/>
                <w:color w:val="000000" w:themeColor="text1"/>
                <w:sz w:val="24"/>
                <w:szCs w:val="24"/>
              </w:rPr>
              <w:t>8/14/20</w:t>
            </w:r>
            <w:r w:rsidR="001F7181" w:rsidRPr="005F082E">
              <w:rPr>
                <w:rFonts w:ascii="Arial" w:hAnsi="Arial" w:cs="Arial"/>
                <w:color w:val="000000" w:themeColor="text1"/>
                <w:sz w:val="24"/>
                <w:szCs w:val="24"/>
              </w:rPr>
              <w:t>]</w:t>
            </w:r>
          </w:p>
        </w:tc>
        <w:tc>
          <w:tcPr>
            <w:tcW w:w="1260" w:type="dxa"/>
          </w:tcPr>
          <w:p w14:paraId="1A872876" w14:textId="67A6E4F1" w:rsidR="001F7181" w:rsidRPr="005F082E" w:rsidRDefault="003F088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[4.98-5.19</w:t>
            </w:r>
            <w:r w:rsidR="001F7181" w:rsidRPr="005F082E">
              <w:rPr>
                <w:rFonts w:ascii="Arial" w:hAnsi="Arial" w:cs="Arial"/>
                <w:color w:val="000000" w:themeColor="text1"/>
                <w:sz w:val="24"/>
                <w:szCs w:val="24"/>
              </w:rPr>
              <w:t>]</w:t>
            </w:r>
          </w:p>
        </w:tc>
        <w:tc>
          <w:tcPr>
            <w:tcW w:w="1530" w:type="dxa"/>
          </w:tcPr>
          <w:p w14:paraId="4E27FAAD" w14:textId="49E46A55" w:rsidR="001F7181" w:rsidRPr="005F082E" w:rsidRDefault="003F088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[LCS / LCSD</w:t>
            </w:r>
            <w:r w:rsidR="001F7181" w:rsidRPr="005F082E">
              <w:rPr>
                <w:rFonts w:ascii="Arial" w:hAnsi="Arial" w:cs="Arial"/>
                <w:color w:val="000000" w:themeColor="text1"/>
                <w:sz w:val="24"/>
                <w:szCs w:val="24"/>
              </w:rPr>
              <w:t>]</w:t>
            </w:r>
          </w:p>
        </w:tc>
        <w:tc>
          <w:tcPr>
            <w:tcW w:w="1170" w:type="dxa"/>
          </w:tcPr>
          <w:p w14:paraId="6EC8A772" w14:textId="17E7C796" w:rsidR="001F7181" w:rsidRPr="005F082E" w:rsidRDefault="003F0885"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85-115</w:t>
            </w:r>
          </w:p>
        </w:tc>
        <w:tc>
          <w:tcPr>
            <w:tcW w:w="1260" w:type="dxa"/>
          </w:tcPr>
          <w:p w14:paraId="22CCB022" w14:textId="7E9BA380" w:rsidR="001F7181" w:rsidRPr="005F082E" w:rsidRDefault="001F7181" w:rsidP="001F7181">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931" w:type="dxa"/>
          </w:tcPr>
          <w:p w14:paraId="218DDB99" w14:textId="6CCFF081" w:rsidR="001F7181" w:rsidRPr="005F082E" w:rsidRDefault="00962E00"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Leaching from natural deposits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8989E85" w:rsidR="00086BEB" w:rsidRPr="005F082E" w:rsidRDefault="00CD60B3" w:rsidP="00086BEB">
            <w:pPr>
              <w:spacing w:before="40" w:after="40"/>
              <w:ind w:left="187"/>
              <w:rPr>
                <w:rFonts w:ascii="Arial" w:hAnsi="Arial" w:cs="Arial"/>
                <w:color w:val="000000" w:themeColor="text1"/>
                <w:sz w:val="24"/>
                <w:szCs w:val="24"/>
              </w:rPr>
            </w:pPr>
            <w:r>
              <w:rPr>
                <w:rFonts w:ascii="Arial" w:hAnsi="Arial" w:cs="Arial"/>
                <w:color w:val="000000" w:themeColor="text1"/>
                <w:sz w:val="24"/>
                <w:szCs w:val="24"/>
              </w:rPr>
              <w:t>[Specific Conductivity</w:t>
            </w:r>
            <w:r w:rsidR="00086BEB" w:rsidRPr="005F082E">
              <w:rPr>
                <w:rFonts w:ascii="Arial" w:hAnsi="Arial" w:cs="Arial"/>
                <w:color w:val="000000" w:themeColor="text1"/>
                <w:sz w:val="24"/>
                <w:szCs w:val="24"/>
              </w:rPr>
              <w:t>]</w:t>
            </w:r>
          </w:p>
        </w:tc>
        <w:tc>
          <w:tcPr>
            <w:tcW w:w="1440" w:type="dxa"/>
          </w:tcPr>
          <w:p w14:paraId="3AB56DE9" w14:textId="0BE021E2" w:rsidR="00086BEB" w:rsidRPr="005F082E" w:rsidRDefault="00CD60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[8/14/2020</w:t>
            </w:r>
            <w:r w:rsidR="007176E7" w:rsidRPr="005F082E">
              <w:rPr>
                <w:rFonts w:ascii="Arial" w:hAnsi="Arial" w:cs="Arial"/>
                <w:color w:val="000000" w:themeColor="text1"/>
                <w:sz w:val="24"/>
                <w:szCs w:val="24"/>
              </w:rPr>
              <w:t>]</w:t>
            </w:r>
          </w:p>
        </w:tc>
        <w:tc>
          <w:tcPr>
            <w:tcW w:w="1260" w:type="dxa"/>
          </w:tcPr>
          <w:p w14:paraId="5D465B29" w14:textId="766FD1D4" w:rsidR="00086BEB" w:rsidRPr="005F082E" w:rsidRDefault="00CD60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[99</w:t>
            </w:r>
            <w:r w:rsidR="00086BEB" w:rsidRPr="005F082E">
              <w:rPr>
                <w:rFonts w:ascii="Arial" w:hAnsi="Arial" w:cs="Arial"/>
                <w:color w:val="000000" w:themeColor="text1"/>
                <w:sz w:val="24"/>
                <w:szCs w:val="24"/>
              </w:rPr>
              <w:t>]</w:t>
            </w:r>
          </w:p>
        </w:tc>
        <w:tc>
          <w:tcPr>
            <w:tcW w:w="1530" w:type="dxa"/>
          </w:tcPr>
          <w:p w14:paraId="6F2413BA" w14:textId="059FFF35" w:rsidR="00086BEB" w:rsidRPr="005F082E" w:rsidRDefault="00CD60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[CCV %</w:t>
            </w:r>
            <w:r w:rsidR="00086BEB" w:rsidRPr="005F082E">
              <w:rPr>
                <w:rFonts w:ascii="Arial" w:hAnsi="Arial" w:cs="Arial"/>
                <w:color w:val="000000" w:themeColor="text1"/>
                <w:sz w:val="24"/>
                <w:szCs w:val="24"/>
              </w:rPr>
              <w:t>]</w:t>
            </w:r>
          </w:p>
        </w:tc>
        <w:tc>
          <w:tcPr>
            <w:tcW w:w="900" w:type="dxa"/>
          </w:tcPr>
          <w:p w14:paraId="5615AC9F" w14:textId="0A84117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188C38E4" w14:textId="1B73C50F" w:rsidR="00086BEB" w:rsidRPr="005F082E" w:rsidRDefault="00CD60B3" w:rsidP="00086BEB">
            <w:pPr>
              <w:spacing w:before="40" w:after="40"/>
              <w:rPr>
                <w:rFonts w:ascii="Arial" w:hAnsi="Arial" w:cs="Arial"/>
                <w:color w:val="000000" w:themeColor="text1"/>
                <w:sz w:val="24"/>
                <w:szCs w:val="24"/>
              </w:rPr>
            </w:pPr>
            <w:r>
              <w:rPr>
                <w:rFonts w:ascii="Arial" w:hAnsi="Arial" w:cs="Arial"/>
                <w:color w:val="000000" w:themeColor="text1"/>
                <w:sz w:val="24"/>
                <w:szCs w:val="24"/>
              </w:rPr>
              <w:t xml:space="preserve">[90-110 </w:t>
            </w:r>
            <w:r w:rsidR="00086BEB" w:rsidRPr="005F082E">
              <w:rPr>
                <w:rFonts w:ascii="Arial" w:hAnsi="Arial" w:cs="Arial"/>
                <w:color w:val="000000" w:themeColor="text1"/>
                <w:sz w:val="24"/>
                <w:szCs w:val="24"/>
              </w:rPr>
              <w:t>]</w:t>
            </w:r>
          </w:p>
        </w:tc>
        <w:tc>
          <w:tcPr>
            <w:tcW w:w="2291" w:type="dxa"/>
          </w:tcPr>
          <w:p w14:paraId="566F303C" w14:textId="20A5E075" w:rsidR="00086BEB" w:rsidRPr="005F082E" w:rsidRDefault="00962E00" w:rsidP="003F0885">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Natural in water</w:t>
            </w:r>
          </w:p>
        </w:tc>
      </w:tr>
      <w:tr w:rsidR="00086BEB" w:rsidRPr="005F082E" w14:paraId="43BA6B8D" w14:textId="77777777" w:rsidTr="00640D92">
        <w:trPr>
          <w:trHeight w:val="432"/>
        </w:trPr>
        <w:tc>
          <w:tcPr>
            <w:tcW w:w="2245" w:type="dxa"/>
          </w:tcPr>
          <w:p w14:paraId="581AB298" w14:textId="73CD5A59"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13425507" w14:textId="44185662"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72C49EEB" w14:textId="74B6C4E4"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7C11921B" w14:textId="22AC501F"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91F1603" w14:textId="478A815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489C42D6" w14:textId="278FC1E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2DBCEC1A" w14:textId="510EFE68"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r w:rsidR="00086BEB" w:rsidRPr="005F082E" w14:paraId="18FA2C38" w14:textId="77777777" w:rsidTr="00640D92">
        <w:trPr>
          <w:trHeight w:val="432"/>
        </w:trPr>
        <w:tc>
          <w:tcPr>
            <w:tcW w:w="2245" w:type="dxa"/>
          </w:tcPr>
          <w:p w14:paraId="39D2E538" w14:textId="2DE5714B" w:rsidR="00086BEB" w:rsidRPr="005F082E" w:rsidRDefault="00086BEB" w:rsidP="00086BEB">
            <w:pPr>
              <w:spacing w:before="40" w:after="40"/>
              <w:ind w:left="187"/>
              <w:rPr>
                <w:rFonts w:ascii="Arial" w:hAnsi="Arial" w:cs="Arial"/>
                <w:color w:val="000000" w:themeColor="text1"/>
                <w:sz w:val="24"/>
                <w:szCs w:val="24"/>
              </w:rPr>
            </w:pPr>
            <w:r w:rsidRPr="005F082E">
              <w:rPr>
                <w:rFonts w:ascii="Arial" w:hAnsi="Arial" w:cs="Arial"/>
                <w:color w:val="000000" w:themeColor="text1"/>
                <w:sz w:val="24"/>
                <w:szCs w:val="24"/>
              </w:rPr>
              <w:t>[Enter Contaminant]</w:t>
            </w:r>
          </w:p>
        </w:tc>
        <w:tc>
          <w:tcPr>
            <w:tcW w:w="1440" w:type="dxa"/>
          </w:tcPr>
          <w:p w14:paraId="6AB05BED" w14:textId="383188FA"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Date]</w:t>
            </w:r>
          </w:p>
        </w:tc>
        <w:tc>
          <w:tcPr>
            <w:tcW w:w="1260" w:type="dxa"/>
          </w:tcPr>
          <w:p w14:paraId="0AC370FD" w14:textId="5F60ACE5"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530" w:type="dxa"/>
          </w:tcPr>
          <w:p w14:paraId="06D23DE1" w14:textId="1AD5B160"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Range]</w:t>
            </w:r>
          </w:p>
        </w:tc>
        <w:tc>
          <w:tcPr>
            <w:tcW w:w="900" w:type="dxa"/>
          </w:tcPr>
          <w:p w14:paraId="4A9C9B68" w14:textId="13025DBC"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1170" w:type="dxa"/>
          </w:tcPr>
          <w:p w14:paraId="7502C73C" w14:textId="5CD2AF11"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No.]</w:t>
            </w:r>
          </w:p>
        </w:tc>
        <w:tc>
          <w:tcPr>
            <w:tcW w:w="2291" w:type="dxa"/>
          </w:tcPr>
          <w:p w14:paraId="06A23C91" w14:textId="1992FABE" w:rsidR="00086BEB" w:rsidRPr="005F082E" w:rsidRDefault="00086BEB" w:rsidP="00086BEB">
            <w:pPr>
              <w:spacing w:before="40" w:after="40"/>
              <w:rPr>
                <w:rFonts w:ascii="Arial" w:hAnsi="Arial" w:cs="Arial"/>
                <w:color w:val="000000" w:themeColor="text1"/>
                <w:sz w:val="24"/>
                <w:szCs w:val="24"/>
              </w:rPr>
            </w:pPr>
            <w:r w:rsidRPr="005F082E">
              <w:rPr>
                <w:rFonts w:ascii="Arial" w:hAnsi="Arial" w:cs="Arial"/>
                <w:color w:val="000000" w:themeColor="text1"/>
                <w:sz w:val="24"/>
                <w:szCs w:val="24"/>
              </w:rPr>
              <w:t>[Enter Source]</w:t>
            </w:r>
          </w:p>
        </w:tc>
      </w:tr>
    </w:tbl>
    <w:p w14:paraId="69D3A731" w14:textId="08B24E4C" w:rsidR="005D3708" w:rsidRPr="005F082E" w:rsidRDefault="005D3708" w:rsidP="00875407">
      <w:pPr>
        <w:pStyle w:val="Caption"/>
        <w:widowControl w:val="0"/>
      </w:pPr>
      <w:r w:rsidRPr="005F082E">
        <w:lastRenderedPageBreak/>
        <w:t xml:space="preserve">Table </w:t>
      </w:r>
      <w:fldSimple w:instr=" SEQ Table \* ARABIC ">
        <w:r w:rsidR="001D70E6" w:rsidRPr="005F082E">
          <w:rPr>
            <w:noProof/>
          </w:rPr>
          <w:t>6</w:t>
        </w:r>
      </w:fldSimple>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Health Effects Language</w:t>
            </w:r>
          </w:p>
        </w:tc>
      </w:tr>
      <w:tr w:rsidR="00DA4F32" w:rsidRPr="005F082E" w14:paraId="09116D09" w14:textId="77777777" w:rsidTr="001F7181">
        <w:trPr>
          <w:trHeight w:val="432"/>
        </w:trPr>
        <w:tc>
          <w:tcPr>
            <w:tcW w:w="2245" w:type="dxa"/>
          </w:tcPr>
          <w:p w14:paraId="18023788" w14:textId="62BE6D5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28190B3D" w14:textId="3371DD31"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63D0EACA" w14:textId="323F5FF7"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60CC3A19" w14:textId="4451654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15DDAE72" w14:textId="1847389F"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47A0B53" w14:textId="5173EFA4"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3DC1EC0D" w14:textId="77777777" w:rsidTr="001F7181">
        <w:trPr>
          <w:trHeight w:val="432"/>
        </w:trPr>
        <w:tc>
          <w:tcPr>
            <w:tcW w:w="2245" w:type="dxa"/>
          </w:tcPr>
          <w:p w14:paraId="301C4362" w14:textId="26AB019C"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4751C8FD" w14:textId="6C25BD44"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27986934" w14:textId="7EDAD13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1D08BAD2" w14:textId="2B98FA0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72F3D657" w14:textId="26BCD0A9"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0F72AF76" w14:textId="205DB065"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DA4F32" w:rsidRPr="005F082E" w14:paraId="55C3320E" w14:textId="77777777" w:rsidTr="001F7181">
        <w:trPr>
          <w:trHeight w:val="432"/>
        </w:trPr>
        <w:tc>
          <w:tcPr>
            <w:tcW w:w="2245" w:type="dxa"/>
          </w:tcPr>
          <w:p w14:paraId="7A16F9AE" w14:textId="27834D6B"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Contaminant]</w:t>
            </w:r>
          </w:p>
        </w:tc>
        <w:tc>
          <w:tcPr>
            <w:tcW w:w="1440" w:type="dxa"/>
          </w:tcPr>
          <w:p w14:paraId="5E75790D" w14:textId="307F147C"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Pr>
          <w:p w14:paraId="5BB1D6D7" w14:textId="1641B6B6"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Pr>
          <w:p w14:paraId="508BDE41" w14:textId="720B198A"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Pr>
          <w:p w14:paraId="20DA4FE3" w14:textId="2EDFB088" w:rsidR="00DA4F32" w:rsidRPr="005F082E" w:rsidRDefault="00DA4F32" w:rsidP="00DA4F32">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Pr>
          <w:p w14:paraId="72377CFF" w14:textId="22DB96D8" w:rsidR="00DA4F32" w:rsidRPr="005F082E" w:rsidRDefault="00DA4F32" w:rsidP="00DA4F32">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p w14:paraId="6E67C9E1" w14:textId="77777777" w:rsidR="0087640F" w:rsidRPr="005F082E" w:rsidRDefault="0025569C" w:rsidP="00937B7B">
      <w:pPr>
        <w:pStyle w:val="Heading3"/>
        <w:keepNext/>
      </w:pPr>
      <w:bookmarkStart w:id="9" w:name="_Toc58336720"/>
      <w:r w:rsidRPr="005F082E">
        <w:lastRenderedPageBreak/>
        <w:t>Summary Information for Violation of a MCL, MRDL, AL, TT,</w:t>
      </w:r>
      <w:r w:rsidR="00A32EB0" w:rsidRPr="005F082E">
        <w:t xml:space="preserve"> </w:t>
      </w:r>
      <w:r w:rsidRPr="005F082E">
        <w:t>or Monitoring and Reporting Requirement</w:t>
      </w:r>
      <w:bookmarkEnd w:id="9"/>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489D584B"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14D9A9B3" w14:textId="48588AC5"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7D4FE25C" w14:textId="4E695ABE"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7CABD54F" w14:textId="08C20D59"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67233B7F" w14:textId="15BC5BC5"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r>
      <w:tr w:rsidR="001F503E" w:rsidRPr="005F082E" w14:paraId="2E9938F8" w14:textId="77777777" w:rsidTr="007C0BEA">
        <w:trPr>
          <w:trHeight w:val="449"/>
        </w:trPr>
        <w:tc>
          <w:tcPr>
            <w:tcW w:w="1975" w:type="dxa"/>
            <w:tcMar>
              <w:left w:w="58" w:type="dxa"/>
              <w:right w:w="58" w:type="dxa"/>
            </w:tcMar>
          </w:tcPr>
          <w:p w14:paraId="3650B6DE" w14:textId="116EE458"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N/A</w:t>
            </w:r>
          </w:p>
        </w:tc>
        <w:tc>
          <w:tcPr>
            <w:tcW w:w="2250" w:type="dxa"/>
            <w:tcMar>
              <w:left w:w="58" w:type="dxa"/>
              <w:right w:w="58" w:type="dxa"/>
            </w:tcMar>
          </w:tcPr>
          <w:p w14:paraId="51843EBC" w14:textId="541C3E7E"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1890" w:type="dxa"/>
            <w:tcMar>
              <w:left w:w="58" w:type="dxa"/>
              <w:right w:w="58" w:type="dxa"/>
            </w:tcMar>
          </w:tcPr>
          <w:p w14:paraId="59679533" w14:textId="681F24AF"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160" w:type="dxa"/>
            <w:tcMar>
              <w:left w:w="58" w:type="dxa"/>
              <w:right w:w="58" w:type="dxa"/>
            </w:tcMar>
          </w:tcPr>
          <w:p w14:paraId="75D3BCBC" w14:textId="466640DC"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sz w:val="24"/>
                <w:szCs w:val="24"/>
              </w:rPr>
              <w:t>N/A</w:t>
            </w:r>
          </w:p>
        </w:tc>
        <w:tc>
          <w:tcPr>
            <w:tcW w:w="2367" w:type="dxa"/>
            <w:tcMar>
              <w:left w:w="58" w:type="dxa"/>
              <w:right w:w="58" w:type="dxa"/>
            </w:tcMar>
          </w:tcPr>
          <w:p w14:paraId="56FC7820" w14:textId="62A64B0E" w:rsidR="001F503E" w:rsidRPr="005F082E" w:rsidRDefault="005901E8" w:rsidP="005901E8">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NONE</w:t>
            </w: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0"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0"/>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0EF78DC7" w:rsidR="001F503E" w:rsidRPr="005F082E" w:rsidRDefault="00FB413C" w:rsidP="0087640F">
            <w:pPr>
              <w:spacing w:before="40" w:after="40"/>
              <w:jc w:val="center"/>
              <w:rPr>
                <w:rFonts w:ascii="Arial" w:hAnsi="Arial" w:cs="Arial"/>
                <w:sz w:val="24"/>
                <w:szCs w:val="24"/>
              </w:rPr>
            </w:pPr>
            <w:r>
              <w:rPr>
                <w:rFonts w:ascii="Arial" w:hAnsi="Arial" w:cs="Arial"/>
                <w:sz w:val="24"/>
                <w:szCs w:val="24"/>
              </w:rPr>
              <w:t>NONE</w:t>
            </w:r>
            <w:bookmarkStart w:id="11" w:name="_GoBack"/>
            <w:bookmarkEnd w:id="11"/>
          </w:p>
        </w:tc>
        <w:tc>
          <w:tcPr>
            <w:tcW w:w="1440" w:type="dxa"/>
            <w:tcMar>
              <w:left w:w="58" w:type="dxa"/>
              <w:right w:w="58" w:type="dxa"/>
            </w:tcMar>
          </w:tcPr>
          <w:p w14:paraId="63C1391F" w14:textId="636F3D91" w:rsidR="00E80EE7" w:rsidRPr="005F082E" w:rsidRDefault="005901E8"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6BA94C4F" w:rsidR="00E80EE7" w:rsidRPr="005F082E" w:rsidRDefault="005901E8" w:rsidP="005901E8">
            <w:pPr>
              <w:spacing w:before="40" w:after="40"/>
              <w:jc w:val="center"/>
              <w:rPr>
                <w:rFonts w:ascii="Arial" w:hAnsi="Arial" w:cs="Arial"/>
                <w:sz w:val="24"/>
                <w:szCs w:val="24"/>
              </w:rPr>
            </w:pPr>
            <w:r>
              <w:rPr>
                <w:rFonts w:ascii="Arial" w:hAnsi="Arial" w:cs="Arial"/>
                <w:sz w:val="24"/>
                <w:szCs w:val="24"/>
              </w:rPr>
              <w:t>NONE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2756D4D9" w:rsidR="001F503E" w:rsidRPr="005F082E" w:rsidRDefault="005901E8"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184CB2D0" w14:textId="790135BF" w:rsidR="001F7181" w:rsidRPr="005F082E" w:rsidRDefault="005901E8"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631CFB" w:rsidR="001F7181" w:rsidRPr="005F082E" w:rsidRDefault="005901E8" w:rsidP="005901E8">
            <w:pPr>
              <w:spacing w:before="40" w:after="40"/>
              <w:jc w:val="center"/>
              <w:rPr>
                <w:rFonts w:ascii="Arial" w:hAnsi="Arial" w:cs="Arial"/>
                <w:sz w:val="24"/>
                <w:szCs w:val="24"/>
              </w:rPr>
            </w:pPr>
            <w:r>
              <w:rPr>
                <w:rFonts w:ascii="Arial" w:hAnsi="Arial" w:cs="Arial"/>
                <w:sz w:val="24"/>
                <w:szCs w:val="24"/>
              </w:rPr>
              <w:t>NONE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3702BA37" w:rsidR="001F503E" w:rsidRPr="005F082E" w:rsidRDefault="005901E8" w:rsidP="0087640F">
            <w:pPr>
              <w:spacing w:before="40" w:after="40"/>
              <w:jc w:val="center"/>
              <w:rPr>
                <w:rFonts w:ascii="Arial" w:hAnsi="Arial" w:cs="Arial"/>
                <w:sz w:val="24"/>
                <w:szCs w:val="24"/>
              </w:rPr>
            </w:pPr>
            <w:r>
              <w:rPr>
                <w:rFonts w:ascii="Arial" w:hAnsi="Arial" w:cs="Arial"/>
                <w:sz w:val="24"/>
                <w:szCs w:val="24"/>
              </w:rPr>
              <w:t>NONE</w:t>
            </w:r>
          </w:p>
        </w:tc>
        <w:tc>
          <w:tcPr>
            <w:tcW w:w="1440" w:type="dxa"/>
            <w:tcMar>
              <w:left w:w="58" w:type="dxa"/>
              <w:right w:w="58" w:type="dxa"/>
            </w:tcMar>
          </w:tcPr>
          <w:p w14:paraId="0CA8CA65" w14:textId="37B7551E" w:rsidR="001F7181" w:rsidRPr="005F082E" w:rsidRDefault="005901E8" w:rsidP="0087640F">
            <w:pPr>
              <w:spacing w:before="40" w:after="40"/>
              <w:jc w:val="center"/>
              <w:rPr>
                <w:rFonts w:ascii="Arial" w:hAnsi="Arial" w:cs="Arial"/>
                <w:sz w:val="24"/>
                <w:szCs w:val="24"/>
              </w:rPr>
            </w:pPr>
            <w:r>
              <w:rPr>
                <w:rFonts w:ascii="Arial" w:hAnsi="Arial" w:cs="Arial"/>
                <w:sz w:val="24"/>
                <w:szCs w:val="24"/>
              </w:rPr>
              <w:t>NONE</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AAFCDE3" w:rsidR="001F7181" w:rsidRPr="005F082E" w:rsidRDefault="005901E8" w:rsidP="005901E8">
            <w:pPr>
              <w:spacing w:before="40" w:after="40"/>
              <w:jc w:val="center"/>
              <w:rPr>
                <w:rFonts w:ascii="Arial" w:hAnsi="Arial" w:cs="Arial"/>
                <w:sz w:val="24"/>
                <w:szCs w:val="24"/>
              </w:rPr>
            </w:pPr>
            <w:r>
              <w:rPr>
                <w:rFonts w:ascii="Arial" w:hAnsi="Arial" w:cs="Arial"/>
                <w:sz w:val="24"/>
                <w:szCs w:val="24"/>
              </w:rPr>
              <w:t>NONE</w:t>
            </w:r>
          </w:p>
        </w:tc>
      </w:tr>
    </w:tbl>
    <w:p w14:paraId="1385D6E6" w14:textId="5DD98A6E" w:rsidR="001F503E" w:rsidRPr="005F082E" w:rsidRDefault="00BC4EA7" w:rsidP="00BF628D">
      <w:pPr>
        <w:pStyle w:val="Heading3"/>
        <w:rPr>
          <w:sz w:val="28"/>
        </w:rPr>
      </w:pPr>
      <w:bookmarkStart w:id="12" w:name="_Toc58336722"/>
      <w:r w:rsidRPr="005F082E">
        <w:t xml:space="preserve">Summary Information for Fecal Indicator-Positive </w:t>
      </w:r>
      <w:r w:rsidR="001A47B7" w:rsidRPr="005F082E">
        <w:t>Ground</w:t>
      </w:r>
      <w:r w:rsidR="009160C7" w:rsidRPr="005F082E">
        <w:t>w</w:t>
      </w:r>
      <w:r w:rsidR="001A47B7" w:rsidRPr="005F082E">
        <w:t xml:space="preserve">ater </w:t>
      </w:r>
      <w:r w:rsidRPr="005F082E">
        <w:t>Source Samples</w:t>
      </w:r>
      <w:r w:rsidR="00F51B61" w:rsidRPr="005F082E">
        <w:t>,</w:t>
      </w:r>
      <w:r w:rsidR="001909F2" w:rsidRPr="005F082E">
        <w:t xml:space="preserve"> </w:t>
      </w:r>
      <w:r w:rsidR="00895240" w:rsidRPr="005F082E">
        <w:t>Uncorrected Significant Deficiencies</w:t>
      </w:r>
      <w:r w:rsidR="00F51B61" w:rsidRPr="005F082E">
        <w:t xml:space="preserve">, or </w:t>
      </w:r>
      <w:r w:rsidR="00E27390" w:rsidRPr="005F082E">
        <w:t xml:space="preserve">Violation of a </w:t>
      </w:r>
      <w:r w:rsidR="00F51B61" w:rsidRPr="005F082E">
        <w:t>Ground</w:t>
      </w:r>
      <w:r w:rsidR="009160C7" w:rsidRPr="005F082E">
        <w:t>w</w:t>
      </w:r>
      <w:r w:rsidR="00F51B61" w:rsidRPr="005F082E">
        <w:t>ater T</w:t>
      </w:r>
      <w:r w:rsidR="004F2F03" w:rsidRPr="005F082E">
        <w:t>T</w:t>
      </w:r>
      <w:bookmarkEnd w:id="12"/>
    </w:p>
    <w:tbl>
      <w:tblPr>
        <w:tblStyle w:val="TableGrid"/>
        <w:tblW w:w="0" w:type="auto"/>
        <w:tblLook w:val="04A0" w:firstRow="1" w:lastRow="0" w:firstColumn="1" w:lastColumn="0" w:noHBand="0" w:noVBand="1"/>
      </w:tblPr>
      <w:tblGrid>
        <w:gridCol w:w="10790"/>
      </w:tblGrid>
      <w:tr w:rsidR="001F503E" w:rsidRPr="005F082E" w14:paraId="2A270370" w14:textId="77777777" w:rsidTr="001F503E">
        <w:tc>
          <w:tcPr>
            <w:tcW w:w="10790" w:type="dxa"/>
          </w:tcPr>
          <w:p w14:paraId="484F6D75" w14:textId="522BAD1B"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14:paraId="041B3651" w14:textId="7E82954D" w:rsidR="0014624C" w:rsidRPr="005F082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F082E" w14:paraId="6988776C" w14:textId="77777777" w:rsidTr="001F503E">
        <w:tc>
          <w:tcPr>
            <w:tcW w:w="10790" w:type="dxa"/>
          </w:tcPr>
          <w:p w14:paraId="40AA8A4D" w14:textId="76262C7F" w:rsidR="001F503E" w:rsidRPr="005F082E" w:rsidRDefault="001F503E" w:rsidP="001909F2">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71480713" w:rsidR="0087640F" w:rsidRPr="005F082E" w:rsidRDefault="002A722E" w:rsidP="00B47ED5">
            <w:pPr>
              <w:keepNext/>
              <w:spacing w:before="40" w:after="40"/>
              <w:rPr>
                <w:rFonts w:ascii="Arial" w:hAnsi="Arial" w:cs="Arial"/>
                <w:color w:val="FFFFFF" w:themeColor="background1"/>
                <w:sz w:val="24"/>
                <w:szCs w:val="24"/>
              </w:rPr>
            </w:pPr>
            <w:r>
              <w:rPr>
                <w:rFonts w:ascii="Arial" w:hAnsi="Arial" w:cs="Arial"/>
                <w:color w:val="000000" w:themeColor="text1"/>
                <w:sz w:val="24"/>
                <w:szCs w:val="24"/>
              </w:rPr>
              <w:t>[None</w:t>
            </w:r>
            <w:r w:rsidR="0087640F" w:rsidRPr="005F082E">
              <w:rPr>
                <w:rFonts w:ascii="Arial" w:hAnsi="Arial" w:cs="Arial"/>
                <w:sz w:val="24"/>
                <w:szCs w:val="24"/>
              </w:rPr>
              <w:t>]</w:t>
            </w:r>
          </w:p>
        </w:tc>
        <w:tc>
          <w:tcPr>
            <w:tcW w:w="2250" w:type="dxa"/>
            <w:tcMar>
              <w:left w:w="58" w:type="dxa"/>
              <w:right w:w="58" w:type="dxa"/>
            </w:tcMar>
          </w:tcPr>
          <w:p w14:paraId="37531B9B" w14:textId="0E904D64"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0A56DBE2" w14:textId="50F59B51"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413E2705" w14:textId="79544FC9"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86BD452" w14:textId="4EFC1333" w:rsidR="0087640F" w:rsidRPr="005F082E" w:rsidRDefault="0087640F" w:rsidP="00B47ED5">
            <w:pPr>
              <w:keepNext/>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87640F" w:rsidRPr="005F082E" w14:paraId="504633FC" w14:textId="77777777" w:rsidTr="00BD70F3">
        <w:trPr>
          <w:trHeight w:val="449"/>
        </w:trPr>
        <w:tc>
          <w:tcPr>
            <w:tcW w:w="1975" w:type="dxa"/>
            <w:tcMar>
              <w:left w:w="58" w:type="dxa"/>
              <w:right w:w="58" w:type="dxa"/>
            </w:tcMar>
          </w:tcPr>
          <w:p w14:paraId="0B766FEF" w14:textId="04AFC331" w:rsidR="0087640F" w:rsidRPr="005F082E" w:rsidRDefault="002A722E" w:rsidP="00244938">
            <w:pPr>
              <w:spacing w:before="40" w:after="40"/>
              <w:rPr>
                <w:rFonts w:ascii="Arial" w:hAnsi="Arial" w:cs="Arial"/>
                <w:color w:val="FFFFFF" w:themeColor="background1"/>
                <w:sz w:val="24"/>
                <w:szCs w:val="24"/>
              </w:rPr>
            </w:pPr>
            <w:r>
              <w:rPr>
                <w:rFonts w:ascii="Arial" w:hAnsi="Arial" w:cs="Arial"/>
                <w:color w:val="000000" w:themeColor="text1"/>
                <w:sz w:val="24"/>
                <w:szCs w:val="24"/>
              </w:rPr>
              <w:t>[None</w:t>
            </w:r>
            <w:r w:rsidR="0087640F" w:rsidRPr="005F082E">
              <w:rPr>
                <w:rFonts w:ascii="Arial" w:hAnsi="Arial" w:cs="Arial"/>
                <w:sz w:val="24"/>
                <w:szCs w:val="24"/>
              </w:rPr>
              <w:t>]</w:t>
            </w:r>
          </w:p>
        </w:tc>
        <w:tc>
          <w:tcPr>
            <w:tcW w:w="2250" w:type="dxa"/>
            <w:tcMar>
              <w:left w:w="58" w:type="dxa"/>
              <w:right w:w="58" w:type="dxa"/>
            </w:tcMar>
          </w:tcPr>
          <w:p w14:paraId="59B0CD42" w14:textId="4923E27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6EBF47F9" w14:textId="00B318C4"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3B3903FC" w14:textId="71C9D983" w:rsidR="0087640F" w:rsidRPr="005F082E" w:rsidRDefault="00BD70F3" w:rsidP="00244938">
            <w:pPr>
              <w:spacing w:before="40" w:after="40"/>
              <w:rPr>
                <w:rFonts w:ascii="Arial" w:hAnsi="Arial" w:cs="Arial"/>
                <w:color w:val="FFFFFF" w:themeColor="background1"/>
                <w:sz w:val="24"/>
                <w:szCs w:val="24"/>
              </w:rPr>
            </w:pPr>
            <w:r w:rsidRPr="005F082E">
              <w:rPr>
                <w:rFonts w:ascii="Arial" w:hAnsi="Arial" w:cs="Arial"/>
                <w:sz w:val="24"/>
                <w:szCs w:val="24"/>
              </w:rPr>
              <w:t>[</w:t>
            </w:r>
            <w:r w:rsidR="0087640F" w:rsidRPr="005F082E">
              <w:rPr>
                <w:rFonts w:ascii="Arial" w:hAnsi="Arial" w:cs="Arial"/>
                <w:sz w:val="24"/>
                <w:szCs w:val="24"/>
              </w:rPr>
              <w:t>Enter Actions]</w:t>
            </w:r>
          </w:p>
        </w:tc>
        <w:tc>
          <w:tcPr>
            <w:tcW w:w="2367" w:type="dxa"/>
            <w:tcMar>
              <w:left w:w="58" w:type="dxa"/>
              <w:right w:w="58" w:type="dxa"/>
            </w:tcMar>
          </w:tcPr>
          <w:p w14:paraId="155A9D03" w14:textId="102F1762" w:rsidR="0087640F" w:rsidRPr="005F082E" w:rsidRDefault="0087640F" w:rsidP="00244938">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205FBD8" w14:textId="2815461A" w:rsidR="002A4E09" w:rsidRPr="005F082E" w:rsidRDefault="0087537E" w:rsidP="001B4F20">
      <w:pPr>
        <w:pStyle w:val="Heading3"/>
        <w:keepNext/>
      </w:pPr>
      <w:bookmarkStart w:id="13" w:name="_Toc58336723"/>
      <w:r w:rsidRPr="005F082E">
        <w:lastRenderedPageBreak/>
        <w:t>F</w:t>
      </w:r>
      <w:r w:rsidR="002A4E09" w:rsidRPr="005F082E">
        <w:t>or Systems Providing Surface Water as a Source of Drinking Water</w:t>
      </w:r>
      <w:bookmarkEnd w:id="13"/>
    </w:p>
    <w:p w14:paraId="46C2CDD1" w14:textId="6A6F885E" w:rsidR="004F2F03" w:rsidRPr="005F082E" w:rsidRDefault="004F2F03" w:rsidP="001B4F20">
      <w:pPr>
        <w:pStyle w:val="Caption"/>
        <w:spacing w:before="120"/>
      </w:pPr>
      <w:r w:rsidRPr="005F082E">
        <w:t xml:space="preserve">Table </w:t>
      </w:r>
      <w:r w:rsidR="00B704C3" w:rsidRPr="005F082E">
        <w:t>10</w:t>
      </w:r>
      <w:r w:rsidRPr="005F082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E80EE7" w:rsidRPr="005F082E" w14:paraId="28AF65AA" w14:textId="77777777" w:rsidTr="004C3239">
        <w:tc>
          <w:tcPr>
            <w:tcW w:w="4045" w:type="dxa"/>
          </w:tcPr>
          <w:p w14:paraId="027AB4DF" w14:textId="532F1322" w:rsidR="00E80EE7" w:rsidRPr="005F082E" w:rsidRDefault="00E80EE7" w:rsidP="001B4F20">
            <w:pPr>
              <w:keepNext/>
              <w:spacing w:before="40" w:after="40"/>
              <w:rPr>
                <w:rFonts w:ascii="Arial" w:hAnsi="Arial" w:cs="Arial"/>
                <w:bCs/>
                <w:sz w:val="24"/>
                <w:szCs w:val="24"/>
              </w:rPr>
            </w:pPr>
            <w:r w:rsidRPr="005F082E">
              <w:rPr>
                <w:rFonts w:ascii="Arial" w:hAnsi="Arial" w:cs="Arial"/>
                <w:bCs/>
                <w:sz w:val="24"/>
                <w:szCs w:val="24"/>
              </w:rPr>
              <w:t xml:space="preserve">Treatment Technique </w:t>
            </w:r>
            <w:r w:rsidRPr="005F082E">
              <w:rPr>
                <w:rFonts w:ascii="Arial" w:hAnsi="Arial" w:cs="Arial"/>
                <w:bCs/>
                <w:sz w:val="24"/>
                <w:szCs w:val="24"/>
                <w:vertAlign w:val="superscript"/>
              </w:rPr>
              <w:t xml:space="preserve">(a) </w:t>
            </w:r>
            <w:r w:rsidRPr="005F082E">
              <w:rPr>
                <w:rFonts w:ascii="Arial" w:hAnsi="Arial" w:cs="Arial"/>
                <w:bCs/>
                <w:sz w:val="24"/>
                <w:szCs w:val="24"/>
              </w:rPr>
              <w:t>(Type of approved filtration technology used)</w:t>
            </w:r>
          </w:p>
        </w:tc>
        <w:tc>
          <w:tcPr>
            <w:tcW w:w="6725" w:type="dxa"/>
          </w:tcPr>
          <w:p w14:paraId="38798350" w14:textId="73B4E719" w:rsidR="00E80EE7" w:rsidRPr="005F082E" w:rsidRDefault="001F7181" w:rsidP="001B4F20">
            <w:pPr>
              <w:pStyle w:val="BodyText"/>
              <w:keepNext/>
              <w:spacing w:before="40" w:after="40"/>
              <w:jc w:val="left"/>
              <w:rPr>
                <w:rFonts w:ascii="Arial" w:hAnsi="Arial" w:cs="Arial"/>
                <w:color w:val="000000" w:themeColor="text1"/>
                <w:sz w:val="24"/>
                <w:szCs w:val="24"/>
              </w:rPr>
            </w:pPr>
            <w:r w:rsidRPr="005F082E">
              <w:rPr>
                <w:rFonts w:ascii="Arial" w:hAnsi="Arial" w:cs="Arial"/>
                <w:color w:val="000000" w:themeColor="text1"/>
                <w:sz w:val="24"/>
                <w:szCs w:val="24"/>
              </w:rPr>
              <w:t>[Enter Treatment Technique]</w:t>
            </w:r>
          </w:p>
        </w:tc>
      </w:tr>
      <w:tr w:rsidR="00E80EE7" w:rsidRPr="005F082E" w14:paraId="1DB90511" w14:textId="77777777" w:rsidTr="004C3239">
        <w:tc>
          <w:tcPr>
            <w:tcW w:w="4045" w:type="dxa"/>
          </w:tcPr>
          <w:p w14:paraId="6DB1B2CC" w14:textId="77777777" w:rsidR="00E80EE7" w:rsidRDefault="00E80EE7" w:rsidP="00E80EE7">
            <w:pPr>
              <w:spacing w:before="40" w:after="40"/>
              <w:rPr>
                <w:rFonts w:ascii="Arial" w:hAnsi="Arial" w:cs="Arial"/>
                <w:bCs/>
                <w:sz w:val="24"/>
                <w:szCs w:val="24"/>
              </w:rPr>
            </w:pPr>
            <w:r w:rsidRPr="005F082E">
              <w:rPr>
                <w:rFonts w:ascii="Arial" w:hAnsi="Arial" w:cs="Arial"/>
                <w:bCs/>
                <w:sz w:val="24"/>
                <w:szCs w:val="24"/>
              </w:rPr>
              <w:t xml:space="preserve">Turbidity Performance Standards </w:t>
            </w:r>
            <w:r w:rsidRPr="005F082E">
              <w:rPr>
                <w:rFonts w:ascii="Arial" w:hAnsi="Arial" w:cs="Arial"/>
                <w:bCs/>
                <w:sz w:val="24"/>
                <w:szCs w:val="24"/>
                <w:vertAlign w:val="superscript"/>
              </w:rPr>
              <w:t xml:space="preserve">(b) </w:t>
            </w:r>
            <w:r w:rsidRPr="005F082E">
              <w:rPr>
                <w:rFonts w:ascii="Arial" w:hAnsi="Arial" w:cs="Arial"/>
                <w:bCs/>
                <w:sz w:val="24"/>
                <w:szCs w:val="24"/>
              </w:rPr>
              <w:t>(that must be met through the water treatment process)</w:t>
            </w:r>
          </w:p>
          <w:p w14:paraId="3B571857" w14:textId="77777777" w:rsidR="002A722E" w:rsidRDefault="002A722E" w:rsidP="00E80EE7">
            <w:pPr>
              <w:spacing w:before="40" w:after="40"/>
              <w:rPr>
                <w:rFonts w:ascii="Arial" w:hAnsi="Arial" w:cs="Arial"/>
                <w:bCs/>
                <w:sz w:val="24"/>
                <w:szCs w:val="24"/>
              </w:rPr>
            </w:pPr>
          </w:p>
          <w:p w14:paraId="6F3F5A91" w14:textId="71CA0059" w:rsidR="002A722E" w:rsidRPr="002A722E" w:rsidRDefault="002A722E" w:rsidP="00E80EE7">
            <w:pPr>
              <w:spacing w:before="40" w:after="40"/>
              <w:rPr>
                <w:rFonts w:ascii="Arial" w:hAnsi="Arial" w:cs="Arial"/>
                <w:b/>
                <w:bCs/>
                <w:sz w:val="32"/>
                <w:szCs w:val="32"/>
                <w:u w:val="single"/>
              </w:rPr>
            </w:pPr>
            <w:r w:rsidRPr="002A722E">
              <w:rPr>
                <w:rFonts w:ascii="Arial" w:hAnsi="Arial" w:cs="Arial"/>
                <w:b/>
                <w:bCs/>
                <w:sz w:val="32"/>
                <w:szCs w:val="32"/>
                <w:u w:val="single"/>
              </w:rPr>
              <w:t>N/A</w:t>
            </w:r>
          </w:p>
        </w:tc>
        <w:tc>
          <w:tcPr>
            <w:tcW w:w="6725" w:type="dxa"/>
          </w:tcPr>
          <w:p w14:paraId="6C825F63" w14:textId="77777777"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Turbidity of the filtered water must:</w:t>
            </w:r>
          </w:p>
          <w:p w14:paraId="60925CC3" w14:textId="0059EC2F"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F082E" w:rsidRDefault="00E80EE7" w:rsidP="00E80EE7">
            <w:pPr>
              <w:pStyle w:val="BodyText"/>
              <w:spacing w:before="40" w:after="40"/>
              <w:ind w:left="16"/>
              <w:jc w:val="left"/>
              <w:rPr>
                <w:rFonts w:ascii="Arial" w:hAnsi="Arial" w:cs="Arial"/>
                <w:bCs/>
                <w:sz w:val="24"/>
                <w:szCs w:val="24"/>
              </w:rPr>
            </w:pPr>
            <w:r w:rsidRPr="005F082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F082E" w:rsidRDefault="00E80EE7" w:rsidP="00E80EE7">
            <w:pPr>
              <w:pStyle w:val="BodyText"/>
              <w:spacing w:before="40" w:after="40"/>
              <w:jc w:val="left"/>
              <w:rPr>
                <w:rFonts w:ascii="Arial" w:hAnsi="Arial" w:cs="Arial"/>
                <w:bCs/>
                <w:sz w:val="24"/>
                <w:szCs w:val="24"/>
              </w:rPr>
            </w:pPr>
            <w:r w:rsidRPr="005F082E">
              <w:rPr>
                <w:rFonts w:ascii="Arial" w:hAnsi="Arial" w:cs="Arial"/>
                <w:bCs/>
                <w:sz w:val="24"/>
                <w:szCs w:val="24"/>
              </w:rPr>
              <w:t>3 – Not exceed [Enter Turbidity Performance Standard Not to Be Exceeded at Any Time] NTU at any time.</w:t>
            </w:r>
          </w:p>
        </w:tc>
      </w:tr>
      <w:tr w:rsidR="00E80EE7" w:rsidRPr="005F082E" w14:paraId="7631F7C3" w14:textId="77777777" w:rsidTr="004C3239">
        <w:trPr>
          <w:trHeight w:val="490"/>
        </w:trPr>
        <w:tc>
          <w:tcPr>
            <w:tcW w:w="4045" w:type="dxa"/>
          </w:tcPr>
          <w:p w14:paraId="5E0419B7"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5434833C" w14:textId="77777777" w:rsidTr="004C3239">
        <w:trPr>
          <w:trHeight w:val="490"/>
        </w:trPr>
        <w:tc>
          <w:tcPr>
            <w:tcW w:w="4045" w:type="dxa"/>
          </w:tcPr>
          <w:p w14:paraId="75FAEF65"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Highest single turbidity measurement during the year</w:t>
            </w:r>
          </w:p>
        </w:tc>
        <w:tc>
          <w:tcPr>
            <w:tcW w:w="6725" w:type="dxa"/>
          </w:tcPr>
          <w:p w14:paraId="36BEE3C3" w14:textId="294D1009"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r w:rsidR="00E80EE7" w:rsidRPr="005F082E" w14:paraId="0D8AEAA4" w14:textId="77777777" w:rsidTr="004C3239">
        <w:trPr>
          <w:trHeight w:val="490"/>
        </w:trPr>
        <w:tc>
          <w:tcPr>
            <w:tcW w:w="4045" w:type="dxa"/>
          </w:tcPr>
          <w:p w14:paraId="7D9B7500" w14:textId="77777777" w:rsidR="00E80EE7" w:rsidRPr="005F082E" w:rsidRDefault="00E80EE7" w:rsidP="00E80EE7">
            <w:pPr>
              <w:spacing w:before="40" w:after="40"/>
              <w:rPr>
                <w:rFonts w:ascii="Arial" w:hAnsi="Arial" w:cs="Arial"/>
                <w:bCs/>
                <w:sz w:val="24"/>
                <w:szCs w:val="24"/>
              </w:rPr>
            </w:pPr>
            <w:r w:rsidRPr="005F082E">
              <w:rPr>
                <w:rFonts w:ascii="Arial" w:hAnsi="Arial" w:cs="Arial"/>
                <w:bCs/>
                <w:sz w:val="24"/>
                <w:szCs w:val="24"/>
              </w:rPr>
              <w:t>Number of violations of any surface water treatment requirements</w:t>
            </w:r>
          </w:p>
        </w:tc>
        <w:tc>
          <w:tcPr>
            <w:tcW w:w="6725" w:type="dxa"/>
          </w:tcPr>
          <w:p w14:paraId="4FE489E5" w14:textId="0C6CEC55" w:rsidR="00E80EE7" w:rsidRPr="005F082E" w:rsidRDefault="001F7181" w:rsidP="00E80EE7">
            <w:pPr>
              <w:pStyle w:val="BodyText"/>
              <w:spacing w:before="40" w:after="40"/>
              <w:jc w:val="left"/>
              <w:rPr>
                <w:rFonts w:ascii="Arial" w:hAnsi="Arial" w:cs="Arial"/>
                <w:bCs/>
                <w:color w:val="FFFFFF" w:themeColor="background1"/>
                <w:sz w:val="24"/>
                <w:szCs w:val="24"/>
              </w:rPr>
            </w:pPr>
            <w:r w:rsidRPr="005F082E">
              <w:rPr>
                <w:rFonts w:ascii="Arial" w:hAnsi="Arial" w:cs="Arial"/>
                <w:color w:val="000000" w:themeColor="text1"/>
                <w:sz w:val="24"/>
                <w:szCs w:val="24"/>
              </w:rPr>
              <w:t>[Enter No</w:t>
            </w:r>
            <w:r w:rsidR="005F600B" w:rsidRPr="005F082E">
              <w:rPr>
                <w:rFonts w:ascii="Arial" w:hAnsi="Arial" w:cs="Arial"/>
                <w:color w:val="000000" w:themeColor="text1"/>
                <w:sz w:val="24"/>
                <w:szCs w:val="24"/>
              </w:rPr>
              <w:t>.</w:t>
            </w:r>
            <w:r w:rsidRPr="005F082E">
              <w:rPr>
                <w:rFonts w:ascii="Arial" w:hAnsi="Arial" w:cs="Arial"/>
                <w:color w:val="000000" w:themeColor="text1"/>
                <w:sz w:val="24"/>
                <w:szCs w:val="24"/>
              </w:rPr>
              <w:t>]</w:t>
            </w:r>
          </w:p>
        </w:tc>
      </w:tr>
    </w:tbl>
    <w:p w14:paraId="25583DE4" w14:textId="77777777" w:rsidR="00BC6327" w:rsidRPr="005F082E" w:rsidRDefault="00BC6327" w:rsidP="00390A3E">
      <w:pPr>
        <w:pStyle w:val="BlockText"/>
        <w:tabs>
          <w:tab w:val="left" w:pos="360"/>
        </w:tabs>
        <w:spacing w:before="60"/>
        <w:ind w:left="360" w:right="0" w:hanging="360"/>
        <w:rPr>
          <w:rFonts w:ascii="Arial" w:hAnsi="Arial" w:cs="Arial"/>
          <w:b w:val="0"/>
          <w:bCs/>
          <w:sz w:val="24"/>
          <w:szCs w:val="24"/>
        </w:rPr>
      </w:pPr>
      <w:r w:rsidRPr="005F082E">
        <w:rPr>
          <w:rFonts w:ascii="Arial" w:hAnsi="Arial" w:cs="Arial"/>
          <w:b w:val="0"/>
          <w:bCs/>
          <w:sz w:val="24"/>
          <w:szCs w:val="24"/>
        </w:rPr>
        <w:t>(a)</w:t>
      </w:r>
      <w:r w:rsidRPr="005F082E">
        <w:rPr>
          <w:rFonts w:ascii="Arial" w:hAnsi="Arial" w:cs="Arial"/>
          <w:b w:val="0"/>
          <w:bCs/>
          <w:sz w:val="24"/>
          <w:szCs w:val="24"/>
        </w:rPr>
        <w:tab/>
        <w:t>A required process intended to reduce the level of a contaminant in drinking water.</w:t>
      </w:r>
    </w:p>
    <w:p w14:paraId="454B2307" w14:textId="4CC34147" w:rsidR="0060219E" w:rsidRPr="005F082E" w:rsidRDefault="00BC6327" w:rsidP="00390A3E">
      <w:pPr>
        <w:pStyle w:val="BlockText"/>
        <w:spacing w:before="60"/>
        <w:ind w:left="0" w:right="0" w:firstLine="0"/>
        <w:rPr>
          <w:rFonts w:ascii="Arial" w:hAnsi="Arial" w:cs="Arial"/>
          <w:b w:val="0"/>
          <w:bCs/>
          <w:i/>
          <w:sz w:val="24"/>
          <w:szCs w:val="24"/>
        </w:rPr>
      </w:pPr>
      <w:r w:rsidRPr="005F082E">
        <w:rPr>
          <w:rFonts w:ascii="Arial" w:hAnsi="Arial" w:cs="Arial"/>
          <w:b w:val="0"/>
          <w:bCs/>
          <w:sz w:val="24"/>
          <w:szCs w:val="24"/>
        </w:rPr>
        <w:t>(b)</w:t>
      </w:r>
      <w:r w:rsidR="004F23D7" w:rsidRPr="005F082E">
        <w:rPr>
          <w:rFonts w:ascii="Arial" w:hAnsi="Arial" w:cs="Arial"/>
          <w:b w:val="0"/>
          <w:bCs/>
          <w:sz w:val="24"/>
          <w:szCs w:val="24"/>
        </w:rPr>
        <w:t xml:space="preserve"> </w:t>
      </w:r>
      <w:r w:rsidRPr="005F082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r w:rsidR="00C77D06" w:rsidRPr="005F082E">
        <w:rPr>
          <w:rFonts w:ascii="Arial" w:hAnsi="Arial" w:cs="Arial"/>
          <w:b w:val="0"/>
          <w:bCs/>
          <w:sz w:val="24"/>
          <w:szCs w:val="24"/>
        </w:rPr>
        <w:t>follow</w:t>
      </w:r>
      <w:r w:rsidRPr="005F082E">
        <w:rPr>
          <w:rFonts w:ascii="Arial" w:hAnsi="Arial" w:cs="Arial"/>
          <w:b w:val="0"/>
          <w:bCs/>
          <w:sz w:val="24"/>
          <w:szCs w:val="24"/>
        </w:rPr>
        <w:t xml:space="preserve"> filtration requirements.</w:t>
      </w:r>
    </w:p>
    <w:p w14:paraId="6E8B9D28" w14:textId="4626C4E2" w:rsidR="00BC6327" w:rsidRPr="005F082E" w:rsidRDefault="00BC6327" w:rsidP="00427046">
      <w:pPr>
        <w:pStyle w:val="Heading3"/>
        <w:keepNext/>
      </w:pPr>
      <w:bookmarkStart w:id="14" w:name="_Toc58336724"/>
      <w:r w:rsidRPr="005F082E">
        <w:t xml:space="preserve">Summary Information for </w:t>
      </w:r>
      <w:r w:rsidR="00024D43" w:rsidRPr="005F082E">
        <w:t xml:space="preserve">Violation of a </w:t>
      </w:r>
      <w:r w:rsidRPr="005F082E">
        <w:t xml:space="preserve">Surface Water </w:t>
      </w:r>
      <w:bookmarkEnd w:id="14"/>
      <w:r w:rsidR="0087640F" w:rsidRPr="005F082E">
        <w:t>TT</w:t>
      </w:r>
    </w:p>
    <w:p w14:paraId="3069CE4F" w14:textId="23CECF74" w:rsidR="0087640F" w:rsidRPr="005F082E" w:rsidRDefault="0087640F" w:rsidP="00427046">
      <w:pPr>
        <w:pStyle w:val="Caption"/>
        <w:spacing w:before="100" w:beforeAutospacing="1"/>
      </w:pPr>
      <w:bookmarkStart w:id="15" w:name="_Toc58336725"/>
      <w:bookmarkStart w:id="16" w:name="_Hlk58234306"/>
      <w:r w:rsidRPr="005F082E">
        <w:t xml:space="preserve">Table </w:t>
      </w:r>
      <w:r w:rsidR="00B704C3" w:rsidRPr="005F082E">
        <w:t>11</w:t>
      </w:r>
      <w:r w:rsidRPr="005F082E">
        <w:t>. Violation of Surface 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4D38F9E7" w14:textId="77777777" w:rsidTr="00244938">
        <w:trPr>
          <w:trHeight w:val="457"/>
        </w:trPr>
        <w:tc>
          <w:tcPr>
            <w:tcW w:w="1975" w:type="dxa"/>
            <w:vAlign w:val="center"/>
          </w:tcPr>
          <w:p w14:paraId="661C6D83"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vAlign w:val="center"/>
          </w:tcPr>
          <w:p w14:paraId="6BA218FF"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vAlign w:val="center"/>
          </w:tcPr>
          <w:p w14:paraId="44A5E9BE"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vAlign w:val="center"/>
          </w:tcPr>
          <w:p w14:paraId="2C0508A6"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vAlign w:val="center"/>
          </w:tcPr>
          <w:p w14:paraId="58298DFD" w14:textId="77777777" w:rsidR="0087640F" w:rsidRPr="005F082E" w:rsidRDefault="0087640F" w:rsidP="00427046">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496939" w:rsidRPr="005F082E" w14:paraId="6AF804E8" w14:textId="77777777" w:rsidTr="00496939">
        <w:trPr>
          <w:trHeight w:val="449"/>
        </w:trPr>
        <w:tc>
          <w:tcPr>
            <w:tcW w:w="1975" w:type="dxa"/>
            <w:tcMar>
              <w:left w:w="58" w:type="dxa"/>
              <w:right w:w="58" w:type="dxa"/>
            </w:tcMar>
          </w:tcPr>
          <w:p w14:paraId="1DD7E857" w14:textId="69AC3EE9" w:rsidR="00496939" w:rsidRPr="005F082E" w:rsidRDefault="0021427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2250" w:type="dxa"/>
            <w:tcMar>
              <w:left w:w="58" w:type="dxa"/>
              <w:right w:w="58" w:type="dxa"/>
            </w:tcMar>
          </w:tcPr>
          <w:p w14:paraId="7EF907C6" w14:textId="2D122B09"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32AC43A5" w14:textId="246A425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15ABEF94" w14:textId="1B80DA8E"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0012C40E" w14:textId="269DEB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r w:rsidR="00496939" w:rsidRPr="005F082E" w14:paraId="4F9E6B29" w14:textId="77777777" w:rsidTr="00496939">
        <w:trPr>
          <w:trHeight w:val="449"/>
        </w:trPr>
        <w:tc>
          <w:tcPr>
            <w:tcW w:w="1975" w:type="dxa"/>
            <w:tcMar>
              <w:left w:w="58" w:type="dxa"/>
              <w:right w:w="58" w:type="dxa"/>
            </w:tcMar>
          </w:tcPr>
          <w:p w14:paraId="47E11E7C" w14:textId="208FC03F" w:rsidR="00496939" w:rsidRPr="005F082E" w:rsidRDefault="00214273" w:rsidP="00496939">
            <w:pPr>
              <w:spacing w:before="40" w:after="40"/>
              <w:rPr>
                <w:rFonts w:ascii="Arial" w:hAnsi="Arial" w:cs="Arial"/>
                <w:color w:val="FFFFFF" w:themeColor="background1"/>
                <w:sz w:val="24"/>
                <w:szCs w:val="24"/>
              </w:rPr>
            </w:pPr>
            <w:r>
              <w:rPr>
                <w:rFonts w:ascii="Arial" w:hAnsi="Arial" w:cs="Arial"/>
                <w:color w:val="000000" w:themeColor="text1"/>
                <w:sz w:val="24"/>
                <w:szCs w:val="24"/>
              </w:rPr>
              <w:t xml:space="preserve"> N/A</w:t>
            </w:r>
          </w:p>
        </w:tc>
        <w:tc>
          <w:tcPr>
            <w:tcW w:w="2250" w:type="dxa"/>
            <w:tcMar>
              <w:left w:w="58" w:type="dxa"/>
              <w:right w:w="58" w:type="dxa"/>
            </w:tcMar>
          </w:tcPr>
          <w:p w14:paraId="225B5962" w14:textId="60BF7A2F"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Explanation]</w:t>
            </w:r>
          </w:p>
        </w:tc>
        <w:tc>
          <w:tcPr>
            <w:tcW w:w="1890" w:type="dxa"/>
            <w:tcMar>
              <w:left w:w="58" w:type="dxa"/>
              <w:right w:w="58" w:type="dxa"/>
            </w:tcMar>
          </w:tcPr>
          <w:p w14:paraId="2580D261" w14:textId="433178C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Duration]</w:t>
            </w:r>
          </w:p>
        </w:tc>
        <w:tc>
          <w:tcPr>
            <w:tcW w:w="2160" w:type="dxa"/>
            <w:tcMar>
              <w:left w:w="58" w:type="dxa"/>
              <w:right w:w="58" w:type="dxa"/>
            </w:tcMar>
          </w:tcPr>
          <w:p w14:paraId="5A139B8B" w14:textId="5BF318E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sz w:val="24"/>
                <w:szCs w:val="24"/>
              </w:rPr>
              <w:t>[Enter Actions]</w:t>
            </w:r>
          </w:p>
        </w:tc>
        <w:tc>
          <w:tcPr>
            <w:tcW w:w="2367" w:type="dxa"/>
            <w:tcMar>
              <w:left w:w="58" w:type="dxa"/>
              <w:right w:w="58" w:type="dxa"/>
            </w:tcMar>
          </w:tcPr>
          <w:p w14:paraId="3D430833" w14:textId="002D5B46" w:rsidR="00496939" w:rsidRPr="005F082E" w:rsidRDefault="00496939" w:rsidP="00496939">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14:paraId="055132C5" w14:textId="3FB76982" w:rsidR="002D429D" w:rsidRPr="005F082E" w:rsidRDefault="003131EE" w:rsidP="00275C1C">
      <w:pPr>
        <w:pStyle w:val="Heading3"/>
        <w:keepNext/>
      </w:pPr>
      <w:r w:rsidRPr="005F082E">
        <w:t>Summary Information for Operating Under a</w:t>
      </w:r>
      <w:r w:rsidR="002D429D" w:rsidRPr="005F082E">
        <w:t xml:space="preserve"> Variance or Exemption</w:t>
      </w:r>
      <w:bookmarkEnd w:id="15"/>
    </w:p>
    <w:bookmarkEnd w:id="16"/>
    <w:p w14:paraId="1627DE28" w14:textId="668A71DA" w:rsidR="004F2F03" w:rsidRPr="005F082E" w:rsidRDefault="00FB5ACE" w:rsidP="003131EE">
      <w:pPr>
        <w:spacing w:before="120"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Enter</w:t>
      </w:r>
      <w:r w:rsidR="0087537E" w:rsidRPr="005F082E">
        <w:rPr>
          <w:rFonts w:ascii="Arial" w:hAnsi="Arial" w:cs="Arial"/>
          <w:sz w:val="24"/>
        </w:rPr>
        <w:t xml:space="preserve"> Additional Information Described in Instructions for SWS CCR Document]</w:t>
      </w:r>
    </w:p>
    <w:p w14:paraId="60F5762F" w14:textId="12EA42F6" w:rsidR="00E25265" w:rsidRPr="005F082E" w:rsidRDefault="00E25265" w:rsidP="008E66E2">
      <w:pPr>
        <w:pStyle w:val="Heading3"/>
        <w:keepNext/>
      </w:pPr>
      <w:bookmarkStart w:id="17" w:name="_Toc58336726"/>
      <w:r w:rsidRPr="005F082E">
        <w:lastRenderedPageBreak/>
        <w:t>Summary Information for Federal Revised Total Coliform Rule</w:t>
      </w:r>
      <w:r w:rsidR="003131EE" w:rsidRPr="005F082E">
        <w:t xml:space="preserve"> </w:t>
      </w:r>
      <w:r w:rsidRPr="005F082E">
        <w:t>Level 1 and Level 2 Assessment Requirements</w:t>
      </w:r>
      <w:bookmarkEnd w:id="17"/>
    </w:p>
    <w:p w14:paraId="43C3E408" w14:textId="56FA8290" w:rsidR="00DD7D18" w:rsidRPr="005F082E" w:rsidRDefault="00DD7D18" w:rsidP="00BF628D">
      <w:pPr>
        <w:pStyle w:val="Heading4"/>
      </w:pPr>
      <w:r w:rsidRPr="005F082E">
        <w:t xml:space="preserve">Level 1 or Level 2 Assessment Requirement </w:t>
      </w:r>
      <w:r w:rsidR="00C77D06" w:rsidRPr="005F082E">
        <w:t>Not</w:t>
      </w:r>
      <w:r w:rsidRPr="005F082E">
        <w:t xml:space="preserve">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66EC0DE"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w:t>
      </w:r>
      <w:r w:rsidR="00C77D06" w:rsidRPr="005F082E">
        <w:rPr>
          <w:rFonts w:ascii="Arial" w:hAnsi="Arial" w:cs="Arial"/>
          <w:sz w:val="24"/>
          <w:szCs w:val="24"/>
        </w:rPr>
        <w:t>year,</w:t>
      </w:r>
      <w:r w:rsidRPr="005F082E">
        <w:rPr>
          <w:rFonts w:ascii="Arial" w:hAnsi="Arial" w:cs="Arial"/>
          <w:sz w:val="24"/>
          <w:szCs w:val="24"/>
        </w:rPr>
        <w:t xml:space="preserve"> we were required to conduct [</w:t>
      </w:r>
      <w:r w:rsidR="002A722E">
        <w:rPr>
          <w:rFonts w:ascii="Arial" w:hAnsi="Arial" w:cs="Arial"/>
          <w:sz w:val="24"/>
          <w:szCs w:val="24"/>
        </w:rPr>
        <w:t>0</w:t>
      </w:r>
      <w:r w:rsidR="00FB5ACE" w:rsidRPr="005F082E">
        <w:rPr>
          <w:rFonts w:ascii="Arial" w:hAnsi="Arial" w:cs="Arial"/>
          <w:sz w:val="24"/>
          <w:szCs w:val="24"/>
        </w:rPr>
        <w:t xml:space="preserve"> Number of Level 1 Assessments</w:t>
      </w:r>
      <w:r w:rsidRPr="005F082E">
        <w:rPr>
          <w:rFonts w:ascii="Arial" w:hAnsi="Arial" w:cs="Arial"/>
          <w:sz w:val="24"/>
          <w:szCs w:val="24"/>
        </w:rPr>
        <w:t>] Level</w:t>
      </w:r>
      <w:r w:rsidR="007D21BB" w:rsidRPr="005F082E">
        <w:rPr>
          <w:rFonts w:ascii="Arial" w:hAnsi="Arial" w:cs="Arial"/>
          <w:sz w:val="24"/>
          <w:szCs w:val="24"/>
        </w:rPr>
        <w:t> </w:t>
      </w:r>
      <w:r w:rsidRPr="005F082E">
        <w:rPr>
          <w:rFonts w:ascii="Arial" w:hAnsi="Arial" w:cs="Arial"/>
          <w:sz w:val="24"/>
          <w:szCs w:val="24"/>
        </w:rPr>
        <w:t>1 assessment(s).  [</w:t>
      </w:r>
      <w:bookmarkStart w:id="18" w:name="_Hlk534984154"/>
      <w:r w:rsidR="002A722E">
        <w:rPr>
          <w:rFonts w:ascii="Arial" w:hAnsi="Arial" w:cs="Arial"/>
          <w:sz w:val="24"/>
          <w:szCs w:val="24"/>
        </w:rPr>
        <w:t>0</w:t>
      </w:r>
      <w:r w:rsidR="00FB5ACE" w:rsidRPr="005F082E">
        <w:rPr>
          <w:rFonts w:ascii="Arial" w:hAnsi="Arial" w:cs="Arial"/>
          <w:sz w:val="24"/>
          <w:szCs w:val="24"/>
        </w:rPr>
        <w:t xml:space="preserve"> Level 1 Assessment</w:t>
      </w:r>
      <w:bookmarkEnd w:id="18"/>
      <w:r w:rsidR="005F600B" w:rsidRPr="005F082E">
        <w:rPr>
          <w:rFonts w:ascii="Arial" w:hAnsi="Arial" w:cs="Arial"/>
          <w:sz w:val="24"/>
          <w:szCs w:val="24"/>
        </w:rPr>
        <w:t>s</w:t>
      </w:r>
      <w:r w:rsidRPr="005F082E">
        <w:rPr>
          <w:rFonts w:ascii="Arial" w:hAnsi="Arial" w:cs="Arial"/>
          <w:sz w:val="24"/>
          <w:szCs w:val="24"/>
        </w:rPr>
        <w:t>] Level 1 assessment(s) were completed.  In addition, we were required to take [</w:t>
      </w:r>
      <w:bookmarkStart w:id="19" w:name="_Hlk534984203"/>
      <w:r w:rsidR="002A722E">
        <w:rPr>
          <w:rFonts w:ascii="Arial" w:hAnsi="Arial" w:cs="Arial"/>
          <w:sz w:val="24"/>
          <w:szCs w:val="24"/>
        </w:rPr>
        <w:t xml:space="preserve">0 </w:t>
      </w:r>
      <w:r w:rsidR="00FB5ACE" w:rsidRPr="005F082E">
        <w:rPr>
          <w:rFonts w:ascii="Arial" w:hAnsi="Arial" w:cs="Arial"/>
          <w:sz w:val="24"/>
          <w:szCs w:val="24"/>
        </w:rPr>
        <w:t xml:space="preserve"> Corrective Actions</w:t>
      </w:r>
      <w:bookmarkEnd w:id="19"/>
      <w:r w:rsidRPr="005F082E">
        <w:rPr>
          <w:rFonts w:ascii="Arial" w:hAnsi="Arial" w:cs="Arial"/>
          <w:sz w:val="24"/>
          <w:szCs w:val="24"/>
        </w:rPr>
        <w:t xml:space="preserve">] </w:t>
      </w:r>
      <w:r w:rsidR="002A722E">
        <w:rPr>
          <w:rFonts w:ascii="Arial" w:hAnsi="Arial" w:cs="Arial"/>
          <w:sz w:val="24"/>
          <w:szCs w:val="24"/>
        </w:rPr>
        <w:t xml:space="preserve">0 </w:t>
      </w:r>
      <w:r w:rsidRPr="005F082E">
        <w:rPr>
          <w:rFonts w:ascii="Arial" w:hAnsi="Arial" w:cs="Arial"/>
          <w:sz w:val="24"/>
          <w:szCs w:val="24"/>
        </w:rPr>
        <w:t>corrective actions and we completed [</w:t>
      </w:r>
      <w:r w:rsidR="002A722E">
        <w:rPr>
          <w:rFonts w:ascii="Arial" w:hAnsi="Arial" w:cs="Arial"/>
          <w:sz w:val="24"/>
          <w:szCs w:val="24"/>
        </w:rPr>
        <w:t>0</w:t>
      </w:r>
      <w:r w:rsidR="00FB5ACE" w:rsidRPr="005F082E">
        <w:rPr>
          <w:rFonts w:ascii="Arial" w:hAnsi="Arial" w:cs="Arial"/>
          <w:sz w:val="24"/>
          <w:szCs w:val="24"/>
        </w:rPr>
        <w:t xml:space="preserve"> Corrective Actions</w:t>
      </w:r>
      <w:r w:rsidRPr="005F082E">
        <w:rPr>
          <w:rFonts w:ascii="Arial" w:hAnsi="Arial" w:cs="Arial"/>
          <w:sz w:val="24"/>
          <w:szCs w:val="24"/>
        </w:rPr>
        <w:t>] of these actions.</w:t>
      </w:r>
    </w:p>
    <w:p w14:paraId="69E753CA" w14:textId="75437C6A" w:rsidR="00DD7D18" w:rsidRPr="005F082E" w:rsidRDefault="00DD7D18" w:rsidP="003131EE">
      <w:pPr>
        <w:spacing w:after="240"/>
        <w:rPr>
          <w:rFonts w:ascii="Arial" w:hAnsi="Arial" w:cs="Arial"/>
          <w:sz w:val="24"/>
          <w:szCs w:val="24"/>
        </w:rPr>
      </w:pPr>
      <w:r w:rsidRPr="005F082E">
        <w:rPr>
          <w:rFonts w:ascii="Arial" w:hAnsi="Arial" w:cs="Arial"/>
          <w:sz w:val="24"/>
          <w:szCs w:val="24"/>
        </w:rPr>
        <w:t>During the past year [</w:t>
      </w:r>
      <w:bookmarkStart w:id="20" w:name="_Hlk535238544"/>
      <w:r w:rsidR="002A722E">
        <w:rPr>
          <w:rFonts w:ascii="Arial" w:hAnsi="Arial" w:cs="Arial"/>
          <w:sz w:val="24"/>
          <w:szCs w:val="24"/>
        </w:rPr>
        <w:t>0</w:t>
      </w:r>
      <w:r w:rsidR="00FB5ACE" w:rsidRPr="005F082E">
        <w:rPr>
          <w:rFonts w:ascii="Arial" w:hAnsi="Arial" w:cs="Arial"/>
          <w:sz w:val="24"/>
          <w:szCs w:val="24"/>
        </w:rPr>
        <w:t xml:space="preserve"> Level 2 Assessment</w:t>
      </w:r>
      <w:bookmarkEnd w:id="20"/>
      <w:r w:rsidRPr="005F082E">
        <w:rPr>
          <w:rFonts w:ascii="Arial" w:hAnsi="Arial" w:cs="Arial"/>
          <w:sz w:val="24"/>
          <w:szCs w:val="24"/>
        </w:rPr>
        <w:t xml:space="preserve">] </w:t>
      </w:r>
      <w:r w:rsidR="002A722E">
        <w:rPr>
          <w:rFonts w:ascii="Arial" w:hAnsi="Arial" w:cs="Arial"/>
          <w:sz w:val="24"/>
          <w:szCs w:val="24"/>
        </w:rPr>
        <w:t xml:space="preserve">0 </w:t>
      </w:r>
      <w:r w:rsidRPr="005F082E">
        <w:rPr>
          <w:rFonts w:ascii="Arial" w:hAnsi="Arial" w:cs="Arial"/>
          <w:sz w:val="24"/>
          <w:szCs w:val="24"/>
        </w:rPr>
        <w:t>Level 2 assessments were required to be completed for our water system.  [</w:t>
      </w:r>
      <w:r w:rsidR="002A722E">
        <w:rPr>
          <w:rFonts w:ascii="Arial" w:hAnsi="Arial" w:cs="Arial"/>
          <w:sz w:val="24"/>
          <w:szCs w:val="24"/>
        </w:rPr>
        <w:t>0</w:t>
      </w:r>
      <w:r w:rsidR="00FB5ACE" w:rsidRPr="005F082E">
        <w:rPr>
          <w:rFonts w:ascii="Arial" w:hAnsi="Arial" w:cs="Arial"/>
          <w:sz w:val="24"/>
          <w:szCs w:val="24"/>
        </w:rPr>
        <w:t xml:space="preserve"> Level 2 Assessments</w:t>
      </w:r>
      <w:r w:rsidRPr="005F082E">
        <w:rPr>
          <w:rFonts w:ascii="Arial" w:hAnsi="Arial" w:cs="Arial"/>
          <w:sz w:val="24"/>
          <w:szCs w:val="24"/>
        </w:rPr>
        <w:t xml:space="preserve">] </w:t>
      </w:r>
      <w:r w:rsidR="002A722E">
        <w:rPr>
          <w:rFonts w:ascii="Arial" w:hAnsi="Arial" w:cs="Arial"/>
          <w:sz w:val="24"/>
          <w:szCs w:val="24"/>
        </w:rPr>
        <w:t xml:space="preserve">0 </w:t>
      </w:r>
      <w:r w:rsidRPr="005F082E">
        <w:rPr>
          <w:rFonts w:ascii="Arial" w:hAnsi="Arial" w:cs="Arial"/>
          <w:sz w:val="24"/>
          <w:szCs w:val="24"/>
        </w:rPr>
        <w:t>Level 2 assessments were completed.  In addition, we were required to take [</w:t>
      </w:r>
      <w:bookmarkStart w:id="21" w:name="_Hlk535238579"/>
      <w:r w:rsidR="002A722E">
        <w:rPr>
          <w:rFonts w:ascii="Arial" w:hAnsi="Arial" w:cs="Arial"/>
          <w:sz w:val="24"/>
          <w:szCs w:val="24"/>
        </w:rPr>
        <w:t>0</w:t>
      </w:r>
      <w:r w:rsidR="00FB5ACE" w:rsidRPr="005F082E">
        <w:rPr>
          <w:rFonts w:ascii="Arial" w:hAnsi="Arial" w:cs="Arial"/>
          <w:sz w:val="24"/>
          <w:szCs w:val="24"/>
        </w:rPr>
        <w:t xml:space="preserve"> Corrective Actions</w:t>
      </w:r>
      <w:bookmarkEnd w:id="21"/>
      <w:r w:rsidRPr="005F082E">
        <w:rPr>
          <w:rFonts w:ascii="Arial" w:hAnsi="Arial" w:cs="Arial"/>
          <w:sz w:val="24"/>
          <w:szCs w:val="24"/>
        </w:rPr>
        <w:t xml:space="preserve">] </w:t>
      </w:r>
      <w:r w:rsidR="002A722E">
        <w:rPr>
          <w:rFonts w:ascii="Arial" w:hAnsi="Arial" w:cs="Arial"/>
          <w:sz w:val="24"/>
          <w:szCs w:val="24"/>
        </w:rPr>
        <w:t xml:space="preserve">0 </w:t>
      </w:r>
      <w:r w:rsidRPr="005F082E">
        <w:rPr>
          <w:rFonts w:ascii="Arial" w:hAnsi="Arial" w:cs="Arial"/>
          <w:sz w:val="24"/>
          <w:szCs w:val="24"/>
        </w:rPr>
        <w:t>corrective actions and we completed [</w:t>
      </w:r>
      <w:r w:rsidR="002A722E">
        <w:rPr>
          <w:rFonts w:ascii="Arial" w:hAnsi="Arial" w:cs="Arial"/>
          <w:sz w:val="24"/>
          <w:szCs w:val="24"/>
        </w:rPr>
        <w:t xml:space="preserve">0 </w:t>
      </w:r>
      <w:r w:rsidR="00FB5ACE" w:rsidRPr="005F082E">
        <w:rPr>
          <w:rFonts w:ascii="Arial" w:hAnsi="Arial" w:cs="Arial"/>
          <w:sz w:val="24"/>
          <w:szCs w:val="24"/>
        </w:rPr>
        <w:t xml:space="preserve"> Corrective Actions</w:t>
      </w:r>
      <w:r w:rsidRPr="005F082E">
        <w:rPr>
          <w:rFonts w:ascii="Arial" w:hAnsi="Arial" w:cs="Arial"/>
          <w:sz w:val="24"/>
          <w:szCs w:val="24"/>
        </w:rPr>
        <w:t xml:space="preserve">] </w:t>
      </w:r>
      <w:r w:rsidR="002A722E">
        <w:rPr>
          <w:rFonts w:ascii="Arial" w:hAnsi="Arial" w:cs="Arial"/>
          <w:sz w:val="24"/>
          <w:szCs w:val="24"/>
        </w:rPr>
        <w:t xml:space="preserve">0 </w:t>
      </w:r>
      <w:r w:rsidRPr="005F082E">
        <w:rPr>
          <w:rFonts w:ascii="Arial" w:hAnsi="Arial" w:cs="Arial"/>
          <w:sz w:val="24"/>
          <w:szCs w:val="24"/>
        </w:rPr>
        <w:t>of these actions.</w:t>
      </w:r>
    </w:p>
    <w:p w14:paraId="6AD2D175" w14:textId="1117E6A8" w:rsidR="00FB5ACE" w:rsidRPr="005F082E" w:rsidRDefault="00FB5ACE"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 xml:space="preserve">For </w:t>
      </w:r>
      <w:r w:rsidR="007C116A" w:rsidRPr="005F082E">
        <w:rPr>
          <w:rFonts w:ascii="Arial" w:hAnsi="Arial" w:cs="Arial"/>
          <w:sz w:val="24"/>
          <w:szCs w:val="24"/>
        </w:rPr>
        <w:t xml:space="preserve">Violation of the Total Coliform Bacteria TT Requirement, </w:t>
      </w:r>
      <w:r w:rsidR="008F19DE" w:rsidRPr="005F082E">
        <w:rPr>
          <w:rFonts w:ascii="Arial" w:hAnsi="Arial" w:cs="Arial"/>
          <w:sz w:val="24"/>
          <w:szCs w:val="24"/>
        </w:rPr>
        <w:t>Enter</w:t>
      </w:r>
      <w:r w:rsidR="007C116A" w:rsidRPr="005F082E">
        <w:rPr>
          <w:rFonts w:ascii="Arial" w:hAnsi="Arial" w:cs="Arial"/>
          <w:sz w:val="24"/>
        </w:rPr>
        <w:t xml:space="preserve"> Additional Information Described in Instructions for SWS CCR Document</w:t>
      </w:r>
      <w:r w:rsidRPr="005F082E">
        <w:rPr>
          <w:rFonts w:ascii="Arial" w:hAnsi="Arial" w:cs="Arial"/>
          <w:sz w:val="24"/>
          <w:szCs w:val="24"/>
        </w:rPr>
        <w:t>]</w:t>
      </w:r>
    </w:p>
    <w:p w14:paraId="4574BCFE" w14:textId="77777777" w:rsidR="00DD7D18" w:rsidRPr="005F082E" w:rsidRDefault="00DD7D18" w:rsidP="00BF628D">
      <w:pPr>
        <w:pStyle w:val="Heading4"/>
      </w:pPr>
      <w:r w:rsidRPr="005F082E">
        <w:t xml:space="preserve">Level 2 Assessment Requirement Due to an </w:t>
      </w:r>
      <w:r w:rsidRPr="005F082E">
        <w:rPr>
          <w:i/>
        </w:rPr>
        <w:t>E. coli</w:t>
      </w:r>
      <w:r w:rsidRPr="005F082E">
        <w:t xml:space="preserve"> MCL Violation</w:t>
      </w:r>
    </w:p>
    <w:p w14:paraId="2A832C13" w14:textId="1B94C7DC" w:rsidR="00DD7D18" w:rsidRPr="005F082E" w:rsidRDefault="00DD7D18" w:rsidP="003131EE">
      <w:pPr>
        <w:keepNext/>
        <w:keepLines/>
        <w:spacing w:after="240"/>
        <w:rPr>
          <w:rFonts w:ascii="Arial" w:hAnsi="Arial" w:cs="Arial"/>
          <w:sz w:val="24"/>
          <w:szCs w:val="24"/>
        </w:rPr>
      </w:pPr>
      <w:r w:rsidRPr="005F082E">
        <w:rPr>
          <w:rFonts w:ascii="Arial" w:hAnsi="Arial" w:cs="Arial"/>
          <w:i/>
          <w:sz w:val="24"/>
          <w:szCs w:val="24"/>
        </w:rPr>
        <w:t>E. coli</w:t>
      </w:r>
      <w:r w:rsidRPr="005F082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We found </w:t>
      </w:r>
      <w:r w:rsidRPr="005F082E">
        <w:rPr>
          <w:rFonts w:ascii="Arial" w:hAnsi="Arial" w:cs="Arial"/>
          <w:i/>
          <w:sz w:val="24"/>
          <w:szCs w:val="24"/>
        </w:rPr>
        <w:t>E. coli</w:t>
      </w:r>
      <w:r w:rsidRPr="005F082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5A981821" w:rsidR="00ED2935" w:rsidRPr="005F082E" w:rsidRDefault="002A722E" w:rsidP="003131EE">
      <w:pPr>
        <w:spacing w:after="240"/>
        <w:rPr>
          <w:rFonts w:ascii="Arial" w:hAnsi="Arial" w:cs="Arial"/>
          <w:sz w:val="24"/>
          <w:szCs w:val="24"/>
        </w:rPr>
      </w:pPr>
      <w:r>
        <w:rPr>
          <w:rFonts w:ascii="Arial" w:hAnsi="Arial" w:cs="Arial"/>
          <w:sz w:val="24"/>
          <w:szCs w:val="24"/>
        </w:rPr>
        <w:t>We were required to complete 0</w:t>
      </w:r>
      <w:r w:rsidR="00ED2935" w:rsidRPr="005F082E">
        <w:rPr>
          <w:rFonts w:ascii="Arial" w:hAnsi="Arial" w:cs="Arial"/>
          <w:sz w:val="24"/>
          <w:szCs w:val="24"/>
        </w:rPr>
        <w:t xml:space="preserve"> Level 2 assessment because we found </w:t>
      </w:r>
      <w:r>
        <w:rPr>
          <w:rFonts w:ascii="Arial" w:hAnsi="Arial" w:cs="Arial"/>
          <w:sz w:val="24"/>
          <w:szCs w:val="24"/>
        </w:rPr>
        <w:t xml:space="preserve">0 </w:t>
      </w:r>
      <w:r w:rsidR="00ED2935" w:rsidRPr="005F082E">
        <w:rPr>
          <w:rFonts w:ascii="Arial" w:hAnsi="Arial" w:cs="Arial"/>
          <w:i/>
          <w:sz w:val="24"/>
          <w:szCs w:val="24"/>
        </w:rPr>
        <w:t>E. coli</w:t>
      </w:r>
      <w:r w:rsidR="00ED2935" w:rsidRPr="005F082E">
        <w:rPr>
          <w:rFonts w:ascii="Arial" w:hAnsi="Arial" w:cs="Arial"/>
          <w:sz w:val="24"/>
          <w:szCs w:val="24"/>
        </w:rPr>
        <w:t xml:space="preserve"> in our water system.  In addition, we were required to take </w:t>
      </w:r>
      <w:r>
        <w:rPr>
          <w:rFonts w:ascii="Arial" w:hAnsi="Arial" w:cs="Arial"/>
          <w:sz w:val="24"/>
          <w:szCs w:val="24"/>
        </w:rPr>
        <w:t>[0</w:t>
      </w:r>
      <w:r w:rsidR="00D0475A" w:rsidRPr="005F082E">
        <w:rPr>
          <w:rFonts w:ascii="Arial" w:hAnsi="Arial" w:cs="Arial"/>
          <w:sz w:val="24"/>
          <w:szCs w:val="24"/>
        </w:rPr>
        <w:t xml:space="preserve"> Corrective Actions] </w:t>
      </w:r>
      <w:r w:rsidR="00ED2935" w:rsidRPr="005F082E">
        <w:rPr>
          <w:rFonts w:ascii="Arial" w:hAnsi="Arial" w:cs="Arial"/>
          <w:sz w:val="24"/>
          <w:szCs w:val="24"/>
        </w:rPr>
        <w:t>corrective actions and we completed</w:t>
      </w:r>
      <w:r>
        <w:rPr>
          <w:rFonts w:ascii="Arial" w:hAnsi="Arial" w:cs="Arial"/>
          <w:sz w:val="24"/>
          <w:szCs w:val="24"/>
        </w:rPr>
        <w:t xml:space="preserve">      </w:t>
      </w:r>
      <w:r w:rsidR="00ED2935" w:rsidRPr="005F082E">
        <w:rPr>
          <w:rFonts w:ascii="Arial" w:hAnsi="Arial" w:cs="Arial"/>
          <w:sz w:val="24"/>
          <w:szCs w:val="24"/>
        </w:rPr>
        <w:t xml:space="preserve"> </w:t>
      </w:r>
      <w:r>
        <w:rPr>
          <w:rFonts w:ascii="Arial" w:hAnsi="Arial" w:cs="Arial"/>
          <w:sz w:val="24"/>
          <w:szCs w:val="24"/>
        </w:rPr>
        <w:t xml:space="preserve">[0 </w:t>
      </w:r>
      <w:r w:rsidR="008F19DE" w:rsidRPr="005F082E">
        <w:rPr>
          <w:rFonts w:ascii="Arial" w:hAnsi="Arial" w:cs="Arial"/>
          <w:sz w:val="24"/>
          <w:szCs w:val="24"/>
        </w:rPr>
        <w:t>C</w:t>
      </w:r>
      <w:r w:rsidR="00D0475A" w:rsidRPr="005F082E">
        <w:rPr>
          <w:rFonts w:ascii="Arial" w:hAnsi="Arial" w:cs="Arial"/>
          <w:sz w:val="24"/>
          <w:szCs w:val="24"/>
        </w:rPr>
        <w:t xml:space="preserve">orrective </w:t>
      </w:r>
      <w:r w:rsidR="008F19DE" w:rsidRPr="005F082E">
        <w:rPr>
          <w:rFonts w:ascii="Arial" w:hAnsi="Arial" w:cs="Arial"/>
          <w:sz w:val="24"/>
          <w:szCs w:val="24"/>
        </w:rPr>
        <w:t>A</w:t>
      </w:r>
      <w:r w:rsidR="00D0475A" w:rsidRPr="005F082E">
        <w:rPr>
          <w:rFonts w:ascii="Arial" w:hAnsi="Arial" w:cs="Arial"/>
          <w:sz w:val="24"/>
          <w:szCs w:val="24"/>
        </w:rPr>
        <w:t>ctions]</w:t>
      </w:r>
      <w:r>
        <w:rPr>
          <w:rFonts w:ascii="Arial" w:hAnsi="Arial" w:cs="Arial"/>
          <w:sz w:val="24"/>
          <w:szCs w:val="24"/>
        </w:rPr>
        <w:t>0</w:t>
      </w:r>
      <w:r w:rsidR="00ED2935" w:rsidRPr="005F082E">
        <w:rPr>
          <w:rFonts w:ascii="Arial" w:hAnsi="Arial" w:cs="Arial"/>
          <w:sz w:val="24"/>
          <w:szCs w:val="24"/>
        </w:rPr>
        <w:t xml:space="preserve"> of these actions.</w:t>
      </w:r>
    </w:p>
    <w:p w14:paraId="76470F1B" w14:textId="72636BB5" w:rsidR="00DD0989" w:rsidRPr="005F082E" w:rsidRDefault="00BA159C" w:rsidP="003131EE">
      <w:pPr>
        <w:spacing w:after="240"/>
        <w:rPr>
          <w:rFonts w:ascii="Arial" w:hAnsi="Arial" w:cs="Arial"/>
          <w:sz w:val="24"/>
          <w:szCs w:val="24"/>
        </w:rPr>
      </w:pPr>
      <w:r w:rsidRPr="005F082E">
        <w:rPr>
          <w:rFonts w:ascii="Arial" w:hAnsi="Arial" w:cs="Arial"/>
          <w:sz w:val="24"/>
          <w:szCs w:val="24"/>
        </w:rPr>
        <w:t>[</w:t>
      </w:r>
      <w:r w:rsidR="008F19DE" w:rsidRPr="005F082E">
        <w:rPr>
          <w:rFonts w:ascii="Arial" w:hAnsi="Arial" w:cs="Arial"/>
          <w:sz w:val="24"/>
          <w:szCs w:val="24"/>
        </w:rPr>
        <w:t>F</w:t>
      </w:r>
      <w:r w:rsidRPr="005F082E">
        <w:rPr>
          <w:rFonts w:ascii="Arial" w:hAnsi="Arial" w:cs="Arial"/>
          <w:sz w:val="24"/>
          <w:szCs w:val="24"/>
        </w:rPr>
        <w:t xml:space="preserve">or Violation of the </w:t>
      </w:r>
      <w:r w:rsidRPr="005F082E">
        <w:rPr>
          <w:rFonts w:ascii="Arial" w:hAnsi="Arial" w:cs="Arial"/>
          <w:i/>
          <w:iCs/>
          <w:sz w:val="24"/>
          <w:szCs w:val="24"/>
        </w:rPr>
        <w:t xml:space="preserve">E. </w:t>
      </w:r>
      <w:r w:rsidR="00CD3EAB" w:rsidRPr="005F082E">
        <w:rPr>
          <w:rFonts w:ascii="Arial" w:hAnsi="Arial" w:cs="Arial"/>
          <w:i/>
          <w:iCs/>
          <w:sz w:val="24"/>
          <w:szCs w:val="24"/>
        </w:rPr>
        <w:t>c</w:t>
      </w:r>
      <w:r w:rsidRPr="005F082E">
        <w:rPr>
          <w:rFonts w:ascii="Arial" w:hAnsi="Arial" w:cs="Arial"/>
          <w:i/>
          <w:iCs/>
          <w:sz w:val="24"/>
          <w:szCs w:val="24"/>
        </w:rPr>
        <w:t>oli</w:t>
      </w:r>
      <w:r w:rsidRPr="005F082E">
        <w:rPr>
          <w:rFonts w:ascii="Arial" w:hAnsi="Arial" w:cs="Arial"/>
          <w:sz w:val="24"/>
          <w:szCs w:val="24"/>
        </w:rPr>
        <w:t xml:space="preserve"> TT Requirement, </w:t>
      </w:r>
      <w:r w:rsidR="008F19DE" w:rsidRPr="005F082E">
        <w:rPr>
          <w:rFonts w:ascii="Arial" w:hAnsi="Arial" w:cs="Arial"/>
          <w:sz w:val="24"/>
          <w:szCs w:val="24"/>
        </w:rPr>
        <w:t>Enter</w:t>
      </w:r>
      <w:r w:rsidRPr="005F082E">
        <w:rPr>
          <w:rFonts w:ascii="Arial" w:hAnsi="Arial" w:cs="Arial"/>
          <w:sz w:val="24"/>
        </w:rPr>
        <w:t xml:space="preserve"> Additional Information Described in Instructions for SWS CCR Document</w:t>
      </w:r>
      <w:r w:rsidR="00E130F9" w:rsidRPr="005F082E">
        <w:rPr>
          <w:rFonts w:ascii="Arial" w:hAnsi="Arial" w:cs="Arial"/>
          <w:sz w:val="24"/>
          <w:szCs w:val="24"/>
        </w:rPr>
        <w:t>]</w:t>
      </w:r>
    </w:p>
    <w:sectPr w:rsidR="00DD0989"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53137F" w14:textId="77777777" w:rsidR="003F0D8E" w:rsidRDefault="003F0D8E">
      <w:r>
        <w:separator/>
      </w:r>
    </w:p>
    <w:p w14:paraId="591FCD65" w14:textId="77777777" w:rsidR="003F0D8E" w:rsidRDefault="003F0D8E"/>
  </w:endnote>
  <w:endnote w:type="continuationSeparator" w:id="0">
    <w:p w14:paraId="05EA52B7" w14:textId="77777777" w:rsidR="003F0D8E" w:rsidRDefault="003F0D8E">
      <w:r>
        <w:continuationSeparator/>
      </w:r>
    </w:p>
    <w:p w14:paraId="0973F473" w14:textId="77777777" w:rsidR="003F0D8E" w:rsidRDefault="003F0D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154D7" w14:textId="77777777" w:rsidR="003F0D8E" w:rsidRDefault="003F0D8E">
      <w:r>
        <w:separator/>
      </w:r>
    </w:p>
    <w:p w14:paraId="67007726" w14:textId="77777777" w:rsidR="003F0D8E" w:rsidRDefault="003F0D8E"/>
  </w:footnote>
  <w:footnote w:type="continuationSeparator" w:id="0">
    <w:p w14:paraId="327FF0D2" w14:textId="77777777" w:rsidR="003F0D8E" w:rsidRDefault="003F0D8E">
      <w:r>
        <w:continuationSeparator/>
      </w:r>
    </w:p>
    <w:p w14:paraId="714675FD" w14:textId="77777777" w:rsidR="003F0D8E" w:rsidRDefault="003F0D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44BD09B6"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B413C">
      <w:rPr>
        <w:rStyle w:val="PageNumber"/>
        <w:rFonts w:ascii="Arial" w:hAnsi="Arial" w:cs="Arial"/>
        <w:noProof/>
        <w:sz w:val="24"/>
        <w:szCs w:val="24"/>
      </w:rPr>
      <w:t>9</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B413C">
      <w:rPr>
        <w:rStyle w:val="PageNumber"/>
        <w:rFonts w:ascii="Arial" w:hAnsi="Arial" w:cs="Arial"/>
        <w:noProof/>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C6C94"/>
    <w:rsid w:val="000D2943"/>
    <w:rsid w:val="000D4AC7"/>
    <w:rsid w:val="000D4BB8"/>
    <w:rsid w:val="000E4C76"/>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273"/>
    <w:rsid w:val="00214D2C"/>
    <w:rsid w:val="002166FF"/>
    <w:rsid w:val="00220240"/>
    <w:rsid w:val="00226E0C"/>
    <w:rsid w:val="00231E89"/>
    <w:rsid w:val="0023289C"/>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22E"/>
    <w:rsid w:val="002A746D"/>
    <w:rsid w:val="002B04A9"/>
    <w:rsid w:val="002B0B02"/>
    <w:rsid w:val="002B3B52"/>
    <w:rsid w:val="002D15BC"/>
    <w:rsid w:val="002D2F55"/>
    <w:rsid w:val="002D429D"/>
    <w:rsid w:val="002D728F"/>
    <w:rsid w:val="002E1A39"/>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85914"/>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0885"/>
    <w:rsid w:val="003F0D8E"/>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7A9"/>
    <w:rsid w:val="00435A3F"/>
    <w:rsid w:val="00441930"/>
    <w:rsid w:val="00442D66"/>
    <w:rsid w:val="004445E4"/>
    <w:rsid w:val="0044519C"/>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01E8"/>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230B5"/>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23E2"/>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27C31"/>
    <w:rsid w:val="00934D1D"/>
    <w:rsid w:val="00936C4A"/>
    <w:rsid w:val="00937B7B"/>
    <w:rsid w:val="009419BC"/>
    <w:rsid w:val="00945B59"/>
    <w:rsid w:val="009461F0"/>
    <w:rsid w:val="0094633A"/>
    <w:rsid w:val="00947382"/>
    <w:rsid w:val="00960466"/>
    <w:rsid w:val="00962E00"/>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4908"/>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77D06"/>
    <w:rsid w:val="00C8032D"/>
    <w:rsid w:val="00C945A7"/>
    <w:rsid w:val="00C94DAA"/>
    <w:rsid w:val="00C952C9"/>
    <w:rsid w:val="00C96627"/>
    <w:rsid w:val="00CA483D"/>
    <w:rsid w:val="00CB5A7C"/>
    <w:rsid w:val="00CB6F44"/>
    <w:rsid w:val="00CB6FF7"/>
    <w:rsid w:val="00CC2F86"/>
    <w:rsid w:val="00CD26F1"/>
    <w:rsid w:val="00CD3EAB"/>
    <w:rsid w:val="00CD598A"/>
    <w:rsid w:val="00CD60B3"/>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40F3"/>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413C"/>
    <w:rsid w:val="00FB5ACE"/>
    <w:rsid w:val="00FB67EC"/>
    <w:rsid w:val="00FC01B5"/>
    <w:rsid w:val="00FC33C4"/>
    <w:rsid w:val="00FC34F6"/>
    <w:rsid w:val="00FC420E"/>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1AC82-0E70-4F47-BD12-A22E8CA89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9</Pages>
  <Words>2912</Words>
  <Characters>16602</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19476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Underwood, Jeff@CALFIRE</cp:lastModifiedBy>
  <cp:revision>9</cp:revision>
  <cp:lastPrinted>2021-02-24T23:35:00Z</cp:lastPrinted>
  <dcterms:created xsi:type="dcterms:W3CDTF">2021-03-25T16:36:00Z</dcterms:created>
  <dcterms:modified xsi:type="dcterms:W3CDTF">2021-05-06T22:24:00Z</dcterms:modified>
</cp:coreProperties>
</file>