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2FEA9A1D" w:rsidR="00BC6327" w:rsidRPr="001F7181" w:rsidRDefault="00BC6327" w:rsidP="008E66E2">
      <w:pPr>
        <w:pStyle w:val="Heading1"/>
        <w:spacing w:before="0"/>
        <w:jc w:val="center"/>
      </w:pPr>
      <w:bookmarkStart w:id="0" w:name="_Toc58336712"/>
      <w:r w:rsidRPr="001F7181">
        <w:t>20</w:t>
      </w:r>
      <w:r w:rsidR="00587220" w:rsidRPr="001F7181">
        <w:t>2</w:t>
      </w:r>
      <w:r w:rsidR="00654DBD">
        <w:t>1</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0275B527" w:rsidR="00D9256E" w:rsidRPr="00B779CD" w:rsidRDefault="003A4CAA" w:rsidP="0092687A">
      <w:pPr>
        <w:spacing w:after="240"/>
        <w:rPr>
          <w:rFonts w:ascii="Arial" w:hAnsi="Arial" w:cs="Arial"/>
          <w:b/>
          <w:bCs/>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B779CD" w:rsidRPr="00B779CD">
        <w:rPr>
          <w:rFonts w:ascii="Arial" w:hAnsi="Arial" w:cs="Arial"/>
          <w:b/>
          <w:bCs/>
          <w:sz w:val="24"/>
          <w:szCs w:val="24"/>
        </w:rPr>
        <w:t>Caltrans Cottonwood Truck CVEF</w:t>
      </w:r>
    </w:p>
    <w:p w14:paraId="65A99AB1" w14:textId="303CB5AF"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B779CD" w:rsidRPr="00B779CD">
        <w:rPr>
          <w:rFonts w:ascii="Arial" w:hAnsi="Arial" w:cs="Arial"/>
          <w:b/>
          <w:bCs/>
          <w:sz w:val="24"/>
          <w:szCs w:val="24"/>
        </w:rPr>
        <w:t>6-23-22</w:t>
      </w:r>
    </w:p>
    <w:p w14:paraId="21C05768" w14:textId="737CACD7"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B779CD" w:rsidRPr="00B779CD">
        <w:rPr>
          <w:rFonts w:ascii="Arial" w:hAnsi="Arial" w:cs="Arial"/>
          <w:b/>
          <w:bCs/>
          <w:sz w:val="24"/>
          <w:szCs w:val="24"/>
        </w:rPr>
        <w:t>Ground Water, Well</w:t>
      </w:r>
    </w:p>
    <w:p w14:paraId="6AE5ED8C" w14:textId="47483605"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Name and General Location of Source(s): </w:t>
      </w:r>
      <w:r w:rsidR="00B779CD" w:rsidRPr="00B779CD">
        <w:rPr>
          <w:rFonts w:ascii="Arial" w:hAnsi="Arial" w:cs="Arial"/>
          <w:b/>
          <w:bCs/>
          <w:sz w:val="24"/>
          <w:szCs w:val="24"/>
        </w:rPr>
        <w:t>Well 1, Approximately 100 yards Northeast of facility.</w:t>
      </w:r>
    </w:p>
    <w:p w14:paraId="11D6F99D" w14:textId="01C0B3FD" w:rsidR="004263A6" w:rsidRPr="005F082E" w:rsidRDefault="004263A6" w:rsidP="0092687A">
      <w:pPr>
        <w:spacing w:after="240"/>
        <w:rPr>
          <w:rFonts w:ascii="Arial" w:hAnsi="Arial" w:cs="Arial"/>
          <w:sz w:val="24"/>
          <w:szCs w:val="24"/>
        </w:rPr>
      </w:pPr>
      <w:r w:rsidRPr="005F082E">
        <w:rPr>
          <w:rFonts w:ascii="Arial" w:hAnsi="Arial" w:cs="Arial"/>
          <w:sz w:val="24"/>
          <w:szCs w:val="24"/>
        </w:rPr>
        <w:t>Drinking Water Source Assessment</w:t>
      </w:r>
      <w:r w:rsidR="00A32EB0" w:rsidRPr="005F082E">
        <w:rPr>
          <w:rFonts w:ascii="Arial" w:hAnsi="Arial" w:cs="Arial"/>
          <w:sz w:val="24"/>
          <w:szCs w:val="24"/>
        </w:rPr>
        <w:t xml:space="preserve"> Information</w:t>
      </w:r>
      <w:r w:rsidRPr="005F082E">
        <w:rPr>
          <w:rFonts w:ascii="Arial" w:hAnsi="Arial" w:cs="Arial"/>
          <w:sz w:val="24"/>
          <w:szCs w:val="24"/>
        </w:rPr>
        <w:t xml:space="preserve">: </w:t>
      </w:r>
      <w:r w:rsidR="00B779CD" w:rsidRPr="00B779CD">
        <w:rPr>
          <w:rFonts w:ascii="Arial" w:hAnsi="Arial" w:cs="Arial"/>
          <w:b/>
          <w:bCs/>
          <w:sz w:val="24"/>
          <w:szCs w:val="24"/>
        </w:rPr>
        <w:t>None completed by SWRCB or other agency to date</w:t>
      </w:r>
      <w:r w:rsidR="00B779CD">
        <w:rPr>
          <w:rFonts w:ascii="Arial" w:hAnsi="Arial" w:cs="Arial"/>
          <w:b/>
          <w:bCs/>
          <w:sz w:val="24"/>
          <w:szCs w:val="24"/>
        </w:rPr>
        <w:t>.</w:t>
      </w:r>
    </w:p>
    <w:p w14:paraId="175FE9EF" w14:textId="4D12F0A6" w:rsidR="004263A6" w:rsidRPr="00B779CD" w:rsidRDefault="004263A6" w:rsidP="00B779CD">
      <w:pPr>
        <w:spacing w:after="240"/>
        <w:rPr>
          <w:rFonts w:ascii="Arial" w:hAnsi="Arial" w:cs="Arial"/>
          <w:b/>
          <w:bCs/>
          <w:sz w:val="24"/>
          <w:szCs w:val="24"/>
        </w:rPr>
      </w:pPr>
      <w:r w:rsidRPr="005F082E">
        <w:rPr>
          <w:rFonts w:ascii="Arial" w:hAnsi="Arial" w:cs="Arial"/>
          <w:sz w:val="24"/>
          <w:szCs w:val="24"/>
        </w:rPr>
        <w:t xml:space="preserve">Time and Place of Regularly Scheduled Board Meetings for Public Participation: </w:t>
      </w:r>
      <w:r w:rsidR="00B779CD">
        <w:rPr>
          <w:rFonts w:ascii="Arial" w:hAnsi="Arial" w:cs="Arial"/>
          <w:b/>
          <w:bCs/>
          <w:sz w:val="24"/>
          <w:szCs w:val="24"/>
        </w:rPr>
        <w:t>For more information contact Doug Brewer at 530-215-7396</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1EEFE39"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w:t>
      </w:r>
      <w:r w:rsidRPr="00494E6C">
        <w:rPr>
          <w:rFonts w:ascii="Arial" w:hAnsi="Arial" w:cs="Arial"/>
          <w:sz w:val="24"/>
          <w:szCs w:val="24"/>
          <w:highlight w:val="yellow"/>
        </w:rPr>
        <w:t>20</w:t>
      </w:r>
      <w:r w:rsidR="00E34F9C" w:rsidRPr="00494E6C">
        <w:rPr>
          <w:rFonts w:ascii="Arial" w:hAnsi="Arial" w:cs="Arial"/>
          <w:sz w:val="24"/>
          <w:szCs w:val="24"/>
          <w:highlight w:val="yellow"/>
        </w:rPr>
        <w:t>2</w:t>
      </w:r>
      <w:r w:rsidR="00494E6C" w:rsidRPr="00494E6C">
        <w:rPr>
          <w:rFonts w:ascii="Arial" w:hAnsi="Arial" w:cs="Arial"/>
          <w:sz w:val="24"/>
          <w:szCs w:val="24"/>
          <w:highlight w:val="yellow"/>
        </w:rPr>
        <w:t>1</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F3479C6" w:rsidR="00BC6327" w:rsidRPr="0050755D" w:rsidRDefault="0092687A" w:rsidP="0092687A">
      <w:pPr>
        <w:spacing w:after="180"/>
        <w:rPr>
          <w:rFonts w:ascii="Arial" w:hAnsi="Arial" w:cs="Arial"/>
          <w:sz w:val="24"/>
          <w:szCs w:val="24"/>
          <w:lang w:val="es-MX"/>
        </w:rPr>
      </w:pPr>
      <w:proofErr w:type="spellStart"/>
      <w:r w:rsidRPr="0050755D">
        <w:rPr>
          <w:rFonts w:ascii="Arial" w:hAnsi="Arial" w:cs="Arial"/>
          <w:sz w:val="24"/>
          <w:szCs w:val="24"/>
          <w:lang w:val="es-MX"/>
        </w:rPr>
        <w:t>Language</w:t>
      </w:r>
      <w:proofErr w:type="spellEnd"/>
      <w:r w:rsidRPr="0050755D">
        <w:rPr>
          <w:rFonts w:ascii="Arial" w:hAnsi="Arial" w:cs="Arial"/>
          <w:sz w:val="24"/>
          <w:szCs w:val="24"/>
          <w:lang w:val="es-MX"/>
        </w:rPr>
        <w:t xml:space="preserve"> in </w:t>
      </w:r>
      <w:proofErr w:type="spellStart"/>
      <w:r w:rsidR="008404C1" w:rsidRPr="0050755D">
        <w:rPr>
          <w:rFonts w:ascii="Arial" w:hAnsi="Arial" w:cs="Arial"/>
          <w:sz w:val="24"/>
          <w:szCs w:val="24"/>
          <w:lang w:val="es-MX"/>
        </w:rPr>
        <w:t>Spanish</w:t>
      </w:r>
      <w:proofErr w:type="spellEnd"/>
      <w:r w:rsidR="008404C1" w:rsidRPr="0050755D">
        <w:rPr>
          <w:rFonts w:ascii="Arial" w:hAnsi="Arial" w:cs="Arial"/>
          <w:sz w:val="24"/>
          <w:szCs w:val="24"/>
          <w:lang w:val="es-MX"/>
        </w:rPr>
        <w:t xml:space="preserve">:  </w:t>
      </w:r>
      <w:r w:rsidR="00442D66" w:rsidRPr="0050755D">
        <w:rPr>
          <w:rFonts w:ascii="Arial" w:hAnsi="Arial" w:cs="Arial"/>
          <w:sz w:val="24"/>
          <w:szCs w:val="24"/>
          <w:lang w:val="es-MX"/>
        </w:rPr>
        <w:t>Este informe contiene información muy importante sobre su agua para beber.  Favor de comunicarse [</w:t>
      </w:r>
      <w:proofErr w:type="spellStart"/>
      <w:r w:rsidR="002A21EA"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2A21EA"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Name</w:t>
      </w:r>
      <w:proofErr w:type="spellEnd"/>
      <w:r w:rsidR="00442D66" w:rsidRPr="0050755D">
        <w:rPr>
          <w:rFonts w:ascii="Arial" w:hAnsi="Arial" w:cs="Arial"/>
          <w:sz w:val="24"/>
          <w:szCs w:val="24"/>
          <w:lang w:val="es-MX"/>
        </w:rPr>
        <w:t>] a [</w:t>
      </w:r>
      <w:proofErr w:type="spellStart"/>
      <w:r w:rsidR="008F19DE" w:rsidRPr="0050755D">
        <w:rPr>
          <w:rFonts w:ascii="Arial" w:hAnsi="Arial" w:cs="Arial"/>
          <w:sz w:val="24"/>
          <w:szCs w:val="24"/>
          <w:lang w:val="es-MX"/>
        </w:rPr>
        <w:t>Enter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Water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System</w:t>
      </w:r>
      <w:r w:rsidR="008F19DE" w:rsidRPr="0050755D">
        <w:rPr>
          <w:rFonts w:ascii="Arial" w:hAnsi="Arial" w:cs="Arial"/>
          <w:sz w:val="24"/>
          <w:szCs w:val="24"/>
          <w:lang w:val="es-MX"/>
        </w:rPr>
        <w:t>’s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Address</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or</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Phone</w:t>
      </w:r>
      <w:proofErr w:type="spellEnd"/>
      <w:r w:rsidR="00442D66" w:rsidRPr="0050755D">
        <w:rPr>
          <w:rFonts w:ascii="Arial" w:hAnsi="Arial" w:cs="Arial"/>
          <w:sz w:val="24"/>
          <w:szCs w:val="24"/>
          <w:lang w:val="es-MX"/>
        </w:rPr>
        <w:t xml:space="preserve"> </w:t>
      </w:r>
      <w:proofErr w:type="spellStart"/>
      <w:r w:rsidR="00442D66" w:rsidRPr="0050755D">
        <w:rPr>
          <w:rFonts w:ascii="Arial" w:hAnsi="Arial" w:cs="Arial"/>
          <w:sz w:val="24"/>
          <w:szCs w:val="24"/>
          <w:lang w:val="es-MX"/>
        </w:rPr>
        <w:t>Number</w:t>
      </w:r>
      <w:proofErr w:type="spellEnd"/>
      <w:r w:rsidR="00442D66" w:rsidRPr="0050755D">
        <w:rPr>
          <w:rFonts w:ascii="Arial" w:hAnsi="Arial" w:cs="Arial"/>
          <w:sz w:val="24"/>
          <w:szCs w:val="24"/>
          <w:lang w:val="es-MX"/>
        </w:rPr>
        <w:t>] para asistirlo en español.</w:t>
      </w:r>
    </w:p>
    <w:p w14:paraId="72C2ECD4" w14:textId="00F8A20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 Name]</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Address</w:t>
      </w:r>
      <w:proofErr w:type="gramStart"/>
      <w:r w:rsidR="00BA6254" w:rsidRPr="00D10A7C">
        <w:rPr>
          <w:rFonts w:ascii="Arial" w:eastAsia="PMingLiU" w:hAnsi="Arial" w:cs="Arial"/>
          <w:sz w:val="24"/>
          <w:szCs w:val="24"/>
        </w:rPr>
        <w:t>][</w:t>
      </w:r>
      <w:proofErr w:type="gramEnd"/>
      <w:r w:rsidR="004F5902" w:rsidRPr="00D10A7C">
        <w:rPr>
          <w:rFonts w:ascii="Arial" w:eastAsia="PMingLiU" w:hAnsi="Arial" w:cs="Arial"/>
          <w:sz w:val="24"/>
          <w:szCs w:val="24"/>
        </w:rPr>
        <w:t>Enter</w:t>
      </w:r>
      <w:r w:rsidR="00BA6254"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BA6254" w:rsidRPr="00D10A7C">
        <w:rPr>
          <w:rFonts w:ascii="Arial" w:eastAsia="PMingLiU" w:hAnsi="Arial" w:cs="Arial"/>
          <w:sz w:val="24"/>
          <w:szCs w:val="24"/>
        </w:rPr>
        <w:t xml:space="preserve"> Phone Number]</w:t>
      </w:r>
      <w:r w:rsidR="00FB5ACE" w:rsidRPr="00D10A7C">
        <w:rPr>
          <w:rFonts w:ascii="Arial" w:eastAsia="PMingLiU" w:hAnsi="Arial" w:cs="Arial"/>
          <w:sz w:val="24"/>
          <w:szCs w:val="24"/>
        </w:rPr>
        <w:t>.</w:t>
      </w:r>
    </w:p>
    <w:p w14:paraId="7D3636E6" w14:textId="679764FD"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Name and Address]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4F5902" w:rsidRPr="00D10A7C">
        <w:rPr>
          <w:rFonts w:ascii="Arial" w:hAnsi="Arial" w:cs="Arial"/>
          <w:sz w:val="24"/>
          <w:szCs w:val="24"/>
        </w:rPr>
        <w:t>Enter</w:t>
      </w:r>
      <w:r w:rsidR="008A64D8" w:rsidRPr="00D10A7C">
        <w:rPr>
          <w:rFonts w:ascii="Arial" w:hAnsi="Arial" w:cs="Arial"/>
          <w:sz w:val="24"/>
          <w:szCs w:val="24"/>
        </w:rPr>
        <w:t xml:space="preserve"> Water System</w:t>
      </w:r>
      <w:r w:rsidR="008F19DE" w:rsidRPr="00D10A7C">
        <w:rPr>
          <w:rFonts w:ascii="Arial" w:hAnsi="Arial" w:cs="Arial"/>
          <w:sz w:val="24"/>
          <w:szCs w:val="24"/>
        </w:rPr>
        <w:t>’s</w:t>
      </w:r>
      <w:r w:rsidR="008A64D8" w:rsidRPr="00D10A7C">
        <w:rPr>
          <w:rFonts w:ascii="Arial" w:hAnsi="Arial" w:cs="Arial"/>
          <w:sz w:val="24"/>
          <w:szCs w:val="24"/>
        </w:rPr>
        <w:t xml:space="preserve"> Phone Number]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651AFD99"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Number</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9C65246"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eastAsia="PMingLiU" w:hAnsi="Arial" w:cs="Arial"/>
          <w:sz w:val="24"/>
          <w:szCs w:val="24"/>
        </w:rPr>
        <w:t xml:space="preserve"> Water System</w:t>
      </w:r>
      <w:r w:rsidR="008F19DE" w:rsidRPr="00D10A7C">
        <w:rPr>
          <w:rFonts w:ascii="Arial" w:eastAsia="PMingLiU" w:hAnsi="Arial" w:cs="Arial"/>
          <w:sz w:val="24"/>
          <w:szCs w:val="24"/>
        </w:rPr>
        <w:t>’s</w:t>
      </w:r>
      <w:r w:rsidR="00710939" w:rsidRPr="00D10A7C">
        <w:rPr>
          <w:rFonts w:ascii="Arial" w:eastAsia="PMingLiU" w:hAnsi="Arial" w:cs="Arial"/>
          <w:sz w:val="24"/>
          <w:szCs w:val="24"/>
        </w:rPr>
        <w:t xml:space="preserve"> Name</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4F5902" w:rsidRPr="00D10A7C">
        <w:rPr>
          <w:rFonts w:ascii="Arial" w:hAnsi="Arial" w:cs="Arial"/>
          <w:sz w:val="24"/>
          <w:szCs w:val="24"/>
        </w:rPr>
        <w:t>Enter</w:t>
      </w:r>
      <w:r w:rsidR="00710939" w:rsidRPr="00D10A7C">
        <w:rPr>
          <w:rFonts w:ascii="Arial" w:hAnsi="Arial" w:cs="Arial"/>
          <w:sz w:val="24"/>
          <w:szCs w:val="24"/>
        </w:rPr>
        <w:t xml:space="preserve"> Water System</w:t>
      </w:r>
      <w:r w:rsidR="008F19DE" w:rsidRPr="00D10A7C">
        <w:rPr>
          <w:rFonts w:ascii="Arial" w:hAnsi="Arial" w:cs="Arial"/>
          <w:sz w:val="24"/>
          <w:szCs w:val="24"/>
        </w:rPr>
        <w:t>’s</w:t>
      </w:r>
      <w:r w:rsidR="00710939" w:rsidRPr="00D10A7C">
        <w:rPr>
          <w:rFonts w:ascii="Arial" w:hAnsi="Arial" w:cs="Arial"/>
          <w:sz w:val="24"/>
          <w:szCs w:val="24"/>
        </w:rPr>
        <w:t xml:space="preserve"> Address or Phone </w:t>
      </w:r>
      <w:proofErr w:type="gramStart"/>
      <w:r w:rsidR="00710939" w:rsidRPr="00D10A7C">
        <w:rPr>
          <w:rFonts w:ascii="Arial" w:hAnsi="Arial" w:cs="Arial"/>
          <w:sz w:val="24"/>
          <w:szCs w:val="24"/>
        </w:rPr>
        <w:t>Number</w:t>
      </w:r>
      <w:r w:rsidR="004F5902" w:rsidRPr="00D10A7C">
        <w:rPr>
          <w:rFonts w:ascii="Arial" w:hAnsi="Arial" w:cs="Arial"/>
          <w:sz w:val="24"/>
          <w:szCs w:val="24"/>
        </w:rPr>
        <w:t xml:space="preserve"> </w:t>
      </w:r>
      <w:r w:rsidR="006537F6" w:rsidRPr="00D10A7C">
        <w:rPr>
          <w:rFonts w:ascii="Arial" w:hAnsi="Arial" w:cs="Arial"/>
          <w:sz w:val="24"/>
          <w:szCs w:val="24"/>
        </w:rPr>
        <w:t>]</w:t>
      </w:r>
      <w:proofErr w:type="gramEnd"/>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FBAE947"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7C9F8C"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701C81">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762EBED" w:rsidR="001F7181" w:rsidRPr="005F082E" w:rsidRDefault="000F7BDF" w:rsidP="00C31F01">
            <w:pPr>
              <w:rPr>
                <w:rFonts w:ascii="Arial" w:hAnsi="Arial" w:cs="Arial"/>
                <w:sz w:val="24"/>
                <w:szCs w:val="24"/>
              </w:rPr>
            </w:pPr>
            <w:r w:rsidRPr="005F082E">
              <w:rPr>
                <w:rFonts w:ascii="Arial" w:hAnsi="Arial" w:cs="Arial"/>
                <w:sz w:val="24"/>
                <w:szCs w:val="24"/>
              </w:rPr>
              <w:t xml:space="preserve">parts per </w:t>
            </w:r>
            <w:r>
              <w:rPr>
                <w:rFonts w:ascii="Arial" w:hAnsi="Arial" w:cs="Arial"/>
                <w:sz w:val="24"/>
                <w:szCs w:val="24"/>
              </w:rPr>
              <w:t>billion or micrograms per liter (</w:t>
            </w:r>
            <w:r w:rsidRPr="00627B22">
              <w:rPr>
                <w:rFonts w:ascii="Arial" w:hAnsi="Arial" w:cs="Arial"/>
                <w:sz w:val="24"/>
                <w:szCs w:val="24"/>
              </w:rPr>
              <w:t>µ</w:t>
            </w:r>
            <w:r>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lastRenderedPageBreak/>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 xml:space="preserve">both tap water and bottled water) include rivers, lakes, streams, ponds, reservoirs, springs, and wells.  As water travels over the surface of the land or through the ground, it dissolves </w:t>
      </w:r>
      <w:proofErr w:type="gramStart"/>
      <w:r w:rsidRPr="005F082E">
        <w:rPr>
          <w:rFonts w:ascii="Arial" w:hAnsi="Arial" w:cs="Arial"/>
          <w:sz w:val="24"/>
          <w:szCs w:val="24"/>
        </w:rPr>
        <w:t>naturally-occurring</w:t>
      </w:r>
      <w:proofErr w:type="gramEnd"/>
      <w:r w:rsidRPr="005F082E">
        <w:rPr>
          <w:rFonts w:ascii="Arial" w:hAnsi="Arial" w:cs="Arial"/>
          <w:sz w:val="24"/>
          <w:szCs w:val="24"/>
        </w:rPr>
        <w:t xml:space="preserve">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 xml:space="preserve">that can be </w:t>
      </w:r>
      <w:proofErr w:type="gramStart"/>
      <w:r w:rsidRPr="005F082E">
        <w:t>naturally-occurring</w:t>
      </w:r>
      <w:proofErr w:type="gramEnd"/>
      <w:r w:rsidRPr="005F082E">
        <w:t xml:space="preserve">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w:t>
      </w:r>
      <w:proofErr w:type="gramStart"/>
      <w:r w:rsidRPr="005F082E">
        <w:t>naturally-occurring</w:t>
      </w:r>
      <w:proofErr w:type="gramEnd"/>
      <w:r w:rsidRPr="005F082E">
        <w:t xml:space="preserve">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w:t>
      </w:r>
      <w:proofErr w:type="gramStart"/>
      <w:r w:rsidRPr="005F082E">
        <w:rPr>
          <w:rFonts w:ascii="Arial" w:hAnsi="Arial" w:cs="Arial"/>
          <w:bCs/>
          <w:sz w:val="24"/>
          <w:szCs w:val="24"/>
        </w:rPr>
        <w:t>all of</w:t>
      </w:r>
      <w:proofErr w:type="gramEnd"/>
      <w:r w:rsidRPr="005F082E">
        <w:rPr>
          <w:rFonts w:ascii="Arial" w:hAnsi="Arial" w:cs="Arial"/>
          <w:bCs/>
          <w:sz w:val="24"/>
          <w:szCs w:val="24"/>
        </w:rPr>
        <w:t xml:space="preserve">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47D9F70" w:rsidR="00095AAC" w:rsidRPr="005F082E" w:rsidRDefault="00095AAC" w:rsidP="00115004">
      <w:pPr>
        <w:pStyle w:val="Caption"/>
      </w:pPr>
      <w:r w:rsidRPr="001034E4">
        <w:rPr>
          <w:highlight w:val="yellow"/>
        </w:rPr>
        <w:lastRenderedPageBreak/>
        <w:t xml:space="preserve">Table </w:t>
      </w:r>
      <w:r w:rsidR="00860918" w:rsidRPr="001034E4">
        <w:rPr>
          <w:highlight w:val="yellow"/>
        </w:rPr>
        <w:fldChar w:fldCharType="begin"/>
      </w:r>
      <w:r w:rsidR="00860918" w:rsidRPr="001034E4">
        <w:rPr>
          <w:highlight w:val="yellow"/>
        </w:rPr>
        <w:instrText xml:space="preserve"> SEQ Table \* ARABIC </w:instrText>
      </w:r>
      <w:r w:rsidR="00860918" w:rsidRPr="001034E4">
        <w:rPr>
          <w:highlight w:val="yellow"/>
        </w:rPr>
        <w:fldChar w:fldCharType="separate"/>
      </w:r>
      <w:r w:rsidR="0050755D" w:rsidRPr="001034E4">
        <w:rPr>
          <w:noProof/>
          <w:highlight w:val="yellow"/>
        </w:rPr>
        <w:t>1</w:t>
      </w:r>
      <w:r w:rsidR="00860918" w:rsidRPr="001034E4">
        <w:rPr>
          <w:noProof/>
          <w:highlight w:val="yellow"/>
        </w:rPr>
        <w:fldChar w:fldCharType="end"/>
      </w:r>
      <w:r w:rsidRPr="001034E4">
        <w:rPr>
          <w:highlight w:val="yellow"/>
        </w:rPr>
        <w:t>.  Samp</w:t>
      </w:r>
      <w:r w:rsidR="00DE240A" w:rsidRPr="001034E4">
        <w:rPr>
          <w:highlight w:val="yellow"/>
        </w:rPr>
        <w:t>l</w:t>
      </w:r>
      <w:r w:rsidRPr="001034E4">
        <w:rPr>
          <w:highlight w:val="yellow"/>
        </w:rPr>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1034E4">
        <w:rPr>
          <w:rFonts w:ascii="Arial" w:hAnsi="Arial" w:cs="Arial"/>
          <w:sz w:val="24"/>
          <w:szCs w:val="24"/>
          <w:highlight w:val="yellow"/>
        </w:rPr>
        <w:t xml:space="preserve">Complete if bacteria </w:t>
      </w:r>
      <w:r w:rsidR="00174975" w:rsidRPr="001034E4">
        <w:rPr>
          <w:rFonts w:ascii="Arial" w:hAnsi="Arial" w:cs="Arial"/>
          <w:sz w:val="24"/>
          <w:szCs w:val="24"/>
          <w:highlight w:val="yellow"/>
        </w:rPr>
        <w:t xml:space="preserve">are </w:t>
      </w:r>
      <w:r w:rsidRPr="001034E4">
        <w:rPr>
          <w:rFonts w:ascii="Arial" w:hAnsi="Arial" w:cs="Arial"/>
          <w:sz w:val="24"/>
          <w:szCs w:val="24"/>
          <w:highlight w:val="yellow"/>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Microbiological Contaminants</w:t>
            </w:r>
            <w:r w:rsidR="00624516" w:rsidRPr="00DE2BFB">
              <w:rPr>
                <w:rFonts w:ascii="Arial" w:hAnsi="Arial" w:cs="Arial"/>
                <w:b/>
                <w:bCs/>
                <w:sz w:val="24"/>
                <w:szCs w:val="24"/>
                <w:highlight w:val="yellow"/>
              </w:rPr>
              <w:t xml:space="preserve"> </w:t>
            </w:r>
          </w:p>
        </w:tc>
        <w:tc>
          <w:tcPr>
            <w:tcW w:w="1617" w:type="dxa"/>
            <w:vAlign w:val="center"/>
          </w:tcPr>
          <w:p w14:paraId="2B0F6A6A"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Highest No. of Detections</w:t>
            </w:r>
          </w:p>
        </w:tc>
        <w:tc>
          <w:tcPr>
            <w:tcW w:w="1443" w:type="dxa"/>
            <w:vAlign w:val="center"/>
          </w:tcPr>
          <w:p w14:paraId="0972350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No. of Months in Violation</w:t>
            </w:r>
          </w:p>
        </w:tc>
        <w:tc>
          <w:tcPr>
            <w:tcW w:w="2610" w:type="dxa"/>
            <w:vAlign w:val="center"/>
          </w:tcPr>
          <w:p w14:paraId="7D6A3E09"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w:t>
            </w:r>
          </w:p>
        </w:tc>
        <w:tc>
          <w:tcPr>
            <w:tcW w:w="990" w:type="dxa"/>
            <w:vAlign w:val="center"/>
          </w:tcPr>
          <w:p w14:paraId="6FDAEB4F"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MCLG</w:t>
            </w:r>
          </w:p>
        </w:tc>
        <w:tc>
          <w:tcPr>
            <w:tcW w:w="2071" w:type="dxa"/>
            <w:vAlign w:val="center"/>
          </w:tcPr>
          <w:p w14:paraId="3C822245" w14:textId="77777777" w:rsidR="00095AAC" w:rsidRPr="00DE2BFB" w:rsidRDefault="00095AAC" w:rsidP="00F96FCF">
            <w:pPr>
              <w:spacing w:before="40" w:after="40"/>
              <w:jc w:val="center"/>
              <w:rPr>
                <w:rFonts w:ascii="Arial" w:hAnsi="Arial" w:cs="Arial"/>
                <w:b/>
                <w:bCs/>
                <w:sz w:val="24"/>
                <w:szCs w:val="24"/>
                <w:highlight w:val="yellow"/>
              </w:rPr>
            </w:pPr>
            <w:r w:rsidRPr="00DE2BFB">
              <w:rPr>
                <w:rFonts w:ascii="Arial" w:hAnsi="Arial" w:cs="Arial"/>
                <w:b/>
                <w:bCs/>
                <w:sz w:val="24"/>
                <w:szCs w:val="24"/>
                <w:highlight w:val="yellow"/>
              </w:rPr>
              <w:t>Typical Source of Bacteria</w:t>
            </w:r>
          </w:p>
        </w:tc>
      </w:tr>
      <w:tr w:rsidR="00095AAC" w:rsidRPr="005101E1" w14:paraId="6D5D8707" w14:textId="77777777" w:rsidTr="00960466">
        <w:tc>
          <w:tcPr>
            <w:tcW w:w="2065" w:type="dxa"/>
          </w:tcPr>
          <w:p w14:paraId="4DCCEFD0" w14:textId="52AE50D9" w:rsidR="00095AAC" w:rsidRPr="005101E1" w:rsidRDefault="00095AAC" w:rsidP="0073000F">
            <w:pPr>
              <w:spacing w:before="40" w:after="40"/>
              <w:rPr>
                <w:rFonts w:ascii="Arial" w:hAnsi="Arial" w:cs="Arial"/>
                <w:sz w:val="24"/>
                <w:szCs w:val="24"/>
                <w:highlight w:val="yellow"/>
              </w:rPr>
            </w:pPr>
            <w:r w:rsidRPr="005101E1">
              <w:rPr>
                <w:rFonts w:ascii="Arial" w:hAnsi="Arial" w:cs="Arial"/>
                <w:i/>
                <w:sz w:val="24"/>
                <w:szCs w:val="24"/>
                <w:highlight w:val="yellow"/>
              </w:rPr>
              <w:t>E. coli</w:t>
            </w:r>
            <w:r w:rsidR="0073000F" w:rsidRPr="005101E1">
              <w:rPr>
                <w:rFonts w:ascii="Arial" w:hAnsi="Arial" w:cs="Arial"/>
                <w:i/>
                <w:sz w:val="24"/>
                <w:szCs w:val="24"/>
                <w:highlight w:val="yellow"/>
              </w:rPr>
              <w:br/>
            </w:r>
          </w:p>
        </w:tc>
        <w:tc>
          <w:tcPr>
            <w:tcW w:w="1617" w:type="dxa"/>
          </w:tcPr>
          <w:p w14:paraId="4A18E97C" w14:textId="70191E79" w:rsidR="008572DA" w:rsidRPr="005101E1" w:rsidRDefault="00B779CD" w:rsidP="00B779CD">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38C21B9B" w14:textId="169D94E9" w:rsidR="00095AAC" w:rsidRPr="005101E1" w:rsidRDefault="001E40EB" w:rsidP="008572DA">
            <w:pPr>
              <w:spacing w:before="40" w:after="40"/>
              <w:jc w:val="center"/>
              <w:rPr>
                <w:rFonts w:ascii="Arial" w:hAnsi="Arial" w:cs="Arial"/>
                <w:color w:val="000000" w:themeColor="text1"/>
                <w:sz w:val="24"/>
                <w:szCs w:val="24"/>
                <w:highlight w:val="yellow"/>
              </w:rPr>
            </w:pPr>
            <w:r>
              <w:rPr>
                <w:rFonts w:ascii="Arial" w:hAnsi="Arial" w:cs="Arial"/>
                <w:color w:val="000000" w:themeColor="text1"/>
                <w:sz w:val="24"/>
                <w:szCs w:val="24"/>
                <w:highlight w:val="yellow"/>
              </w:rPr>
              <w:t>0</w:t>
            </w:r>
          </w:p>
        </w:tc>
        <w:tc>
          <w:tcPr>
            <w:tcW w:w="2610" w:type="dxa"/>
          </w:tcPr>
          <w:p w14:paraId="09A9CFD2" w14:textId="0460835B" w:rsidR="00095AAC" w:rsidRPr="005101E1" w:rsidRDefault="00095AAC" w:rsidP="00827994">
            <w:pPr>
              <w:spacing w:before="40" w:after="40"/>
              <w:jc w:val="center"/>
              <w:rPr>
                <w:rFonts w:ascii="Arial" w:hAnsi="Arial" w:cs="Arial"/>
                <w:sz w:val="24"/>
                <w:szCs w:val="24"/>
                <w:highlight w:val="yellow"/>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w:t>
            </w:r>
          </w:p>
        </w:tc>
        <w:tc>
          <w:tcPr>
            <w:tcW w:w="990" w:type="dxa"/>
          </w:tcPr>
          <w:p w14:paraId="52965BD7" w14:textId="77777777" w:rsidR="00095AAC" w:rsidRPr="005101E1" w:rsidRDefault="00095AAC" w:rsidP="008572DA">
            <w:pPr>
              <w:spacing w:before="40" w:after="40"/>
              <w:jc w:val="center"/>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6D4E3BEB" w14:textId="77777777" w:rsidR="00095AAC" w:rsidRPr="005101E1" w:rsidRDefault="00095AAC" w:rsidP="005D3BD9">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5AF47EF1" w14:textId="059BEA77" w:rsidR="00BF6317" w:rsidRPr="005101E1" w:rsidRDefault="00BF6317" w:rsidP="00E1732D">
      <w:pPr>
        <w:rPr>
          <w:rFonts w:ascii="Arial" w:hAnsi="Arial" w:cs="Arial"/>
          <w:sz w:val="24"/>
          <w:szCs w:val="24"/>
          <w:highlight w:val="yellow"/>
        </w:rPr>
      </w:pPr>
    </w:p>
    <w:p w14:paraId="0F753E9D" w14:textId="497E97BE" w:rsidR="00095AAC" w:rsidRDefault="00BF6317" w:rsidP="00E1732D">
      <w:pPr>
        <w:rPr>
          <w:rFonts w:ascii="Arial" w:hAnsi="Arial" w:cs="Arial"/>
          <w:sz w:val="24"/>
          <w:szCs w:val="24"/>
        </w:rPr>
      </w:pPr>
      <w:r w:rsidRPr="005101E1">
        <w:rPr>
          <w:rFonts w:ascii="Arial" w:hAnsi="Arial" w:cs="Arial"/>
          <w:sz w:val="24"/>
          <w:szCs w:val="24"/>
          <w:highlight w:val="yellow"/>
        </w:rPr>
        <w:t>(</w:t>
      </w:r>
      <w:r w:rsidR="00020032" w:rsidRPr="005101E1">
        <w:rPr>
          <w:rFonts w:ascii="Arial" w:hAnsi="Arial" w:cs="Arial"/>
          <w:sz w:val="24"/>
          <w:szCs w:val="24"/>
          <w:highlight w:val="yellow"/>
        </w:rPr>
        <w:t>a</w:t>
      </w:r>
      <w:r w:rsidRPr="005101E1">
        <w:rPr>
          <w:rFonts w:ascii="Arial" w:hAnsi="Arial" w:cs="Arial"/>
          <w:sz w:val="24"/>
          <w:szCs w:val="24"/>
          <w:highlight w:val="yellow"/>
        </w:rPr>
        <w:t xml:space="preserve">) Routine and repeat samples are total coliform-positive and either is </w:t>
      </w:r>
      <w:r w:rsidRPr="005101E1">
        <w:rPr>
          <w:rFonts w:ascii="Arial" w:hAnsi="Arial" w:cs="Arial"/>
          <w:i/>
          <w:sz w:val="24"/>
          <w:szCs w:val="24"/>
          <w:highlight w:val="yellow"/>
        </w:rPr>
        <w:t>E. coli</w:t>
      </w:r>
      <w:r w:rsidRPr="005101E1">
        <w:rPr>
          <w:rFonts w:ascii="Arial" w:hAnsi="Arial" w:cs="Arial"/>
          <w:sz w:val="24"/>
          <w:szCs w:val="24"/>
          <w:highlight w:val="yellow"/>
        </w:rPr>
        <w:t>-</w:t>
      </w:r>
      <w:proofErr w:type="gramStart"/>
      <w:r w:rsidRPr="005101E1">
        <w:rPr>
          <w:rFonts w:ascii="Arial" w:hAnsi="Arial" w:cs="Arial"/>
          <w:sz w:val="24"/>
          <w:szCs w:val="24"/>
          <w:highlight w:val="yellow"/>
        </w:rPr>
        <w:t>positive</w:t>
      </w:r>
      <w:proofErr w:type="gramEnd"/>
      <w:r w:rsidRPr="005101E1">
        <w:rPr>
          <w:rFonts w:ascii="Arial" w:hAnsi="Arial" w:cs="Arial"/>
          <w:sz w:val="24"/>
          <w:szCs w:val="24"/>
          <w:highlight w:val="yellow"/>
        </w:rPr>
        <w:t xml:space="preserve"> or system fails to take repeat samples following </w:t>
      </w:r>
      <w:r w:rsidRPr="005101E1">
        <w:rPr>
          <w:rFonts w:ascii="Arial" w:hAnsi="Arial" w:cs="Arial"/>
          <w:i/>
          <w:sz w:val="24"/>
          <w:szCs w:val="24"/>
          <w:highlight w:val="yellow"/>
        </w:rPr>
        <w:t>E. coli</w:t>
      </w:r>
      <w:r w:rsidRPr="005101E1">
        <w:rPr>
          <w:rFonts w:ascii="Arial" w:hAnsi="Arial" w:cs="Arial"/>
          <w:sz w:val="24"/>
          <w:szCs w:val="24"/>
          <w:highlight w:val="yellow"/>
        </w:rPr>
        <w:t xml:space="preserve">-positive routine sample or system fails to analyze total coliform-positive repeat sample for </w:t>
      </w:r>
      <w:r w:rsidRPr="005101E1">
        <w:rPr>
          <w:rFonts w:ascii="Arial" w:hAnsi="Arial" w:cs="Arial"/>
          <w:i/>
          <w:sz w:val="24"/>
          <w:szCs w:val="24"/>
          <w:highlight w:val="yellow"/>
        </w:rPr>
        <w:t>E. coli</w:t>
      </w:r>
      <w:r w:rsidRPr="005101E1">
        <w:rPr>
          <w:rFonts w:ascii="Arial" w:hAnsi="Arial" w:cs="Arial"/>
          <w:sz w:val="24"/>
          <w:szCs w:val="24"/>
          <w:highlight w:val="yellow"/>
        </w:rPr>
        <w:t>.</w:t>
      </w:r>
    </w:p>
    <w:p w14:paraId="19F1AA7D" w14:textId="67264AF5" w:rsidR="00E0214A" w:rsidRDefault="00E0214A" w:rsidP="00E1732D">
      <w:pPr>
        <w:rPr>
          <w:rFonts w:ascii="Arial" w:hAnsi="Arial" w:cs="Arial"/>
          <w:sz w:val="24"/>
          <w:szCs w:val="24"/>
        </w:rPr>
      </w:pPr>
    </w:p>
    <w:p w14:paraId="43169922" w14:textId="0556D863" w:rsidR="00E0214A" w:rsidRPr="005101E1" w:rsidRDefault="00E0214A" w:rsidP="00E1732D">
      <w:pPr>
        <w:rPr>
          <w:rFonts w:ascii="Arial" w:hAnsi="Arial" w:cs="Arial"/>
          <w:b/>
          <w:bCs/>
          <w:sz w:val="24"/>
          <w:szCs w:val="24"/>
          <w:highlight w:val="yellow"/>
        </w:rPr>
      </w:pPr>
      <w:r w:rsidRPr="005101E1">
        <w:rPr>
          <w:rFonts w:ascii="Arial" w:hAnsi="Arial" w:cs="Arial"/>
          <w:b/>
          <w:bCs/>
          <w:sz w:val="24"/>
          <w:szCs w:val="24"/>
          <w:highlight w:val="yellow"/>
        </w:rPr>
        <w:t xml:space="preserve">Table 1.A. Compliance with Total Coliform MCL </w:t>
      </w:r>
      <w:r w:rsidR="003D622F" w:rsidRPr="005101E1">
        <w:rPr>
          <w:rFonts w:ascii="Arial" w:hAnsi="Arial" w:cs="Arial"/>
          <w:b/>
          <w:bCs/>
          <w:sz w:val="24"/>
          <w:szCs w:val="24"/>
          <w:highlight w:val="yellow"/>
        </w:rPr>
        <w:t>between January 1, 2021 and June 30, 2021 (</w:t>
      </w:r>
      <w:r w:rsidR="007F6E56" w:rsidRPr="005101E1">
        <w:rPr>
          <w:rFonts w:ascii="Arial" w:hAnsi="Arial" w:cs="Arial"/>
          <w:b/>
          <w:bCs/>
          <w:sz w:val="24"/>
          <w:szCs w:val="24"/>
          <w:highlight w:val="yellow"/>
        </w:rPr>
        <w:t>i</w:t>
      </w:r>
      <w:r w:rsidR="003D622F" w:rsidRPr="005101E1">
        <w:rPr>
          <w:rFonts w:ascii="Arial" w:hAnsi="Arial" w:cs="Arial"/>
          <w:b/>
          <w:bCs/>
          <w:sz w:val="24"/>
          <w:szCs w:val="24"/>
          <w:highlight w:val="yellow"/>
        </w:rPr>
        <w:t>nclusive)</w:t>
      </w:r>
    </w:p>
    <w:p w14:paraId="15DFE267" w14:textId="48FD45BC" w:rsidR="00E0214A" w:rsidRPr="005101E1" w:rsidRDefault="00E0214A" w:rsidP="00E1732D">
      <w:pPr>
        <w:rPr>
          <w:rFonts w:ascii="Arial" w:hAnsi="Arial" w:cs="Arial"/>
          <w:sz w:val="24"/>
          <w:szCs w:val="24"/>
          <w:highlight w:val="yellow"/>
        </w:rPr>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E0214A" w:rsidRPr="005101E1" w14:paraId="221E3497" w14:textId="77777777" w:rsidTr="0019131E">
        <w:trPr>
          <w:cantSplit/>
          <w:trHeight w:val="611"/>
          <w:tblHeader/>
        </w:trPr>
        <w:tc>
          <w:tcPr>
            <w:tcW w:w="2065" w:type="dxa"/>
            <w:vAlign w:val="center"/>
          </w:tcPr>
          <w:p w14:paraId="56EE3CC6"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 xml:space="preserve">Microbiological Contaminants </w:t>
            </w:r>
          </w:p>
        </w:tc>
        <w:tc>
          <w:tcPr>
            <w:tcW w:w="1617" w:type="dxa"/>
            <w:vAlign w:val="center"/>
          </w:tcPr>
          <w:p w14:paraId="0C9E4C01"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Highest No. of Detections</w:t>
            </w:r>
          </w:p>
        </w:tc>
        <w:tc>
          <w:tcPr>
            <w:tcW w:w="1443" w:type="dxa"/>
            <w:vAlign w:val="center"/>
          </w:tcPr>
          <w:p w14:paraId="2FD66E33"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No. of Months in Violation</w:t>
            </w:r>
          </w:p>
        </w:tc>
        <w:tc>
          <w:tcPr>
            <w:tcW w:w="2610" w:type="dxa"/>
            <w:vAlign w:val="center"/>
          </w:tcPr>
          <w:p w14:paraId="504E57F8"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w:t>
            </w:r>
          </w:p>
        </w:tc>
        <w:tc>
          <w:tcPr>
            <w:tcW w:w="990" w:type="dxa"/>
            <w:vAlign w:val="center"/>
          </w:tcPr>
          <w:p w14:paraId="68919CD5"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MCLG</w:t>
            </w:r>
          </w:p>
        </w:tc>
        <w:tc>
          <w:tcPr>
            <w:tcW w:w="2071" w:type="dxa"/>
            <w:vAlign w:val="center"/>
          </w:tcPr>
          <w:p w14:paraId="353A8C1E" w14:textId="77777777" w:rsidR="00E0214A" w:rsidRPr="005101E1" w:rsidRDefault="00E0214A" w:rsidP="0019131E">
            <w:pPr>
              <w:spacing w:before="40" w:after="40"/>
              <w:jc w:val="center"/>
              <w:rPr>
                <w:rFonts w:ascii="Arial" w:hAnsi="Arial" w:cs="Arial"/>
                <w:b/>
                <w:bCs/>
                <w:sz w:val="24"/>
                <w:szCs w:val="24"/>
                <w:highlight w:val="yellow"/>
              </w:rPr>
            </w:pPr>
            <w:r w:rsidRPr="005101E1">
              <w:rPr>
                <w:rFonts w:ascii="Arial" w:hAnsi="Arial" w:cs="Arial"/>
                <w:b/>
                <w:bCs/>
                <w:sz w:val="24"/>
                <w:szCs w:val="24"/>
                <w:highlight w:val="yellow"/>
              </w:rPr>
              <w:t>Typical Source of Bacteria</w:t>
            </w:r>
          </w:p>
        </w:tc>
      </w:tr>
      <w:tr w:rsidR="00015E3A" w:rsidRPr="005101E1" w14:paraId="25C2E342" w14:textId="77777777" w:rsidTr="009E4BDC">
        <w:trPr>
          <w:cantSplit/>
          <w:trHeight w:val="611"/>
          <w:tblHeader/>
        </w:trPr>
        <w:tc>
          <w:tcPr>
            <w:tcW w:w="2065" w:type="dxa"/>
          </w:tcPr>
          <w:p w14:paraId="014BE714" w14:textId="4EAF24D8" w:rsidR="00015E3A" w:rsidRPr="005101E1" w:rsidRDefault="00015E3A"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Total Coliform Bacteria </w:t>
            </w:r>
          </w:p>
        </w:tc>
        <w:tc>
          <w:tcPr>
            <w:tcW w:w="1617" w:type="dxa"/>
          </w:tcPr>
          <w:p w14:paraId="57ECA3E2" w14:textId="3C470FAB" w:rsidR="00015E3A" w:rsidRPr="001E40EB" w:rsidRDefault="001E40EB" w:rsidP="001E40EB">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2C580918" w14:textId="32423065" w:rsidR="00015E3A" w:rsidRPr="005101E1" w:rsidRDefault="001E40EB" w:rsidP="001E40EB">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4861A38D" w14:textId="7F9271C4"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1 positive monthly sample (a)</w:t>
            </w:r>
          </w:p>
        </w:tc>
        <w:tc>
          <w:tcPr>
            <w:tcW w:w="990" w:type="dxa"/>
          </w:tcPr>
          <w:p w14:paraId="64CC3D26" w14:textId="6310AAC8"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2071" w:type="dxa"/>
          </w:tcPr>
          <w:p w14:paraId="0A52CE59" w14:textId="1ED79575" w:rsidR="00015E3A"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Naturally present in the environment</w:t>
            </w:r>
          </w:p>
        </w:tc>
      </w:tr>
      <w:tr w:rsidR="009E4BDC" w:rsidRPr="005101E1" w14:paraId="10AB91A4" w14:textId="77777777" w:rsidTr="009E4BDC">
        <w:trPr>
          <w:cantSplit/>
          <w:trHeight w:val="611"/>
          <w:tblHeader/>
        </w:trPr>
        <w:tc>
          <w:tcPr>
            <w:tcW w:w="2065" w:type="dxa"/>
          </w:tcPr>
          <w:p w14:paraId="082A8E41" w14:textId="4BEE5AE0"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 xml:space="preserve">Fecal Coliform </w:t>
            </w:r>
            <w:r w:rsidR="00BE7ABC">
              <w:rPr>
                <w:rFonts w:ascii="Arial" w:hAnsi="Arial" w:cs="Arial"/>
                <w:sz w:val="24"/>
                <w:szCs w:val="24"/>
                <w:highlight w:val="yellow"/>
              </w:rPr>
              <w:t>and</w:t>
            </w:r>
            <w:r w:rsidRPr="005101E1">
              <w:rPr>
                <w:rFonts w:ascii="Arial" w:hAnsi="Arial" w:cs="Arial"/>
                <w:sz w:val="24"/>
                <w:szCs w:val="24"/>
                <w:highlight w:val="yellow"/>
              </w:rPr>
              <w:t xml:space="preserve"> </w:t>
            </w:r>
            <w:r w:rsidRPr="005101E1">
              <w:rPr>
                <w:rFonts w:ascii="Arial" w:hAnsi="Arial" w:cs="Arial"/>
                <w:i/>
                <w:iCs/>
                <w:sz w:val="24"/>
                <w:szCs w:val="24"/>
                <w:highlight w:val="yellow"/>
              </w:rPr>
              <w:t xml:space="preserve">E. coli </w:t>
            </w:r>
          </w:p>
        </w:tc>
        <w:tc>
          <w:tcPr>
            <w:tcW w:w="1617" w:type="dxa"/>
          </w:tcPr>
          <w:p w14:paraId="63A01207" w14:textId="3BB192F1" w:rsidR="005D48A3" w:rsidRPr="005101E1" w:rsidRDefault="001E40EB" w:rsidP="001E40EB">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1443" w:type="dxa"/>
          </w:tcPr>
          <w:p w14:paraId="0EE07C26" w14:textId="064C9966" w:rsidR="009E4BDC" w:rsidRPr="005101E1" w:rsidRDefault="001E40EB" w:rsidP="001E40EB">
            <w:pPr>
              <w:spacing w:before="40" w:after="40"/>
              <w:jc w:val="center"/>
              <w:rPr>
                <w:rFonts w:ascii="Arial" w:hAnsi="Arial" w:cs="Arial"/>
                <w:sz w:val="24"/>
                <w:szCs w:val="24"/>
                <w:highlight w:val="yellow"/>
              </w:rPr>
            </w:pPr>
            <w:r>
              <w:rPr>
                <w:rFonts w:ascii="Arial" w:hAnsi="Arial" w:cs="Arial"/>
                <w:sz w:val="24"/>
                <w:szCs w:val="24"/>
                <w:highlight w:val="yellow"/>
              </w:rPr>
              <w:t>0</w:t>
            </w:r>
          </w:p>
        </w:tc>
        <w:tc>
          <w:tcPr>
            <w:tcW w:w="2610" w:type="dxa"/>
          </w:tcPr>
          <w:p w14:paraId="55077CF8" w14:textId="2BFF9276" w:rsidR="009E4BDC" w:rsidRPr="005101E1" w:rsidRDefault="00020032" w:rsidP="009E4BDC">
            <w:pPr>
              <w:spacing w:before="40" w:after="40"/>
              <w:rPr>
                <w:rFonts w:ascii="Arial" w:hAnsi="Arial" w:cs="Arial"/>
                <w:sz w:val="24"/>
                <w:szCs w:val="24"/>
                <w:highlight w:val="yellow"/>
              </w:rPr>
            </w:pPr>
            <w:r w:rsidRPr="005101E1">
              <w:rPr>
                <w:rFonts w:ascii="Arial" w:hAnsi="Arial" w:cs="Arial"/>
                <w:sz w:val="24"/>
                <w:szCs w:val="24"/>
                <w:highlight w:val="yellow"/>
              </w:rPr>
              <w:t>0</w:t>
            </w:r>
          </w:p>
        </w:tc>
        <w:tc>
          <w:tcPr>
            <w:tcW w:w="990" w:type="dxa"/>
          </w:tcPr>
          <w:p w14:paraId="1B5214A8" w14:textId="10CC3AF3"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None</w:t>
            </w:r>
          </w:p>
        </w:tc>
        <w:tc>
          <w:tcPr>
            <w:tcW w:w="2071" w:type="dxa"/>
          </w:tcPr>
          <w:p w14:paraId="36EF2D59" w14:textId="21C4FC57" w:rsidR="009E4BDC" w:rsidRPr="005101E1" w:rsidRDefault="009E4BDC" w:rsidP="009E4BDC">
            <w:pPr>
              <w:spacing w:before="40" w:after="40"/>
              <w:rPr>
                <w:rFonts w:ascii="Arial" w:hAnsi="Arial" w:cs="Arial"/>
                <w:sz w:val="24"/>
                <w:szCs w:val="24"/>
                <w:highlight w:val="yellow"/>
              </w:rPr>
            </w:pPr>
            <w:r w:rsidRPr="005101E1">
              <w:rPr>
                <w:rFonts w:ascii="Arial" w:hAnsi="Arial" w:cs="Arial"/>
                <w:sz w:val="24"/>
                <w:szCs w:val="24"/>
                <w:highlight w:val="yellow"/>
              </w:rPr>
              <w:t>Human and animal fecal waste</w:t>
            </w:r>
          </w:p>
        </w:tc>
      </w:tr>
    </w:tbl>
    <w:p w14:paraId="79F33091" w14:textId="226CF236" w:rsidR="005D48A3" w:rsidRPr="005101E1" w:rsidRDefault="009E4BDC" w:rsidP="000E693A">
      <w:pPr>
        <w:rPr>
          <w:rFonts w:ascii="Arial" w:hAnsi="Arial" w:cs="Arial"/>
          <w:sz w:val="24"/>
          <w:szCs w:val="24"/>
          <w:highlight w:val="yellow"/>
        </w:rPr>
      </w:pPr>
      <w:r w:rsidRPr="005101E1">
        <w:rPr>
          <w:rFonts w:ascii="Arial" w:hAnsi="Arial" w:cs="Arial"/>
          <w:sz w:val="24"/>
          <w:szCs w:val="24"/>
          <w:highlight w:val="yellow"/>
        </w:rPr>
        <w:t>(a)</w:t>
      </w:r>
      <w:r w:rsidR="000A0347" w:rsidRPr="005101E1">
        <w:rPr>
          <w:rFonts w:ascii="Arial" w:hAnsi="Arial" w:cs="Arial"/>
          <w:sz w:val="24"/>
          <w:szCs w:val="24"/>
          <w:highlight w:val="yellow"/>
        </w:rPr>
        <w:t xml:space="preserve"> For systems collecting fewer than 40 samples per month: </w:t>
      </w:r>
      <w:r w:rsidR="00FA2B3B" w:rsidRPr="005101E1">
        <w:rPr>
          <w:rFonts w:ascii="Arial" w:hAnsi="Arial" w:cs="Arial"/>
          <w:sz w:val="24"/>
          <w:szCs w:val="24"/>
          <w:highlight w:val="yellow"/>
        </w:rPr>
        <w:t>t</w:t>
      </w:r>
      <w:r w:rsidR="009D5D09" w:rsidRPr="005101E1">
        <w:rPr>
          <w:rFonts w:ascii="Arial" w:hAnsi="Arial" w:cs="Arial"/>
          <w:sz w:val="24"/>
          <w:szCs w:val="24"/>
          <w:highlight w:val="yellow"/>
        </w:rPr>
        <w:t>wo or more positively monthly samples is a violation of the total coliform MCL</w:t>
      </w:r>
    </w:p>
    <w:p w14:paraId="1F4CCED8" w14:textId="651609D5" w:rsidR="001654B0" w:rsidRPr="001654B0" w:rsidRDefault="00475CB9" w:rsidP="00070C22">
      <w:pPr>
        <w:pStyle w:val="Caption"/>
      </w:pPr>
      <w:r>
        <w:rPr>
          <w:b w:val="0"/>
          <w:bCs/>
          <w:highlight w:val="yellow"/>
        </w:rPr>
        <w:t>For violation of the total coliform MCL, i</w:t>
      </w:r>
      <w:r w:rsidR="00E614E6" w:rsidRPr="00475CB9">
        <w:rPr>
          <w:b w:val="0"/>
          <w:bCs/>
          <w:highlight w:val="yellow"/>
        </w:rPr>
        <w:t xml:space="preserve">nclude </w:t>
      </w:r>
      <w:r w:rsidR="00FC1912" w:rsidRPr="00475CB9">
        <w:rPr>
          <w:b w:val="0"/>
          <w:bCs/>
          <w:highlight w:val="yellow"/>
        </w:rPr>
        <w:t xml:space="preserve">potential adverse health effects, </w:t>
      </w:r>
      <w:r>
        <w:rPr>
          <w:b w:val="0"/>
          <w:bCs/>
          <w:highlight w:val="yellow"/>
        </w:rPr>
        <w:t xml:space="preserve">and </w:t>
      </w:r>
      <w:r w:rsidR="00FC1912" w:rsidRPr="00475CB9">
        <w:rPr>
          <w:b w:val="0"/>
          <w:bCs/>
          <w:highlight w:val="yellow"/>
        </w:rPr>
        <w:t>actions taken by water system to address the violation</w:t>
      </w:r>
      <w:r w:rsidR="001654B0" w:rsidRPr="005101E1">
        <w:rPr>
          <w:highlight w:val="yellow"/>
        </w:rPr>
        <w:t xml:space="preserve">: </w:t>
      </w:r>
      <w:r w:rsidR="001654B0" w:rsidRPr="005101E1">
        <w:rPr>
          <w:b w:val="0"/>
          <w:bCs/>
          <w:highlight w:val="yellow"/>
        </w:rPr>
        <w:t xml:space="preserve">[Enter </w:t>
      </w:r>
      <w:r w:rsidR="00FC1912">
        <w:rPr>
          <w:b w:val="0"/>
          <w:bCs/>
          <w:highlight w:val="yellow"/>
        </w:rPr>
        <w:t>information</w:t>
      </w:r>
      <w:r w:rsidR="001654B0" w:rsidRPr="005101E1">
        <w:rPr>
          <w:b w:val="0"/>
          <w:bCs/>
          <w:highlight w:val="yellow"/>
        </w:rPr>
        <w:t>]</w:t>
      </w:r>
    </w:p>
    <w:p w14:paraId="643E57A7" w14:textId="4F3E2CE3" w:rsidR="005210D2" w:rsidRPr="005F082E" w:rsidRDefault="005210D2" w:rsidP="00070C22">
      <w:pPr>
        <w:pStyle w:val="Caption"/>
      </w:pPr>
      <w:r w:rsidRPr="005F082E">
        <w:t xml:space="preserve">Table </w:t>
      </w:r>
      <w:r w:rsidR="00FB6D7F">
        <w:fldChar w:fldCharType="begin"/>
      </w:r>
      <w:r w:rsidR="00FB6D7F">
        <w:instrText xml:space="preserve"> SEQ Table \* ARABIC </w:instrText>
      </w:r>
      <w:r w:rsidR="00FB6D7F">
        <w:fldChar w:fldCharType="separate"/>
      </w:r>
      <w:r w:rsidR="0050755D">
        <w:rPr>
          <w:noProof/>
        </w:rPr>
        <w:t>2</w:t>
      </w:r>
      <w:r w:rsidR="00FB6D7F">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ED6A23" w:rsidRPr="005F082E" w14:paraId="08D72929" w14:textId="77777777" w:rsidTr="006D480B">
        <w:tc>
          <w:tcPr>
            <w:tcW w:w="985" w:type="dxa"/>
            <w:tcMar>
              <w:left w:w="86" w:type="dxa"/>
              <w:right w:w="86" w:type="dxa"/>
            </w:tcMar>
          </w:tcPr>
          <w:p w14:paraId="5B6D4539" w14:textId="77777777"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Lead (ppb)</w:t>
            </w:r>
          </w:p>
        </w:tc>
        <w:tc>
          <w:tcPr>
            <w:tcW w:w="1440" w:type="dxa"/>
            <w:tcMar>
              <w:left w:w="86" w:type="dxa"/>
              <w:right w:w="86" w:type="dxa"/>
            </w:tcMar>
          </w:tcPr>
          <w:p w14:paraId="0A0580DD" w14:textId="6278C6FE" w:rsidR="008572DA" w:rsidRPr="005F082E" w:rsidRDefault="001E40EB" w:rsidP="001E40EB">
            <w:pPr>
              <w:spacing w:before="40" w:after="40"/>
              <w:rPr>
                <w:rFonts w:ascii="Arial" w:hAnsi="Arial" w:cs="Arial"/>
                <w:color w:val="000000" w:themeColor="text1"/>
                <w:sz w:val="24"/>
                <w:szCs w:val="24"/>
              </w:rPr>
            </w:pPr>
            <w:r>
              <w:rPr>
                <w:rFonts w:ascii="Arial" w:hAnsi="Arial" w:cs="Arial"/>
                <w:color w:val="000000" w:themeColor="text1"/>
                <w:sz w:val="24"/>
                <w:szCs w:val="24"/>
              </w:rPr>
              <w:t>12-31-19</w:t>
            </w:r>
          </w:p>
        </w:tc>
        <w:tc>
          <w:tcPr>
            <w:tcW w:w="900" w:type="dxa"/>
            <w:tcMar>
              <w:left w:w="86" w:type="dxa"/>
              <w:right w:w="86" w:type="dxa"/>
            </w:tcMar>
          </w:tcPr>
          <w:p w14:paraId="102D5A02" w14:textId="0C2D74D6" w:rsidR="008572DA" w:rsidRPr="005F082E" w:rsidRDefault="001E40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36E2A949" w14:textId="302D3F29" w:rsidR="008572DA" w:rsidRPr="005F082E" w:rsidRDefault="001E40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900" w:type="dxa"/>
            <w:tcMar>
              <w:left w:w="86" w:type="dxa"/>
              <w:right w:w="86" w:type="dxa"/>
            </w:tcMar>
          </w:tcPr>
          <w:p w14:paraId="308535F4" w14:textId="5316836D" w:rsidR="008572DA" w:rsidRPr="005F082E" w:rsidRDefault="001E40EB" w:rsidP="00960466">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0173A2B8"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15</w:t>
            </w:r>
          </w:p>
        </w:tc>
        <w:tc>
          <w:tcPr>
            <w:tcW w:w="540" w:type="dxa"/>
            <w:tcMar>
              <w:left w:w="86" w:type="dxa"/>
              <w:right w:w="86" w:type="dxa"/>
            </w:tcMar>
          </w:tcPr>
          <w:p w14:paraId="4C360E7C" w14:textId="77777777" w:rsidR="008572DA" w:rsidRPr="005F082E" w:rsidRDefault="008572DA" w:rsidP="00960466">
            <w:pPr>
              <w:spacing w:before="40" w:after="40"/>
              <w:jc w:val="center"/>
              <w:rPr>
                <w:rFonts w:ascii="Arial" w:hAnsi="Arial" w:cs="Arial"/>
                <w:sz w:val="24"/>
                <w:szCs w:val="24"/>
              </w:rPr>
            </w:pPr>
            <w:r w:rsidRPr="005F082E">
              <w:rPr>
                <w:rFonts w:ascii="Arial" w:hAnsi="Arial" w:cs="Arial"/>
                <w:sz w:val="24"/>
                <w:szCs w:val="24"/>
              </w:rPr>
              <w:t>0.2</w:t>
            </w:r>
          </w:p>
        </w:tc>
        <w:tc>
          <w:tcPr>
            <w:tcW w:w="1350" w:type="dxa"/>
            <w:tcMar>
              <w:left w:w="86" w:type="dxa"/>
              <w:right w:w="86" w:type="dxa"/>
            </w:tcMar>
          </w:tcPr>
          <w:p w14:paraId="2A95BBE1" w14:textId="398763FD" w:rsidR="008572DA" w:rsidRPr="005F082E" w:rsidRDefault="001E40EB" w:rsidP="00960466">
            <w:pPr>
              <w:spacing w:before="40" w:after="40"/>
              <w:jc w:val="center"/>
              <w:rPr>
                <w:rFonts w:ascii="Arial" w:hAnsi="Arial" w:cs="Arial"/>
                <w:sz w:val="24"/>
                <w:szCs w:val="24"/>
              </w:rPr>
            </w:pPr>
            <w:r>
              <w:rPr>
                <w:rFonts w:ascii="Arial" w:hAnsi="Arial" w:cs="Arial"/>
                <w:color w:val="000000" w:themeColor="text1"/>
                <w:sz w:val="24"/>
                <w:szCs w:val="24"/>
              </w:rPr>
              <w:t>0</w:t>
            </w:r>
          </w:p>
        </w:tc>
        <w:tc>
          <w:tcPr>
            <w:tcW w:w="3240" w:type="dxa"/>
          </w:tcPr>
          <w:p w14:paraId="53E810BE" w14:textId="23D40162" w:rsidR="008572DA" w:rsidRPr="005F082E" w:rsidRDefault="008572DA" w:rsidP="00960466">
            <w:pPr>
              <w:spacing w:before="40" w:after="40"/>
              <w:rPr>
                <w:rFonts w:ascii="Arial" w:hAnsi="Arial" w:cs="Arial"/>
                <w:sz w:val="24"/>
                <w:szCs w:val="24"/>
              </w:rPr>
            </w:pPr>
            <w:r w:rsidRPr="005F082E">
              <w:rPr>
                <w:rFonts w:ascii="Arial" w:hAnsi="Arial" w:cs="Arial"/>
                <w:sz w:val="24"/>
                <w:szCs w:val="24"/>
              </w:rPr>
              <w:t xml:space="preserve">Internal corrosion of household water plumbing systems; discharges from </w:t>
            </w:r>
            <w:r w:rsidRPr="005F082E">
              <w:rPr>
                <w:rFonts w:ascii="Arial" w:hAnsi="Arial" w:cs="Arial"/>
                <w:sz w:val="24"/>
                <w:szCs w:val="24"/>
              </w:rPr>
              <w:lastRenderedPageBreak/>
              <w:t>industrial manufacturers; erosion of natural deposits</w:t>
            </w:r>
          </w:p>
        </w:tc>
      </w:tr>
      <w:tr w:rsidR="00FC33C4" w:rsidRPr="005F082E" w14:paraId="3E0C72DE" w14:textId="77777777" w:rsidTr="006D480B">
        <w:tc>
          <w:tcPr>
            <w:tcW w:w="985" w:type="dxa"/>
            <w:tcMar>
              <w:left w:w="86" w:type="dxa"/>
              <w:right w:w="86" w:type="dxa"/>
            </w:tcMar>
          </w:tcPr>
          <w:p w14:paraId="4152BF18" w14:textId="77777777" w:rsidR="00FC33C4" w:rsidRPr="005F082E" w:rsidRDefault="00FC33C4" w:rsidP="00FC33C4">
            <w:pPr>
              <w:spacing w:before="40" w:after="40"/>
              <w:rPr>
                <w:rFonts w:ascii="Arial" w:hAnsi="Arial" w:cs="Arial"/>
                <w:sz w:val="24"/>
                <w:szCs w:val="24"/>
              </w:rPr>
            </w:pPr>
            <w:r w:rsidRPr="005F082E">
              <w:rPr>
                <w:rFonts w:ascii="Arial" w:hAnsi="Arial" w:cs="Arial"/>
                <w:sz w:val="24"/>
                <w:szCs w:val="24"/>
              </w:rPr>
              <w:lastRenderedPageBreak/>
              <w:t>Copper (ppm)</w:t>
            </w:r>
          </w:p>
        </w:tc>
        <w:tc>
          <w:tcPr>
            <w:tcW w:w="1440" w:type="dxa"/>
            <w:tcMar>
              <w:left w:w="86" w:type="dxa"/>
              <w:right w:w="86" w:type="dxa"/>
            </w:tcMar>
          </w:tcPr>
          <w:p w14:paraId="1E79D436" w14:textId="679E1800" w:rsidR="00FC33C4" w:rsidRPr="005F082E" w:rsidRDefault="001E40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12-31-19</w:t>
            </w:r>
          </w:p>
        </w:tc>
        <w:tc>
          <w:tcPr>
            <w:tcW w:w="900" w:type="dxa"/>
            <w:tcMar>
              <w:left w:w="86" w:type="dxa"/>
              <w:right w:w="86" w:type="dxa"/>
            </w:tcMar>
          </w:tcPr>
          <w:p w14:paraId="42CEE2F3" w14:textId="20E1DDD7" w:rsidR="00FC33C4" w:rsidRPr="005F082E" w:rsidRDefault="001E40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5</w:t>
            </w:r>
          </w:p>
        </w:tc>
        <w:tc>
          <w:tcPr>
            <w:tcW w:w="990" w:type="dxa"/>
            <w:tcMar>
              <w:left w:w="86" w:type="dxa"/>
              <w:right w:w="86" w:type="dxa"/>
            </w:tcMar>
          </w:tcPr>
          <w:p w14:paraId="15E55B1F" w14:textId="2EFEF2DB" w:rsidR="00FC33C4" w:rsidRPr="005F082E" w:rsidRDefault="001E40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0.16</w:t>
            </w:r>
          </w:p>
        </w:tc>
        <w:tc>
          <w:tcPr>
            <w:tcW w:w="900" w:type="dxa"/>
            <w:tcMar>
              <w:left w:w="86" w:type="dxa"/>
              <w:right w:w="86" w:type="dxa"/>
            </w:tcMar>
          </w:tcPr>
          <w:p w14:paraId="1AE57BBF" w14:textId="6637E8DB" w:rsidR="00FC33C4" w:rsidRPr="005F082E" w:rsidRDefault="001E40EB" w:rsidP="00FC33C4">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0</w:t>
            </w:r>
          </w:p>
        </w:tc>
        <w:tc>
          <w:tcPr>
            <w:tcW w:w="540" w:type="dxa"/>
            <w:tcMar>
              <w:left w:w="86" w:type="dxa"/>
              <w:right w:w="86" w:type="dxa"/>
            </w:tcMar>
          </w:tcPr>
          <w:p w14:paraId="70C90CCD"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1.3</w:t>
            </w:r>
          </w:p>
        </w:tc>
        <w:tc>
          <w:tcPr>
            <w:tcW w:w="540" w:type="dxa"/>
            <w:tcMar>
              <w:left w:w="86" w:type="dxa"/>
              <w:right w:w="86" w:type="dxa"/>
            </w:tcMar>
          </w:tcPr>
          <w:p w14:paraId="6BFCFA13"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0.3</w:t>
            </w:r>
          </w:p>
        </w:tc>
        <w:tc>
          <w:tcPr>
            <w:tcW w:w="1350" w:type="dxa"/>
            <w:tcMar>
              <w:left w:w="86" w:type="dxa"/>
              <w:right w:w="86" w:type="dxa"/>
            </w:tcMar>
          </w:tcPr>
          <w:p w14:paraId="0C5D1F0F" w14:textId="77777777"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Not</w:t>
            </w:r>
          </w:p>
          <w:p w14:paraId="60640B47" w14:textId="0040228E" w:rsidR="00FC33C4" w:rsidRPr="005F082E" w:rsidRDefault="00FC33C4" w:rsidP="00FC33C4">
            <w:pPr>
              <w:spacing w:before="40" w:after="40"/>
              <w:jc w:val="center"/>
              <w:rPr>
                <w:rFonts w:ascii="Arial" w:hAnsi="Arial" w:cs="Arial"/>
                <w:sz w:val="24"/>
                <w:szCs w:val="24"/>
              </w:rPr>
            </w:pPr>
            <w:r w:rsidRPr="005F082E">
              <w:rPr>
                <w:rFonts w:ascii="Arial" w:hAnsi="Arial" w:cs="Arial"/>
                <w:sz w:val="24"/>
                <w:szCs w:val="24"/>
              </w:rPr>
              <w:t>applicable</w:t>
            </w:r>
          </w:p>
        </w:tc>
        <w:tc>
          <w:tcPr>
            <w:tcW w:w="3240" w:type="dxa"/>
          </w:tcPr>
          <w:p w14:paraId="5A3BAA98" w14:textId="4D55672D" w:rsidR="00FC33C4" w:rsidRPr="005F082E" w:rsidRDefault="00FC33C4" w:rsidP="00FC33C4">
            <w:pPr>
              <w:spacing w:before="40" w:after="40"/>
              <w:rPr>
                <w:rFonts w:ascii="Arial" w:hAnsi="Arial" w:cs="Arial"/>
                <w:sz w:val="24"/>
                <w:szCs w:val="24"/>
              </w:rPr>
            </w:pPr>
            <w:r w:rsidRPr="005F082E">
              <w:rPr>
                <w:rFonts w:ascii="Arial" w:hAnsi="Arial" w:cs="Arial"/>
                <w:sz w:val="24"/>
                <w:szCs w:val="24"/>
              </w:rPr>
              <w:t>Internal corrosion of household plumbing systems; erosion of natural deposits; leaching from wood preservatives</w:t>
            </w:r>
          </w:p>
        </w:tc>
      </w:tr>
    </w:tbl>
    <w:p w14:paraId="28CE577E" w14:textId="081A8A1D" w:rsidR="005D3708" w:rsidRPr="005F082E" w:rsidRDefault="005D3708" w:rsidP="00070C22">
      <w:pPr>
        <w:pStyle w:val="Caption"/>
      </w:pPr>
      <w:r w:rsidRPr="005F082E">
        <w:t xml:space="preserve">Table </w:t>
      </w:r>
      <w:r w:rsidR="00FB6D7F">
        <w:fldChar w:fldCharType="begin"/>
      </w:r>
      <w:r w:rsidR="00FB6D7F">
        <w:instrText xml:space="preserve"> SEQ Table \* ARABIC </w:instrText>
      </w:r>
      <w:r w:rsidR="00FB6D7F">
        <w:fldChar w:fldCharType="separate"/>
      </w:r>
      <w:r w:rsidR="0050755D">
        <w:rPr>
          <w:noProof/>
        </w:rPr>
        <w:t>3</w:t>
      </w:r>
      <w:r w:rsidR="00FB6D7F">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684C7E" w:rsidRPr="005F082E" w14:paraId="0E0C1E93" w14:textId="77777777" w:rsidTr="00CD78A4">
        <w:trPr>
          <w:trHeight w:val="432"/>
        </w:trPr>
        <w:tc>
          <w:tcPr>
            <w:tcW w:w="2250" w:type="dxa"/>
          </w:tcPr>
          <w:p w14:paraId="66AD9F49"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Sodium (ppm)</w:t>
            </w:r>
          </w:p>
        </w:tc>
        <w:tc>
          <w:tcPr>
            <w:tcW w:w="1345" w:type="dxa"/>
            <w:tcMar>
              <w:left w:w="58" w:type="dxa"/>
              <w:right w:w="58" w:type="dxa"/>
            </w:tcMar>
          </w:tcPr>
          <w:p w14:paraId="2DC49168" w14:textId="675DF86F" w:rsidR="00684C7E" w:rsidRPr="005F082E" w:rsidRDefault="001E40EB" w:rsidP="00684C7E">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Mar>
              <w:left w:w="58" w:type="dxa"/>
              <w:right w:w="58" w:type="dxa"/>
            </w:tcMar>
          </w:tcPr>
          <w:p w14:paraId="690B0D1C" w14:textId="486E04CA" w:rsidR="00684C7E" w:rsidRPr="005F082E" w:rsidRDefault="001E40E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6802CC34" w14:textId="2254A7CA" w:rsidR="00684C7E" w:rsidRPr="005F082E" w:rsidRDefault="001E40E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4E60C959"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721928BB"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4A3C8020"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Salt present in the water and is generally naturally occurring</w:t>
            </w:r>
          </w:p>
        </w:tc>
      </w:tr>
      <w:tr w:rsidR="00684C7E" w:rsidRPr="005F082E" w14:paraId="2ACD2463" w14:textId="77777777" w:rsidTr="00CD78A4">
        <w:tc>
          <w:tcPr>
            <w:tcW w:w="2250" w:type="dxa"/>
          </w:tcPr>
          <w:p w14:paraId="01FDA3CE"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Hardness (ppm)</w:t>
            </w:r>
          </w:p>
        </w:tc>
        <w:tc>
          <w:tcPr>
            <w:tcW w:w="1345" w:type="dxa"/>
            <w:tcMar>
              <w:left w:w="58" w:type="dxa"/>
              <w:right w:w="58" w:type="dxa"/>
            </w:tcMar>
          </w:tcPr>
          <w:p w14:paraId="7A81C45D" w14:textId="7F5583B5" w:rsidR="00684C7E" w:rsidRPr="005F082E" w:rsidRDefault="001E40E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260" w:type="dxa"/>
            <w:tcMar>
              <w:left w:w="58" w:type="dxa"/>
              <w:right w:w="58" w:type="dxa"/>
            </w:tcMar>
          </w:tcPr>
          <w:p w14:paraId="5F571C45" w14:textId="7FE29D07" w:rsidR="00684C7E" w:rsidRPr="005F082E" w:rsidRDefault="001E40E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Mar>
              <w:left w:w="58" w:type="dxa"/>
              <w:right w:w="58" w:type="dxa"/>
            </w:tcMar>
          </w:tcPr>
          <w:p w14:paraId="2BE476FB" w14:textId="3E00BBE4" w:rsidR="00684C7E" w:rsidRPr="005F082E" w:rsidRDefault="001E40EB" w:rsidP="00684C7E">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810" w:type="dxa"/>
            <w:tcMar>
              <w:left w:w="58" w:type="dxa"/>
              <w:right w:w="58" w:type="dxa"/>
            </w:tcMar>
          </w:tcPr>
          <w:p w14:paraId="76B554F2"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1080" w:type="dxa"/>
            <w:tcMar>
              <w:left w:w="58" w:type="dxa"/>
              <w:right w:w="58" w:type="dxa"/>
            </w:tcMar>
          </w:tcPr>
          <w:p w14:paraId="2588B8FC" w14:textId="77777777" w:rsidR="00684C7E" w:rsidRPr="005F082E" w:rsidRDefault="00684C7E" w:rsidP="00684C7E">
            <w:pPr>
              <w:spacing w:before="40" w:after="40"/>
              <w:jc w:val="center"/>
              <w:rPr>
                <w:rFonts w:ascii="Arial" w:hAnsi="Arial" w:cs="Arial"/>
                <w:sz w:val="24"/>
                <w:szCs w:val="24"/>
              </w:rPr>
            </w:pPr>
            <w:r w:rsidRPr="005F082E">
              <w:rPr>
                <w:rFonts w:ascii="Arial" w:hAnsi="Arial" w:cs="Arial"/>
                <w:sz w:val="24"/>
                <w:szCs w:val="24"/>
              </w:rPr>
              <w:t>None</w:t>
            </w:r>
          </w:p>
        </w:tc>
        <w:tc>
          <w:tcPr>
            <w:tcW w:w="2561" w:type="dxa"/>
            <w:tcMar>
              <w:left w:w="58" w:type="dxa"/>
              <w:right w:w="58" w:type="dxa"/>
            </w:tcMar>
          </w:tcPr>
          <w:p w14:paraId="092D52C6" w14:textId="77777777" w:rsidR="00684C7E" w:rsidRPr="005F082E" w:rsidRDefault="00684C7E" w:rsidP="00684C7E">
            <w:pPr>
              <w:spacing w:before="40" w:after="40"/>
              <w:rPr>
                <w:rFonts w:ascii="Arial" w:hAnsi="Arial" w:cs="Arial"/>
                <w:sz w:val="24"/>
                <w:szCs w:val="24"/>
              </w:rPr>
            </w:pPr>
            <w:r w:rsidRPr="005F082E">
              <w:rPr>
                <w:rFonts w:ascii="Arial" w:hAnsi="Arial" w:cs="Arial"/>
                <w:sz w:val="24"/>
                <w:szCs w:val="24"/>
              </w:rPr>
              <w:t>Sum of polyvalent cations present in the water, generally magnesium and calcium, and are usually naturally occurring</w:t>
            </w:r>
          </w:p>
        </w:tc>
      </w:tr>
    </w:tbl>
    <w:p w14:paraId="26E86F03" w14:textId="18459E6B" w:rsidR="005D3708" w:rsidRPr="005F082E" w:rsidRDefault="005D3708" w:rsidP="00070C22">
      <w:pPr>
        <w:pStyle w:val="Caption"/>
      </w:pPr>
      <w:r w:rsidRPr="005F082E">
        <w:lastRenderedPageBreak/>
        <w:t xml:space="preserve">Table </w:t>
      </w:r>
      <w:r w:rsidR="00FB6D7F">
        <w:fldChar w:fldCharType="begin"/>
      </w:r>
      <w:r w:rsidR="00FB6D7F">
        <w:instrText xml:space="preserve"> SEQ Table \* ARABIC </w:instrText>
      </w:r>
      <w:r w:rsidR="00FB6D7F">
        <w:fldChar w:fldCharType="separate"/>
      </w:r>
      <w:r w:rsidR="0050755D">
        <w:rPr>
          <w:noProof/>
        </w:rPr>
        <w:t>4</w:t>
      </w:r>
      <w:r w:rsidR="00FB6D7F">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512D8C" w:rsidRPr="005F082E" w14:paraId="7C96DD6F" w14:textId="77777777" w:rsidTr="00512D8C">
        <w:trPr>
          <w:trHeight w:val="432"/>
        </w:trPr>
        <w:tc>
          <w:tcPr>
            <w:tcW w:w="2245" w:type="dxa"/>
            <w:tcMar>
              <w:left w:w="58" w:type="dxa"/>
              <w:right w:w="58" w:type="dxa"/>
            </w:tcMar>
          </w:tcPr>
          <w:p w14:paraId="29E71AAC" w14:textId="47EA2A50" w:rsidR="00512D8C" w:rsidRPr="005F082E" w:rsidRDefault="001E40EB" w:rsidP="001E40EB">
            <w:pPr>
              <w:keepNext/>
              <w:keepLines/>
              <w:spacing w:before="40" w:after="40"/>
              <w:jc w:val="both"/>
              <w:rPr>
                <w:rFonts w:ascii="Arial" w:hAnsi="Arial" w:cs="Arial"/>
                <w:color w:val="000000" w:themeColor="text1"/>
                <w:sz w:val="24"/>
                <w:szCs w:val="24"/>
              </w:rPr>
            </w:pPr>
            <w:r>
              <w:t>Barium, ppb</w:t>
            </w:r>
          </w:p>
        </w:tc>
        <w:tc>
          <w:tcPr>
            <w:tcW w:w="1440" w:type="dxa"/>
          </w:tcPr>
          <w:p w14:paraId="21F7006B" w14:textId="1CD4990A" w:rsidR="00512D8C" w:rsidRPr="005F082E" w:rsidRDefault="001E40E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7-17-19</w:t>
            </w:r>
          </w:p>
        </w:tc>
        <w:tc>
          <w:tcPr>
            <w:tcW w:w="1260" w:type="dxa"/>
          </w:tcPr>
          <w:p w14:paraId="1BD7CABC" w14:textId="669C8EC7" w:rsidR="00512D8C" w:rsidRPr="005F082E" w:rsidRDefault="001E40E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21 UG/L</w:t>
            </w:r>
          </w:p>
        </w:tc>
        <w:tc>
          <w:tcPr>
            <w:tcW w:w="1530" w:type="dxa"/>
          </w:tcPr>
          <w:p w14:paraId="40895B2C" w14:textId="5DE986FF" w:rsidR="00512D8C" w:rsidRPr="005F082E" w:rsidRDefault="001E40E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707B8EC2" w14:textId="2B3D0AC5" w:rsidR="00512D8C" w:rsidRPr="005F082E" w:rsidRDefault="001E40E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1000</w:t>
            </w:r>
          </w:p>
        </w:tc>
        <w:tc>
          <w:tcPr>
            <w:tcW w:w="1260" w:type="dxa"/>
          </w:tcPr>
          <w:p w14:paraId="4F209845" w14:textId="5CD61828" w:rsidR="00512D8C" w:rsidRPr="005F082E" w:rsidRDefault="001E40EB"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931" w:type="dxa"/>
          </w:tcPr>
          <w:p w14:paraId="307E6935" w14:textId="32983E18" w:rsidR="00512D8C" w:rsidRPr="005F082E" w:rsidRDefault="00E67C89" w:rsidP="00512D8C">
            <w:pPr>
              <w:keepNext/>
              <w:keepLines/>
              <w:spacing w:before="40" w:after="40"/>
              <w:jc w:val="center"/>
              <w:rPr>
                <w:rFonts w:ascii="Arial" w:hAnsi="Arial" w:cs="Arial"/>
                <w:color w:val="000000" w:themeColor="text1"/>
                <w:sz w:val="24"/>
                <w:szCs w:val="24"/>
              </w:rPr>
            </w:pPr>
            <w:r>
              <w:t>Discharge of oil drilling wastes and from metal refineries; erosion of natural deposits</w:t>
            </w:r>
          </w:p>
        </w:tc>
      </w:tr>
      <w:tr w:rsidR="001E40EB" w:rsidRPr="005F082E" w14:paraId="5A65177F" w14:textId="77777777" w:rsidTr="00512D8C">
        <w:trPr>
          <w:trHeight w:val="432"/>
        </w:trPr>
        <w:tc>
          <w:tcPr>
            <w:tcW w:w="2245" w:type="dxa"/>
            <w:tcMar>
              <w:left w:w="58" w:type="dxa"/>
              <w:right w:w="58" w:type="dxa"/>
            </w:tcMar>
          </w:tcPr>
          <w:p w14:paraId="00072522" w14:textId="1BCDFE14" w:rsidR="001E40EB" w:rsidRDefault="00E67C89" w:rsidP="001E40EB">
            <w:pPr>
              <w:keepNext/>
              <w:keepLines/>
              <w:spacing w:before="40" w:after="40"/>
              <w:jc w:val="both"/>
            </w:pPr>
            <w:r>
              <w:t>Aluminum, ppm</w:t>
            </w:r>
          </w:p>
        </w:tc>
        <w:tc>
          <w:tcPr>
            <w:tcW w:w="1440" w:type="dxa"/>
          </w:tcPr>
          <w:p w14:paraId="2D283D81" w14:textId="3DADDC74" w:rsidR="001E40EB" w:rsidRPr="005F082E" w:rsidRDefault="00E67C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7-17-19</w:t>
            </w:r>
          </w:p>
        </w:tc>
        <w:tc>
          <w:tcPr>
            <w:tcW w:w="1260" w:type="dxa"/>
          </w:tcPr>
          <w:p w14:paraId="7BCC4186" w14:textId="3E15643A" w:rsidR="001E40EB" w:rsidRPr="005F082E" w:rsidRDefault="00E67C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 UG/L</w:t>
            </w:r>
          </w:p>
        </w:tc>
        <w:tc>
          <w:tcPr>
            <w:tcW w:w="1530" w:type="dxa"/>
          </w:tcPr>
          <w:p w14:paraId="65FA99FA" w14:textId="55B2E068" w:rsidR="001E40EB" w:rsidRPr="005F082E" w:rsidRDefault="00E67C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59F20607" w14:textId="4A57DFBB" w:rsidR="001E40EB" w:rsidRPr="005F082E" w:rsidRDefault="00E67C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Pr>
          <w:p w14:paraId="34DE1E33" w14:textId="3D3CDD4D" w:rsidR="001E40EB" w:rsidRPr="005F082E" w:rsidRDefault="00E67C89" w:rsidP="00512D8C">
            <w:pPr>
              <w:keepNext/>
              <w:keepLines/>
              <w:spacing w:before="40" w:after="40"/>
              <w:jc w:val="center"/>
              <w:rPr>
                <w:rFonts w:ascii="Arial" w:hAnsi="Arial" w:cs="Arial"/>
                <w:color w:val="000000" w:themeColor="text1"/>
                <w:sz w:val="24"/>
                <w:szCs w:val="24"/>
              </w:rPr>
            </w:pPr>
            <w:r>
              <w:rPr>
                <w:rFonts w:ascii="Arial" w:hAnsi="Arial" w:cs="Arial"/>
                <w:color w:val="000000" w:themeColor="text1"/>
                <w:sz w:val="24"/>
                <w:szCs w:val="24"/>
              </w:rPr>
              <w:t>0.6</w:t>
            </w:r>
          </w:p>
        </w:tc>
        <w:tc>
          <w:tcPr>
            <w:tcW w:w="1931" w:type="dxa"/>
          </w:tcPr>
          <w:p w14:paraId="48395455" w14:textId="39F35E39" w:rsidR="001E40EB" w:rsidRPr="005F082E" w:rsidRDefault="00E67C89" w:rsidP="00512D8C">
            <w:pPr>
              <w:keepNext/>
              <w:keepLines/>
              <w:spacing w:before="40" w:after="40"/>
              <w:jc w:val="center"/>
              <w:rPr>
                <w:rFonts w:ascii="Arial" w:hAnsi="Arial" w:cs="Arial"/>
                <w:color w:val="000000" w:themeColor="text1"/>
                <w:sz w:val="24"/>
                <w:szCs w:val="24"/>
              </w:rPr>
            </w:pPr>
            <w:r>
              <w:t>Some people who drink water containing aluminum in excess of the MCL over many years may experience short-term gastrointestinal tract effects.</w:t>
            </w:r>
          </w:p>
        </w:tc>
      </w:tr>
      <w:tr w:rsidR="00244938" w:rsidRPr="005F082E" w14:paraId="7E778FAF" w14:textId="77777777" w:rsidTr="00512D8C">
        <w:trPr>
          <w:trHeight w:val="432"/>
        </w:trPr>
        <w:tc>
          <w:tcPr>
            <w:tcW w:w="2245" w:type="dxa"/>
            <w:tcMar>
              <w:left w:w="58" w:type="dxa"/>
              <w:right w:w="58" w:type="dxa"/>
            </w:tcMar>
          </w:tcPr>
          <w:p w14:paraId="2BC454A4" w14:textId="1E94C12E" w:rsidR="00244938" w:rsidRPr="005F082E" w:rsidRDefault="00E67C89" w:rsidP="00244938">
            <w:pPr>
              <w:spacing w:before="40" w:after="40"/>
              <w:ind w:left="30"/>
              <w:jc w:val="both"/>
              <w:rPr>
                <w:rFonts w:ascii="Arial" w:hAnsi="Arial" w:cs="Arial"/>
                <w:color w:val="000000" w:themeColor="text1"/>
                <w:sz w:val="24"/>
                <w:szCs w:val="24"/>
              </w:rPr>
            </w:pPr>
            <w:proofErr w:type="spellStart"/>
            <w:proofErr w:type="gramStart"/>
            <w:r>
              <w:t>Chromium</w:t>
            </w:r>
            <w:r>
              <w:t>,</w:t>
            </w:r>
            <w:r>
              <w:t>Hexavalent</w:t>
            </w:r>
            <w:proofErr w:type="spellEnd"/>
            <w:proofErr w:type="gramEnd"/>
            <w:r>
              <w:t>, ppb</w:t>
            </w:r>
          </w:p>
        </w:tc>
        <w:tc>
          <w:tcPr>
            <w:tcW w:w="1440" w:type="dxa"/>
          </w:tcPr>
          <w:p w14:paraId="25EFD446" w14:textId="2FB3891D" w:rsidR="00244938" w:rsidRPr="005F082E"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7-17-19</w:t>
            </w:r>
          </w:p>
        </w:tc>
        <w:tc>
          <w:tcPr>
            <w:tcW w:w="1260" w:type="dxa"/>
          </w:tcPr>
          <w:p w14:paraId="7CAF39D9" w14:textId="1E345085" w:rsidR="00244938" w:rsidRPr="005F082E"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 UG/L</w:t>
            </w:r>
          </w:p>
        </w:tc>
        <w:tc>
          <w:tcPr>
            <w:tcW w:w="1530" w:type="dxa"/>
          </w:tcPr>
          <w:p w14:paraId="694B316A" w14:textId="7EB97821" w:rsidR="00244938" w:rsidRPr="005F082E"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04B3ABD1" w14:textId="41A48ECB" w:rsidR="00244938" w:rsidRPr="005F082E"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7BD33183" w14:textId="2C0F6E6E" w:rsidR="00244938" w:rsidRPr="005F082E"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931" w:type="dxa"/>
          </w:tcPr>
          <w:p w14:paraId="701F5E75" w14:textId="7EBF4517" w:rsidR="00244938" w:rsidRPr="005F082E" w:rsidRDefault="00E67C89" w:rsidP="00244938">
            <w:pPr>
              <w:spacing w:before="40" w:after="40"/>
              <w:jc w:val="center"/>
              <w:rPr>
                <w:rFonts w:ascii="Arial" w:hAnsi="Arial" w:cs="Arial"/>
                <w:color w:val="000000" w:themeColor="text1"/>
                <w:sz w:val="24"/>
                <w:szCs w:val="24"/>
              </w:rPr>
            </w:pPr>
            <w:r>
              <w:t>Discharge from steel and pulp mills and chrome plating; erosion of natural deposits</w:t>
            </w:r>
          </w:p>
        </w:tc>
      </w:tr>
      <w:tr w:rsidR="00E67C89" w:rsidRPr="005F082E" w14:paraId="15BF90FA" w14:textId="77777777" w:rsidTr="00512D8C">
        <w:trPr>
          <w:trHeight w:val="432"/>
        </w:trPr>
        <w:tc>
          <w:tcPr>
            <w:tcW w:w="2245" w:type="dxa"/>
            <w:tcMar>
              <w:left w:w="58" w:type="dxa"/>
              <w:right w:w="58" w:type="dxa"/>
            </w:tcMar>
          </w:tcPr>
          <w:p w14:paraId="1271F09F" w14:textId="5D1C56BA" w:rsidR="00E67C89" w:rsidRDefault="00E67C89" w:rsidP="00244938">
            <w:pPr>
              <w:spacing w:before="40" w:after="40"/>
              <w:ind w:left="30"/>
              <w:jc w:val="both"/>
            </w:pPr>
            <w:r>
              <w:t xml:space="preserve">Nitrate, </w:t>
            </w:r>
            <w:r>
              <w:t>mg/L</w:t>
            </w:r>
          </w:p>
        </w:tc>
        <w:tc>
          <w:tcPr>
            <w:tcW w:w="1440" w:type="dxa"/>
          </w:tcPr>
          <w:p w14:paraId="3828C0D4" w14:textId="5227C30B" w:rsidR="00E67C89"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4-21-22</w:t>
            </w:r>
          </w:p>
        </w:tc>
        <w:tc>
          <w:tcPr>
            <w:tcW w:w="1260" w:type="dxa"/>
          </w:tcPr>
          <w:p w14:paraId="0E7A6048" w14:textId="1877DB87" w:rsidR="00E67C89"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1.070</w:t>
            </w:r>
          </w:p>
        </w:tc>
        <w:tc>
          <w:tcPr>
            <w:tcW w:w="1530" w:type="dxa"/>
          </w:tcPr>
          <w:p w14:paraId="07CC66C7" w14:textId="233805F3" w:rsidR="00E67C89"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478F91BF" w14:textId="5F04E50F" w:rsidR="00E67C89" w:rsidRDefault="00E67C89"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10.0</w:t>
            </w:r>
          </w:p>
        </w:tc>
        <w:tc>
          <w:tcPr>
            <w:tcW w:w="1260" w:type="dxa"/>
          </w:tcPr>
          <w:p w14:paraId="69D721BA" w14:textId="76485E5A" w:rsidR="00E67C89" w:rsidRDefault="009D431F" w:rsidP="00244938">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23</w:t>
            </w:r>
          </w:p>
        </w:tc>
        <w:tc>
          <w:tcPr>
            <w:tcW w:w="1931" w:type="dxa"/>
          </w:tcPr>
          <w:p w14:paraId="7D35D880" w14:textId="78731CD4" w:rsidR="00E67C89" w:rsidRDefault="009D431F" w:rsidP="00244938">
            <w:pPr>
              <w:spacing w:before="40" w:after="40"/>
              <w:jc w:val="center"/>
            </w:pPr>
            <w:r>
              <w:t>Runoff and leaching from fertilizer use; leaching from septic tanks and sewage; erosion of natural deposits.</w:t>
            </w:r>
          </w:p>
        </w:tc>
      </w:tr>
      <w:tr w:rsidR="001F7181" w:rsidRPr="005F082E" w14:paraId="5A2E4EDA" w14:textId="77777777" w:rsidTr="00512D8C">
        <w:trPr>
          <w:trHeight w:val="432"/>
        </w:trPr>
        <w:tc>
          <w:tcPr>
            <w:tcW w:w="2245" w:type="dxa"/>
            <w:tcMar>
              <w:left w:w="58" w:type="dxa"/>
              <w:right w:w="58" w:type="dxa"/>
            </w:tcMar>
          </w:tcPr>
          <w:p w14:paraId="490802B3" w14:textId="056C471D" w:rsidR="001F7181" w:rsidRPr="005F082E" w:rsidRDefault="00E67C89" w:rsidP="002A5101">
            <w:pPr>
              <w:spacing w:before="40" w:after="40"/>
              <w:ind w:left="30"/>
              <w:jc w:val="both"/>
              <w:rPr>
                <w:rFonts w:ascii="Arial" w:hAnsi="Arial" w:cs="Arial"/>
                <w:color w:val="000000" w:themeColor="text1"/>
                <w:sz w:val="24"/>
                <w:szCs w:val="24"/>
              </w:rPr>
            </w:pPr>
            <w:proofErr w:type="gramStart"/>
            <w:r>
              <w:t>Fluoride(</w:t>
            </w:r>
            <w:proofErr w:type="spellStart"/>
            <w:proofErr w:type="gramEnd"/>
            <w:r>
              <w:t>F,Natural</w:t>
            </w:r>
            <w:proofErr w:type="spellEnd"/>
            <w:r>
              <w:t xml:space="preserve"> Source), ppm</w:t>
            </w:r>
          </w:p>
        </w:tc>
        <w:tc>
          <w:tcPr>
            <w:tcW w:w="1440" w:type="dxa"/>
          </w:tcPr>
          <w:p w14:paraId="535C6478" w14:textId="458BBDA7" w:rsidR="001F7181" w:rsidRPr="005F082E" w:rsidRDefault="00E67C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7-17-19</w:t>
            </w:r>
            <w:r w:rsidR="001F7181" w:rsidRPr="005F082E">
              <w:rPr>
                <w:rFonts w:ascii="Arial" w:hAnsi="Arial" w:cs="Arial"/>
                <w:color w:val="000000" w:themeColor="text1"/>
                <w:sz w:val="24"/>
                <w:szCs w:val="24"/>
              </w:rPr>
              <w:t>]</w:t>
            </w:r>
          </w:p>
        </w:tc>
        <w:tc>
          <w:tcPr>
            <w:tcW w:w="1260" w:type="dxa"/>
          </w:tcPr>
          <w:p w14:paraId="1A872876" w14:textId="0CCFC32C" w:rsidR="001F7181" w:rsidRPr="005F082E" w:rsidRDefault="00E67C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0.18</w:t>
            </w:r>
          </w:p>
        </w:tc>
        <w:tc>
          <w:tcPr>
            <w:tcW w:w="1530" w:type="dxa"/>
          </w:tcPr>
          <w:p w14:paraId="4E27FAAD" w14:textId="3BBBED2A" w:rsidR="001F7181" w:rsidRPr="005F082E" w:rsidRDefault="00E67C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6EC8A772" w14:textId="7E0BE1B7" w:rsidR="001F7181" w:rsidRPr="005F082E" w:rsidRDefault="00E67C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4.0</w:t>
            </w:r>
          </w:p>
        </w:tc>
        <w:tc>
          <w:tcPr>
            <w:tcW w:w="1260" w:type="dxa"/>
          </w:tcPr>
          <w:p w14:paraId="22CCB022" w14:textId="1534E5FA" w:rsidR="001F7181" w:rsidRPr="005F082E" w:rsidRDefault="00E67C89"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931" w:type="dxa"/>
          </w:tcPr>
          <w:p w14:paraId="218DDB99" w14:textId="1A7813AA" w:rsidR="001F7181" w:rsidRPr="005F082E" w:rsidRDefault="00E67C89" w:rsidP="001F7181">
            <w:pPr>
              <w:spacing w:before="40" w:after="40"/>
              <w:jc w:val="center"/>
              <w:rPr>
                <w:rFonts w:ascii="Arial" w:hAnsi="Arial" w:cs="Arial"/>
                <w:color w:val="000000" w:themeColor="text1"/>
                <w:sz w:val="24"/>
                <w:szCs w:val="24"/>
              </w:rPr>
            </w:pPr>
            <w:r>
              <w:t>Erosion of natural deposits; water additive which promotes strong teeth; discharge from fertilizer and aluminum factories</w:t>
            </w:r>
          </w:p>
        </w:tc>
      </w:tr>
      <w:tr w:rsidR="009D431F" w:rsidRPr="005F082E" w14:paraId="4C24210D" w14:textId="77777777" w:rsidTr="00512D8C">
        <w:trPr>
          <w:trHeight w:val="432"/>
        </w:trPr>
        <w:tc>
          <w:tcPr>
            <w:tcW w:w="2245" w:type="dxa"/>
            <w:tcMar>
              <w:left w:w="58" w:type="dxa"/>
              <w:right w:w="58" w:type="dxa"/>
            </w:tcMar>
          </w:tcPr>
          <w:p w14:paraId="47E9F6AA" w14:textId="6DD4C6FB" w:rsidR="009D431F" w:rsidRDefault="009D431F" w:rsidP="002A5101">
            <w:pPr>
              <w:spacing w:before="40" w:after="40"/>
              <w:ind w:left="30"/>
              <w:jc w:val="both"/>
            </w:pPr>
            <w:r>
              <w:t>Perchlorate, ppm</w:t>
            </w:r>
          </w:p>
        </w:tc>
        <w:tc>
          <w:tcPr>
            <w:tcW w:w="1440" w:type="dxa"/>
          </w:tcPr>
          <w:p w14:paraId="75A8AA40" w14:textId="22DCEFE7" w:rsidR="009D431F" w:rsidRDefault="00143C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4-26-22</w:t>
            </w:r>
          </w:p>
        </w:tc>
        <w:tc>
          <w:tcPr>
            <w:tcW w:w="1260" w:type="dxa"/>
          </w:tcPr>
          <w:p w14:paraId="629858ED" w14:textId="515F0448" w:rsidR="009D431F" w:rsidRDefault="00143C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Pr>
          <w:p w14:paraId="099869B9" w14:textId="453418AB" w:rsidR="009D431F" w:rsidRDefault="00143C73"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w:t>
            </w:r>
          </w:p>
        </w:tc>
        <w:tc>
          <w:tcPr>
            <w:tcW w:w="1170" w:type="dxa"/>
          </w:tcPr>
          <w:p w14:paraId="371C87B8" w14:textId="77CBAD08" w:rsidR="009D431F" w:rsidRDefault="00DF3F5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6.0</w:t>
            </w:r>
          </w:p>
        </w:tc>
        <w:tc>
          <w:tcPr>
            <w:tcW w:w="1260" w:type="dxa"/>
          </w:tcPr>
          <w:p w14:paraId="5C8F6972" w14:textId="29EE0138" w:rsidR="009D431F" w:rsidRDefault="00DF3F5B" w:rsidP="001F7181">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1.0</w:t>
            </w:r>
          </w:p>
        </w:tc>
        <w:tc>
          <w:tcPr>
            <w:tcW w:w="1931" w:type="dxa"/>
          </w:tcPr>
          <w:p w14:paraId="04CD1ED2" w14:textId="77777777" w:rsidR="009D431F" w:rsidRDefault="009D431F" w:rsidP="001F7181">
            <w:pPr>
              <w:spacing w:before="40" w:after="40"/>
              <w:jc w:val="center"/>
            </w:pPr>
          </w:p>
        </w:tc>
      </w:tr>
    </w:tbl>
    <w:p w14:paraId="7CEB1FE7" w14:textId="4460B6A3" w:rsidR="005D3708" w:rsidRPr="005F082E" w:rsidRDefault="005D3708" w:rsidP="00070C22">
      <w:pPr>
        <w:pStyle w:val="Caption"/>
      </w:pPr>
      <w:r w:rsidRPr="005F082E">
        <w:t xml:space="preserve">Table </w:t>
      </w:r>
      <w:r w:rsidR="00FB6D7F">
        <w:fldChar w:fldCharType="begin"/>
      </w:r>
      <w:r w:rsidR="00FB6D7F">
        <w:instrText xml:space="preserve"> SEQ Table \* ARABIC </w:instrText>
      </w:r>
      <w:r w:rsidR="00FB6D7F">
        <w:fldChar w:fldCharType="separate"/>
      </w:r>
      <w:r w:rsidR="0050755D">
        <w:rPr>
          <w:noProof/>
        </w:rPr>
        <w:t>5</w:t>
      </w:r>
      <w:r w:rsidR="00FB6D7F">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086BEB" w:rsidRPr="005F082E" w14:paraId="029A4A7D" w14:textId="77777777" w:rsidTr="00640D92">
        <w:trPr>
          <w:trHeight w:val="432"/>
        </w:trPr>
        <w:tc>
          <w:tcPr>
            <w:tcW w:w="2245" w:type="dxa"/>
          </w:tcPr>
          <w:p w14:paraId="04C2A80B" w14:textId="68A74B64" w:rsidR="00086BEB" w:rsidRPr="005F082E" w:rsidRDefault="005737FE" w:rsidP="00086BEB">
            <w:pPr>
              <w:spacing w:before="40" w:after="40"/>
              <w:ind w:left="187"/>
              <w:rPr>
                <w:rFonts w:ascii="Arial" w:hAnsi="Arial" w:cs="Arial"/>
                <w:color w:val="000000" w:themeColor="text1"/>
                <w:sz w:val="24"/>
                <w:szCs w:val="24"/>
              </w:rPr>
            </w:pPr>
            <w:r>
              <w:t>Chloride, ppm</w:t>
            </w:r>
          </w:p>
        </w:tc>
        <w:tc>
          <w:tcPr>
            <w:tcW w:w="1440" w:type="dxa"/>
          </w:tcPr>
          <w:p w14:paraId="3AB56DE9" w14:textId="4AFF836B"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5D465B29" w14:textId="6299D96E"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F2413BA" w14:textId="3D5481CF"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615AC9F" w14:textId="2AD1A8A5"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188C38E4" w14:textId="616299E5"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66F303C" w14:textId="2B1679C3" w:rsidR="00086BEB" w:rsidRPr="005F082E" w:rsidRDefault="005737FE" w:rsidP="00086BEB">
            <w:pPr>
              <w:spacing w:before="40" w:after="40"/>
              <w:rPr>
                <w:rFonts w:ascii="Arial" w:hAnsi="Arial" w:cs="Arial"/>
                <w:color w:val="000000" w:themeColor="text1"/>
                <w:sz w:val="24"/>
                <w:szCs w:val="24"/>
              </w:rPr>
            </w:pPr>
            <w:r>
              <w:t>Runoff/leaching from natural deposits; seawater influence.</w:t>
            </w:r>
          </w:p>
        </w:tc>
      </w:tr>
      <w:tr w:rsidR="00086BEB" w:rsidRPr="005F082E" w14:paraId="43BA6B8D" w14:textId="77777777" w:rsidTr="00640D92">
        <w:trPr>
          <w:trHeight w:val="432"/>
        </w:trPr>
        <w:tc>
          <w:tcPr>
            <w:tcW w:w="2245" w:type="dxa"/>
          </w:tcPr>
          <w:p w14:paraId="581AB298" w14:textId="5DCA200C" w:rsidR="00086BEB" w:rsidRPr="005F082E" w:rsidRDefault="005737FE" w:rsidP="00086BEB">
            <w:pPr>
              <w:spacing w:before="40" w:after="40"/>
              <w:ind w:left="187"/>
              <w:rPr>
                <w:rFonts w:ascii="Arial" w:hAnsi="Arial" w:cs="Arial"/>
                <w:color w:val="000000" w:themeColor="text1"/>
                <w:sz w:val="24"/>
                <w:szCs w:val="24"/>
              </w:rPr>
            </w:pPr>
            <w:r>
              <w:t>Color, (unit-less)</w:t>
            </w:r>
          </w:p>
        </w:tc>
        <w:tc>
          <w:tcPr>
            <w:tcW w:w="1440" w:type="dxa"/>
          </w:tcPr>
          <w:p w14:paraId="13425507" w14:textId="6ACF4BEB"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72C49EEB" w14:textId="78E78102"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7C11921B" w14:textId="7956CBB6"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91F1603" w14:textId="06120E8A"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15</w:t>
            </w:r>
          </w:p>
        </w:tc>
        <w:tc>
          <w:tcPr>
            <w:tcW w:w="1170" w:type="dxa"/>
          </w:tcPr>
          <w:p w14:paraId="489C42D6" w14:textId="3DE6CAD4"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DBCEC1A" w14:textId="2B9A86BA" w:rsidR="00086BEB" w:rsidRPr="005F082E" w:rsidRDefault="005737FE" w:rsidP="00086BEB">
            <w:pPr>
              <w:spacing w:before="40" w:after="40"/>
              <w:rPr>
                <w:rFonts w:ascii="Arial" w:hAnsi="Arial" w:cs="Arial"/>
                <w:color w:val="000000" w:themeColor="text1"/>
                <w:sz w:val="24"/>
                <w:szCs w:val="24"/>
              </w:rPr>
            </w:pPr>
            <w:proofErr w:type="gramStart"/>
            <w:r>
              <w:t>Naturally-occurring</w:t>
            </w:r>
            <w:proofErr w:type="gramEnd"/>
            <w:r>
              <w:t xml:space="preserve"> organic materials</w:t>
            </w:r>
          </w:p>
        </w:tc>
      </w:tr>
      <w:tr w:rsidR="005737FE" w:rsidRPr="005F082E" w14:paraId="34BA95FB" w14:textId="77777777" w:rsidTr="00640D92">
        <w:trPr>
          <w:trHeight w:val="432"/>
        </w:trPr>
        <w:tc>
          <w:tcPr>
            <w:tcW w:w="2245" w:type="dxa"/>
          </w:tcPr>
          <w:p w14:paraId="09EFA878" w14:textId="5DFCE1C7" w:rsidR="005737FE" w:rsidRDefault="005737FE" w:rsidP="00086BEB">
            <w:pPr>
              <w:spacing w:before="40" w:after="40"/>
              <w:ind w:left="187"/>
            </w:pPr>
            <w:r>
              <w:lastRenderedPageBreak/>
              <w:t>Iron, ppm</w:t>
            </w:r>
          </w:p>
        </w:tc>
        <w:tc>
          <w:tcPr>
            <w:tcW w:w="1440" w:type="dxa"/>
          </w:tcPr>
          <w:p w14:paraId="4A1EBD5D" w14:textId="487990AF"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1853745A" w14:textId="15C8F343"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54A352D2" w14:textId="560A1BBA"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18AD2FFD" w14:textId="6CF80B1A"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.03</w:t>
            </w:r>
          </w:p>
        </w:tc>
        <w:tc>
          <w:tcPr>
            <w:tcW w:w="1170" w:type="dxa"/>
          </w:tcPr>
          <w:p w14:paraId="4716AD63" w14:textId="77AF825B"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C069CCF" w14:textId="61D9BD49" w:rsidR="005737FE" w:rsidRDefault="005737FE" w:rsidP="00086BEB">
            <w:pPr>
              <w:spacing w:before="40" w:after="40"/>
            </w:pPr>
            <w:r>
              <w:t>Leaching from natural deposits; industrial wastes</w:t>
            </w:r>
          </w:p>
        </w:tc>
      </w:tr>
      <w:tr w:rsidR="00086BEB" w:rsidRPr="005F082E" w14:paraId="18FA2C38" w14:textId="77777777" w:rsidTr="00640D92">
        <w:trPr>
          <w:trHeight w:val="432"/>
        </w:trPr>
        <w:tc>
          <w:tcPr>
            <w:tcW w:w="2245" w:type="dxa"/>
          </w:tcPr>
          <w:p w14:paraId="39D2E538" w14:textId="0F754F08" w:rsidR="00086BEB" w:rsidRPr="005F082E" w:rsidRDefault="005737FE" w:rsidP="00086BEB">
            <w:pPr>
              <w:spacing w:before="40" w:after="40"/>
              <w:ind w:left="187"/>
              <w:rPr>
                <w:rFonts w:ascii="Arial" w:hAnsi="Arial" w:cs="Arial"/>
                <w:color w:val="000000" w:themeColor="text1"/>
                <w:sz w:val="24"/>
                <w:szCs w:val="24"/>
              </w:rPr>
            </w:pPr>
            <w:r>
              <w:t>Manganese, ppb</w:t>
            </w:r>
          </w:p>
        </w:tc>
        <w:tc>
          <w:tcPr>
            <w:tcW w:w="1440" w:type="dxa"/>
          </w:tcPr>
          <w:p w14:paraId="6AB05BED" w14:textId="52E5833E"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AC370FD" w14:textId="05EB521D"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06D23DE1" w14:textId="2965B4AF"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4A9C9B68" w14:textId="213A54A8"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w:t>
            </w:r>
          </w:p>
        </w:tc>
        <w:tc>
          <w:tcPr>
            <w:tcW w:w="1170" w:type="dxa"/>
          </w:tcPr>
          <w:p w14:paraId="7502C73C" w14:textId="467CECD1" w:rsidR="00086BEB" w:rsidRPr="005F082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06A23C91" w14:textId="08ACE211" w:rsidR="00086BEB" w:rsidRPr="005F082E" w:rsidRDefault="005737FE" w:rsidP="00086BEB">
            <w:pPr>
              <w:spacing w:before="40" w:after="40"/>
              <w:rPr>
                <w:rFonts w:ascii="Arial" w:hAnsi="Arial" w:cs="Arial"/>
                <w:color w:val="000000" w:themeColor="text1"/>
                <w:sz w:val="24"/>
                <w:szCs w:val="24"/>
              </w:rPr>
            </w:pPr>
            <w:r>
              <w:t>Leaching from natural deposits</w:t>
            </w:r>
          </w:p>
        </w:tc>
      </w:tr>
      <w:tr w:rsidR="005737FE" w:rsidRPr="005F082E" w14:paraId="214F41F4" w14:textId="77777777" w:rsidTr="00640D92">
        <w:trPr>
          <w:trHeight w:val="432"/>
        </w:trPr>
        <w:tc>
          <w:tcPr>
            <w:tcW w:w="2245" w:type="dxa"/>
          </w:tcPr>
          <w:p w14:paraId="5E84FF0E" w14:textId="6F50944D" w:rsidR="005737FE" w:rsidRDefault="005737FE" w:rsidP="00086BEB">
            <w:pPr>
              <w:spacing w:before="40" w:after="40"/>
              <w:ind w:left="187"/>
            </w:pPr>
            <w:r>
              <w:t>Odor, TON</w:t>
            </w:r>
          </w:p>
        </w:tc>
        <w:tc>
          <w:tcPr>
            <w:tcW w:w="1440" w:type="dxa"/>
          </w:tcPr>
          <w:p w14:paraId="2F3998A0" w14:textId="1D3F5323"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FA0F21D" w14:textId="21CCE575"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C752104" w14:textId="0CB12E0E"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4809887" w14:textId="7E56785B"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3.0</w:t>
            </w:r>
          </w:p>
        </w:tc>
        <w:tc>
          <w:tcPr>
            <w:tcW w:w="1170" w:type="dxa"/>
          </w:tcPr>
          <w:p w14:paraId="34685979" w14:textId="6738C86A"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23D360C" w14:textId="2497EE09" w:rsidR="005737FE" w:rsidRDefault="005737FE" w:rsidP="00086BEB">
            <w:pPr>
              <w:spacing w:before="40" w:after="40"/>
            </w:pPr>
            <w:proofErr w:type="gramStart"/>
            <w:r>
              <w:t>Naturally-occurring</w:t>
            </w:r>
            <w:proofErr w:type="gramEnd"/>
            <w:r>
              <w:t xml:space="preserve"> organic materials</w:t>
            </w:r>
          </w:p>
        </w:tc>
      </w:tr>
      <w:tr w:rsidR="005737FE" w:rsidRPr="005F082E" w14:paraId="2BC5E455" w14:textId="77777777" w:rsidTr="00640D92">
        <w:trPr>
          <w:trHeight w:val="432"/>
        </w:trPr>
        <w:tc>
          <w:tcPr>
            <w:tcW w:w="2245" w:type="dxa"/>
          </w:tcPr>
          <w:p w14:paraId="39771EF2" w14:textId="216389C9" w:rsidR="005737FE" w:rsidRDefault="005737FE" w:rsidP="00086BEB">
            <w:pPr>
              <w:spacing w:before="40" w:after="40"/>
              <w:ind w:left="187"/>
            </w:pPr>
            <w:r>
              <w:t>Specific Conductance, S</w:t>
            </w:r>
          </w:p>
        </w:tc>
        <w:tc>
          <w:tcPr>
            <w:tcW w:w="1440" w:type="dxa"/>
          </w:tcPr>
          <w:p w14:paraId="29EAFB23" w14:textId="5250DEBA"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36B143A9" w14:textId="0446EE7F"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497D6AFC" w14:textId="2C6844F3"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6B7E0F0D" w14:textId="4A84FE71"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1600</w:t>
            </w:r>
          </w:p>
        </w:tc>
        <w:tc>
          <w:tcPr>
            <w:tcW w:w="1170" w:type="dxa"/>
          </w:tcPr>
          <w:p w14:paraId="5E1446D4" w14:textId="2518A556" w:rsidR="005737FE" w:rsidRDefault="005737FE"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4AEE1C70" w14:textId="3DB4ED5C" w:rsidR="005737FE" w:rsidRDefault="005737FE" w:rsidP="00086BEB">
            <w:pPr>
              <w:spacing w:before="40" w:after="40"/>
            </w:pPr>
            <w:r>
              <w:t>Substances that form ions when in water; seawater influence</w:t>
            </w:r>
          </w:p>
        </w:tc>
      </w:tr>
      <w:tr w:rsidR="001D48E6" w:rsidRPr="005F082E" w14:paraId="3DFB6787" w14:textId="77777777" w:rsidTr="00640D92">
        <w:trPr>
          <w:trHeight w:val="432"/>
        </w:trPr>
        <w:tc>
          <w:tcPr>
            <w:tcW w:w="2245" w:type="dxa"/>
          </w:tcPr>
          <w:p w14:paraId="27105C0D" w14:textId="58C7F893" w:rsidR="001D48E6" w:rsidRDefault="001D48E6" w:rsidP="00086BEB">
            <w:pPr>
              <w:spacing w:before="40" w:after="40"/>
              <w:ind w:left="187"/>
            </w:pPr>
            <w:r>
              <w:t>Sulfate, ppm</w:t>
            </w:r>
          </w:p>
        </w:tc>
        <w:tc>
          <w:tcPr>
            <w:tcW w:w="1440" w:type="dxa"/>
          </w:tcPr>
          <w:p w14:paraId="39A8277B" w14:textId="3C8BDB59"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02FF5B7A" w14:textId="5A598B32"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1964F6DE" w14:textId="30959884"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515F682F" w14:textId="23B6E62F"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250</w:t>
            </w:r>
          </w:p>
        </w:tc>
        <w:tc>
          <w:tcPr>
            <w:tcW w:w="1170" w:type="dxa"/>
          </w:tcPr>
          <w:p w14:paraId="542CB322" w14:textId="53D391A8"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51E0F3F2" w14:textId="61456DF0" w:rsidR="001D48E6" w:rsidRDefault="001D48E6" w:rsidP="00086BEB">
            <w:pPr>
              <w:spacing w:before="40" w:after="40"/>
            </w:pPr>
            <w:r>
              <w:t>Runoff/leaching from natural deposits; industrial wastes.</w:t>
            </w:r>
          </w:p>
        </w:tc>
      </w:tr>
      <w:tr w:rsidR="001D48E6" w:rsidRPr="005F082E" w14:paraId="2330D060" w14:textId="77777777" w:rsidTr="00640D92">
        <w:trPr>
          <w:trHeight w:val="432"/>
        </w:trPr>
        <w:tc>
          <w:tcPr>
            <w:tcW w:w="2245" w:type="dxa"/>
          </w:tcPr>
          <w:p w14:paraId="6AE7AD11" w14:textId="619D2090" w:rsidR="001D48E6" w:rsidRDefault="001D48E6" w:rsidP="00086BEB">
            <w:pPr>
              <w:spacing w:before="40" w:after="40"/>
              <w:ind w:left="187"/>
            </w:pPr>
            <w:r>
              <w:t>Total Dissolved Solids (TDS), ppm</w:t>
            </w:r>
          </w:p>
        </w:tc>
        <w:tc>
          <w:tcPr>
            <w:tcW w:w="1440" w:type="dxa"/>
          </w:tcPr>
          <w:p w14:paraId="54E74682" w14:textId="37C4AFB1"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4788C144" w14:textId="188D82C4"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646B37F3" w14:textId="7A574FDC"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04E54DA" w14:textId="6474E842"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w:t>
            </w:r>
          </w:p>
        </w:tc>
        <w:tc>
          <w:tcPr>
            <w:tcW w:w="1170" w:type="dxa"/>
          </w:tcPr>
          <w:p w14:paraId="5819CE11" w14:textId="57006D9C"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710335B8" w14:textId="68EA50B3" w:rsidR="001D48E6" w:rsidRDefault="001D48E6" w:rsidP="00086BEB">
            <w:pPr>
              <w:spacing w:before="40" w:after="40"/>
            </w:pPr>
            <w:r>
              <w:t>Runoff/leaching from natural deposits.</w:t>
            </w:r>
          </w:p>
        </w:tc>
      </w:tr>
      <w:tr w:rsidR="001D48E6" w:rsidRPr="005F082E" w14:paraId="65D6699D" w14:textId="77777777" w:rsidTr="00640D92">
        <w:trPr>
          <w:trHeight w:val="432"/>
        </w:trPr>
        <w:tc>
          <w:tcPr>
            <w:tcW w:w="2245" w:type="dxa"/>
          </w:tcPr>
          <w:p w14:paraId="545B914F" w14:textId="370873B3" w:rsidR="001D48E6" w:rsidRDefault="001D48E6" w:rsidP="00086BEB">
            <w:pPr>
              <w:spacing w:before="40" w:after="40"/>
              <w:ind w:left="187"/>
            </w:pPr>
            <w:r>
              <w:t>Zinc, ppb</w:t>
            </w:r>
          </w:p>
        </w:tc>
        <w:tc>
          <w:tcPr>
            <w:tcW w:w="1440" w:type="dxa"/>
          </w:tcPr>
          <w:p w14:paraId="57E26C86" w14:textId="38A24759"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260" w:type="dxa"/>
          </w:tcPr>
          <w:p w14:paraId="246A2EF1" w14:textId="18351DEA"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1530" w:type="dxa"/>
          </w:tcPr>
          <w:p w14:paraId="18979A5C" w14:textId="6B6087AF"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900" w:type="dxa"/>
          </w:tcPr>
          <w:p w14:paraId="0B0987DA" w14:textId="6544AAA0"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5000</w:t>
            </w:r>
          </w:p>
        </w:tc>
        <w:tc>
          <w:tcPr>
            <w:tcW w:w="1170" w:type="dxa"/>
          </w:tcPr>
          <w:p w14:paraId="07AD742A" w14:textId="67E6090C" w:rsidR="001D48E6" w:rsidRDefault="001D48E6" w:rsidP="00086BEB">
            <w:pPr>
              <w:spacing w:before="40" w:after="40"/>
              <w:rPr>
                <w:rFonts w:ascii="Arial" w:hAnsi="Arial" w:cs="Arial"/>
                <w:color w:val="000000" w:themeColor="text1"/>
                <w:sz w:val="24"/>
                <w:szCs w:val="24"/>
              </w:rPr>
            </w:pPr>
            <w:r>
              <w:rPr>
                <w:rFonts w:ascii="Arial" w:hAnsi="Arial" w:cs="Arial"/>
                <w:color w:val="000000" w:themeColor="text1"/>
                <w:sz w:val="24"/>
                <w:szCs w:val="24"/>
              </w:rPr>
              <w:t>N/A</w:t>
            </w:r>
          </w:p>
        </w:tc>
        <w:tc>
          <w:tcPr>
            <w:tcW w:w="2291" w:type="dxa"/>
          </w:tcPr>
          <w:p w14:paraId="244E2B0D" w14:textId="45336EF2" w:rsidR="001D48E6" w:rsidRDefault="001D48E6" w:rsidP="00086BEB">
            <w:pPr>
              <w:spacing w:before="40" w:after="40"/>
            </w:pPr>
            <w:r>
              <w:t>Runoff/leaching from natural deposits; industrial wastes.</w:t>
            </w:r>
          </w:p>
        </w:tc>
      </w:tr>
    </w:tbl>
    <w:p w14:paraId="69D3A731" w14:textId="5C37C6F0" w:rsidR="005D3708" w:rsidRPr="005F082E" w:rsidRDefault="005D3708" w:rsidP="00875407">
      <w:pPr>
        <w:pStyle w:val="Caption"/>
        <w:widowControl w:val="0"/>
      </w:pPr>
      <w:r w:rsidRPr="005F082E">
        <w:t xml:space="preserve">Table </w:t>
      </w:r>
      <w:r w:rsidR="00FB6D7F">
        <w:fldChar w:fldCharType="begin"/>
      </w:r>
      <w:r w:rsidR="00FB6D7F">
        <w:instrText xml:space="preserve"> SEQ Table \* ARABIC </w:instrText>
      </w:r>
      <w:r w:rsidR="00FB6D7F">
        <w:fldChar w:fldCharType="separate"/>
      </w:r>
      <w:r w:rsidR="0050755D">
        <w:rPr>
          <w:noProof/>
        </w:rPr>
        <w:t>6</w:t>
      </w:r>
      <w:r w:rsidR="00FB6D7F">
        <w:rPr>
          <w:noProof/>
        </w:rPr>
        <w:fldChar w:fldCharType="end"/>
      </w:r>
      <w:r w:rsidRPr="005F082E">
        <w:t>.  Detection of Unregulated Contaminants</w:t>
      </w:r>
    </w:p>
    <w:tbl>
      <w:tblPr>
        <w:tblStyle w:val="TableGrid"/>
        <w:tblW w:w="10836" w:type="dxa"/>
        <w:tblLayout w:type="fixed"/>
        <w:tblLook w:val="0020" w:firstRow="1" w:lastRow="0" w:firstColumn="0" w:lastColumn="0" w:noHBand="0" w:noVBand="0"/>
      </w:tblPr>
      <w:tblGrid>
        <w:gridCol w:w="2245"/>
        <w:gridCol w:w="1440"/>
        <w:gridCol w:w="1350"/>
        <w:gridCol w:w="1530"/>
        <w:gridCol w:w="1800"/>
        <w:gridCol w:w="2471"/>
      </w:tblGrid>
      <w:tr w:rsidR="007A473C" w:rsidRPr="005F082E" w14:paraId="4516D550" w14:textId="77777777" w:rsidTr="000B13FC">
        <w:trPr>
          <w:trHeight w:val="440"/>
        </w:trPr>
        <w:tc>
          <w:tcPr>
            <w:tcW w:w="2245" w:type="dxa"/>
            <w:vAlign w:val="center"/>
          </w:tcPr>
          <w:p w14:paraId="2B82F8E8" w14:textId="7AF0DE3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Chemical or Constituent</w:t>
            </w:r>
            <w:r w:rsidR="006727C0"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vAlign w:val="center"/>
          </w:tcPr>
          <w:p w14:paraId="5A93A98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Sample Date</w:t>
            </w:r>
          </w:p>
        </w:tc>
        <w:tc>
          <w:tcPr>
            <w:tcW w:w="1350" w:type="dxa"/>
            <w:vAlign w:val="center"/>
          </w:tcPr>
          <w:p w14:paraId="6DDBAAA8"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Level Detected</w:t>
            </w:r>
          </w:p>
        </w:tc>
        <w:tc>
          <w:tcPr>
            <w:tcW w:w="1530" w:type="dxa"/>
            <w:vAlign w:val="center"/>
          </w:tcPr>
          <w:p w14:paraId="1F2EF096"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Range of Detections</w:t>
            </w:r>
          </w:p>
        </w:tc>
        <w:tc>
          <w:tcPr>
            <w:tcW w:w="1800" w:type="dxa"/>
            <w:vAlign w:val="center"/>
          </w:tcPr>
          <w:p w14:paraId="66D06037" w14:textId="77777777"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Notification Level</w:t>
            </w:r>
          </w:p>
        </w:tc>
        <w:tc>
          <w:tcPr>
            <w:tcW w:w="2471" w:type="dxa"/>
            <w:vAlign w:val="center"/>
          </w:tcPr>
          <w:p w14:paraId="630800E2" w14:textId="07B37302" w:rsidR="005D3708" w:rsidRPr="005F082E" w:rsidRDefault="005D3708" w:rsidP="00875407">
            <w:pPr>
              <w:keepNext/>
              <w:widowControl w:val="0"/>
              <w:spacing w:before="40" w:after="40"/>
              <w:jc w:val="center"/>
              <w:rPr>
                <w:rFonts w:ascii="Arial" w:hAnsi="Arial" w:cs="Arial"/>
                <w:b/>
                <w:sz w:val="24"/>
                <w:szCs w:val="24"/>
              </w:rPr>
            </w:pPr>
            <w:r w:rsidRPr="005F082E">
              <w:rPr>
                <w:rFonts w:ascii="Arial" w:hAnsi="Arial" w:cs="Arial"/>
                <w:b/>
                <w:sz w:val="24"/>
                <w:szCs w:val="24"/>
              </w:rPr>
              <w:t xml:space="preserve">Health Effects </w:t>
            </w:r>
          </w:p>
        </w:tc>
      </w:tr>
      <w:tr w:rsidR="00DA4F32" w:rsidRPr="005F082E" w14:paraId="09116D09" w14:textId="77777777" w:rsidTr="001F7181">
        <w:trPr>
          <w:trHeight w:val="432"/>
        </w:trPr>
        <w:tc>
          <w:tcPr>
            <w:tcW w:w="2245" w:type="dxa"/>
          </w:tcPr>
          <w:p w14:paraId="18023788" w14:textId="2A82004F"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28190B3D" w14:textId="10872621"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63D0EACA" w14:textId="42588525"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60CC3A19" w14:textId="66E76904"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15DDAE72" w14:textId="77A751EE"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47A0B53" w14:textId="51FE709A"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3DC1EC0D" w14:textId="77777777" w:rsidTr="001F7181">
        <w:trPr>
          <w:trHeight w:val="432"/>
        </w:trPr>
        <w:tc>
          <w:tcPr>
            <w:tcW w:w="2245" w:type="dxa"/>
          </w:tcPr>
          <w:p w14:paraId="301C4362" w14:textId="1B5E16F6"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4751C8FD" w14:textId="144DD54A"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27986934" w14:textId="6999FA0E"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1D08BAD2" w14:textId="5DE1ACDF"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72F3D657" w14:textId="0E433878"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0F72AF76" w14:textId="14CA74B0"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DA4F32" w:rsidRPr="005F082E" w14:paraId="55C3320E" w14:textId="77777777" w:rsidTr="001F7181">
        <w:trPr>
          <w:trHeight w:val="432"/>
        </w:trPr>
        <w:tc>
          <w:tcPr>
            <w:tcW w:w="2245" w:type="dxa"/>
          </w:tcPr>
          <w:p w14:paraId="7A16F9AE" w14:textId="513B5081"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440" w:type="dxa"/>
          </w:tcPr>
          <w:p w14:paraId="5E75790D" w14:textId="13F55BFA"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350" w:type="dxa"/>
          </w:tcPr>
          <w:p w14:paraId="5BB1D6D7" w14:textId="12BD4CC3"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1530" w:type="dxa"/>
          </w:tcPr>
          <w:p w14:paraId="508BDE41" w14:textId="59E26BAC"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1800" w:type="dxa"/>
          </w:tcPr>
          <w:p w14:paraId="20DA4FE3" w14:textId="227822E5" w:rsidR="00DA4F32" w:rsidRPr="005F082E" w:rsidRDefault="001D48E6" w:rsidP="00DA4F32">
            <w:pPr>
              <w:spacing w:before="40" w:after="40"/>
              <w:jc w:val="center"/>
              <w:rPr>
                <w:rFonts w:ascii="Arial" w:hAnsi="Arial" w:cs="Arial"/>
                <w:color w:val="FFFFFF" w:themeColor="background1"/>
                <w:sz w:val="24"/>
                <w:szCs w:val="24"/>
              </w:rPr>
            </w:pPr>
            <w:r>
              <w:rPr>
                <w:rFonts w:ascii="Arial" w:hAnsi="Arial" w:cs="Arial"/>
                <w:color w:val="000000" w:themeColor="text1"/>
                <w:sz w:val="24"/>
                <w:szCs w:val="24"/>
              </w:rPr>
              <w:t>N/A</w:t>
            </w:r>
          </w:p>
        </w:tc>
        <w:tc>
          <w:tcPr>
            <w:tcW w:w="2471" w:type="dxa"/>
          </w:tcPr>
          <w:p w14:paraId="72377CFF" w14:textId="5C3D9DEF" w:rsidR="00DA4F32" w:rsidRPr="005F082E" w:rsidRDefault="001D48E6" w:rsidP="00DA4F32">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C61B83E"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8F19DE" w:rsidRPr="005F082E">
        <w:rPr>
          <w:rFonts w:ascii="Arial" w:hAnsi="Arial" w:cs="Arial"/>
          <w:bCs/>
          <w:sz w:val="24"/>
          <w:szCs w:val="24"/>
        </w:rPr>
        <w:t>Enter</w:t>
      </w:r>
      <w:r w:rsidRPr="005F082E">
        <w:rPr>
          <w:rFonts w:ascii="Arial" w:hAnsi="Arial" w:cs="Arial"/>
          <w:bCs/>
          <w:sz w:val="24"/>
          <w:szCs w:val="24"/>
        </w:rPr>
        <w:t xml:space="preserve"> Water System</w:t>
      </w:r>
      <w:r w:rsidR="008F19DE" w:rsidRPr="005F082E">
        <w:rPr>
          <w:rFonts w:ascii="Arial" w:hAnsi="Arial" w:cs="Arial"/>
          <w:bCs/>
          <w:sz w:val="24"/>
          <w:szCs w:val="24"/>
        </w:rPr>
        <w:t>’s</w:t>
      </w:r>
      <w:r w:rsidRPr="005F082E">
        <w:rPr>
          <w:rFonts w:ascii="Arial" w:hAnsi="Arial" w:cs="Arial"/>
          <w:bCs/>
          <w:sz w:val="24"/>
          <w:szCs w:val="24"/>
        </w:rPr>
        <w:t xml:space="preserve"> Name</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t>
      </w:r>
      <w:proofErr w:type="gramStart"/>
      <w:r w:rsidRPr="005F082E">
        <w:rPr>
          <w:rFonts w:ascii="Arial" w:hAnsi="Arial" w:cs="Arial"/>
          <w:bCs/>
          <w:sz w:val="24"/>
          <w:szCs w:val="24"/>
        </w:rPr>
        <w:t>water, but</w:t>
      </w:r>
      <w:proofErr w:type="gramEnd"/>
      <w:r w:rsidRPr="005F082E">
        <w:rPr>
          <w:rFonts w:ascii="Arial" w:hAnsi="Arial" w:cs="Arial"/>
          <w:bCs/>
          <w:sz w:val="24"/>
          <w:szCs w:val="24"/>
        </w:rPr>
        <w:t xml:space="preserve"> cannot control the variety of materials used in plumbing components.  When your water has been sitting for several hours, you can minimize the potential for lead exposure by flushing your tap for 30 seconds to 2 minutes before using water for </w:t>
      </w:r>
      <w:r w:rsidRPr="005F082E">
        <w:rPr>
          <w:rFonts w:ascii="Arial" w:hAnsi="Arial" w:cs="Arial"/>
          <w:bCs/>
          <w:sz w:val="24"/>
          <w:szCs w:val="24"/>
        </w:rPr>
        <w:lastRenderedPageBreak/>
        <w:t>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43DDB9A9" w:rsidR="0020216E" w:rsidRPr="005F082E" w:rsidRDefault="00070AD2" w:rsidP="716DD2B1">
      <w:pPr>
        <w:spacing w:after="240"/>
        <w:rPr>
          <w:rFonts w:ascii="Arial" w:hAnsi="Arial" w:cs="Arial"/>
          <w:sz w:val="24"/>
          <w:szCs w:val="24"/>
        </w:rPr>
      </w:pPr>
      <w:r>
        <w:rPr>
          <w:rFonts w:ascii="Arial" w:hAnsi="Arial" w:cs="Arial"/>
          <w:sz w:val="24"/>
          <w:szCs w:val="24"/>
          <w:highlight w:val="yellow"/>
        </w:rPr>
        <w:t xml:space="preserve">State </w:t>
      </w:r>
      <w:r w:rsidR="0025569C" w:rsidRPr="00F64938">
        <w:rPr>
          <w:rFonts w:ascii="Arial" w:hAnsi="Arial" w:cs="Arial"/>
          <w:sz w:val="24"/>
          <w:szCs w:val="24"/>
          <w:highlight w:val="yellow"/>
        </w:rPr>
        <w:t>Revised Total Coliform Rule (RTCR): [</w:t>
      </w:r>
      <w:r w:rsidR="008F19DE" w:rsidRPr="00F64938">
        <w:rPr>
          <w:rFonts w:ascii="Arial" w:hAnsi="Arial" w:cs="Arial"/>
          <w:sz w:val="24"/>
          <w:szCs w:val="24"/>
          <w:highlight w:val="yellow"/>
        </w:rPr>
        <w:t>Enter</w:t>
      </w:r>
      <w:r w:rsidR="0025569C" w:rsidRPr="00F64938">
        <w:rPr>
          <w:rFonts w:ascii="Arial" w:hAnsi="Arial" w:cs="Arial"/>
          <w:sz w:val="24"/>
          <w:szCs w:val="24"/>
          <w:highlight w:val="yellow"/>
        </w:rPr>
        <w:t xml:space="preserve"> Additional Information Described in Instructions for SWS CCR Document]</w:t>
      </w:r>
    </w:p>
    <w:p w14:paraId="6E67C9E1" w14:textId="77777777" w:rsidR="0087640F" w:rsidRPr="005F082E" w:rsidRDefault="0025569C" w:rsidP="00937B7B">
      <w:pPr>
        <w:pStyle w:val="Heading3"/>
        <w:keepNext/>
      </w:pPr>
      <w:bookmarkStart w:id="9" w:name="_Toc58336720"/>
      <w:r w:rsidRPr="005F082E">
        <w:t>Summary Information for Violation of a MCL, MRDL, AL, TT,</w:t>
      </w:r>
      <w:r w:rsidR="00A32EB0" w:rsidRPr="005F082E">
        <w:t xml:space="preserve"> </w:t>
      </w:r>
      <w:r w:rsidRPr="005F082E">
        <w:t>or Monitoring and Reporting Requirement</w:t>
      </w:r>
      <w:bookmarkEnd w:id="9"/>
    </w:p>
    <w:p w14:paraId="0026A5AB" w14:textId="567CFE9C" w:rsidR="0087640F" w:rsidRPr="005F082E" w:rsidRDefault="0087640F" w:rsidP="0087640F">
      <w:pPr>
        <w:pStyle w:val="Caption"/>
        <w:spacing w:before="100" w:beforeAutospacing="1"/>
      </w:pPr>
      <w:r w:rsidRPr="005F082E">
        <w:t xml:space="preserve">Table </w:t>
      </w:r>
      <w:r w:rsidR="00B704C3" w:rsidRPr="005F082E">
        <w:t>7</w:t>
      </w:r>
      <w:r w:rsidRPr="005F082E">
        <w:t>. Violation of a MCL, MRDL, AL, TT or Monitoring Reporting Requirement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1F503E" w:rsidRPr="005F082E" w14:paraId="5025737F" w14:textId="77777777" w:rsidTr="007C0BEA">
        <w:trPr>
          <w:trHeight w:val="457"/>
        </w:trPr>
        <w:tc>
          <w:tcPr>
            <w:tcW w:w="1975" w:type="dxa"/>
            <w:tcMar>
              <w:left w:w="58" w:type="dxa"/>
              <w:right w:w="58" w:type="dxa"/>
            </w:tcMar>
            <w:vAlign w:val="center"/>
          </w:tcPr>
          <w:p w14:paraId="2726DCE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17A213B7"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F082E" w:rsidRDefault="001F503E" w:rsidP="000B13FC">
            <w:pPr>
              <w:spacing w:before="40" w:after="40"/>
              <w:jc w:val="center"/>
              <w:rPr>
                <w:rFonts w:ascii="Arial" w:hAnsi="Arial" w:cs="Arial"/>
                <w:b/>
                <w:sz w:val="24"/>
                <w:szCs w:val="24"/>
              </w:rPr>
            </w:pPr>
            <w:r w:rsidRPr="005F082E">
              <w:rPr>
                <w:rFonts w:ascii="Arial" w:hAnsi="Arial" w:cs="Arial"/>
                <w:b/>
                <w:sz w:val="24"/>
                <w:szCs w:val="24"/>
              </w:rPr>
              <w:t>Health Effects Language</w:t>
            </w:r>
          </w:p>
        </w:tc>
      </w:tr>
      <w:tr w:rsidR="001F503E" w:rsidRPr="005F082E" w14:paraId="4DAE6475" w14:textId="77777777" w:rsidTr="007C0BEA">
        <w:trPr>
          <w:trHeight w:val="449"/>
        </w:trPr>
        <w:tc>
          <w:tcPr>
            <w:tcW w:w="1975" w:type="dxa"/>
            <w:tcMar>
              <w:left w:w="58" w:type="dxa"/>
              <w:right w:w="58" w:type="dxa"/>
            </w:tcMar>
          </w:tcPr>
          <w:p w14:paraId="47CCBF74" w14:textId="11A7B335"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14D9A9B3" w14:textId="5C73772C" w:rsidR="001F503E" w:rsidRPr="005F082E" w:rsidRDefault="00D866B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7D4FE25C" w14:textId="7D28B16F"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CABD54F" w14:textId="606CA7B5" w:rsidR="001F503E" w:rsidRPr="005F082E" w:rsidRDefault="00D866B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67233B7F" w14:textId="6814BD3E"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1F503E" w:rsidRPr="005F082E" w14:paraId="2E9938F8" w14:textId="77777777" w:rsidTr="007C0BEA">
        <w:trPr>
          <w:trHeight w:val="449"/>
        </w:trPr>
        <w:tc>
          <w:tcPr>
            <w:tcW w:w="1975" w:type="dxa"/>
            <w:tcMar>
              <w:left w:w="58" w:type="dxa"/>
              <w:right w:w="58" w:type="dxa"/>
            </w:tcMar>
          </w:tcPr>
          <w:p w14:paraId="3650B6DE" w14:textId="1117E790"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1843EBC" w14:textId="2D442055" w:rsidR="001F503E" w:rsidRPr="005F082E" w:rsidRDefault="00D866B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59679533" w14:textId="7E542CE1"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75D3BCBC" w14:textId="35936445" w:rsidR="001F503E" w:rsidRPr="005F082E" w:rsidRDefault="00D866B3" w:rsidP="001F503E">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56FC7820" w14:textId="66A2C7ED" w:rsidR="001F503E" w:rsidRPr="005F082E" w:rsidRDefault="00D866B3" w:rsidP="001F503E">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212DB69B" w14:textId="77777777" w:rsidR="001F503E" w:rsidRPr="005F082E" w:rsidRDefault="001F503E" w:rsidP="001F503E">
      <w:pPr>
        <w:rPr>
          <w:rFonts w:ascii="Arial" w:hAnsi="Arial" w:cs="Arial"/>
          <w:sz w:val="24"/>
          <w:szCs w:val="24"/>
        </w:rPr>
      </w:pPr>
    </w:p>
    <w:p w14:paraId="69480893" w14:textId="5B67C97C" w:rsidR="00181F3E" w:rsidRPr="005F082E" w:rsidRDefault="0025569C" w:rsidP="001B4F20">
      <w:pPr>
        <w:pStyle w:val="Heading3"/>
        <w:keepNext/>
      </w:pPr>
      <w:bookmarkStart w:id="10"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10"/>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Microbiological Contaminants</w:t>
            </w:r>
            <w:r w:rsidR="00624516" w:rsidRPr="005F082E">
              <w:rPr>
                <w:rFonts w:ascii="Arial" w:hAnsi="Arial" w:cs="Arial"/>
                <w:b/>
                <w:sz w:val="24"/>
                <w:szCs w:val="24"/>
              </w:rPr>
              <w:t xml:space="preserve"> </w:t>
            </w:r>
            <w:r w:rsidRPr="005F082E">
              <w:rPr>
                <w:rFonts w:ascii="Arial" w:hAnsi="Arial" w:cs="Arial"/>
                <w:b/>
                <w:sz w:val="24"/>
                <w:szCs w:val="24"/>
              </w:rPr>
              <w:t xml:space="preserve">(complete if </w:t>
            </w:r>
            <w:proofErr w:type="gramStart"/>
            <w:r w:rsidRPr="005F082E">
              <w:rPr>
                <w:rFonts w:ascii="Arial" w:hAnsi="Arial" w:cs="Arial"/>
                <w:b/>
                <w:sz w:val="24"/>
                <w:szCs w:val="24"/>
              </w:rPr>
              <w:t>fecal-indicator</w:t>
            </w:r>
            <w:proofErr w:type="gramEnd"/>
            <w:r w:rsidRPr="005F082E">
              <w:rPr>
                <w:rFonts w:ascii="Arial" w:hAnsi="Arial" w:cs="Arial"/>
                <w:b/>
                <w:sz w:val="24"/>
                <w:szCs w:val="24"/>
              </w:rPr>
              <w:t xml:space="preserve">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(In the year)</w:t>
            </w:r>
          </w:p>
          <w:p w14:paraId="35504704" w14:textId="1C928360" w:rsidR="001F503E" w:rsidRPr="005F082E" w:rsidRDefault="00D866B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192BA463" w:rsidR="00E80EE7" w:rsidRPr="005F082E" w:rsidRDefault="00D866B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60AE42FC" w14:textId="49A57367" w:rsidR="001F503E" w:rsidRPr="005F082E" w:rsidRDefault="00D866B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184CB2D0" w14:textId="269BC71B" w:rsidR="001F7181" w:rsidRPr="005F082E" w:rsidRDefault="00D866B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(In the year)</w:t>
            </w:r>
          </w:p>
          <w:p w14:paraId="4A8FE09D" w14:textId="41436D98" w:rsidR="001F503E" w:rsidRPr="005F082E" w:rsidRDefault="00D866B3"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39B0CDD7" w:rsidR="001F7181" w:rsidRPr="005F082E" w:rsidRDefault="00D866B3" w:rsidP="0087640F">
            <w:pPr>
              <w:spacing w:before="40" w:after="40"/>
              <w:jc w:val="center"/>
              <w:rPr>
                <w:rFonts w:ascii="Arial" w:hAnsi="Arial" w:cs="Arial"/>
                <w:sz w:val="24"/>
                <w:szCs w:val="24"/>
              </w:rPr>
            </w:pPr>
            <w:r>
              <w:rPr>
                <w:rFonts w:ascii="Arial" w:hAnsi="Arial" w:cs="Arial"/>
                <w:sz w:val="24"/>
                <w:szCs w:val="24"/>
              </w:rPr>
              <w:t>N/A</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1385D6E6" w14:textId="5DD98A6E" w:rsidR="001F503E" w:rsidRPr="005F082E" w:rsidRDefault="00BC4EA7" w:rsidP="00BF628D">
      <w:pPr>
        <w:pStyle w:val="Heading3"/>
        <w:rPr>
          <w:sz w:val="28"/>
        </w:rPr>
      </w:pPr>
      <w:bookmarkStart w:id="11" w:name="_Toc58336722"/>
      <w:r w:rsidRPr="005F082E">
        <w:t xml:space="preserve">Summary Information for Fecal Indicator-Positive </w:t>
      </w:r>
      <w:r w:rsidR="001A47B7" w:rsidRPr="005F082E">
        <w:t>Ground</w:t>
      </w:r>
      <w:r w:rsidR="009160C7" w:rsidRPr="005F082E">
        <w:t>w</w:t>
      </w:r>
      <w:r w:rsidR="001A47B7" w:rsidRPr="005F082E">
        <w:t xml:space="preserve">ater </w:t>
      </w:r>
      <w:r w:rsidRPr="005F082E">
        <w:t>Source Samples</w:t>
      </w:r>
      <w:r w:rsidR="00F51B61" w:rsidRPr="005F082E">
        <w:t>,</w:t>
      </w:r>
      <w:r w:rsidR="001909F2" w:rsidRPr="005F082E">
        <w:t xml:space="preserve"> </w:t>
      </w:r>
      <w:r w:rsidR="00895240" w:rsidRPr="005F082E">
        <w:t>Uncorrected Significant Deficiencies</w:t>
      </w:r>
      <w:r w:rsidR="00F51B61" w:rsidRPr="005F082E">
        <w:t xml:space="preserve">, or </w:t>
      </w:r>
      <w:r w:rsidR="00E27390" w:rsidRPr="005F082E">
        <w:t xml:space="preserve">Violation of a </w:t>
      </w:r>
      <w:r w:rsidR="00F51B61" w:rsidRPr="005F082E">
        <w:t>Ground</w:t>
      </w:r>
      <w:r w:rsidR="009160C7" w:rsidRPr="005F082E">
        <w:t>w</w:t>
      </w:r>
      <w:r w:rsidR="00F51B61" w:rsidRPr="005F082E">
        <w:t>ater T</w:t>
      </w:r>
      <w:r w:rsidR="004F2F03" w:rsidRPr="005F082E">
        <w:t>T</w:t>
      </w:r>
      <w:bookmarkEnd w:id="11"/>
    </w:p>
    <w:tbl>
      <w:tblPr>
        <w:tblStyle w:val="TableGrid"/>
        <w:tblW w:w="0" w:type="auto"/>
        <w:tblLook w:val="04A0" w:firstRow="1" w:lastRow="0" w:firstColumn="1" w:lastColumn="0" w:noHBand="0" w:noVBand="1"/>
      </w:tblPr>
      <w:tblGrid>
        <w:gridCol w:w="10790"/>
      </w:tblGrid>
      <w:tr w:rsidR="001F503E" w:rsidRPr="005F082E" w14:paraId="2A270370" w14:textId="77777777" w:rsidTr="001F503E">
        <w:tc>
          <w:tcPr>
            <w:tcW w:w="10790" w:type="dxa"/>
          </w:tcPr>
          <w:p w14:paraId="484F6D75" w14:textId="3CA9E56D"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of Fecal Indicator-Positive Groundwater Source Sample:</w:t>
            </w:r>
            <w:r w:rsidRPr="005F082E">
              <w:rPr>
                <w:rFonts w:ascii="Arial" w:hAnsi="Arial" w:cs="Arial"/>
                <w:sz w:val="24"/>
                <w:szCs w:val="24"/>
              </w:rPr>
              <w:t xml:space="preserve"> </w:t>
            </w:r>
            <w:r w:rsidR="00D866B3">
              <w:rPr>
                <w:rFonts w:ascii="Arial" w:hAnsi="Arial" w:cs="Arial"/>
                <w:sz w:val="24"/>
                <w:szCs w:val="24"/>
              </w:rPr>
              <w:t>None</w:t>
            </w:r>
          </w:p>
        </w:tc>
      </w:tr>
    </w:tbl>
    <w:p w14:paraId="041B3651" w14:textId="7E82954D" w:rsidR="0014624C" w:rsidRPr="005F082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F082E" w14:paraId="6988776C" w14:textId="77777777" w:rsidTr="001F503E">
        <w:tc>
          <w:tcPr>
            <w:tcW w:w="10790" w:type="dxa"/>
          </w:tcPr>
          <w:p w14:paraId="40AA8A4D" w14:textId="0A50657C" w:rsidR="001F503E" w:rsidRPr="005F082E" w:rsidRDefault="001F503E" w:rsidP="001909F2">
            <w:pPr>
              <w:spacing w:after="240"/>
              <w:rPr>
                <w:rFonts w:ascii="Arial" w:hAnsi="Arial" w:cs="Arial"/>
                <w:sz w:val="24"/>
                <w:szCs w:val="24"/>
              </w:rPr>
            </w:pPr>
            <w:r w:rsidRPr="005F082E">
              <w:rPr>
                <w:rFonts w:ascii="Arial" w:hAnsi="Arial" w:cs="Arial"/>
                <w:b/>
                <w:bCs/>
                <w:sz w:val="24"/>
                <w:szCs w:val="24"/>
              </w:rPr>
              <w:t>Special Notice for Uncorrected Significant Deficiencies:</w:t>
            </w:r>
            <w:r w:rsidRPr="005F082E">
              <w:rPr>
                <w:rFonts w:ascii="Arial" w:hAnsi="Arial" w:cs="Arial"/>
                <w:sz w:val="24"/>
                <w:szCs w:val="24"/>
              </w:rPr>
              <w:t xml:space="preserve"> </w:t>
            </w:r>
            <w:r w:rsidR="00D866B3">
              <w:rPr>
                <w:rFonts w:ascii="Arial" w:hAnsi="Arial" w:cs="Arial"/>
                <w:sz w:val="24"/>
                <w:szCs w:val="24"/>
              </w:rPr>
              <w:t>None</w:t>
            </w:r>
          </w:p>
        </w:tc>
      </w:tr>
    </w:tbl>
    <w:p w14:paraId="29F145DC" w14:textId="77777777" w:rsidR="00BF628D" w:rsidRPr="005F082E" w:rsidRDefault="00BF628D" w:rsidP="0087640F">
      <w:pPr>
        <w:pStyle w:val="Caption"/>
        <w:spacing w:before="100" w:beforeAutospacing="1"/>
      </w:pPr>
    </w:p>
    <w:p w14:paraId="16434F63" w14:textId="52A2919D" w:rsidR="0087640F" w:rsidRPr="005F082E" w:rsidRDefault="0087640F" w:rsidP="00B47ED5">
      <w:pPr>
        <w:pStyle w:val="Caption"/>
        <w:spacing w:before="100" w:beforeAutospacing="1"/>
      </w:pPr>
      <w:r w:rsidRPr="005F082E">
        <w:t xml:space="preserve">Table </w:t>
      </w:r>
      <w:r w:rsidR="00B704C3" w:rsidRPr="005F082E">
        <w:t>9</w:t>
      </w:r>
      <w:r w:rsidRPr="005F082E">
        <w:t>. Violation of Groundwater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7FC7F63D" w14:textId="77777777" w:rsidTr="00BD70F3">
        <w:trPr>
          <w:trHeight w:val="457"/>
        </w:trPr>
        <w:tc>
          <w:tcPr>
            <w:tcW w:w="1975" w:type="dxa"/>
            <w:tcMar>
              <w:left w:w="58" w:type="dxa"/>
              <w:right w:w="58" w:type="dxa"/>
            </w:tcMar>
            <w:vAlign w:val="center"/>
          </w:tcPr>
          <w:p w14:paraId="2F4953F8"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tcMar>
              <w:left w:w="58" w:type="dxa"/>
              <w:right w:w="58" w:type="dxa"/>
            </w:tcMar>
            <w:vAlign w:val="center"/>
          </w:tcPr>
          <w:p w14:paraId="2291117A"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F082E" w:rsidRDefault="0087640F" w:rsidP="00B47ED5">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87640F" w:rsidRPr="005F082E" w14:paraId="2BBCF7AD" w14:textId="77777777" w:rsidTr="00BD70F3">
        <w:trPr>
          <w:trHeight w:val="449"/>
        </w:trPr>
        <w:tc>
          <w:tcPr>
            <w:tcW w:w="1975" w:type="dxa"/>
            <w:tcMar>
              <w:left w:w="58" w:type="dxa"/>
              <w:right w:w="58" w:type="dxa"/>
            </w:tcMar>
          </w:tcPr>
          <w:p w14:paraId="353E6FC8" w14:textId="012EE8A2" w:rsidR="0087640F" w:rsidRPr="005F082E" w:rsidRDefault="00D866B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37531B9B" w14:textId="779F8D9B" w:rsidR="0087640F" w:rsidRPr="005F082E" w:rsidRDefault="00D866B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0A56DBE2" w14:textId="07DF9016" w:rsidR="0087640F" w:rsidRPr="005F082E" w:rsidRDefault="00D866B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413E2705" w14:textId="7D4CE21F" w:rsidR="0087640F" w:rsidRPr="005F082E" w:rsidRDefault="00D866B3" w:rsidP="00B47ED5">
            <w:pPr>
              <w:keepNext/>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86BD452" w14:textId="06486E05" w:rsidR="0087640F" w:rsidRPr="005F082E" w:rsidRDefault="00D866B3" w:rsidP="00B47ED5">
            <w:pPr>
              <w:keepNext/>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87640F" w:rsidRPr="005F082E" w14:paraId="504633FC" w14:textId="77777777" w:rsidTr="00BD70F3">
        <w:trPr>
          <w:trHeight w:val="449"/>
        </w:trPr>
        <w:tc>
          <w:tcPr>
            <w:tcW w:w="1975" w:type="dxa"/>
            <w:tcMar>
              <w:left w:w="58" w:type="dxa"/>
              <w:right w:w="58" w:type="dxa"/>
            </w:tcMar>
          </w:tcPr>
          <w:p w14:paraId="0B766FEF" w14:textId="596D2137" w:rsidR="0087640F" w:rsidRPr="005F082E" w:rsidRDefault="00D866B3"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59B0CD42" w14:textId="2F908817" w:rsidR="0087640F" w:rsidRPr="005F082E" w:rsidRDefault="00D866B3"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6EBF47F9" w14:textId="16EBCE2A" w:rsidR="0087640F" w:rsidRPr="005F082E" w:rsidRDefault="00D866B3"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3B3903FC" w14:textId="7E8C8539" w:rsidR="0087640F" w:rsidRPr="005F082E" w:rsidRDefault="00D866B3" w:rsidP="00244938">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155A9D03" w14:textId="0A070995" w:rsidR="0087640F" w:rsidRPr="005F082E" w:rsidRDefault="00D866B3" w:rsidP="00244938">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205FBD8" w14:textId="2815461A" w:rsidR="002A4E09" w:rsidRPr="005F082E" w:rsidRDefault="0087537E" w:rsidP="001B4F20">
      <w:pPr>
        <w:pStyle w:val="Heading3"/>
        <w:keepNext/>
      </w:pPr>
      <w:bookmarkStart w:id="12" w:name="_Toc58336723"/>
      <w:r w:rsidRPr="005F082E">
        <w:t>F</w:t>
      </w:r>
      <w:r w:rsidR="002A4E09" w:rsidRPr="005F082E">
        <w:t>or Systems Providing Surface Water as a Source of Drinking Water</w:t>
      </w:r>
      <w:bookmarkEnd w:id="12"/>
    </w:p>
    <w:p w14:paraId="46C2CDD1" w14:textId="6A6F885E" w:rsidR="004F2F03" w:rsidRPr="005F082E" w:rsidRDefault="004F2F03" w:rsidP="001B4F20">
      <w:pPr>
        <w:pStyle w:val="Caption"/>
        <w:spacing w:before="120"/>
      </w:pPr>
      <w:r w:rsidRPr="005F082E">
        <w:t xml:space="preserve">Table </w:t>
      </w:r>
      <w:r w:rsidR="00B704C3" w:rsidRPr="005F082E">
        <w:t>10</w:t>
      </w:r>
      <w:r w:rsidRPr="005F082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E80EE7" w:rsidRPr="005F082E" w14:paraId="28AF65AA" w14:textId="77777777" w:rsidTr="004C3239">
        <w:tc>
          <w:tcPr>
            <w:tcW w:w="4045" w:type="dxa"/>
          </w:tcPr>
          <w:p w14:paraId="027AB4DF" w14:textId="532F1322" w:rsidR="00E80EE7" w:rsidRPr="005F082E" w:rsidRDefault="00E80EE7" w:rsidP="001B4F20">
            <w:pPr>
              <w:keepNext/>
              <w:spacing w:before="40" w:after="40"/>
              <w:rPr>
                <w:rFonts w:ascii="Arial" w:hAnsi="Arial" w:cs="Arial"/>
                <w:bCs/>
                <w:sz w:val="24"/>
                <w:szCs w:val="24"/>
              </w:rPr>
            </w:pPr>
            <w:r w:rsidRPr="005F082E">
              <w:rPr>
                <w:rFonts w:ascii="Arial" w:hAnsi="Arial" w:cs="Arial"/>
                <w:bCs/>
                <w:sz w:val="24"/>
                <w:szCs w:val="24"/>
              </w:rPr>
              <w:t xml:space="preserve">Treatment Technique </w:t>
            </w:r>
            <w:r w:rsidRPr="005F082E">
              <w:rPr>
                <w:rFonts w:ascii="Arial" w:hAnsi="Arial" w:cs="Arial"/>
                <w:bCs/>
                <w:sz w:val="24"/>
                <w:szCs w:val="24"/>
                <w:vertAlign w:val="superscript"/>
              </w:rPr>
              <w:t xml:space="preserve">(a) </w:t>
            </w:r>
            <w:r w:rsidRPr="005F082E">
              <w:rPr>
                <w:rFonts w:ascii="Arial" w:hAnsi="Arial" w:cs="Arial"/>
                <w:bCs/>
                <w:sz w:val="24"/>
                <w:szCs w:val="24"/>
              </w:rPr>
              <w:t>(Type of approved filtration technology used)</w:t>
            </w:r>
          </w:p>
        </w:tc>
        <w:tc>
          <w:tcPr>
            <w:tcW w:w="6725" w:type="dxa"/>
          </w:tcPr>
          <w:p w14:paraId="38798350" w14:textId="7C809326" w:rsidR="00E80EE7" w:rsidRPr="005F082E" w:rsidRDefault="00D866B3" w:rsidP="001B4F20">
            <w:pPr>
              <w:pStyle w:val="BodyText"/>
              <w:keepNext/>
              <w:spacing w:before="40" w:after="40"/>
              <w:jc w:val="left"/>
              <w:rPr>
                <w:rFonts w:ascii="Arial" w:hAnsi="Arial" w:cs="Arial"/>
                <w:color w:val="000000" w:themeColor="text1"/>
                <w:sz w:val="24"/>
                <w:szCs w:val="24"/>
              </w:rPr>
            </w:pPr>
            <w:r>
              <w:rPr>
                <w:rFonts w:ascii="Arial" w:hAnsi="Arial" w:cs="Arial"/>
                <w:color w:val="000000" w:themeColor="text1"/>
                <w:sz w:val="24"/>
                <w:szCs w:val="24"/>
              </w:rPr>
              <w:t>N/A</w:t>
            </w:r>
          </w:p>
        </w:tc>
      </w:tr>
      <w:tr w:rsidR="00E80EE7" w:rsidRPr="005F082E" w14:paraId="1DB90511" w14:textId="77777777" w:rsidTr="004C3239">
        <w:tc>
          <w:tcPr>
            <w:tcW w:w="4045" w:type="dxa"/>
          </w:tcPr>
          <w:p w14:paraId="6F3F5A91" w14:textId="006E88DC"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 xml:space="preserve">Turbidity Performance Standards </w:t>
            </w:r>
            <w:r w:rsidRPr="005F082E">
              <w:rPr>
                <w:rFonts w:ascii="Arial" w:hAnsi="Arial" w:cs="Arial"/>
                <w:bCs/>
                <w:sz w:val="24"/>
                <w:szCs w:val="24"/>
                <w:vertAlign w:val="superscript"/>
              </w:rPr>
              <w:t xml:space="preserve">(b) </w:t>
            </w:r>
            <w:r w:rsidRPr="005F082E">
              <w:rPr>
                <w:rFonts w:ascii="Arial" w:hAnsi="Arial" w:cs="Arial"/>
                <w:bCs/>
                <w:sz w:val="24"/>
                <w:szCs w:val="24"/>
              </w:rPr>
              <w:t>(that must be met through the water treatment process)</w:t>
            </w:r>
          </w:p>
        </w:tc>
        <w:tc>
          <w:tcPr>
            <w:tcW w:w="6725" w:type="dxa"/>
          </w:tcPr>
          <w:p w14:paraId="6C825F63" w14:textId="77777777"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Turbidity of the filtered water must:</w:t>
            </w:r>
          </w:p>
          <w:p w14:paraId="60925CC3" w14:textId="0059EC2F"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F082E" w:rsidRDefault="00E80EE7" w:rsidP="00E80EE7">
            <w:pPr>
              <w:pStyle w:val="BodyText"/>
              <w:spacing w:before="40" w:after="40"/>
              <w:ind w:left="16"/>
              <w:jc w:val="left"/>
              <w:rPr>
                <w:rFonts w:ascii="Arial" w:hAnsi="Arial" w:cs="Arial"/>
                <w:bCs/>
                <w:sz w:val="24"/>
                <w:szCs w:val="24"/>
              </w:rPr>
            </w:pPr>
            <w:r w:rsidRPr="005F082E">
              <w:rPr>
                <w:rFonts w:ascii="Arial" w:hAnsi="Arial" w:cs="Arial"/>
                <w:bCs/>
                <w:sz w:val="24"/>
                <w:szCs w:val="24"/>
              </w:rPr>
              <w:t>2 – Not exceed [Enter Turbidity Performance Standard Not to Be Exceeded for More Than Eight Consecutive Hours] NTU for more than eight consecutive hours.</w:t>
            </w:r>
          </w:p>
          <w:p w14:paraId="3FDD0942" w14:textId="35A1F5ED" w:rsidR="00E80EE7" w:rsidRPr="005F082E" w:rsidRDefault="00E80EE7" w:rsidP="00E80EE7">
            <w:pPr>
              <w:pStyle w:val="BodyText"/>
              <w:spacing w:before="40" w:after="40"/>
              <w:jc w:val="left"/>
              <w:rPr>
                <w:rFonts w:ascii="Arial" w:hAnsi="Arial" w:cs="Arial"/>
                <w:bCs/>
                <w:sz w:val="24"/>
                <w:szCs w:val="24"/>
              </w:rPr>
            </w:pPr>
            <w:r w:rsidRPr="005F082E">
              <w:rPr>
                <w:rFonts w:ascii="Arial" w:hAnsi="Arial" w:cs="Arial"/>
                <w:bCs/>
                <w:sz w:val="24"/>
                <w:szCs w:val="24"/>
              </w:rPr>
              <w:t>3 – Not exceed [Enter Turbidity Performance Standard Not to Be Exceeded at Any Time] NTU at any time.</w:t>
            </w:r>
          </w:p>
        </w:tc>
      </w:tr>
      <w:tr w:rsidR="00E80EE7" w:rsidRPr="005F082E" w14:paraId="7631F7C3" w14:textId="77777777" w:rsidTr="004C3239">
        <w:trPr>
          <w:trHeight w:val="490"/>
        </w:trPr>
        <w:tc>
          <w:tcPr>
            <w:tcW w:w="4045" w:type="dxa"/>
          </w:tcPr>
          <w:p w14:paraId="5E0419B7"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Lowest monthly percentage of samples that met Turbidity Performance Standard No. 1.</w:t>
            </w:r>
          </w:p>
        </w:tc>
        <w:tc>
          <w:tcPr>
            <w:tcW w:w="6725" w:type="dxa"/>
          </w:tcPr>
          <w:p w14:paraId="5E5B78B1" w14:textId="144F9445" w:rsidR="00E80EE7" w:rsidRPr="005F082E" w:rsidRDefault="00D866B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5434833C" w14:textId="77777777" w:rsidTr="004C3239">
        <w:trPr>
          <w:trHeight w:val="490"/>
        </w:trPr>
        <w:tc>
          <w:tcPr>
            <w:tcW w:w="4045" w:type="dxa"/>
          </w:tcPr>
          <w:p w14:paraId="75FAEF65"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Highest single turbidity measurement during the year</w:t>
            </w:r>
          </w:p>
        </w:tc>
        <w:tc>
          <w:tcPr>
            <w:tcW w:w="6725" w:type="dxa"/>
          </w:tcPr>
          <w:p w14:paraId="36BEE3C3" w14:textId="169119F6" w:rsidR="00E80EE7" w:rsidRPr="005F082E" w:rsidRDefault="00D866B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r w:rsidR="00E80EE7" w:rsidRPr="005F082E" w14:paraId="0D8AEAA4" w14:textId="77777777" w:rsidTr="004C3239">
        <w:trPr>
          <w:trHeight w:val="490"/>
        </w:trPr>
        <w:tc>
          <w:tcPr>
            <w:tcW w:w="4045" w:type="dxa"/>
          </w:tcPr>
          <w:p w14:paraId="7D9B7500" w14:textId="77777777" w:rsidR="00E80EE7" w:rsidRPr="005F082E" w:rsidRDefault="00E80EE7" w:rsidP="00E80EE7">
            <w:pPr>
              <w:spacing w:before="40" w:after="40"/>
              <w:rPr>
                <w:rFonts w:ascii="Arial" w:hAnsi="Arial" w:cs="Arial"/>
                <w:bCs/>
                <w:sz w:val="24"/>
                <w:szCs w:val="24"/>
              </w:rPr>
            </w:pPr>
            <w:r w:rsidRPr="005F082E">
              <w:rPr>
                <w:rFonts w:ascii="Arial" w:hAnsi="Arial" w:cs="Arial"/>
                <w:bCs/>
                <w:sz w:val="24"/>
                <w:szCs w:val="24"/>
              </w:rPr>
              <w:t>Number of violations of any surface water treatment requirements</w:t>
            </w:r>
          </w:p>
        </w:tc>
        <w:tc>
          <w:tcPr>
            <w:tcW w:w="6725" w:type="dxa"/>
          </w:tcPr>
          <w:p w14:paraId="4FE489E5" w14:textId="325A835D" w:rsidR="00E80EE7" w:rsidRPr="005F082E" w:rsidRDefault="00D866B3" w:rsidP="00E80EE7">
            <w:pPr>
              <w:pStyle w:val="BodyText"/>
              <w:spacing w:before="40" w:after="40"/>
              <w:jc w:val="left"/>
              <w:rPr>
                <w:rFonts w:ascii="Arial" w:hAnsi="Arial" w:cs="Arial"/>
                <w:bCs/>
                <w:color w:val="FFFFFF" w:themeColor="background1"/>
                <w:sz w:val="24"/>
                <w:szCs w:val="24"/>
              </w:rPr>
            </w:pPr>
            <w:r>
              <w:rPr>
                <w:rFonts w:ascii="Arial" w:hAnsi="Arial" w:cs="Arial"/>
                <w:color w:val="000000" w:themeColor="text1"/>
                <w:sz w:val="24"/>
                <w:szCs w:val="24"/>
              </w:rPr>
              <w:t>N/A</w:t>
            </w:r>
          </w:p>
        </w:tc>
      </w:tr>
    </w:tbl>
    <w:p w14:paraId="25583DE4" w14:textId="77777777" w:rsidR="00BC6327" w:rsidRPr="005F082E" w:rsidRDefault="00BC6327" w:rsidP="00390A3E">
      <w:pPr>
        <w:pStyle w:val="BlockText"/>
        <w:tabs>
          <w:tab w:val="left" w:pos="360"/>
        </w:tabs>
        <w:spacing w:before="60"/>
        <w:ind w:left="360" w:right="0" w:hanging="360"/>
        <w:rPr>
          <w:rFonts w:ascii="Arial" w:hAnsi="Arial" w:cs="Arial"/>
          <w:b w:val="0"/>
          <w:bCs/>
          <w:sz w:val="24"/>
          <w:szCs w:val="24"/>
        </w:rPr>
      </w:pPr>
      <w:r w:rsidRPr="005F082E">
        <w:rPr>
          <w:rFonts w:ascii="Arial" w:hAnsi="Arial" w:cs="Arial"/>
          <w:b w:val="0"/>
          <w:bCs/>
          <w:sz w:val="24"/>
          <w:szCs w:val="24"/>
        </w:rPr>
        <w:t>(a)</w:t>
      </w:r>
      <w:r w:rsidRPr="005F082E">
        <w:rPr>
          <w:rFonts w:ascii="Arial" w:hAnsi="Arial" w:cs="Arial"/>
          <w:b w:val="0"/>
          <w:bCs/>
          <w:sz w:val="24"/>
          <w:szCs w:val="24"/>
        </w:rPr>
        <w:tab/>
        <w:t>A required process intended to reduce the level of a contaminant in drinking water.</w:t>
      </w:r>
    </w:p>
    <w:p w14:paraId="454B2307" w14:textId="326C1906" w:rsidR="0060219E" w:rsidRPr="005F082E" w:rsidRDefault="00BC6327" w:rsidP="00390A3E">
      <w:pPr>
        <w:pStyle w:val="BlockText"/>
        <w:spacing w:before="60"/>
        <w:ind w:left="0" w:right="0" w:firstLine="0"/>
        <w:rPr>
          <w:rFonts w:ascii="Arial" w:hAnsi="Arial" w:cs="Arial"/>
          <w:b w:val="0"/>
          <w:bCs/>
          <w:i/>
          <w:sz w:val="24"/>
          <w:szCs w:val="24"/>
        </w:rPr>
      </w:pPr>
      <w:r w:rsidRPr="005F082E">
        <w:rPr>
          <w:rFonts w:ascii="Arial" w:hAnsi="Arial" w:cs="Arial"/>
          <w:b w:val="0"/>
          <w:bCs/>
          <w:sz w:val="24"/>
          <w:szCs w:val="24"/>
        </w:rPr>
        <w:t>(b)</w:t>
      </w:r>
      <w:r w:rsidR="004F23D7" w:rsidRPr="005F082E">
        <w:rPr>
          <w:rFonts w:ascii="Arial" w:hAnsi="Arial" w:cs="Arial"/>
          <w:b w:val="0"/>
          <w:bCs/>
          <w:sz w:val="24"/>
          <w:szCs w:val="24"/>
        </w:rPr>
        <w:t xml:space="preserve"> </w:t>
      </w:r>
      <w:r w:rsidRPr="005F082E">
        <w:rPr>
          <w:rFonts w:ascii="Arial" w:hAnsi="Arial" w:cs="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F082E">
        <w:rPr>
          <w:rFonts w:ascii="Arial" w:hAnsi="Arial" w:cs="Arial"/>
          <w:b w:val="0"/>
          <w:bCs/>
          <w:sz w:val="24"/>
          <w:szCs w:val="24"/>
        </w:rPr>
        <w:t>are considered to be</w:t>
      </w:r>
      <w:proofErr w:type="gramEnd"/>
      <w:r w:rsidRPr="005F082E">
        <w:rPr>
          <w:rFonts w:ascii="Arial" w:hAnsi="Arial" w:cs="Arial"/>
          <w:b w:val="0"/>
          <w:bCs/>
          <w:sz w:val="24"/>
          <w:szCs w:val="24"/>
        </w:rPr>
        <w:t xml:space="preserve"> in compliance with filtration requirements.</w:t>
      </w:r>
    </w:p>
    <w:p w14:paraId="6E8B9D28" w14:textId="4626C4E2" w:rsidR="00BC6327" w:rsidRPr="005F082E" w:rsidRDefault="00BC6327" w:rsidP="00427046">
      <w:pPr>
        <w:pStyle w:val="Heading3"/>
        <w:keepNext/>
      </w:pPr>
      <w:bookmarkStart w:id="13" w:name="_Toc58336724"/>
      <w:r w:rsidRPr="005F082E">
        <w:t xml:space="preserve">Summary Information for </w:t>
      </w:r>
      <w:r w:rsidR="00024D43" w:rsidRPr="005F082E">
        <w:t xml:space="preserve">Violation of a </w:t>
      </w:r>
      <w:r w:rsidRPr="005F082E">
        <w:t xml:space="preserve">Surface Water </w:t>
      </w:r>
      <w:bookmarkEnd w:id="13"/>
      <w:r w:rsidR="0087640F" w:rsidRPr="005F082E">
        <w:t>TT</w:t>
      </w:r>
    </w:p>
    <w:p w14:paraId="3069CE4F" w14:textId="23CECF74" w:rsidR="0087640F" w:rsidRPr="005F082E" w:rsidRDefault="0087640F" w:rsidP="00427046">
      <w:pPr>
        <w:pStyle w:val="Caption"/>
        <w:spacing w:before="100" w:beforeAutospacing="1"/>
      </w:pPr>
      <w:bookmarkStart w:id="14" w:name="_Toc58336725"/>
      <w:bookmarkStart w:id="15" w:name="_Hlk58234306"/>
      <w:r w:rsidRPr="005F082E">
        <w:t xml:space="preserve">Table </w:t>
      </w:r>
      <w:r w:rsidR="00B704C3" w:rsidRPr="005F082E">
        <w:t>11</w:t>
      </w:r>
      <w:r w:rsidRPr="005F082E">
        <w:t>. Violation of Surface Water TT</w:t>
      </w:r>
    </w:p>
    <w:tbl>
      <w:tblPr>
        <w:tblStyle w:val="TableGrid"/>
        <w:tblW w:w="10642" w:type="dxa"/>
        <w:tblLayout w:type="fixed"/>
        <w:tblLook w:val="0020" w:firstRow="1" w:lastRow="0" w:firstColumn="0" w:lastColumn="0" w:noHBand="0" w:noVBand="0"/>
      </w:tblPr>
      <w:tblGrid>
        <w:gridCol w:w="1975"/>
        <w:gridCol w:w="2250"/>
        <w:gridCol w:w="1890"/>
        <w:gridCol w:w="2160"/>
        <w:gridCol w:w="2367"/>
      </w:tblGrid>
      <w:tr w:rsidR="0087640F" w:rsidRPr="005F082E" w14:paraId="4D38F9E7" w14:textId="77777777" w:rsidTr="00244938">
        <w:trPr>
          <w:trHeight w:val="457"/>
        </w:trPr>
        <w:tc>
          <w:tcPr>
            <w:tcW w:w="1975" w:type="dxa"/>
            <w:vAlign w:val="center"/>
          </w:tcPr>
          <w:p w14:paraId="661C6D83"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Violation</w:t>
            </w:r>
          </w:p>
        </w:tc>
        <w:tc>
          <w:tcPr>
            <w:tcW w:w="2250" w:type="dxa"/>
            <w:vAlign w:val="center"/>
          </w:tcPr>
          <w:p w14:paraId="6BA218FF"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Explanation</w:t>
            </w:r>
          </w:p>
        </w:tc>
        <w:tc>
          <w:tcPr>
            <w:tcW w:w="1890" w:type="dxa"/>
            <w:vAlign w:val="center"/>
          </w:tcPr>
          <w:p w14:paraId="44A5E9BE"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Duration</w:t>
            </w:r>
          </w:p>
        </w:tc>
        <w:tc>
          <w:tcPr>
            <w:tcW w:w="2160" w:type="dxa"/>
            <w:vAlign w:val="center"/>
          </w:tcPr>
          <w:p w14:paraId="2C0508A6"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Actions Taken to Correct Violation</w:t>
            </w:r>
          </w:p>
        </w:tc>
        <w:tc>
          <w:tcPr>
            <w:tcW w:w="2367" w:type="dxa"/>
            <w:vAlign w:val="center"/>
          </w:tcPr>
          <w:p w14:paraId="58298DFD" w14:textId="77777777" w:rsidR="0087640F" w:rsidRPr="005F082E" w:rsidRDefault="0087640F" w:rsidP="00427046">
            <w:pPr>
              <w:keepNext/>
              <w:spacing w:before="40" w:after="40"/>
              <w:jc w:val="center"/>
              <w:rPr>
                <w:rFonts w:ascii="Arial" w:hAnsi="Arial" w:cs="Arial"/>
                <w:b/>
                <w:sz w:val="24"/>
                <w:szCs w:val="24"/>
              </w:rPr>
            </w:pPr>
            <w:r w:rsidRPr="005F082E">
              <w:rPr>
                <w:rFonts w:ascii="Arial" w:hAnsi="Arial" w:cs="Arial"/>
                <w:b/>
                <w:sz w:val="24"/>
                <w:szCs w:val="24"/>
              </w:rPr>
              <w:t>Health Effects Language</w:t>
            </w:r>
          </w:p>
        </w:tc>
      </w:tr>
      <w:tr w:rsidR="00496939" w:rsidRPr="005F082E" w14:paraId="6AF804E8" w14:textId="77777777" w:rsidTr="00496939">
        <w:trPr>
          <w:trHeight w:val="449"/>
        </w:trPr>
        <w:tc>
          <w:tcPr>
            <w:tcW w:w="1975" w:type="dxa"/>
            <w:tcMar>
              <w:left w:w="58" w:type="dxa"/>
              <w:right w:w="58" w:type="dxa"/>
            </w:tcMar>
          </w:tcPr>
          <w:p w14:paraId="1DD7E857" w14:textId="7297DED2"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7EF907C6" w14:textId="12B6A13E" w:rsidR="00496939" w:rsidRPr="005F082E" w:rsidRDefault="00D866B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32AC43A5" w14:textId="2C928EBF"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15ABEF94" w14:textId="2096E178" w:rsidR="00496939" w:rsidRPr="005F082E" w:rsidRDefault="00D866B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0012C40E" w14:textId="68ABBF78"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r w:rsidR="00496939" w:rsidRPr="005F082E" w14:paraId="4F9E6B29" w14:textId="77777777" w:rsidTr="00496939">
        <w:trPr>
          <w:trHeight w:val="449"/>
        </w:trPr>
        <w:tc>
          <w:tcPr>
            <w:tcW w:w="1975" w:type="dxa"/>
            <w:tcMar>
              <w:left w:w="58" w:type="dxa"/>
              <w:right w:w="58" w:type="dxa"/>
            </w:tcMar>
          </w:tcPr>
          <w:p w14:paraId="47E11E7C" w14:textId="101540AB"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250" w:type="dxa"/>
            <w:tcMar>
              <w:left w:w="58" w:type="dxa"/>
              <w:right w:w="58" w:type="dxa"/>
            </w:tcMar>
          </w:tcPr>
          <w:p w14:paraId="225B5962" w14:textId="7EB2A4C1" w:rsidR="00496939" w:rsidRPr="005F082E" w:rsidRDefault="00D866B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1890" w:type="dxa"/>
            <w:tcMar>
              <w:left w:w="58" w:type="dxa"/>
              <w:right w:w="58" w:type="dxa"/>
            </w:tcMar>
          </w:tcPr>
          <w:p w14:paraId="2580D261" w14:textId="2AA96F7E"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c>
          <w:tcPr>
            <w:tcW w:w="2160" w:type="dxa"/>
            <w:tcMar>
              <w:left w:w="58" w:type="dxa"/>
              <w:right w:w="58" w:type="dxa"/>
            </w:tcMar>
          </w:tcPr>
          <w:p w14:paraId="5A139B8B" w14:textId="72AE84DE" w:rsidR="00496939" w:rsidRPr="005F082E" w:rsidRDefault="00D866B3" w:rsidP="00496939">
            <w:pPr>
              <w:spacing w:before="40" w:after="40"/>
              <w:rPr>
                <w:rFonts w:ascii="Arial" w:hAnsi="Arial" w:cs="Arial"/>
                <w:color w:val="FFFFFF" w:themeColor="background1"/>
                <w:sz w:val="24"/>
                <w:szCs w:val="24"/>
              </w:rPr>
            </w:pPr>
            <w:r>
              <w:rPr>
                <w:rFonts w:ascii="Arial" w:hAnsi="Arial" w:cs="Arial"/>
                <w:sz w:val="24"/>
                <w:szCs w:val="24"/>
              </w:rPr>
              <w:t>N/A</w:t>
            </w:r>
          </w:p>
        </w:tc>
        <w:tc>
          <w:tcPr>
            <w:tcW w:w="2367" w:type="dxa"/>
            <w:tcMar>
              <w:left w:w="58" w:type="dxa"/>
              <w:right w:w="58" w:type="dxa"/>
            </w:tcMar>
          </w:tcPr>
          <w:p w14:paraId="3D430833" w14:textId="1A302B5D" w:rsidR="00496939" w:rsidRPr="005F082E" w:rsidRDefault="00D866B3" w:rsidP="00496939">
            <w:pPr>
              <w:spacing w:before="40" w:after="40"/>
              <w:rPr>
                <w:rFonts w:ascii="Arial" w:hAnsi="Arial" w:cs="Arial"/>
                <w:color w:val="FFFFFF" w:themeColor="background1"/>
                <w:sz w:val="24"/>
                <w:szCs w:val="24"/>
              </w:rPr>
            </w:pPr>
            <w:r>
              <w:rPr>
                <w:rFonts w:ascii="Arial" w:hAnsi="Arial" w:cs="Arial"/>
                <w:color w:val="000000" w:themeColor="text1"/>
                <w:sz w:val="24"/>
                <w:szCs w:val="24"/>
              </w:rPr>
              <w:t>N/A</w:t>
            </w:r>
          </w:p>
        </w:tc>
      </w:tr>
    </w:tbl>
    <w:p w14:paraId="055132C5" w14:textId="3FB76982" w:rsidR="002D429D" w:rsidRPr="005F082E" w:rsidRDefault="003131EE" w:rsidP="00275C1C">
      <w:pPr>
        <w:pStyle w:val="Heading3"/>
        <w:keepNext/>
      </w:pPr>
      <w:r w:rsidRPr="005F082E">
        <w:lastRenderedPageBreak/>
        <w:t>Summary Information for Operating Under a</w:t>
      </w:r>
      <w:r w:rsidR="002D429D" w:rsidRPr="005F082E">
        <w:t xml:space="preserve"> Variance or Exemption</w:t>
      </w:r>
      <w:bookmarkEnd w:id="14"/>
    </w:p>
    <w:bookmarkEnd w:id="15"/>
    <w:p w14:paraId="1627DE28" w14:textId="3FDEE801" w:rsidR="004F2F03" w:rsidRPr="005F082E" w:rsidRDefault="004C709F" w:rsidP="003131EE">
      <w:pPr>
        <w:spacing w:before="120" w:after="240"/>
        <w:rPr>
          <w:rFonts w:ascii="Arial" w:hAnsi="Arial" w:cs="Arial"/>
          <w:sz w:val="24"/>
          <w:szCs w:val="24"/>
        </w:rPr>
      </w:pPr>
      <w:r>
        <w:rPr>
          <w:rFonts w:ascii="Arial" w:hAnsi="Arial" w:cs="Arial"/>
          <w:sz w:val="24"/>
          <w:szCs w:val="24"/>
        </w:rPr>
        <w:t>None</w:t>
      </w:r>
    </w:p>
    <w:p w14:paraId="60F5762F" w14:textId="199F6362" w:rsidR="00E25265" w:rsidRDefault="00E25265" w:rsidP="008E66E2">
      <w:pPr>
        <w:pStyle w:val="Heading3"/>
        <w:keepNext/>
      </w:pPr>
      <w:bookmarkStart w:id="16" w:name="_Toc58336726"/>
      <w:r w:rsidRPr="008F603F">
        <w:rPr>
          <w:highlight w:val="yellow"/>
        </w:rPr>
        <w:t xml:space="preserve">Summary Information for Revised </w:t>
      </w:r>
      <w:r w:rsidRPr="00F64938">
        <w:rPr>
          <w:highlight w:val="yellow"/>
        </w:rPr>
        <w:t>Total Coliform Rule</w:t>
      </w:r>
      <w:r w:rsidR="003131EE" w:rsidRPr="00F64938">
        <w:rPr>
          <w:highlight w:val="yellow"/>
        </w:rPr>
        <w:t xml:space="preserve"> </w:t>
      </w:r>
      <w:r w:rsidRPr="00F64938">
        <w:rPr>
          <w:highlight w:val="yellow"/>
        </w:rPr>
        <w:t>Level 1 and Level 2 Assessment Requirements</w:t>
      </w:r>
      <w:bookmarkEnd w:id="16"/>
    </w:p>
    <w:p w14:paraId="2A54C6A0" w14:textId="1EE6DD2E" w:rsidR="009610BC" w:rsidRDefault="00E56E23" w:rsidP="009610BC">
      <w:pPr>
        <w:rPr>
          <w:rFonts w:ascii="Arial" w:hAnsi="Arial" w:cs="Arial"/>
          <w:sz w:val="24"/>
          <w:szCs w:val="24"/>
        </w:rPr>
      </w:pPr>
      <w:r w:rsidRPr="00F64938">
        <w:rPr>
          <w:rFonts w:ascii="Arial" w:hAnsi="Arial" w:cs="Arial"/>
          <w:sz w:val="24"/>
          <w:szCs w:val="24"/>
          <w:highlight w:val="yellow"/>
        </w:rPr>
        <w:t xml:space="preserve">If a water system is required to comply with a Level 1 or Level 2 assessment requirement that is not due to an </w:t>
      </w:r>
      <w:r w:rsidRPr="00F64938">
        <w:rPr>
          <w:rFonts w:ascii="Arial" w:hAnsi="Arial" w:cs="Arial"/>
          <w:i/>
          <w:iCs/>
          <w:sz w:val="24"/>
          <w:szCs w:val="24"/>
          <w:highlight w:val="yellow"/>
        </w:rPr>
        <w:t>E. coli</w:t>
      </w:r>
      <w:r w:rsidRPr="00F64938">
        <w:rPr>
          <w:rFonts w:ascii="Arial" w:hAnsi="Arial" w:cs="Arial"/>
          <w:sz w:val="24"/>
          <w:szCs w:val="24"/>
          <w:highlight w:val="yellow"/>
        </w:rPr>
        <w:t xml:space="preserve"> MCL violation, include the following information below [</w:t>
      </w:r>
      <w:r w:rsidR="00696362" w:rsidRPr="00F64938">
        <w:rPr>
          <w:rFonts w:ascii="Arial" w:hAnsi="Arial" w:cs="Arial"/>
          <w:sz w:val="24"/>
          <w:szCs w:val="24"/>
          <w:highlight w:val="yellow"/>
        </w:rPr>
        <w:t>22 CCR section 64481(n)(1)].</w:t>
      </w:r>
    </w:p>
    <w:p w14:paraId="19BFFB90" w14:textId="77777777" w:rsidR="00D17E2F" w:rsidRPr="00E56E23" w:rsidRDefault="00D17E2F" w:rsidP="009610BC">
      <w:pPr>
        <w:rPr>
          <w:rFonts w:ascii="Arial" w:hAnsi="Arial" w:cs="Arial"/>
          <w:sz w:val="24"/>
          <w:szCs w:val="24"/>
        </w:rPr>
      </w:pPr>
    </w:p>
    <w:p w14:paraId="43C3E408" w14:textId="77777777" w:rsidR="00DD7D18" w:rsidRPr="005F082E" w:rsidRDefault="00DD7D18" w:rsidP="00BF628D">
      <w:pPr>
        <w:pStyle w:val="Heading4"/>
      </w:pPr>
      <w:r w:rsidRPr="005F082E">
        <w:t xml:space="preserve">Level 1 or Level 2 Assessment Requirement not Due to an </w:t>
      </w:r>
      <w:r w:rsidRPr="005F082E">
        <w:rPr>
          <w:i/>
        </w:rPr>
        <w:t>E. coli</w:t>
      </w:r>
      <w:r w:rsidRPr="005F082E">
        <w:t xml:space="preserve"> MCL Violation</w:t>
      </w:r>
    </w:p>
    <w:p w14:paraId="4D0FE384" w14:textId="21894032" w:rsidR="00DD7D18"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F082E">
        <w:rPr>
          <w:rFonts w:ascii="Arial" w:hAnsi="Arial" w:cs="Arial"/>
          <w:sz w:val="24"/>
          <w:szCs w:val="24"/>
        </w:rPr>
        <w:t>Coliforms are bacteria that are naturally present in the environment and are used as an indicator that other, potentially harmful</w:t>
      </w:r>
      <w:r w:rsidR="00832E7C" w:rsidRPr="005F082E">
        <w:rPr>
          <w:rFonts w:ascii="Arial" w:hAnsi="Arial" w:cs="Arial"/>
          <w:sz w:val="24"/>
          <w:szCs w:val="24"/>
        </w:rPr>
        <w:t>,</w:t>
      </w:r>
      <w:r w:rsidRPr="005F082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636BFA" w:rsidRDefault="001E07A6" w:rsidP="00B93439">
      <w:pPr>
        <w:spacing w:after="240"/>
        <w:rPr>
          <w:rFonts w:ascii="Arial" w:hAnsi="Arial" w:cs="Arial"/>
          <w:sz w:val="24"/>
          <w:szCs w:val="24"/>
        </w:rPr>
      </w:pPr>
      <w:r w:rsidRPr="00F64938">
        <w:rPr>
          <w:rFonts w:ascii="Arial" w:hAnsi="Arial" w:cs="Arial"/>
          <w:sz w:val="24"/>
          <w:szCs w:val="24"/>
          <w:highlight w:val="yellow"/>
        </w:rPr>
        <w:t>The water system shall include the following statements, as appropriate:</w:t>
      </w:r>
    </w:p>
    <w:p w14:paraId="75982C45" w14:textId="1D4D90D1" w:rsidR="00DD7D18" w:rsidRPr="005F082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we were required to conduct </w:t>
      </w:r>
      <w:r w:rsidR="00D866B3">
        <w:rPr>
          <w:rFonts w:ascii="Arial" w:hAnsi="Arial" w:cs="Arial"/>
          <w:sz w:val="24"/>
          <w:szCs w:val="24"/>
        </w:rPr>
        <w:t>0</w:t>
      </w:r>
      <w:r w:rsidRPr="005F082E">
        <w:rPr>
          <w:rFonts w:ascii="Arial" w:hAnsi="Arial" w:cs="Arial"/>
          <w:sz w:val="24"/>
          <w:szCs w:val="24"/>
        </w:rPr>
        <w:t xml:space="preserve"> Level</w:t>
      </w:r>
      <w:r w:rsidR="007D21BB" w:rsidRPr="005F082E">
        <w:rPr>
          <w:rFonts w:ascii="Arial" w:hAnsi="Arial" w:cs="Arial"/>
          <w:sz w:val="24"/>
          <w:szCs w:val="24"/>
        </w:rPr>
        <w:t> </w:t>
      </w:r>
      <w:r w:rsidRPr="005F082E">
        <w:rPr>
          <w:rFonts w:ascii="Arial" w:hAnsi="Arial" w:cs="Arial"/>
          <w:sz w:val="24"/>
          <w:szCs w:val="24"/>
        </w:rPr>
        <w:t xml:space="preserve">1 assessment(s).  </w:t>
      </w:r>
      <w:r w:rsidR="00D866B3">
        <w:rPr>
          <w:rFonts w:ascii="Arial" w:hAnsi="Arial" w:cs="Arial"/>
          <w:sz w:val="24"/>
          <w:szCs w:val="24"/>
        </w:rPr>
        <w:t>0</w:t>
      </w:r>
      <w:r w:rsidRPr="005F082E">
        <w:rPr>
          <w:rFonts w:ascii="Arial" w:hAnsi="Arial" w:cs="Arial"/>
          <w:sz w:val="24"/>
          <w:szCs w:val="24"/>
        </w:rPr>
        <w:t xml:space="preserve"> Level 1 assessment(s) were completed.  In addition, we were required to take </w:t>
      </w:r>
      <w:r w:rsidR="00D866B3">
        <w:rPr>
          <w:rFonts w:ascii="Arial" w:hAnsi="Arial" w:cs="Arial"/>
          <w:sz w:val="24"/>
          <w:szCs w:val="24"/>
        </w:rPr>
        <w:t xml:space="preserve">0 </w:t>
      </w:r>
      <w:r w:rsidRPr="005F082E">
        <w:rPr>
          <w:rFonts w:ascii="Arial" w:hAnsi="Arial" w:cs="Arial"/>
          <w:sz w:val="24"/>
          <w:szCs w:val="24"/>
        </w:rPr>
        <w:t xml:space="preserve">corrective actions and we completed </w:t>
      </w:r>
      <w:r w:rsidR="00D866B3">
        <w:rPr>
          <w:rFonts w:ascii="Arial" w:hAnsi="Arial" w:cs="Arial"/>
          <w:sz w:val="24"/>
          <w:szCs w:val="24"/>
        </w:rPr>
        <w:t>0</w:t>
      </w:r>
      <w:r w:rsidRPr="005F082E">
        <w:rPr>
          <w:rFonts w:ascii="Arial" w:hAnsi="Arial" w:cs="Arial"/>
          <w:sz w:val="24"/>
          <w:szCs w:val="24"/>
        </w:rPr>
        <w:t xml:space="preserve"> of these actions.</w:t>
      </w:r>
    </w:p>
    <w:p w14:paraId="00A375D3" w14:textId="2715C16A" w:rsidR="00696362" w:rsidRPr="004C709F" w:rsidRDefault="00DD7D18" w:rsidP="004C709F">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During the past year </w:t>
      </w:r>
      <w:r w:rsidR="00D866B3">
        <w:rPr>
          <w:rFonts w:ascii="Arial" w:hAnsi="Arial" w:cs="Arial"/>
          <w:sz w:val="24"/>
          <w:szCs w:val="24"/>
        </w:rPr>
        <w:t>0</w:t>
      </w:r>
      <w:r w:rsidRPr="005F082E">
        <w:rPr>
          <w:rFonts w:ascii="Arial" w:hAnsi="Arial" w:cs="Arial"/>
          <w:sz w:val="24"/>
          <w:szCs w:val="24"/>
        </w:rPr>
        <w:t xml:space="preserve"> Level 2 assessments were required to be completed for our water system. </w:t>
      </w:r>
      <w:r w:rsidR="00D866B3">
        <w:rPr>
          <w:rFonts w:ascii="Arial" w:hAnsi="Arial" w:cs="Arial"/>
          <w:sz w:val="24"/>
          <w:szCs w:val="24"/>
        </w:rPr>
        <w:t>0</w:t>
      </w:r>
      <w:r w:rsidRPr="005F082E">
        <w:rPr>
          <w:rFonts w:ascii="Arial" w:hAnsi="Arial" w:cs="Arial"/>
          <w:sz w:val="24"/>
          <w:szCs w:val="24"/>
        </w:rPr>
        <w:t xml:space="preserve"> Level 2 assessments were completed.  In addition, we were required to take </w:t>
      </w:r>
      <w:r w:rsidR="00D866B3">
        <w:rPr>
          <w:rFonts w:ascii="Arial" w:hAnsi="Arial" w:cs="Arial"/>
          <w:sz w:val="24"/>
          <w:szCs w:val="24"/>
        </w:rPr>
        <w:t>0</w:t>
      </w:r>
      <w:r w:rsidRPr="005F082E">
        <w:rPr>
          <w:rFonts w:ascii="Arial" w:hAnsi="Arial" w:cs="Arial"/>
          <w:sz w:val="24"/>
          <w:szCs w:val="24"/>
        </w:rPr>
        <w:t xml:space="preserve"> corrective actions and we completed </w:t>
      </w:r>
      <w:r w:rsidR="00D866B3">
        <w:rPr>
          <w:rFonts w:ascii="Arial" w:hAnsi="Arial" w:cs="Arial"/>
          <w:sz w:val="24"/>
          <w:szCs w:val="24"/>
        </w:rPr>
        <w:t>0</w:t>
      </w:r>
      <w:r w:rsidRPr="005F082E">
        <w:rPr>
          <w:rFonts w:ascii="Arial" w:hAnsi="Arial" w:cs="Arial"/>
          <w:sz w:val="24"/>
          <w:szCs w:val="24"/>
        </w:rPr>
        <w:t xml:space="preserve"> of these actions.</w:t>
      </w:r>
    </w:p>
    <w:p w14:paraId="4574BCFE" w14:textId="77777777" w:rsidR="00DD7D18" w:rsidRPr="005F082E" w:rsidRDefault="00DD7D18" w:rsidP="00BF628D">
      <w:pPr>
        <w:pStyle w:val="Heading4"/>
      </w:pPr>
      <w:r w:rsidRPr="005F082E">
        <w:t xml:space="preserve">Level 2 Assessment Requirement Due to an </w:t>
      </w:r>
      <w:r w:rsidRPr="005F082E">
        <w:rPr>
          <w:i/>
        </w:rPr>
        <w:t>E. coli</w:t>
      </w:r>
      <w:r w:rsidRPr="005F082E">
        <w:t xml:space="preserve"> MCL Violation</w:t>
      </w:r>
    </w:p>
    <w:p w14:paraId="2A832C13" w14:textId="0E3AEB13" w:rsidR="00DD7D18" w:rsidRPr="005F082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i/>
          <w:sz w:val="24"/>
          <w:szCs w:val="24"/>
        </w:rPr>
        <w:t>E. coli</w:t>
      </w:r>
      <w:r w:rsidRPr="005F082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w:t>
      </w:r>
      <w:r w:rsidRPr="001300C2">
        <w:rPr>
          <w:rFonts w:ascii="Arial" w:hAnsi="Arial" w:cs="Arial"/>
          <w:sz w:val="24"/>
          <w:szCs w:val="24"/>
        </w:rPr>
        <w:t>severely</w:t>
      </w:r>
      <w:r w:rsidR="00827994" w:rsidRPr="001300C2">
        <w:rPr>
          <w:rFonts w:ascii="Arial" w:hAnsi="Arial" w:cs="Arial"/>
          <w:sz w:val="24"/>
          <w:szCs w:val="24"/>
        </w:rPr>
        <w:t xml:space="preserve"> </w:t>
      </w:r>
      <w:r w:rsidRPr="001300C2">
        <w:rPr>
          <w:rFonts w:ascii="Arial" w:hAnsi="Arial" w:cs="Arial"/>
          <w:sz w:val="24"/>
          <w:szCs w:val="24"/>
        </w:rPr>
        <w:t>compromised</w:t>
      </w:r>
      <w:r w:rsidRPr="005F082E">
        <w:rPr>
          <w:rFonts w:ascii="Arial" w:hAnsi="Arial" w:cs="Arial"/>
          <w:sz w:val="24"/>
          <w:szCs w:val="24"/>
        </w:rPr>
        <w:t xml:space="preserve"> immune systems.  We found </w:t>
      </w:r>
      <w:r w:rsidRPr="005F082E">
        <w:rPr>
          <w:rFonts w:ascii="Arial" w:hAnsi="Arial" w:cs="Arial"/>
          <w:i/>
          <w:sz w:val="24"/>
          <w:szCs w:val="24"/>
        </w:rPr>
        <w:t>E. coli</w:t>
      </w:r>
      <w:r w:rsidRPr="005F082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0C9CDB7B" w:rsidR="00ED2935"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F082E">
        <w:rPr>
          <w:rFonts w:ascii="Arial" w:hAnsi="Arial" w:cs="Arial"/>
          <w:sz w:val="24"/>
          <w:szCs w:val="24"/>
        </w:rPr>
        <w:t xml:space="preserve">We were required to complete a Level 2 assessment because we found </w:t>
      </w:r>
      <w:r w:rsidRPr="005F082E">
        <w:rPr>
          <w:rFonts w:ascii="Arial" w:hAnsi="Arial" w:cs="Arial"/>
          <w:i/>
          <w:sz w:val="24"/>
          <w:szCs w:val="24"/>
        </w:rPr>
        <w:t>E. coli</w:t>
      </w:r>
      <w:r w:rsidRPr="005F082E">
        <w:rPr>
          <w:rFonts w:ascii="Arial" w:hAnsi="Arial" w:cs="Arial"/>
          <w:sz w:val="24"/>
          <w:szCs w:val="24"/>
        </w:rPr>
        <w:t xml:space="preserve"> in our water system.  In addition, we were required to take </w:t>
      </w:r>
      <w:r w:rsidR="004C709F">
        <w:rPr>
          <w:rFonts w:ascii="Arial" w:hAnsi="Arial" w:cs="Arial"/>
          <w:sz w:val="24"/>
          <w:szCs w:val="24"/>
        </w:rPr>
        <w:t>0</w:t>
      </w:r>
      <w:r w:rsidR="00D0475A" w:rsidRPr="005F082E">
        <w:rPr>
          <w:rFonts w:ascii="Arial" w:hAnsi="Arial" w:cs="Arial"/>
          <w:sz w:val="24"/>
          <w:szCs w:val="24"/>
        </w:rPr>
        <w:t xml:space="preserve"> </w:t>
      </w:r>
      <w:r w:rsidRPr="005F082E">
        <w:rPr>
          <w:rFonts w:ascii="Arial" w:hAnsi="Arial" w:cs="Arial"/>
          <w:sz w:val="24"/>
          <w:szCs w:val="24"/>
        </w:rPr>
        <w:t xml:space="preserve">corrective actions and we completed </w:t>
      </w:r>
      <w:r w:rsidR="004C709F">
        <w:rPr>
          <w:rFonts w:ascii="Arial" w:hAnsi="Arial" w:cs="Arial"/>
          <w:sz w:val="24"/>
          <w:szCs w:val="24"/>
        </w:rPr>
        <w:t>0</w:t>
      </w:r>
      <w:r w:rsidRPr="005F082E">
        <w:rPr>
          <w:rFonts w:ascii="Arial" w:hAnsi="Arial" w:cs="Arial"/>
          <w:sz w:val="24"/>
          <w:szCs w:val="24"/>
        </w:rPr>
        <w:t xml:space="preserve"> of these actions.</w:t>
      </w:r>
    </w:p>
    <w:p w14:paraId="2C586EA6" w14:textId="1EC45713" w:rsidR="00827994" w:rsidRPr="004C709F" w:rsidRDefault="00827994" w:rsidP="004C709F">
      <w:pPr>
        <w:spacing w:after="240"/>
        <w:rPr>
          <w:rFonts w:ascii="Arial" w:hAnsi="Arial" w:cs="Arial"/>
          <w:sz w:val="24"/>
          <w:szCs w:val="24"/>
          <w:highlight w:val="yellow"/>
        </w:rPr>
      </w:pPr>
    </w:p>
    <w:sectPr w:rsidR="00827994" w:rsidRPr="004C709F" w:rsidSect="001300C2">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15F589C8"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1300C2">
      <w:rPr>
        <w:rFonts w:ascii="Arial" w:hAnsi="Arial" w:cs="Arial"/>
        <w:sz w:val="24"/>
        <w:szCs w:val="24"/>
        <w:highlight w:val="yellow"/>
      </w:rPr>
      <w:t xml:space="preserve">Revised </w:t>
    </w:r>
    <w:r w:rsidR="00BF7EF1" w:rsidRPr="001300C2">
      <w:rPr>
        <w:rFonts w:ascii="Arial" w:hAnsi="Arial" w:cs="Arial"/>
        <w:sz w:val="24"/>
        <w:szCs w:val="24"/>
        <w:highlight w:val="yellow"/>
      </w:rPr>
      <w:t>J</w:t>
    </w:r>
    <w:r w:rsidR="009278E1" w:rsidRPr="001300C2">
      <w:rPr>
        <w:rFonts w:ascii="Arial" w:hAnsi="Arial" w:cs="Arial"/>
        <w:sz w:val="24"/>
        <w:szCs w:val="24"/>
        <w:highlight w:val="yellow"/>
      </w:rPr>
      <w:t xml:space="preserve">anuary </w:t>
    </w:r>
    <w:r w:rsidR="00BF7EF1" w:rsidRPr="001300C2">
      <w:rPr>
        <w:rFonts w:ascii="Arial" w:hAnsi="Arial" w:cs="Arial"/>
        <w:sz w:val="24"/>
        <w:szCs w:val="24"/>
        <w:highlight w:val="yellow"/>
      </w:rPr>
      <w:t>202</w:t>
    </w:r>
    <w:r w:rsidR="009278E1" w:rsidRPr="001300C2">
      <w:rPr>
        <w:rFonts w:ascii="Arial" w:hAnsi="Arial" w:cs="Arial"/>
        <w:sz w:val="24"/>
        <w:szCs w:val="24"/>
        <w:highlight w:val="yellow"/>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3C7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48E6"/>
    <w:rsid w:val="001D50D9"/>
    <w:rsid w:val="001D70E6"/>
    <w:rsid w:val="001D7D91"/>
    <w:rsid w:val="001E01E9"/>
    <w:rsid w:val="001E0454"/>
    <w:rsid w:val="001E07A6"/>
    <w:rsid w:val="001E0B86"/>
    <w:rsid w:val="001E13D1"/>
    <w:rsid w:val="001E40EB"/>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1E95"/>
    <w:rsid w:val="002D2F5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C709F"/>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737FE"/>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431F"/>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1942"/>
    <w:rsid w:val="00B0620C"/>
    <w:rsid w:val="00B1666D"/>
    <w:rsid w:val="00B2410E"/>
    <w:rsid w:val="00B3023D"/>
    <w:rsid w:val="00B30E79"/>
    <w:rsid w:val="00B34998"/>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779CD"/>
    <w:rsid w:val="00B85CDA"/>
    <w:rsid w:val="00B87C5D"/>
    <w:rsid w:val="00B917F2"/>
    <w:rsid w:val="00B93439"/>
    <w:rsid w:val="00B96EC8"/>
    <w:rsid w:val="00BA159C"/>
    <w:rsid w:val="00BA2C8F"/>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866B3"/>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3F5B"/>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67C89"/>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643"/>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4F3F0-AADC-41D4-9ADA-DD8244FC6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3042</Words>
  <Characters>16741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Brewer, Douglas T@DOT</cp:lastModifiedBy>
  <cp:revision>2</cp:revision>
  <cp:lastPrinted>2021-02-24T23:35:00Z</cp:lastPrinted>
  <dcterms:created xsi:type="dcterms:W3CDTF">2022-06-23T22:04:00Z</dcterms:created>
  <dcterms:modified xsi:type="dcterms:W3CDTF">2022-06-23T22:04:00Z</dcterms:modified>
</cp:coreProperties>
</file>