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0876D042" w:rsidR="00BC6327" w:rsidRPr="0063738F"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6"/>
          <w:szCs w:val="36"/>
          <w:u w:val="none"/>
        </w:rPr>
      </w:pPr>
      <w:r w:rsidRPr="00E64FE6">
        <w:rPr>
          <w:sz w:val="36"/>
          <w:szCs w:val="36"/>
          <w:u w:val="none"/>
        </w:rPr>
        <w:t>20</w:t>
      </w:r>
      <w:r w:rsidR="00417C8D" w:rsidRPr="00E64FE6">
        <w:rPr>
          <w:sz w:val="36"/>
          <w:szCs w:val="36"/>
          <w:u w:val="none"/>
        </w:rPr>
        <w:t>2</w:t>
      </w:r>
      <w:r w:rsidR="00C05338">
        <w:rPr>
          <w:sz w:val="36"/>
          <w:szCs w:val="36"/>
          <w:u w:val="none"/>
        </w:rPr>
        <w:t>5</w:t>
      </w:r>
      <w:r w:rsidR="00B606D3" w:rsidRPr="0063738F">
        <w:rPr>
          <w:sz w:val="36"/>
          <w:szCs w:val="36"/>
          <w:u w:val="none"/>
        </w:rPr>
        <w:t xml:space="preserve"> </w:t>
      </w:r>
      <w:r w:rsidRPr="0063738F">
        <w:rPr>
          <w:sz w:val="36"/>
          <w:szCs w:val="36"/>
          <w:u w:val="none"/>
        </w:rPr>
        <w:t>Consumer Confidence Report</w:t>
      </w: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6120"/>
        <w:gridCol w:w="1260"/>
        <w:gridCol w:w="1620"/>
      </w:tblGrid>
      <w:tr w:rsidR="00BC6327" w:rsidRPr="00243F77" w14:paraId="7CE913D2" w14:textId="77777777" w:rsidTr="00335085">
        <w:trPr>
          <w:cantSplit/>
          <w:trHeight w:val="738"/>
        </w:trPr>
        <w:tc>
          <w:tcPr>
            <w:tcW w:w="2160" w:type="dxa"/>
            <w:tcBorders>
              <w:top w:val="nil"/>
              <w:left w:val="nil"/>
              <w:bottom w:val="nil"/>
              <w:right w:val="nil"/>
            </w:tcBorders>
          </w:tcPr>
          <w:p w14:paraId="34A3EFC8" w14:textId="77777777" w:rsidR="00CA6EB4" w:rsidRPr="00243F77" w:rsidRDefault="00CA6EB4" w:rsidP="00710939">
            <w:pPr>
              <w:pStyle w:val="BodyText3"/>
              <w:pBdr>
                <w:top w:val="none" w:sz="0" w:space="0" w:color="auto"/>
                <w:left w:val="none" w:sz="0" w:space="0" w:color="auto"/>
                <w:bottom w:val="none" w:sz="0" w:space="0" w:color="auto"/>
                <w:right w:val="none" w:sz="0" w:space="0" w:color="auto"/>
              </w:pBdr>
              <w:spacing w:after="60"/>
              <w:ind w:left="-90" w:right="-72"/>
              <w:jc w:val="left"/>
              <w:rPr>
                <w:szCs w:val="24"/>
              </w:rPr>
            </w:pPr>
          </w:p>
          <w:p w14:paraId="012BEE57" w14:textId="572B568B" w:rsidR="00BC6327" w:rsidRPr="00243F77"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Cs w:val="24"/>
              </w:rPr>
            </w:pPr>
            <w:r w:rsidRPr="00243F77">
              <w:rPr>
                <w:szCs w:val="24"/>
              </w:rPr>
              <w:t>Water System Name:</w:t>
            </w:r>
          </w:p>
        </w:tc>
        <w:tc>
          <w:tcPr>
            <w:tcW w:w="6120" w:type="dxa"/>
            <w:tcBorders>
              <w:top w:val="nil"/>
              <w:left w:val="nil"/>
              <w:right w:val="nil"/>
            </w:tcBorders>
          </w:tcPr>
          <w:p w14:paraId="02D5A15F" w14:textId="77777777" w:rsidR="00CA6EB4" w:rsidRPr="00243F77" w:rsidRDefault="00CA6EB4" w:rsidP="0051633A">
            <w:pPr>
              <w:pStyle w:val="BodyText3"/>
              <w:pBdr>
                <w:top w:val="none" w:sz="0" w:space="0" w:color="auto"/>
                <w:left w:val="none" w:sz="0" w:space="0" w:color="auto"/>
                <w:bottom w:val="none" w:sz="0" w:space="0" w:color="auto"/>
                <w:right w:val="none" w:sz="0" w:space="0" w:color="auto"/>
              </w:pBdr>
              <w:spacing w:after="60"/>
              <w:ind w:left="-90"/>
              <w:jc w:val="left"/>
              <w:rPr>
                <w:b/>
                <w:szCs w:val="24"/>
              </w:rPr>
            </w:pPr>
          </w:p>
          <w:p w14:paraId="0D6334CF" w14:textId="6A52277E" w:rsidR="00BC6327" w:rsidRPr="00243F77" w:rsidRDefault="00133757" w:rsidP="00335085">
            <w:pPr>
              <w:pStyle w:val="BodyText3"/>
              <w:pBdr>
                <w:top w:val="none" w:sz="0" w:space="0" w:color="auto"/>
                <w:left w:val="none" w:sz="0" w:space="0" w:color="auto"/>
                <w:bottom w:val="none" w:sz="0" w:space="0" w:color="auto"/>
                <w:right w:val="none" w:sz="0" w:space="0" w:color="auto"/>
              </w:pBdr>
              <w:spacing w:after="60"/>
              <w:jc w:val="left"/>
              <w:rPr>
                <w:b/>
                <w:szCs w:val="24"/>
              </w:rPr>
            </w:pPr>
            <w:r w:rsidRPr="00243F77">
              <w:rPr>
                <w:b/>
                <w:szCs w:val="24"/>
              </w:rPr>
              <w:t xml:space="preserve"> </w:t>
            </w:r>
            <w:r w:rsidR="00EA40E7" w:rsidRPr="00243F77">
              <w:rPr>
                <w:b/>
                <w:szCs w:val="24"/>
              </w:rPr>
              <w:t>N</w:t>
            </w:r>
            <w:r w:rsidRPr="00243F77">
              <w:rPr>
                <w:b/>
                <w:szCs w:val="24"/>
              </w:rPr>
              <w:t>ORC</w:t>
            </w:r>
            <w:r w:rsidR="0054505A" w:rsidRPr="00243F77">
              <w:rPr>
                <w:b/>
                <w:szCs w:val="24"/>
              </w:rPr>
              <w:t>A</w:t>
            </w:r>
            <w:r w:rsidRPr="00243F77">
              <w:rPr>
                <w:b/>
                <w:szCs w:val="24"/>
              </w:rPr>
              <w:t>L</w:t>
            </w:r>
            <w:r w:rsidR="00EA40E7" w:rsidRPr="00243F77">
              <w:rPr>
                <w:b/>
                <w:szCs w:val="24"/>
              </w:rPr>
              <w:t xml:space="preserve"> W</w:t>
            </w:r>
            <w:r w:rsidR="0051633A" w:rsidRPr="00243F77">
              <w:rPr>
                <w:b/>
                <w:szCs w:val="24"/>
              </w:rPr>
              <w:t xml:space="preserve">ATER </w:t>
            </w:r>
            <w:r w:rsidRPr="00243F77">
              <w:rPr>
                <w:b/>
                <w:szCs w:val="24"/>
              </w:rPr>
              <w:t>W</w:t>
            </w:r>
            <w:r w:rsidR="0051633A" w:rsidRPr="00243F77">
              <w:rPr>
                <w:b/>
                <w:szCs w:val="24"/>
              </w:rPr>
              <w:t>O</w:t>
            </w:r>
            <w:r w:rsidRPr="00243F77">
              <w:rPr>
                <w:b/>
                <w:szCs w:val="24"/>
              </w:rPr>
              <w:t>RKS</w:t>
            </w:r>
            <w:r w:rsidR="00EA40E7" w:rsidRPr="00243F77">
              <w:rPr>
                <w:b/>
                <w:szCs w:val="24"/>
              </w:rPr>
              <w:t xml:space="preserve">   CA</w:t>
            </w:r>
            <w:r w:rsidRPr="00243F77">
              <w:rPr>
                <w:b/>
                <w:szCs w:val="24"/>
              </w:rPr>
              <w:t>5200657   (WTD-43)</w:t>
            </w:r>
          </w:p>
        </w:tc>
        <w:tc>
          <w:tcPr>
            <w:tcW w:w="1260" w:type="dxa"/>
            <w:tcBorders>
              <w:top w:val="nil"/>
              <w:left w:val="nil"/>
              <w:bottom w:val="nil"/>
              <w:right w:val="nil"/>
            </w:tcBorders>
          </w:tcPr>
          <w:p w14:paraId="04E58DE4" w14:textId="77777777" w:rsidR="00CA6EB4" w:rsidRPr="00243F77" w:rsidRDefault="00CA6EB4" w:rsidP="005679A2">
            <w:pPr>
              <w:pStyle w:val="BodyText3"/>
              <w:pBdr>
                <w:top w:val="none" w:sz="0" w:space="0" w:color="auto"/>
                <w:left w:val="none" w:sz="0" w:space="0" w:color="auto"/>
                <w:bottom w:val="none" w:sz="0" w:space="0" w:color="auto"/>
                <w:right w:val="none" w:sz="0" w:space="0" w:color="auto"/>
              </w:pBdr>
              <w:spacing w:after="60"/>
              <w:ind w:left="-54" w:right="-555"/>
              <w:jc w:val="left"/>
              <w:rPr>
                <w:szCs w:val="24"/>
              </w:rPr>
            </w:pPr>
          </w:p>
          <w:p w14:paraId="31ED9B54" w14:textId="589C729B" w:rsidR="00BC6327" w:rsidRPr="00243F77" w:rsidRDefault="00BC6327" w:rsidP="005679A2">
            <w:pPr>
              <w:pStyle w:val="BodyText3"/>
              <w:pBdr>
                <w:top w:val="none" w:sz="0" w:space="0" w:color="auto"/>
                <w:left w:val="none" w:sz="0" w:space="0" w:color="auto"/>
                <w:bottom w:val="none" w:sz="0" w:space="0" w:color="auto"/>
                <w:right w:val="none" w:sz="0" w:space="0" w:color="auto"/>
              </w:pBdr>
              <w:spacing w:after="60"/>
              <w:ind w:left="-54" w:right="-555"/>
              <w:jc w:val="left"/>
              <w:rPr>
                <w:szCs w:val="24"/>
              </w:rPr>
            </w:pPr>
            <w:r w:rsidRPr="00243F77">
              <w:rPr>
                <w:szCs w:val="24"/>
              </w:rPr>
              <w:t>Report Date:</w:t>
            </w:r>
          </w:p>
        </w:tc>
        <w:tc>
          <w:tcPr>
            <w:tcW w:w="1620" w:type="dxa"/>
            <w:tcBorders>
              <w:top w:val="nil"/>
              <w:left w:val="nil"/>
              <w:right w:val="nil"/>
            </w:tcBorders>
          </w:tcPr>
          <w:p w14:paraId="5115A948" w14:textId="77777777" w:rsidR="00243F77" w:rsidRPr="00243F77" w:rsidRDefault="00243F77" w:rsidP="00710939">
            <w:pPr>
              <w:pStyle w:val="BodyText3"/>
              <w:pBdr>
                <w:top w:val="none" w:sz="0" w:space="0" w:color="auto"/>
                <w:left w:val="none" w:sz="0" w:space="0" w:color="auto"/>
                <w:bottom w:val="none" w:sz="0" w:space="0" w:color="auto"/>
                <w:right w:val="none" w:sz="0" w:space="0" w:color="auto"/>
              </w:pBdr>
              <w:spacing w:after="60"/>
              <w:jc w:val="left"/>
              <w:rPr>
                <w:szCs w:val="24"/>
              </w:rPr>
            </w:pPr>
          </w:p>
          <w:p w14:paraId="036CB85A" w14:textId="47CB8554" w:rsidR="00BC6327" w:rsidRPr="00243F77" w:rsidRDefault="007E1601" w:rsidP="00710939">
            <w:pPr>
              <w:pStyle w:val="BodyText3"/>
              <w:pBdr>
                <w:top w:val="none" w:sz="0" w:space="0" w:color="auto"/>
                <w:left w:val="none" w:sz="0" w:space="0" w:color="auto"/>
                <w:bottom w:val="none" w:sz="0" w:space="0" w:color="auto"/>
                <w:right w:val="none" w:sz="0" w:space="0" w:color="auto"/>
              </w:pBdr>
              <w:spacing w:after="60"/>
              <w:jc w:val="left"/>
              <w:rPr>
                <w:szCs w:val="24"/>
              </w:rPr>
            </w:pPr>
            <w:r w:rsidRPr="00243F77">
              <w:rPr>
                <w:szCs w:val="24"/>
              </w:rPr>
              <w:t>Ju</w:t>
            </w:r>
            <w:r>
              <w:rPr>
                <w:szCs w:val="24"/>
              </w:rPr>
              <w:t xml:space="preserve">ne </w:t>
            </w:r>
            <w:r w:rsidRPr="00243F77">
              <w:rPr>
                <w:szCs w:val="24"/>
              </w:rPr>
              <w:t>2026</w:t>
            </w:r>
          </w:p>
        </w:tc>
      </w:tr>
    </w:tbl>
    <w:p w14:paraId="00580545" w14:textId="77777777" w:rsidR="00335085" w:rsidRDefault="00335085" w:rsidP="00710939">
      <w:pPr>
        <w:pStyle w:val="BodyText3"/>
        <w:pBdr>
          <w:top w:val="none" w:sz="0" w:space="0" w:color="auto"/>
          <w:left w:val="none" w:sz="0" w:space="0" w:color="auto"/>
          <w:bottom w:val="none" w:sz="0" w:space="0" w:color="auto"/>
          <w:right w:val="none" w:sz="0" w:space="0" w:color="auto"/>
        </w:pBdr>
        <w:spacing w:before="60" w:after="60"/>
        <w:rPr>
          <w:b/>
          <w:bCs/>
          <w:i/>
          <w:szCs w:val="24"/>
        </w:rPr>
      </w:pPr>
      <w:bookmarkStart w:id="0" w:name="_Hlk169384722"/>
    </w:p>
    <w:p w14:paraId="14AA4D8D" w14:textId="65C6B2AB" w:rsidR="00BC6327" w:rsidRPr="00243F77" w:rsidRDefault="006D2492" w:rsidP="00710939">
      <w:pPr>
        <w:pStyle w:val="BodyText3"/>
        <w:pBdr>
          <w:top w:val="none" w:sz="0" w:space="0" w:color="auto"/>
          <w:left w:val="none" w:sz="0" w:space="0" w:color="auto"/>
          <w:bottom w:val="none" w:sz="0" w:space="0" w:color="auto"/>
          <w:right w:val="none" w:sz="0" w:space="0" w:color="auto"/>
        </w:pBdr>
        <w:spacing w:before="60" w:after="60"/>
        <w:rPr>
          <w:i/>
          <w:szCs w:val="24"/>
        </w:rPr>
      </w:pPr>
      <w:r w:rsidRPr="00243F77">
        <w:rPr>
          <w:b/>
          <w:bCs/>
          <w:i/>
          <w:szCs w:val="24"/>
        </w:rPr>
        <w:t>ABOUT THIS REPORT:</w:t>
      </w:r>
      <w:bookmarkEnd w:id="0"/>
      <w:r w:rsidRPr="00243F77">
        <w:rPr>
          <w:i/>
          <w:szCs w:val="24"/>
        </w:rPr>
        <w:t xml:space="preserve"> </w:t>
      </w:r>
      <w:r w:rsidR="00BC6327" w:rsidRPr="00243F77">
        <w:rPr>
          <w:i/>
          <w:szCs w:val="24"/>
        </w:rPr>
        <w:t xml:space="preserve">We test the drinking water quality for many constituents as required by </w:t>
      </w:r>
      <w:r w:rsidR="004848BB" w:rsidRPr="00243F77">
        <w:rPr>
          <w:i/>
          <w:szCs w:val="24"/>
        </w:rPr>
        <w:t>s</w:t>
      </w:r>
      <w:r w:rsidR="00BC6327" w:rsidRPr="00243F77">
        <w:rPr>
          <w:i/>
          <w:szCs w:val="24"/>
        </w:rPr>
        <w:t xml:space="preserve">tate and </w:t>
      </w:r>
      <w:r w:rsidR="004848BB" w:rsidRPr="00243F77">
        <w:rPr>
          <w:i/>
          <w:szCs w:val="24"/>
        </w:rPr>
        <w:t>f</w:t>
      </w:r>
      <w:r w:rsidR="00BC6327" w:rsidRPr="00243F77">
        <w:rPr>
          <w:i/>
          <w:szCs w:val="24"/>
        </w:rPr>
        <w:t xml:space="preserve">ederal </w:t>
      </w:r>
      <w:r w:rsidR="004848BB" w:rsidRPr="00243F77">
        <w:rPr>
          <w:i/>
          <w:szCs w:val="24"/>
        </w:rPr>
        <w:t>r</w:t>
      </w:r>
      <w:r w:rsidR="00BC6327" w:rsidRPr="00243F77">
        <w:rPr>
          <w:i/>
          <w:szCs w:val="24"/>
        </w:rPr>
        <w:t xml:space="preserve">egulations.  This report shows the results of our monitoring for the period of January 1 </w:t>
      </w:r>
      <w:r w:rsidR="003C2FCC" w:rsidRPr="00243F77">
        <w:rPr>
          <w:i/>
          <w:szCs w:val="24"/>
        </w:rPr>
        <w:t>to</w:t>
      </w:r>
      <w:r w:rsidR="00BC6327" w:rsidRPr="00243F77">
        <w:rPr>
          <w:i/>
          <w:szCs w:val="24"/>
        </w:rPr>
        <w:t xml:space="preserve"> December 31, </w:t>
      </w:r>
      <w:r w:rsidR="00BC6327" w:rsidRPr="00E64FE6">
        <w:rPr>
          <w:i/>
          <w:szCs w:val="24"/>
        </w:rPr>
        <w:t>20</w:t>
      </w:r>
      <w:r w:rsidR="00417C8D" w:rsidRPr="00E64FE6">
        <w:rPr>
          <w:i/>
          <w:szCs w:val="24"/>
        </w:rPr>
        <w:t>2</w:t>
      </w:r>
      <w:r w:rsidR="009109E7">
        <w:rPr>
          <w:i/>
          <w:szCs w:val="24"/>
        </w:rPr>
        <w:t>5</w:t>
      </w:r>
      <w:r w:rsidR="00D37E1F" w:rsidRPr="00243F77">
        <w:rPr>
          <w:i/>
          <w:szCs w:val="24"/>
        </w:rPr>
        <w:t xml:space="preserve"> and may include earlier monitoring data</w:t>
      </w:r>
      <w:r w:rsidR="00BC6327" w:rsidRPr="00243F77">
        <w:rPr>
          <w:i/>
          <w:szCs w:val="24"/>
        </w:rPr>
        <w:t>.</w:t>
      </w:r>
    </w:p>
    <w:p w14:paraId="646DC574" w14:textId="29AB83B2" w:rsidR="00BC6327" w:rsidRPr="00243F77" w:rsidRDefault="00417C8D" w:rsidP="00710939">
      <w:pPr>
        <w:pStyle w:val="BodyText3"/>
        <w:pBdr>
          <w:top w:val="none" w:sz="0" w:space="0" w:color="auto"/>
          <w:left w:val="none" w:sz="0" w:space="0" w:color="auto"/>
          <w:bottom w:val="none" w:sz="0" w:space="0" w:color="auto"/>
          <w:right w:val="none" w:sz="0" w:space="0" w:color="auto"/>
        </w:pBdr>
        <w:spacing w:before="60" w:after="60"/>
        <w:rPr>
          <w:b/>
          <w:bCs/>
          <w:szCs w:val="24"/>
          <w:lang w:val="es-MX"/>
        </w:rPr>
      </w:pPr>
      <w:r w:rsidRPr="00243F77">
        <w:rPr>
          <w:b/>
          <w:bCs/>
          <w:szCs w:val="24"/>
          <w:lang w:val="es-MX"/>
        </w:rPr>
        <w:t>Language in Spanish:</w:t>
      </w:r>
      <w:r w:rsidR="006B167C" w:rsidRPr="00243F77">
        <w:rPr>
          <w:b/>
          <w:bCs/>
          <w:szCs w:val="24"/>
          <w:lang w:val="es-MX"/>
        </w:rPr>
        <w:t xml:space="preserve"> </w:t>
      </w:r>
      <w:r w:rsidR="00442D66" w:rsidRPr="00243F77">
        <w:rPr>
          <w:b/>
          <w:bCs/>
          <w:szCs w:val="24"/>
          <w:lang w:val="es-MX"/>
        </w:rPr>
        <w:t xml:space="preserve">Este informe contiene información muy importante sobre su agua para beber.  Favor de comunicarse </w:t>
      </w:r>
      <w:r w:rsidR="00F97CF0" w:rsidRPr="00C95050">
        <w:rPr>
          <w:b/>
          <w:bCs/>
          <w:szCs w:val="24"/>
          <w:lang w:val="es-MX"/>
        </w:rPr>
        <w:t>Erin Kizer</w:t>
      </w:r>
      <w:r w:rsidR="000A338A" w:rsidRPr="00243F77">
        <w:rPr>
          <w:b/>
          <w:bCs/>
          <w:szCs w:val="24"/>
          <w:lang w:val="es-MX"/>
        </w:rPr>
        <w:t xml:space="preserve"> a (</w:t>
      </w:r>
      <w:r w:rsidR="00133757" w:rsidRPr="00243F77">
        <w:rPr>
          <w:b/>
          <w:bCs/>
          <w:szCs w:val="24"/>
          <w:lang w:val="es-MX"/>
        </w:rPr>
        <w:t xml:space="preserve">916) 918-2020 </w:t>
      </w:r>
      <w:r w:rsidR="00442D66" w:rsidRPr="00243F77">
        <w:rPr>
          <w:b/>
          <w:bCs/>
          <w:szCs w:val="24"/>
          <w:lang w:val="es-MX"/>
        </w:rPr>
        <w:t>para asistirlo en español.</w:t>
      </w:r>
    </w:p>
    <w:p w14:paraId="3E625E9E" w14:textId="77777777" w:rsidR="00CA6EB4" w:rsidRPr="00243F77" w:rsidRDefault="00CA6EB4" w:rsidP="00710939">
      <w:pPr>
        <w:pStyle w:val="BodyText3"/>
        <w:pBdr>
          <w:top w:val="none" w:sz="0" w:space="0" w:color="auto"/>
          <w:left w:val="none" w:sz="0" w:space="0" w:color="auto"/>
          <w:bottom w:val="none" w:sz="0" w:space="0" w:color="auto"/>
          <w:right w:val="none" w:sz="0" w:space="0" w:color="auto"/>
        </w:pBdr>
        <w:spacing w:before="60" w:after="60"/>
        <w:rPr>
          <w:b/>
          <w:bCs/>
          <w:szCs w:val="24"/>
          <w:lang w:val="es-ES"/>
        </w:rPr>
      </w:pPr>
    </w:p>
    <w:tbl>
      <w:tblPr>
        <w:tblW w:w="11543" w:type="dxa"/>
        <w:tblLayout w:type="fixed"/>
        <w:tblLook w:val="0000" w:firstRow="0" w:lastRow="0" w:firstColumn="0" w:lastColumn="0" w:noHBand="0" w:noVBand="0"/>
      </w:tblPr>
      <w:tblGrid>
        <w:gridCol w:w="3420"/>
        <w:gridCol w:w="450"/>
        <w:gridCol w:w="3382"/>
        <w:gridCol w:w="741"/>
        <w:gridCol w:w="2807"/>
        <w:gridCol w:w="743"/>
      </w:tblGrid>
      <w:tr w:rsidR="00F25C2D" w:rsidRPr="00243F77" w14:paraId="18C4A1CB" w14:textId="74DFEB0B" w:rsidTr="00C95050">
        <w:trPr>
          <w:gridAfter w:val="1"/>
          <w:wAfter w:w="743" w:type="dxa"/>
          <w:cantSplit/>
          <w:trHeight w:val="315"/>
        </w:trPr>
        <w:tc>
          <w:tcPr>
            <w:tcW w:w="3420" w:type="dxa"/>
          </w:tcPr>
          <w:p w14:paraId="623CEBEC" w14:textId="77777777" w:rsidR="00F25C2D" w:rsidRPr="00243F77" w:rsidRDefault="00F25C2D" w:rsidP="00243F77">
            <w:pPr>
              <w:pStyle w:val="BodyText3"/>
              <w:pBdr>
                <w:top w:val="none" w:sz="0" w:space="0" w:color="auto"/>
                <w:left w:val="none" w:sz="0" w:space="0" w:color="auto"/>
                <w:bottom w:val="none" w:sz="0" w:space="0" w:color="auto"/>
                <w:right w:val="none" w:sz="0" w:space="0" w:color="auto"/>
              </w:pBdr>
              <w:spacing w:before="60"/>
              <w:ind w:left="-108" w:right="-195" w:firstLine="22"/>
              <w:jc w:val="left"/>
              <w:rPr>
                <w:b/>
                <w:bCs/>
                <w:szCs w:val="24"/>
              </w:rPr>
            </w:pPr>
            <w:r w:rsidRPr="00243F77">
              <w:rPr>
                <w:b/>
                <w:bCs/>
                <w:szCs w:val="24"/>
              </w:rPr>
              <w:t xml:space="preserve">Type of water source(s) in use:  </w:t>
            </w:r>
          </w:p>
        </w:tc>
        <w:tc>
          <w:tcPr>
            <w:tcW w:w="7380" w:type="dxa"/>
            <w:gridSpan w:val="4"/>
            <w:tcBorders>
              <w:bottom w:val="single" w:sz="4" w:space="0" w:color="auto"/>
            </w:tcBorders>
          </w:tcPr>
          <w:p w14:paraId="5633B571" w14:textId="417484B8" w:rsidR="00F25C2D" w:rsidRPr="00243F77" w:rsidRDefault="00F25C2D" w:rsidP="00F27D20">
            <w:pPr>
              <w:pStyle w:val="BodyText3"/>
              <w:pBdr>
                <w:top w:val="none" w:sz="0" w:space="0" w:color="auto"/>
                <w:left w:val="none" w:sz="0" w:space="0" w:color="auto"/>
                <w:bottom w:val="none" w:sz="0" w:space="0" w:color="auto"/>
                <w:right w:val="none" w:sz="0" w:space="0" w:color="auto"/>
              </w:pBdr>
              <w:spacing w:before="60"/>
              <w:ind w:right="-115"/>
              <w:jc w:val="left"/>
              <w:rPr>
                <w:szCs w:val="24"/>
              </w:rPr>
            </w:pPr>
            <w:r w:rsidRPr="00243F77">
              <w:rPr>
                <w:rFonts w:ascii="TimesNewRomanPSMT" w:hAnsi="TimesNewRomanPSMT" w:cs="TimesNewRomanPSMT"/>
                <w:szCs w:val="24"/>
              </w:rPr>
              <w:t>Groundwater</w:t>
            </w:r>
          </w:p>
        </w:tc>
      </w:tr>
      <w:tr w:rsidR="00F25C2D" w:rsidRPr="00243F77" w14:paraId="50C1FDBC" w14:textId="0561E6F7" w:rsidTr="00C95050">
        <w:trPr>
          <w:gridAfter w:val="1"/>
          <w:wAfter w:w="743" w:type="dxa"/>
          <w:cantSplit/>
          <w:trHeight w:val="692"/>
        </w:trPr>
        <w:tc>
          <w:tcPr>
            <w:tcW w:w="3870" w:type="dxa"/>
            <w:gridSpan w:val="2"/>
          </w:tcPr>
          <w:p w14:paraId="6E3BB5CB" w14:textId="77777777" w:rsidR="00255F5F" w:rsidRPr="00243F77" w:rsidRDefault="00255F5F" w:rsidP="00F27D20">
            <w:pPr>
              <w:pStyle w:val="BodyText3"/>
              <w:pBdr>
                <w:top w:val="none" w:sz="0" w:space="0" w:color="auto"/>
                <w:left w:val="none" w:sz="0" w:space="0" w:color="auto"/>
                <w:bottom w:val="none" w:sz="0" w:space="0" w:color="auto"/>
                <w:right w:val="none" w:sz="0" w:space="0" w:color="auto"/>
              </w:pBdr>
              <w:spacing w:before="60"/>
              <w:ind w:left="-108" w:firstLine="22"/>
              <w:jc w:val="left"/>
              <w:rPr>
                <w:b/>
                <w:bCs/>
                <w:szCs w:val="24"/>
              </w:rPr>
            </w:pPr>
          </w:p>
          <w:p w14:paraId="4A7FB83F" w14:textId="26D90258" w:rsidR="00F25C2D" w:rsidRPr="00243F77" w:rsidRDefault="00F25C2D" w:rsidP="00243F77">
            <w:pPr>
              <w:pStyle w:val="BodyText3"/>
              <w:pBdr>
                <w:top w:val="none" w:sz="0" w:space="0" w:color="auto"/>
                <w:left w:val="none" w:sz="0" w:space="0" w:color="auto"/>
                <w:bottom w:val="none" w:sz="0" w:space="0" w:color="auto"/>
                <w:right w:val="none" w:sz="0" w:space="0" w:color="auto"/>
              </w:pBdr>
              <w:spacing w:before="60"/>
              <w:ind w:left="-108" w:right="-375" w:firstLine="22"/>
              <w:jc w:val="left"/>
              <w:rPr>
                <w:b/>
                <w:bCs/>
                <w:szCs w:val="24"/>
              </w:rPr>
            </w:pPr>
            <w:r w:rsidRPr="00243F77">
              <w:rPr>
                <w:b/>
                <w:bCs/>
                <w:szCs w:val="24"/>
              </w:rPr>
              <w:t xml:space="preserve">Name &amp; general location of source(s):  </w:t>
            </w:r>
          </w:p>
        </w:tc>
        <w:tc>
          <w:tcPr>
            <w:tcW w:w="6930" w:type="dxa"/>
            <w:gridSpan w:val="3"/>
            <w:tcBorders>
              <w:bottom w:val="single" w:sz="4" w:space="0" w:color="auto"/>
            </w:tcBorders>
          </w:tcPr>
          <w:p w14:paraId="1752C3ED" w14:textId="77777777" w:rsidR="00255F5F" w:rsidRPr="00243F77" w:rsidRDefault="00255F5F" w:rsidP="00AA5804">
            <w:pPr>
              <w:pStyle w:val="BodyText3"/>
              <w:pBdr>
                <w:top w:val="none" w:sz="0" w:space="0" w:color="auto"/>
                <w:left w:val="none" w:sz="0" w:space="0" w:color="auto"/>
                <w:bottom w:val="none" w:sz="0" w:space="0" w:color="auto"/>
                <w:right w:val="none" w:sz="0" w:space="0" w:color="auto"/>
              </w:pBdr>
              <w:tabs>
                <w:tab w:val="center" w:pos="3589"/>
              </w:tabs>
              <w:spacing w:before="60"/>
              <w:ind w:right="-105"/>
              <w:jc w:val="left"/>
              <w:rPr>
                <w:szCs w:val="24"/>
              </w:rPr>
            </w:pPr>
          </w:p>
          <w:p w14:paraId="20CC1803" w14:textId="03BA260F" w:rsidR="00F25C2D" w:rsidRPr="00243F77" w:rsidRDefault="00F25C2D" w:rsidP="00AA5804">
            <w:pPr>
              <w:pStyle w:val="BodyText3"/>
              <w:pBdr>
                <w:top w:val="none" w:sz="0" w:space="0" w:color="auto"/>
                <w:left w:val="none" w:sz="0" w:space="0" w:color="auto"/>
                <w:bottom w:val="none" w:sz="0" w:space="0" w:color="auto"/>
                <w:right w:val="none" w:sz="0" w:space="0" w:color="auto"/>
              </w:pBdr>
              <w:tabs>
                <w:tab w:val="center" w:pos="3589"/>
              </w:tabs>
              <w:spacing w:before="60"/>
              <w:ind w:right="-105"/>
              <w:jc w:val="left"/>
              <w:rPr>
                <w:szCs w:val="24"/>
              </w:rPr>
            </w:pPr>
            <w:r w:rsidRPr="00243F77">
              <w:rPr>
                <w:szCs w:val="24"/>
              </w:rPr>
              <w:t xml:space="preserve">Well 01 </w:t>
            </w:r>
          </w:p>
        </w:tc>
      </w:tr>
      <w:tr w:rsidR="00AA5804" w:rsidRPr="00243F77" w14:paraId="6B2F9F42" w14:textId="77777777" w:rsidTr="00C95050">
        <w:trPr>
          <w:gridAfter w:val="1"/>
          <w:wAfter w:w="743" w:type="dxa"/>
          <w:cantSplit/>
          <w:trHeight w:val="676"/>
        </w:trPr>
        <w:tc>
          <w:tcPr>
            <w:tcW w:w="3870" w:type="dxa"/>
            <w:gridSpan w:val="2"/>
          </w:tcPr>
          <w:p w14:paraId="6F2ACF63" w14:textId="77777777" w:rsidR="00AA5804" w:rsidRPr="00243F77" w:rsidRDefault="00AA5804" w:rsidP="00F27D20">
            <w:pPr>
              <w:pStyle w:val="BodyText3"/>
              <w:pBdr>
                <w:top w:val="none" w:sz="0" w:space="0" w:color="auto"/>
                <w:left w:val="none" w:sz="0" w:space="0" w:color="auto"/>
                <w:bottom w:val="none" w:sz="0" w:space="0" w:color="auto"/>
                <w:right w:val="none" w:sz="0" w:space="0" w:color="auto"/>
              </w:pBdr>
              <w:spacing w:before="60"/>
              <w:ind w:left="-108" w:firstLine="22"/>
              <w:jc w:val="left"/>
              <w:rPr>
                <w:b/>
                <w:bCs/>
                <w:szCs w:val="24"/>
              </w:rPr>
            </w:pPr>
          </w:p>
        </w:tc>
        <w:tc>
          <w:tcPr>
            <w:tcW w:w="6930" w:type="dxa"/>
            <w:gridSpan w:val="3"/>
          </w:tcPr>
          <w:p w14:paraId="27D3637F" w14:textId="77777777" w:rsidR="00AA5804" w:rsidRPr="00243F77" w:rsidRDefault="00133757" w:rsidP="00466E08">
            <w:pPr>
              <w:pStyle w:val="BodyText3"/>
              <w:pBdr>
                <w:top w:val="none" w:sz="0" w:space="0" w:color="auto"/>
                <w:left w:val="none" w:sz="0" w:space="0" w:color="auto"/>
                <w:bottom w:val="none" w:sz="0" w:space="0" w:color="auto"/>
                <w:right w:val="none" w:sz="0" w:space="0" w:color="auto"/>
              </w:pBdr>
              <w:spacing w:before="60"/>
              <w:ind w:right="-105"/>
              <w:jc w:val="left"/>
              <w:rPr>
                <w:szCs w:val="24"/>
              </w:rPr>
            </w:pPr>
            <w:r w:rsidRPr="00243F77">
              <w:rPr>
                <w:szCs w:val="24"/>
              </w:rPr>
              <w:t>4</w:t>
            </w:r>
            <w:r w:rsidRPr="00243F77">
              <w:rPr>
                <w:szCs w:val="24"/>
                <w:vertAlign w:val="superscript"/>
              </w:rPr>
              <w:t>th</w:t>
            </w:r>
            <w:r w:rsidRPr="00243F77">
              <w:rPr>
                <w:szCs w:val="24"/>
              </w:rPr>
              <w:t xml:space="preserve"> Avenue and Riverview Avenue, Los Molinos CA</w:t>
            </w:r>
          </w:p>
          <w:p w14:paraId="58630E7C" w14:textId="06815AA7" w:rsidR="00C01F91" w:rsidRPr="00243F77" w:rsidRDefault="00C01F91" w:rsidP="00466E08">
            <w:pPr>
              <w:pStyle w:val="BodyText3"/>
              <w:pBdr>
                <w:top w:val="none" w:sz="0" w:space="0" w:color="auto"/>
                <w:left w:val="none" w:sz="0" w:space="0" w:color="auto"/>
                <w:bottom w:val="none" w:sz="0" w:space="0" w:color="auto"/>
                <w:right w:val="none" w:sz="0" w:space="0" w:color="auto"/>
              </w:pBdr>
              <w:spacing w:before="60"/>
              <w:ind w:right="-105"/>
              <w:jc w:val="left"/>
              <w:rPr>
                <w:szCs w:val="24"/>
              </w:rPr>
            </w:pPr>
          </w:p>
        </w:tc>
      </w:tr>
      <w:tr w:rsidR="00F25C2D" w:rsidRPr="00243F77" w14:paraId="36C59834" w14:textId="77777777" w:rsidTr="0063738F">
        <w:trPr>
          <w:trHeight w:val="4349"/>
        </w:trPr>
        <w:tc>
          <w:tcPr>
            <w:tcW w:w="10800" w:type="dxa"/>
            <w:gridSpan w:val="5"/>
          </w:tcPr>
          <w:p w14:paraId="2274BE94" w14:textId="77777777" w:rsidR="00255F5F" w:rsidRPr="00243F77" w:rsidRDefault="00255F5F" w:rsidP="00255F5F">
            <w:pPr>
              <w:pStyle w:val="BodyText3"/>
              <w:pBdr>
                <w:top w:val="none" w:sz="0" w:space="0" w:color="auto"/>
                <w:left w:val="none" w:sz="0" w:space="0" w:color="auto"/>
                <w:bottom w:val="none" w:sz="0" w:space="0" w:color="auto"/>
                <w:right w:val="none" w:sz="0" w:space="0" w:color="auto"/>
              </w:pBdr>
              <w:ind w:left="-108" w:firstLine="22"/>
              <w:jc w:val="left"/>
              <w:rPr>
                <w:b/>
                <w:bCs/>
                <w:szCs w:val="24"/>
              </w:rPr>
            </w:pPr>
          </w:p>
          <w:p w14:paraId="57C42896" w14:textId="77777777" w:rsidR="00243F77" w:rsidRDefault="00F25C2D" w:rsidP="00243F77">
            <w:pPr>
              <w:pStyle w:val="BodyText3"/>
              <w:pBdr>
                <w:top w:val="none" w:sz="0" w:space="0" w:color="auto"/>
                <w:left w:val="none" w:sz="0" w:space="0" w:color="auto"/>
                <w:bottom w:val="none" w:sz="0" w:space="0" w:color="auto"/>
                <w:right w:val="none" w:sz="0" w:space="0" w:color="auto"/>
              </w:pBdr>
              <w:ind w:left="-108" w:right="165" w:firstLine="22"/>
              <w:jc w:val="left"/>
              <w:rPr>
                <w:rFonts w:ascii="TimesNewRomanPSMT" w:hAnsi="TimesNewRomanPSMT" w:cs="TimesNewRomanPSMT"/>
                <w:szCs w:val="24"/>
              </w:rPr>
            </w:pPr>
            <w:r w:rsidRPr="00243F77">
              <w:rPr>
                <w:b/>
                <w:bCs/>
                <w:szCs w:val="24"/>
              </w:rPr>
              <w:t>Drinking Water Source Assessment information:</w:t>
            </w:r>
            <w:r w:rsidRPr="00243F77">
              <w:rPr>
                <w:rFonts w:ascii="TimesNewRomanPSMT" w:hAnsi="TimesNewRomanPSMT" w:cs="TimesNewRomanPSMT"/>
                <w:szCs w:val="24"/>
              </w:rPr>
              <w:t xml:space="preserve"> </w:t>
            </w:r>
            <w:r w:rsidR="00C01F91" w:rsidRPr="00243F77">
              <w:rPr>
                <w:rFonts w:ascii="TimesNewRomanPSMT" w:hAnsi="TimesNewRomanPSMT" w:cs="TimesNewRomanPSMT"/>
                <w:szCs w:val="24"/>
              </w:rPr>
              <w:t xml:space="preserve">There is no source assessment on file for this water system. </w:t>
            </w:r>
            <w:r w:rsidR="005A2B4C" w:rsidRPr="00243F77">
              <w:rPr>
                <w:rFonts w:ascii="TimesNewRomanPSMT" w:hAnsi="TimesNewRomanPSMT" w:cs="TimesNewRomanPSMT"/>
                <w:szCs w:val="24"/>
              </w:rPr>
              <w:t xml:space="preserve"> </w:t>
            </w:r>
          </w:p>
          <w:p w14:paraId="486E14FD" w14:textId="77777777" w:rsidR="00243F77" w:rsidRDefault="00243F77" w:rsidP="00243F77">
            <w:pPr>
              <w:pStyle w:val="BodyText3"/>
              <w:pBdr>
                <w:top w:val="none" w:sz="0" w:space="0" w:color="auto"/>
                <w:left w:val="none" w:sz="0" w:space="0" w:color="auto"/>
                <w:bottom w:val="none" w:sz="0" w:space="0" w:color="auto"/>
                <w:right w:val="none" w:sz="0" w:space="0" w:color="auto"/>
              </w:pBdr>
              <w:ind w:left="-108" w:right="165" w:firstLine="22"/>
              <w:jc w:val="left"/>
              <w:rPr>
                <w:rFonts w:ascii="TimesNewRomanPSMT" w:hAnsi="TimesNewRomanPSMT" w:cs="TimesNewRomanPSMT"/>
                <w:szCs w:val="24"/>
              </w:rPr>
            </w:pPr>
          </w:p>
          <w:p w14:paraId="043CE0CF" w14:textId="77777777" w:rsidR="00B7758D" w:rsidRDefault="00AE553A" w:rsidP="00B7758D">
            <w:pPr>
              <w:pStyle w:val="BodyText3"/>
              <w:pBdr>
                <w:top w:val="none" w:sz="0" w:space="0" w:color="auto"/>
                <w:left w:val="none" w:sz="0" w:space="0" w:color="auto"/>
                <w:bottom w:val="none" w:sz="0" w:space="0" w:color="auto"/>
                <w:right w:val="none" w:sz="0" w:space="0" w:color="auto"/>
              </w:pBdr>
              <w:ind w:left="-108" w:right="165" w:firstLine="22"/>
              <w:jc w:val="left"/>
              <w:rPr>
                <w:rFonts w:ascii="TimesNewRomanPSMT" w:hAnsi="TimesNewRomanPSMT" w:cs="TimesNewRomanPSMT"/>
                <w:szCs w:val="24"/>
              </w:rPr>
            </w:pPr>
            <w:r w:rsidRPr="00243F77">
              <w:rPr>
                <w:rFonts w:ascii="TimesNewRomanPSMT" w:hAnsi="TimesNewRomanPSMT" w:cs="TimesNewRomanPSMT"/>
                <w:szCs w:val="24"/>
              </w:rPr>
              <w:t>A</w:t>
            </w:r>
            <w:r w:rsidR="00243F77">
              <w:rPr>
                <w:rFonts w:ascii="TimesNewRomanPSMT" w:hAnsi="TimesNewRomanPSMT" w:cs="TimesNewRomanPSMT"/>
                <w:szCs w:val="24"/>
              </w:rPr>
              <w:t xml:space="preserve"> </w:t>
            </w:r>
            <w:r w:rsidRPr="00243F77">
              <w:rPr>
                <w:rFonts w:ascii="TimesNewRomanPSMT" w:hAnsi="TimesNewRomanPSMT" w:cs="TimesNewRomanPSMT"/>
                <w:szCs w:val="24"/>
              </w:rPr>
              <w:t>Drinking Water Source Assessment for WELL 01 has not been completed.</w:t>
            </w:r>
            <w:r w:rsidR="005A2B4C" w:rsidRPr="00243F77">
              <w:rPr>
                <w:rFonts w:ascii="TimesNewRomanPSMT" w:hAnsi="TimesNewRomanPSMT" w:cs="TimesNewRomanPSMT"/>
                <w:szCs w:val="24"/>
              </w:rPr>
              <w:t xml:space="preserve"> </w:t>
            </w:r>
          </w:p>
          <w:p w14:paraId="5D958A3B" w14:textId="77777777" w:rsidR="00B7758D" w:rsidRDefault="00B7758D" w:rsidP="00B7758D">
            <w:pPr>
              <w:pStyle w:val="BodyText3"/>
              <w:pBdr>
                <w:top w:val="none" w:sz="0" w:space="0" w:color="auto"/>
                <w:left w:val="none" w:sz="0" w:space="0" w:color="auto"/>
                <w:bottom w:val="none" w:sz="0" w:space="0" w:color="auto"/>
                <w:right w:val="none" w:sz="0" w:space="0" w:color="auto"/>
              </w:pBdr>
              <w:ind w:left="-108" w:right="165" w:firstLine="22"/>
              <w:jc w:val="left"/>
              <w:rPr>
                <w:rFonts w:ascii="TimesNewRomanPSMT" w:hAnsi="TimesNewRomanPSMT" w:cs="TimesNewRomanPSMT"/>
                <w:szCs w:val="24"/>
              </w:rPr>
            </w:pPr>
          </w:p>
          <w:p w14:paraId="060AA23F" w14:textId="77777777" w:rsidR="00B7758D" w:rsidRDefault="00B7758D" w:rsidP="00CB75B8">
            <w:pPr>
              <w:pStyle w:val="BodyText3"/>
              <w:ind w:left="-108" w:firstLine="22"/>
              <w:rPr>
                <w:rFonts w:ascii="TimesNewRomanPSMT" w:hAnsi="TimesNewRomanPSMT" w:cs="TimesNewRomanPSMT"/>
                <w:b/>
                <w:bCs/>
                <w:szCs w:val="24"/>
              </w:rPr>
            </w:pPr>
          </w:p>
          <w:p w14:paraId="14040593" w14:textId="4CE4F152" w:rsidR="00CB75B8" w:rsidRPr="00CB75B8" w:rsidRDefault="00CB75B8" w:rsidP="00CB75B8">
            <w:pPr>
              <w:pStyle w:val="BodyText3"/>
              <w:ind w:left="-108" w:firstLine="22"/>
              <w:rPr>
                <w:rFonts w:ascii="TimesNewRomanPSMT" w:hAnsi="TimesNewRomanPSMT" w:cs="TimesNewRomanPSMT"/>
                <w:b/>
                <w:bCs/>
                <w:szCs w:val="24"/>
              </w:rPr>
            </w:pPr>
            <w:r w:rsidRPr="00CB75B8">
              <w:rPr>
                <w:rFonts w:ascii="TimesNewRomanPSMT" w:hAnsi="TimesNewRomanPSMT" w:cs="TimesNewRomanPSMT"/>
                <w:b/>
                <w:bCs/>
                <w:szCs w:val="24"/>
              </w:rPr>
              <w:t>Discussion of Vulnerability</w:t>
            </w:r>
            <w:r w:rsidR="002D1DE8" w:rsidRPr="00243F77">
              <w:rPr>
                <w:rFonts w:ascii="TimesNewRomanPSMT" w:hAnsi="TimesNewRomanPSMT" w:cs="TimesNewRomanPSMT"/>
                <w:b/>
                <w:bCs/>
                <w:szCs w:val="24"/>
              </w:rPr>
              <w:t>:</w:t>
            </w:r>
          </w:p>
          <w:p w14:paraId="79569B29" w14:textId="3604C2E4" w:rsidR="00CB75B8" w:rsidRPr="00CB75B8"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szCs w:val="24"/>
              </w:rPr>
              <w:t xml:space="preserve">An assessment summary of vulnerability is not available for </w:t>
            </w:r>
            <w:r w:rsidR="002D1DE8" w:rsidRPr="00243F77">
              <w:rPr>
                <w:rFonts w:ascii="TimesNewRomanPSMT" w:hAnsi="TimesNewRomanPSMT" w:cs="TimesNewRomanPSMT"/>
                <w:szCs w:val="24"/>
              </w:rPr>
              <w:t>this water source.</w:t>
            </w:r>
            <w:r w:rsidRPr="00CB75B8">
              <w:rPr>
                <w:rFonts w:ascii="TimesNewRomanPSMT" w:hAnsi="TimesNewRomanPSMT" w:cs="TimesNewRomanPSMT"/>
                <w:szCs w:val="24"/>
              </w:rPr>
              <w:t xml:space="preserve"> </w:t>
            </w:r>
          </w:p>
          <w:p w14:paraId="0A8B6E08" w14:textId="77777777" w:rsidR="00CB75B8" w:rsidRPr="00CB75B8" w:rsidRDefault="00CB75B8" w:rsidP="00CB75B8">
            <w:pPr>
              <w:pStyle w:val="BodyText3"/>
              <w:ind w:left="-108" w:firstLine="22"/>
              <w:rPr>
                <w:rFonts w:ascii="TimesNewRomanPSMT" w:hAnsi="TimesNewRomanPSMT" w:cs="TimesNewRomanPSMT"/>
                <w:szCs w:val="24"/>
              </w:rPr>
            </w:pPr>
          </w:p>
          <w:p w14:paraId="2208DF62" w14:textId="4A8C3FC4" w:rsidR="00CB75B8" w:rsidRPr="00CB75B8"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b/>
                <w:bCs/>
                <w:szCs w:val="24"/>
              </w:rPr>
              <w:t>Acquiring Information</w:t>
            </w:r>
            <w:r w:rsidR="002D1DE8" w:rsidRPr="00243F77">
              <w:rPr>
                <w:rFonts w:ascii="TimesNewRomanPSMT" w:hAnsi="TimesNewRomanPSMT" w:cs="TimesNewRomanPSMT"/>
                <w:b/>
                <w:bCs/>
                <w:szCs w:val="24"/>
              </w:rPr>
              <w:t>:</w:t>
            </w:r>
          </w:p>
          <w:p w14:paraId="2B9C7B72" w14:textId="77777777" w:rsidR="00CB75B8" w:rsidRPr="00CB75B8"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szCs w:val="24"/>
              </w:rPr>
              <w:t>State Water Resources Control Board</w:t>
            </w:r>
          </w:p>
          <w:p w14:paraId="2D38A1A0" w14:textId="77777777" w:rsidR="00CB75B8" w:rsidRPr="00CB75B8"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szCs w:val="24"/>
              </w:rPr>
              <w:t xml:space="preserve">Redding Field Operations Office, </w:t>
            </w:r>
          </w:p>
          <w:p w14:paraId="709D4F76" w14:textId="77777777" w:rsidR="00CB75B8" w:rsidRPr="00CB75B8"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szCs w:val="24"/>
              </w:rPr>
              <w:t>364 Knollcrest Dr., Suite 101</w:t>
            </w:r>
          </w:p>
          <w:p w14:paraId="5DFE67FD" w14:textId="6FB581E3" w:rsidR="00CB75B8" w:rsidRPr="00243F77" w:rsidRDefault="00CB75B8" w:rsidP="00CB75B8">
            <w:pPr>
              <w:pStyle w:val="BodyText3"/>
              <w:ind w:left="-108" w:firstLine="22"/>
              <w:rPr>
                <w:rFonts w:ascii="TimesNewRomanPSMT" w:hAnsi="TimesNewRomanPSMT" w:cs="TimesNewRomanPSMT"/>
                <w:szCs w:val="24"/>
              </w:rPr>
            </w:pPr>
            <w:r w:rsidRPr="00CB75B8">
              <w:rPr>
                <w:rFonts w:ascii="TimesNewRomanPSMT" w:hAnsi="TimesNewRomanPSMT" w:cs="TimesNewRomanPSMT"/>
                <w:szCs w:val="24"/>
              </w:rPr>
              <w:t>Redding, CA 96002</w:t>
            </w:r>
          </w:p>
          <w:p w14:paraId="0C9C67DE" w14:textId="77777777" w:rsidR="002D1DE8" w:rsidRPr="00243F77" w:rsidRDefault="002D1DE8" w:rsidP="002D1DE8">
            <w:pPr>
              <w:pStyle w:val="BodyText3"/>
              <w:ind w:left="-108" w:firstLine="22"/>
              <w:jc w:val="left"/>
              <w:rPr>
                <w:szCs w:val="24"/>
              </w:rPr>
            </w:pPr>
            <w:r w:rsidRPr="00243F77">
              <w:rPr>
                <w:szCs w:val="24"/>
              </w:rPr>
              <w:t xml:space="preserve">James Reade, P.E., Associate Sanitary Engineer </w:t>
            </w:r>
          </w:p>
          <w:p w14:paraId="03F4053E" w14:textId="77777777" w:rsidR="002D1DE8" w:rsidRPr="00243F77" w:rsidRDefault="002D1DE8" w:rsidP="002D1DE8">
            <w:pPr>
              <w:pStyle w:val="BodyText3"/>
              <w:ind w:left="-108" w:firstLine="22"/>
              <w:jc w:val="left"/>
              <w:rPr>
                <w:szCs w:val="24"/>
              </w:rPr>
            </w:pPr>
            <w:r w:rsidRPr="00243F77">
              <w:rPr>
                <w:szCs w:val="24"/>
              </w:rPr>
              <w:t>(530) 224-2485 (phone); 530-224-4844(fax)</w:t>
            </w:r>
          </w:p>
          <w:p w14:paraId="3A2238BD" w14:textId="77777777" w:rsidR="00F25C2D" w:rsidRPr="00243F77" w:rsidRDefault="002D1DE8" w:rsidP="00B115DD">
            <w:pPr>
              <w:pStyle w:val="BodyText3"/>
              <w:ind w:left="-108" w:firstLine="22"/>
              <w:jc w:val="left"/>
              <w:rPr>
                <w:szCs w:val="24"/>
              </w:rPr>
            </w:pPr>
            <w:r w:rsidRPr="00243F77">
              <w:rPr>
                <w:szCs w:val="24"/>
              </w:rPr>
              <w:t xml:space="preserve"> </w:t>
            </w:r>
            <w:hyperlink r:id="rId8" w:history="1">
              <w:r w:rsidRPr="00243F77">
                <w:rPr>
                  <w:rStyle w:val="Hyperlink"/>
                  <w:szCs w:val="24"/>
                </w:rPr>
                <w:t>James.Reade@waterboards.ca.gov</w:t>
              </w:r>
            </w:hyperlink>
          </w:p>
          <w:p w14:paraId="7DB6AFEB" w14:textId="77777777" w:rsidR="005A2B4C" w:rsidRPr="00243F77" w:rsidRDefault="005A2B4C" w:rsidP="00C01F91">
            <w:pPr>
              <w:pStyle w:val="BodyText3"/>
              <w:tabs>
                <w:tab w:val="left" w:pos="1590"/>
              </w:tabs>
              <w:ind w:left="-108" w:firstLine="22"/>
              <w:jc w:val="left"/>
              <w:rPr>
                <w:szCs w:val="24"/>
              </w:rPr>
            </w:pPr>
          </w:p>
          <w:p w14:paraId="49A6CD63" w14:textId="77777777" w:rsidR="005A2B4C" w:rsidRPr="00243F77" w:rsidRDefault="005A2B4C" w:rsidP="00C01F91">
            <w:pPr>
              <w:pStyle w:val="BodyText3"/>
              <w:tabs>
                <w:tab w:val="left" w:pos="1590"/>
              </w:tabs>
              <w:ind w:left="-108" w:firstLine="22"/>
              <w:jc w:val="left"/>
              <w:rPr>
                <w:szCs w:val="24"/>
              </w:rPr>
            </w:pPr>
          </w:p>
          <w:p w14:paraId="3E043666" w14:textId="6487D297" w:rsidR="00B115DD" w:rsidRPr="00243F77" w:rsidRDefault="00C01F91" w:rsidP="00C01F91">
            <w:pPr>
              <w:pStyle w:val="BodyText3"/>
              <w:tabs>
                <w:tab w:val="left" w:pos="1590"/>
              </w:tabs>
              <w:ind w:left="-108" w:firstLine="22"/>
              <w:jc w:val="left"/>
              <w:rPr>
                <w:szCs w:val="24"/>
              </w:rPr>
            </w:pPr>
            <w:r w:rsidRPr="00243F77">
              <w:rPr>
                <w:szCs w:val="24"/>
              </w:rPr>
              <w:tab/>
            </w:r>
          </w:p>
        </w:tc>
        <w:tc>
          <w:tcPr>
            <w:tcW w:w="743" w:type="dxa"/>
            <w:tcBorders>
              <w:left w:val="nil"/>
              <w:bottom w:val="single" w:sz="4" w:space="0" w:color="auto"/>
            </w:tcBorders>
          </w:tcPr>
          <w:p w14:paraId="42A7B488" w14:textId="7824F1FC" w:rsidR="00F25C2D" w:rsidRPr="00243F77" w:rsidRDefault="00F25C2D" w:rsidP="006D2492">
            <w:pPr>
              <w:pStyle w:val="BodyText3"/>
              <w:pBdr>
                <w:top w:val="none" w:sz="0" w:space="0" w:color="auto"/>
                <w:left w:val="none" w:sz="0" w:space="0" w:color="auto"/>
                <w:bottom w:val="none" w:sz="0" w:space="0" w:color="auto"/>
                <w:right w:val="none" w:sz="0" w:space="0" w:color="auto"/>
              </w:pBdr>
              <w:ind w:left="-375" w:right="-105"/>
              <w:jc w:val="left"/>
              <w:rPr>
                <w:szCs w:val="24"/>
              </w:rPr>
            </w:pPr>
          </w:p>
        </w:tc>
      </w:tr>
      <w:tr w:rsidR="00B115DD" w:rsidRPr="00243F77" w14:paraId="5988151F" w14:textId="5560DED1" w:rsidTr="0063738F">
        <w:trPr>
          <w:gridAfter w:val="1"/>
          <w:wAfter w:w="743" w:type="dxa"/>
          <w:trHeight w:val="1345"/>
        </w:trPr>
        <w:tc>
          <w:tcPr>
            <w:tcW w:w="10800" w:type="dxa"/>
            <w:gridSpan w:val="5"/>
          </w:tcPr>
          <w:p w14:paraId="057C9208" w14:textId="77777777" w:rsidR="00B115DD" w:rsidRPr="00243F77" w:rsidRDefault="00B115DD" w:rsidP="00F27D20">
            <w:pPr>
              <w:pStyle w:val="BodyText3"/>
              <w:pBdr>
                <w:top w:val="none" w:sz="0" w:space="0" w:color="auto"/>
                <w:left w:val="none" w:sz="0" w:space="0" w:color="auto"/>
                <w:bottom w:val="none" w:sz="0" w:space="0" w:color="auto"/>
                <w:right w:val="none" w:sz="0" w:space="0" w:color="auto"/>
              </w:pBdr>
              <w:spacing w:before="60"/>
              <w:ind w:left="-108" w:firstLine="22"/>
              <w:jc w:val="left"/>
              <w:rPr>
                <w:b/>
                <w:bCs/>
                <w:szCs w:val="24"/>
              </w:rPr>
            </w:pPr>
            <w:r w:rsidRPr="00243F77">
              <w:rPr>
                <w:b/>
                <w:bCs/>
                <w:szCs w:val="24"/>
              </w:rPr>
              <w:t>Time and place of regularly scheduled board meetings for public participation:</w:t>
            </w:r>
          </w:p>
          <w:p w14:paraId="5B0E9572" w14:textId="53D357C7" w:rsidR="00B115DD" w:rsidRPr="00243F77" w:rsidRDefault="00B115DD" w:rsidP="00FE4950">
            <w:pPr>
              <w:pStyle w:val="BodyText3"/>
              <w:spacing w:after="240"/>
              <w:ind w:left="-115" w:firstLine="29"/>
              <w:jc w:val="left"/>
              <w:rPr>
                <w:szCs w:val="24"/>
              </w:rPr>
            </w:pPr>
            <w:r w:rsidRPr="00243F77">
              <w:rPr>
                <w:szCs w:val="24"/>
              </w:rPr>
              <w:t>Quarterly meetings are held by the Water System Administrator at the Norcal Water Works well site at 4</w:t>
            </w:r>
            <w:r w:rsidRPr="00243F77">
              <w:rPr>
                <w:szCs w:val="24"/>
                <w:vertAlign w:val="superscript"/>
              </w:rPr>
              <w:t>th</w:t>
            </w:r>
            <w:r w:rsidRPr="00243F77">
              <w:rPr>
                <w:szCs w:val="24"/>
              </w:rPr>
              <w:t xml:space="preserve"> Avenue and Riverview Avenue.  Residents are notified in advance of the date and time of each quarterly meeting. The State Water Resources Control Board and the California Public Utilities Commission may offer other opportunities</w:t>
            </w:r>
          </w:p>
        </w:tc>
      </w:tr>
      <w:tr w:rsidR="00F25C2D" w:rsidRPr="00243F77" w14:paraId="4AE4C9F1" w14:textId="67CF4FCF" w:rsidTr="00C95050">
        <w:trPr>
          <w:gridAfter w:val="1"/>
          <w:wAfter w:w="743" w:type="dxa"/>
          <w:cantSplit/>
          <w:trHeight w:val="523"/>
        </w:trPr>
        <w:tc>
          <w:tcPr>
            <w:tcW w:w="3420" w:type="dxa"/>
          </w:tcPr>
          <w:p w14:paraId="2A7BB20D" w14:textId="77777777" w:rsidR="00F25C2D" w:rsidRPr="00243F77" w:rsidRDefault="00F25C2D" w:rsidP="00FE4950">
            <w:pPr>
              <w:pStyle w:val="BodyText3"/>
              <w:pBdr>
                <w:top w:val="none" w:sz="0" w:space="0" w:color="auto"/>
                <w:left w:val="none" w:sz="0" w:space="0" w:color="auto"/>
                <w:bottom w:val="none" w:sz="0" w:space="0" w:color="auto"/>
                <w:right w:val="none" w:sz="0" w:space="0" w:color="auto"/>
              </w:pBdr>
              <w:spacing w:before="240"/>
              <w:ind w:left="-108" w:firstLine="22"/>
              <w:jc w:val="left"/>
              <w:rPr>
                <w:b/>
                <w:bCs/>
                <w:szCs w:val="24"/>
              </w:rPr>
            </w:pPr>
            <w:r w:rsidRPr="00243F77">
              <w:rPr>
                <w:b/>
                <w:bCs/>
                <w:szCs w:val="24"/>
              </w:rPr>
              <w:t xml:space="preserve">For more information, contact: </w:t>
            </w:r>
          </w:p>
        </w:tc>
        <w:tc>
          <w:tcPr>
            <w:tcW w:w="3832" w:type="dxa"/>
            <w:gridSpan w:val="2"/>
            <w:tcBorders>
              <w:bottom w:val="single" w:sz="4" w:space="0" w:color="auto"/>
            </w:tcBorders>
          </w:tcPr>
          <w:p w14:paraId="666A69D2" w14:textId="12A96223" w:rsidR="00F25C2D" w:rsidRPr="00243F77" w:rsidRDefault="00133757" w:rsidP="00FE4950">
            <w:pPr>
              <w:pStyle w:val="BodyText3"/>
              <w:pBdr>
                <w:top w:val="none" w:sz="0" w:space="0" w:color="auto"/>
                <w:left w:val="none" w:sz="0" w:space="0" w:color="auto"/>
                <w:bottom w:val="none" w:sz="0" w:space="0" w:color="auto"/>
                <w:right w:val="none" w:sz="0" w:space="0" w:color="auto"/>
              </w:pBdr>
              <w:spacing w:before="240"/>
              <w:jc w:val="left"/>
              <w:rPr>
                <w:szCs w:val="24"/>
                <w:lang w:val="es-ES"/>
              </w:rPr>
            </w:pPr>
            <w:r w:rsidRPr="00243F77">
              <w:rPr>
                <w:szCs w:val="24"/>
                <w:lang w:val="es-ES"/>
              </w:rPr>
              <w:t xml:space="preserve">Hamish Kellam   </w:t>
            </w:r>
            <w:hyperlink r:id="rId9" w:history="1">
              <w:r w:rsidR="005E183F" w:rsidRPr="00EE2D03">
                <w:rPr>
                  <w:rStyle w:val="Hyperlink"/>
                  <w:szCs w:val="24"/>
                  <w:lang w:val="es-ES"/>
                </w:rPr>
                <w:t>norcaladmin@ppeng.com</w:t>
              </w:r>
            </w:hyperlink>
            <w:r w:rsidR="005E183F">
              <w:rPr>
                <w:szCs w:val="24"/>
                <w:lang w:val="es-ES"/>
              </w:rPr>
              <w:t xml:space="preserve"> </w:t>
            </w:r>
          </w:p>
        </w:tc>
        <w:tc>
          <w:tcPr>
            <w:tcW w:w="741" w:type="dxa"/>
          </w:tcPr>
          <w:p w14:paraId="1B6A99F9" w14:textId="46079F20" w:rsidR="00F25C2D" w:rsidRPr="00243F77" w:rsidRDefault="00F25C2D" w:rsidP="00FE4950">
            <w:pPr>
              <w:pStyle w:val="BodyText3"/>
              <w:pBdr>
                <w:top w:val="none" w:sz="0" w:space="0" w:color="auto"/>
                <w:left w:val="none" w:sz="0" w:space="0" w:color="auto"/>
                <w:bottom w:val="none" w:sz="0" w:space="0" w:color="auto"/>
                <w:right w:val="none" w:sz="0" w:space="0" w:color="auto"/>
              </w:pBdr>
              <w:spacing w:before="240"/>
              <w:ind w:left="-105" w:right="-105"/>
              <w:jc w:val="left"/>
              <w:rPr>
                <w:szCs w:val="24"/>
              </w:rPr>
            </w:pPr>
            <w:r w:rsidRPr="00243F77">
              <w:rPr>
                <w:szCs w:val="24"/>
              </w:rPr>
              <w:t>Phone:</w:t>
            </w:r>
          </w:p>
        </w:tc>
        <w:tc>
          <w:tcPr>
            <w:tcW w:w="2807" w:type="dxa"/>
            <w:tcBorders>
              <w:bottom w:val="single" w:sz="4" w:space="0" w:color="auto"/>
            </w:tcBorders>
          </w:tcPr>
          <w:p w14:paraId="63A1A286" w14:textId="33E81A22" w:rsidR="00F25C2D" w:rsidRPr="00243F77" w:rsidRDefault="00133757" w:rsidP="00FE4950">
            <w:pPr>
              <w:pStyle w:val="BodyText3"/>
              <w:pBdr>
                <w:top w:val="none" w:sz="0" w:space="0" w:color="auto"/>
                <w:left w:val="none" w:sz="0" w:space="0" w:color="auto"/>
                <w:bottom w:val="none" w:sz="0" w:space="0" w:color="auto"/>
                <w:right w:val="none" w:sz="0" w:space="0" w:color="auto"/>
              </w:pBdr>
              <w:spacing w:before="240"/>
              <w:ind w:left="-90"/>
              <w:rPr>
                <w:szCs w:val="24"/>
              </w:rPr>
            </w:pPr>
            <w:r w:rsidRPr="00243F77">
              <w:rPr>
                <w:szCs w:val="24"/>
              </w:rPr>
              <w:t xml:space="preserve">(559) 449-2700 </w:t>
            </w:r>
          </w:p>
        </w:tc>
      </w:tr>
    </w:tbl>
    <w:p w14:paraId="0738D7A4" w14:textId="7968B416" w:rsidR="00162B61" w:rsidRPr="00243F77" w:rsidRDefault="00162B61" w:rsidP="00162B61">
      <w:pPr>
        <w:suppressLineNumbers/>
        <w:spacing w:before="120" w:after="120"/>
        <w:jc w:val="both"/>
        <w:rPr>
          <w:b/>
          <w:sz w:val="24"/>
          <w:szCs w:val="24"/>
        </w:rPr>
        <w:sectPr w:rsidR="00162B61" w:rsidRPr="00243F77" w:rsidSect="00E45705">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720" w:right="720" w:bottom="720" w:left="720" w:header="432" w:footer="432" w:gutter="0"/>
          <w:paperSrc w:first="15" w:other="15"/>
          <w:cols w:space="720"/>
          <w:docGrid w:linePitch="272"/>
        </w:sectPr>
      </w:pPr>
    </w:p>
    <w:tbl>
      <w:tblPr>
        <w:tblW w:w="1089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490"/>
        <w:gridCol w:w="5400"/>
      </w:tblGrid>
      <w:tr w:rsidR="006045C9" w:rsidRPr="008C62EB" w14:paraId="3DB8D8E9" w14:textId="77777777">
        <w:tc>
          <w:tcPr>
            <w:tcW w:w="10890" w:type="dxa"/>
            <w:gridSpan w:val="2"/>
            <w:tcBorders>
              <w:top w:val="single" w:sz="18" w:space="0" w:color="auto"/>
              <w:bottom w:val="single" w:sz="18" w:space="0" w:color="auto"/>
            </w:tcBorders>
          </w:tcPr>
          <w:p w14:paraId="5D165B49" w14:textId="77777777" w:rsidR="006045C9" w:rsidRPr="008C62EB" w:rsidRDefault="006045C9">
            <w:pPr>
              <w:spacing w:before="20" w:after="20"/>
              <w:ind w:left="-115" w:firstLine="29"/>
              <w:jc w:val="center"/>
              <w:rPr>
                <w:b/>
                <w:sz w:val="22"/>
              </w:rPr>
            </w:pPr>
            <w:r w:rsidRPr="008C62EB">
              <w:rPr>
                <w:b/>
                <w:sz w:val="22"/>
              </w:rPr>
              <w:lastRenderedPageBreak/>
              <w:t>TERMS USED IN THIS REPORT</w:t>
            </w:r>
          </w:p>
        </w:tc>
      </w:tr>
      <w:tr w:rsidR="006045C9" w:rsidRPr="008C62EB" w14:paraId="1D180691" w14:textId="77777777" w:rsidTr="00A959D2">
        <w:trPr>
          <w:trHeight w:val="6336"/>
        </w:trPr>
        <w:tc>
          <w:tcPr>
            <w:tcW w:w="5490" w:type="dxa"/>
            <w:tcBorders>
              <w:top w:val="single" w:sz="18" w:space="0" w:color="auto"/>
              <w:bottom w:val="single" w:sz="18" w:space="0" w:color="auto"/>
            </w:tcBorders>
          </w:tcPr>
          <w:p w14:paraId="776630DE" w14:textId="77777777" w:rsidR="006045C9" w:rsidRPr="008C62EB" w:rsidRDefault="006045C9">
            <w:pPr>
              <w:tabs>
                <w:tab w:val="left" w:pos="1440"/>
              </w:tabs>
              <w:spacing w:before="20" w:after="20"/>
              <w:jc w:val="both"/>
              <w:rPr>
                <w:szCs w:val="21"/>
              </w:rPr>
            </w:pPr>
            <w:r w:rsidRPr="008C62EB">
              <w:rPr>
                <w:b/>
                <w:szCs w:val="21"/>
              </w:rPr>
              <w:t>Level 1 Assessment</w:t>
            </w:r>
            <w:r w:rsidRPr="008C62EB">
              <w:rPr>
                <w:szCs w:val="21"/>
              </w:rPr>
              <w:t>:  A Level 1 assessment is a study of the water system to identify potential problems and determine (if possible) why total coliform bacteria have been found in our water system.</w:t>
            </w:r>
          </w:p>
          <w:p w14:paraId="266DA6C4" w14:textId="77777777" w:rsidR="006045C9" w:rsidRPr="008C62EB" w:rsidRDefault="006045C9">
            <w:pPr>
              <w:tabs>
                <w:tab w:val="left" w:pos="1440"/>
              </w:tabs>
              <w:spacing w:before="20" w:after="20"/>
              <w:jc w:val="both"/>
              <w:rPr>
                <w:szCs w:val="21"/>
              </w:rPr>
            </w:pPr>
            <w:r w:rsidRPr="008C62EB">
              <w:rPr>
                <w:b/>
                <w:szCs w:val="21"/>
              </w:rPr>
              <w:t>Level 2 Assessment</w:t>
            </w:r>
            <w:r w:rsidRPr="008C62EB">
              <w:rPr>
                <w:szCs w:val="21"/>
              </w:rPr>
              <w:t xml:space="preserve">:  A Level 2 assessment is a very detailed study of the water system to identify potential problems and determine (if possible) why an </w:t>
            </w:r>
            <w:r w:rsidRPr="008C62EB">
              <w:rPr>
                <w:i/>
                <w:szCs w:val="21"/>
              </w:rPr>
              <w:t>E. coli</w:t>
            </w:r>
            <w:r w:rsidRPr="008C62EB">
              <w:rPr>
                <w:szCs w:val="21"/>
              </w:rPr>
              <w:t xml:space="preserve"> MCL violation has occurred and/or why total coliform bacteria have been found in our water system on multiple occasions.</w:t>
            </w:r>
          </w:p>
          <w:p w14:paraId="57A37941" w14:textId="77777777" w:rsidR="006045C9" w:rsidRPr="008C62EB" w:rsidRDefault="006045C9">
            <w:pPr>
              <w:tabs>
                <w:tab w:val="left" w:pos="1440"/>
              </w:tabs>
              <w:spacing w:before="20" w:after="20"/>
              <w:jc w:val="both"/>
              <w:rPr>
                <w:szCs w:val="21"/>
              </w:rPr>
            </w:pPr>
            <w:r w:rsidRPr="008C62EB">
              <w:rPr>
                <w:b/>
                <w:szCs w:val="21"/>
              </w:rPr>
              <w:t>Maximum Contaminant Level (MCL)</w:t>
            </w:r>
            <w:r w:rsidRPr="008C62EB">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356F9A77" w14:textId="77777777" w:rsidR="006045C9" w:rsidRPr="008C62EB" w:rsidRDefault="006045C9">
            <w:pPr>
              <w:tabs>
                <w:tab w:val="left" w:pos="1440"/>
              </w:tabs>
              <w:spacing w:before="20" w:after="20"/>
              <w:jc w:val="both"/>
              <w:rPr>
                <w:szCs w:val="21"/>
              </w:rPr>
            </w:pPr>
            <w:r w:rsidRPr="008C62EB">
              <w:rPr>
                <w:b/>
                <w:szCs w:val="21"/>
              </w:rPr>
              <w:t>Maximum Contaminant Level Goal (MCLG)</w:t>
            </w:r>
            <w:r w:rsidRPr="008C62EB">
              <w:rPr>
                <w:szCs w:val="21"/>
              </w:rPr>
              <w:t>: The level of a contaminant in drinking water below which there is no known or expected risk to health.  MCLGs are set by the U.S. Environmental Protection Agency (U.S. EPA).</w:t>
            </w:r>
          </w:p>
          <w:p w14:paraId="158597A2" w14:textId="77777777" w:rsidR="006045C9" w:rsidRPr="008C62EB" w:rsidRDefault="006045C9">
            <w:pPr>
              <w:tabs>
                <w:tab w:val="left" w:pos="1440"/>
              </w:tabs>
              <w:spacing w:before="20" w:after="20"/>
              <w:jc w:val="both"/>
              <w:rPr>
                <w:szCs w:val="21"/>
              </w:rPr>
            </w:pPr>
            <w:r w:rsidRPr="008C62EB">
              <w:rPr>
                <w:b/>
                <w:bCs/>
                <w:szCs w:val="21"/>
              </w:rPr>
              <w:t>Maximum Residual Disinfectant Level (MRDL)</w:t>
            </w:r>
            <w:r w:rsidRPr="008C62EB">
              <w:rPr>
                <w:bCs/>
                <w:szCs w:val="21"/>
              </w:rPr>
              <w:t>:</w:t>
            </w:r>
            <w:r w:rsidRPr="008C62EB">
              <w:rPr>
                <w:szCs w:val="21"/>
              </w:rPr>
              <w:t xml:space="preserve">  The highest level of a disinfectant allowed in drinking water.  There is convincing evidence that addition of a disinfectant is necessary for control of microbial contaminants.</w:t>
            </w:r>
          </w:p>
          <w:p w14:paraId="4116D182" w14:textId="77777777" w:rsidR="006045C9" w:rsidRPr="008C62EB" w:rsidRDefault="006045C9">
            <w:pPr>
              <w:tabs>
                <w:tab w:val="left" w:pos="1440"/>
              </w:tabs>
              <w:spacing w:before="20" w:after="20"/>
              <w:jc w:val="both"/>
              <w:rPr>
                <w:szCs w:val="21"/>
              </w:rPr>
            </w:pPr>
            <w:r w:rsidRPr="008C62EB">
              <w:rPr>
                <w:b/>
                <w:bCs/>
                <w:szCs w:val="21"/>
              </w:rPr>
              <w:t>Maximum Residual Disinfectant Level Goal (MRDLG)</w:t>
            </w:r>
            <w:r w:rsidRPr="008C62EB">
              <w:rPr>
                <w:bCs/>
                <w:szCs w:val="21"/>
              </w:rPr>
              <w:t>:</w:t>
            </w:r>
            <w:r w:rsidRPr="008C62EB">
              <w:rPr>
                <w:b/>
                <w:bCs/>
                <w:szCs w:val="21"/>
              </w:rPr>
              <w:t xml:space="preserve"> </w:t>
            </w:r>
            <w:r w:rsidRPr="008C62EB">
              <w:rPr>
                <w:szCs w:val="21"/>
              </w:rPr>
              <w:t>The level of a drinking water disinfectant below which there is no known or expected risk to health.  MRDLGs do not reflect the benefits of the use of disinfectants to control microbial contaminants.</w:t>
            </w:r>
          </w:p>
        </w:tc>
        <w:tc>
          <w:tcPr>
            <w:tcW w:w="5400" w:type="dxa"/>
            <w:tcBorders>
              <w:top w:val="single" w:sz="18" w:space="0" w:color="auto"/>
              <w:bottom w:val="single" w:sz="18" w:space="0" w:color="auto"/>
            </w:tcBorders>
          </w:tcPr>
          <w:p w14:paraId="23702FC9" w14:textId="77777777" w:rsidR="006045C9" w:rsidRPr="008C62EB" w:rsidRDefault="006045C9">
            <w:pPr>
              <w:tabs>
                <w:tab w:val="left" w:pos="1440"/>
              </w:tabs>
              <w:spacing w:before="20" w:after="20"/>
              <w:jc w:val="both"/>
              <w:rPr>
                <w:szCs w:val="21"/>
              </w:rPr>
            </w:pPr>
            <w:r w:rsidRPr="008C62EB">
              <w:rPr>
                <w:b/>
                <w:szCs w:val="21"/>
              </w:rPr>
              <w:t>Primary Drinking Water Standards (PDWS)</w:t>
            </w:r>
            <w:r w:rsidRPr="008C62EB">
              <w:rPr>
                <w:szCs w:val="21"/>
              </w:rPr>
              <w:t>: MCLs and MRDLs for contaminants that affect health along with their monitoring and reporting requirements, and water treatment requirements.</w:t>
            </w:r>
          </w:p>
          <w:p w14:paraId="21E5F768" w14:textId="4D3A0577" w:rsidR="006045C9" w:rsidRDefault="006045C9">
            <w:pPr>
              <w:tabs>
                <w:tab w:val="left" w:pos="1440"/>
              </w:tabs>
              <w:spacing w:before="20" w:after="20"/>
              <w:jc w:val="both"/>
              <w:rPr>
                <w:szCs w:val="21"/>
              </w:rPr>
            </w:pPr>
            <w:r w:rsidRPr="008C62EB">
              <w:rPr>
                <w:b/>
                <w:szCs w:val="21"/>
              </w:rPr>
              <w:t>Public Health Goal (PHG)</w:t>
            </w:r>
            <w:r w:rsidRPr="008C62EB">
              <w:rPr>
                <w:szCs w:val="21"/>
              </w:rPr>
              <w:t>: The level of a contaminant in drinking water below which there is no known or expected risk to health.  PHGs are set by the California Environmental Protection Agency.</w:t>
            </w:r>
          </w:p>
          <w:p w14:paraId="3483EA4D" w14:textId="77777777" w:rsidR="006500BE" w:rsidRPr="008C62EB" w:rsidRDefault="006500BE" w:rsidP="006500BE">
            <w:pPr>
              <w:tabs>
                <w:tab w:val="left" w:pos="1440"/>
              </w:tabs>
              <w:spacing w:before="20" w:after="20"/>
              <w:jc w:val="both"/>
              <w:rPr>
                <w:szCs w:val="21"/>
              </w:rPr>
            </w:pPr>
            <w:r w:rsidRPr="008C62EB">
              <w:rPr>
                <w:b/>
                <w:szCs w:val="21"/>
              </w:rPr>
              <w:t>Regulatory Action Level (AL)</w:t>
            </w:r>
            <w:r w:rsidRPr="008C62EB">
              <w:rPr>
                <w:szCs w:val="21"/>
              </w:rPr>
              <w:t>: The concentration of a contaminant which, if exceeded, triggers treatment or other requirements that a water system must follow.</w:t>
            </w:r>
          </w:p>
          <w:p w14:paraId="0E510BE7" w14:textId="77777777" w:rsidR="006045C9" w:rsidRPr="008C62EB" w:rsidRDefault="006045C9">
            <w:pPr>
              <w:tabs>
                <w:tab w:val="left" w:pos="1440"/>
              </w:tabs>
              <w:spacing w:before="20" w:after="20"/>
              <w:jc w:val="both"/>
              <w:rPr>
                <w:szCs w:val="21"/>
              </w:rPr>
            </w:pPr>
            <w:r w:rsidRPr="008C62EB">
              <w:rPr>
                <w:b/>
                <w:szCs w:val="21"/>
              </w:rPr>
              <w:t>Secondary Drinking Water Standards (SDWS)</w:t>
            </w:r>
            <w:r w:rsidRPr="008C62EB">
              <w:rPr>
                <w:szCs w:val="21"/>
              </w:rPr>
              <w:t>:</w:t>
            </w:r>
            <w:r w:rsidRPr="008C62EB">
              <w:rPr>
                <w:b/>
                <w:szCs w:val="21"/>
              </w:rPr>
              <w:t xml:space="preserve">  </w:t>
            </w:r>
            <w:r w:rsidRPr="008C62EB">
              <w:rPr>
                <w:szCs w:val="21"/>
              </w:rPr>
              <w:t>MCLs for contaminants that affect taste, odor, or appearance of the drinking water.  Contaminants with SDWSs do not affect the health at the MCL levels.</w:t>
            </w:r>
          </w:p>
          <w:p w14:paraId="56425C75" w14:textId="77777777" w:rsidR="006045C9" w:rsidRPr="008C62EB" w:rsidRDefault="006045C9">
            <w:pPr>
              <w:tabs>
                <w:tab w:val="left" w:pos="1440"/>
              </w:tabs>
              <w:spacing w:before="20" w:after="20"/>
              <w:jc w:val="both"/>
              <w:rPr>
                <w:szCs w:val="21"/>
              </w:rPr>
            </w:pPr>
            <w:r w:rsidRPr="008C62EB">
              <w:rPr>
                <w:b/>
                <w:bCs/>
                <w:szCs w:val="21"/>
              </w:rPr>
              <w:t>Treatment Technique (TT)</w:t>
            </w:r>
            <w:r w:rsidRPr="008C62EB">
              <w:rPr>
                <w:szCs w:val="21"/>
              </w:rPr>
              <w:t>:  A required process intended to reduce the level of a contaminant in drinking water.</w:t>
            </w:r>
          </w:p>
          <w:p w14:paraId="53E3D592" w14:textId="77777777" w:rsidR="006045C9" w:rsidRPr="008C62EB" w:rsidRDefault="006045C9">
            <w:pPr>
              <w:tabs>
                <w:tab w:val="left" w:pos="1440"/>
              </w:tabs>
              <w:spacing w:before="20" w:after="20"/>
              <w:jc w:val="both"/>
              <w:rPr>
                <w:szCs w:val="21"/>
              </w:rPr>
            </w:pPr>
            <w:r w:rsidRPr="008C62EB">
              <w:rPr>
                <w:b/>
                <w:bCs/>
                <w:szCs w:val="21"/>
              </w:rPr>
              <w:t>Variances and Exemptions</w:t>
            </w:r>
            <w:r w:rsidRPr="008C62EB">
              <w:rPr>
                <w:szCs w:val="21"/>
              </w:rPr>
              <w:t>:  Permissions from the State Water Resources Control Board (State Board) to exceed an MCL or not comply with a treatment technique under certain conditions.</w:t>
            </w:r>
          </w:p>
          <w:p w14:paraId="66852637" w14:textId="77777777" w:rsidR="006045C9" w:rsidRPr="008C62EB" w:rsidRDefault="006045C9">
            <w:pPr>
              <w:tabs>
                <w:tab w:val="left" w:pos="1440"/>
              </w:tabs>
              <w:spacing w:before="20" w:after="20" w:line="0" w:lineRule="atLeast"/>
              <w:rPr>
                <w:szCs w:val="21"/>
              </w:rPr>
            </w:pPr>
            <w:r w:rsidRPr="008C62EB">
              <w:rPr>
                <w:b/>
                <w:szCs w:val="21"/>
              </w:rPr>
              <w:t>ND</w:t>
            </w:r>
            <w:r w:rsidRPr="008C62EB">
              <w:rPr>
                <w:szCs w:val="21"/>
              </w:rPr>
              <w:t>: not detectable at testing limit</w:t>
            </w:r>
            <w:r w:rsidRPr="008C62EB">
              <w:rPr>
                <w:szCs w:val="21"/>
              </w:rPr>
              <w:br/>
            </w:r>
            <w:r w:rsidRPr="008C62EB">
              <w:rPr>
                <w:b/>
                <w:szCs w:val="21"/>
              </w:rPr>
              <w:t>ppm</w:t>
            </w:r>
            <w:r w:rsidRPr="008C62EB">
              <w:rPr>
                <w:szCs w:val="21"/>
              </w:rPr>
              <w:t>: parts per million or milligrams per liter (mg/L)</w:t>
            </w:r>
            <w:r w:rsidRPr="008C62EB">
              <w:rPr>
                <w:szCs w:val="21"/>
              </w:rPr>
              <w:br/>
            </w:r>
            <w:r w:rsidRPr="008C62EB">
              <w:rPr>
                <w:b/>
                <w:szCs w:val="21"/>
              </w:rPr>
              <w:t>ppb</w:t>
            </w:r>
            <w:r w:rsidRPr="008C62EB">
              <w:rPr>
                <w:szCs w:val="21"/>
              </w:rPr>
              <w:t>: parts per billion or micrograms per liter (µg/L)</w:t>
            </w:r>
            <w:r w:rsidRPr="008C62EB">
              <w:rPr>
                <w:szCs w:val="21"/>
              </w:rPr>
              <w:br/>
            </w:r>
            <w:r w:rsidRPr="008C62EB">
              <w:rPr>
                <w:b/>
                <w:szCs w:val="21"/>
              </w:rPr>
              <w:t>ppt</w:t>
            </w:r>
            <w:r w:rsidRPr="008C62EB">
              <w:rPr>
                <w:szCs w:val="21"/>
              </w:rPr>
              <w:t xml:space="preserve">: parts per trillion or nanograms per liter (ng/L) </w:t>
            </w:r>
            <w:r w:rsidRPr="008C62EB">
              <w:rPr>
                <w:szCs w:val="21"/>
              </w:rPr>
              <w:br/>
            </w:r>
            <w:r w:rsidRPr="008C62EB">
              <w:rPr>
                <w:b/>
                <w:szCs w:val="21"/>
              </w:rPr>
              <w:t>ppq</w:t>
            </w:r>
            <w:r w:rsidRPr="008C62EB">
              <w:rPr>
                <w:szCs w:val="21"/>
              </w:rPr>
              <w:t>: parts per quadrillion or picogram per liter (pg/L)</w:t>
            </w:r>
            <w:r w:rsidRPr="008C62EB">
              <w:rPr>
                <w:szCs w:val="21"/>
              </w:rPr>
              <w:br/>
            </w:r>
            <w:r w:rsidRPr="008C62EB">
              <w:rPr>
                <w:b/>
                <w:szCs w:val="21"/>
              </w:rPr>
              <w:t>pCi/L</w:t>
            </w:r>
            <w:r w:rsidRPr="008C62EB">
              <w:rPr>
                <w:szCs w:val="21"/>
              </w:rPr>
              <w:t>: picocuries per liter (a measure of radiation)</w:t>
            </w:r>
          </w:p>
        </w:tc>
      </w:tr>
    </w:tbl>
    <w:p w14:paraId="3AF41B5E" w14:textId="77777777" w:rsidR="006045C9" w:rsidRDefault="006045C9" w:rsidP="00642E7F">
      <w:pPr>
        <w:spacing w:after="120"/>
        <w:jc w:val="both"/>
        <w:rPr>
          <w:b/>
          <w:sz w:val="22"/>
        </w:rPr>
      </w:pPr>
    </w:p>
    <w:p w14:paraId="0BC0D931" w14:textId="25D36C72" w:rsidR="00BC6327" w:rsidRPr="001F3468" w:rsidRDefault="00FB0D2B" w:rsidP="00642E7F">
      <w:pPr>
        <w:spacing w:after="120"/>
        <w:jc w:val="both"/>
        <w:rPr>
          <w:sz w:val="22"/>
        </w:rPr>
      </w:pPr>
      <w:r w:rsidRPr="001F4363">
        <w:rPr>
          <w:b/>
          <w:sz w:val="22"/>
        </w:rPr>
        <w:t>Sources of Drinking Water and Contaminants that May Be Present in Source Water</w:t>
      </w:r>
      <w:r>
        <w:rPr>
          <w:b/>
          <w:sz w:val="22"/>
        </w:rPr>
        <w:t>:</w:t>
      </w:r>
      <w:r w:rsidRPr="001F4363">
        <w:rPr>
          <w:b/>
          <w:sz w:val="22"/>
        </w:rPr>
        <w:t xml:space="preserve"> </w:t>
      </w:r>
      <w:r w:rsidRPr="001F4363">
        <w:rPr>
          <w:bCs/>
          <w:sz w:val="22"/>
        </w:rPr>
        <w:t xml:space="preserve">The sources of drinking </w:t>
      </w:r>
      <w:r w:rsidR="00642E7F" w:rsidRPr="001F4363">
        <w:rPr>
          <w:bCs/>
          <w:sz w:val="22"/>
        </w:rPr>
        <w:t>water</w:t>
      </w:r>
      <w:r w:rsidR="00642E7F" w:rsidRPr="00A44246">
        <w:rPr>
          <w:b/>
          <w:sz w:val="22"/>
        </w:rPr>
        <w:t xml:space="preserve"> </w:t>
      </w:r>
      <w:r w:rsidR="00642E7F" w:rsidRPr="00A44246">
        <w:rPr>
          <w:sz w:val="22"/>
        </w:rPr>
        <w:t>(</w:t>
      </w:r>
      <w:r w:rsidR="00BC6327" w:rsidRPr="00A44246">
        <w:rPr>
          <w:sz w:val="22"/>
        </w:rPr>
        <w:t>both tap water and bottled water) inc</w:t>
      </w:r>
      <w:r w:rsidR="00BC6327"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A959D2">
      <w:pPr>
        <w:numPr>
          <w:ilvl w:val="0"/>
          <w:numId w:val="1"/>
        </w:numPr>
        <w:tabs>
          <w:tab w:val="clear" w:pos="360"/>
          <w:tab w:val="num" w:pos="270"/>
        </w:tabs>
        <w:ind w:left="270" w:hanging="27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A959D2">
      <w:pPr>
        <w:numPr>
          <w:ilvl w:val="0"/>
          <w:numId w:val="1"/>
        </w:numPr>
        <w:tabs>
          <w:tab w:val="clear" w:pos="360"/>
          <w:tab w:val="num" w:pos="720"/>
        </w:tabs>
        <w:ind w:left="270" w:hanging="27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A959D2">
      <w:pPr>
        <w:numPr>
          <w:ilvl w:val="0"/>
          <w:numId w:val="1"/>
        </w:numPr>
        <w:tabs>
          <w:tab w:val="clear" w:pos="360"/>
          <w:tab w:val="num" w:pos="720"/>
        </w:tabs>
        <w:ind w:left="270" w:hanging="27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A959D2">
      <w:pPr>
        <w:numPr>
          <w:ilvl w:val="0"/>
          <w:numId w:val="1"/>
        </w:numPr>
        <w:tabs>
          <w:tab w:val="clear" w:pos="360"/>
          <w:tab w:val="num" w:pos="720"/>
        </w:tabs>
        <w:ind w:left="270" w:hanging="27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A959D2">
      <w:pPr>
        <w:numPr>
          <w:ilvl w:val="0"/>
          <w:numId w:val="1"/>
        </w:numPr>
        <w:tabs>
          <w:tab w:val="clear" w:pos="360"/>
        </w:tabs>
        <w:spacing w:after="120" w:line="260" w:lineRule="exact"/>
        <w:ind w:left="270" w:hanging="27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B5EFFFB" w:rsidR="00BC6327" w:rsidRPr="0012764D" w:rsidRDefault="00FB0D2B" w:rsidP="00F01B42">
      <w:pPr>
        <w:spacing w:after="120" w:line="240" w:lineRule="exact"/>
        <w:jc w:val="both"/>
        <w:rPr>
          <w:sz w:val="22"/>
          <w:szCs w:val="22"/>
        </w:rPr>
      </w:pPr>
      <w:r w:rsidRPr="001F4363">
        <w:rPr>
          <w:b/>
          <w:sz w:val="22"/>
          <w:szCs w:val="22"/>
        </w:rPr>
        <w:t>Regulation of Drinking Water and Bottled Water Quality</w:t>
      </w:r>
      <w:r>
        <w:rPr>
          <w:b/>
          <w:sz w:val="22"/>
          <w:szCs w:val="22"/>
        </w:rPr>
        <w:t xml:space="preserve">: </w:t>
      </w:r>
      <w:r w:rsidR="00BC6327" w:rsidRPr="00FB0D2B">
        <w:rPr>
          <w:bCs/>
          <w:sz w:val="22"/>
          <w:szCs w:val="22"/>
        </w:rPr>
        <w:t>In order to ensure that tap water is safe to drink</w:t>
      </w:r>
      <w:r w:rsidR="00BC6327" w:rsidRPr="0012764D">
        <w:rPr>
          <w:sz w:val="22"/>
          <w:szCs w:val="22"/>
        </w:rPr>
        <w:t xml:space="preserve">, </w:t>
      </w:r>
      <w:r w:rsidR="000450D8" w:rsidRPr="0012764D">
        <w:rPr>
          <w:sz w:val="22"/>
          <w:szCs w:val="22"/>
        </w:rPr>
        <w:t xml:space="preserve">the </w:t>
      </w:r>
      <w:r w:rsidR="00BC6327" w:rsidRPr="0012764D">
        <w:rPr>
          <w:sz w:val="22"/>
          <w:szCs w:val="22"/>
        </w:rPr>
        <w:t>U</w:t>
      </w:r>
      <w:r w:rsidR="00EE7E33" w:rsidRPr="0012764D">
        <w:rPr>
          <w:sz w:val="22"/>
          <w:szCs w:val="22"/>
        </w:rPr>
        <w:t>.</w:t>
      </w:r>
      <w:r w:rsidR="00BC6327" w:rsidRPr="0012764D">
        <w:rPr>
          <w:sz w:val="22"/>
          <w:szCs w:val="22"/>
        </w:rPr>
        <w:t>S</w:t>
      </w:r>
      <w:r w:rsidR="00EE7E33" w:rsidRPr="0012764D">
        <w:rPr>
          <w:sz w:val="22"/>
          <w:szCs w:val="22"/>
        </w:rPr>
        <w:t xml:space="preserve">. </w:t>
      </w:r>
      <w:r w:rsidR="00BC6327" w:rsidRPr="0012764D">
        <w:rPr>
          <w:sz w:val="22"/>
          <w:szCs w:val="22"/>
        </w:rPr>
        <w:t xml:space="preserve">EPA and the </w:t>
      </w:r>
      <w:r w:rsidR="00173A3B" w:rsidRPr="0012764D">
        <w:rPr>
          <w:sz w:val="22"/>
          <w:szCs w:val="22"/>
        </w:rPr>
        <w:t>State Board</w:t>
      </w:r>
      <w:r w:rsidR="00BC6327"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00BC6327" w:rsidRPr="0012764D">
        <w:rPr>
          <w:sz w:val="22"/>
          <w:szCs w:val="22"/>
        </w:rPr>
        <w:t>also establish limits for contaminants in bottled water that provide the same protection for public health.</w:t>
      </w:r>
    </w:p>
    <w:p w14:paraId="4B622CE9" w14:textId="6C845555" w:rsidR="00BC6327" w:rsidRDefault="00FB0D2B" w:rsidP="00F01B42">
      <w:pPr>
        <w:spacing w:after="120"/>
        <w:jc w:val="both"/>
        <w:rPr>
          <w:sz w:val="22"/>
          <w:szCs w:val="22"/>
        </w:rPr>
      </w:pPr>
      <w:r w:rsidRPr="00424AC3">
        <w:rPr>
          <w:b/>
          <w:sz w:val="22"/>
          <w:szCs w:val="22"/>
        </w:rPr>
        <w:t>About Your Drinking Water Quality</w:t>
      </w:r>
      <w:r>
        <w:rPr>
          <w:b/>
          <w:sz w:val="22"/>
          <w:szCs w:val="22"/>
        </w:rPr>
        <w:t xml:space="preserve"> -</w:t>
      </w:r>
      <w:r w:rsidRPr="00424AC3">
        <w:rPr>
          <w:bCs/>
          <w:sz w:val="22"/>
          <w:szCs w:val="22"/>
        </w:rPr>
        <w:t xml:space="preserve"> </w:t>
      </w:r>
      <w:r w:rsidRPr="00424AC3">
        <w:rPr>
          <w:b/>
          <w:sz w:val="22"/>
          <w:szCs w:val="22"/>
        </w:rPr>
        <w:t>Drinking Water Contaminants Detected</w:t>
      </w:r>
      <w:r>
        <w:rPr>
          <w:b/>
          <w:sz w:val="22"/>
          <w:szCs w:val="22"/>
        </w:rPr>
        <w:t xml:space="preserve">: </w:t>
      </w:r>
      <w:r w:rsidR="00BC6327" w:rsidRPr="009F5ECA">
        <w:rPr>
          <w:bCs/>
          <w:sz w:val="22"/>
          <w:szCs w:val="22"/>
        </w:rPr>
        <w:t xml:space="preserve">Tables 1, 2, 3, 4, </w:t>
      </w:r>
      <w:r w:rsidR="00814AAE" w:rsidRPr="009F5ECA">
        <w:rPr>
          <w:bCs/>
          <w:sz w:val="22"/>
          <w:szCs w:val="22"/>
        </w:rPr>
        <w:t>5</w:t>
      </w:r>
      <w:r w:rsidR="000A02B2" w:rsidRPr="009F5ECA">
        <w:rPr>
          <w:bCs/>
          <w:sz w:val="22"/>
          <w:szCs w:val="22"/>
        </w:rPr>
        <w:t>, 6</w:t>
      </w:r>
      <w:r w:rsidR="004D6297" w:rsidRPr="009F5ECA">
        <w:rPr>
          <w:bCs/>
          <w:sz w:val="22"/>
          <w:szCs w:val="22"/>
        </w:rPr>
        <w:t>, 7, 8</w:t>
      </w:r>
      <w:r w:rsidR="004740B3" w:rsidRPr="009F5ECA">
        <w:rPr>
          <w:bCs/>
          <w:sz w:val="22"/>
          <w:szCs w:val="22"/>
        </w:rPr>
        <w:t xml:space="preserve"> a</w:t>
      </w:r>
      <w:r w:rsidR="00814AAE" w:rsidRPr="009F5ECA">
        <w:rPr>
          <w:bCs/>
          <w:sz w:val="22"/>
          <w:szCs w:val="22"/>
        </w:rPr>
        <w:t xml:space="preserve">nd </w:t>
      </w:r>
      <w:r w:rsidR="000A02B2" w:rsidRPr="009F5ECA">
        <w:rPr>
          <w:bCs/>
          <w:sz w:val="22"/>
          <w:szCs w:val="22"/>
        </w:rPr>
        <w:t>‘A’</w:t>
      </w:r>
      <w:r w:rsidR="00BC6327" w:rsidRPr="00FB0D2B">
        <w:rPr>
          <w:bCs/>
          <w:sz w:val="22"/>
          <w:szCs w:val="22"/>
        </w:rPr>
        <w:t xml:space="preserve"> list all of the drinking water contaminants that were detected during the most recent sampling for the constituent.</w:t>
      </w:r>
      <w:r w:rsidR="00BC6327"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00BC6327" w:rsidRPr="0012764D">
        <w:rPr>
          <w:sz w:val="22"/>
          <w:szCs w:val="22"/>
        </w:rPr>
        <w:t xml:space="preserve"> allows us to</w:t>
      </w:r>
      <w:r w:rsidR="00BC6327" w:rsidRPr="001F3468">
        <w:rPr>
          <w:sz w:val="22"/>
          <w:szCs w:val="22"/>
        </w:rPr>
        <w:t xml:space="preserve"> monitor for certain contaminants less than once per year because the concentrations of these </w:t>
      </w:r>
      <w:r w:rsidR="00BC6327"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r w:rsidR="00A630BE">
        <w:rPr>
          <w:sz w:val="22"/>
          <w:szCs w:val="22"/>
        </w:rPr>
        <w:t xml:space="preserve"> </w:t>
      </w:r>
    </w:p>
    <w:p w14:paraId="2DFC5153" w14:textId="77777777" w:rsidR="00E9272F" w:rsidRDefault="00E9272F" w:rsidP="00F01B42">
      <w:pPr>
        <w:spacing w:after="120"/>
        <w:jc w:val="both"/>
        <w:rPr>
          <w:sz w:val="22"/>
          <w:szCs w:val="22"/>
        </w:rPr>
      </w:pPr>
    </w:p>
    <w:tbl>
      <w:tblPr>
        <w:tblStyle w:val="TableGrid"/>
        <w:tblW w:w="10882" w:type="dxa"/>
        <w:tblLayout w:type="fixed"/>
        <w:tblLook w:val="0000" w:firstRow="0" w:lastRow="0" w:firstColumn="0" w:lastColumn="0" w:noHBand="0" w:noVBand="0"/>
      </w:tblPr>
      <w:tblGrid>
        <w:gridCol w:w="1161"/>
        <w:gridCol w:w="900"/>
        <w:gridCol w:w="1080"/>
        <w:gridCol w:w="1260"/>
        <w:gridCol w:w="1080"/>
        <w:gridCol w:w="1084"/>
        <w:gridCol w:w="720"/>
        <w:gridCol w:w="717"/>
        <w:gridCol w:w="2880"/>
      </w:tblGrid>
      <w:tr w:rsidR="00F31059" w:rsidRPr="008E4F41" w14:paraId="1ACF2767" w14:textId="77777777" w:rsidTr="00833D6C">
        <w:tc>
          <w:tcPr>
            <w:tcW w:w="10882" w:type="dxa"/>
            <w:gridSpan w:val="9"/>
            <w:tcBorders>
              <w:top w:val="single" w:sz="12" w:space="0" w:color="auto"/>
            </w:tcBorders>
          </w:tcPr>
          <w:p w14:paraId="4B7D23B1" w14:textId="602C7D7B" w:rsidR="00F31059" w:rsidRPr="001F2C7C" w:rsidRDefault="00F31059" w:rsidP="001F2C7C">
            <w:pPr>
              <w:pStyle w:val="Heading7"/>
              <w:spacing w:before="20" w:after="20" w:line="360" w:lineRule="auto"/>
              <w:rPr>
                <w:rFonts w:ascii="Arial" w:hAnsi="Arial" w:cs="Arial"/>
                <w:bCs w:val="0"/>
                <w:caps/>
                <w:sz w:val="22"/>
                <w:szCs w:val="22"/>
              </w:rPr>
            </w:pPr>
            <w:r w:rsidRPr="001F2C7C">
              <w:rPr>
                <w:rFonts w:ascii="Times New Roman" w:hAnsi="Times New Roman"/>
                <w:bCs w:val="0"/>
                <w:caps/>
                <w:sz w:val="22"/>
                <w:szCs w:val="22"/>
              </w:rPr>
              <w:t xml:space="preserve">Table 1 – </w:t>
            </w:r>
            <w:r w:rsidRPr="001F2C7C">
              <w:rPr>
                <w:rFonts w:ascii="Times New Roman" w:hAnsi="Times New Roman"/>
                <w:bCs w:val="0"/>
                <w:sz w:val="22"/>
                <w:szCs w:val="22"/>
              </w:rPr>
              <w:t>SAMPLING RESULTS SHOWING THE DETECTION OF COLIFORM BACTERIA</w:t>
            </w:r>
          </w:p>
        </w:tc>
      </w:tr>
      <w:tr w:rsidR="00C47717" w:rsidRPr="008E4F41" w14:paraId="04BCEED7" w14:textId="77777777" w:rsidTr="002D511A">
        <w:trPr>
          <w:trHeight w:val="926"/>
        </w:trPr>
        <w:tc>
          <w:tcPr>
            <w:tcW w:w="10882" w:type="dxa"/>
            <w:gridSpan w:val="9"/>
          </w:tcPr>
          <w:tbl>
            <w:tblPr>
              <w:tblStyle w:val="TableGrid"/>
              <w:tblW w:w="10662" w:type="dxa"/>
              <w:tblLayout w:type="fixed"/>
              <w:tblLook w:val="04A0" w:firstRow="1" w:lastRow="0" w:firstColumn="1" w:lastColumn="0" w:noHBand="0" w:noVBand="1"/>
            </w:tblPr>
            <w:tblGrid>
              <w:gridCol w:w="1980"/>
              <w:gridCol w:w="1800"/>
              <w:gridCol w:w="1440"/>
              <w:gridCol w:w="1080"/>
              <w:gridCol w:w="876"/>
              <w:gridCol w:w="3486"/>
            </w:tblGrid>
            <w:tr w:rsidR="002D511A" w14:paraId="6B7F0AE5" w14:textId="77777777" w:rsidTr="0009569D">
              <w:tc>
                <w:tcPr>
                  <w:tcW w:w="1980" w:type="dxa"/>
                  <w:tcBorders>
                    <w:bottom w:val="double" w:sz="4" w:space="0" w:color="auto"/>
                  </w:tcBorders>
                </w:tcPr>
                <w:p w14:paraId="77DBB608" w14:textId="06590049" w:rsidR="00982B17" w:rsidRDefault="00833D6C"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Microbiological Contaminants</w:t>
                  </w:r>
                </w:p>
              </w:tc>
              <w:tc>
                <w:tcPr>
                  <w:tcW w:w="1800" w:type="dxa"/>
                  <w:tcBorders>
                    <w:bottom w:val="double" w:sz="4" w:space="0" w:color="auto"/>
                  </w:tcBorders>
                </w:tcPr>
                <w:p w14:paraId="42E347D1" w14:textId="7C2A7189" w:rsidR="00982B17" w:rsidRDefault="00833D6C"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Highest Number of Detections</w:t>
                  </w:r>
                </w:p>
              </w:tc>
              <w:tc>
                <w:tcPr>
                  <w:tcW w:w="1440" w:type="dxa"/>
                  <w:tcBorders>
                    <w:bottom w:val="double" w:sz="4" w:space="0" w:color="auto"/>
                  </w:tcBorders>
                </w:tcPr>
                <w:p w14:paraId="244700F5" w14:textId="753829CB" w:rsidR="00982B17" w:rsidRDefault="00833D6C"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No. of months in violation</w:t>
                  </w:r>
                </w:p>
              </w:tc>
              <w:tc>
                <w:tcPr>
                  <w:tcW w:w="1080" w:type="dxa"/>
                  <w:tcBorders>
                    <w:bottom w:val="double" w:sz="4" w:space="0" w:color="auto"/>
                  </w:tcBorders>
                </w:tcPr>
                <w:p w14:paraId="52FC7D49" w14:textId="2A78CD4F" w:rsidR="00982B17" w:rsidRDefault="00833D6C"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MC</w:t>
                  </w:r>
                  <w:r w:rsidRPr="00F41F91">
                    <w:rPr>
                      <w:rFonts w:ascii="Times New Roman" w:hAnsi="Times New Roman"/>
                      <w:bCs w:val="0"/>
                    </w:rPr>
                    <w:t>L</w:t>
                  </w:r>
                </w:p>
              </w:tc>
              <w:tc>
                <w:tcPr>
                  <w:tcW w:w="876" w:type="dxa"/>
                  <w:tcBorders>
                    <w:bottom w:val="double" w:sz="4" w:space="0" w:color="auto"/>
                  </w:tcBorders>
                </w:tcPr>
                <w:p w14:paraId="3B5F41E5" w14:textId="5345AFFE" w:rsidR="00982B17" w:rsidRDefault="00833D6C"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MC</w:t>
                  </w:r>
                  <w:r w:rsidRPr="00F41F91">
                    <w:rPr>
                      <w:rFonts w:ascii="Times New Roman" w:hAnsi="Times New Roman"/>
                      <w:bCs w:val="0"/>
                    </w:rPr>
                    <w:t>L</w:t>
                  </w:r>
                  <w:r>
                    <w:rPr>
                      <w:rFonts w:ascii="Times New Roman" w:hAnsi="Times New Roman"/>
                      <w:bCs w:val="0"/>
                    </w:rPr>
                    <w:t>G</w:t>
                  </w:r>
                </w:p>
              </w:tc>
              <w:tc>
                <w:tcPr>
                  <w:tcW w:w="3486" w:type="dxa"/>
                  <w:tcBorders>
                    <w:bottom w:val="double" w:sz="4" w:space="0" w:color="auto"/>
                  </w:tcBorders>
                </w:tcPr>
                <w:p w14:paraId="506FC901" w14:textId="62EA6A69" w:rsidR="00982B17" w:rsidRDefault="002D511A" w:rsidP="002747E4">
                  <w:pPr>
                    <w:pStyle w:val="Heading7"/>
                    <w:spacing w:before="20" w:after="20" w:line="240" w:lineRule="auto"/>
                    <w:rPr>
                      <w:rFonts w:ascii="Times New Roman" w:hAnsi="Times New Roman"/>
                      <w:bCs w:val="0"/>
                      <w:caps/>
                      <w:sz w:val="20"/>
                      <w:highlight w:val="yellow"/>
                    </w:rPr>
                  </w:pPr>
                  <w:r>
                    <w:rPr>
                      <w:rFonts w:ascii="Times New Roman" w:hAnsi="Times New Roman"/>
                      <w:bCs w:val="0"/>
                    </w:rPr>
                    <w:t>Typic</w:t>
                  </w:r>
                  <w:r w:rsidRPr="00F41F91">
                    <w:rPr>
                      <w:rFonts w:ascii="Times New Roman" w:hAnsi="Times New Roman"/>
                      <w:bCs w:val="0"/>
                    </w:rPr>
                    <w:t>a</w:t>
                  </w:r>
                  <w:r>
                    <w:rPr>
                      <w:rFonts w:ascii="Times New Roman" w:hAnsi="Times New Roman"/>
                      <w:bCs w:val="0"/>
                    </w:rPr>
                    <w:t>l Source of Bacteri</w:t>
                  </w:r>
                  <w:r w:rsidRPr="00F41F91">
                    <w:rPr>
                      <w:rFonts w:ascii="Times New Roman" w:hAnsi="Times New Roman"/>
                      <w:bCs w:val="0"/>
                    </w:rPr>
                    <w:t>a</w:t>
                  </w:r>
                </w:p>
              </w:tc>
            </w:tr>
            <w:tr w:rsidR="002D511A" w14:paraId="256A82B8" w14:textId="77777777" w:rsidTr="0009569D">
              <w:trPr>
                <w:trHeight w:val="609"/>
              </w:trPr>
              <w:tc>
                <w:tcPr>
                  <w:tcW w:w="1980" w:type="dxa"/>
                  <w:tcBorders>
                    <w:top w:val="double" w:sz="4" w:space="0" w:color="auto"/>
                    <w:bottom w:val="single" w:sz="4" w:space="0" w:color="auto"/>
                  </w:tcBorders>
                </w:tcPr>
                <w:p w14:paraId="03D1E3BD" w14:textId="5F091AAF" w:rsidR="00982B17" w:rsidRPr="00C50A88" w:rsidRDefault="00833D6C" w:rsidP="00C50A88">
                  <w:pPr>
                    <w:pStyle w:val="Heading7"/>
                    <w:spacing w:before="240" w:line="240" w:lineRule="auto"/>
                    <w:rPr>
                      <w:rFonts w:ascii="Times New Roman" w:hAnsi="Times New Roman"/>
                      <w:b w:val="0"/>
                      <w:caps/>
                      <w:sz w:val="22"/>
                      <w:szCs w:val="22"/>
                      <w:highlight w:val="yellow"/>
                    </w:rPr>
                  </w:pPr>
                  <w:r w:rsidRPr="00C50A88">
                    <w:rPr>
                      <w:rFonts w:ascii="Times New Roman" w:hAnsi="Times New Roman"/>
                      <w:b w:val="0"/>
                      <w:caps/>
                      <w:sz w:val="22"/>
                      <w:szCs w:val="22"/>
                    </w:rPr>
                    <w:t>E. C</w:t>
                  </w:r>
                  <w:r w:rsidRPr="00C50A88">
                    <w:rPr>
                      <w:rFonts w:ascii="Times New Roman" w:hAnsi="Times New Roman"/>
                      <w:b w:val="0"/>
                      <w:sz w:val="22"/>
                      <w:szCs w:val="22"/>
                    </w:rPr>
                    <w:t>oli</w:t>
                  </w:r>
                </w:p>
              </w:tc>
              <w:tc>
                <w:tcPr>
                  <w:tcW w:w="1800" w:type="dxa"/>
                  <w:tcBorders>
                    <w:top w:val="double" w:sz="4" w:space="0" w:color="auto"/>
                  </w:tcBorders>
                </w:tcPr>
                <w:p w14:paraId="37A57720" w14:textId="77777777" w:rsidR="00F137E8" w:rsidRDefault="00F137E8" w:rsidP="00C50A88">
                  <w:pPr>
                    <w:pStyle w:val="Heading7"/>
                    <w:spacing w:before="240" w:line="240" w:lineRule="auto"/>
                    <w:rPr>
                      <w:rFonts w:ascii="Times New Roman" w:hAnsi="Times New Roman"/>
                      <w:b w:val="0"/>
                      <w:caps/>
                      <w:sz w:val="20"/>
                    </w:rPr>
                  </w:pPr>
                  <w:r>
                    <w:rPr>
                      <w:rFonts w:ascii="Times New Roman" w:hAnsi="Times New Roman"/>
                      <w:b w:val="0"/>
                      <w:caps/>
                      <w:sz w:val="20"/>
                    </w:rPr>
                    <w:t>0</w:t>
                  </w:r>
                </w:p>
                <w:p w14:paraId="261A768B" w14:textId="4ACFF121" w:rsidR="00982B17" w:rsidRPr="00833D6C" w:rsidRDefault="00833D6C" w:rsidP="00F137E8">
                  <w:pPr>
                    <w:pStyle w:val="Heading7"/>
                    <w:spacing w:line="240" w:lineRule="auto"/>
                    <w:rPr>
                      <w:rFonts w:ascii="Times New Roman" w:hAnsi="Times New Roman"/>
                      <w:b w:val="0"/>
                      <w:caps/>
                      <w:sz w:val="20"/>
                      <w:highlight w:val="yellow"/>
                    </w:rPr>
                  </w:pPr>
                  <w:r w:rsidRPr="00C50A88">
                    <w:rPr>
                      <w:rFonts w:ascii="Times New Roman" w:hAnsi="Times New Roman"/>
                      <w:b w:val="0"/>
                      <w:caps/>
                      <w:sz w:val="20"/>
                    </w:rPr>
                    <w:t>(</w:t>
                  </w:r>
                  <w:r w:rsidRPr="00C50A88">
                    <w:rPr>
                      <w:rFonts w:ascii="Times New Roman" w:hAnsi="Times New Roman"/>
                      <w:b w:val="0"/>
                      <w:sz w:val="20"/>
                    </w:rPr>
                    <w:t>in the year)</w:t>
                  </w:r>
                  <w:r>
                    <w:rPr>
                      <w:rFonts w:ascii="Times New Roman" w:hAnsi="Times New Roman"/>
                      <w:b w:val="0"/>
                    </w:rPr>
                    <w:t xml:space="preserve">   </w:t>
                  </w:r>
                </w:p>
              </w:tc>
              <w:tc>
                <w:tcPr>
                  <w:tcW w:w="1440" w:type="dxa"/>
                  <w:tcBorders>
                    <w:top w:val="double" w:sz="4" w:space="0" w:color="auto"/>
                    <w:bottom w:val="single" w:sz="4" w:space="0" w:color="auto"/>
                  </w:tcBorders>
                </w:tcPr>
                <w:p w14:paraId="604284C4" w14:textId="7B518C87" w:rsidR="00982B17" w:rsidRPr="0060034E" w:rsidRDefault="00833D6C" w:rsidP="00C50A88">
                  <w:pPr>
                    <w:pStyle w:val="Heading7"/>
                    <w:spacing w:before="240" w:line="240" w:lineRule="auto"/>
                    <w:rPr>
                      <w:rFonts w:ascii="Times New Roman" w:hAnsi="Times New Roman"/>
                      <w:b w:val="0"/>
                      <w:caps/>
                      <w:sz w:val="22"/>
                      <w:szCs w:val="22"/>
                    </w:rPr>
                  </w:pPr>
                  <w:r w:rsidRPr="0060034E">
                    <w:rPr>
                      <w:rFonts w:ascii="Times New Roman" w:hAnsi="Times New Roman"/>
                      <w:b w:val="0"/>
                      <w:caps/>
                      <w:sz w:val="22"/>
                      <w:szCs w:val="22"/>
                    </w:rPr>
                    <w:t>0</w:t>
                  </w:r>
                </w:p>
              </w:tc>
              <w:tc>
                <w:tcPr>
                  <w:tcW w:w="1080" w:type="dxa"/>
                  <w:tcBorders>
                    <w:top w:val="double" w:sz="4" w:space="0" w:color="auto"/>
                    <w:bottom w:val="single" w:sz="4" w:space="0" w:color="auto"/>
                  </w:tcBorders>
                </w:tcPr>
                <w:p w14:paraId="72EC3DF9" w14:textId="26258891" w:rsidR="00982B17" w:rsidRPr="00C50A88" w:rsidRDefault="00833D6C" w:rsidP="00C50A88">
                  <w:pPr>
                    <w:pStyle w:val="Heading7"/>
                    <w:spacing w:before="240" w:after="20" w:line="240" w:lineRule="auto"/>
                    <w:rPr>
                      <w:rFonts w:ascii="Times New Roman" w:hAnsi="Times New Roman"/>
                      <w:b w:val="0"/>
                      <w:caps/>
                      <w:sz w:val="20"/>
                    </w:rPr>
                  </w:pPr>
                  <w:r w:rsidRPr="00C50A88">
                    <w:rPr>
                      <w:rFonts w:ascii="Times New Roman" w:hAnsi="Times New Roman"/>
                      <w:b w:val="0"/>
                      <w:caps/>
                      <w:sz w:val="20"/>
                    </w:rPr>
                    <w:t>(</w:t>
                  </w:r>
                  <w:r w:rsidRPr="00C50A88">
                    <w:rPr>
                      <w:rFonts w:ascii="Times New Roman" w:hAnsi="Times New Roman"/>
                      <w:b w:val="0"/>
                      <w:sz w:val="20"/>
                    </w:rPr>
                    <w:t>a</w:t>
                  </w:r>
                  <w:r w:rsidRPr="00C50A88">
                    <w:rPr>
                      <w:rFonts w:ascii="Times New Roman" w:hAnsi="Times New Roman"/>
                      <w:b w:val="0"/>
                      <w:caps/>
                      <w:sz w:val="20"/>
                    </w:rPr>
                    <w:t>)</w:t>
                  </w:r>
                </w:p>
              </w:tc>
              <w:tc>
                <w:tcPr>
                  <w:tcW w:w="876" w:type="dxa"/>
                  <w:tcBorders>
                    <w:top w:val="double" w:sz="4" w:space="0" w:color="auto"/>
                  </w:tcBorders>
                </w:tcPr>
                <w:p w14:paraId="6C127370" w14:textId="0A4F72FC" w:rsidR="00982B17" w:rsidRPr="0060034E" w:rsidRDefault="002D511A" w:rsidP="00C50A88">
                  <w:pPr>
                    <w:pStyle w:val="Heading7"/>
                    <w:spacing w:before="240" w:after="20" w:line="240" w:lineRule="auto"/>
                    <w:ind w:right="195"/>
                    <w:rPr>
                      <w:rFonts w:ascii="Times New Roman" w:hAnsi="Times New Roman"/>
                      <w:b w:val="0"/>
                      <w:caps/>
                      <w:sz w:val="22"/>
                      <w:szCs w:val="22"/>
                    </w:rPr>
                  </w:pPr>
                  <w:r w:rsidRPr="0060034E">
                    <w:rPr>
                      <w:rFonts w:ascii="Times New Roman" w:hAnsi="Times New Roman"/>
                      <w:b w:val="0"/>
                      <w:caps/>
                      <w:sz w:val="22"/>
                      <w:szCs w:val="22"/>
                    </w:rPr>
                    <w:t>0</w:t>
                  </w:r>
                </w:p>
              </w:tc>
              <w:tc>
                <w:tcPr>
                  <w:tcW w:w="3486" w:type="dxa"/>
                  <w:tcBorders>
                    <w:top w:val="double" w:sz="4" w:space="0" w:color="auto"/>
                  </w:tcBorders>
                </w:tcPr>
                <w:p w14:paraId="1AE384CE" w14:textId="6DFE0F19" w:rsidR="00982B17" w:rsidRPr="002D511A" w:rsidRDefault="002D511A" w:rsidP="00C50A88">
                  <w:pPr>
                    <w:pStyle w:val="Heading7"/>
                    <w:spacing w:before="240" w:after="20" w:line="240" w:lineRule="auto"/>
                    <w:rPr>
                      <w:rFonts w:ascii="Times New Roman" w:hAnsi="Times New Roman"/>
                      <w:b w:val="0"/>
                      <w:caps/>
                      <w:sz w:val="20"/>
                      <w:highlight w:val="yellow"/>
                    </w:rPr>
                  </w:pPr>
                  <w:r w:rsidRPr="002D511A">
                    <w:rPr>
                      <w:rFonts w:ascii="Times New Roman" w:hAnsi="Times New Roman"/>
                      <w:b w:val="0"/>
                    </w:rPr>
                    <w:t>Human and animal fecal waste</w:t>
                  </w:r>
                </w:p>
              </w:tc>
            </w:tr>
          </w:tbl>
          <w:p w14:paraId="40151B16" w14:textId="12739EE6" w:rsidR="00C47717" w:rsidRPr="00C47717" w:rsidRDefault="00C47717" w:rsidP="002747E4">
            <w:pPr>
              <w:pStyle w:val="Heading7"/>
              <w:spacing w:before="20" w:after="20" w:line="240" w:lineRule="auto"/>
              <w:rPr>
                <w:rFonts w:ascii="Times New Roman" w:hAnsi="Times New Roman"/>
                <w:bCs w:val="0"/>
                <w:caps/>
                <w:sz w:val="20"/>
                <w:highlight w:val="yellow"/>
              </w:rPr>
            </w:pPr>
          </w:p>
        </w:tc>
      </w:tr>
      <w:tr w:rsidR="00F31059" w:rsidRPr="00515BF6" w14:paraId="4A8C3E29" w14:textId="77777777" w:rsidTr="00384C37">
        <w:trPr>
          <w:trHeight w:val="611"/>
        </w:trPr>
        <w:tc>
          <w:tcPr>
            <w:tcW w:w="10882" w:type="dxa"/>
            <w:gridSpan w:val="9"/>
            <w:tcBorders>
              <w:bottom w:val="single" w:sz="12" w:space="0" w:color="auto"/>
            </w:tcBorders>
          </w:tcPr>
          <w:p w14:paraId="34A8CB4E" w14:textId="380A669F" w:rsidR="00F31059" w:rsidRPr="00591369" w:rsidRDefault="00591369" w:rsidP="002747E4">
            <w:pPr>
              <w:rPr>
                <w:highlight w:val="yellow"/>
              </w:rPr>
            </w:pPr>
            <w:r w:rsidRPr="00591369">
              <w:t>(a) Routine and repeat samples are total coliform-positive and either is E. coli-positive or system fails to take repeat samples following E. coli-positive routine sample or system fails to analyze total coliform-positive repeat sample for E. coli.</w:t>
            </w:r>
            <w:r w:rsidR="00F31059" w:rsidRPr="00591369">
              <w:t> </w:t>
            </w:r>
            <w:r w:rsidR="002747E4" w:rsidRPr="00591369">
              <w:rPr>
                <w:highlight w:val="yellow"/>
              </w:rPr>
              <w:t xml:space="preserve">                            </w:t>
            </w:r>
          </w:p>
        </w:tc>
      </w:tr>
      <w:tr w:rsidR="00E9272F" w:rsidRPr="00515BF6" w14:paraId="5F7DF468" w14:textId="77777777" w:rsidTr="00384C37">
        <w:trPr>
          <w:trHeight w:val="611"/>
        </w:trPr>
        <w:tc>
          <w:tcPr>
            <w:tcW w:w="10882" w:type="dxa"/>
            <w:gridSpan w:val="9"/>
            <w:tcBorders>
              <w:bottom w:val="single" w:sz="12" w:space="0" w:color="auto"/>
            </w:tcBorders>
          </w:tcPr>
          <w:p w14:paraId="5D2E97AF" w14:textId="77777777" w:rsidR="00E9272F" w:rsidRPr="00591369" w:rsidRDefault="00E9272F" w:rsidP="002747E4"/>
        </w:tc>
      </w:tr>
      <w:tr w:rsidR="00BC6327" w:rsidRPr="001F3468" w14:paraId="640F5D36" w14:textId="77777777" w:rsidTr="00833D6C">
        <w:tc>
          <w:tcPr>
            <w:tcW w:w="10882" w:type="dxa"/>
            <w:gridSpan w:val="9"/>
            <w:tcBorders>
              <w:top w:val="single" w:sz="12" w:space="0" w:color="auto"/>
              <w:bottom w:val="single" w:sz="12" w:space="0" w:color="auto"/>
            </w:tcBorders>
          </w:tcPr>
          <w:p w14:paraId="5EF1246D" w14:textId="77777777" w:rsidR="00BC6327" w:rsidRPr="001F2C7C" w:rsidRDefault="00BC6327" w:rsidP="001F2C7C">
            <w:pPr>
              <w:pStyle w:val="Heading7"/>
              <w:spacing w:before="20" w:after="20" w:line="360" w:lineRule="auto"/>
              <w:rPr>
                <w:rFonts w:ascii="Times New Roman" w:hAnsi="Times New Roman"/>
                <w:bCs w:val="0"/>
                <w:caps/>
                <w:sz w:val="22"/>
                <w:szCs w:val="22"/>
              </w:rPr>
            </w:pPr>
            <w:r w:rsidRPr="001F2C7C">
              <w:rPr>
                <w:rFonts w:ascii="Times New Roman" w:hAnsi="Times New Roman"/>
                <w:bCs w:val="0"/>
                <w:caps/>
                <w:sz w:val="22"/>
                <w:szCs w:val="22"/>
              </w:rPr>
              <w:t xml:space="preserve">Table 2 </w:t>
            </w:r>
            <w:r w:rsidR="00A0317C" w:rsidRPr="001F2C7C">
              <w:rPr>
                <w:rFonts w:ascii="Times New Roman" w:hAnsi="Times New Roman"/>
                <w:bCs w:val="0"/>
                <w:caps/>
                <w:sz w:val="22"/>
                <w:szCs w:val="22"/>
              </w:rPr>
              <w:t>–</w:t>
            </w:r>
            <w:r w:rsidRPr="001F2C7C">
              <w:rPr>
                <w:rFonts w:ascii="Times New Roman" w:hAnsi="Times New Roman"/>
                <w:bCs w:val="0"/>
                <w:caps/>
                <w:sz w:val="22"/>
                <w:szCs w:val="22"/>
              </w:rPr>
              <w:t xml:space="preserve"> </w:t>
            </w:r>
            <w:r w:rsidR="00B51879" w:rsidRPr="001F2C7C">
              <w:rPr>
                <w:rFonts w:ascii="Times New Roman" w:hAnsi="Times New Roman"/>
                <w:bCs w:val="0"/>
                <w:caps/>
                <w:sz w:val="22"/>
                <w:szCs w:val="22"/>
              </w:rPr>
              <w:t xml:space="preserve">SAMPLING RESULTS SHOWING THE </w:t>
            </w:r>
            <w:r w:rsidRPr="001F2C7C">
              <w:rPr>
                <w:rFonts w:ascii="Times New Roman" w:hAnsi="Times New Roman"/>
                <w:bCs w:val="0"/>
                <w:caps/>
                <w:sz w:val="22"/>
                <w:szCs w:val="22"/>
              </w:rPr>
              <w:t>detection of Lead and copper</w:t>
            </w:r>
          </w:p>
        </w:tc>
      </w:tr>
      <w:tr w:rsidR="00B44817" w:rsidRPr="001F3468" w14:paraId="68534F0B" w14:textId="77777777" w:rsidTr="00DD6BDD">
        <w:tc>
          <w:tcPr>
            <w:tcW w:w="1161" w:type="dxa"/>
            <w:tcBorders>
              <w:top w:val="single" w:sz="12" w:space="0" w:color="auto"/>
            </w:tcBorders>
          </w:tcPr>
          <w:p w14:paraId="3C77C4DF" w14:textId="2B4B6702"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900" w:type="dxa"/>
            <w:tcBorders>
              <w:top w:val="single" w:sz="12" w:space="0" w:color="auto"/>
            </w:tcBorders>
          </w:tcPr>
          <w:p w14:paraId="59C87A33" w14:textId="77777777" w:rsidR="00B44817" w:rsidRPr="00F41F91" w:rsidRDefault="00B44817" w:rsidP="00B44817">
            <w:pPr>
              <w:jc w:val="center"/>
              <w:rPr>
                <w:b/>
                <w:sz w:val="18"/>
              </w:rPr>
            </w:pPr>
            <w:r w:rsidRPr="00F41F91">
              <w:rPr>
                <w:b/>
                <w:sz w:val="18"/>
              </w:rPr>
              <w:t>Sample Date</w:t>
            </w:r>
          </w:p>
        </w:tc>
        <w:tc>
          <w:tcPr>
            <w:tcW w:w="1080" w:type="dxa"/>
            <w:tcBorders>
              <w:top w:val="single" w:sz="12" w:space="0" w:color="auto"/>
            </w:tcBorders>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1260" w:type="dxa"/>
            <w:tcBorders>
              <w:top w:val="single" w:sz="12" w:space="0" w:color="auto"/>
            </w:tcBorders>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2" w:space="0" w:color="auto"/>
            </w:tcBorders>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1084" w:type="dxa"/>
            <w:tcBorders>
              <w:top w:val="single" w:sz="12" w:space="0" w:color="auto"/>
            </w:tcBorders>
          </w:tcPr>
          <w:p w14:paraId="0530B331" w14:textId="7275A6A3" w:rsidR="00B44817" w:rsidRPr="00F41F91" w:rsidRDefault="001F2C7C" w:rsidP="00B44817">
            <w:pPr>
              <w:jc w:val="center"/>
              <w:rPr>
                <w:b/>
                <w:sz w:val="18"/>
              </w:rPr>
            </w:pPr>
            <w:r>
              <w:rPr>
                <w:b/>
                <w:sz w:val="18"/>
              </w:rPr>
              <w:t>Range of Detections</w:t>
            </w:r>
          </w:p>
        </w:tc>
        <w:tc>
          <w:tcPr>
            <w:tcW w:w="720" w:type="dxa"/>
            <w:tcBorders>
              <w:top w:val="single" w:sz="12" w:space="0" w:color="auto"/>
            </w:tcBorders>
          </w:tcPr>
          <w:p w14:paraId="38572409" w14:textId="37F46907" w:rsidR="00B44817" w:rsidRPr="001F2C7C" w:rsidRDefault="00915693" w:rsidP="00B44817">
            <w:pPr>
              <w:jc w:val="center"/>
              <w:rPr>
                <w:b/>
              </w:rPr>
            </w:pPr>
            <w:r w:rsidRPr="001F2C7C">
              <w:rPr>
                <w:b/>
              </w:rPr>
              <w:t>AL</w:t>
            </w:r>
          </w:p>
        </w:tc>
        <w:tc>
          <w:tcPr>
            <w:tcW w:w="717" w:type="dxa"/>
            <w:tcBorders>
              <w:top w:val="single" w:sz="12" w:space="0" w:color="auto"/>
            </w:tcBorders>
          </w:tcPr>
          <w:p w14:paraId="020E40D2" w14:textId="381450CA" w:rsidR="00B44817" w:rsidRPr="001F2C7C" w:rsidRDefault="00915693" w:rsidP="00B44817">
            <w:pPr>
              <w:jc w:val="center"/>
              <w:rPr>
                <w:b/>
              </w:rPr>
            </w:pPr>
            <w:r w:rsidRPr="001F2C7C">
              <w:rPr>
                <w:b/>
              </w:rPr>
              <w:t>PHG</w:t>
            </w:r>
          </w:p>
        </w:tc>
        <w:tc>
          <w:tcPr>
            <w:tcW w:w="2880" w:type="dxa"/>
            <w:tcBorders>
              <w:top w:val="single" w:sz="12" w:space="0" w:color="auto"/>
            </w:tcBorders>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DD6BDD">
        <w:tc>
          <w:tcPr>
            <w:tcW w:w="1161" w:type="dxa"/>
          </w:tcPr>
          <w:p w14:paraId="5F0C451E" w14:textId="77777777" w:rsidR="00B44817" w:rsidRPr="00F41F91" w:rsidRDefault="00B44817" w:rsidP="00D057C3">
            <w:pPr>
              <w:rPr>
                <w:sz w:val="18"/>
              </w:rPr>
            </w:pPr>
            <w:r w:rsidRPr="00F41F91">
              <w:rPr>
                <w:sz w:val="18"/>
              </w:rPr>
              <w:t>Lead (ppb)</w:t>
            </w:r>
          </w:p>
        </w:tc>
        <w:tc>
          <w:tcPr>
            <w:tcW w:w="900" w:type="dxa"/>
          </w:tcPr>
          <w:p w14:paraId="74C46DDB" w14:textId="26FF02CB" w:rsidR="00B44817" w:rsidRPr="00F41F91" w:rsidRDefault="000F6D19" w:rsidP="00D057C3">
            <w:pPr>
              <w:jc w:val="center"/>
              <w:rPr>
                <w:sz w:val="18"/>
              </w:rPr>
            </w:pPr>
            <w:r>
              <w:rPr>
                <w:sz w:val="18"/>
              </w:rPr>
              <w:t>(</w:t>
            </w:r>
            <w:r w:rsidR="00FD61FC">
              <w:rPr>
                <w:sz w:val="18"/>
              </w:rPr>
              <w:t>20</w:t>
            </w:r>
            <w:r w:rsidR="00F338D3">
              <w:rPr>
                <w:sz w:val="18"/>
              </w:rPr>
              <w:t>2</w:t>
            </w:r>
            <w:r w:rsidR="00F137E8">
              <w:rPr>
                <w:sz w:val="18"/>
              </w:rPr>
              <w:t>3</w:t>
            </w:r>
            <w:r>
              <w:rPr>
                <w:sz w:val="18"/>
              </w:rPr>
              <w:t>)</w:t>
            </w:r>
          </w:p>
        </w:tc>
        <w:tc>
          <w:tcPr>
            <w:tcW w:w="1080" w:type="dxa"/>
          </w:tcPr>
          <w:p w14:paraId="2EB76238" w14:textId="54FE30A0" w:rsidR="00B44817" w:rsidRPr="00F41F91" w:rsidRDefault="00FD61FC" w:rsidP="00D057C3">
            <w:pPr>
              <w:jc w:val="center"/>
              <w:rPr>
                <w:sz w:val="18"/>
              </w:rPr>
            </w:pPr>
            <w:r>
              <w:rPr>
                <w:sz w:val="18"/>
              </w:rPr>
              <w:t>5</w:t>
            </w:r>
          </w:p>
        </w:tc>
        <w:tc>
          <w:tcPr>
            <w:tcW w:w="1260" w:type="dxa"/>
          </w:tcPr>
          <w:p w14:paraId="4C3FDB54" w14:textId="18C3C6B5" w:rsidR="00B44817" w:rsidRPr="00F41F91" w:rsidRDefault="00F338D3" w:rsidP="00D057C3">
            <w:pPr>
              <w:jc w:val="center"/>
              <w:rPr>
                <w:sz w:val="18"/>
              </w:rPr>
            </w:pPr>
            <w:r>
              <w:rPr>
                <w:sz w:val="18"/>
              </w:rPr>
              <w:t>ND</w:t>
            </w:r>
          </w:p>
        </w:tc>
        <w:tc>
          <w:tcPr>
            <w:tcW w:w="1080" w:type="dxa"/>
          </w:tcPr>
          <w:p w14:paraId="48CE0F50" w14:textId="25F634BD" w:rsidR="00B44817" w:rsidRPr="00F41F91" w:rsidRDefault="00FD61FC" w:rsidP="00D057C3">
            <w:pPr>
              <w:jc w:val="center"/>
              <w:rPr>
                <w:sz w:val="18"/>
              </w:rPr>
            </w:pPr>
            <w:r>
              <w:rPr>
                <w:sz w:val="18"/>
              </w:rPr>
              <w:t>0</w:t>
            </w:r>
          </w:p>
        </w:tc>
        <w:tc>
          <w:tcPr>
            <w:tcW w:w="1084" w:type="dxa"/>
          </w:tcPr>
          <w:p w14:paraId="242E5C30" w14:textId="77777777" w:rsidR="00B44817" w:rsidRPr="00F41F91" w:rsidRDefault="00B44817" w:rsidP="00D057C3">
            <w:pPr>
              <w:jc w:val="center"/>
              <w:rPr>
                <w:sz w:val="18"/>
              </w:rPr>
            </w:pPr>
            <w:r w:rsidRPr="00F41F91">
              <w:rPr>
                <w:sz w:val="18"/>
              </w:rPr>
              <w:t>15</w:t>
            </w:r>
          </w:p>
        </w:tc>
        <w:tc>
          <w:tcPr>
            <w:tcW w:w="720" w:type="dxa"/>
          </w:tcPr>
          <w:p w14:paraId="21935509" w14:textId="77777777" w:rsidR="00B44817" w:rsidRPr="00F41F91" w:rsidRDefault="00B44817" w:rsidP="00D057C3">
            <w:pPr>
              <w:jc w:val="center"/>
              <w:rPr>
                <w:sz w:val="18"/>
              </w:rPr>
            </w:pPr>
            <w:r w:rsidRPr="00F41F91">
              <w:rPr>
                <w:sz w:val="18"/>
              </w:rPr>
              <w:t>0.2</w:t>
            </w:r>
          </w:p>
        </w:tc>
        <w:tc>
          <w:tcPr>
            <w:tcW w:w="717" w:type="dxa"/>
          </w:tcPr>
          <w:p w14:paraId="2C320B91" w14:textId="4AC03D55" w:rsidR="00B44817" w:rsidRPr="00F41F91" w:rsidRDefault="00F338D3" w:rsidP="00B44817">
            <w:pPr>
              <w:jc w:val="center"/>
              <w:rPr>
                <w:sz w:val="17"/>
                <w:szCs w:val="16"/>
              </w:rPr>
            </w:pPr>
            <w:r>
              <w:rPr>
                <w:sz w:val="17"/>
                <w:szCs w:val="16"/>
              </w:rPr>
              <w:t>0</w:t>
            </w:r>
          </w:p>
        </w:tc>
        <w:tc>
          <w:tcPr>
            <w:tcW w:w="2880" w:type="dxa"/>
          </w:tcPr>
          <w:p w14:paraId="16F29697" w14:textId="5F806045" w:rsidR="00B44817" w:rsidRPr="00F137E8" w:rsidRDefault="00915693" w:rsidP="00F137E8">
            <w:pPr>
              <w:rPr>
                <w:sz w:val="18"/>
                <w:szCs w:val="18"/>
              </w:rPr>
            </w:pPr>
            <w:r>
              <w:rPr>
                <w:sz w:val="18"/>
                <w:szCs w:val="18"/>
              </w:rPr>
              <w:t>C</w:t>
            </w:r>
            <w:r w:rsidR="00B44817" w:rsidRPr="00F137E8">
              <w:rPr>
                <w:sz w:val="18"/>
                <w:szCs w:val="18"/>
              </w:rPr>
              <w:t>orrosion of household water plumbing systems; erosion of natural deposits</w:t>
            </w:r>
          </w:p>
        </w:tc>
      </w:tr>
      <w:tr w:rsidR="00B44817" w:rsidRPr="001F3468" w14:paraId="6242C308" w14:textId="77777777" w:rsidTr="00DD6BDD">
        <w:tc>
          <w:tcPr>
            <w:tcW w:w="1161" w:type="dxa"/>
          </w:tcPr>
          <w:p w14:paraId="3DF5C908" w14:textId="77777777" w:rsidR="00B44817" w:rsidRPr="00F41F91" w:rsidRDefault="00B44817" w:rsidP="00D057C3">
            <w:pPr>
              <w:rPr>
                <w:sz w:val="18"/>
              </w:rPr>
            </w:pPr>
            <w:r w:rsidRPr="00F41F91">
              <w:rPr>
                <w:sz w:val="18"/>
              </w:rPr>
              <w:t>Copper (ppm)</w:t>
            </w:r>
          </w:p>
        </w:tc>
        <w:tc>
          <w:tcPr>
            <w:tcW w:w="900" w:type="dxa"/>
          </w:tcPr>
          <w:p w14:paraId="192E15A5" w14:textId="41A76A65" w:rsidR="00B44817" w:rsidRPr="00F41F91" w:rsidRDefault="000F6D19" w:rsidP="00D057C3">
            <w:pPr>
              <w:jc w:val="center"/>
              <w:rPr>
                <w:sz w:val="18"/>
              </w:rPr>
            </w:pPr>
            <w:r>
              <w:rPr>
                <w:sz w:val="18"/>
              </w:rPr>
              <w:t>(</w:t>
            </w:r>
            <w:r w:rsidR="00FD61FC">
              <w:rPr>
                <w:sz w:val="18"/>
              </w:rPr>
              <w:t>20</w:t>
            </w:r>
            <w:r w:rsidR="00F338D3">
              <w:rPr>
                <w:sz w:val="18"/>
              </w:rPr>
              <w:t>2</w:t>
            </w:r>
            <w:r w:rsidR="00F137E8">
              <w:rPr>
                <w:sz w:val="18"/>
              </w:rPr>
              <w:t>3</w:t>
            </w:r>
            <w:r>
              <w:rPr>
                <w:sz w:val="18"/>
              </w:rPr>
              <w:t>)</w:t>
            </w:r>
          </w:p>
        </w:tc>
        <w:tc>
          <w:tcPr>
            <w:tcW w:w="1080" w:type="dxa"/>
          </w:tcPr>
          <w:p w14:paraId="18011756" w14:textId="369C51AD" w:rsidR="00B44817" w:rsidRPr="00F41F91" w:rsidRDefault="00FD61FC" w:rsidP="00D057C3">
            <w:pPr>
              <w:jc w:val="center"/>
              <w:rPr>
                <w:sz w:val="18"/>
              </w:rPr>
            </w:pPr>
            <w:r>
              <w:rPr>
                <w:sz w:val="18"/>
              </w:rPr>
              <w:t>5</w:t>
            </w:r>
          </w:p>
        </w:tc>
        <w:tc>
          <w:tcPr>
            <w:tcW w:w="1260" w:type="dxa"/>
          </w:tcPr>
          <w:p w14:paraId="7CE90126" w14:textId="587BECA9" w:rsidR="00B44817" w:rsidRPr="00F41F91" w:rsidRDefault="00F137E8" w:rsidP="00D057C3">
            <w:pPr>
              <w:jc w:val="center"/>
              <w:rPr>
                <w:sz w:val="18"/>
              </w:rPr>
            </w:pPr>
            <w:r>
              <w:rPr>
                <w:sz w:val="18"/>
              </w:rPr>
              <w:t>ND</w:t>
            </w:r>
          </w:p>
        </w:tc>
        <w:tc>
          <w:tcPr>
            <w:tcW w:w="1080" w:type="dxa"/>
          </w:tcPr>
          <w:p w14:paraId="11DE16E1" w14:textId="7151F6CC" w:rsidR="00B44817" w:rsidRPr="00F41F91" w:rsidRDefault="00FD61FC" w:rsidP="00D057C3">
            <w:pPr>
              <w:jc w:val="center"/>
              <w:rPr>
                <w:sz w:val="18"/>
              </w:rPr>
            </w:pPr>
            <w:r>
              <w:rPr>
                <w:sz w:val="18"/>
              </w:rPr>
              <w:t>0</w:t>
            </w:r>
          </w:p>
        </w:tc>
        <w:tc>
          <w:tcPr>
            <w:tcW w:w="1084" w:type="dxa"/>
          </w:tcPr>
          <w:p w14:paraId="102063D3" w14:textId="77777777" w:rsidR="00B44817" w:rsidRPr="00F41F91" w:rsidRDefault="00B44817" w:rsidP="00D057C3">
            <w:pPr>
              <w:jc w:val="center"/>
              <w:rPr>
                <w:sz w:val="18"/>
              </w:rPr>
            </w:pPr>
            <w:r w:rsidRPr="00F41F91">
              <w:rPr>
                <w:sz w:val="18"/>
              </w:rPr>
              <w:t>1.3</w:t>
            </w:r>
          </w:p>
        </w:tc>
        <w:tc>
          <w:tcPr>
            <w:tcW w:w="720" w:type="dxa"/>
          </w:tcPr>
          <w:p w14:paraId="45A23DF7" w14:textId="77777777" w:rsidR="00B44817" w:rsidRPr="00F41F91" w:rsidRDefault="00B44817" w:rsidP="00D057C3">
            <w:pPr>
              <w:jc w:val="center"/>
              <w:rPr>
                <w:sz w:val="18"/>
              </w:rPr>
            </w:pPr>
            <w:r w:rsidRPr="00F41F91">
              <w:rPr>
                <w:sz w:val="18"/>
              </w:rPr>
              <w:t>0.3</w:t>
            </w:r>
          </w:p>
        </w:tc>
        <w:tc>
          <w:tcPr>
            <w:tcW w:w="717" w:type="dxa"/>
          </w:tcPr>
          <w:p w14:paraId="7C2FFBED" w14:textId="3AB4A089" w:rsidR="00B44817" w:rsidRPr="00F41F91" w:rsidRDefault="00B44817" w:rsidP="00B44817">
            <w:pPr>
              <w:jc w:val="center"/>
              <w:rPr>
                <w:sz w:val="17"/>
                <w:szCs w:val="16"/>
              </w:rPr>
            </w:pPr>
          </w:p>
        </w:tc>
        <w:tc>
          <w:tcPr>
            <w:tcW w:w="2880" w:type="dxa"/>
          </w:tcPr>
          <w:p w14:paraId="57E0B313" w14:textId="77777777" w:rsidR="00B44817" w:rsidRPr="00F137E8" w:rsidRDefault="00B44817" w:rsidP="00F137E8">
            <w:pPr>
              <w:rPr>
                <w:sz w:val="18"/>
                <w:szCs w:val="18"/>
              </w:rPr>
            </w:pPr>
            <w:r w:rsidRPr="00F137E8">
              <w:rPr>
                <w:sz w:val="18"/>
                <w:szCs w:val="18"/>
              </w:rPr>
              <w:t>Internal corrosion of household plumbing systems; erosion of natural deposits; leaching from wood preservatives</w:t>
            </w:r>
          </w:p>
        </w:tc>
      </w:tr>
      <w:tr w:rsidR="001F2C7C" w:rsidRPr="001F3468" w14:paraId="5FC40F37" w14:textId="77777777" w:rsidTr="00DD6BDD">
        <w:tc>
          <w:tcPr>
            <w:tcW w:w="1161" w:type="dxa"/>
          </w:tcPr>
          <w:p w14:paraId="347BE960" w14:textId="77777777" w:rsidR="001F2C7C" w:rsidRDefault="001F2C7C" w:rsidP="00D057C3">
            <w:pPr>
              <w:rPr>
                <w:sz w:val="18"/>
              </w:rPr>
            </w:pPr>
          </w:p>
          <w:p w14:paraId="055E0581" w14:textId="77777777" w:rsidR="001F2C7C" w:rsidRDefault="001F2C7C" w:rsidP="00D057C3">
            <w:pPr>
              <w:rPr>
                <w:sz w:val="18"/>
              </w:rPr>
            </w:pPr>
          </w:p>
          <w:p w14:paraId="0E5C9E71" w14:textId="77777777" w:rsidR="001F2C7C" w:rsidRPr="00F41F91" w:rsidRDefault="001F2C7C" w:rsidP="00D057C3">
            <w:pPr>
              <w:rPr>
                <w:sz w:val="18"/>
              </w:rPr>
            </w:pPr>
          </w:p>
        </w:tc>
        <w:tc>
          <w:tcPr>
            <w:tcW w:w="900" w:type="dxa"/>
          </w:tcPr>
          <w:p w14:paraId="1237072E" w14:textId="77777777" w:rsidR="001F2C7C" w:rsidRDefault="001F2C7C" w:rsidP="00D057C3">
            <w:pPr>
              <w:jc w:val="center"/>
              <w:rPr>
                <w:sz w:val="18"/>
              </w:rPr>
            </w:pPr>
          </w:p>
        </w:tc>
        <w:tc>
          <w:tcPr>
            <w:tcW w:w="1080" w:type="dxa"/>
          </w:tcPr>
          <w:p w14:paraId="641B370A" w14:textId="77777777" w:rsidR="001F2C7C" w:rsidRDefault="001F2C7C" w:rsidP="00D057C3">
            <w:pPr>
              <w:jc w:val="center"/>
              <w:rPr>
                <w:sz w:val="18"/>
              </w:rPr>
            </w:pPr>
          </w:p>
        </w:tc>
        <w:tc>
          <w:tcPr>
            <w:tcW w:w="1260" w:type="dxa"/>
          </w:tcPr>
          <w:p w14:paraId="031B77D8" w14:textId="77777777" w:rsidR="001F2C7C" w:rsidRDefault="001F2C7C" w:rsidP="00D057C3">
            <w:pPr>
              <w:jc w:val="center"/>
              <w:rPr>
                <w:sz w:val="18"/>
              </w:rPr>
            </w:pPr>
          </w:p>
        </w:tc>
        <w:tc>
          <w:tcPr>
            <w:tcW w:w="1080" w:type="dxa"/>
          </w:tcPr>
          <w:p w14:paraId="4FD13A96" w14:textId="77777777" w:rsidR="001F2C7C" w:rsidRDefault="001F2C7C" w:rsidP="00D057C3">
            <w:pPr>
              <w:jc w:val="center"/>
              <w:rPr>
                <w:sz w:val="18"/>
              </w:rPr>
            </w:pPr>
          </w:p>
        </w:tc>
        <w:tc>
          <w:tcPr>
            <w:tcW w:w="1084" w:type="dxa"/>
          </w:tcPr>
          <w:p w14:paraId="28C17146" w14:textId="77777777" w:rsidR="001F2C7C" w:rsidRPr="00F41F91" w:rsidRDefault="001F2C7C" w:rsidP="00D057C3">
            <w:pPr>
              <w:jc w:val="center"/>
              <w:rPr>
                <w:sz w:val="18"/>
              </w:rPr>
            </w:pPr>
          </w:p>
        </w:tc>
        <w:tc>
          <w:tcPr>
            <w:tcW w:w="720" w:type="dxa"/>
          </w:tcPr>
          <w:p w14:paraId="202360AD" w14:textId="77777777" w:rsidR="001F2C7C" w:rsidRPr="00F41F91" w:rsidRDefault="001F2C7C" w:rsidP="00D057C3">
            <w:pPr>
              <w:jc w:val="center"/>
              <w:rPr>
                <w:sz w:val="18"/>
              </w:rPr>
            </w:pPr>
          </w:p>
        </w:tc>
        <w:tc>
          <w:tcPr>
            <w:tcW w:w="717" w:type="dxa"/>
          </w:tcPr>
          <w:p w14:paraId="084082F3" w14:textId="77777777" w:rsidR="001F2C7C" w:rsidRPr="00F41F91" w:rsidRDefault="001F2C7C" w:rsidP="00B44817">
            <w:pPr>
              <w:jc w:val="center"/>
              <w:rPr>
                <w:sz w:val="17"/>
                <w:szCs w:val="16"/>
              </w:rPr>
            </w:pPr>
          </w:p>
        </w:tc>
        <w:tc>
          <w:tcPr>
            <w:tcW w:w="2880" w:type="dxa"/>
          </w:tcPr>
          <w:p w14:paraId="2DEC5D4D" w14:textId="77777777" w:rsidR="001F2C7C" w:rsidRPr="00F137E8" w:rsidRDefault="001F2C7C" w:rsidP="00F137E8">
            <w:pPr>
              <w:rPr>
                <w:sz w:val="18"/>
                <w:szCs w:val="18"/>
              </w:rPr>
            </w:pPr>
          </w:p>
        </w:tc>
      </w:tr>
    </w:tbl>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8"/>
        <w:gridCol w:w="18"/>
        <w:gridCol w:w="990"/>
        <w:gridCol w:w="1350"/>
        <w:gridCol w:w="1235"/>
        <w:gridCol w:w="900"/>
        <w:gridCol w:w="990"/>
        <w:gridCol w:w="180"/>
        <w:gridCol w:w="2925"/>
      </w:tblGrid>
      <w:tr w:rsidR="00B3023D" w:rsidRPr="001F3468" w14:paraId="7B282573" w14:textId="77777777" w:rsidTr="002F1DD3">
        <w:trPr>
          <w:jc w:val="center"/>
        </w:trPr>
        <w:tc>
          <w:tcPr>
            <w:tcW w:w="10836" w:type="dxa"/>
            <w:gridSpan w:val="9"/>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1F2C7C" w:rsidRDefault="00B3023D" w:rsidP="001F2C7C">
            <w:pPr>
              <w:pStyle w:val="Heading7"/>
              <w:spacing w:before="20" w:after="20" w:line="360" w:lineRule="auto"/>
              <w:rPr>
                <w:rFonts w:ascii="Times New Roman" w:hAnsi="Times New Roman"/>
                <w:bCs w:val="0"/>
                <w:caps/>
                <w:sz w:val="22"/>
                <w:szCs w:val="22"/>
              </w:rPr>
            </w:pPr>
            <w:r w:rsidRPr="001F2C7C">
              <w:rPr>
                <w:rFonts w:ascii="Times New Roman" w:hAnsi="Times New Roman"/>
                <w:bCs w:val="0"/>
                <w:caps/>
                <w:sz w:val="22"/>
                <w:szCs w:val="22"/>
              </w:rPr>
              <w:t>TAble 3 – SAMPLING RESULTS FOR sodium and hardness</w:t>
            </w:r>
          </w:p>
        </w:tc>
      </w:tr>
      <w:tr w:rsidR="00B3023D" w:rsidRPr="001F3468" w14:paraId="6B0CD754" w14:textId="77777777" w:rsidTr="001F2C7C">
        <w:trPr>
          <w:jc w:val="center"/>
        </w:trPr>
        <w:tc>
          <w:tcPr>
            <w:tcW w:w="2249"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235"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1F2C7C" w:rsidRDefault="00B3023D" w:rsidP="002F6EC9">
            <w:pPr>
              <w:keepNext/>
              <w:jc w:val="center"/>
              <w:rPr>
                <w:b/>
              </w:rPr>
            </w:pPr>
            <w:r w:rsidRPr="001F2C7C">
              <w:rPr>
                <w:b/>
              </w:rPr>
              <w:t>MCL</w:t>
            </w:r>
          </w:p>
        </w:tc>
        <w:tc>
          <w:tcPr>
            <w:tcW w:w="1170" w:type="dxa"/>
            <w:gridSpan w:val="2"/>
            <w:tcBorders>
              <w:top w:val="single" w:sz="18" w:space="0" w:color="auto"/>
              <w:bottom w:val="double" w:sz="6" w:space="0" w:color="auto"/>
            </w:tcBorders>
            <w:vAlign w:val="center"/>
          </w:tcPr>
          <w:p w14:paraId="43BDC445" w14:textId="77777777" w:rsidR="00B3023D" w:rsidRPr="001F2C7C" w:rsidRDefault="00B3023D" w:rsidP="002F6EC9">
            <w:pPr>
              <w:keepNext/>
              <w:jc w:val="center"/>
              <w:rPr>
                <w:b/>
              </w:rPr>
            </w:pPr>
            <w:r w:rsidRPr="001F2C7C">
              <w:rPr>
                <w:b/>
              </w:rPr>
              <w:t>PHG</w:t>
            </w:r>
            <w:r w:rsidR="00D057C3" w:rsidRPr="001F2C7C">
              <w:rPr>
                <w:b/>
              </w:rPr>
              <w:br/>
            </w:r>
            <w:r w:rsidRPr="001F2C7C">
              <w:rPr>
                <w:b/>
              </w:rPr>
              <w:t>(MCLG)</w:t>
            </w:r>
          </w:p>
        </w:tc>
        <w:tc>
          <w:tcPr>
            <w:tcW w:w="2924"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1F2C7C">
        <w:trPr>
          <w:trHeight w:val="432"/>
          <w:jc w:val="center"/>
        </w:trPr>
        <w:tc>
          <w:tcPr>
            <w:tcW w:w="2249"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5617CD80" w:rsidR="00B3023D" w:rsidRPr="00F41F91" w:rsidRDefault="00F137E8" w:rsidP="009C6436">
            <w:pPr>
              <w:jc w:val="center"/>
              <w:rPr>
                <w:sz w:val="18"/>
              </w:rPr>
            </w:pPr>
            <w:r>
              <w:rPr>
                <w:sz w:val="18"/>
              </w:rPr>
              <w:t>(2023)</w:t>
            </w:r>
          </w:p>
        </w:tc>
        <w:tc>
          <w:tcPr>
            <w:tcW w:w="1350" w:type="dxa"/>
            <w:tcBorders>
              <w:top w:val="nil"/>
              <w:bottom w:val="single" w:sz="4" w:space="0" w:color="auto"/>
            </w:tcBorders>
          </w:tcPr>
          <w:p w14:paraId="690B0D1C" w14:textId="58B8ACF4" w:rsidR="00B3023D" w:rsidRPr="00F41F91" w:rsidRDefault="00F137E8" w:rsidP="009C6436">
            <w:pPr>
              <w:jc w:val="center"/>
              <w:rPr>
                <w:sz w:val="18"/>
              </w:rPr>
            </w:pPr>
            <w:r>
              <w:rPr>
                <w:sz w:val="18"/>
              </w:rPr>
              <w:t>22</w:t>
            </w:r>
          </w:p>
        </w:tc>
        <w:tc>
          <w:tcPr>
            <w:tcW w:w="1235" w:type="dxa"/>
            <w:tcBorders>
              <w:top w:val="nil"/>
              <w:bottom w:val="single" w:sz="4" w:space="0" w:color="auto"/>
            </w:tcBorders>
          </w:tcPr>
          <w:p w14:paraId="6802CC34" w14:textId="7F4AD23D" w:rsidR="00B3023D" w:rsidRPr="00F41F91" w:rsidRDefault="00F137E8" w:rsidP="009C6436">
            <w:pPr>
              <w:jc w:val="center"/>
              <w:rPr>
                <w:sz w:val="18"/>
              </w:rPr>
            </w:pPr>
            <w:r>
              <w:rPr>
                <w:sz w:val="18"/>
              </w:rPr>
              <w:t>n/a</w:t>
            </w: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170" w:type="dxa"/>
            <w:gridSpan w:val="2"/>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924"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1F2C7C">
        <w:trPr>
          <w:jc w:val="center"/>
        </w:trPr>
        <w:tc>
          <w:tcPr>
            <w:tcW w:w="2249"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06A8CF79" w:rsidR="00B3023D" w:rsidRPr="00F41F91" w:rsidRDefault="00F137E8" w:rsidP="009C6436">
            <w:pPr>
              <w:jc w:val="center"/>
              <w:rPr>
                <w:sz w:val="18"/>
              </w:rPr>
            </w:pPr>
            <w:r>
              <w:rPr>
                <w:sz w:val="18"/>
              </w:rPr>
              <w:t>(2023)</w:t>
            </w:r>
          </w:p>
        </w:tc>
        <w:tc>
          <w:tcPr>
            <w:tcW w:w="1350" w:type="dxa"/>
            <w:tcBorders>
              <w:bottom w:val="single" w:sz="18" w:space="0" w:color="auto"/>
            </w:tcBorders>
          </w:tcPr>
          <w:p w14:paraId="5F571C45" w14:textId="3844BC57" w:rsidR="00B3023D" w:rsidRPr="00F41F91" w:rsidRDefault="00F137E8" w:rsidP="009C6436">
            <w:pPr>
              <w:jc w:val="center"/>
              <w:rPr>
                <w:sz w:val="18"/>
              </w:rPr>
            </w:pPr>
            <w:r>
              <w:rPr>
                <w:sz w:val="18"/>
              </w:rPr>
              <w:t>123</w:t>
            </w:r>
          </w:p>
        </w:tc>
        <w:tc>
          <w:tcPr>
            <w:tcW w:w="1235" w:type="dxa"/>
            <w:tcBorders>
              <w:bottom w:val="single" w:sz="18" w:space="0" w:color="auto"/>
            </w:tcBorders>
          </w:tcPr>
          <w:p w14:paraId="2BE476FB" w14:textId="0D6BC7C3" w:rsidR="00B3023D" w:rsidRPr="00F41F91" w:rsidRDefault="00F137E8" w:rsidP="009C6436">
            <w:pPr>
              <w:jc w:val="center"/>
              <w:rPr>
                <w:sz w:val="18"/>
              </w:rPr>
            </w:pPr>
            <w:r>
              <w:rPr>
                <w:sz w:val="18"/>
              </w:rPr>
              <w:t>n/a</w:t>
            </w: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170" w:type="dxa"/>
            <w:gridSpan w:val="2"/>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924"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9"/>
            <w:tcBorders>
              <w:top w:val="single" w:sz="18" w:space="0" w:color="auto"/>
              <w:left w:val="single" w:sz="6" w:space="0" w:color="auto"/>
              <w:bottom w:val="single" w:sz="18" w:space="0" w:color="auto"/>
              <w:right w:val="single" w:sz="6" w:space="0" w:color="auto"/>
            </w:tcBorders>
          </w:tcPr>
          <w:p w14:paraId="1AF9B51F" w14:textId="77777777" w:rsidR="00BC6327" w:rsidRPr="001F2C7C" w:rsidRDefault="00BC6327" w:rsidP="001F2C7C">
            <w:pPr>
              <w:spacing w:before="20" w:after="20" w:line="360" w:lineRule="auto"/>
              <w:jc w:val="center"/>
              <w:rPr>
                <w:b/>
                <w:caps/>
                <w:sz w:val="22"/>
                <w:szCs w:val="22"/>
              </w:rPr>
            </w:pPr>
            <w:r w:rsidRPr="001F2C7C">
              <w:rPr>
                <w:i/>
                <w:sz w:val="22"/>
                <w:szCs w:val="22"/>
              </w:rPr>
              <w:br w:type="page"/>
            </w:r>
            <w:r w:rsidRPr="001F2C7C">
              <w:rPr>
                <w:sz w:val="22"/>
                <w:szCs w:val="22"/>
              </w:rPr>
              <w:br w:type="page"/>
            </w:r>
            <w:r w:rsidRPr="001F2C7C">
              <w:rPr>
                <w:b/>
                <w:caps/>
                <w:sz w:val="22"/>
                <w:szCs w:val="22"/>
              </w:rPr>
              <w:t xml:space="preserve">TAble 4 </w:t>
            </w:r>
            <w:r w:rsidR="00A0317C" w:rsidRPr="001F2C7C">
              <w:rPr>
                <w:b/>
                <w:caps/>
                <w:sz w:val="22"/>
                <w:szCs w:val="22"/>
              </w:rPr>
              <w:t>–</w:t>
            </w:r>
            <w:r w:rsidRPr="001F2C7C">
              <w:rPr>
                <w:b/>
                <w:caps/>
                <w:sz w:val="22"/>
                <w:szCs w:val="22"/>
              </w:rPr>
              <w:t xml:space="preserve"> detection of contaminants with a </w:t>
            </w:r>
            <w:r w:rsidRPr="001F2C7C">
              <w:rPr>
                <w:b/>
                <w:caps/>
                <w:sz w:val="22"/>
                <w:szCs w:val="22"/>
                <w:u w:val="single"/>
              </w:rPr>
              <w:t>Primary</w:t>
            </w:r>
            <w:r w:rsidRPr="001F2C7C">
              <w:rPr>
                <w:b/>
                <w:caps/>
                <w:sz w:val="22"/>
                <w:szCs w:val="22"/>
              </w:rPr>
              <w:t xml:space="preserve"> Drinking Water Standard</w:t>
            </w:r>
          </w:p>
        </w:tc>
      </w:tr>
      <w:tr w:rsidR="00BC6327" w:rsidRPr="001F3468" w14:paraId="43FFA17C" w14:textId="77777777" w:rsidTr="001F2C7C">
        <w:trPr>
          <w:jc w:val="center"/>
        </w:trPr>
        <w:tc>
          <w:tcPr>
            <w:tcW w:w="2267"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235"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1F2C7C">
              <w:rPr>
                <w:b/>
              </w:rPr>
              <w:t>[MRDL]</w:t>
            </w:r>
          </w:p>
        </w:tc>
        <w:tc>
          <w:tcPr>
            <w:tcW w:w="1170" w:type="dxa"/>
            <w:gridSpan w:val="2"/>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1F2C7C">
              <w:rPr>
                <w:b/>
              </w:rPr>
              <w:t>[MRDLG]</w:t>
            </w:r>
          </w:p>
        </w:tc>
        <w:tc>
          <w:tcPr>
            <w:tcW w:w="292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A011CF" w:rsidRPr="001F3468" w14:paraId="371CAB6A" w14:textId="77777777" w:rsidTr="001F2C7C">
        <w:trPr>
          <w:trHeight w:val="432"/>
          <w:jc w:val="center"/>
        </w:trPr>
        <w:tc>
          <w:tcPr>
            <w:tcW w:w="2267" w:type="dxa"/>
            <w:gridSpan w:val="2"/>
            <w:tcBorders>
              <w:top w:val="nil"/>
              <w:left w:val="single" w:sz="6" w:space="0" w:color="auto"/>
            </w:tcBorders>
          </w:tcPr>
          <w:p w14:paraId="40E2F254" w14:textId="3477DBBB" w:rsidR="00A011CF" w:rsidRPr="00F41F91" w:rsidRDefault="00A011CF" w:rsidP="00A011CF">
            <w:pPr>
              <w:ind w:left="180"/>
              <w:rPr>
                <w:sz w:val="18"/>
              </w:rPr>
            </w:pPr>
            <w:r>
              <w:rPr>
                <w:sz w:val="18"/>
              </w:rPr>
              <w:t xml:space="preserve">Arsenic </w:t>
            </w:r>
            <w:r w:rsidR="009550B2">
              <w:rPr>
                <w:sz w:val="18"/>
              </w:rPr>
              <w:t>(</w:t>
            </w:r>
            <w:r w:rsidR="009550B2" w:rsidRPr="00614620">
              <w:rPr>
                <w:sz w:val="18"/>
              </w:rPr>
              <w:t>µg/L</w:t>
            </w:r>
            <w:r w:rsidR="009550B2">
              <w:rPr>
                <w:sz w:val="18"/>
              </w:rPr>
              <w:t xml:space="preserve">) </w:t>
            </w:r>
          </w:p>
        </w:tc>
        <w:tc>
          <w:tcPr>
            <w:tcW w:w="990" w:type="dxa"/>
            <w:tcBorders>
              <w:top w:val="nil"/>
            </w:tcBorders>
          </w:tcPr>
          <w:p w14:paraId="5D776A03" w14:textId="63F1E7E3" w:rsidR="00A011CF" w:rsidRPr="00F41F91" w:rsidRDefault="00A011CF" w:rsidP="00A011CF">
            <w:pPr>
              <w:jc w:val="center"/>
              <w:rPr>
                <w:sz w:val="18"/>
              </w:rPr>
            </w:pPr>
            <w:r>
              <w:rPr>
                <w:sz w:val="18"/>
              </w:rPr>
              <w:t>(2023)</w:t>
            </w:r>
          </w:p>
        </w:tc>
        <w:tc>
          <w:tcPr>
            <w:tcW w:w="1350" w:type="dxa"/>
            <w:tcBorders>
              <w:top w:val="nil"/>
            </w:tcBorders>
          </w:tcPr>
          <w:p w14:paraId="492AEBB3" w14:textId="203404D8" w:rsidR="00A011CF" w:rsidRPr="00F41F91" w:rsidRDefault="00A011CF" w:rsidP="00A011CF">
            <w:pPr>
              <w:jc w:val="center"/>
              <w:rPr>
                <w:sz w:val="18"/>
              </w:rPr>
            </w:pPr>
            <w:r>
              <w:rPr>
                <w:sz w:val="18"/>
              </w:rPr>
              <w:t>4</w:t>
            </w:r>
          </w:p>
        </w:tc>
        <w:tc>
          <w:tcPr>
            <w:tcW w:w="1235" w:type="dxa"/>
            <w:tcBorders>
              <w:top w:val="nil"/>
            </w:tcBorders>
          </w:tcPr>
          <w:p w14:paraId="0EA1207A" w14:textId="7A65429D" w:rsidR="00A011CF" w:rsidRPr="00F41F91" w:rsidRDefault="00A011CF" w:rsidP="00A011CF">
            <w:pPr>
              <w:jc w:val="center"/>
              <w:rPr>
                <w:sz w:val="18"/>
              </w:rPr>
            </w:pPr>
            <w:r>
              <w:rPr>
                <w:sz w:val="18"/>
              </w:rPr>
              <w:t>n/a</w:t>
            </w:r>
          </w:p>
        </w:tc>
        <w:tc>
          <w:tcPr>
            <w:tcW w:w="900" w:type="dxa"/>
            <w:tcBorders>
              <w:top w:val="nil"/>
            </w:tcBorders>
          </w:tcPr>
          <w:p w14:paraId="566791C1" w14:textId="19B98A4E" w:rsidR="00A011CF" w:rsidRPr="00F41F91" w:rsidRDefault="00A011CF" w:rsidP="00A011CF">
            <w:pPr>
              <w:jc w:val="center"/>
              <w:rPr>
                <w:sz w:val="18"/>
              </w:rPr>
            </w:pPr>
            <w:r>
              <w:rPr>
                <w:sz w:val="18"/>
              </w:rPr>
              <w:t>10</w:t>
            </w:r>
          </w:p>
        </w:tc>
        <w:tc>
          <w:tcPr>
            <w:tcW w:w="1170" w:type="dxa"/>
            <w:gridSpan w:val="2"/>
            <w:tcBorders>
              <w:top w:val="nil"/>
            </w:tcBorders>
          </w:tcPr>
          <w:p w14:paraId="5E4F841C" w14:textId="7DFBA32E" w:rsidR="00A011CF" w:rsidRPr="00F41F91" w:rsidRDefault="00A011CF" w:rsidP="00A011CF">
            <w:pPr>
              <w:jc w:val="center"/>
              <w:rPr>
                <w:sz w:val="18"/>
              </w:rPr>
            </w:pPr>
            <w:r>
              <w:t>0.004</w:t>
            </w:r>
          </w:p>
        </w:tc>
        <w:tc>
          <w:tcPr>
            <w:tcW w:w="2924" w:type="dxa"/>
            <w:tcBorders>
              <w:top w:val="nil"/>
              <w:right w:val="single" w:sz="6" w:space="0" w:color="auto"/>
            </w:tcBorders>
          </w:tcPr>
          <w:p w14:paraId="2B8C0EB3" w14:textId="39B01B8A" w:rsidR="00A011CF" w:rsidRPr="00F41F91" w:rsidRDefault="00A011CF" w:rsidP="00A011CF">
            <w:pPr>
              <w:rPr>
                <w:sz w:val="18"/>
              </w:rPr>
            </w:pPr>
            <w:r w:rsidRPr="00B967F3">
              <w:rPr>
                <w:sz w:val="18"/>
              </w:rPr>
              <w:t>Erosion of natural deposits; runoff from orchards; glass and electronics production wastes</w:t>
            </w:r>
          </w:p>
        </w:tc>
      </w:tr>
      <w:tr w:rsidR="00915693" w:rsidRPr="001F3468" w14:paraId="71BAB645" w14:textId="77777777" w:rsidTr="001F2C7C">
        <w:trPr>
          <w:trHeight w:val="432"/>
          <w:jc w:val="center"/>
        </w:trPr>
        <w:tc>
          <w:tcPr>
            <w:tcW w:w="2267" w:type="dxa"/>
            <w:gridSpan w:val="2"/>
            <w:tcBorders>
              <w:top w:val="nil"/>
              <w:left w:val="single" w:sz="6" w:space="0" w:color="auto"/>
            </w:tcBorders>
          </w:tcPr>
          <w:p w14:paraId="2C0509B2" w14:textId="14CB7C83" w:rsidR="00915693" w:rsidRDefault="00915693" w:rsidP="00A011CF">
            <w:pPr>
              <w:ind w:left="180"/>
              <w:rPr>
                <w:sz w:val="18"/>
              </w:rPr>
            </w:pPr>
            <w:r>
              <w:rPr>
                <w:sz w:val="18"/>
              </w:rPr>
              <w:t xml:space="preserve">Chromium (Hexavalent) </w:t>
            </w:r>
            <w:r w:rsidRPr="00A91529">
              <w:rPr>
                <w:rFonts w:ascii="Arial" w:hAnsi="Arial" w:cs="Arial"/>
                <w:szCs w:val="24"/>
              </w:rPr>
              <w:t>(µg/L)</w:t>
            </w:r>
          </w:p>
        </w:tc>
        <w:tc>
          <w:tcPr>
            <w:tcW w:w="990" w:type="dxa"/>
            <w:tcBorders>
              <w:top w:val="nil"/>
            </w:tcBorders>
          </w:tcPr>
          <w:p w14:paraId="5851ABA8" w14:textId="6A3F555A" w:rsidR="00915693" w:rsidRDefault="00915693" w:rsidP="00A011CF">
            <w:pPr>
              <w:jc w:val="center"/>
              <w:rPr>
                <w:sz w:val="18"/>
              </w:rPr>
            </w:pPr>
            <w:r>
              <w:rPr>
                <w:sz w:val="18"/>
              </w:rPr>
              <w:t>(</w:t>
            </w:r>
            <w:r w:rsidR="00873F54">
              <w:rPr>
                <w:sz w:val="18"/>
              </w:rPr>
              <w:t>2025</w:t>
            </w:r>
            <w:r>
              <w:rPr>
                <w:sz w:val="18"/>
              </w:rPr>
              <w:t>)</w:t>
            </w:r>
          </w:p>
        </w:tc>
        <w:tc>
          <w:tcPr>
            <w:tcW w:w="1350" w:type="dxa"/>
            <w:tcBorders>
              <w:top w:val="nil"/>
            </w:tcBorders>
          </w:tcPr>
          <w:p w14:paraId="50333C7F" w14:textId="1ABA5715" w:rsidR="00915693" w:rsidRDefault="00281C92" w:rsidP="00A011CF">
            <w:pPr>
              <w:jc w:val="center"/>
              <w:rPr>
                <w:sz w:val="18"/>
              </w:rPr>
            </w:pPr>
            <w:r>
              <w:rPr>
                <w:sz w:val="18"/>
              </w:rPr>
              <w:t>3.4</w:t>
            </w:r>
          </w:p>
        </w:tc>
        <w:tc>
          <w:tcPr>
            <w:tcW w:w="1235" w:type="dxa"/>
            <w:tcBorders>
              <w:top w:val="nil"/>
            </w:tcBorders>
          </w:tcPr>
          <w:p w14:paraId="58A4C6A0" w14:textId="5AE100A9" w:rsidR="00915693" w:rsidRDefault="00915693" w:rsidP="00A011CF">
            <w:pPr>
              <w:jc w:val="center"/>
              <w:rPr>
                <w:sz w:val="18"/>
              </w:rPr>
            </w:pPr>
            <w:r>
              <w:rPr>
                <w:sz w:val="18"/>
              </w:rPr>
              <w:t>n/a</w:t>
            </w:r>
          </w:p>
        </w:tc>
        <w:tc>
          <w:tcPr>
            <w:tcW w:w="900" w:type="dxa"/>
            <w:tcBorders>
              <w:top w:val="nil"/>
            </w:tcBorders>
          </w:tcPr>
          <w:p w14:paraId="4464D6F2" w14:textId="2537A911" w:rsidR="00915693" w:rsidRDefault="00915693" w:rsidP="00A011CF">
            <w:pPr>
              <w:jc w:val="center"/>
              <w:rPr>
                <w:sz w:val="18"/>
              </w:rPr>
            </w:pPr>
            <w:r>
              <w:rPr>
                <w:sz w:val="18"/>
              </w:rPr>
              <w:t>10</w:t>
            </w:r>
          </w:p>
        </w:tc>
        <w:tc>
          <w:tcPr>
            <w:tcW w:w="1170" w:type="dxa"/>
            <w:gridSpan w:val="2"/>
            <w:tcBorders>
              <w:top w:val="nil"/>
            </w:tcBorders>
          </w:tcPr>
          <w:p w14:paraId="6B96CE30" w14:textId="3F16BC4D" w:rsidR="00915693" w:rsidRDefault="00915693" w:rsidP="00A011CF">
            <w:pPr>
              <w:jc w:val="center"/>
            </w:pPr>
            <w:r>
              <w:t>0.02</w:t>
            </w:r>
          </w:p>
        </w:tc>
        <w:tc>
          <w:tcPr>
            <w:tcW w:w="2924" w:type="dxa"/>
            <w:tcBorders>
              <w:top w:val="nil"/>
              <w:right w:val="single" w:sz="6" w:space="0" w:color="auto"/>
            </w:tcBorders>
          </w:tcPr>
          <w:p w14:paraId="13710432" w14:textId="6C8748AA" w:rsidR="00915693" w:rsidRPr="00B967F3" w:rsidRDefault="00915693" w:rsidP="00A011CF">
            <w:pPr>
              <w:rPr>
                <w:sz w:val="18"/>
              </w:rPr>
            </w:pPr>
            <w:r w:rsidRPr="00915693">
              <w:rPr>
                <w:sz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w:t>
            </w:r>
          </w:p>
        </w:tc>
      </w:tr>
      <w:tr w:rsidR="00D92DA7" w:rsidRPr="001F3468" w14:paraId="463D604D" w14:textId="77777777" w:rsidTr="001F2C7C">
        <w:trPr>
          <w:trHeight w:val="432"/>
          <w:jc w:val="center"/>
        </w:trPr>
        <w:tc>
          <w:tcPr>
            <w:tcW w:w="2267" w:type="dxa"/>
            <w:gridSpan w:val="2"/>
            <w:tcBorders>
              <w:top w:val="single" w:sz="4" w:space="0" w:color="auto"/>
              <w:left w:val="single" w:sz="6" w:space="0" w:color="auto"/>
            </w:tcBorders>
          </w:tcPr>
          <w:p w14:paraId="4E92146F" w14:textId="077312C1" w:rsidR="00D92DA7" w:rsidRPr="00D92DA7" w:rsidRDefault="00D92DA7" w:rsidP="00D92DA7">
            <w:pPr>
              <w:ind w:left="180"/>
              <w:rPr>
                <w:sz w:val="18"/>
              </w:rPr>
            </w:pPr>
            <w:r w:rsidRPr="00D92DA7">
              <w:rPr>
                <w:sz w:val="18"/>
              </w:rPr>
              <w:t>Nitrate as N (mg/L)</w:t>
            </w:r>
          </w:p>
        </w:tc>
        <w:tc>
          <w:tcPr>
            <w:tcW w:w="990" w:type="dxa"/>
            <w:tcBorders>
              <w:top w:val="single" w:sz="4" w:space="0" w:color="auto"/>
            </w:tcBorders>
          </w:tcPr>
          <w:p w14:paraId="5526BA51" w14:textId="79AB7DFE" w:rsidR="00D92DA7" w:rsidRPr="00D92DA7" w:rsidRDefault="00D92DA7" w:rsidP="00D92DA7">
            <w:pPr>
              <w:jc w:val="center"/>
              <w:rPr>
                <w:sz w:val="18"/>
              </w:rPr>
            </w:pPr>
            <w:r w:rsidRPr="00D92DA7">
              <w:rPr>
                <w:sz w:val="18"/>
              </w:rPr>
              <w:t>(202</w:t>
            </w:r>
            <w:r w:rsidR="00281C92">
              <w:rPr>
                <w:sz w:val="18"/>
              </w:rPr>
              <w:t>5</w:t>
            </w:r>
            <w:r w:rsidRPr="00D92DA7">
              <w:rPr>
                <w:sz w:val="18"/>
              </w:rPr>
              <w:t>)</w:t>
            </w:r>
          </w:p>
        </w:tc>
        <w:tc>
          <w:tcPr>
            <w:tcW w:w="1350" w:type="dxa"/>
            <w:tcBorders>
              <w:top w:val="nil"/>
            </w:tcBorders>
          </w:tcPr>
          <w:p w14:paraId="49C6A704" w14:textId="430D7069" w:rsidR="00D92DA7" w:rsidRPr="00D92DA7" w:rsidRDefault="00D92DA7" w:rsidP="00D92DA7">
            <w:pPr>
              <w:jc w:val="center"/>
              <w:rPr>
                <w:sz w:val="18"/>
              </w:rPr>
            </w:pPr>
            <w:r>
              <w:rPr>
                <w:sz w:val="18"/>
              </w:rPr>
              <w:t>1.</w:t>
            </w:r>
            <w:r w:rsidR="00281C92">
              <w:rPr>
                <w:sz w:val="18"/>
              </w:rPr>
              <w:t>5</w:t>
            </w:r>
          </w:p>
        </w:tc>
        <w:tc>
          <w:tcPr>
            <w:tcW w:w="1235" w:type="dxa"/>
            <w:tcBorders>
              <w:top w:val="nil"/>
            </w:tcBorders>
          </w:tcPr>
          <w:p w14:paraId="65022C60" w14:textId="7561A619" w:rsidR="00D92DA7" w:rsidRPr="00D92DA7" w:rsidRDefault="00D92DA7" w:rsidP="00D92DA7">
            <w:pPr>
              <w:jc w:val="center"/>
              <w:rPr>
                <w:sz w:val="18"/>
              </w:rPr>
            </w:pPr>
            <w:r>
              <w:rPr>
                <w:sz w:val="18"/>
              </w:rPr>
              <w:t>n/a</w:t>
            </w:r>
          </w:p>
        </w:tc>
        <w:tc>
          <w:tcPr>
            <w:tcW w:w="900" w:type="dxa"/>
            <w:tcBorders>
              <w:top w:val="nil"/>
            </w:tcBorders>
          </w:tcPr>
          <w:p w14:paraId="1F6D5C9B" w14:textId="42765E3E" w:rsidR="00D92DA7" w:rsidRPr="00D92DA7" w:rsidRDefault="00D92DA7" w:rsidP="00D92DA7">
            <w:pPr>
              <w:jc w:val="center"/>
              <w:rPr>
                <w:sz w:val="18"/>
              </w:rPr>
            </w:pPr>
            <w:r w:rsidRPr="00D92DA7">
              <w:rPr>
                <w:sz w:val="18"/>
              </w:rPr>
              <w:t>10</w:t>
            </w:r>
          </w:p>
        </w:tc>
        <w:tc>
          <w:tcPr>
            <w:tcW w:w="1170" w:type="dxa"/>
            <w:gridSpan w:val="2"/>
            <w:tcBorders>
              <w:top w:val="nil"/>
            </w:tcBorders>
          </w:tcPr>
          <w:p w14:paraId="41867835" w14:textId="520A3814" w:rsidR="00D92DA7" w:rsidRPr="00D92DA7" w:rsidRDefault="00D92DA7" w:rsidP="00D92DA7">
            <w:pPr>
              <w:jc w:val="center"/>
            </w:pPr>
            <w:r w:rsidRPr="00D92DA7">
              <w:rPr>
                <w:sz w:val="18"/>
              </w:rPr>
              <w:t>10</w:t>
            </w:r>
          </w:p>
        </w:tc>
        <w:tc>
          <w:tcPr>
            <w:tcW w:w="2924" w:type="dxa"/>
            <w:tcBorders>
              <w:top w:val="nil"/>
              <w:right w:val="single" w:sz="6" w:space="0" w:color="auto"/>
            </w:tcBorders>
          </w:tcPr>
          <w:p w14:paraId="5EBE512F" w14:textId="51BEDD4E" w:rsidR="00D92DA7" w:rsidRPr="00D92DA7" w:rsidRDefault="00D92DA7" w:rsidP="00D92DA7">
            <w:pPr>
              <w:rPr>
                <w:sz w:val="18"/>
              </w:rPr>
            </w:pPr>
            <w:r w:rsidRPr="00D92DA7">
              <w:rPr>
                <w:sz w:val="18"/>
              </w:rPr>
              <w:t>Runoff and leaching from fertilizer use; leach</w:t>
            </w:r>
            <w:r w:rsidR="00915693">
              <w:rPr>
                <w:sz w:val="18"/>
              </w:rPr>
              <w:t>=</w:t>
            </w:r>
            <w:r w:rsidRPr="00D92DA7">
              <w:rPr>
                <w:sz w:val="18"/>
              </w:rPr>
              <w:t>ing from septic tanks and sewage; erosion of natural deposits</w:t>
            </w:r>
          </w:p>
        </w:tc>
      </w:tr>
      <w:tr w:rsidR="00D92DA7" w:rsidRPr="001F3468" w14:paraId="032A9991" w14:textId="77777777" w:rsidTr="001F2C7C">
        <w:trPr>
          <w:trHeight w:val="432"/>
          <w:jc w:val="center"/>
        </w:trPr>
        <w:tc>
          <w:tcPr>
            <w:tcW w:w="2267" w:type="dxa"/>
            <w:gridSpan w:val="2"/>
            <w:tcBorders>
              <w:top w:val="nil"/>
              <w:left w:val="single" w:sz="6" w:space="0" w:color="auto"/>
            </w:tcBorders>
          </w:tcPr>
          <w:p w14:paraId="27AF6566" w14:textId="4ECA187F" w:rsidR="00D92DA7" w:rsidRDefault="00D92DA7" w:rsidP="00D92DA7">
            <w:pPr>
              <w:ind w:left="180"/>
              <w:rPr>
                <w:sz w:val="18"/>
              </w:rPr>
            </w:pPr>
            <w:r>
              <w:rPr>
                <w:sz w:val="18"/>
              </w:rPr>
              <w:t>Radium 228 (pCi/L)</w:t>
            </w:r>
          </w:p>
        </w:tc>
        <w:tc>
          <w:tcPr>
            <w:tcW w:w="990" w:type="dxa"/>
            <w:tcBorders>
              <w:top w:val="nil"/>
            </w:tcBorders>
          </w:tcPr>
          <w:p w14:paraId="0ED1B16E" w14:textId="4E387192" w:rsidR="00D92DA7" w:rsidRDefault="00D92DA7" w:rsidP="00D92DA7">
            <w:pPr>
              <w:jc w:val="center"/>
              <w:rPr>
                <w:sz w:val="18"/>
              </w:rPr>
            </w:pPr>
            <w:r>
              <w:rPr>
                <w:sz w:val="18"/>
              </w:rPr>
              <w:t>(2023)</w:t>
            </w:r>
          </w:p>
        </w:tc>
        <w:tc>
          <w:tcPr>
            <w:tcW w:w="1350" w:type="dxa"/>
            <w:tcBorders>
              <w:top w:val="nil"/>
            </w:tcBorders>
          </w:tcPr>
          <w:p w14:paraId="1D90855B" w14:textId="49CEEBC2" w:rsidR="00D92DA7" w:rsidRDefault="00D92DA7" w:rsidP="00D92DA7">
            <w:pPr>
              <w:jc w:val="center"/>
              <w:rPr>
                <w:sz w:val="18"/>
              </w:rPr>
            </w:pPr>
            <w:r>
              <w:rPr>
                <w:sz w:val="18"/>
              </w:rPr>
              <w:t>1.8</w:t>
            </w:r>
          </w:p>
        </w:tc>
        <w:tc>
          <w:tcPr>
            <w:tcW w:w="1235" w:type="dxa"/>
            <w:tcBorders>
              <w:top w:val="nil"/>
            </w:tcBorders>
          </w:tcPr>
          <w:p w14:paraId="4C58B6F8" w14:textId="091EDEEB" w:rsidR="00D92DA7" w:rsidRDefault="00D92DA7" w:rsidP="00D92DA7">
            <w:pPr>
              <w:jc w:val="center"/>
              <w:rPr>
                <w:sz w:val="18"/>
              </w:rPr>
            </w:pPr>
            <w:r>
              <w:rPr>
                <w:sz w:val="18"/>
              </w:rPr>
              <w:t>n/a</w:t>
            </w:r>
          </w:p>
        </w:tc>
        <w:tc>
          <w:tcPr>
            <w:tcW w:w="900" w:type="dxa"/>
            <w:tcBorders>
              <w:top w:val="nil"/>
            </w:tcBorders>
          </w:tcPr>
          <w:p w14:paraId="027029CE" w14:textId="005A9738" w:rsidR="00D92DA7" w:rsidRDefault="00D92DA7" w:rsidP="00D92DA7">
            <w:pPr>
              <w:jc w:val="center"/>
              <w:rPr>
                <w:sz w:val="18"/>
              </w:rPr>
            </w:pPr>
            <w:r>
              <w:rPr>
                <w:sz w:val="18"/>
              </w:rPr>
              <w:t>5</w:t>
            </w:r>
          </w:p>
        </w:tc>
        <w:tc>
          <w:tcPr>
            <w:tcW w:w="1170" w:type="dxa"/>
            <w:gridSpan w:val="2"/>
            <w:tcBorders>
              <w:top w:val="nil"/>
            </w:tcBorders>
          </w:tcPr>
          <w:p w14:paraId="240071EB" w14:textId="2E67FB83" w:rsidR="00D92DA7" w:rsidRDefault="00D92DA7" w:rsidP="00D92DA7">
            <w:pPr>
              <w:jc w:val="center"/>
            </w:pPr>
            <w:r>
              <w:t>0.019</w:t>
            </w:r>
          </w:p>
        </w:tc>
        <w:tc>
          <w:tcPr>
            <w:tcW w:w="2924" w:type="dxa"/>
            <w:tcBorders>
              <w:top w:val="nil"/>
              <w:right w:val="single" w:sz="6" w:space="0" w:color="auto"/>
            </w:tcBorders>
          </w:tcPr>
          <w:p w14:paraId="401F130C" w14:textId="6628A4F5" w:rsidR="00D92DA7" w:rsidRPr="00B967F3" w:rsidRDefault="00D92DA7" w:rsidP="00D92DA7">
            <w:pPr>
              <w:rPr>
                <w:sz w:val="18"/>
              </w:rPr>
            </w:pPr>
            <w:r w:rsidRPr="0008600C">
              <w:rPr>
                <w:sz w:val="18"/>
              </w:rPr>
              <w:t>Erosion of natural deposits</w:t>
            </w:r>
            <w:r>
              <w:rPr>
                <w:sz w:val="18"/>
              </w:rPr>
              <w:t>.</w:t>
            </w:r>
          </w:p>
        </w:tc>
      </w:tr>
      <w:tr w:rsidR="00D92DA7" w:rsidRPr="001F3468" w14:paraId="3C75DEB6" w14:textId="77777777" w:rsidTr="002F1DD3">
        <w:trPr>
          <w:jc w:val="center"/>
        </w:trPr>
        <w:tc>
          <w:tcPr>
            <w:tcW w:w="10836" w:type="dxa"/>
            <w:gridSpan w:val="9"/>
            <w:tcBorders>
              <w:top w:val="single" w:sz="18" w:space="0" w:color="auto"/>
              <w:left w:val="single" w:sz="6" w:space="0" w:color="auto"/>
              <w:bottom w:val="single" w:sz="18" w:space="0" w:color="auto"/>
              <w:right w:val="single" w:sz="6" w:space="0" w:color="auto"/>
            </w:tcBorders>
            <w:vAlign w:val="center"/>
          </w:tcPr>
          <w:p w14:paraId="472A4A6C" w14:textId="77777777" w:rsidR="00D92DA7" w:rsidRPr="001F2C7C" w:rsidRDefault="00D92DA7" w:rsidP="001F2C7C">
            <w:pPr>
              <w:spacing w:before="20" w:after="20" w:line="360" w:lineRule="auto"/>
              <w:jc w:val="center"/>
              <w:rPr>
                <w:b/>
                <w:caps/>
                <w:sz w:val="22"/>
                <w:szCs w:val="22"/>
              </w:rPr>
            </w:pPr>
            <w:r w:rsidRPr="001F2C7C">
              <w:rPr>
                <w:b/>
                <w:caps/>
                <w:sz w:val="22"/>
                <w:szCs w:val="22"/>
              </w:rPr>
              <w:lastRenderedPageBreak/>
              <w:t xml:space="preserve">TAble 5 – detection of contaminants with a </w:t>
            </w:r>
            <w:r w:rsidRPr="001F2C7C">
              <w:rPr>
                <w:b/>
                <w:caps/>
                <w:sz w:val="22"/>
                <w:szCs w:val="22"/>
                <w:u w:val="single"/>
              </w:rPr>
              <w:t>Secondary</w:t>
            </w:r>
            <w:r w:rsidRPr="001F2C7C">
              <w:rPr>
                <w:b/>
                <w:caps/>
                <w:sz w:val="22"/>
                <w:szCs w:val="22"/>
              </w:rPr>
              <w:t xml:space="preserve"> Drinking Water Standard</w:t>
            </w:r>
          </w:p>
        </w:tc>
      </w:tr>
      <w:tr w:rsidR="00D92DA7" w:rsidRPr="001F3468" w14:paraId="454686BB" w14:textId="77777777" w:rsidTr="001F2C7C">
        <w:trPr>
          <w:jc w:val="center"/>
        </w:trPr>
        <w:tc>
          <w:tcPr>
            <w:tcW w:w="2267" w:type="dxa"/>
            <w:gridSpan w:val="2"/>
            <w:tcBorders>
              <w:top w:val="single" w:sz="18" w:space="0" w:color="auto"/>
              <w:left w:val="single" w:sz="6" w:space="0" w:color="auto"/>
              <w:bottom w:val="double" w:sz="6" w:space="0" w:color="auto"/>
            </w:tcBorders>
            <w:vAlign w:val="center"/>
          </w:tcPr>
          <w:p w14:paraId="10EDBEEB" w14:textId="77777777" w:rsidR="00D92DA7" w:rsidRPr="00F41F91" w:rsidRDefault="00D92DA7" w:rsidP="00D92DA7">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D92DA7" w:rsidRPr="00F41F91" w:rsidRDefault="00D92DA7" w:rsidP="00D92DA7">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D92DA7" w:rsidRPr="00F41F91" w:rsidRDefault="00D92DA7" w:rsidP="00D92DA7">
            <w:pPr>
              <w:spacing w:before="40" w:after="40"/>
              <w:jc w:val="center"/>
              <w:rPr>
                <w:b/>
                <w:sz w:val="18"/>
              </w:rPr>
            </w:pPr>
            <w:r w:rsidRPr="00F41F91">
              <w:rPr>
                <w:b/>
                <w:sz w:val="18"/>
              </w:rPr>
              <w:t>Level Detected</w:t>
            </w:r>
          </w:p>
        </w:tc>
        <w:tc>
          <w:tcPr>
            <w:tcW w:w="1235" w:type="dxa"/>
            <w:tcBorders>
              <w:top w:val="single" w:sz="18" w:space="0" w:color="auto"/>
              <w:bottom w:val="double" w:sz="6" w:space="0" w:color="auto"/>
            </w:tcBorders>
            <w:vAlign w:val="center"/>
          </w:tcPr>
          <w:p w14:paraId="5C630E53" w14:textId="77777777" w:rsidR="00D92DA7" w:rsidRPr="00F41F91" w:rsidRDefault="00D92DA7" w:rsidP="00D92DA7">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D92DA7" w:rsidRPr="00F41F91" w:rsidRDefault="00D92DA7" w:rsidP="00D92DA7">
            <w:pPr>
              <w:spacing w:before="40" w:after="40"/>
              <w:jc w:val="center"/>
              <w:rPr>
                <w:b/>
                <w:sz w:val="18"/>
              </w:rPr>
            </w:pPr>
            <w:r>
              <w:rPr>
                <w:b/>
                <w:bCs/>
              </w:rPr>
              <w:t>S</w:t>
            </w:r>
            <w:r w:rsidRPr="00F41F91">
              <w:rPr>
                <w:b/>
                <w:bCs/>
              </w:rPr>
              <w:t>MCL</w:t>
            </w:r>
          </w:p>
        </w:tc>
        <w:tc>
          <w:tcPr>
            <w:tcW w:w="1170" w:type="dxa"/>
            <w:gridSpan w:val="2"/>
            <w:tcBorders>
              <w:top w:val="single" w:sz="18" w:space="0" w:color="auto"/>
              <w:bottom w:val="double" w:sz="6" w:space="0" w:color="auto"/>
            </w:tcBorders>
            <w:vAlign w:val="center"/>
          </w:tcPr>
          <w:p w14:paraId="52D5939D" w14:textId="77777777" w:rsidR="00D92DA7" w:rsidRPr="001F2C7C" w:rsidRDefault="00D92DA7" w:rsidP="00D92DA7">
            <w:pPr>
              <w:spacing w:before="40" w:after="40"/>
              <w:jc w:val="center"/>
              <w:rPr>
                <w:b/>
              </w:rPr>
            </w:pPr>
            <w:r w:rsidRPr="001F2C7C">
              <w:rPr>
                <w:b/>
              </w:rPr>
              <w:t>PHG</w:t>
            </w:r>
            <w:r w:rsidRPr="001F2C7C">
              <w:rPr>
                <w:b/>
              </w:rPr>
              <w:br/>
              <w:t>(MCLG)</w:t>
            </w:r>
          </w:p>
        </w:tc>
        <w:tc>
          <w:tcPr>
            <w:tcW w:w="2924" w:type="dxa"/>
            <w:tcBorders>
              <w:top w:val="single" w:sz="18" w:space="0" w:color="auto"/>
              <w:bottom w:val="double" w:sz="6" w:space="0" w:color="auto"/>
              <w:right w:val="single" w:sz="6" w:space="0" w:color="auto"/>
            </w:tcBorders>
            <w:vAlign w:val="center"/>
          </w:tcPr>
          <w:p w14:paraId="668CDEA6" w14:textId="77777777" w:rsidR="00D92DA7" w:rsidRPr="00F41F91" w:rsidRDefault="00D92DA7" w:rsidP="00D92DA7">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D92DA7" w:rsidRPr="001F3468" w14:paraId="51CC94F2" w14:textId="77777777" w:rsidTr="001F2C7C">
        <w:trPr>
          <w:trHeight w:val="432"/>
          <w:jc w:val="center"/>
        </w:trPr>
        <w:tc>
          <w:tcPr>
            <w:tcW w:w="2267" w:type="dxa"/>
            <w:gridSpan w:val="2"/>
            <w:tcBorders>
              <w:left w:val="single" w:sz="6" w:space="0" w:color="auto"/>
            </w:tcBorders>
          </w:tcPr>
          <w:p w14:paraId="3DAB9A83" w14:textId="5D9A22DA" w:rsidR="00D92DA7" w:rsidRPr="00F41F91" w:rsidRDefault="00D92DA7" w:rsidP="00D92DA7">
            <w:pPr>
              <w:ind w:left="187"/>
              <w:rPr>
                <w:sz w:val="18"/>
              </w:rPr>
            </w:pPr>
            <w:r>
              <w:rPr>
                <w:sz w:val="18"/>
              </w:rPr>
              <w:t>Chloride (mg/L)</w:t>
            </w:r>
          </w:p>
        </w:tc>
        <w:tc>
          <w:tcPr>
            <w:tcW w:w="990" w:type="dxa"/>
          </w:tcPr>
          <w:p w14:paraId="7B53609D" w14:textId="4F572322" w:rsidR="00D92DA7" w:rsidRPr="00F41F91" w:rsidRDefault="00D92DA7" w:rsidP="00D92DA7">
            <w:pPr>
              <w:jc w:val="center"/>
              <w:rPr>
                <w:sz w:val="18"/>
              </w:rPr>
            </w:pPr>
            <w:r>
              <w:rPr>
                <w:sz w:val="18"/>
              </w:rPr>
              <w:t>(2023)</w:t>
            </w:r>
          </w:p>
        </w:tc>
        <w:tc>
          <w:tcPr>
            <w:tcW w:w="1350" w:type="dxa"/>
          </w:tcPr>
          <w:p w14:paraId="48AE5CBF" w14:textId="58000BE3" w:rsidR="00D92DA7" w:rsidRPr="00F41F91" w:rsidRDefault="00D92DA7" w:rsidP="00D92DA7">
            <w:pPr>
              <w:jc w:val="center"/>
              <w:rPr>
                <w:sz w:val="18"/>
              </w:rPr>
            </w:pPr>
            <w:r>
              <w:rPr>
                <w:sz w:val="18"/>
              </w:rPr>
              <w:t>18</w:t>
            </w:r>
          </w:p>
        </w:tc>
        <w:tc>
          <w:tcPr>
            <w:tcW w:w="1235" w:type="dxa"/>
          </w:tcPr>
          <w:p w14:paraId="6428F303" w14:textId="66D7443B" w:rsidR="00D92DA7" w:rsidRPr="00F41F91" w:rsidRDefault="00D92DA7" w:rsidP="00D92DA7">
            <w:pPr>
              <w:jc w:val="center"/>
              <w:rPr>
                <w:sz w:val="18"/>
              </w:rPr>
            </w:pPr>
            <w:r>
              <w:rPr>
                <w:sz w:val="18"/>
              </w:rPr>
              <w:t>n/a</w:t>
            </w:r>
          </w:p>
        </w:tc>
        <w:tc>
          <w:tcPr>
            <w:tcW w:w="900" w:type="dxa"/>
          </w:tcPr>
          <w:p w14:paraId="11FF9BF3" w14:textId="6B617993" w:rsidR="00D92DA7" w:rsidRPr="00F41F91" w:rsidRDefault="00D92DA7" w:rsidP="00D92DA7">
            <w:pPr>
              <w:jc w:val="center"/>
              <w:rPr>
                <w:sz w:val="18"/>
              </w:rPr>
            </w:pPr>
            <w:r>
              <w:rPr>
                <w:sz w:val="18"/>
              </w:rPr>
              <w:t>500</w:t>
            </w:r>
          </w:p>
        </w:tc>
        <w:tc>
          <w:tcPr>
            <w:tcW w:w="1170" w:type="dxa"/>
            <w:gridSpan w:val="2"/>
          </w:tcPr>
          <w:p w14:paraId="160E754C" w14:textId="1581FD0F" w:rsidR="00D92DA7" w:rsidRPr="00F41F91" w:rsidRDefault="00D92DA7" w:rsidP="00D92DA7">
            <w:pPr>
              <w:jc w:val="center"/>
              <w:rPr>
                <w:sz w:val="18"/>
              </w:rPr>
            </w:pPr>
            <w:r>
              <w:rPr>
                <w:sz w:val="18"/>
              </w:rPr>
              <w:t>n/a</w:t>
            </w:r>
          </w:p>
        </w:tc>
        <w:tc>
          <w:tcPr>
            <w:tcW w:w="2924" w:type="dxa"/>
            <w:tcBorders>
              <w:right w:val="single" w:sz="6" w:space="0" w:color="auto"/>
            </w:tcBorders>
          </w:tcPr>
          <w:p w14:paraId="43B6AB0B" w14:textId="36D5D748" w:rsidR="00D92DA7" w:rsidRPr="00F41F91" w:rsidRDefault="00D92DA7" w:rsidP="00D92DA7">
            <w:pPr>
              <w:rPr>
                <w:sz w:val="18"/>
              </w:rPr>
            </w:pPr>
            <w:r w:rsidRPr="0091471F">
              <w:rPr>
                <w:sz w:val="18"/>
              </w:rPr>
              <w:t>Runoff/leaching from natural deposits; seawater influence</w:t>
            </w:r>
          </w:p>
        </w:tc>
      </w:tr>
      <w:tr w:rsidR="00D92DA7" w:rsidRPr="001F3468" w14:paraId="52829222" w14:textId="77777777" w:rsidTr="001F2C7C">
        <w:trPr>
          <w:trHeight w:val="432"/>
          <w:jc w:val="center"/>
        </w:trPr>
        <w:tc>
          <w:tcPr>
            <w:tcW w:w="2267" w:type="dxa"/>
            <w:gridSpan w:val="2"/>
            <w:tcBorders>
              <w:left w:val="single" w:sz="6" w:space="0" w:color="auto"/>
            </w:tcBorders>
          </w:tcPr>
          <w:p w14:paraId="212A6A19" w14:textId="1FB7313A" w:rsidR="00D92DA7" w:rsidRPr="00F41F91" w:rsidRDefault="00D92DA7" w:rsidP="00D92DA7">
            <w:pPr>
              <w:ind w:left="187"/>
              <w:rPr>
                <w:sz w:val="18"/>
              </w:rPr>
            </w:pPr>
            <w:r>
              <w:rPr>
                <w:sz w:val="18"/>
              </w:rPr>
              <w:t>Sulfate (mg/L)</w:t>
            </w:r>
          </w:p>
        </w:tc>
        <w:tc>
          <w:tcPr>
            <w:tcW w:w="990" w:type="dxa"/>
          </w:tcPr>
          <w:p w14:paraId="73350617" w14:textId="77F5E098" w:rsidR="00D92DA7" w:rsidRPr="00F41F91" w:rsidRDefault="00D92DA7" w:rsidP="00D92DA7">
            <w:pPr>
              <w:jc w:val="center"/>
              <w:rPr>
                <w:sz w:val="18"/>
              </w:rPr>
            </w:pPr>
            <w:r>
              <w:rPr>
                <w:sz w:val="18"/>
              </w:rPr>
              <w:t>(2023)</w:t>
            </w:r>
          </w:p>
        </w:tc>
        <w:tc>
          <w:tcPr>
            <w:tcW w:w="1350" w:type="dxa"/>
          </w:tcPr>
          <w:p w14:paraId="5437855C" w14:textId="37003286" w:rsidR="00D92DA7" w:rsidRPr="00F41F91" w:rsidRDefault="00D92DA7" w:rsidP="00D92DA7">
            <w:pPr>
              <w:jc w:val="center"/>
              <w:rPr>
                <w:sz w:val="18"/>
              </w:rPr>
            </w:pPr>
            <w:r>
              <w:rPr>
                <w:sz w:val="18"/>
              </w:rPr>
              <w:t>14.7</w:t>
            </w:r>
          </w:p>
        </w:tc>
        <w:tc>
          <w:tcPr>
            <w:tcW w:w="1235" w:type="dxa"/>
          </w:tcPr>
          <w:p w14:paraId="7103EE90" w14:textId="3F38E964" w:rsidR="00D92DA7" w:rsidRPr="00F41F91" w:rsidRDefault="00D92DA7" w:rsidP="00D92DA7">
            <w:pPr>
              <w:jc w:val="center"/>
              <w:rPr>
                <w:sz w:val="18"/>
              </w:rPr>
            </w:pPr>
            <w:r>
              <w:rPr>
                <w:sz w:val="18"/>
              </w:rPr>
              <w:t>n/a</w:t>
            </w:r>
          </w:p>
        </w:tc>
        <w:tc>
          <w:tcPr>
            <w:tcW w:w="900" w:type="dxa"/>
          </w:tcPr>
          <w:p w14:paraId="3EE409D7" w14:textId="055E77CD" w:rsidR="00D92DA7" w:rsidRPr="00F41F91" w:rsidRDefault="00D92DA7" w:rsidP="00D92DA7">
            <w:pPr>
              <w:jc w:val="center"/>
              <w:rPr>
                <w:sz w:val="18"/>
              </w:rPr>
            </w:pPr>
            <w:r>
              <w:rPr>
                <w:sz w:val="18"/>
              </w:rPr>
              <w:t>500</w:t>
            </w:r>
          </w:p>
        </w:tc>
        <w:tc>
          <w:tcPr>
            <w:tcW w:w="1170" w:type="dxa"/>
            <w:gridSpan w:val="2"/>
          </w:tcPr>
          <w:p w14:paraId="4D5A5CF0" w14:textId="1426981E" w:rsidR="00D92DA7" w:rsidRPr="00F41F91" w:rsidRDefault="00D92DA7" w:rsidP="00D92DA7">
            <w:pPr>
              <w:jc w:val="center"/>
              <w:rPr>
                <w:sz w:val="18"/>
              </w:rPr>
            </w:pPr>
            <w:r>
              <w:rPr>
                <w:sz w:val="18"/>
              </w:rPr>
              <w:t>n/a</w:t>
            </w:r>
          </w:p>
        </w:tc>
        <w:tc>
          <w:tcPr>
            <w:tcW w:w="2924" w:type="dxa"/>
            <w:tcBorders>
              <w:right w:val="single" w:sz="6" w:space="0" w:color="auto"/>
            </w:tcBorders>
          </w:tcPr>
          <w:p w14:paraId="1EAC493E" w14:textId="27A6638F" w:rsidR="00D92DA7" w:rsidRPr="00F41F91" w:rsidRDefault="00D92DA7" w:rsidP="00D92DA7">
            <w:pPr>
              <w:rPr>
                <w:sz w:val="18"/>
              </w:rPr>
            </w:pPr>
            <w:r w:rsidRPr="00176D6A">
              <w:rPr>
                <w:sz w:val="18"/>
              </w:rPr>
              <w:t>Runoff/leaching from natural deposits; industrial wastes</w:t>
            </w:r>
          </w:p>
        </w:tc>
      </w:tr>
      <w:tr w:rsidR="00D92DA7" w:rsidRPr="001F3468" w14:paraId="6F652229" w14:textId="77777777" w:rsidTr="001F2C7C">
        <w:trPr>
          <w:trHeight w:val="432"/>
          <w:jc w:val="center"/>
        </w:trPr>
        <w:tc>
          <w:tcPr>
            <w:tcW w:w="2267" w:type="dxa"/>
            <w:gridSpan w:val="2"/>
            <w:tcBorders>
              <w:left w:val="single" w:sz="6" w:space="0" w:color="auto"/>
            </w:tcBorders>
          </w:tcPr>
          <w:p w14:paraId="56D4BC47" w14:textId="35462251" w:rsidR="00D92DA7" w:rsidRPr="00F41F91" w:rsidRDefault="00D92DA7" w:rsidP="00D92DA7">
            <w:pPr>
              <w:ind w:left="187"/>
              <w:rPr>
                <w:sz w:val="18"/>
              </w:rPr>
            </w:pPr>
            <w:r w:rsidRPr="00247F0E">
              <w:rPr>
                <w:sz w:val="18"/>
              </w:rPr>
              <w:t>Specific Conductance</w:t>
            </w:r>
            <w:r>
              <w:rPr>
                <w:sz w:val="18"/>
              </w:rPr>
              <w:t xml:space="preserve"> (</w:t>
            </w:r>
            <w:r w:rsidRPr="00247F0E">
              <w:rPr>
                <w:sz w:val="18"/>
              </w:rPr>
              <w:t>µS/cm</w:t>
            </w:r>
            <w:r>
              <w:rPr>
                <w:sz w:val="18"/>
              </w:rPr>
              <w:t>)</w:t>
            </w:r>
          </w:p>
        </w:tc>
        <w:tc>
          <w:tcPr>
            <w:tcW w:w="990" w:type="dxa"/>
          </w:tcPr>
          <w:p w14:paraId="3A47C630" w14:textId="1B753E9B" w:rsidR="00D92DA7" w:rsidRPr="00F41F91" w:rsidRDefault="00D92DA7" w:rsidP="00D92DA7">
            <w:pPr>
              <w:jc w:val="center"/>
              <w:rPr>
                <w:sz w:val="18"/>
              </w:rPr>
            </w:pPr>
            <w:r>
              <w:rPr>
                <w:sz w:val="18"/>
              </w:rPr>
              <w:t>(2023)</w:t>
            </w:r>
          </w:p>
        </w:tc>
        <w:tc>
          <w:tcPr>
            <w:tcW w:w="1350" w:type="dxa"/>
          </w:tcPr>
          <w:p w14:paraId="6E8AE378" w14:textId="6577D8B3" w:rsidR="00D92DA7" w:rsidRPr="00F41F91" w:rsidRDefault="00D92DA7" w:rsidP="00D92DA7">
            <w:pPr>
              <w:jc w:val="center"/>
              <w:rPr>
                <w:sz w:val="18"/>
              </w:rPr>
            </w:pPr>
            <w:r>
              <w:rPr>
                <w:sz w:val="18"/>
              </w:rPr>
              <w:t>337</w:t>
            </w:r>
          </w:p>
        </w:tc>
        <w:tc>
          <w:tcPr>
            <w:tcW w:w="1235" w:type="dxa"/>
          </w:tcPr>
          <w:p w14:paraId="61457019" w14:textId="14D1387F" w:rsidR="00D92DA7" w:rsidRPr="00F41F91" w:rsidRDefault="00D92DA7" w:rsidP="00D92DA7">
            <w:pPr>
              <w:jc w:val="center"/>
              <w:rPr>
                <w:sz w:val="18"/>
              </w:rPr>
            </w:pPr>
            <w:r>
              <w:rPr>
                <w:sz w:val="18"/>
              </w:rPr>
              <w:t>n/a</w:t>
            </w:r>
          </w:p>
        </w:tc>
        <w:tc>
          <w:tcPr>
            <w:tcW w:w="900" w:type="dxa"/>
          </w:tcPr>
          <w:p w14:paraId="3FEA5283" w14:textId="39712765" w:rsidR="00D92DA7" w:rsidRPr="00F41F91" w:rsidRDefault="00D92DA7" w:rsidP="00D92DA7">
            <w:pPr>
              <w:jc w:val="center"/>
              <w:rPr>
                <w:sz w:val="18"/>
              </w:rPr>
            </w:pPr>
            <w:r w:rsidRPr="003E481D">
              <w:rPr>
                <w:sz w:val="18"/>
              </w:rPr>
              <w:t>1600</w:t>
            </w:r>
          </w:p>
        </w:tc>
        <w:tc>
          <w:tcPr>
            <w:tcW w:w="1170" w:type="dxa"/>
            <w:gridSpan w:val="2"/>
          </w:tcPr>
          <w:p w14:paraId="1B6C46DB" w14:textId="45011D91" w:rsidR="00D92DA7" w:rsidRPr="00F41F91" w:rsidRDefault="00D92DA7" w:rsidP="00D92DA7">
            <w:pPr>
              <w:jc w:val="center"/>
              <w:rPr>
                <w:sz w:val="18"/>
              </w:rPr>
            </w:pPr>
            <w:r>
              <w:rPr>
                <w:sz w:val="18"/>
              </w:rPr>
              <w:t>n/a</w:t>
            </w:r>
          </w:p>
        </w:tc>
        <w:tc>
          <w:tcPr>
            <w:tcW w:w="2924" w:type="dxa"/>
            <w:tcBorders>
              <w:right w:val="single" w:sz="6" w:space="0" w:color="auto"/>
            </w:tcBorders>
          </w:tcPr>
          <w:p w14:paraId="23E6FC2D" w14:textId="56D80F47" w:rsidR="00D92DA7" w:rsidRPr="00F41F91" w:rsidRDefault="00D92DA7" w:rsidP="00D92DA7">
            <w:pPr>
              <w:rPr>
                <w:sz w:val="18"/>
              </w:rPr>
            </w:pPr>
            <w:r w:rsidRPr="003E481D">
              <w:rPr>
                <w:sz w:val="18"/>
              </w:rPr>
              <w:t>Substances that form ions when in water; seawater influence</w:t>
            </w:r>
          </w:p>
        </w:tc>
      </w:tr>
      <w:tr w:rsidR="00742F4F" w:rsidRPr="001F3468" w14:paraId="593F93AB" w14:textId="77777777" w:rsidTr="001F2C7C">
        <w:trPr>
          <w:trHeight w:val="432"/>
          <w:jc w:val="center"/>
        </w:trPr>
        <w:tc>
          <w:tcPr>
            <w:tcW w:w="2267" w:type="dxa"/>
            <w:gridSpan w:val="2"/>
            <w:tcBorders>
              <w:left w:val="single" w:sz="6" w:space="0" w:color="auto"/>
            </w:tcBorders>
          </w:tcPr>
          <w:p w14:paraId="43A47888" w14:textId="39CEFB33" w:rsidR="00742F4F" w:rsidRPr="00F41F91" w:rsidRDefault="00742F4F" w:rsidP="00742F4F">
            <w:pPr>
              <w:ind w:left="187"/>
              <w:rPr>
                <w:sz w:val="18"/>
              </w:rPr>
            </w:pPr>
            <w:r w:rsidRPr="00176D6A">
              <w:rPr>
                <w:sz w:val="18"/>
              </w:rPr>
              <w:t>Total Dissolved Solids (TDS)</w:t>
            </w:r>
          </w:p>
        </w:tc>
        <w:tc>
          <w:tcPr>
            <w:tcW w:w="990" w:type="dxa"/>
          </w:tcPr>
          <w:p w14:paraId="17B0C89C" w14:textId="283BD8A8" w:rsidR="00742F4F" w:rsidRPr="00F41F91" w:rsidRDefault="00742F4F" w:rsidP="00742F4F">
            <w:pPr>
              <w:jc w:val="center"/>
              <w:rPr>
                <w:sz w:val="18"/>
              </w:rPr>
            </w:pPr>
            <w:r>
              <w:rPr>
                <w:sz w:val="18"/>
              </w:rPr>
              <w:t>(2023)</w:t>
            </w:r>
          </w:p>
        </w:tc>
        <w:tc>
          <w:tcPr>
            <w:tcW w:w="1350" w:type="dxa"/>
          </w:tcPr>
          <w:p w14:paraId="740CBBEC" w14:textId="121455A0" w:rsidR="00742F4F" w:rsidRPr="00F41F91" w:rsidRDefault="00742F4F" w:rsidP="00742F4F">
            <w:pPr>
              <w:jc w:val="center"/>
              <w:rPr>
                <w:sz w:val="18"/>
              </w:rPr>
            </w:pPr>
            <w:r>
              <w:rPr>
                <w:sz w:val="18"/>
              </w:rPr>
              <w:t>210</w:t>
            </w:r>
          </w:p>
        </w:tc>
        <w:tc>
          <w:tcPr>
            <w:tcW w:w="1235" w:type="dxa"/>
          </w:tcPr>
          <w:p w14:paraId="27922FDE" w14:textId="61C4AB5A" w:rsidR="00742F4F" w:rsidRPr="00F41F91" w:rsidRDefault="00742F4F" w:rsidP="00742F4F">
            <w:pPr>
              <w:jc w:val="center"/>
              <w:rPr>
                <w:sz w:val="18"/>
              </w:rPr>
            </w:pPr>
            <w:r>
              <w:rPr>
                <w:sz w:val="18"/>
              </w:rPr>
              <w:t>n/a</w:t>
            </w:r>
          </w:p>
        </w:tc>
        <w:tc>
          <w:tcPr>
            <w:tcW w:w="900" w:type="dxa"/>
          </w:tcPr>
          <w:p w14:paraId="2E43171D" w14:textId="50EE900F" w:rsidR="00742F4F" w:rsidRPr="00F41F91" w:rsidRDefault="00742F4F" w:rsidP="00742F4F">
            <w:pPr>
              <w:jc w:val="center"/>
              <w:rPr>
                <w:sz w:val="18"/>
              </w:rPr>
            </w:pPr>
            <w:r>
              <w:rPr>
                <w:sz w:val="18"/>
              </w:rPr>
              <w:t>1000</w:t>
            </w:r>
          </w:p>
        </w:tc>
        <w:tc>
          <w:tcPr>
            <w:tcW w:w="1170" w:type="dxa"/>
            <w:gridSpan w:val="2"/>
          </w:tcPr>
          <w:p w14:paraId="5EDA879A" w14:textId="6B196CA8" w:rsidR="00742F4F" w:rsidRPr="00F41F91" w:rsidRDefault="00742F4F" w:rsidP="00742F4F">
            <w:pPr>
              <w:jc w:val="center"/>
              <w:rPr>
                <w:sz w:val="18"/>
              </w:rPr>
            </w:pPr>
            <w:r>
              <w:rPr>
                <w:sz w:val="18"/>
              </w:rPr>
              <w:t>n/a</w:t>
            </w:r>
          </w:p>
        </w:tc>
        <w:tc>
          <w:tcPr>
            <w:tcW w:w="2924" w:type="dxa"/>
            <w:tcBorders>
              <w:right w:val="single" w:sz="6" w:space="0" w:color="auto"/>
            </w:tcBorders>
          </w:tcPr>
          <w:p w14:paraId="00911782" w14:textId="1CEE22F4" w:rsidR="00742F4F" w:rsidRPr="00F41F91" w:rsidRDefault="00742F4F" w:rsidP="00742F4F">
            <w:pPr>
              <w:rPr>
                <w:sz w:val="18"/>
              </w:rPr>
            </w:pPr>
            <w:r w:rsidRPr="00D73C29">
              <w:rPr>
                <w:sz w:val="18"/>
              </w:rPr>
              <w:t>Runoff/leaching from natural deposits</w:t>
            </w:r>
          </w:p>
        </w:tc>
      </w:tr>
      <w:tr w:rsidR="00742F4F" w:rsidRPr="001F3468" w14:paraId="7516B3A9" w14:textId="77777777" w:rsidTr="001F2C7C">
        <w:trPr>
          <w:trHeight w:val="432"/>
          <w:jc w:val="center"/>
        </w:trPr>
        <w:tc>
          <w:tcPr>
            <w:tcW w:w="2267" w:type="dxa"/>
            <w:gridSpan w:val="2"/>
            <w:tcBorders>
              <w:left w:val="single" w:sz="6" w:space="0" w:color="auto"/>
              <w:bottom w:val="single" w:sz="8" w:space="0" w:color="auto"/>
            </w:tcBorders>
          </w:tcPr>
          <w:p w14:paraId="6B9BB105" w14:textId="792B83DD" w:rsidR="00742F4F" w:rsidRPr="00176D6A" w:rsidRDefault="00742F4F" w:rsidP="00742F4F">
            <w:pPr>
              <w:ind w:left="187"/>
              <w:rPr>
                <w:sz w:val="18"/>
              </w:rPr>
            </w:pPr>
            <w:r w:rsidRPr="00923766">
              <w:t>Turbidity (units)</w:t>
            </w:r>
          </w:p>
        </w:tc>
        <w:tc>
          <w:tcPr>
            <w:tcW w:w="990" w:type="dxa"/>
          </w:tcPr>
          <w:p w14:paraId="4EE2F74A" w14:textId="5684FCC5" w:rsidR="00742F4F" w:rsidRDefault="00742F4F" w:rsidP="00742F4F">
            <w:pPr>
              <w:jc w:val="center"/>
              <w:rPr>
                <w:sz w:val="18"/>
              </w:rPr>
            </w:pPr>
            <w:r w:rsidRPr="00923766">
              <w:t>(2023</w:t>
            </w:r>
          </w:p>
        </w:tc>
        <w:tc>
          <w:tcPr>
            <w:tcW w:w="1350" w:type="dxa"/>
          </w:tcPr>
          <w:p w14:paraId="7435B011" w14:textId="5255183E" w:rsidR="00742F4F" w:rsidRDefault="00742F4F" w:rsidP="00742F4F">
            <w:pPr>
              <w:jc w:val="center"/>
              <w:rPr>
                <w:sz w:val="18"/>
              </w:rPr>
            </w:pPr>
            <w:r w:rsidRPr="00923766">
              <w:t>0.1</w:t>
            </w:r>
          </w:p>
        </w:tc>
        <w:tc>
          <w:tcPr>
            <w:tcW w:w="1235" w:type="dxa"/>
          </w:tcPr>
          <w:p w14:paraId="4AB06261" w14:textId="258FF16B" w:rsidR="00742F4F" w:rsidRDefault="00742F4F" w:rsidP="00742F4F">
            <w:pPr>
              <w:jc w:val="center"/>
              <w:rPr>
                <w:sz w:val="18"/>
              </w:rPr>
            </w:pPr>
            <w:r w:rsidRPr="00923766">
              <w:t>n/a</w:t>
            </w:r>
          </w:p>
        </w:tc>
        <w:tc>
          <w:tcPr>
            <w:tcW w:w="900" w:type="dxa"/>
          </w:tcPr>
          <w:p w14:paraId="6BBAF3C9" w14:textId="1E2D691E" w:rsidR="00742F4F" w:rsidRPr="00742F4F" w:rsidRDefault="00742F4F" w:rsidP="00742F4F">
            <w:pPr>
              <w:jc w:val="center"/>
              <w:rPr>
                <w:sz w:val="18"/>
              </w:rPr>
            </w:pPr>
            <w:r w:rsidRPr="00742F4F">
              <w:t>5</w:t>
            </w:r>
          </w:p>
        </w:tc>
        <w:tc>
          <w:tcPr>
            <w:tcW w:w="1170" w:type="dxa"/>
            <w:gridSpan w:val="2"/>
          </w:tcPr>
          <w:p w14:paraId="7E2749F8" w14:textId="4F26762B" w:rsidR="00742F4F" w:rsidRDefault="00742F4F" w:rsidP="00742F4F">
            <w:pPr>
              <w:jc w:val="center"/>
              <w:rPr>
                <w:sz w:val="18"/>
              </w:rPr>
            </w:pPr>
            <w:r w:rsidRPr="00923766">
              <w:t>n/a</w:t>
            </w:r>
          </w:p>
        </w:tc>
        <w:tc>
          <w:tcPr>
            <w:tcW w:w="2924" w:type="dxa"/>
            <w:tcBorders>
              <w:right w:val="single" w:sz="6" w:space="0" w:color="auto"/>
            </w:tcBorders>
          </w:tcPr>
          <w:p w14:paraId="444DBB49" w14:textId="11903A66" w:rsidR="00742F4F" w:rsidRPr="003E2A42" w:rsidRDefault="00742F4F" w:rsidP="00742F4F">
            <w:pPr>
              <w:rPr>
                <w:sz w:val="18"/>
                <w:szCs w:val="18"/>
              </w:rPr>
            </w:pPr>
            <w:r w:rsidRPr="00923766">
              <w:t>Soil runoff</w:t>
            </w:r>
          </w:p>
        </w:tc>
      </w:tr>
      <w:tr w:rsidR="00D92DA7" w:rsidRPr="001F3468" w14:paraId="391394F8" w14:textId="77777777" w:rsidTr="00710671">
        <w:trPr>
          <w:trHeight w:val="477"/>
          <w:jc w:val="center"/>
        </w:trPr>
        <w:tc>
          <w:tcPr>
            <w:tcW w:w="10836" w:type="dxa"/>
            <w:gridSpan w:val="9"/>
            <w:tcBorders>
              <w:top w:val="single" w:sz="18" w:space="0" w:color="auto"/>
              <w:left w:val="single" w:sz="6" w:space="0" w:color="auto"/>
              <w:bottom w:val="single" w:sz="18" w:space="0" w:color="auto"/>
              <w:right w:val="single" w:sz="6" w:space="0" w:color="auto"/>
            </w:tcBorders>
            <w:vAlign w:val="center"/>
          </w:tcPr>
          <w:p w14:paraId="39B392CD" w14:textId="77777777" w:rsidR="00D92DA7" w:rsidRPr="00E9272F" w:rsidRDefault="00D92DA7" w:rsidP="00D92DA7">
            <w:pPr>
              <w:spacing w:before="20" w:after="20"/>
              <w:jc w:val="center"/>
              <w:rPr>
                <w:b/>
                <w:caps/>
                <w:sz w:val="22"/>
                <w:szCs w:val="22"/>
              </w:rPr>
            </w:pPr>
            <w:r w:rsidRPr="00E9272F">
              <w:rPr>
                <w:b/>
                <w:caps/>
                <w:sz w:val="22"/>
                <w:szCs w:val="22"/>
              </w:rPr>
              <w:t>TAble 6 – detection of UNREGULATED CONTAMINANTS</w:t>
            </w:r>
          </w:p>
        </w:tc>
      </w:tr>
      <w:tr w:rsidR="00D92DA7" w:rsidRPr="001F3468" w14:paraId="51C87D94" w14:textId="77777777" w:rsidTr="001F2C7C">
        <w:trPr>
          <w:cantSplit/>
          <w:trHeight w:val="440"/>
          <w:jc w:val="center"/>
        </w:trPr>
        <w:tc>
          <w:tcPr>
            <w:tcW w:w="2267"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D92DA7" w:rsidRPr="00F41F91" w:rsidRDefault="00D92DA7" w:rsidP="00D92DA7">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D92DA7" w:rsidRPr="00F41F91" w:rsidRDefault="00D92DA7" w:rsidP="009550B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D92DA7" w:rsidRPr="00F41F91" w:rsidRDefault="00D92DA7" w:rsidP="00D92DA7">
            <w:pPr>
              <w:spacing w:before="40" w:after="40"/>
              <w:jc w:val="center"/>
              <w:rPr>
                <w:b/>
                <w:bCs/>
                <w:sz w:val="18"/>
              </w:rPr>
            </w:pPr>
            <w:r w:rsidRPr="00F41F91">
              <w:rPr>
                <w:b/>
                <w:bCs/>
                <w:sz w:val="18"/>
              </w:rPr>
              <w:t>Level Detected</w:t>
            </w:r>
          </w:p>
        </w:tc>
        <w:tc>
          <w:tcPr>
            <w:tcW w:w="1235" w:type="dxa"/>
            <w:tcBorders>
              <w:top w:val="single" w:sz="18" w:space="0" w:color="auto"/>
              <w:left w:val="single" w:sz="6" w:space="0" w:color="auto"/>
              <w:bottom w:val="double" w:sz="4" w:space="0" w:color="auto"/>
              <w:right w:val="single" w:sz="6" w:space="0" w:color="auto"/>
            </w:tcBorders>
            <w:vAlign w:val="center"/>
          </w:tcPr>
          <w:p w14:paraId="45A8A9D9" w14:textId="77777777" w:rsidR="00D92DA7" w:rsidRPr="00F41F91" w:rsidRDefault="00D92DA7" w:rsidP="00D92DA7">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2070" w:type="dxa"/>
            <w:gridSpan w:val="3"/>
            <w:tcBorders>
              <w:top w:val="single" w:sz="18" w:space="0" w:color="auto"/>
              <w:left w:val="single" w:sz="6" w:space="0" w:color="auto"/>
              <w:bottom w:val="double" w:sz="4" w:space="0" w:color="auto"/>
              <w:right w:val="single" w:sz="6" w:space="0" w:color="auto"/>
            </w:tcBorders>
            <w:vAlign w:val="center"/>
          </w:tcPr>
          <w:p w14:paraId="7288CE3C" w14:textId="77777777" w:rsidR="00D92DA7" w:rsidRPr="00F41F91" w:rsidRDefault="00D92DA7" w:rsidP="00D92DA7">
            <w:pPr>
              <w:spacing w:before="40" w:after="40"/>
              <w:jc w:val="center"/>
              <w:rPr>
                <w:b/>
                <w:bCs/>
                <w:sz w:val="18"/>
              </w:rPr>
            </w:pPr>
            <w:r w:rsidRPr="00F41F91">
              <w:rPr>
                <w:b/>
                <w:bCs/>
                <w:sz w:val="18"/>
              </w:rPr>
              <w:t>Notification Level</w:t>
            </w:r>
          </w:p>
        </w:tc>
        <w:tc>
          <w:tcPr>
            <w:tcW w:w="2924" w:type="dxa"/>
            <w:tcBorders>
              <w:top w:val="single" w:sz="18" w:space="0" w:color="auto"/>
              <w:left w:val="single" w:sz="6" w:space="0" w:color="auto"/>
              <w:bottom w:val="double" w:sz="4" w:space="0" w:color="auto"/>
              <w:right w:val="single" w:sz="6" w:space="0" w:color="auto"/>
            </w:tcBorders>
            <w:vAlign w:val="center"/>
          </w:tcPr>
          <w:p w14:paraId="055CBCED" w14:textId="77777777" w:rsidR="00D92DA7" w:rsidRPr="00F41F91" w:rsidRDefault="00D92DA7" w:rsidP="00D92DA7">
            <w:pPr>
              <w:spacing w:before="40" w:after="40"/>
              <w:jc w:val="center"/>
              <w:rPr>
                <w:b/>
                <w:bCs/>
                <w:sz w:val="18"/>
              </w:rPr>
            </w:pPr>
            <w:r w:rsidRPr="00F41F91">
              <w:rPr>
                <w:b/>
                <w:bCs/>
                <w:sz w:val="18"/>
              </w:rPr>
              <w:t>Health Effects Language</w:t>
            </w:r>
          </w:p>
        </w:tc>
      </w:tr>
      <w:tr w:rsidR="00D92DA7" w:rsidRPr="001F3468" w14:paraId="4F974BB1" w14:textId="77777777" w:rsidTr="001F2C7C">
        <w:trPr>
          <w:trHeight w:val="432"/>
          <w:jc w:val="center"/>
        </w:trPr>
        <w:tc>
          <w:tcPr>
            <w:tcW w:w="2267" w:type="dxa"/>
            <w:gridSpan w:val="2"/>
            <w:tcBorders>
              <w:left w:val="single" w:sz="6" w:space="0" w:color="auto"/>
              <w:bottom w:val="single" w:sz="18" w:space="0" w:color="auto"/>
              <w:right w:val="single" w:sz="6" w:space="0" w:color="auto"/>
            </w:tcBorders>
          </w:tcPr>
          <w:p w14:paraId="13867A6C" w14:textId="054D3A01" w:rsidR="00D92DA7" w:rsidRPr="00F41F91" w:rsidRDefault="00D92DA7" w:rsidP="00D92DA7">
            <w:pPr>
              <w:rPr>
                <w:sz w:val="18"/>
              </w:rPr>
            </w:pPr>
            <w:r>
              <w:rPr>
                <w:sz w:val="18"/>
              </w:rPr>
              <w:t>Boron</w:t>
            </w:r>
            <w:r w:rsidRPr="00B967F3">
              <w:rPr>
                <w:sz w:val="18"/>
              </w:rPr>
              <w:t xml:space="preserve"> (</w:t>
            </w:r>
            <w:r>
              <w:rPr>
                <w:sz w:val="18"/>
              </w:rPr>
              <w:t>m</w:t>
            </w:r>
            <w:r w:rsidRPr="00B967F3">
              <w:rPr>
                <w:sz w:val="18"/>
              </w:rPr>
              <w:t>g/L)</w:t>
            </w:r>
          </w:p>
        </w:tc>
        <w:tc>
          <w:tcPr>
            <w:tcW w:w="990" w:type="dxa"/>
            <w:tcBorders>
              <w:left w:val="single" w:sz="6" w:space="0" w:color="auto"/>
              <w:bottom w:val="single" w:sz="18" w:space="0" w:color="auto"/>
              <w:right w:val="single" w:sz="6" w:space="0" w:color="auto"/>
            </w:tcBorders>
          </w:tcPr>
          <w:p w14:paraId="29134B0A" w14:textId="48818DBA" w:rsidR="00D92DA7" w:rsidRPr="00F41F91" w:rsidRDefault="00D92DA7" w:rsidP="009550B2">
            <w:pPr>
              <w:jc w:val="center"/>
              <w:rPr>
                <w:sz w:val="18"/>
              </w:rPr>
            </w:pPr>
            <w:r>
              <w:rPr>
                <w:sz w:val="18"/>
              </w:rPr>
              <w:t>(2023)</w:t>
            </w:r>
          </w:p>
        </w:tc>
        <w:tc>
          <w:tcPr>
            <w:tcW w:w="1350" w:type="dxa"/>
            <w:tcBorders>
              <w:left w:val="single" w:sz="6" w:space="0" w:color="auto"/>
              <w:bottom w:val="single" w:sz="18" w:space="0" w:color="auto"/>
              <w:right w:val="single" w:sz="6" w:space="0" w:color="auto"/>
            </w:tcBorders>
          </w:tcPr>
          <w:p w14:paraId="6432953F" w14:textId="7F510423" w:rsidR="00D92DA7" w:rsidRPr="00F41F91" w:rsidRDefault="009F5ECA" w:rsidP="009550B2">
            <w:pPr>
              <w:jc w:val="center"/>
              <w:rPr>
                <w:sz w:val="18"/>
              </w:rPr>
            </w:pPr>
            <w:r>
              <w:rPr>
                <w:sz w:val="18"/>
              </w:rPr>
              <w:t>0.</w:t>
            </w:r>
            <w:r w:rsidR="00D92DA7">
              <w:rPr>
                <w:sz w:val="18"/>
              </w:rPr>
              <w:t>280</w:t>
            </w:r>
          </w:p>
        </w:tc>
        <w:tc>
          <w:tcPr>
            <w:tcW w:w="1235" w:type="dxa"/>
            <w:tcBorders>
              <w:left w:val="single" w:sz="6" w:space="0" w:color="auto"/>
              <w:bottom w:val="single" w:sz="18" w:space="0" w:color="auto"/>
              <w:right w:val="single" w:sz="6" w:space="0" w:color="auto"/>
            </w:tcBorders>
          </w:tcPr>
          <w:p w14:paraId="03949132" w14:textId="7E1784F8" w:rsidR="00D92DA7" w:rsidRPr="00F41F91" w:rsidRDefault="00D92DA7" w:rsidP="009550B2">
            <w:pPr>
              <w:jc w:val="center"/>
              <w:rPr>
                <w:sz w:val="18"/>
              </w:rPr>
            </w:pPr>
            <w:r>
              <w:rPr>
                <w:sz w:val="18"/>
              </w:rPr>
              <w:t>n/a</w:t>
            </w:r>
          </w:p>
        </w:tc>
        <w:tc>
          <w:tcPr>
            <w:tcW w:w="2070" w:type="dxa"/>
            <w:gridSpan w:val="3"/>
            <w:tcBorders>
              <w:left w:val="single" w:sz="6" w:space="0" w:color="auto"/>
              <w:bottom w:val="single" w:sz="18" w:space="0" w:color="auto"/>
              <w:right w:val="single" w:sz="6" w:space="0" w:color="auto"/>
            </w:tcBorders>
          </w:tcPr>
          <w:p w14:paraId="7592CF94" w14:textId="67550797" w:rsidR="00D92DA7" w:rsidRPr="00F41F91" w:rsidRDefault="00D92DA7" w:rsidP="009550B2">
            <w:pPr>
              <w:jc w:val="center"/>
              <w:rPr>
                <w:sz w:val="18"/>
              </w:rPr>
            </w:pPr>
            <w:r>
              <w:rPr>
                <w:sz w:val="18"/>
              </w:rPr>
              <w:t>1</w:t>
            </w:r>
          </w:p>
        </w:tc>
        <w:tc>
          <w:tcPr>
            <w:tcW w:w="2924" w:type="dxa"/>
            <w:tcBorders>
              <w:top w:val="single" w:sz="6" w:space="0" w:color="auto"/>
              <w:left w:val="single" w:sz="6" w:space="0" w:color="auto"/>
              <w:bottom w:val="single" w:sz="18" w:space="0" w:color="auto"/>
              <w:right w:val="single" w:sz="6" w:space="0" w:color="auto"/>
            </w:tcBorders>
          </w:tcPr>
          <w:p w14:paraId="1C32453F" w14:textId="7065E0BA" w:rsidR="00D92DA7" w:rsidRPr="00F41F91" w:rsidRDefault="00D92DA7" w:rsidP="00D92DA7">
            <w:pPr>
              <w:rPr>
                <w:sz w:val="18"/>
              </w:rPr>
            </w:pPr>
            <w:r w:rsidRPr="00706655">
              <w:rPr>
                <w:sz w:val="18"/>
              </w:rPr>
              <w:t>Boron exposures resulted in decreased fetal weight (developmental effects) in newborn rats.</w:t>
            </w:r>
          </w:p>
        </w:tc>
      </w:tr>
      <w:tr w:rsidR="00D92DA7" w:rsidRPr="00CD025F" w14:paraId="0679682F" w14:textId="77777777" w:rsidTr="00D07E87">
        <w:trPr>
          <w:trHeight w:val="681"/>
          <w:jc w:val="center"/>
        </w:trPr>
        <w:tc>
          <w:tcPr>
            <w:tcW w:w="10836" w:type="dxa"/>
            <w:gridSpan w:val="9"/>
            <w:tcBorders>
              <w:top w:val="single" w:sz="12" w:space="0" w:color="auto"/>
              <w:left w:val="single" w:sz="6" w:space="0" w:color="auto"/>
              <w:bottom w:val="single" w:sz="18" w:space="0" w:color="auto"/>
            </w:tcBorders>
          </w:tcPr>
          <w:p w14:paraId="10203FFF" w14:textId="4F475711" w:rsidR="00D92DA7" w:rsidRPr="00E9272F" w:rsidRDefault="00D92DA7" w:rsidP="00D07E87">
            <w:pPr>
              <w:spacing w:before="240"/>
              <w:jc w:val="center"/>
              <w:rPr>
                <w:b/>
                <w:caps/>
                <w:sz w:val="22"/>
                <w:szCs w:val="22"/>
              </w:rPr>
            </w:pPr>
            <w:r w:rsidRPr="00E9272F">
              <w:rPr>
                <w:b/>
                <w:caps/>
                <w:sz w:val="22"/>
                <w:szCs w:val="22"/>
              </w:rPr>
              <w:t>TABLE 7 – Violation of a MCL, MRDL, AL, TT or Monitoring Reporting Requirement</w:t>
            </w:r>
          </w:p>
          <w:p w14:paraId="3CD15785" w14:textId="759E3ECA" w:rsidR="00D92DA7" w:rsidRPr="00E9272F" w:rsidRDefault="00D92DA7">
            <w:pPr>
              <w:jc w:val="center"/>
              <w:rPr>
                <w:bCs/>
                <w:caps/>
                <w:sz w:val="22"/>
                <w:szCs w:val="22"/>
              </w:rPr>
            </w:pPr>
            <w:r w:rsidRPr="00E9272F">
              <w:rPr>
                <w:bCs/>
                <w:caps/>
                <w:sz w:val="22"/>
                <w:szCs w:val="22"/>
              </w:rPr>
              <w:t>NONE in 202</w:t>
            </w:r>
            <w:r w:rsidR="00740FCC">
              <w:rPr>
                <w:bCs/>
                <w:caps/>
                <w:sz w:val="22"/>
                <w:szCs w:val="22"/>
              </w:rPr>
              <w:t>5</w:t>
            </w:r>
          </w:p>
          <w:p w14:paraId="4043DCC6" w14:textId="0E0A50FB" w:rsidR="00384C37" w:rsidRPr="00E9272F" w:rsidRDefault="00384C37">
            <w:pPr>
              <w:jc w:val="center"/>
              <w:rPr>
                <w:bCs/>
                <w:caps/>
                <w:sz w:val="22"/>
                <w:szCs w:val="22"/>
              </w:rPr>
            </w:pPr>
          </w:p>
        </w:tc>
      </w:tr>
      <w:tr w:rsidR="00D92DA7" w:rsidRPr="00CD025F" w14:paraId="32A54292" w14:textId="77777777" w:rsidTr="00D07E87">
        <w:trPr>
          <w:trHeight w:val="702"/>
          <w:jc w:val="center"/>
        </w:trPr>
        <w:tc>
          <w:tcPr>
            <w:tcW w:w="10836" w:type="dxa"/>
            <w:gridSpan w:val="9"/>
            <w:tcBorders>
              <w:top w:val="single" w:sz="18" w:space="0" w:color="auto"/>
              <w:left w:val="single" w:sz="6" w:space="0" w:color="auto"/>
              <w:bottom w:val="single" w:sz="18" w:space="0" w:color="auto"/>
            </w:tcBorders>
          </w:tcPr>
          <w:p w14:paraId="673DF75B" w14:textId="77777777" w:rsidR="00384C37" w:rsidRPr="00E9272F" w:rsidRDefault="00384C37">
            <w:pPr>
              <w:jc w:val="center"/>
              <w:rPr>
                <w:b/>
                <w:caps/>
                <w:sz w:val="22"/>
                <w:szCs w:val="22"/>
              </w:rPr>
            </w:pPr>
          </w:p>
          <w:p w14:paraId="7A9E74CA" w14:textId="2B834D6C" w:rsidR="00D92DA7" w:rsidRPr="00E9272F" w:rsidRDefault="00D92DA7">
            <w:pPr>
              <w:jc w:val="center"/>
              <w:rPr>
                <w:b/>
                <w:caps/>
                <w:sz w:val="22"/>
                <w:szCs w:val="22"/>
              </w:rPr>
            </w:pPr>
            <w:r w:rsidRPr="00E9272F">
              <w:rPr>
                <w:b/>
                <w:caps/>
                <w:sz w:val="22"/>
                <w:szCs w:val="22"/>
              </w:rPr>
              <w:t>Table 8 – Sampling Results Showing Fecal Indicator-Positive Groundwater Source Samples</w:t>
            </w:r>
          </w:p>
          <w:p w14:paraId="081EBFE8" w14:textId="52DBB2A2" w:rsidR="00D92DA7" w:rsidRPr="00E9272F" w:rsidRDefault="00D92DA7">
            <w:pPr>
              <w:jc w:val="center"/>
              <w:rPr>
                <w:bCs/>
                <w:caps/>
                <w:sz w:val="22"/>
                <w:szCs w:val="22"/>
              </w:rPr>
            </w:pPr>
            <w:r w:rsidRPr="00E9272F">
              <w:rPr>
                <w:bCs/>
                <w:caps/>
                <w:sz w:val="22"/>
                <w:szCs w:val="22"/>
              </w:rPr>
              <w:t>NONE DETECTED In 202</w:t>
            </w:r>
            <w:r w:rsidR="00740FCC">
              <w:rPr>
                <w:bCs/>
                <w:caps/>
                <w:sz w:val="22"/>
                <w:szCs w:val="22"/>
              </w:rPr>
              <w:t>5</w:t>
            </w:r>
          </w:p>
          <w:p w14:paraId="2BF35F8C" w14:textId="461754D8" w:rsidR="00384C37" w:rsidRPr="00E9272F" w:rsidRDefault="00384C37">
            <w:pPr>
              <w:jc w:val="center"/>
              <w:rPr>
                <w:b/>
                <w:caps/>
                <w:sz w:val="22"/>
                <w:szCs w:val="22"/>
              </w:rPr>
            </w:pPr>
          </w:p>
        </w:tc>
      </w:tr>
      <w:tr w:rsidR="00D92DA7" w:rsidRPr="00404390" w14:paraId="788A5E3E" w14:textId="77777777" w:rsidTr="00710671">
        <w:trPr>
          <w:trHeight w:val="522"/>
          <w:jc w:val="center"/>
        </w:trPr>
        <w:tc>
          <w:tcPr>
            <w:tcW w:w="10836" w:type="dxa"/>
            <w:gridSpan w:val="9"/>
            <w:tcBorders>
              <w:top w:val="single" w:sz="18" w:space="0" w:color="auto"/>
              <w:left w:val="single" w:sz="6" w:space="0" w:color="auto"/>
              <w:bottom w:val="single" w:sz="12" w:space="0" w:color="auto"/>
              <w:right w:val="single" w:sz="4" w:space="0" w:color="auto"/>
            </w:tcBorders>
          </w:tcPr>
          <w:p w14:paraId="5ABF50C4" w14:textId="06327D93" w:rsidR="00D92DA7" w:rsidRPr="00E9272F" w:rsidRDefault="00D07E87" w:rsidP="00710671">
            <w:pPr>
              <w:spacing w:before="240" w:after="240"/>
              <w:jc w:val="center"/>
              <w:rPr>
                <w:b/>
                <w:caps/>
                <w:sz w:val="22"/>
                <w:szCs w:val="22"/>
              </w:rPr>
            </w:pPr>
            <w:r w:rsidRPr="00E9272F">
              <w:rPr>
                <w:b/>
                <w:caps/>
                <w:sz w:val="22"/>
                <w:szCs w:val="22"/>
              </w:rPr>
              <w:t xml:space="preserve"> </w:t>
            </w:r>
            <w:r w:rsidR="00D92DA7" w:rsidRPr="00E9272F">
              <w:rPr>
                <w:b/>
                <w:caps/>
                <w:sz w:val="22"/>
                <w:szCs w:val="22"/>
              </w:rPr>
              <w:t xml:space="preserve">TABLE A. ADDITIONAL detectionS </w:t>
            </w:r>
            <w:r w:rsidR="004D6297" w:rsidRPr="00E9272F">
              <w:rPr>
                <w:b/>
                <w:caps/>
                <w:sz w:val="22"/>
                <w:szCs w:val="22"/>
              </w:rPr>
              <w:t xml:space="preserve">  </w:t>
            </w:r>
            <w:r w:rsidR="00D92DA7" w:rsidRPr="00E9272F">
              <w:rPr>
                <w:b/>
                <w:caps/>
                <w:sz w:val="22"/>
                <w:szCs w:val="22"/>
              </w:rPr>
              <w:t>(</w:t>
            </w:r>
            <w:r w:rsidR="004D6297" w:rsidRPr="00E9272F">
              <w:rPr>
                <w:b/>
                <w:sz w:val="22"/>
                <w:szCs w:val="22"/>
              </w:rPr>
              <w:t>This Information Is Not Required To Be Reported</w:t>
            </w:r>
            <w:r w:rsidR="00D92DA7" w:rsidRPr="00E9272F">
              <w:rPr>
                <w:b/>
                <w:caps/>
                <w:sz w:val="22"/>
                <w:szCs w:val="22"/>
              </w:rPr>
              <w:t>.)</w:t>
            </w:r>
          </w:p>
        </w:tc>
      </w:tr>
      <w:tr w:rsidR="00D92DA7" w:rsidRPr="00BB3783" w14:paraId="7BADD3F8" w14:textId="77777777" w:rsidTr="00D07E87">
        <w:trPr>
          <w:trHeight w:val="432"/>
          <w:jc w:val="center"/>
        </w:trPr>
        <w:tc>
          <w:tcPr>
            <w:tcW w:w="2267" w:type="dxa"/>
            <w:gridSpan w:val="2"/>
            <w:tcBorders>
              <w:top w:val="single" w:sz="18" w:space="0" w:color="auto"/>
              <w:left w:val="single" w:sz="6" w:space="0" w:color="auto"/>
              <w:bottom w:val="double" w:sz="4" w:space="0" w:color="auto"/>
              <w:right w:val="single" w:sz="6" w:space="0" w:color="auto"/>
            </w:tcBorders>
            <w:vAlign w:val="center"/>
          </w:tcPr>
          <w:p w14:paraId="6F4E7811" w14:textId="77777777" w:rsidR="00D92DA7" w:rsidRDefault="00D92DA7">
            <w:pPr>
              <w:jc w:val="center"/>
              <w:rPr>
                <w:sz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306114A5" w14:textId="77777777" w:rsidR="00D92DA7" w:rsidRPr="00F41F91" w:rsidRDefault="00D92DA7">
            <w:pPr>
              <w:jc w:val="center"/>
              <w:rPr>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761CA25" w14:textId="77777777" w:rsidR="00D92DA7" w:rsidRPr="00F41F91" w:rsidRDefault="00D92DA7">
            <w:pPr>
              <w:jc w:val="center"/>
              <w:rPr>
                <w:sz w:val="18"/>
              </w:rPr>
            </w:pPr>
            <w:r w:rsidRPr="00F41F91">
              <w:rPr>
                <w:b/>
                <w:bCs/>
                <w:sz w:val="18"/>
              </w:rPr>
              <w:t>Level Detected</w:t>
            </w:r>
          </w:p>
        </w:tc>
        <w:tc>
          <w:tcPr>
            <w:tcW w:w="1234" w:type="dxa"/>
            <w:tcBorders>
              <w:top w:val="single" w:sz="18" w:space="0" w:color="auto"/>
              <w:left w:val="single" w:sz="6" w:space="0" w:color="auto"/>
              <w:bottom w:val="double" w:sz="4" w:space="0" w:color="auto"/>
              <w:right w:val="single" w:sz="6" w:space="0" w:color="auto"/>
            </w:tcBorders>
            <w:vAlign w:val="center"/>
          </w:tcPr>
          <w:p w14:paraId="1D94BCDE" w14:textId="77777777" w:rsidR="00D92DA7" w:rsidRPr="00F41F91" w:rsidRDefault="00D92DA7">
            <w:pPr>
              <w:jc w:val="center"/>
              <w:rPr>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890" w:type="dxa"/>
            <w:gridSpan w:val="2"/>
            <w:tcBorders>
              <w:top w:val="single" w:sz="18" w:space="0" w:color="auto"/>
              <w:left w:val="single" w:sz="6" w:space="0" w:color="auto"/>
              <w:bottom w:val="double" w:sz="4" w:space="0" w:color="auto"/>
              <w:right w:val="single" w:sz="6" w:space="0" w:color="auto"/>
            </w:tcBorders>
            <w:vAlign w:val="center"/>
          </w:tcPr>
          <w:p w14:paraId="6E1E58CD" w14:textId="77777777" w:rsidR="00D92DA7" w:rsidRPr="00F41F91" w:rsidRDefault="00D92DA7">
            <w:pPr>
              <w:jc w:val="center"/>
              <w:rPr>
                <w:sz w:val="18"/>
              </w:rPr>
            </w:pPr>
            <w:r w:rsidRPr="00F41F91">
              <w:rPr>
                <w:b/>
                <w:bCs/>
                <w:sz w:val="18"/>
              </w:rPr>
              <w:t>Notification Level</w:t>
            </w:r>
          </w:p>
        </w:tc>
        <w:tc>
          <w:tcPr>
            <w:tcW w:w="3105" w:type="dxa"/>
            <w:gridSpan w:val="2"/>
            <w:tcBorders>
              <w:top w:val="single" w:sz="18" w:space="0" w:color="auto"/>
              <w:left w:val="single" w:sz="6" w:space="0" w:color="auto"/>
              <w:bottom w:val="double" w:sz="4" w:space="0" w:color="auto"/>
              <w:right w:val="single" w:sz="6" w:space="0" w:color="auto"/>
            </w:tcBorders>
            <w:vAlign w:val="center"/>
          </w:tcPr>
          <w:p w14:paraId="1D41AD9B" w14:textId="77777777" w:rsidR="00D92DA7" w:rsidRPr="00BB3783" w:rsidRDefault="00D92DA7">
            <w:pPr>
              <w:jc w:val="center"/>
              <w:rPr>
                <w:b/>
                <w:bCs/>
                <w:sz w:val="18"/>
              </w:rPr>
            </w:pPr>
            <w:r w:rsidRPr="00BB3783">
              <w:rPr>
                <w:b/>
                <w:bCs/>
              </w:rPr>
              <w:t>Typical Source of Contaminant</w:t>
            </w:r>
          </w:p>
        </w:tc>
      </w:tr>
      <w:tr w:rsidR="00D92DA7" w:rsidRPr="002A24D6" w14:paraId="609CEB3F" w14:textId="77777777">
        <w:trPr>
          <w:trHeight w:val="312"/>
          <w:jc w:val="center"/>
        </w:trPr>
        <w:tc>
          <w:tcPr>
            <w:tcW w:w="2267" w:type="dxa"/>
            <w:gridSpan w:val="2"/>
            <w:tcBorders>
              <w:top w:val="double" w:sz="4" w:space="0" w:color="auto"/>
              <w:left w:val="single" w:sz="6" w:space="0" w:color="auto"/>
              <w:right w:val="single" w:sz="6" w:space="0" w:color="auto"/>
            </w:tcBorders>
          </w:tcPr>
          <w:p w14:paraId="56A9C7EE" w14:textId="77777777" w:rsidR="00D92DA7" w:rsidRPr="00F41F91" w:rsidRDefault="00D92DA7">
            <w:pPr>
              <w:rPr>
                <w:b/>
                <w:sz w:val="18"/>
                <w:szCs w:val="18"/>
              </w:rPr>
            </w:pPr>
            <w:r>
              <w:rPr>
                <w:sz w:val="18"/>
                <w:szCs w:val="18"/>
              </w:rPr>
              <w:t>Calcium (mg/L)</w:t>
            </w:r>
          </w:p>
        </w:tc>
        <w:tc>
          <w:tcPr>
            <w:tcW w:w="990" w:type="dxa"/>
            <w:tcBorders>
              <w:top w:val="double" w:sz="4" w:space="0" w:color="auto"/>
              <w:left w:val="single" w:sz="6" w:space="0" w:color="auto"/>
              <w:right w:val="single" w:sz="6" w:space="0" w:color="auto"/>
            </w:tcBorders>
          </w:tcPr>
          <w:p w14:paraId="4A67D299" w14:textId="6A3D8F07"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top w:val="double" w:sz="4" w:space="0" w:color="auto"/>
              <w:left w:val="single" w:sz="6" w:space="0" w:color="auto"/>
              <w:right w:val="single" w:sz="6" w:space="0" w:color="auto"/>
            </w:tcBorders>
          </w:tcPr>
          <w:p w14:paraId="0C0708F5" w14:textId="4CF0CF5B" w:rsidR="00D92DA7" w:rsidRPr="0018437F" w:rsidRDefault="00D92DA7">
            <w:pPr>
              <w:jc w:val="center"/>
              <w:rPr>
                <w:sz w:val="18"/>
              </w:rPr>
            </w:pPr>
            <w:r>
              <w:rPr>
                <w:sz w:val="18"/>
              </w:rPr>
              <w:t>23</w:t>
            </w:r>
          </w:p>
        </w:tc>
        <w:tc>
          <w:tcPr>
            <w:tcW w:w="1234" w:type="dxa"/>
            <w:tcBorders>
              <w:top w:val="double" w:sz="4" w:space="0" w:color="auto"/>
              <w:left w:val="single" w:sz="6" w:space="0" w:color="auto"/>
              <w:right w:val="single" w:sz="6" w:space="0" w:color="auto"/>
            </w:tcBorders>
          </w:tcPr>
          <w:p w14:paraId="04EF5C86" w14:textId="77777777" w:rsidR="00D92DA7" w:rsidRPr="002A24D6" w:rsidRDefault="00D92DA7">
            <w:pPr>
              <w:jc w:val="center"/>
              <w:rPr>
                <w:sz w:val="18"/>
              </w:rPr>
            </w:pPr>
            <w:r w:rsidRPr="002A24D6">
              <w:rPr>
                <w:sz w:val="18"/>
              </w:rPr>
              <w:t>n/a</w:t>
            </w:r>
          </w:p>
        </w:tc>
        <w:tc>
          <w:tcPr>
            <w:tcW w:w="1890" w:type="dxa"/>
            <w:gridSpan w:val="2"/>
            <w:tcBorders>
              <w:top w:val="double" w:sz="4" w:space="0" w:color="auto"/>
              <w:left w:val="single" w:sz="6" w:space="0" w:color="auto"/>
              <w:right w:val="single" w:sz="6" w:space="0" w:color="auto"/>
            </w:tcBorders>
          </w:tcPr>
          <w:p w14:paraId="6DBD3906" w14:textId="77777777" w:rsidR="00D92DA7" w:rsidRPr="002A24D6" w:rsidRDefault="00D92DA7">
            <w:pPr>
              <w:jc w:val="center"/>
              <w:rPr>
                <w:sz w:val="18"/>
              </w:rPr>
            </w:pPr>
            <w:r w:rsidRPr="002A24D6">
              <w:rPr>
                <w:sz w:val="18"/>
              </w:rPr>
              <w:t>n/a</w:t>
            </w:r>
          </w:p>
        </w:tc>
        <w:tc>
          <w:tcPr>
            <w:tcW w:w="3105" w:type="dxa"/>
            <w:gridSpan w:val="2"/>
            <w:tcBorders>
              <w:top w:val="double" w:sz="4" w:space="0" w:color="auto"/>
              <w:left w:val="single" w:sz="6" w:space="0" w:color="auto"/>
              <w:bottom w:val="single" w:sz="6" w:space="0" w:color="auto"/>
              <w:right w:val="single" w:sz="6" w:space="0" w:color="auto"/>
            </w:tcBorders>
          </w:tcPr>
          <w:p w14:paraId="0F418BCD" w14:textId="77777777" w:rsidR="00D92DA7" w:rsidRPr="002A24D6" w:rsidRDefault="00D92DA7">
            <w:pPr>
              <w:jc w:val="center"/>
              <w:rPr>
                <w:sz w:val="18"/>
              </w:rPr>
            </w:pPr>
            <w:r w:rsidRPr="002A24D6">
              <w:rPr>
                <w:sz w:val="18"/>
              </w:rPr>
              <w:t>n/a</w:t>
            </w:r>
          </w:p>
        </w:tc>
      </w:tr>
      <w:tr w:rsidR="00D92DA7" w:rsidRPr="002A24D6" w14:paraId="4AAFFB8D" w14:textId="77777777">
        <w:trPr>
          <w:trHeight w:val="336"/>
          <w:jc w:val="center"/>
        </w:trPr>
        <w:tc>
          <w:tcPr>
            <w:tcW w:w="2267" w:type="dxa"/>
            <w:gridSpan w:val="2"/>
            <w:tcBorders>
              <w:left w:val="single" w:sz="6" w:space="0" w:color="auto"/>
              <w:right w:val="single" w:sz="6" w:space="0" w:color="auto"/>
            </w:tcBorders>
          </w:tcPr>
          <w:p w14:paraId="7EF9BD6E" w14:textId="77777777" w:rsidR="00D92DA7" w:rsidRPr="00F41F91" w:rsidRDefault="00D92DA7">
            <w:pPr>
              <w:rPr>
                <w:b/>
                <w:sz w:val="18"/>
                <w:szCs w:val="18"/>
              </w:rPr>
            </w:pPr>
            <w:r>
              <w:rPr>
                <w:sz w:val="18"/>
                <w:szCs w:val="18"/>
              </w:rPr>
              <w:t>Magnesium (mg/L)</w:t>
            </w:r>
          </w:p>
        </w:tc>
        <w:tc>
          <w:tcPr>
            <w:tcW w:w="990" w:type="dxa"/>
            <w:tcBorders>
              <w:left w:val="single" w:sz="6" w:space="0" w:color="auto"/>
              <w:right w:val="single" w:sz="6" w:space="0" w:color="auto"/>
            </w:tcBorders>
          </w:tcPr>
          <w:p w14:paraId="4DE5143B" w14:textId="1341B092"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left w:val="single" w:sz="6" w:space="0" w:color="auto"/>
              <w:right w:val="single" w:sz="6" w:space="0" w:color="auto"/>
            </w:tcBorders>
          </w:tcPr>
          <w:p w14:paraId="6845EB3B" w14:textId="35F9BE44" w:rsidR="00D92DA7" w:rsidRPr="0018437F" w:rsidRDefault="00D92DA7">
            <w:pPr>
              <w:jc w:val="center"/>
              <w:rPr>
                <w:sz w:val="18"/>
              </w:rPr>
            </w:pPr>
            <w:r w:rsidRPr="0018437F">
              <w:rPr>
                <w:sz w:val="18"/>
              </w:rPr>
              <w:t>1</w:t>
            </w:r>
            <w:r>
              <w:rPr>
                <w:sz w:val="18"/>
              </w:rPr>
              <w:t>6</w:t>
            </w:r>
          </w:p>
        </w:tc>
        <w:tc>
          <w:tcPr>
            <w:tcW w:w="1234" w:type="dxa"/>
            <w:tcBorders>
              <w:left w:val="single" w:sz="6" w:space="0" w:color="auto"/>
              <w:right w:val="single" w:sz="6" w:space="0" w:color="auto"/>
            </w:tcBorders>
          </w:tcPr>
          <w:p w14:paraId="5D5E216E" w14:textId="77777777" w:rsidR="00D92DA7" w:rsidRPr="002A24D6" w:rsidRDefault="00D92DA7">
            <w:pPr>
              <w:jc w:val="center"/>
              <w:rPr>
                <w:sz w:val="18"/>
              </w:rPr>
            </w:pPr>
            <w:r w:rsidRPr="002A24D6">
              <w:rPr>
                <w:sz w:val="18"/>
              </w:rPr>
              <w:t>n/a</w:t>
            </w:r>
          </w:p>
        </w:tc>
        <w:tc>
          <w:tcPr>
            <w:tcW w:w="1890" w:type="dxa"/>
            <w:gridSpan w:val="2"/>
            <w:tcBorders>
              <w:left w:val="single" w:sz="6" w:space="0" w:color="auto"/>
              <w:right w:val="single" w:sz="6" w:space="0" w:color="auto"/>
            </w:tcBorders>
          </w:tcPr>
          <w:p w14:paraId="7F35617B" w14:textId="77777777" w:rsidR="00D92DA7" w:rsidRPr="00F41F91" w:rsidRDefault="00D92DA7">
            <w:pPr>
              <w:jc w:val="center"/>
              <w:rPr>
                <w:b/>
                <w:bCs/>
                <w:sz w:val="18"/>
              </w:rPr>
            </w:pPr>
            <w:r w:rsidRPr="002A24D6">
              <w:rPr>
                <w:sz w:val="18"/>
              </w:rPr>
              <w:t>n/a</w:t>
            </w:r>
          </w:p>
        </w:tc>
        <w:tc>
          <w:tcPr>
            <w:tcW w:w="3105" w:type="dxa"/>
            <w:gridSpan w:val="2"/>
            <w:tcBorders>
              <w:top w:val="single" w:sz="6" w:space="0" w:color="auto"/>
              <w:left w:val="single" w:sz="6" w:space="0" w:color="auto"/>
              <w:bottom w:val="single" w:sz="6" w:space="0" w:color="auto"/>
              <w:right w:val="single" w:sz="6" w:space="0" w:color="auto"/>
            </w:tcBorders>
          </w:tcPr>
          <w:p w14:paraId="3DE9BACC" w14:textId="77777777" w:rsidR="00D92DA7" w:rsidRPr="002A24D6" w:rsidRDefault="00D92DA7">
            <w:pPr>
              <w:jc w:val="center"/>
              <w:rPr>
                <w:sz w:val="18"/>
              </w:rPr>
            </w:pPr>
            <w:r w:rsidRPr="002A24D6">
              <w:rPr>
                <w:sz w:val="18"/>
              </w:rPr>
              <w:t>n/a</w:t>
            </w:r>
          </w:p>
        </w:tc>
      </w:tr>
      <w:tr w:rsidR="00D92DA7" w:rsidRPr="002A24D6" w14:paraId="5CF33B4F" w14:textId="77777777">
        <w:trPr>
          <w:trHeight w:val="336"/>
          <w:jc w:val="center"/>
        </w:trPr>
        <w:tc>
          <w:tcPr>
            <w:tcW w:w="2267" w:type="dxa"/>
            <w:gridSpan w:val="2"/>
            <w:tcBorders>
              <w:left w:val="single" w:sz="6" w:space="0" w:color="auto"/>
              <w:right w:val="single" w:sz="6" w:space="0" w:color="auto"/>
            </w:tcBorders>
          </w:tcPr>
          <w:p w14:paraId="3D5A1E29" w14:textId="4D4FA99A" w:rsidR="00D92DA7" w:rsidRDefault="00D92DA7">
            <w:pPr>
              <w:rPr>
                <w:sz w:val="18"/>
                <w:szCs w:val="18"/>
              </w:rPr>
            </w:pPr>
            <w:r>
              <w:rPr>
                <w:sz w:val="18"/>
                <w:szCs w:val="18"/>
              </w:rPr>
              <w:t>Potassium (mg/L)</w:t>
            </w:r>
          </w:p>
        </w:tc>
        <w:tc>
          <w:tcPr>
            <w:tcW w:w="990" w:type="dxa"/>
            <w:tcBorders>
              <w:left w:val="single" w:sz="6" w:space="0" w:color="auto"/>
              <w:right w:val="single" w:sz="6" w:space="0" w:color="auto"/>
            </w:tcBorders>
          </w:tcPr>
          <w:p w14:paraId="4543E7BB" w14:textId="6B3CFD3C" w:rsidR="00D92DA7" w:rsidRPr="002B2297" w:rsidRDefault="00D92DA7">
            <w:pPr>
              <w:jc w:val="center"/>
              <w:rPr>
                <w:sz w:val="18"/>
              </w:rPr>
            </w:pPr>
            <w:r>
              <w:rPr>
                <w:sz w:val="18"/>
              </w:rPr>
              <w:t>(2023)</w:t>
            </w:r>
          </w:p>
        </w:tc>
        <w:tc>
          <w:tcPr>
            <w:tcW w:w="1350" w:type="dxa"/>
            <w:tcBorders>
              <w:left w:val="single" w:sz="6" w:space="0" w:color="auto"/>
              <w:right w:val="single" w:sz="6" w:space="0" w:color="auto"/>
            </w:tcBorders>
          </w:tcPr>
          <w:p w14:paraId="591DCCCB" w14:textId="1DCBCB6E" w:rsidR="00D92DA7" w:rsidRPr="0018437F" w:rsidRDefault="00D92DA7">
            <w:pPr>
              <w:jc w:val="center"/>
              <w:rPr>
                <w:sz w:val="18"/>
              </w:rPr>
            </w:pPr>
            <w:r>
              <w:rPr>
                <w:sz w:val="18"/>
              </w:rPr>
              <w:t>3</w:t>
            </w:r>
          </w:p>
        </w:tc>
        <w:tc>
          <w:tcPr>
            <w:tcW w:w="1234" w:type="dxa"/>
            <w:tcBorders>
              <w:left w:val="single" w:sz="6" w:space="0" w:color="auto"/>
              <w:right w:val="single" w:sz="6" w:space="0" w:color="auto"/>
            </w:tcBorders>
          </w:tcPr>
          <w:p w14:paraId="67467C1C" w14:textId="4D33DDDF" w:rsidR="00D92DA7" w:rsidRPr="002A24D6" w:rsidRDefault="00D92DA7">
            <w:pPr>
              <w:jc w:val="center"/>
              <w:rPr>
                <w:sz w:val="18"/>
              </w:rPr>
            </w:pPr>
            <w:r>
              <w:rPr>
                <w:sz w:val="18"/>
              </w:rPr>
              <w:t>n/a</w:t>
            </w:r>
          </w:p>
        </w:tc>
        <w:tc>
          <w:tcPr>
            <w:tcW w:w="1890" w:type="dxa"/>
            <w:gridSpan w:val="2"/>
            <w:tcBorders>
              <w:left w:val="single" w:sz="6" w:space="0" w:color="auto"/>
              <w:right w:val="single" w:sz="6" w:space="0" w:color="auto"/>
            </w:tcBorders>
          </w:tcPr>
          <w:p w14:paraId="16141B63" w14:textId="1DFEA150" w:rsidR="00D92DA7" w:rsidRPr="002A24D6" w:rsidRDefault="00D92DA7">
            <w:pPr>
              <w:jc w:val="center"/>
              <w:rPr>
                <w:sz w:val="18"/>
              </w:rPr>
            </w:pPr>
            <w:r>
              <w:rPr>
                <w:sz w:val="18"/>
              </w:rPr>
              <w:t>n/a</w:t>
            </w:r>
          </w:p>
        </w:tc>
        <w:tc>
          <w:tcPr>
            <w:tcW w:w="3105" w:type="dxa"/>
            <w:gridSpan w:val="2"/>
            <w:tcBorders>
              <w:top w:val="single" w:sz="6" w:space="0" w:color="auto"/>
              <w:left w:val="single" w:sz="6" w:space="0" w:color="auto"/>
              <w:bottom w:val="single" w:sz="6" w:space="0" w:color="auto"/>
              <w:right w:val="single" w:sz="6" w:space="0" w:color="auto"/>
            </w:tcBorders>
          </w:tcPr>
          <w:p w14:paraId="1C6B56F2" w14:textId="053D1687" w:rsidR="00D92DA7" w:rsidRPr="002A24D6" w:rsidRDefault="00D92DA7">
            <w:pPr>
              <w:jc w:val="center"/>
              <w:rPr>
                <w:sz w:val="18"/>
              </w:rPr>
            </w:pPr>
            <w:r>
              <w:rPr>
                <w:sz w:val="18"/>
              </w:rPr>
              <w:t>n/a</w:t>
            </w:r>
          </w:p>
        </w:tc>
      </w:tr>
      <w:tr w:rsidR="00D92DA7" w:rsidRPr="002A24D6" w14:paraId="4C4861CD" w14:textId="77777777">
        <w:trPr>
          <w:trHeight w:val="264"/>
          <w:jc w:val="center"/>
        </w:trPr>
        <w:tc>
          <w:tcPr>
            <w:tcW w:w="2267" w:type="dxa"/>
            <w:gridSpan w:val="2"/>
            <w:tcBorders>
              <w:left w:val="single" w:sz="6" w:space="0" w:color="auto"/>
              <w:right w:val="single" w:sz="6" w:space="0" w:color="auto"/>
            </w:tcBorders>
          </w:tcPr>
          <w:p w14:paraId="5C522916" w14:textId="042A6718" w:rsidR="00D92DA7" w:rsidRPr="00F41F91" w:rsidRDefault="00D92DA7">
            <w:pPr>
              <w:rPr>
                <w:b/>
                <w:sz w:val="18"/>
                <w:szCs w:val="18"/>
              </w:rPr>
            </w:pPr>
            <w:r>
              <w:rPr>
                <w:sz w:val="18"/>
                <w:szCs w:val="18"/>
              </w:rPr>
              <w:t>pH (units)   *(Field pH)*</w:t>
            </w:r>
          </w:p>
        </w:tc>
        <w:tc>
          <w:tcPr>
            <w:tcW w:w="990" w:type="dxa"/>
            <w:tcBorders>
              <w:left w:val="single" w:sz="6" w:space="0" w:color="auto"/>
              <w:right w:val="single" w:sz="6" w:space="0" w:color="auto"/>
            </w:tcBorders>
          </w:tcPr>
          <w:p w14:paraId="56FF1B2A" w14:textId="06ACE7CF"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left w:val="single" w:sz="6" w:space="0" w:color="auto"/>
              <w:right w:val="single" w:sz="6" w:space="0" w:color="auto"/>
            </w:tcBorders>
          </w:tcPr>
          <w:p w14:paraId="13C202DC" w14:textId="7EAAC239" w:rsidR="00D92DA7" w:rsidRPr="0018437F" w:rsidRDefault="00D92DA7">
            <w:pPr>
              <w:jc w:val="center"/>
              <w:rPr>
                <w:sz w:val="18"/>
              </w:rPr>
            </w:pPr>
            <w:r w:rsidRPr="0018437F">
              <w:rPr>
                <w:sz w:val="18"/>
              </w:rPr>
              <w:t>7.</w:t>
            </w:r>
            <w:r>
              <w:rPr>
                <w:sz w:val="18"/>
              </w:rPr>
              <w:t>1</w:t>
            </w:r>
          </w:p>
        </w:tc>
        <w:tc>
          <w:tcPr>
            <w:tcW w:w="1234" w:type="dxa"/>
            <w:tcBorders>
              <w:left w:val="single" w:sz="6" w:space="0" w:color="auto"/>
              <w:right w:val="single" w:sz="6" w:space="0" w:color="auto"/>
            </w:tcBorders>
          </w:tcPr>
          <w:p w14:paraId="14F47B48" w14:textId="77777777" w:rsidR="00D92DA7" w:rsidRPr="00F41F91" w:rsidRDefault="00D92DA7">
            <w:pPr>
              <w:jc w:val="center"/>
              <w:rPr>
                <w:b/>
                <w:bCs/>
                <w:sz w:val="18"/>
              </w:rPr>
            </w:pPr>
            <w:r w:rsidRPr="002A24D6">
              <w:rPr>
                <w:sz w:val="18"/>
              </w:rPr>
              <w:t>n/a</w:t>
            </w:r>
          </w:p>
        </w:tc>
        <w:tc>
          <w:tcPr>
            <w:tcW w:w="1890" w:type="dxa"/>
            <w:gridSpan w:val="2"/>
            <w:tcBorders>
              <w:left w:val="single" w:sz="6" w:space="0" w:color="auto"/>
              <w:right w:val="single" w:sz="6" w:space="0" w:color="auto"/>
            </w:tcBorders>
          </w:tcPr>
          <w:p w14:paraId="022A25F8" w14:textId="77777777" w:rsidR="00D92DA7" w:rsidRPr="00F41F91" w:rsidRDefault="00D92DA7">
            <w:pPr>
              <w:jc w:val="center"/>
              <w:rPr>
                <w:b/>
                <w:bCs/>
                <w:sz w:val="18"/>
              </w:rPr>
            </w:pPr>
            <w:r w:rsidRPr="002A24D6">
              <w:rPr>
                <w:sz w:val="18"/>
              </w:rPr>
              <w:t>n/a</w:t>
            </w:r>
          </w:p>
        </w:tc>
        <w:tc>
          <w:tcPr>
            <w:tcW w:w="3105" w:type="dxa"/>
            <w:gridSpan w:val="2"/>
            <w:tcBorders>
              <w:top w:val="single" w:sz="6" w:space="0" w:color="auto"/>
              <w:left w:val="single" w:sz="6" w:space="0" w:color="auto"/>
              <w:bottom w:val="single" w:sz="6" w:space="0" w:color="auto"/>
              <w:right w:val="single" w:sz="6" w:space="0" w:color="auto"/>
            </w:tcBorders>
          </w:tcPr>
          <w:p w14:paraId="25FF4009" w14:textId="77777777" w:rsidR="00D92DA7" w:rsidRPr="002A24D6" w:rsidRDefault="00D92DA7">
            <w:pPr>
              <w:jc w:val="center"/>
              <w:rPr>
                <w:sz w:val="18"/>
              </w:rPr>
            </w:pPr>
            <w:r w:rsidRPr="002A24D6">
              <w:rPr>
                <w:sz w:val="18"/>
              </w:rPr>
              <w:t>n/a</w:t>
            </w:r>
          </w:p>
        </w:tc>
      </w:tr>
      <w:tr w:rsidR="00D92DA7" w:rsidRPr="002A24D6" w14:paraId="6024A8E2" w14:textId="77777777">
        <w:trPr>
          <w:trHeight w:val="264"/>
          <w:jc w:val="center"/>
        </w:trPr>
        <w:tc>
          <w:tcPr>
            <w:tcW w:w="2267" w:type="dxa"/>
            <w:gridSpan w:val="2"/>
            <w:tcBorders>
              <w:left w:val="single" w:sz="6" w:space="0" w:color="auto"/>
              <w:right w:val="single" w:sz="6" w:space="0" w:color="auto"/>
            </w:tcBorders>
          </w:tcPr>
          <w:p w14:paraId="0FDCDFB9" w14:textId="77777777" w:rsidR="00D92DA7" w:rsidRDefault="00D92DA7">
            <w:pPr>
              <w:rPr>
                <w:sz w:val="18"/>
                <w:szCs w:val="18"/>
              </w:rPr>
            </w:pPr>
            <w:r>
              <w:rPr>
                <w:sz w:val="18"/>
                <w:szCs w:val="18"/>
              </w:rPr>
              <w:t>Alkalinity (Total) mg/L</w:t>
            </w:r>
          </w:p>
        </w:tc>
        <w:tc>
          <w:tcPr>
            <w:tcW w:w="990" w:type="dxa"/>
            <w:tcBorders>
              <w:left w:val="single" w:sz="6" w:space="0" w:color="auto"/>
              <w:right w:val="single" w:sz="6" w:space="0" w:color="auto"/>
            </w:tcBorders>
          </w:tcPr>
          <w:p w14:paraId="277F856A" w14:textId="35880B4E"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left w:val="single" w:sz="6" w:space="0" w:color="auto"/>
              <w:right w:val="single" w:sz="6" w:space="0" w:color="auto"/>
            </w:tcBorders>
          </w:tcPr>
          <w:p w14:paraId="622DF8BD" w14:textId="47AF0A0F" w:rsidR="00D92DA7" w:rsidRPr="0018437F" w:rsidRDefault="00D92DA7">
            <w:pPr>
              <w:jc w:val="center"/>
              <w:rPr>
                <w:sz w:val="18"/>
              </w:rPr>
            </w:pPr>
            <w:r w:rsidRPr="0018437F">
              <w:rPr>
                <w:sz w:val="18"/>
              </w:rPr>
              <w:t>1</w:t>
            </w:r>
            <w:r>
              <w:rPr>
                <w:sz w:val="18"/>
              </w:rPr>
              <w:t>3</w:t>
            </w:r>
            <w:r w:rsidRPr="0018437F">
              <w:rPr>
                <w:sz w:val="18"/>
              </w:rPr>
              <w:t>0</w:t>
            </w:r>
          </w:p>
        </w:tc>
        <w:tc>
          <w:tcPr>
            <w:tcW w:w="1234" w:type="dxa"/>
            <w:tcBorders>
              <w:left w:val="single" w:sz="6" w:space="0" w:color="auto"/>
              <w:right w:val="single" w:sz="6" w:space="0" w:color="auto"/>
            </w:tcBorders>
          </w:tcPr>
          <w:p w14:paraId="18AC6492" w14:textId="77777777" w:rsidR="00D92DA7" w:rsidRPr="002A24D6" w:rsidRDefault="00D92DA7">
            <w:pPr>
              <w:jc w:val="center"/>
              <w:rPr>
                <w:sz w:val="18"/>
              </w:rPr>
            </w:pPr>
            <w:r w:rsidRPr="002A24D6">
              <w:rPr>
                <w:sz w:val="18"/>
              </w:rPr>
              <w:t>n/a</w:t>
            </w:r>
          </w:p>
        </w:tc>
        <w:tc>
          <w:tcPr>
            <w:tcW w:w="1890" w:type="dxa"/>
            <w:gridSpan w:val="2"/>
            <w:tcBorders>
              <w:left w:val="single" w:sz="6" w:space="0" w:color="auto"/>
              <w:right w:val="single" w:sz="6" w:space="0" w:color="auto"/>
            </w:tcBorders>
          </w:tcPr>
          <w:p w14:paraId="289AFCD2" w14:textId="77777777" w:rsidR="00D92DA7" w:rsidRPr="002A24D6" w:rsidRDefault="00D92DA7">
            <w:pPr>
              <w:jc w:val="center"/>
              <w:rPr>
                <w:sz w:val="18"/>
              </w:rPr>
            </w:pPr>
            <w:r w:rsidRPr="002A24D6">
              <w:rPr>
                <w:sz w:val="18"/>
              </w:rPr>
              <w:t>n/a</w:t>
            </w:r>
          </w:p>
        </w:tc>
        <w:tc>
          <w:tcPr>
            <w:tcW w:w="3105" w:type="dxa"/>
            <w:gridSpan w:val="2"/>
            <w:tcBorders>
              <w:top w:val="single" w:sz="6" w:space="0" w:color="auto"/>
              <w:left w:val="single" w:sz="6" w:space="0" w:color="auto"/>
              <w:bottom w:val="single" w:sz="6" w:space="0" w:color="auto"/>
              <w:right w:val="single" w:sz="6" w:space="0" w:color="auto"/>
            </w:tcBorders>
          </w:tcPr>
          <w:p w14:paraId="5CE1DE94" w14:textId="77777777" w:rsidR="00D92DA7" w:rsidRPr="002A24D6" w:rsidRDefault="00D92DA7">
            <w:pPr>
              <w:jc w:val="center"/>
              <w:rPr>
                <w:sz w:val="18"/>
              </w:rPr>
            </w:pPr>
            <w:r w:rsidRPr="002A24D6">
              <w:rPr>
                <w:sz w:val="18"/>
              </w:rPr>
              <w:t>n/a</w:t>
            </w:r>
          </w:p>
        </w:tc>
      </w:tr>
      <w:tr w:rsidR="00D92DA7" w:rsidRPr="002A24D6" w14:paraId="436B60B4" w14:textId="77777777">
        <w:trPr>
          <w:trHeight w:val="264"/>
          <w:jc w:val="center"/>
        </w:trPr>
        <w:tc>
          <w:tcPr>
            <w:tcW w:w="2267" w:type="dxa"/>
            <w:gridSpan w:val="2"/>
            <w:tcBorders>
              <w:left w:val="single" w:sz="6" w:space="0" w:color="auto"/>
              <w:right w:val="single" w:sz="6" w:space="0" w:color="auto"/>
            </w:tcBorders>
          </w:tcPr>
          <w:p w14:paraId="796FCD20" w14:textId="77777777" w:rsidR="00D92DA7" w:rsidRDefault="00D92DA7">
            <w:pPr>
              <w:rPr>
                <w:sz w:val="18"/>
                <w:szCs w:val="18"/>
              </w:rPr>
            </w:pPr>
            <w:r>
              <w:rPr>
                <w:sz w:val="18"/>
                <w:szCs w:val="18"/>
              </w:rPr>
              <w:t>Aggressiveness Index</w:t>
            </w:r>
          </w:p>
        </w:tc>
        <w:tc>
          <w:tcPr>
            <w:tcW w:w="990" w:type="dxa"/>
            <w:tcBorders>
              <w:left w:val="single" w:sz="6" w:space="0" w:color="auto"/>
              <w:right w:val="single" w:sz="6" w:space="0" w:color="auto"/>
            </w:tcBorders>
          </w:tcPr>
          <w:p w14:paraId="511D3B76" w14:textId="418C55FF"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left w:val="single" w:sz="6" w:space="0" w:color="auto"/>
              <w:right w:val="single" w:sz="6" w:space="0" w:color="auto"/>
            </w:tcBorders>
          </w:tcPr>
          <w:p w14:paraId="697EFB00" w14:textId="2814C0CC" w:rsidR="00D92DA7" w:rsidRPr="0018437F" w:rsidRDefault="00D92DA7">
            <w:pPr>
              <w:jc w:val="center"/>
              <w:rPr>
                <w:sz w:val="18"/>
              </w:rPr>
            </w:pPr>
            <w:r w:rsidRPr="0018437F">
              <w:rPr>
                <w:sz w:val="18"/>
              </w:rPr>
              <w:t>11</w:t>
            </w:r>
          </w:p>
        </w:tc>
        <w:tc>
          <w:tcPr>
            <w:tcW w:w="1234" w:type="dxa"/>
            <w:tcBorders>
              <w:left w:val="single" w:sz="6" w:space="0" w:color="auto"/>
              <w:right w:val="single" w:sz="6" w:space="0" w:color="auto"/>
            </w:tcBorders>
          </w:tcPr>
          <w:p w14:paraId="477026BC" w14:textId="77777777" w:rsidR="00D92DA7" w:rsidRPr="002A24D6" w:rsidRDefault="00D92DA7">
            <w:pPr>
              <w:jc w:val="center"/>
              <w:rPr>
                <w:sz w:val="18"/>
              </w:rPr>
            </w:pPr>
            <w:r w:rsidRPr="002A24D6">
              <w:rPr>
                <w:sz w:val="18"/>
              </w:rPr>
              <w:t>n/a</w:t>
            </w:r>
          </w:p>
        </w:tc>
        <w:tc>
          <w:tcPr>
            <w:tcW w:w="1890" w:type="dxa"/>
            <w:gridSpan w:val="2"/>
            <w:tcBorders>
              <w:left w:val="single" w:sz="6" w:space="0" w:color="auto"/>
              <w:right w:val="single" w:sz="6" w:space="0" w:color="auto"/>
            </w:tcBorders>
          </w:tcPr>
          <w:p w14:paraId="348ADE2D" w14:textId="77777777" w:rsidR="00D92DA7" w:rsidRPr="002A24D6" w:rsidRDefault="00D92DA7">
            <w:pPr>
              <w:jc w:val="center"/>
              <w:rPr>
                <w:sz w:val="18"/>
              </w:rPr>
            </w:pPr>
            <w:r w:rsidRPr="002A24D6">
              <w:rPr>
                <w:sz w:val="18"/>
              </w:rPr>
              <w:t>n/a</w:t>
            </w:r>
          </w:p>
        </w:tc>
        <w:tc>
          <w:tcPr>
            <w:tcW w:w="3105" w:type="dxa"/>
            <w:gridSpan w:val="2"/>
            <w:tcBorders>
              <w:top w:val="single" w:sz="6" w:space="0" w:color="auto"/>
              <w:left w:val="single" w:sz="6" w:space="0" w:color="auto"/>
              <w:bottom w:val="single" w:sz="6" w:space="0" w:color="auto"/>
              <w:right w:val="single" w:sz="6" w:space="0" w:color="auto"/>
            </w:tcBorders>
          </w:tcPr>
          <w:p w14:paraId="4E7A430E" w14:textId="77777777" w:rsidR="00D92DA7" w:rsidRPr="002A24D6" w:rsidRDefault="00D92DA7">
            <w:pPr>
              <w:jc w:val="center"/>
              <w:rPr>
                <w:sz w:val="18"/>
              </w:rPr>
            </w:pPr>
            <w:r w:rsidRPr="002A24D6">
              <w:rPr>
                <w:sz w:val="18"/>
              </w:rPr>
              <w:t>n/a</w:t>
            </w:r>
          </w:p>
        </w:tc>
      </w:tr>
      <w:tr w:rsidR="00D92DA7" w:rsidRPr="002A24D6" w14:paraId="79F12382" w14:textId="77777777">
        <w:trPr>
          <w:trHeight w:val="246"/>
          <w:jc w:val="center"/>
        </w:trPr>
        <w:tc>
          <w:tcPr>
            <w:tcW w:w="2267" w:type="dxa"/>
            <w:gridSpan w:val="2"/>
            <w:tcBorders>
              <w:left w:val="single" w:sz="6" w:space="0" w:color="auto"/>
              <w:bottom w:val="single" w:sz="18" w:space="0" w:color="auto"/>
              <w:right w:val="single" w:sz="6" w:space="0" w:color="auto"/>
            </w:tcBorders>
          </w:tcPr>
          <w:p w14:paraId="0969B375" w14:textId="77777777" w:rsidR="00D92DA7" w:rsidRPr="00F41F91" w:rsidRDefault="00D92DA7">
            <w:pPr>
              <w:rPr>
                <w:b/>
                <w:sz w:val="18"/>
                <w:szCs w:val="18"/>
              </w:rPr>
            </w:pPr>
            <w:r>
              <w:rPr>
                <w:sz w:val="18"/>
                <w:szCs w:val="18"/>
              </w:rPr>
              <w:t>Langelier Index</w:t>
            </w:r>
          </w:p>
        </w:tc>
        <w:tc>
          <w:tcPr>
            <w:tcW w:w="990" w:type="dxa"/>
            <w:tcBorders>
              <w:left w:val="single" w:sz="6" w:space="0" w:color="auto"/>
              <w:bottom w:val="single" w:sz="18" w:space="0" w:color="auto"/>
              <w:right w:val="single" w:sz="6" w:space="0" w:color="auto"/>
            </w:tcBorders>
          </w:tcPr>
          <w:p w14:paraId="37164FB8" w14:textId="102C2DC7" w:rsidR="00D92DA7" w:rsidRPr="002B2297" w:rsidRDefault="00D92DA7">
            <w:pPr>
              <w:jc w:val="center"/>
              <w:rPr>
                <w:sz w:val="18"/>
              </w:rPr>
            </w:pPr>
            <w:r w:rsidRPr="002B2297">
              <w:rPr>
                <w:sz w:val="18"/>
              </w:rPr>
              <w:t>(</w:t>
            </w:r>
            <w:r>
              <w:rPr>
                <w:sz w:val="18"/>
              </w:rPr>
              <w:t>2023</w:t>
            </w:r>
            <w:r w:rsidRPr="002B2297">
              <w:rPr>
                <w:sz w:val="18"/>
              </w:rPr>
              <w:t>)</w:t>
            </w:r>
          </w:p>
        </w:tc>
        <w:tc>
          <w:tcPr>
            <w:tcW w:w="1350" w:type="dxa"/>
            <w:tcBorders>
              <w:left w:val="single" w:sz="6" w:space="0" w:color="auto"/>
              <w:bottom w:val="single" w:sz="18" w:space="0" w:color="auto"/>
              <w:right w:val="single" w:sz="6" w:space="0" w:color="auto"/>
            </w:tcBorders>
          </w:tcPr>
          <w:p w14:paraId="6DFD12DE" w14:textId="073032A6" w:rsidR="00D92DA7" w:rsidRPr="0018437F" w:rsidRDefault="00D92DA7">
            <w:pPr>
              <w:jc w:val="center"/>
              <w:rPr>
                <w:sz w:val="18"/>
              </w:rPr>
            </w:pPr>
            <w:r w:rsidRPr="0018437F">
              <w:rPr>
                <w:sz w:val="18"/>
              </w:rPr>
              <w:t>-0.</w:t>
            </w:r>
            <w:r w:rsidR="00304440">
              <w:rPr>
                <w:sz w:val="18"/>
              </w:rPr>
              <w:t>8</w:t>
            </w:r>
          </w:p>
        </w:tc>
        <w:tc>
          <w:tcPr>
            <w:tcW w:w="1234" w:type="dxa"/>
            <w:tcBorders>
              <w:left w:val="single" w:sz="6" w:space="0" w:color="auto"/>
              <w:bottom w:val="single" w:sz="18" w:space="0" w:color="auto"/>
              <w:right w:val="single" w:sz="6" w:space="0" w:color="auto"/>
            </w:tcBorders>
          </w:tcPr>
          <w:p w14:paraId="20C9C45D" w14:textId="77777777" w:rsidR="00D92DA7" w:rsidRPr="00F41F91" w:rsidRDefault="00D92DA7">
            <w:pPr>
              <w:jc w:val="center"/>
              <w:rPr>
                <w:b/>
                <w:bCs/>
                <w:sz w:val="18"/>
              </w:rPr>
            </w:pPr>
            <w:r w:rsidRPr="002A24D6">
              <w:rPr>
                <w:sz w:val="18"/>
              </w:rPr>
              <w:t>n/a</w:t>
            </w:r>
          </w:p>
        </w:tc>
        <w:tc>
          <w:tcPr>
            <w:tcW w:w="1890" w:type="dxa"/>
            <w:gridSpan w:val="2"/>
            <w:tcBorders>
              <w:left w:val="single" w:sz="6" w:space="0" w:color="auto"/>
              <w:bottom w:val="single" w:sz="18" w:space="0" w:color="auto"/>
              <w:right w:val="single" w:sz="6" w:space="0" w:color="auto"/>
            </w:tcBorders>
          </w:tcPr>
          <w:p w14:paraId="777EE50B" w14:textId="77777777" w:rsidR="00D92DA7" w:rsidRPr="00F41F91" w:rsidRDefault="00D92DA7">
            <w:pPr>
              <w:jc w:val="center"/>
              <w:rPr>
                <w:b/>
                <w:bCs/>
                <w:sz w:val="18"/>
              </w:rPr>
            </w:pPr>
            <w:r w:rsidRPr="002A24D6">
              <w:rPr>
                <w:sz w:val="18"/>
              </w:rPr>
              <w:t>n/a</w:t>
            </w:r>
          </w:p>
        </w:tc>
        <w:tc>
          <w:tcPr>
            <w:tcW w:w="3105" w:type="dxa"/>
            <w:gridSpan w:val="2"/>
            <w:tcBorders>
              <w:top w:val="single" w:sz="6" w:space="0" w:color="auto"/>
              <w:left w:val="single" w:sz="6" w:space="0" w:color="auto"/>
              <w:bottom w:val="single" w:sz="18" w:space="0" w:color="auto"/>
              <w:right w:val="single" w:sz="6" w:space="0" w:color="auto"/>
            </w:tcBorders>
          </w:tcPr>
          <w:p w14:paraId="5A25DF37" w14:textId="77777777" w:rsidR="00D92DA7" w:rsidRPr="002A24D6" w:rsidRDefault="00D92DA7">
            <w:pPr>
              <w:jc w:val="center"/>
              <w:rPr>
                <w:sz w:val="18"/>
              </w:rPr>
            </w:pPr>
            <w:r w:rsidRPr="002A24D6">
              <w:rPr>
                <w:sz w:val="18"/>
              </w:rPr>
              <w:t>n/a</w:t>
            </w:r>
          </w:p>
        </w:tc>
      </w:tr>
    </w:tbl>
    <w:p w14:paraId="7A3F9BEA" w14:textId="0780754D" w:rsidR="00BC6327" w:rsidRPr="00C95050" w:rsidRDefault="00BC6327" w:rsidP="00294205">
      <w:pPr>
        <w:spacing w:before="240" w:after="240"/>
        <w:jc w:val="center"/>
        <w:rPr>
          <w:b/>
          <w:sz w:val="24"/>
          <w:szCs w:val="18"/>
        </w:rPr>
      </w:pPr>
      <w:r w:rsidRPr="00C95050">
        <w:rPr>
          <w:b/>
          <w:sz w:val="24"/>
          <w:szCs w:val="18"/>
        </w:rPr>
        <w:t>Additional General Information on Drinking Water</w:t>
      </w:r>
    </w:p>
    <w:p w14:paraId="754D5F4F" w14:textId="77777777" w:rsidR="001331D3" w:rsidRPr="005E183F" w:rsidRDefault="001331D3" w:rsidP="002B0B02">
      <w:pPr>
        <w:pStyle w:val="BodyText"/>
        <w:tabs>
          <w:tab w:val="left" w:pos="9900"/>
        </w:tabs>
        <w:spacing w:before="0" w:after="180"/>
        <w:rPr>
          <w:rFonts w:ascii="Times New Roman" w:hAnsi="Times New Roman"/>
          <w:sz w:val="24"/>
          <w:szCs w:val="24"/>
        </w:rPr>
      </w:pPr>
      <w:r w:rsidRPr="005E183F">
        <w:rPr>
          <w:rFonts w:ascii="Times New Roman" w:hAnsi="Times New Roman"/>
          <w:sz w:val="24"/>
          <w:szCs w:val="24"/>
        </w:rPr>
        <w:t xml:space="preserve">Drinking water, including bottled water, may reasonably be expected to contain at least small amounts of some contaminants.  The presence of contaminants does not necessarily indicate that the water poses a health risk. </w:t>
      </w:r>
      <w:r w:rsidR="00365C7B" w:rsidRPr="005E183F">
        <w:rPr>
          <w:rFonts w:ascii="Times New Roman" w:hAnsi="Times New Roman"/>
          <w:sz w:val="24"/>
          <w:szCs w:val="24"/>
        </w:rPr>
        <w:t xml:space="preserve"> </w:t>
      </w:r>
      <w:r w:rsidRPr="005E183F">
        <w:rPr>
          <w:rFonts w:ascii="Times New Roman" w:hAnsi="Times New Roman"/>
          <w:sz w:val="24"/>
          <w:szCs w:val="24"/>
        </w:rPr>
        <w:t>More information about contaminants and potential health effects can be obtained by calling the U</w:t>
      </w:r>
      <w:r w:rsidR="00EE7E33" w:rsidRPr="005E183F">
        <w:rPr>
          <w:rFonts w:ascii="Times New Roman" w:hAnsi="Times New Roman"/>
          <w:sz w:val="24"/>
          <w:szCs w:val="24"/>
        </w:rPr>
        <w:t>.</w:t>
      </w:r>
      <w:r w:rsidRPr="005E183F">
        <w:rPr>
          <w:rFonts w:ascii="Times New Roman" w:hAnsi="Times New Roman"/>
          <w:sz w:val="24"/>
          <w:szCs w:val="24"/>
        </w:rPr>
        <w:t>S</w:t>
      </w:r>
      <w:r w:rsidR="00EE7E33" w:rsidRPr="005E183F">
        <w:rPr>
          <w:rFonts w:ascii="Times New Roman" w:hAnsi="Times New Roman"/>
          <w:sz w:val="24"/>
          <w:szCs w:val="24"/>
        </w:rPr>
        <w:t xml:space="preserve">. </w:t>
      </w:r>
      <w:r w:rsidRPr="005E183F">
        <w:rPr>
          <w:rFonts w:ascii="Times New Roman" w:hAnsi="Times New Roman"/>
          <w:sz w:val="24"/>
          <w:szCs w:val="24"/>
        </w:rPr>
        <w:t>EPA’s Safe Drinking Water Hotline (1-800-426-4791).</w:t>
      </w:r>
    </w:p>
    <w:p w14:paraId="344E4AEB" w14:textId="77777777" w:rsidR="00BC6327" w:rsidRPr="005E183F" w:rsidRDefault="00BC6327" w:rsidP="002B0B02">
      <w:pPr>
        <w:pStyle w:val="BodyText"/>
        <w:spacing w:before="0" w:after="180"/>
        <w:rPr>
          <w:rFonts w:ascii="Times New Roman" w:hAnsi="Times New Roman"/>
          <w:sz w:val="24"/>
          <w:szCs w:val="24"/>
        </w:rPr>
      </w:pPr>
      <w:r w:rsidRPr="005E183F">
        <w:rPr>
          <w:rFonts w:ascii="Times New Roman" w:hAnsi="Times New Roman"/>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5E183F">
        <w:rPr>
          <w:rFonts w:ascii="Times New Roman" w:hAnsi="Times New Roman"/>
          <w:sz w:val="24"/>
          <w:szCs w:val="24"/>
        </w:rPr>
        <w:t xml:space="preserve"> </w:t>
      </w:r>
      <w:r w:rsidRPr="005E183F">
        <w:rPr>
          <w:rFonts w:ascii="Times New Roman" w:hAnsi="Times New Roman"/>
          <w:sz w:val="24"/>
          <w:szCs w:val="24"/>
        </w:rPr>
        <w:t xml:space="preserve">These people should seek advice about drinking water from their health care </w:t>
      </w:r>
      <w:r w:rsidRPr="005E183F">
        <w:rPr>
          <w:rFonts w:ascii="Times New Roman" w:hAnsi="Times New Roman"/>
          <w:sz w:val="24"/>
          <w:szCs w:val="24"/>
        </w:rPr>
        <w:lastRenderedPageBreak/>
        <w:t xml:space="preserve">providers. </w:t>
      </w:r>
      <w:r w:rsidR="00365C7B" w:rsidRPr="005E183F">
        <w:rPr>
          <w:rFonts w:ascii="Times New Roman" w:hAnsi="Times New Roman"/>
          <w:sz w:val="24"/>
          <w:szCs w:val="24"/>
        </w:rPr>
        <w:t xml:space="preserve"> </w:t>
      </w:r>
      <w:r w:rsidRPr="005E183F">
        <w:rPr>
          <w:rFonts w:ascii="Times New Roman" w:hAnsi="Times New Roman"/>
          <w:sz w:val="24"/>
          <w:szCs w:val="24"/>
        </w:rPr>
        <w:t>U</w:t>
      </w:r>
      <w:r w:rsidR="00EE7E33" w:rsidRPr="005E183F">
        <w:rPr>
          <w:rFonts w:ascii="Times New Roman" w:hAnsi="Times New Roman"/>
          <w:sz w:val="24"/>
          <w:szCs w:val="24"/>
        </w:rPr>
        <w:t>.</w:t>
      </w:r>
      <w:r w:rsidRPr="005E183F">
        <w:rPr>
          <w:rFonts w:ascii="Times New Roman" w:hAnsi="Times New Roman"/>
          <w:sz w:val="24"/>
          <w:szCs w:val="24"/>
        </w:rPr>
        <w:t>S</w:t>
      </w:r>
      <w:r w:rsidR="00EE7E33" w:rsidRPr="005E183F">
        <w:rPr>
          <w:rFonts w:ascii="Times New Roman" w:hAnsi="Times New Roman"/>
          <w:sz w:val="24"/>
          <w:szCs w:val="24"/>
        </w:rPr>
        <w:t xml:space="preserve">. </w:t>
      </w:r>
      <w:r w:rsidRPr="005E183F">
        <w:rPr>
          <w:rFonts w:ascii="Times New Roman" w:hAnsi="Times New Roman"/>
          <w:sz w:val="24"/>
          <w:szCs w:val="24"/>
        </w:rPr>
        <w:t xml:space="preserve">EPA/Centers for Disease Control (CDC) guidelines on appropriate means to lessen the risk of infection by </w:t>
      </w:r>
      <w:r w:rsidRPr="005E183F">
        <w:rPr>
          <w:rFonts w:ascii="Times New Roman" w:hAnsi="Times New Roman"/>
          <w:i/>
          <w:sz w:val="24"/>
          <w:szCs w:val="24"/>
        </w:rPr>
        <w:t>Cryptosporidium</w:t>
      </w:r>
      <w:r w:rsidRPr="005E183F">
        <w:rPr>
          <w:rFonts w:ascii="Times New Roman" w:hAnsi="Times New Roman"/>
          <w:sz w:val="24"/>
          <w:szCs w:val="24"/>
        </w:rPr>
        <w:t xml:space="preserve"> and other microbial contaminants are available from the Safe Drinking Water Hotline (1-800-426-4791).</w:t>
      </w:r>
    </w:p>
    <w:p w14:paraId="36EF6289" w14:textId="126FE5CB" w:rsidR="00104C2E" w:rsidRPr="005E183F" w:rsidRDefault="008D6F4A" w:rsidP="00C95050">
      <w:pPr>
        <w:pStyle w:val="BodyText"/>
        <w:spacing w:before="0" w:after="240"/>
      </w:pPr>
      <w:r w:rsidRPr="005E183F">
        <w:rPr>
          <w:rFonts w:ascii="Times New Roman" w:hAnsi="Times New Roman"/>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0B60F2" w:rsidRPr="005E183F">
        <w:rPr>
          <w:rFonts w:ascii="Times New Roman" w:hAnsi="Times New Roman"/>
          <w:b/>
          <w:i/>
          <w:sz w:val="24"/>
          <w:szCs w:val="24"/>
          <w:u w:val="single"/>
        </w:rPr>
        <w:t>N</w:t>
      </w:r>
      <w:r w:rsidR="00526F82" w:rsidRPr="005E183F">
        <w:rPr>
          <w:rFonts w:ascii="Times New Roman" w:hAnsi="Times New Roman"/>
          <w:b/>
          <w:i/>
          <w:sz w:val="24"/>
          <w:szCs w:val="24"/>
          <w:u w:val="single"/>
        </w:rPr>
        <w:t xml:space="preserve">ORCAL </w:t>
      </w:r>
      <w:r w:rsidR="000B60F2" w:rsidRPr="005E183F">
        <w:rPr>
          <w:rFonts w:ascii="Times New Roman" w:hAnsi="Times New Roman"/>
          <w:b/>
          <w:i/>
          <w:sz w:val="24"/>
          <w:szCs w:val="24"/>
          <w:u w:val="single"/>
        </w:rPr>
        <w:t xml:space="preserve">WATER </w:t>
      </w:r>
      <w:r w:rsidR="00526F82" w:rsidRPr="005E183F">
        <w:rPr>
          <w:rFonts w:ascii="Times New Roman" w:hAnsi="Times New Roman"/>
          <w:b/>
          <w:i/>
          <w:sz w:val="24"/>
          <w:szCs w:val="24"/>
          <w:u w:val="single"/>
        </w:rPr>
        <w:t xml:space="preserve">WORKS Water </w:t>
      </w:r>
      <w:r w:rsidR="000B60F2" w:rsidRPr="005E183F">
        <w:rPr>
          <w:rFonts w:ascii="Times New Roman" w:hAnsi="Times New Roman"/>
          <w:b/>
          <w:i/>
          <w:sz w:val="24"/>
          <w:szCs w:val="24"/>
          <w:u w:val="single"/>
        </w:rPr>
        <w:t>S</w:t>
      </w:r>
      <w:r w:rsidR="00526F82" w:rsidRPr="005E183F">
        <w:rPr>
          <w:rFonts w:ascii="Times New Roman" w:hAnsi="Times New Roman"/>
          <w:b/>
          <w:i/>
          <w:sz w:val="24"/>
          <w:szCs w:val="24"/>
          <w:u w:val="single"/>
        </w:rPr>
        <w:t>ystem</w:t>
      </w:r>
      <w:r w:rsidRPr="005E183F">
        <w:rPr>
          <w:rFonts w:ascii="Times New Roman" w:hAnsi="Times New Roman"/>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5E183F">
        <w:rPr>
          <w:rFonts w:ascii="Times New Roman" w:hAnsi="Times New Roman"/>
          <w:sz w:val="24"/>
          <w:szCs w:val="24"/>
        </w:rPr>
        <w:t> </w:t>
      </w:r>
      <w:r w:rsidRPr="005E183F">
        <w:rPr>
          <w:rFonts w:ascii="Times New Roman" w:hAnsi="Times New Roman"/>
          <w:sz w:val="24"/>
          <w:szCs w:val="24"/>
        </w:rPr>
        <w:t xml:space="preserve">minutes before using water for drinking or cooking. </w:t>
      </w:r>
      <w:r w:rsidR="0045424E" w:rsidRPr="005E183F">
        <w:rPr>
          <w:rFonts w:ascii="Times New Roman" w:hAnsi="Times New Roman"/>
          <w:sz w:val="24"/>
          <w:szCs w:val="24"/>
        </w:rPr>
        <w:t>If you do so, you may wish to collect the flushed water and reuse it for another beneficial purpose, such as watering plants.</w:t>
      </w:r>
      <w:r w:rsidRPr="005E183F">
        <w:rPr>
          <w:rFonts w:ascii="Times New Roman" w:hAnsi="Times New Roman"/>
          <w:sz w:val="24"/>
          <w:szCs w:val="24"/>
        </w:rPr>
        <w:t xml:space="preserve"> </w:t>
      </w:r>
      <w:r w:rsidR="00365C7B" w:rsidRPr="005E183F">
        <w:rPr>
          <w:rFonts w:ascii="Times New Roman" w:hAnsi="Times New Roman"/>
          <w:sz w:val="24"/>
          <w:szCs w:val="24"/>
        </w:rPr>
        <w:t xml:space="preserve"> </w:t>
      </w:r>
      <w:r w:rsidRPr="005E183F">
        <w:rPr>
          <w:rFonts w:ascii="Times New Roman" w:hAnsi="Times New Roman"/>
          <w:sz w:val="24"/>
          <w:szCs w:val="24"/>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5E183F">
        <w:rPr>
          <w:rFonts w:ascii="Times New Roman" w:hAnsi="Times New Roman"/>
          <w:sz w:val="24"/>
          <w:szCs w:val="24"/>
        </w:rPr>
        <w:t>(1-800-426-47</w:t>
      </w:r>
      <w:r w:rsidR="00365C7B" w:rsidRPr="005E183F">
        <w:rPr>
          <w:rFonts w:ascii="Times New Roman" w:hAnsi="Times New Roman"/>
          <w:sz w:val="24"/>
          <w:szCs w:val="24"/>
        </w:rPr>
        <w:t>9</w:t>
      </w:r>
      <w:r w:rsidR="00F87E2C" w:rsidRPr="005E183F">
        <w:rPr>
          <w:rFonts w:ascii="Times New Roman" w:hAnsi="Times New Roman"/>
          <w:sz w:val="24"/>
          <w:szCs w:val="24"/>
        </w:rPr>
        <w:t xml:space="preserve">1) </w:t>
      </w:r>
      <w:r w:rsidRPr="005E183F">
        <w:rPr>
          <w:rFonts w:ascii="Times New Roman" w:hAnsi="Times New Roman"/>
          <w:sz w:val="24"/>
          <w:szCs w:val="24"/>
        </w:rPr>
        <w:t xml:space="preserve">or at </w:t>
      </w:r>
      <w:hyperlink r:id="rId16" w:history="1">
        <w:r w:rsidR="0051633A" w:rsidRPr="005E183F">
          <w:rPr>
            <w:rStyle w:val="Hyperlink"/>
            <w:rFonts w:ascii="Times New Roman" w:hAnsi="Times New Roman"/>
            <w:sz w:val="24"/>
            <w:szCs w:val="24"/>
          </w:rPr>
          <w:t>http://www.epa.gov/lead</w:t>
        </w:r>
      </w:hyperlink>
      <w:r w:rsidRPr="005E183F">
        <w:rPr>
          <w:rFonts w:ascii="Times New Roman" w:hAnsi="Times New Roman"/>
          <w:sz w:val="24"/>
          <w:szCs w:val="24"/>
        </w:rPr>
        <w:t>.</w:t>
      </w:r>
    </w:p>
    <w:p w14:paraId="5E259915" w14:textId="676D5AA8" w:rsidR="00F024D7" w:rsidRPr="005E183F" w:rsidRDefault="00F137E8" w:rsidP="002465CA">
      <w:pPr>
        <w:spacing w:after="240"/>
        <w:jc w:val="center"/>
        <w:rPr>
          <w:b/>
          <w:bCs/>
          <w:iCs/>
          <w:sz w:val="26"/>
          <w:szCs w:val="26"/>
        </w:rPr>
      </w:pPr>
      <w:r w:rsidRPr="005E183F">
        <w:rPr>
          <w:b/>
          <w:bCs/>
          <w:iCs/>
          <w:sz w:val="26"/>
          <w:szCs w:val="26"/>
        </w:rPr>
        <w:t xml:space="preserve">Level 1 or Level 2 Assessment Requirement not Due to an </w:t>
      </w:r>
      <w:r w:rsidRPr="005E183F">
        <w:rPr>
          <w:b/>
          <w:bCs/>
          <w:i/>
          <w:iCs/>
          <w:sz w:val="26"/>
          <w:szCs w:val="26"/>
        </w:rPr>
        <w:t>E. coli</w:t>
      </w:r>
      <w:r w:rsidRPr="005E183F">
        <w:rPr>
          <w:b/>
          <w:bCs/>
          <w:iCs/>
          <w:sz w:val="26"/>
          <w:szCs w:val="26"/>
        </w:rPr>
        <w:t xml:space="preserve"> MCL Violation</w:t>
      </w:r>
    </w:p>
    <w:p w14:paraId="6EC9D3A0" w14:textId="4AA7C947" w:rsidR="00F137E8" w:rsidRPr="005E183F" w:rsidRDefault="00F137E8" w:rsidP="00F137E8">
      <w:pPr>
        <w:spacing w:after="240"/>
        <w:jc w:val="both"/>
        <w:rPr>
          <w:bCs/>
          <w:sz w:val="24"/>
        </w:rPr>
      </w:pPr>
      <w:r w:rsidRPr="005E183F">
        <w:rPr>
          <w:bCs/>
          <w:sz w:val="24"/>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r w:rsidR="0063660F" w:rsidRPr="005E183F">
        <w:rPr>
          <w:bCs/>
          <w:sz w:val="24"/>
        </w:rPr>
        <w:t>In 2023 w</w:t>
      </w:r>
      <w:r w:rsidRPr="005E183F">
        <w:rPr>
          <w:bCs/>
          <w:sz w:val="24"/>
        </w:rPr>
        <w:t>e found coliforms indicating the need to look for potential problems in water treatment or distribution.  When this occurs, we are required to conduct assessment(s) to identify problems and to correct any problems that were found during these assessments.</w:t>
      </w:r>
    </w:p>
    <w:p w14:paraId="54AD2616" w14:textId="77777777" w:rsidR="005969E8" w:rsidRPr="005969E8" w:rsidRDefault="005969E8" w:rsidP="005969E8">
      <w:pPr>
        <w:spacing w:after="240"/>
        <w:jc w:val="both"/>
        <w:rPr>
          <w:bCs/>
          <w:sz w:val="24"/>
          <w:szCs w:val="24"/>
        </w:rPr>
      </w:pPr>
      <w:r w:rsidRPr="005969E8">
        <w:rPr>
          <w:bCs/>
          <w:sz w:val="24"/>
          <w:szCs w:val="24"/>
        </w:rPr>
        <w:t xml:space="preserve">During 2023, </w:t>
      </w:r>
      <w:proofErr w:type="spellStart"/>
      <w:r w:rsidRPr="005969E8">
        <w:rPr>
          <w:bCs/>
          <w:sz w:val="24"/>
          <w:szCs w:val="24"/>
        </w:rPr>
        <w:t>Norcal</w:t>
      </w:r>
      <w:proofErr w:type="spellEnd"/>
      <w:r w:rsidRPr="005969E8">
        <w:rPr>
          <w:bCs/>
          <w:sz w:val="24"/>
          <w:szCs w:val="24"/>
        </w:rPr>
        <w:t xml:space="preserve"> Water Works was required to complete one Level 1 Assessment. The Level 1 Assessment was completed in November 2023. Five corrective actions were identified. Two corrective actions were completed by the end of December 2023. During 2024, the remaining three corrective actions identified through the Level 1 Assessment were completed. These actions included completing a cross-connection control survey, replacing the concrete around the wellhead so that it slopes away from the wellhead, and sealing around the wellhead.</w:t>
      </w:r>
    </w:p>
    <w:p w14:paraId="119AF58F" w14:textId="0A20348E" w:rsidR="005969E8" w:rsidRPr="005969E8" w:rsidRDefault="005969E8" w:rsidP="005969E8">
      <w:pPr>
        <w:spacing w:after="240"/>
        <w:jc w:val="both"/>
        <w:rPr>
          <w:bCs/>
          <w:sz w:val="24"/>
          <w:szCs w:val="24"/>
        </w:rPr>
      </w:pPr>
      <w:r w:rsidRPr="005969E8">
        <w:rPr>
          <w:bCs/>
          <w:sz w:val="24"/>
          <w:szCs w:val="24"/>
        </w:rPr>
        <w:t xml:space="preserve">Although the corrective actions identified through the 2023 Level 1 Assessment were completed, </w:t>
      </w:r>
      <w:proofErr w:type="spellStart"/>
      <w:r w:rsidRPr="005969E8">
        <w:rPr>
          <w:bCs/>
          <w:sz w:val="24"/>
          <w:szCs w:val="24"/>
        </w:rPr>
        <w:t>Norcal</w:t>
      </w:r>
      <w:proofErr w:type="spellEnd"/>
      <w:r w:rsidRPr="005969E8">
        <w:rPr>
          <w:bCs/>
          <w:sz w:val="24"/>
          <w:szCs w:val="24"/>
        </w:rPr>
        <w:t xml:space="preserve"> Water Works continued to evaluate and address source/well integrity concerns during 2025. The long-term corrective action remains development of a reliable replacement source in coordination with the State Water Resources Control Board.</w:t>
      </w:r>
    </w:p>
    <w:p w14:paraId="2080DFDD" w14:textId="76507E58" w:rsidR="00F137E8" w:rsidRPr="00F024D7" w:rsidRDefault="00F137E8" w:rsidP="00F137E8">
      <w:pPr>
        <w:spacing w:after="240"/>
        <w:jc w:val="both"/>
        <w:rPr>
          <w:bCs/>
          <w:sz w:val="24"/>
          <w:szCs w:val="24"/>
        </w:rPr>
      </w:pPr>
    </w:p>
    <w:tbl>
      <w:tblPr>
        <w:tblStyle w:val="TableGrid"/>
        <w:tblW w:w="10849" w:type="dxa"/>
        <w:tblLook w:val="01E0" w:firstRow="1" w:lastRow="1" w:firstColumn="1" w:lastColumn="1" w:noHBand="0" w:noVBand="0"/>
      </w:tblPr>
      <w:tblGrid>
        <w:gridCol w:w="10849"/>
      </w:tblGrid>
      <w:tr w:rsidR="00F137E8" w:rsidRPr="0029767D" w14:paraId="01BFE1D8" w14:textId="77777777">
        <w:trPr>
          <w:trHeight w:val="322"/>
        </w:trPr>
        <w:tc>
          <w:tcPr>
            <w:tcW w:w="10849" w:type="dxa"/>
          </w:tcPr>
          <w:p w14:paraId="713B0F1E" w14:textId="79317BFE" w:rsidR="00F137E8" w:rsidRPr="00C95050" w:rsidRDefault="00F137E8">
            <w:pPr>
              <w:spacing w:before="40" w:after="40"/>
              <w:jc w:val="center"/>
              <w:rPr>
                <w:b/>
                <w:sz w:val="22"/>
                <w:szCs w:val="28"/>
              </w:rPr>
            </w:pPr>
            <w:r w:rsidRPr="00C95050">
              <w:rPr>
                <w:b/>
                <w:sz w:val="22"/>
                <w:szCs w:val="28"/>
              </w:rPr>
              <w:t>Protection Tips for Consumers</w:t>
            </w:r>
          </w:p>
        </w:tc>
      </w:tr>
      <w:tr w:rsidR="00F137E8" w:rsidRPr="0029767D" w14:paraId="7C829F7A" w14:textId="77777777">
        <w:trPr>
          <w:trHeight w:val="2942"/>
        </w:trPr>
        <w:tc>
          <w:tcPr>
            <w:tcW w:w="10849" w:type="dxa"/>
          </w:tcPr>
          <w:p w14:paraId="3947DD55" w14:textId="77777777" w:rsidR="00F137E8" w:rsidRPr="00D15342" w:rsidRDefault="00F137E8">
            <w:pPr>
              <w:spacing w:before="40" w:after="40"/>
              <w:rPr>
                <w:sz w:val="22"/>
                <w:szCs w:val="28"/>
              </w:rPr>
            </w:pPr>
            <w:r w:rsidRPr="00D15342">
              <w:rPr>
                <w:sz w:val="22"/>
                <w:szCs w:val="28"/>
              </w:rPr>
              <w:t>Protection of drinking water is everyone’s responsibility.  You can help protect your community’s drinking water source in several ways:</w:t>
            </w:r>
          </w:p>
          <w:p w14:paraId="1502D2C3" w14:textId="77777777" w:rsidR="00F137E8" w:rsidRPr="00D15342" w:rsidRDefault="00F137E8" w:rsidP="00F137E8">
            <w:pPr>
              <w:numPr>
                <w:ilvl w:val="0"/>
                <w:numId w:val="4"/>
              </w:numPr>
              <w:spacing w:before="40" w:after="40"/>
              <w:jc w:val="both"/>
              <w:rPr>
                <w:sz w:val="22"/>
                <w:szCs w:val="28"/>
              </w:rPr>
            </w:pPr>
            <w:r w:rsidRPr="00D15342">
              <w:rPr>
                <w:sz w:val="22"/>
                <w:szCs w:val="28"/>
              </w:rPr>
              <w:t>Eliminate excess use of lawn and garden fertilizers and pesticides – they contain hazardous chemicals that can reach your drinking water source.</w:t>
            </w:r>
          </w:p>
          <w:p w14:paraId="285C34E5" w14:textId="77777777" w:rsidR="00F137E8" w:rsidRPr="00D15342" w:rsidRDefault="00F137E8" w:rsidP="00F137E8">
            <w:pPr>
              <w:numPr>
                <w:ilvl w:val="0"/>
                <w:numId w:val="4"/>
              </w:numPr>
              <w:spacing w:before="40" w:after="40"/>
              <w:jc w:val="both"/>
              <w:rPr>
                <w:sz w:val="22"/>
                <w:szCs w:val="28"/>
              </w:rPr>
            </w:pPr>
            <w:r w:rsidRPr="00D15342">
              <w:rPr>
                <w:sz w:val="22"/>
                <w:szCs w:val="28"/>
              </w:rPr>
              <w:t>Pick up after your pets.</w:t>
            </w:r>
          </w:p>
          <w:p w14:paraId="7465F58D" w14:textId="77777777" w:rsidR="00F137E8" w:rsidRPr="00D15342" w:rsidRDefault="00F137E8" w:rsidP="00F137E8">
            <w:pPr>
              <w:numPr>
                <w:ilvl w:val="0"/>
                <w:numId w:val="4"/>
              </w:numPr>
              <w:spacing w:before="40" w:after="40"/>
              <w:jc w:val="both"/>
              <w:rPr>
                <w:sz w:val="22"/>
                <w:szCs w:val="28"/>
              </w:rPr>
            </w:pPr>
            <w:r w:rsidRPr="00D15342">
              <w:rPr>
                <w:sz w:val="22"/>
                <w:szCs w:val="28"/>
              </w:rPr>
              <w:t>Dispose of chemicals properly; take used motor oil to a recycling center.</w:t>
            </w:r>
          </w:p>
          <w:p w14:paraId="068A238D" w14:textId="77777777" w:rsidR="00F137E8" w:rsidRPr="00D15342" w:rsidRDefault="00F137E8" w:rsidP="00F137E8">
            <w:pPr>
              <w:numPr>
                <w:ilvl w:val="0"/>
                <w:numId w:val="4"/>
              </w:numPr>
              <w:spacing w:before="40" w:after="40"/>
              <w:jc w:val="both"/>
              <w:rPr>
                <w:sz w:val="22"/>
                <w:szCs w:val="28"/>
              </w:rPr>
            </w:pPr>
            <w:r w:rsidRPr="00D15342">
              <w:rPr>
                <w:sz w:val="22"/>
                <w:szCs w:val="28"/>
              </w:rPr>
              <w:t xml:space="preserve">Volunteer in your community.  Find a watershed or wellhead protection organization in your community and volunteer to help.  If there are no active groups, consider starting one.  Use U.S. EPA’s Adopt Your Watershed </w:t>
            </w:r>
            <w:hyperlink r:id="rId17" w:history="1">
              <w:r w:rsidRPr="00D15342">
                <w:rPr>
                  <w:rStyle w:val="Hyperlink"/>
                  <w:sz w:val="22"/>
                  <w:szCs w:val="28"/>
                </w:rPr>
                <w:t>https://nepis.epa.gov/Exe/ZyPDF.cgi/20004I2M.PDF?Dockey=20004I2M.PDF</w:t>
              </w:r>
            </w:hyperlink>
            <w:r w:rsidRPr="00D15342">
              <w:rPr>
                <w:sz w:val="22"/>
                <w:szCs w:val="28"/>
              </w:rPr>
              <w:t xml:space="preserve"> or for Tools and Resources to protect watersheds visit </w:t>
            </w:r>
            <w:hyperlink r:id="rId18" w:history="1">
              <w:r w:rsidRPr="00D15342">
                <w:rPr>
                  <w:rStyle w:val="Hyperlink"/>
                  <w:sz w:val="22"/>
                  <w:szCs w:val="28"/>
                </w:rPr>
                <w:t>https://www.epa.gov/hwp/tools-and-resources-protect-watersheds</w:t>
              </w:r>
            </w:hyperlink>
            <w:r w:rsidRPr="00D15342">
              <w:rPr>
                <w:sz w:val="22"/>
                <w:szCs w:val="28"/>
              </w:rPr>
              <w:t xml:space="preserve"> .</w:t>
            </w:r>
          </w:p>
        </w:tc>
      </w:tr>
      <w:tr w:rsidR="00F137E8" w14:paraId="6BA196B3" w14:textId="77777777">
        <w:tblPrEx>
          <w:tblLook w:val="04A0" w:firstRow="1" w:lastRow="0" w:firstColumn="1" w:lastColumn="0" w:noHBand="0" w:noVBand="1"/>
        </w:tblPrEx>
        <w:tc>
          <w:tcPr>
            <w:tcW w:w="10849" w:type="dxa"/>
            <w:hideMark/>
          </w:tcPr>
          <w:p w14:paraId="3A2D018F" w14:textId="77777777" w:rsidR="00F137E8" w:rsidRPr="00D15342" w:rsidRDefault="00F137E8">
            <w:pPr>
              <w:keepNext/>
              <w:keepLines/>
              <w:spacing w:before="60" w:after="60"/>
              <w:jc w:val="center"/>
              <w:rPr>
                <w:b/>
                <w:sz w:val="22"/>
                <w:szCs w:val="28"/>
              </w:rPr>
            </w:pPr>
            <w:r w:rsidRPr="00D15342">
              <w:rPr>
                <w:b/>
                <w:sz w:val="22"/>
                <w:szCs w:val="28"/>
              </w:rPr>
              <w:lastRenderedPageBreak/>
              <w:t>Water Conservation Tips for Consumers</w:t>
            </w:r>
          </w:p>
        </w:tc>
      </w:tr>
      <w:tr w:rsidR="00F137E8" w14:paraId="183AE3DA" w14:textId="77777777">
        <w:tblPrEx>
          <w:tblLook w:val="04A0" w:firstRow="1" w:lastRow="0" w:firstColumn="1" w:lastColumn="0" w:noHBand="0" w:noVBand="1"/>
        </w:tblPrEx>
        <w:tc>
          <w:tcPr>
            <w:tcW w:w="10849" w:type="dxa"/>
            <w:hideMark/>
          </w:tcPr>
          <w:p w14:paraId="311F435F" w14:textId="77777777" w:rsidR="00F137E8" w:rsidRPr="00D15342" w:rsidRDefault="00F137E8">
            <w:pPr>
              <w:spacing w:before="40" w:after="40"/>
              <w:rPr>
                <w:sz w:val="22"/>
                <w:szCs w:val="28"/>
              </w:rPr>
            </w:pPr>
            <w:r w:rsidRPr="00D15342">
              <w:rPr>
                <w:sz w:val="22"/>
                <w:szCs w:val="28"/>
              </w:rPr>
              <w:t xml:space="preserve">Did you know that the average U.S. household uses approximately 400 gallons of water per day or 100 gallons per person per day?  Luckily, there are many low-cost and no-cost ways to conserve water.  Small changes can make a big difference – try one today and soon it will become second nature.  </w:t>
            </w:r>
          </w:p>
          <w:p w14:paraId="17684E2F" w14:textId="77777777" w:rsidR="00F137E8" w:rsidRPr="00D15342" w:rsidRDefault="00F137E8" w:rsidP="00F137E8">
            <w:pPr>
              <w:numPr>
                <w:ilvl w:val="0"/>
                <w:numId w:val="5"/>
              </w:numPr>
              <w:spacing w:before="40" w:after="40"/>
              <w:rPr>
                <w:sz w:val="22"/>
                <w:szCs w:val="28"/>
              </w:rPr>
            </w:pPr>
            <w:r w:rsidRPr="00D15342">
              <w:rPr>
                <w:sz w:val="22"/>
                <w:szCs w:val="28"/>
              </w:rPr>
              <w:t>Take short showers – a 5 minutes shower uses 4 to 5 gallons of water compared to up to 50 gallons for a bath.</w:t>
            </w:r>
          </w:p>
          <w:p w14:paraId="178C1D2B" w14:textId="77777777" w:rsidR="00F137E8" w:rsidRPr="00D15342" w:rsidRDefault="00F137E8" w:rsidP="00F137E8">
            <w:pPr>
              <w:numPr>
                <w:ilvl w:val="0"/>
                <w:numId w:val="5"/>
              </w:numPr>
              <w:spacing w:before="40" w:after="40"/>
              <w:rPr>
                <w:sz w:val="22"/>
                <w:szCs w:val="28"/>
              </w:rPr>
            </w:pPr>
            <w:r w:rsidRPr="00D15342">
              <w:rPr>
                <w:sz w:val="22"/>
                <w:szCs w:val="28"/>
              </w:rPr>
              <w:t>Shut off water while brushing your teeth, washing your hair, and shaving and save up to 500 gallons a month.</w:t>
            </w:r>
          </w:p>
          <w:p w14:paraId="7547C805" w14:textId="77777777" w:rsidR="00F137E8" w:rsidRPr="00D15342" w:rsidRDefault="00F137E8" w:rsidP="00F137E8">
            <w:pPr>
              <w:numPr>
                <w:ilvl w:val="0"/>
                <w:numId w:val="5"/>
              </w:numPr>
              <w:spacing w:before="40" w:after="40"/>
              <w:rPr>
                <w:sz w:val="22"/>
                <w:szCs w:val="28"/>
              </w:rPr>
            </w:pPr>
            <w:r w:rsidRPr="00D15342">
              <w:rPr>
                <w:sz w:val="22"/>
                <w:szCs w:val="28"/>
              </w:rPr>
              <w:t>Use a water-efficient showerhead.  They are inexpensive, easy to install, and can save you up to 750 gallons a month.</w:t>
            </w:r>
          </w:p>
          <w:p w14:paraId="5DD15A01" w14:textId="77777777" w:rsidR="00F137E8" w:rsidRPr="00D15342" w:rsidRDefault="00F137E8" w:rsidP="00F137E8">
            <w:pPr>
              <w:numPr>
                <w:ilvl w:val="0"/>
                <w:numId w:val="5"/>
              </w:numPr>
              <w:spacing w:before="40" w:after="40"/>
              <w:rPr>
                <w:sz w:val="22"/>
                <w:szCs w:val="28"/>
              </w:rPr>
            </w:pPr>
            <w:r w:rsidRPr="00D15342">
              <w:rPr>
                <w:sz w:val="22"/>
                <w:szCs w:val="28"/>
              </w:rPr>
              <w:t>Run your clothes washer and dishwasher only when they are full.  You can save up to 1,000 gallons a month.</w:t>
            </w:r>
          </w:p>
          <w:p w14:paraId="4376D1AC" w14:textId="77777777" w:rsidR="00F137E8" w:rsidRPr="00D15342" w:rsidRDefault="00F137E8" w:rsidP="00F137E8">
            <w:pPr>
              <w:numPr>
                <w:ilvl w:val="0"/>
                <w:numId w:val="5"/>
              </w:numPr>
              <w:spacing w:before="40" w:after="40"/>
              <w:rPr>
                <w:sz w:val="22"/>
                <w:szCs w:val="28"/>
              </w:rPr>
            </w:pPr>
            <w:r w:rsidRPr="00D15342">
              <w:rPr>
                <w:sz w:val="22"/>
                <w:szCs w:val="28"/>
              </w:rPr>
              <w:t>Water plants only when necessary.</w:t>
            </w:r>
          </w:p>
          <w:p w14:paraId="4056903F" w14:textId="77777777" w:rsidR="00F137E8" w:rsidRPr="00D15342" w:rsidRDefault="00F137E8" w:rsidP="00F137E8">
            <w:pPr>
              <w:numPr>
                <w:ilvl w:val="0"/>
                <w:numId w:val="5"/>
              </w:numPr>
              <w:spacing w:before="40" w:after="40"/>
              <w:rPr>
                <w:sz w:val="22"/>
                <w:szCs w:val="28"/>
              </w:rPr>
            </w:pPr>
            <w:r w:rsidRPr="00D15342">
              <w:rPr>
                <w:sz w:val="22"/>
                <w:szCs w:val="28"/>
              </w:rPr>
              <w:t>Fix leaking toilets and faucets.  Faucet washers are inexpensive and take only a few minutes to replace.  To check your toilet for a leak, place a few drops of food coloring in the tank and wait.  If it seeps into the toilet bowl without flushing, you have a leak.  Fixing it or replacing it with a new, more efficient model can save up to 1,000 gallons a month.</w:t>
            </w:r>
          </w:p>
          <w:p w14:paraId="53E895C8" w14:textId="77777777" w:rsidR="00F137E8" w:rsidRPr="00D15342" w:rsidRDefault="00F137E8" w:rsidP="00F137E8">
            <w:pPr>
              <w:numPr>
                <w:ilvl w:val="0"/>
                <w:numId w:val="5"/>
              </w:numPr>
              <w:spacing w:before="40" w:after="40"/>
              <w:rPr>
                <w:sz w:val="22"/>
                <w:szCs w:val="28"/>
              </w:rPr>
            </w:pPr>
            <w:r w:rsidRPr="00D15342">
              <w:rPr>
                <w:sz w:val="22"/>
                <w:szCs w:val="28"/>
              </w:rPr>
              <w:t>Adjust sprinklers so only your lawn is watered.  Apply water only as fast as the soil can absorb it and during the cooler parts of the day to reduce evaporation.</w:t>
            </w:r>
          </w:p>
          <w:p w14:paraId="1CC6EBC8" w14:textId="77777777" w:rsidR="00F137E8" w:rsidRPr="00D15342" w:rsidRDefault="00F137E8" w:rsidP="00F137E8">
            <w:pPr>
              <w:numPr>
                <w:ilvl w:val="0"/>
                <w:numId w:val="5"/>
              </w:numPr>
              <w:spacing w:before="40" w:after="40"/>
              <w:rPr>
                <w:sz w:val="22"/>
                <w:szCs w:val="28"/>
              </w:rPr>
            </w:pPr>
            <w:r w:rsidRPr="00D15342">
              <w:rPr>
                <w:sz w:val="22"/>
                <w:szCs w:val="28"/>
              </w:rPr>
              <w:t>Teach your kids about water conservation to ensure a future generation that uses water wisely.  Make it a family effort to reduce next month’s water bill!</w:t>
            </w:r>
          </w:p>
          <w:p w14:paraId="16500E22" w14:textId="77777777" w:rsidR="00F137E8" w:rsidRPr="00D15342" w:rsidRDefault="00F137E8" w:rsidP="00F137E8">
            <w:pPr>
              <w:numPr>
                <w:ilvl w:val="0"/>
                <w:numId w:val="5"/>
              </w:numPr>
              <w:spacing w:before="40" w:after="40"/>
              <w:rPr>
                <w:sz w:val="22"/>
                <w:szCs w:val="28"/>
              </w:rPr>
            </w:pPr>
            <w:r w:rsidRPr="00D15342">
              <w:rPr>
                <w:sz w:val="22"/>
                <w:szCs w:val="28"/>
              </w:rPr>
              <w:t xml:space="preserve">Visit </w:t>
            </w:r>
            <w:r w:rsidRPr="00D15342">
              <w:rPr>
                <w:rStyle w:val="Hyperlink"/>
                <w:sz w:val="22"/>
                <w:szCs w:val="28"/>
              </w:rPr>
              <w:t>https://www.epa.gov/watersense</w:t>
            </w:r>
            <w:r w:rsidRPr="00D15342">
              <w:rPr>
                <w:sz w:val="22"/>
                <w:szCs w:val="28"/>
              </w:rPr>
              <w:t xml:space="preserve"> for more information.</w:t>
            </w:r>
          </w:p>
        </w:tc>
      </w:tr>
    </w:tbl>
    <w:p w14:paraId="34CE8117" w14:textId="60026C1D" w:rsidR="00F137E8" w:rsidRPr="00F137E8" w:rsidRDefault="001D0A02" w:rsidP="00F137E8">
      <w:pPr>
        <w:spacing w:after="240"/>
        <w:jc w:val="both"/>
        <w:rPr>
          <w:bCs/>
          <w:sz w:val="24"/>
        </w:rPr>
      </w:pPr>
      <w:r>
        <w:rPr>
          <w:bCs/>
          <w:sz w:val="24"/>
        </w:rPr>
        <w:t xml:space="preserve"> </w:t>
      </w:r>
    </w:p>
    <w:sectPr w:rsidR="00F137E8" w:rsidRPr="00F137E8" w:rsidSect="00E45705">
      <w:headerReference w:type="default" r:id="rId19"/>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86AFD" w14:textId="77777777" w:rsidR="009D34E2" w:rsidRDefault="009D34E2">
      <w:r>
        <w:separator/>
      </w:r>
    </w:p>
  </w:endnote>
  <w:endnote w:type="continuationSeparator" w:id="0">
    <w:p w14:paraId="136EC047" w14:textId="77777777" w:rsidR="009D34E2" w:rsidRDefault="009D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33FF" w14:textId="77777777" w:rsidR="00CE06EB" w:rsidRDefault="00CE0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53CB89E3" w:rsidR="00BC6327" w:rsidRPr="00193182" w:rsidRDefault="00A53D3F">
    <w:pPr>
      <w:pStyle w:val="Footer"/>
      <w:tabs>
        <w:tab w:val="clear" w:pos="4320"/>
        <w:tab w:val="clear" w:pos="8640"/>
        <w:tab w:val="right" w:pos="10800"/>
      </w:tabs>
      <w:rPr>
        <w:i/>
        <w:iCs/>
      </w:rPr>
    </w:pPr>
    <w:proofErr w:type="spellStart"/>
    <w:r>
      <w:rPr>
        <w:i/>
        <w:iCs/>
      </w:rPr>
      <w:t>Norcal</w:t>
    </w:r>
    <w:proofErr w:type="spellEnd"/>
    <w:r>
      <w:rPr>
        <w:i/>
        <w:iCs/>
      </w:rPr>
      <w:t xml:space="preserve"> WW 2025</w:t>
    </w:r>
    <w:r w:rsidR="006C5364" w:rsidRPr="00193182">
      <w:rPr>
        <w:i/>
        <w:iCs/>
      </w:rPr>
      <w:t xml:space="preserve"> </w:t>
    </w:r>
    <w:r w:rsidR="00BC6327" w:rsidRPr="00193182">
      <w:rPr>
        <w:i/>
        <w:iCs/>
      </w:rPr>
      <w:t>CCR Form</w:t>
    </w:r>
    <w:r w:rsidR="00BC6327" w:rsidRPr="00193182">
      <w:rPr>
        <w:i/>
        <w:iCs/>
      </w:rPr>
      <w:tab/>
    </w:r>
    <w:r w:rsidR="00CE06EB">
      <w:rPr>
        <w:i/>
        <w:iCs/>
      </w:rPr>
      <w:t>June</w:t>
    </w:r>
    <w:r w:rsidR="00DD6BDD">
      <w:rPr>
        <w:i/>
        <w:iCs/>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7E8E" w14:textId="77777777" w:rsidR="009D34E2" w:rsidRDefault="009D34E2">
      <w:r>
        <w:separator/>
      </w:r>
    </w:p>
  </w:footnote>
  <w:footnote w:type="continuationSeparator" w:id="0">
    <w:p w14:paraId="1B4F2E65" w14:textId="77777777" w:rsidR="009D34E2" w:rsidRDefault="009D3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DDCE" w14:textId="77777777" w:rsidR="00CE06EB" w:rsidRDefault="00CE0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A96F" w14:textId="77777777" w:rsidR="00CE06EB" w:rsidRDefault="00CE0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380785"/>
    <w:multiLevelType w:val="hybridMultilevel"/>
    <w:tmpl w:val="AC62A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C8F2C03"/>
    <w:multiLevelType w:val="hybridMultilevel"/>
    <w:tmpl w:val="300822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52085236">
    <w:abstractNumId w:val="4"/>
  </w:num>
  <w:num w:numId="2" w16cid:durableId="83886449">
    <w:abstractNumId w:val="0"/>
  </w:num>
  <w:num w:numId="3" w16cid:durableId="1933394562">
    <w:abstractNumId w:val="1"/>
  </w:num>
  <w:num w:numId="4" w16cid:durableId="950354961">
    <w:abstractNumId w:val="2"/>
  </w:num>
  <w:num w:numId="5" w16cid:durableId="192160014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48A"/>
    <w:rsid w:val="00020F0D"/>
    <w:rsid w:val="00021A61"/>
    <w:rsid w:val="00022705"/>
    <w:rsid w:val="00023B9C"/>
    <w:rsid w:val="00024D43"/>
    <w:rsid w:val="00031F25"/>
    <w:rsid w:val="00032DEC"/>
    <w:rsid w:val="000360D3"/>
    <w:rsid w:val="000370BE"/>
    <w:rsid w:val="00044344"/>
    <w:rsid w:val="000450D8"/>
    <w:rsid w:val="0004748A"/>
    <w:rsid w:val="00053BC0"/>
    <w:rsid w:val="00054758"/>
    <w:rsid w:val="000551F9"/>
    <w:rsid w:val="00064805"/>
    <w:rsid w:val="00065561"/>
    <w:rsid w:val="00067C14"/>
    <w:rsid w:val="00073BE0"/>
    <w:rsid w:val="00074CBB"/>
    <w:rsid w:val="00085A69"/>
    <w:rsid w:val="000943DA"/>
    <w:rsid w:val="00094751"/>
    <w:rsid w:val="0009569D"/>
    <w:rsid w:val="00096D3C"/>
    <w:rsid w:val="00097E93"/>
    <w:rsid w:val="000A02B2"/>
    <w:rsid w:val="000A08B0"/>
    <w:rsid w:val="000A0BCF"/>
    <w:rsid w:val="000A338A"/>
    <w:rsid w:val="000A7746"/>
    <w:rsid w:val="000B01EA"/>
    <w:rsid w:val="000B13CB"/>
    <w:rsid w:val="000B60F2"/>
    <w:rsid w:val="000B74BB"/>
    <w:rsid w:val="000C116D"/>
    <w:rsid w:val="000C16DD"/>
    <w:rsid w:val="000C1A52"/>
    <w:rsid w:val="000D0ECA"/>
    <w:rsid w:val="000D1233"/>
    <w:rsid w:val="000D2027"/>
    <w:rsid w:val="000D2943"/>
    <w:rsid w:val="000D4AC7"/>
    <w:rsid w:val="000F2D40"/>
    <w:rsid w:val="000F3C1E"/>
    <w:rsid w:val="000F6367"/>
    <w:rsid w:val="000F6D19"/>
    <w:rsid w:val="000F73EE"/>
    <w:rsid w:val="00100750"/>
    <w:rsid w:val="00101107"/>
    <w:rsid w:val="00104C2E"/>
    <w:rsid w:val="001151D3"/>
    <w:rsid w:val="0012764D"/>
    <w:rsid w:val="00127B6D"/>
    <w:rsid w:val="001331D3"/>
    <w:rsid w:val="00133757"/>
    <w:rsid w:val="00137667"/>
    <w:rsid w:val="001445FC"/>
    <w:rsid w:val="00144C9C"/>
    <w:rsid w:val="001476E6"/>
    <w:rsid w:val="00153D70"/>
    <w:rsid w:val="00154C45"/>
    <w:rsid w:val="00161D5A"/>
    <w:rsid w:val="00162B61"/>
    <w:rsid w:val="00170328"/>
    <w:rsid w:val="00172215"/>
    <w:rsid w:val="00173A3B"/>
    <w:rsid w:val="00181292"/>
    <w:rsid w:val="00181F3E"/>
    <w:rsid w:val="001874DD"/>
    <w:rsid w:val="00193182"/>
    <w:rsid w:val="001966CD"/>
    <w:rsid w:val="001A05BF"/>
    <w:rsid w:val="001A2BEE"/>
    <w:rsid w:val="001A47B7"/>
    <w:rsid w:val="001A65A0"/>
    <w:rsid w:val="001B095A"/>
    <w:rsid w:val="001B10EB"/>
    <w:rsid w:val="001B74B7"/>
    <w:rsid w:val="001C333B"/>
    <w:rsid w:val="001C7816"/>
    <w:rsid w:val="001D0A02"/>
    <w:rsid w:val="001D50D9"/>
    <w:rsid w:val="001D7D91"/>
    <w:rsid w:val="001E0454"/>
    <w:rsid w:val="001E0B86"/>
    <w:rsid w:val="001E13D1"/>
    <w:rsid w:val="001E1AEE"/>
    <w:rsid w:val="001E521B"/>
    <w:rsid w:val="001E5F9F"/>
    <w:rsid w:val="001E7F17"/>
    <w:rsid w:val="001F155B"/>
    <w:rsid w:val="001F2C7C"/>
    <w:rsid w:val="001F3468"/>
    <w:rsid w:val="001F532A"/>
    <w:rsid w:val="00200ED0"/>
    <w:rsid w:val="002010C1"/>
    <w:rsid w:val="00214D2C"/>
    <w:rsid w:val="002166FF"/>
    <w:rsid w:val="00220240"/>
    <w:rsid w:val="00226E0C"/>
    <w:rsid w:val="00230140"/>
    <w:rsid w:val="00231E89"/>
    <w:rsid w:val="0023302C"/>
    <w:rsid w:val="00243361"/>
    <w:rsid w:val="002436C8"/>
    <w:rsid w:val="00243F77"/>
    <w:rsid w:val="002450B9"/>
    <w:rsid w:val="002465CA"/>
    <w:rsid w:val="00246D6E"/>
    <w:rsid w:val="0025510E"/>
    <w:rsid w:val="00255F5F"/>
    <w:rsid w:val="00256496"/>
    <w:rsid w:val="00264941"/>
    <w:rsid w:val="00273001"/>
    <w:rsid w:val="002747E4"/>
    <w:rsid w:val="00281C92"/>
    <w:rsid w:val="002856B8"/>
    <w:rsid w:val="00294205"/>
    <w:rsid w:val="002A20BB"/>
    <w:rsid w:val="002A3636"/>
    <w:rsid w:val="002A3AF8"/>
    <w:rsid w:val="002A5C9F"/>
    <w:rsid w:val="002A746D"/>
    <w:rsid w:val="002B0B02"/>
    <w:rsid w:val="002B3B52"/>
    <w:rsid w:val="002D15BC"/>
    <w:rsid w:val="002D1DE8"/>
    <w:rsid w:val="002D2A09"/>
    <w:rsid w:val="002D429D"/>
    <w:rsid w:val="002D511A"/>
    <w:rsid w:val="002D5780"/>
    <w:rsid w:val="002D728F"/>
    <w:rsid w:val="002E43B8"/>
    <w:rsid w:val="002F07E8"/>
    <w:rsid w:val="002F0A31"/>
    <w:rsid w:val="002F1DD3"/>
    <w:rsid w:val="002F6EC9"/>
    <w:rsid w:val="00300E61"/>
    <w:rsid w:val="00301D86"/>
    <w:rsid w:val="00304440"/>
    <w:rsid w:val="00304873"/>
    <w:rsid w:val="003205C1"/>
    <w:rsid w:val="00322340"/>
    <w:rsid w:val="0033024B"/>
    <w:rsid w:val="00332A75"/>
    <w:rsid w:val="00335085"/>
    <w:rsid w:val="00335461"/>
    <w:rsid w:val="00340568"/>
    <w:rsid w:val="00341671"/>
    <w:rsid w:val="00342536"/>
    <w:rsid w:val="0034785D"/>
    <w:rsid w:val="00357F0C"/>
    <w:rsid w:val="00365C7B"/>
    <w:rsid w:val="00377086"/>
    <w:rsid w:val="00383730"/>
    <w:rsid w:val="00384C37"/>
    <w:rsid w:val="00391089"/>
    <w:rsid w:val="00391E62"/>
    <w:rsid w:val="00397893"/>
    <w:rsid w:val="003A5EB5"/>
    <w:rsid w:val="003B17F7"/>
    <w:rsid w:val="003B1F6B"/>
    <w:rsid w:val="003B3381"/>
    <w:rsid w:val="003B49AF"/>
    <w:rsid w:val="003B5F2E"/>
    <w:rsid w:val="003B7F3A"/>
    <w:rsid w:val="003C25A0"/>
    <w:rsid w:val="003C2FCC"/>
    <w:rsid w:val="003C7E02"/>
    <w:rsid w:val="003E02F1"/>
    <w:rsid w:val="003E344B"/>
    <w:rsid w:val="003E7032"/>
    <w:rsid w:val="003F23AC"/>
    <w:rsid w:val="003F3A38"/>
    <w:rsid w:val="003F5E00"/>
    <w:rsid w:val="00405229"/>
    <w:rsid w:val="004053E9"/>
    <w:rsid w:val="00412B2F"/>
    <w:rsid w:val="00415B66"/>
    <w:rsid w:val="00416A8E"/>
    <w:rsid w:val="0041709B"/>
    <w:rsid w:val="00417C8D"/>
    <w:rsid w:val="004230E3"/>
    <w:rsid w:val="0042631E"/>
    <w:rsid w:val="00427F0E"/>
    <w:rsid w:val="00430E0A"/>
    <w:rsid w:val="00435A3F"/>
    <w:rsid w:val="00441930"/>
    <w:rsid w:val="00442D66"/>
    <w:rsid w:val="004445E4"/>
    <w:rsid w:val="00446969"/>
    <w:rsid w:val="0045424E"/>
    <w:rsid w:val="00455D90"/>
    <w:rsid w:val="00466562"/>
    <w:rsid w:val="00466E08"/>
    <w:rsid w:val="00470811"/>
    <w:rsid w:val="0047086C"/>
    <w:rsid w:val="00472D17"/>
    <w:rsid w:val="00473411"/>
    <w:rsid w:val="00473B7A"/>
    <w:rsid w:val="004740B3"/>
    <w:rsid w:val="004848BB"/>
    <w:rsid w:val="004859D1"/>
    <w:rsid w:val="004912AD"/>
    <w:rsid w:val="00492061"/>
    <w:rsid w:val="004A05D8"/>
    <w:rsid w:val="004A07B2"/>
    <w:rsid w:val="004A1ABC"/>
    <w:rsid w:val="004A2077"/>
    <w:rsid w:val="004A2567"/>
    <w:rsid w:val="004B7187"/>
    <w:rsid w:val="004B7FD6"/>
    <w:rsid w:val="004C5AE8"/>
    <w:rsid w:val="004C5E5E"/>
    <w:rsid w:val="004D509C"/>
    <w:rsid w:val="004D6297"/>
    <w:rsid w:val="004F3C5B"/>
    <w:rsid w:val="004F67E6"/>
    <w:rsid w:val="00501116"/>
    <w:rsid w:val="00501B52"/>
    <w:rsid w:val="005065B7"/>
    <w:rsid w:val="00506B03"/>
    <w:rsid w:val="00510F17"/>
    <w:rsid w:val="005131B6"/>
    <w:rsid w:val="00513526"/>
    <w:rsid w:val="00514FDA"/>
    <w:rsid w:val="0051633A"/>
    <w:rsid w:val="00516699"/>
    <w:rsid w:val="00526F82"/>
    <w:rsid w:val="00534BB7"/>
    <w:rsid w:val="00535F64"/>
    <w:rsid w:val="00535F8B"/>
    <w:rsid w:val="00537BEA"/>
    <w:rsid w:val="0054057D"/>
    <w:rsid w:val="0054505A"/>
    <w:rsid w:val="00546A68"/>
    <w:rsid w:val="00546FDB"/>
    <w:rsid w:val="00552D92"/>
    <w:rsid w:val="005540D9"/>
    <w:rsid w:val="0055419E"/>
    <w:rsid w:val="0056039D"/>
    <w:rsid w:val="005679A2"/>
    <w:rsid w:val="005830FA"/>
    <w:rsid w:val="0058536C"/>
    <w:rsid w:val="00591369"/>
    <w:rsid w:val="005937EB"/>
    <w:rsid w:val="005969E8"/>
    <w:rsid w:val="005A087D"/>
    <w:rsid w:val="005A2B4C"/>
    <w:rsid w:val="005B5D1E"/>
    <w:rsid w:val="005C04C1"/>
    <w:rsid w:val="005D1987"/>
    <w:rsid w:val="005D4636"/>
    <w:rsid w:val="005D5746"/>
    <w:rsid w:val="005D698E"/>
    <w:rsid w:val="005D7E01"/>
    <w:rsid w:val="005E0C69"/>
    <w:rsid w:val="005E183F"/>
    <w:rsid w:val="005E279B"/>
    <w:rsid w:val="005E4953"/>
    <w:rsid w:val="005E6068"/>
    <w:rsid w:val="005F17BC"/>
    <w:rsid w:val="0060034E"/>
    <w:rsid w:val="0060219E"/>
    <w:rsid w:val="006045C9"/>
    <w:rsid w:val="00606A2B"/>
    <w:rsid w:val="00607473"/>
    <w:rsid w:val="006079BF"/>
    <w:rsid w:val="006153D5"/>
    <w:rsid w:val="00615750"/>
    <w:rsid w:val="0062147D"/>
    <w:rsid w:val="00623849"/>
    <w:rsid w:val="00630AE6"/>
    <w:rsid w:val="00631116"/>
    <w:rsid w:val="00633A17"/>
    <w:rsid w:val="0063660F"/>
    <w:rsid w:val="0063738F"/>
    <w:rsid w:val="00640676"/>
    <w:rsid w:val="0064205A"/>
    <w:rsid w:val="00642E7F"/>
    <w:rsid w:val="00643C66"/>
    <w:rsid w:val="006500BE"/>
    <w:rsid w:val="00652F8C"/>
    <w:rsid w:val="006537F6"/>
    <w:rsid w:val="0066456C"/>
    <w:rsid w:val="006672EF"/>
    <w:rsid w:val="006673FF"/>
    <w:rsid w:val="0067168B"/>
    <w:rsid w:val="00680846"/>
    <w:rsid w:val="0068272C"/>
    <w:rsid w:val="00682E3E"/>
    <w:rsid w:val="00690D1E"/>
    <w:rsid w:val="00691186"/>
    <w:rsid w:val="00695A6F"/>
    <w:rsid w:val="006A04A9"/>
    <w:rsid w:val="006A482B"/>
    <w:rsid w:val="006B167C"/>
    <w:rsid w:val="006B1C74"/>
    <w:rsid w:val="006C2732"/>
    <w:rsid w:val="006C5364"/>
    <w:rsid w:val="006C7186"/>
    <w:rsid w:val="006D2492"/>
    <w:rsid w:val="006D4D93"/>
    <w:rsid w:val="006D506D"/>
    <w:rsid w:val="006E03F6"/>
    <w:rsid w:val="006E11B6"/>
    <w:rsid w:val="006F75CB"/>
    <w:rsid w:val="006F769E"/>
    <w:rsid w:val="007003D1"/>
    <w:rsid w:val="007017A9"/>
    <w:rsid w:val="0071047D"/>
    <w:rsid w:val="00710671"/>
    <w:rsid w:val="00710939"/>
    <w:rsid w:val="00715674"/>
    <w:rsid w:val="0071576E"/>
    <w:rsid w:val="00717191"/>
    <w:rsid w:val="00717E80"/>
    <w:rsid w:val="00722BA8"/>
    <w:rsid w:val="00737455"/>
    <w:rsid w:val="00740FCC"/>
    <w:rsid w:val="00742E55"/>
    <w:rsid w:val="00742F4F"/>
    <w:rsid w:val="007452F3"/>
    <w:rsid w:val="007471DB"/>
    <w:rsid w:val="00750FB6"/>
    <w:rsid w:val="00775871"/>
    <w:rsid w:val="00776F49"/>
    <w:rsid w:val="00783F5A"/>
    <w:rsid w:val="00784E3A"/>
    <w:rsid w:val="00796405"/>
    <w:rsid w:val="00796E52"/>
    <w:rsid w:val="007A6FD3"/>
    <w:rsid w:val="007B0B24"/>
    <w:rsid w:val="007B38F3"/>
    <w:rsid w:val="007C18C6"/>
    <w:rsid w:val="007D0AA4"/>
    <w:rsid w:val="007D169C"/>
    <w:rsid w:val="007D1761"/>
    <w:rsid w:val="007D21BB"/>
    <w:rsid w:val="007E1601"/>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3D6C"/>
    <w:rsid w:val="00835AC4"/>
    <w:rsid w:val="00836B2C"/>
    <w:rsid w:val="00842DF6"/>
    <w:rsid w:val="00843FE9"/>
    <w:rsid w:val="00847D61"/>
    <w:rsid w:val="00852CBE"/>
    <w:rsid w:val="00857337"/>
    <w:rsid w:val="00860711"/>
    <w:rsid w:val="008642CC"/>
    <w:rsid w:val="008735DC"/>
    <w:rsid w:val="00873F54"/>
    <w:rsid w:val="0087661E"/>
    <w:rsid w:val="00881DB7"/>
    <w:rsid w:val="00883433"/>
    <w:rsid w:val="00885381"/>
    <w:rsid w:val="00895240"/>
    <w:rsid w:val="00896E02"/>
    <w:rsid w:val="008A0965"/>
    <w:rsid w:val="008A2D78"/>
    <w:rsid w:val="008A5B6C"/>
    <w:rsid w:val="008A60A1"/>
    <w:rsid w:val="008A64D8"/>
    <w:rsid w:val="008B01C6"/>
    <w:rsid w:val="008C0889"/>
    <w:rsid w:val="008C42F2"/>
    <w:rsid w:val="008C62EB"/>
    <w:rsid w:val="008C791A"/>
    <w:rsid w:val="008D12A8"/>
    <w:rsid w:val="008D285F"/>
    <w:rsid w:val="008D6F4A"/>
    <w:rsid w:val="008E4080"/>
    <w:rsid w:val="008E4834"/>
    <w:rsid w:val="008E4C3F"/>
    <w:rsid w:val="008F7660"/>
    <w:rsid w:val="00900CB8"/>
    <w:rsid w:val="00901274"/>
    <w:rsid w:val="00901C69"/>
    <w:rsid w:val="00904288"/>
    <w:rsid w:val="009109E7"/>
    <w:rsid w:val="00911A33"/>
    <w:rsid w:val="00915693"/>
    <w:rsid w:val="00915867"/>
    <w:rsid w:val="009160C7"/>
    <w:rsid w:val="00921C44"/>
    <w:rsid w:val="00923052"/>
    <w:rsid w:val="00934D1D"/>
    <w:rsid w:val="00936C4A"/>
    <w:rsid w:val="009419BC"/>
    <w:rsid w:val="00945B59"/>
    <w:rsid w:val="0094633A"/>
    <w:rsid w:val="009550B2"/>
    <w:rsid w:val="00960D80"/>
    <w:rsid w:val="00962650"/>
    <w:rsid w:val="00963208"/>
    <w:rsid w:val="00964EC2"/>
    <w:rsid w:val="00970BCF"/>
    <w:rsid w:val="00973F02"/>
    <w:rsid w:val="009746A3"/>
    <w:rsid w:val="00974728"/>
    <w:rsid w:val="00975448"/>
    <w:rsid w:val="00975A98"/>
    <w:rsid w:val="00982B17"/>
    <w:rsid w:val="00983590"/>
    <w:rsid w:val="00990849"/>
    <w:rsid w:val="0099313E"/>
    <w:rsid w:val="00995293"/>
    <w:rsid w:val="009B1047"/>
    <w:rsid w:val="009B337D"/>
    <w:rsid w:val="009C0E21"/>
    <w:rsid w:val="009C1882"/>
    <w:rsid w:val="009C3000"/>
    <w:rsid w:val="009C3F08"/>
    <w:rsid w:val="009C4A4B"/>
    <w:rsid w:val="009C6436"/>
    <w:rsid w:val="009D34E2"/>
    <w:rsid w:val="009D4211"/>
    <w:rsid w:val="009D54A3"/>
    <w:rsid w:val="009D606D"/>
    <w:rsid w:val="009E153B"/>
    <w:rsid w:val="009E1F70"/>
    <w:rsid w:val="009E2850"/>
    <w:rsid w:val="009F5401"/>
    <w:rsid w:val="009F5ECA"/>
    <w:rsid w:val="00A011CF"/>
    <w:rsid w:val="00A0317C"/>
    <w:rsid w:val="00A0355F"/>
    <w:rsid w:val="00A0640D"/>
    <w:rsid w:val="00A107E3"/>
    <w:rsid w:val="00A15ACB"/>
    <w:rsid w:val="00A1682E"/>
    <w:rsid w:val="00A24839"/>
    <w:rsid w:val="00A259A6"/>
    <w:rsid w:val="00A333B8"/>
    <w:rsid w:val="00A44246"/>
    <w:rsid w:val="00A53D3F"/>
    <w:rsid w:val="00A61D66"/>
    <w:rsid w:val="00A630BE"/>
    <w:rsid w:val="00A72ADF"/>
    <w:rsid w:val="00A774E6"/>
    <w:rsid w:val="00A86BF6"/>
    <w:rsid w:val="00A93A21"/>
    <w:rsid w:val="00A94D32"/>
    <w:rsid w:val="00A959D2"/>
    <w:rsid w:val="00A9766F"/>
    <w:rsid w:val="00AA5804"/>
    <w:rsid w:val="00AB01B0"/>
    <w:rsid w:val="00AB53D0"/>
    <w:rsid w:val="00AB5C19"/>
    <w:rsid w:val="00AB5E87"/>
    <w:rsid w:val="00AC41BE"/>
    <w:rsid w:val="00AC59EB"/>
    <w:rsid w:val="00AC6D1E"/>
    <w:rsid w:val="00AD4876"/>
    <w:rsid w:val="00AE553A"/>
    <w:rsid w:val="00AF0445"/>
    <w:rsid w:val="00AF2E38"/>
    <w:rsid w:val="00AF5724"/>
    <w:rsid w:val="00B0620C"/>
    <w:rsid w:val="00B10418"/>
    <w:rsid w:val="00B115DD"/>
    <w:rsid w:val="00B1666D"/>
    <w:rsid w:val="00B204A5"/>
    <w:rsid w:val="00B2410E"/>
    <w:rsid w:val="00B3023D"/>
    <w:rsid w:val="00B30E79"/>
    <w:rsid w:val="00B32220"/>
    <w:rsid w:val="00B44817"/>
    <w:rsid w:val="00B45743"/>
    <w:rsid w:val="00B468F8"/>
    <w:rsid w:val="00B46FE7"/>
    <w:rsid w:val="00B51879"/>
    <w:rsid w:val="00B552D9"/>
    <w:rsid w:val="00B56F52"/>
    <w:rsid w:val="00B56F6C"/>
    <w:rsid w:val="00B606D3"/>
    <w:rsid w:val="00B646BC"/>
    <w:rsid w:val="00B67C49"/>
    <w:rsid w:val="00B76677"/>
    <w:rsid w:val="00B772E6"/>
    <w:rsid w:val="00B7758D"/>
    <w:rsid w:val="00B85CDA"/>
    <w:rsid w:val="00B87C5D"/>
    <w:rsid w:val="00B917F2"/>
    <w:rsid w:val="00B933AB"/>
    <w:rsid w:val="00B96EC8"/>
    <w:rsid w:val="00BA5A7B"/>
    <w:rsid w:val="00BA6254"/>
    <w:rsid w:val="00BB3E43"/>
    <w:rsid w:val="00BB412C"/>
    <w:rsid w:val="00BC03C1"/>
    <w:rsid w:val="00BC2F95"/>
    <w:rsid w:val="00BC4EA7"/>
    <w:rsid w:val="00BC6327"/>
    <w:rsid w:val="00BD2F1F"/>
    <w:rsid w:val="00BD55BB"/>
    <w:rsid w:val="00BD5F31"/>
    <w:rsid w:val="00BE4E5D"/>
    <w:rsid w:val="00BE555D"/>
    <w:rsid w:val="00BE6564"/>
    <w:rsid w:val="00BF1F49"/>
    <w:rsid w:val="00BF6946"/>
    <w:rsid w:val="00BF725D"/>
    <w:rsid w:val="00C01F91"/>
    <w:rsid w:val="00C05338"/>
    <w:rsid w:val="00C07FB5"/>
    <w:rsid w:val="00C123E3"/>
    <w:rsid w:val="00C14B7C"/>
    <w:rsid w:val="00C20B5D"/>
    <w:rsid w:val="00C24336"/>
    <w:rsid w:val="00C24948"/>
    <w:rsid w:val="00C338CA"/>
    <w:rsid w:val="00C3526A"/>
    <w:rsid w:val="00C404F0"/>
    <w:rsid w:val="00C41E25"/>
    <w:rsid w:val="00C43468"/>
    <w:rsid w:val="00C43AA4"/>
    <w:rsid w:val="00C45B4E"/>
    <w:rsid w:val="00C47717"/>
    <w:rsid w:val="00C50A88"/>
    <w:rsid w:val="00C51D70"/>
    <w:rsid w:val="00C55FC5"/>
    <w:rsid w:val="00C6314A"/>
    <w:rsid w:val="00C649AA"/>
    <w:rsid w:val="00C6540A"/>
    <w:rsid w:val="00C77170"/>
    <w:rsid w:val="00C8032D"/>
    <w:rsid w:val="00C945A7"/>
    <w:rsid w:val="00C95050"/>
    <w:rsid w:val="00C952C9"/>
    <w:rsid w:val="00C96627"/>
    <w:rsid w:val="00CA483D"/>
    <w:rsid w:val="00CA6EB4"/>
    <w:rsid w:val="00CB5A7C"/>
    <w:rsid w:val="00CB6FF7"/>
    <w:rsid w:val="00CB75B8"/>
    <w:rsid w:val="00CC0F7F"/>
    <w:rsid w:val="00CC2F86"/>
    <w:rsid w:val="00CD26F1"/>
    <w:rsid w:val="00CD598A"/>
    <w:rsid w:val="00CE06EB"/>
    <w:rsid w:val="00CE2D72"/>
    <w:rsid w:val="00CF1A7D"/>
    <w:rsid w:val="00CF2391"/>
    <w:rsid w:val="00D017A2"/>
    <w:rsid w:val="00D057C3"/>
    <w:rsid w:val="00D06308"/>
    <w:rsid w:val="00D07E87"/>
    <w:rsid w:val="00D118D4"/>
    <w:rsid w:val="00D15342"/>
    <w:rsid w:val="00D15AE0"/>
    <w:rsid w:val="00D26951"/>
    <w:rsid w:val="00D272CB"/>
    <w:rsid w:val="00D336C2"/>
    <w:rsid w:val="00D33C8C"/>
    <w:rsid w:val="00D37E1F"/>
    <w:rsid w:val="00D43CB6"/>
    <w:rsid w:val="00D47015"/>
    <w:rsid w:val="00D5080F"/>
    <w:rsid w:val="00D5320E"/>
    <w:rsid w:val="00D54845"/>
    <w:rsid w:val="00D60888"/>
    <w:rsid w:val="00D73184"/>
    <w:rsid w:val="00D7538B"/>
    <w:rsid w:val="00D77322"/>
    <w:rsid w:val="00D924EC"/>
    <w:rsid w:val="00D92DA7"/>
    <w:rsid w:val="00D96789"/>
    <w:rsid w:val="00DA2871"/>
    <w:rsid w:val="00DB305E"/>
    <w:rsid w:val="00DB4D7F"/>
    <w:rsid w:val="00DB71D2"/>
    <w:rsid w:val="00DC0B11"/>
    <w:rsid w:val="00DC2ED8"/>
    <w:rsid w:val="00DC30BE"/>
    <w:rsid w:val="00DC3DA9"/>
    <w:rsid w:val="00DC61D2"/>
    <w:rsid w:val="00DD6BDD"/>
    <w:rsid w:val="00DD7D18"/>
    <w:rsid w:val="00DD7D84"/>
    <w:rsid w:val="00DE1141"/>
    <w:rsid w:val="00DE2077"/>
    <w:rsid w:val="00DE54DD"/>
    <w:rsid w:val="00E02C98"/>
    <w:rsid w:val="00E034EF"/>
    <w:rsid w:val="00E05746"/>
    <w:rsid w:val="00E20938"/>
    <w:rsid w:val="00E23E88"/>
    <w:rsid w:val="00E24E8A"/>
    <w:rsid w:val="00E25265"/>
    <w:rsid w:val="00E331F5"/>
    <w:rsid w:val="00E41EE8"/>
    <w:rsid w:val="00E45705"/>
    <w:rsid w:val="00E56B28"/>
    <w:rsid w:val="00E60304"/>
    <w:rsid w:val="00E64FE6"/>
    <w:rsid w:val="00E6542D"/>
    <w:rsid w:val="00E669F4"/>
    <w:rsid w:val="00E67227"/>
    <w:rsid w:val="00E67C01"/>
    <w:rsid w:val="00E80B80"/>
    <w:rsid w:val="00E8528D"/>
    <w:rsid w:val="00E91D0B"/>
    <w:rsid w:val="00E9272F"/>
    <w:rsid w:val="00E92E9C"/>
    <w:rsid w:val="00E93D03"/>
    <w:rsid w:val="00EA3504"/>
    <w:rsid w:val="00EA40E7"/>
    <w:rsid w:val="00EA66F0"/>
    <w:rsid w:val="00EB0127"/>
    <w:rsid w:val="00EB2EBD"/>
    <w:rsid w:val="00EB3BEC"/>
    <w:rsid w:val="00EB6CF4"/>
    <w:rsid w:val="00EB73F5"/>
    <w:rsid w:val="00EC0B33"/>
    <w:rsid w:val="00ED2935"/>
    <w:rsid w:val="00ED7B93"/>
    <w:rsid w:val="00EE7E33"/>
    <w:rsid w:val="00EF0F4D"/>
    <w:rsid w:val="00EF7091"/>
    <w:rsid w:val="00EF7F82"/>
    <w:rsid w:val="00F01B42"/>
    <w:rsid w:val="00F024D7"/>
    <w:rsid w:val="00F07AC1"/>
    <w:rsid w:val="00F1148C"/>
    <w:rsid w:val="00F137E8"/>
    <w:rsid w:val="00F22BF5"/>
    <w:rsid w:val="00F25C2D"/>
    <w:rsid w:val="00F27D20"/>
    <w:rsid w:val="00F31059"/>
    <w:rsid w:val="00F338D3"/>
    <w:rsid w:val="00F41F91"/>
    <w:rsid w:val="00F51B61"/>
    <w:rsid w:val="00F60CA6"/>
    <w:rsid w:val="00F61DCB"/>
    <w:rsid w:val="00F66BB7"/>
    <w:rsid w:val="00F67D55"/>
    <w:rsid w:val="00F75012"/>
    <w:rsid w:val="00F75418"/>
    <w:rsid w:val="00F75ADF"/>
    <w:rsid w:val="00F82FE4"/>
    <w:rsid w:val="00F87E2C"/>
    <w:rsid w:val="00F91354"/>
    <w:rsid w:val="00F925AF"/>
    <w:rsid w:val="00F943FC"/>
    <w:rsid w:val="00F97CF0"/>
    <w:rsid w:val="00FA1207"/>
    <w:rsid w:val="00FA74CF"/>
    <w:rsid w:val="00FB0D2B"/>
    <w:rsid w:val="00FB67EC"/>
    <w:rsid w:val="00FC01B5"/>
    <w:rsid w:val="00FC34F6"/>
    <w:rsid w:val="00FD4B98"/>
    <w:rsid w:val="00FD61FC"/>
    <w:rsid w:val="00FE2B44"/>
    <w:rsid w:val="00FE4950"/>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7178BE8A"/>
  <w15:chartTrackingRefBased/>
  <w15:docId w15:val="{149AD259-F411-4923-9578-92E45151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3757"/>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erChar">
    <w:name w:val="Header Char"/>
    <w:basedOn w:val="DefaultParagraphFont"/>
    <w:link w:val="Header"/>
    <w:rsid w:val="008C62EB"/>
  </w:style>
  <w:style w:type="character" w:customStyle="1" w:styleId="Heading7Char">
    <w:name w:val="Heading 7 Char"/>
    <w:basedOn w:val="DefaultParagraphFont"/>
    <w:link w:val="Heading7"/>
    <w:rsid w:val="00642E7F"/>
    <w:rPr>
      <w:rFonts w:ascii="Comic Sans MS" w:hAnsi="Comic Sans MS"/>
      <w:b/>
      <w:bCs/>
      <w:sz w:val="18"/>
    </w:rPr>
  </w:style>
  <w:style w:type="paragraph" w:customStyle="1" w:styleId="BodyA">
    <w:name w:val="Body A"/>
    <w:rsid w:val="00F31059"/>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C07FB5"/>
    <w:rPr>
      <w:color w:val="605E5C"/>
      <w:shd w:val="clear" w:color="auto" w:fill="E1DFDD"/>
    </w:rPr>
  </w:style>
  <w:style w:type="character" w:customStyle="1" w:styleId="BodyText3Char">
    <w:name w:val="Body Text 3 Char"/>
    <w:basedOn w:val="DefaultParagraphFont"/>
    <w:link w:val="BodyText3"/>
    <w:rsid w:val="00133757"/>
    <w:rPr>
      <w:sz w:val="24"/>
    </w:rPr>
  </w:style>
  <w:style w:type="paragraph" w:styleId="Revision">
    <w:name w:val="Revision"/>
    <w:hidden/>
    <w:uiPriority w:val="99"/>
    <w:semiHidden/>
    <w:rsid w:val="00C0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675223">
      <w:bodyDiv w:val="1"/>
      <w:marLeft w:val="0"/>
      <w:marRight w:val="0"/>
      <w:marTop w:val="0"/>
      <w:marBottom w:val="0"/>
      <w:divBdr>
        <w:top w:val="none" w:sz="0" w:space="0" w:color="auto"/>
        <w:left w:val="none" w:sz="0" w:space="0" w:color="auto"/>
        <w:bottom w:val="none" w:sz="0" w:space="0" w:color="auto"/>
        <w:right w:val="none" w:sz="0" w:space="0" w:color="auto"/>
      </w:divBdr>
    </w:div>
    <w:div w:id="1221089081">
      <w:bodyDiv w:val="1"/>
      <w:marLeft w:val="0"/>
      <w:marRight w:val="0"/>
      <w:marTop w:val="0"/>
      <w:marBottom w:val="0"/>
      <w:divBdr>
        <w:top w:val="none" w:sz="0" w:space="0" w:color="auto"/>
        <w:left w:val="none" w:sz="0" w:space="0" w:color="auto"/>
        <w:bottom w:val="none" w:sz="0" w:space="0" w:color="auto"/>
        <w:right w:val="none" w:sz="0" w:space="0" w:color="auto"/>
      </w:divBdr>
    </w:div>
    <w:div w:id="188154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Reade@waterboards.ca.gov" TargetMode="External"/><Relationship Id="rId13" Type="http://schemas.openxmlformats.org/officeDocument/2006/relationships/footer" Target="footer2.xml"/><Relationship Id="rId18" Type="http://schemas.openxmlformats.org/officeDocument/2006/relationships/hyperlink" Target="https://www.epa.gov/hwp/tools-and-resources-protect-watershed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nepis.epa.gov/Exe/ZyPDF.cgi/20004I2M.PDF?Dockey=20004I2M.PDF" TargetMode="External"/><Relationship Id="rId2" Type="http://schemas.openxmlformats.org/officeDocument/2006/relationships/numbering" Target="numbering.xml"/><Relationship Id="rId16" Type="http://schemas.openxmlformats.org/officeDocument/2006/relationships/hyperlink" Target="http://www.epa.gov/lea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norcaladmin@ppen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F5F5E-9294-46B3-B961-A20E583B9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2628</Words>
  <Characters>14985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17578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dc:description/>
  <cp:lastModifiedBy>Hamish Kellam</cp:lastModifiedBy>
  <cp:revision>22</cp:revision>
  <cp:lastPrinted>2025-06-26T12:18:00Z</cp:lastPrinted>
  <dcterms:created xsi:type="dcterms:W3CDTF">2025-06-26T13:58:00Z</dcterms:created>
  <dcterms:modified xsi:type="dcterms:W3CDTF">2026-06-24T00:16:00Z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d987a1f3-0062-4cf2-be5d-e13f5c0f179e</vt:lpwstr>
  </property>
</Properties>
</file>