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1BB86EB2"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3B1D0E">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3B536B3" w:rsidR="00BC6327" w:rsidRPr="00412B2F" w:rsidRDefault="001B2172"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PACTIV LLC</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08814C3" w:rsidR="00BC6327" w:rsidRPr="00412B2F" w:rsidRDefault="003B1D0E"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23, 2020</w:t>
            </w:r>
          </w:p>
        </w:tc>
      </w:tr>
    </w:tbl>
    <w:p w14:paraId="76F47AA3" w14:textId="016C89DC" w:rsidR="006537F6" w:rsidRPr="00A06C39"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CD2826B" w:rsidR="00BC6327" w:rsidRPr="00412B2F" w:rsidRDefault="001B2172"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Deep groundwater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5B0683AF" w:rsidR="00BC6327" w:rsidRPr="00412B2F" w:rsidRDefault="001B217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Well #1 50 feet East of asphalt road behind main plant building, and </w:t>
            </w:r>
          </w:p>
        </w:tc>
      </w:tr>
      <w:tr w:rsidR="00BC6327" w:rsidRPr="00412B2F" w14:paraId="07255395" w14:textId="77777777" w:rsidTr="008A5B6C">
        <w:tc>
          <w:tcPr>
            <w:tcW w:w="10800" w:type="dxa"/>
            <w:gridSpan w:val="8"/>
            <w:tcBorders>
              <w:bottom w:val="single" w:sz="4" w:space="0" w:color="auto"/>
            </w:tcBorders>
          </w:tcPr>
          <w:p w14:paraId="795D30C8" w14:textId="7D989DD5" w:rsidR="00BC6327" w:rsidRPr="00412B2F" w:rsidRDefault="001B2172"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Well #3, 200 feet North of main plant building</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0743FE43" w:rsidR="00BC6327" w:rsidRPr="00412B2F" w:rsidRDefault="001B217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Performed by Tehama County Department of Environmental Health</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7BFA5B9" w:rsidR="00BC6327" w:rsidRPr="00412B2F" w:rsidRDefault="001B217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Not Applicable</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A1511A8" w:rsidR="00BC6327" w:rsidRPr="00412B2F" w:rsidRDefault="001B2172"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Greg Fletcher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7CDF2DF8" w:rsidR="00BC6327" w:rsidRPr="00412B2F" w:rsidRDefault="001B2172"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530-528-3343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(ng/L) </w:t>
            </w:r>
            <w:r w:rsidR="00A1682E" w:rsidRPr="0012764D">
              <w:rPr>
                <w:szCs w:val="21"/>
              </w:rPr>
              <w:br/>
            </w:r>
            <w:proofErr w:type="spellStart"/>
            <w:r w:rsidR="0033024B" w:rsidRPr="0012764D">
              <w:rPr>
                <w:b/>
                <w:szCs w:val="21"/>
              </w:rPr>
              <w:t>ppq</w:t>
            </w:r>
            <w:proofErr w:type="spellEnd"/>
            <w:r w:rsidR="0033024B" w:rsidRPr="0012764D">
              <w:rPr>
                <w:szCs w:val="21"/>
              </w:rPr>
              <w:t xml:space="preserve">: parts per quadrillion or </w:t>
            </w:r>
            <w:proofErr w:type="spellStart"/>
            <w:r w:rsidR="0033024B" w:rsidRPr="0012764D">
              <w:rPr>
                <w:szCs w:val="21"/>
              </w:rPr>
              <w:t>picogram</w:t>
            </w:r>
            <w:proofErr w:type="spellEnd"/>
            <w:r w:rsidR="0033024B" w:rsidRPr="0012764D">
              <w:rPr>
                <w:szCs w:val="21"/>
              </w:rPr>
              <w:t xml:space="preserve">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w:t>
      </w:r>
      <w:proofErr w:type="gramStart"/>
      <w:r w:rsidRPr="00294205">
        <w:rPr>
          <w:sz w:val="22"/>
          <w:szCs w:val="22"/>
        </w:rPr>
        <w:t>one year old</w:t>
      </w:r>
      <w:proofErr w:type="gramEnd"/>
      <w:r w:rsidRPr="00294205">
        <w:rPr>
          <w:sz w:val="22"/>
          <w:szCs w:val="22"/>
        </w:rPr>
        <w:t>.</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60212792" w:rsidR="00BC6327" w:rsidRPr="00F41F91" w:rsidRDefault="001B2172"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4907E384" w:rsidR="008F7660" w:rsidRPr="00F41F91" w:rsidRDefault="001B2172"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77193158" w:rsidR="005540D9" w:rsidRPr="00F41F91" w:rsidRDefault="001B2172"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2A3CDC78" w:rsidR="00B44817" w:rsidRPr="00F41F91" w:rsidRDefault="009F77B4" w:rsidP="00D057C3">
            <w:pPr>
              <w:jc w:val="center"/>
              <w:rPr>
                <w:sz w:val="18"/>
              </w:rPr>
            </w:pPr>
            <w:r>
              <w:rPr>
                <w:sz w:val="18"/>
              </w:rPr>
              <w:t>7/5</w:t>
            </w:r>
            <w:r w:rsidR="001B2172">
              <w:rPr>
                <w:sz w:val="18"/>
              </w:rPr>
              <w:t>/201</w:t>
            </w:r>
            <w:r>
              <w:rPr>
                <w:sz w:val="18"/>
              </w:rPr>
              <w:t>8</w:t>
            </w:r>
          </w:p>
        </w:tc>
        <w:tc>
          <w:tcPr>
            <w:tcW w:w="991" w:type="dxa"/>
            <w:gridSpan w:val="2"/>
            <w:tcBorders>
              <w:top w:val="nil"/>
            </w:tcBorders>
          </w:tcPr>
          <w:p w14:paraId="2EB76238" w14:textId="67BE16BB" w:rsidR="00B44817" w:rsidRPr="00F41F91" w:rsidRDefault="009F77B4" w:rsidP="00D057C3">
            <w:pPr>
              <w:jc w:val="center"/>
              <w:rPr>
                <w:sz w:val="18"/>
              </w:rPr>
            </w:pPr>
            <w:r>
              <w:rPr>
                <w:sz w:val="18"/>
              </w:rPr>
              <w:t>5</w:t>
            </w:r>
          </w:p>
        </w:tc>
        <w:tc>
          <w:tcPr>
            <w:tcW w:w="990" w:type="dxa"/>
            <w:gridSpan w:val="2"/>
            <w:tcBorders>
              <w:top w:val="nil"/>
              <w:bottom w:val="nil"/>
            </w:tcBorders>
          </w:tcPr>
          <w:p w14:paraId="4C3FDB54" w14:textId="2B1BAF65" w:rsidR="00B44817" w:rsidRPr="00F41F91" w:rsidRDefault="001B2172" w:rsidP="00D057C3">
            <w:pPr>
              <w:jc w:val="center"/>
              <w:rPr>
                <w:sz w:val="18"/>
              </w:rPr>
            </w:pPr>
            <w:r>
              <w:rPr>
                <w:sz w:val="18"/>
              </w:rPr>
              <w:t>13.95</w:t>
            </w:r>
          </w:p>
        </w:tc>
        <w:tc>
          <w:tcPr>
            <w:tcW w:w="1080" w:type="dxa"/>
            <w:tcBorders>
              <w:top w:val="nil"/>
              <w:bottom w:val="nil"/>
            </w:tcBorders>
          </w:tcPr>
          <w:p w14:paraId="48CE0F50" w14:textId="68CBDEAC" w:rsidR="00B44817" w:rsidRPr="00F41F91" w:rsidRDefault="001B2172"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68EDD269" w:rsidR="00B44817" w:rsidRPr="00F41F91" w:rsidRDefault="001B2172"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7AA58CB3" w:rsidR="00B44817" w:rsidRPr="00F41F91" w:rsidRDefault="009F77B4" w:rsidP="00D057C3">
            <w:pPr>
              <w:jc w:val="center"/>
              <w:rPr>
                <w:sz w:val="18"/>
              </w:rPr>
            </w:pPr>
            <w:r>
              <w:rPr>
                <w:sz w:val="18"/>
              </w:rPr>
              <w:t>7/5</w:t>
            </w:r>
            <w:r w:rsidR="001B2172">
              <w:rPr>
                <w:sz w:val="18"/>
              </w:rPr>
              <w:t>/201</w:t>
            </w:r>
            <w:r>
              <w:rPr>
                <w:sz w:val="18"/>
              </w:rPr>
              <w:t>8</w:t>
            </w:r>
          </w:p>
        </w:tc>
        <w:tc>
          <w:tcPr>
            <w:tcW w:w="991" w:type="dxa"/>
            <w:gridSpan w:val="2"/>
            <w:tcBorders>
              <w:bottom w:val="single" w:sz="18" w:space="0" w:color="auto"/>
            </w:tcBorders>
          </w:tcPr>
          <w:p w14:paraId="18011756" w14:textId="6A71AE1A" w:rsidR="00B44817" w:rsidRPr="00F41F91" w:rsidRDefault="001B2172" w:rsidP="00D057C3">
            <w:pPr>
              <w:jc w:val="center"/>
              <w:rPr>
                <w:sz w:val="18"/>
              </w:rPr>
            </w:pPr>
            <w:r>
              <w:rPr>
                <w:sz w:val="18"/>
              </w:rPr>
              <w:t>5</w:t>
            </w:r>
          </w:p>
        </w:tc>
        <w:tc>
          <w:tcPr>
            <w:tcW w:w="990" w:type="dxa"/>
            <w:gridSpan w:val="2"/>
            <w:tcBorders>
              <w:bottom w:val="single" w:sz="18" w:space="0" w:color="auto"/>
            </w:tcBorders>
          </w:tcPr>
          <w:p w14:paraId="7CE90126" w14:textId="2846F7A8" w:rsidR="00B44817" w:rsidRPr="00F41F91" w:rsidRDefault="001B2172" w:rsidP="00D057C3">
            <w:pPr>
              <w:jc w:val="center"/>
              <w:rPr>
                <w:sz w:val="18"/>
              </w:rPr>
            </w:pPr>
            <w:r>
              <w:rPr>
                <w:sz w:val="18"/>
              </w:rPr>
              <w:t>0.5945</w:t>
            </w:r>
          </w:p>
        </w:tc>
        <w:tc>
          <w:tcPr>
            <w:tcW w:w="1080" w:type="dxa"/>
            <w:tcBorders>
              <w:bottom w:val="single" w:sz="18" w:space="0" w:color="auto"/>
            </w:tcBorders>
          </w:tcPr>
          <w:p w14:paraId="11DE16E1" w14:textId="44D8E9CA" w:rsidR="00B44817" w:rsidRPr="00F41F91" w:rsidRDefault="001B2172"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31AB23AD" w:rsidR="00B3023D" w:rsidRPr="00F41F91" w:rsidRDefault="005C5F14" w:rsidP="009C6436">
            <w:pPr>
              <w:jc w:val="center"/>
              <w:rPr>
                <w:sz w:val="18"/>
              </w:rPr>
            </w:pPr>
            <w:r>
              <w:rPr>
                <w:sz w:val="18"/>
              </w:rPr>
              <w:t>6/30/2009</w:t>
            </w:r>
          </w:p>
        </w:tc>
        <w:tc>
          <w:tcPr>
            <w:tcW w:w="1350" w:type="dxa"/>
            <w:tcBorders>
              <w:top w:val="nil"/>
              <w:bottom w:val="single" w:sz="4" w:space="0" w:color="auto"/>
            </w:tcBorders>
          </w:tcPr>
          <w:p w14:paraId="690B0D1C" w14:textId="14C43F83" w:rsidR="00B3023D" w:rsidRPr="00F41F91" w:rsidRDefault="005C5F14" w:rsidP="009C6436">
            <w:pPr>
              <w:jc w:val="center"/>
              <w:rPr>
                <w:sz w:val="18"/>
              </w:rPr>
            </w:pPr>
            <w:r>
              <w:rPr>
                <w:sz w:val="18"/>
              </w:rPr>
              <w:t>12.7</w:t>
            </w:r>
          </w:p>
        </w:tc>
        <w:tc>
          <w:tcPr>
            <w:tcW w:w="1440" w:type="dxa"/>
            <w:tcBorders>
              <w:top w:val="nil"/>
              <w:bottom w:val="single" w:sz="4" w:space="0" w:color="auto"/>
            </w:tcBorders>
          </w:tcPr>
          <w:p w14:paraId="6802CC34" w14:textId="34FE64F4" w:rsidR="00B3023D" w:rsidRPr="00F41F91" w:rsidRDefault="005C5F14" w:rsidP="009C6436">
            <w:pPr>
              <w:jc w:val="center"/>
              <w:rPr>
                <w:sz w:val="18"/>
              </w:rPr>
            </w:pPr>
            <w:r>
              <w:rPr>
                <w:sz w:val="18"/>
              </w:rPr>
              <w:t>10.2 – 15.2</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2F71E7B7" w:rsidR="00B3023D" w:rsidRPr="00F41F91" w:rsidRDefault="005C5F14" w:rsidP="009C6436">
            <w:pPr>
              <w:jc w:val="center"/>
              <w:rPr>
                <w:sz w:val="18"/>
              </w:rPr>
            </w:pPr>
            <w:r>
              <w:rPr>
                <w:sz w:val="18"/>
              </w:rPr>
              <w:t>6/30/2009</w:t>
            </w:r>
          </w:p>
        </w:tc>
        <w:tc>
          <w:tcPr>
            <w:tcW w:w="1350" w:type="dxa"/>
            <w:tcBorders>
              <w:bottom w:val="single" w:sz="18" w:space="0" w:color="auto"/>
            </w:tcBorders>
          </w:tcPr>
          <w:p w14:paraId="5F571C45" w14:textId="534DD03F" w:rsidR="00B3023D" w:rsidRPr="00F41F91" w:rsidRDefault="005C5F14" w:rsidP="009C6436">
            <w:pPr>
              <w:jc w:val="center"/>
              <w:rPr>
                <w:sz w:val="18"/>
              </w:rPr>
            </w:pPr>
            <w:r>
              <w:rPr>
                <w:sz w:val="18"/>
              </w:rPr>
              <w:t>123</w:t>
            </w:r>
          </w:p>
        </w:tc>
        <w:tc>
          <w:tcPr>
            <w:tcW w:w="1440" w:type="dxa"/>
            <w:tcBorders>
              <w:bottom w:val="single" w:sz="18" w:space="0" w:color="auto"/>
            </w:tcBorders>
          </w:tcPr>
          <w:p w14:paraId="2BE476FB" w14:textId="1FC1C418" w:rsidR="00B3023D" w:rsidRPr="00F41F91" w:rsidRDefault="005C5F14" w:rsidP="009C6436">
            <w:pPr>
              <w:jc w:val="center"/>
              <w:rPr>
                <w:sz w:val="18"/>
              </w:rPr>
            </w:pPr>
            <w:r>
              <w:rPr>
                <w:sz w:val="18"/>
              </w:rPr>
              <w:t>94 – 152</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77777777" w:rsidR="00BC6327" w:rsidRPr="00F41F91" w:rsidRDefault="00BC6327" w:rsidP="00D057C3">
            <w:pPr>
              <w:ind w:left="180"/>
              <w:rPr>
                <w:sz w:val="18"/>
              </w:rPr>
            </w:pPr>
          </w:p>
        </w:tc>
        <w:tc>
          <w:tcPr>
            <w:tcW w:w="990" w:type="dxa"/>
            <w:tcBorders>
              <w:top w:val="nil"/>
            </w:tcBorders>
          </w:tcPr>
          <w:p w14:paraId="5D776A03" w14:textId="77777777" w:rsidR="00BC6327" w:rsidRPr="00F41F91" w:rsidRDefault="00BC6327" w:rsidP="00D057C3">
            <w:pPr>
              <w:jc w:val="center"/>
              <w:rPr>
                <w:sz w:val="18"/>
              </w:rPr>
            </w:pPr>
          </w:p>
        </w:tc>
        <w:tc>
          <w:tcPr>
            <w:tcW w:w="1350" w:type="dxa"/>
            <w:tcBorders>
              <w:top w:val="nil"/>
            </w:tcBorders>
          </w:tcPr>
          <w:p w14:paraId="492AEBB3" w14:textId="77777777" w:rsidR="00BC6327" w:rsidRPr="00F41F91" w:rsidRDefault="00BC6327" w:rsidP="00D057C3">
            <w:pPr>
              <w:jc w:val="center"/>
              <w:rPr>
                <w:sz w:val="18"/>
              </w:rPr>
            </w:pP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566791C1" w14:textId="77777777" w:rsidR="00BC6327" w:rsidRPr="00F41F91" w:rsidRDefault="00BC6327" w:rsidP="00D057C3">
            <w:pPr>
              <w:jc w:val="center"/>
              <w:rPr>
                <w:sz w:val="18"/>
              </w:rPr>
            </w:pPr>
          </w:p>
        </w:tc>
        <w:tc>
          <w:tcPr>
            <w:tcW w:w="1080" w:type="dxa"/>
            <w:tcBorders>
              <w:top w:val="nil"/>
            </w:tcBorders>
          </w:tcPr>
          <w:p w14:paraId="5E4F841C" w14:textId="77777777" w:rsidR="00BC6327" w:rsidRPr="00F41F91" w:rsidRDefault="00BC6327" w:rsidP="00D057C3">
            <w:pPr>
              <w:jc w:val="center"/>
              <w:rPr>
                <w:sz w:val="18"/>
              </w:rPr>
            </w:pPr>
          </w:p>
        </w:tc>
        <w:tc>
          <w:tcPr>
            <w:tcW w:w="2808" w:type="dxa"/>
            <w:tcBorders>
              <w:top w:val="nil"/>
              <w:right w:val="single" w:sz="6" w:space="0" w:color="auto"/>
            </w:tcBorders>
          </w:tcPr>
          <w:p w14:paraId="2B8C0EB3" w14:textId="77777777" w:rsidR="00BC6327" w:rsidRPr="00F41F91" w:rsidRDefault="00BC6327" w:rsidP="00D057C3">
            <w:pPr>
              <w:rPr>
                <w:sz w:val="18"/>
              </w:rPr>
            </w:pPr>
          </w:p>
        </w:tc>
      </w:tr>
      <w:tr w:rsidR="0088060F" w14:paraId="5A4E69F4" w14:textId="77777777" w:rsidTr="00D31005">
        <w:tblPrEx>
          <w:tblCellMar>
            <w:left w:w="108" w:type="dxa"/>
            <w:right w:w="108" w:type="dxa"/>
          </w:tblCellMar>
        </w:tblPrEx>
        <w:trPr>
          <w:trHeight w:val="504"/>
          <w:jc w:val="center"/>
        </w:trPr>
        <w:tc>
          <w:tcPr>
            <w:tcW w:w="2268" w:type="dxa"/>
            <w:gridSpan w:val="2"/>
            <w:tcBorders>
              <w:top w:val="nil"/>
              <w:left w:val="single" w:sz="6" w:space="0" w:color="auto"/>
            </w:tcBorders>
          </w:tcPr>
          <w:p w14:paraId="006A05A9" w14:textId="77777777" w:rsidR="0088060F" w:rsidRDefault="0088060F" w:rsidP="00D31005">
            <w:pPr>
              <w:ind w:left="180"/>
              <w:rPr>
                <w:sz w:val="18"/>
              </w:rPr>
            </w:pPr>
            <w:r>
              <w:rPr>
                <w:sz w:val="18"/>
              </w:rPr>
              <w:t>Nitrate (ppm):  Process Well #1</w:t>
            </w:r>
          </w:p>
          <w:p w14:paraId="7E67DD43" w14:textId="77777777" w:rsidR="0088060F" w:rsidRDefault="0088060F" w:rsidP="00D31005">
            <w:pPr>
              <w:ind w:left="180"/>
              <w:rPr>
                <w:sz w:val="18"/>
              </w:rPr>
            </w:pPr>
          </w:p>
        </w:tc>
        <w:tc>
          <w:tcPr>
            <w:tcW w:w="990" w:type="dxa"/>
            <w:tcBorders>
              <w:top w:val="nil"/>
            </w:tcBorders>
          </w:tcPr>
          <w:p w14:paraId="71A04E5F" w14:textId="00053E32" w:rsidR="0088060F" w:rsidRDefault="009F77B4" w:rsidP="00D31005">
            <w:pPr>
              <w:jc w:val="center"/>
              <w:rPr>
                <w:sz w:val="18"/>
              </w:rPr>
            </w:pPr>
            <w:r>
              <w:rPr>
                <w:sz w:val="18"/>
              </w:rPr>
              <w:t>2/20/201</w:t>
            </w:r>
            <w:r w:rsidR="0087684E">
              <w:rPr>
                <w:sz w:val="18"/>
              </w:rPr>
              <w:t>9</w:t>
            </w:r>
          </w:p>
        </w:tc>
        <w:tc>
          <w:tcPr>
            <w:tcW w:w="1350" w:type="dxa"/>
            <w:tcBorders>
              <w:top w:val="nil"/>
            </w:tcBorders>
          </w:tcPr>
          <w:p w14:paraId="2DEB847B" w14:textId="4AC96AC2" w:rsidR="0088060F" w:rsidRDefault="0087684E" w:rsidP="009F77B4">
            <w:pPr>
              <w:jc w:val="center"/>
              <w:rPr>
                <w:sz w:val="18"/>
              </w:rPr>
            </w:pPr>
            <w:r>
              <w:rPr>
                <w:sz w:val="18"/>
              </w:rPr>
              <w:t>1.15</w:t>
            </w:r>
          </w:p>
        </w:tc>
        <w:tc>
          <w:tcPr>
            <w:tcW w:w="1440" w:type="dxa"/>
            <w:tcBorders>
              <w:top w:val="nil"/>
            </w:tcBorders>
          </w:tcPr>
          <w:p w14:paraId="3F4620CD" w14:textId="71FEA309" w:rsidR="0088060F" w:rsidRDefault="0088060F" w:rsidP="00D31005">
            <w:pPr>
              <w:jc w:val="center"/>
              <w:rPr>
                <w:sz w:val="18"/>
              </w:rPr>
            </w:pPr>
            <w:r>
              <w:rPr>
                <w:sz w:val="18"/>
              </w:rPr>
              <w:t>0</w:t>
            </w:r>
            <w:r w:rsidR="009F77B4">
              <w:rPr>
                <w:sz w:val="18"/>
              </w:rPr>
              <w:t>.45</w:t>
            </w:r>
          </w:p>
        </w:tc>
        <w:tc>
          <w:tcPr>
            <w:tcW w:w="900" w:type="dxa"/>
            <w:tcBorders>
              <w:top w:val="nil"/>
            </w:tcBorders>
          </w:tcPr>
          <w:p w14:paraId="00652235" w14:textId="77777777" w:rsidR="0088060F" w:rsidRDefault="0088060F" w:rsidP="00D31005">
            <w:pPr>
              <w:jc w:val="center"/>
              <w:rPr>
                <w:sz w:val="18"/>
              </w:rPr>
            </w:pPr>
            <w:r>
              <w:rPr>
                <w:sz w:val="18"/>
              </w:rPr>
              <w:t>10</w:t>
            </w:r>
          </w:p>
        </w:tc>
        <w:tc>
          <w:tcPr>
            <w:tcW w:w="1080" w:type="dxa"/>
            <w:tcBorders>
              <w:top w:val="nil"/>
            </w:tcBorders>
          </w:tcPr>
          <w:p w14:paraId="42DDF48A" w14:textId="77777777" w:rsidR="0088060F" w:rsidRDefault="0088060F" w:rsidP="00D31005">
            <w:pPr>
              <w:jc w:val="center"/>
              <w:rPr>
                <w:sz w:val="18"/>
              </w:rPr>
            </w:pPr>
            <w:r>
              <w:rPr>
                <w:sz w:val="18"/>
              </w:rPr>
              <w:t>10</w:t>
            </w:r>
          </w:p>
        </w:tc>
        <w:tc>
          <w:tcPr>
            <w:tcW w:w="2808" w:type="dxa"/>
            <w:tcBorders>
              <w:top w:val="nil"/>
              <w:right w:val="single" w:sz="6" w:space="0" w:color="auto"/>
            </w:tcBorders>
          </w:tcPr>
          <w:p w14:paraId="57FB2F32" w14:textId="77777777" w:rsidR="0088060F" w:rsidRDefault="0088060F" w:rsidP="00D31005">
            <w:pPr>
              <w:rPr>
                <w:sz w:val="18"/>
              </w:rPr>
            </w:pPr>
            <w:r>
              <w:rPr>
                <w:sz w:val="18"/>
              </w:rPr>
              <w:t>Runoff and leaching from fertilizer use; leaching from septic tanks and sewage; erosion of natural deposits</w:t>
            </w:r>
          </w:p>
        </w:tc>
      </w:tr>
      <w:tr w:rsidR="0088060F" w14:paraId="74E9CE1E" w14:textId="77777777" w:rsidTr="00D31005">
        <w:tblPrEx>
          <w:tblCellMar>
            <w:left w:w="108" w:type="dxa"/>
            <w:right w:w="108" w:type="dxa"/>
          </w:tblCellMar>
        </w:tblPrEx>
        <w:trPr>
          <w:trHeight w:val="504"/>
          <w:jc w:val="center"/>
        </w:trPr>
        <w:tc>
          <w:tcPr>
            <w:tcW w:w="2268" w:type="dxa"/>
            <w:gridSpan w:val="2"/>
            <w:tcBorders>
              <w:left w:val="single" w:sz="6" w:space="0" w:color="auto"/>
              <w:bottom w:val="single" w:sz="4" w:space="0" w:color="auto"/>
            </w:tcBorders>
          </w:tcPr>
          <w:p w14:paraId="0D4398D9" w14:textId="77777777" w:rsidR="0088060F" w:rsidRDefault="0088060F" w:rsidP="00D31005">
            <w:pPr>
              <w:ind w:left="180"/>
              <w:rPr>
                <w:sz w:val="18"/>
              </w:rPr>
            </w:pPr>
            <w:r>
              <w:rPr>
                <w:sz w:val="18"/>
              </w:rPr>
              <w:t>Nitrate (ppm):  Process Well #3</w:t>
            </w:r>
          </w:p>
        </w:tc>
        <w:tc>
          <w:tcPr>
            <w:tcW w:w="990" w:type="dxa"/>
            <w:tcBorders>
              <w:bottom w:val="single" w:sz="4" w:space="0" w:color="auto"/>
            </w:tcBorders>
          </w:tcPr>
          <w:p w14:paraId="754B8330" w14:textId="16177CDB" w:rsidR="0088060F" w:rsidRDefault="009F77B4" w:rsidP="00D31005">
            <w:pPr>
              <w:jc w:val="center"/>
              <w:rPr>
                <w:sz w:val="18"/>
              </w:rPr>
            </w:pPr>
            <w:r>
              <w:rPr>
                <w:sz w:val="18"/>
              </w:rPr>
              <w:t>2/20</w:t>
            </w:r>
            <w:r w:rsidR="0088060F">
              <w:rPr>
                <w:sz w:val="18"/>
              </w:rPr>
              <w:t>/201</w:t>
            </w:r>
            <w:r w:rsidR="0087684E">
              <w:rPr>
                <w:sz w:val="18"/>
              </w:rPr>
              <w:t>9</w:t>
            </w:r>
          </w:p>
        </w:tc>
        <w:tc>
          <w:tcPr>
            <w:tcW w:w="1350" w:type="dxa"/>
            <w:tcBorders>
              <w:bottom w:val="single" w:sz="4" w:space="0" w:color="auto"/>
            </w:tcBorders>
          </w:tcPr>
          <w:p w14:paraId="6CF4B7C7" w14:textId="233435D6" w:rsidR="0088060F" w:rsidRDefault="0087684E" w:rsidP="00D31005">
            <w:pPr>
              <w:jc w:val="center"/>
              <w:rPr>
                <w:sz w:val="18"/>
              </w:rPr>
            </w:pPr>
            <w:r>
              <w:rPr>
                <w:sz w:val="18"/>
              </w:rPr>
              <w:t>1.16</w:t>
            </w:r>
          </w:p>
        </w:tc>
        <w:tc>
          <w:tcPr>
            <w:tcW w:w="1440" w:type="dxa"/>
            <w:tcBorders>
              <w:bottom w:val="single" w:sz="4" w:space="0" w:color="auto"/>
            </w:tcBorders>
          </w:tcPr>
          <w:p w14:paraId="033B4A81" w14:textId="30C85259" w:rsidR="0088060F" w:rsidRDefault="009F77B4" w:rsidP="00D31005">
            <w:pPr>
              <w:jc w:val="center"/>
              <w:rPr>
                <w:sz w:val="18"/>
              </w:rPr>
            </w:pPr>
            <w:r>
              <w:rPr>
                <w:sz w:val="18"/>
              </w:rPr>
              <w:t>0.45</w:t>
            </w:r>
          </w:p>
        </w:tc>
        <w:tc>
          <w:tcPr>
            <w:tcW w:w="900" w:type="dxa"/>
            <w:tcBorders>
              <w:bottom w:val="single" w:sz="4" w:space="0" w:color="auto"/>
            </w:tcBorders>
          </w:tcPr>
          <w:p w14:paraId="14A5D80F" w14:textId="77777777" w:rsidR="0088060F" w:rsidRDefault="0088060F" w:rsidP="00D31005">
            <w:pPr>
              <w:jc w:val="center"/>
              <w:rPr>
                <w:sz w:val="18"/>
              </w:rPr>
            </w:pPr>
            <w:r>
              <w:rPr>
                <w:sz w:val="18"/>
              </w:rPr>
              <w:t>10</w:t>
            </w:r>
          </w:p>
        </w:tc>
        <w:tc>
          <w:tcPr>
            <w:tcW w:w="1080" w:type="dxa"/>
            <w:tcBorders>
              <w:bottom w:val="single" w:sz="4" w:space="0" w:color="auto"/>
            </w:tcBorders>
          </w:tcPr>
          <w:p w14:paraId="395E7CD6" w14:textId="77777777" w:rsidR="0088060F" w:rsidRDefault="0088060F" w:rsidP="00D31005">
            <w:pPr>
              <w:jc w:val="center"/>
              <w:rPr>
                <w:sz w:val="18"/>
              </w:rPr>
            </w:pPr>
            <w:r>
              <w:rPr>
                <w:sz w:val="18"/>
              </w:rPr>
              <w:t>10</w:t>
            </w:r>
          </w:p>
        </w:tc>
        <w:tc>
          <w:tcPr>
            <w:tcW w:w="2808" w:type="dxa"/>
            <w:tcBorders>
              <w:bottom w:val="single" w:sz="4" w:space="0" w:color="auto"/>
              <w:right w:val="single" w:sz="6" w:space="0" w:color="auto"/>
            </w:tcBorders>
          </w:tcPr>
          <w:p w14:paraId="78E7EFDC" w14:textId="77777777" w:rsidR="0088060F" w:rsidRDefault="0088060F" w:rsidP="00D31005">
            <w:pPr>
              <w:rPr>
                <w:sz w:val="18"/>
              </w:rPr>
            </w:pPr>
            <w:r>
              <w:rPr>
                <w:sz w:val="18"/>
              </w:rPr>
              <w:t>Runoff and leaching from fertilizer use; leaching from septic tanks and sewage; erosion of natural deposits</w:t>
            </w:r>
          </w:p>
        </w:tc>
      </w:tr>
      <w:tr w:rsidR="0088060F" w14:paraId="0416E0E0" w14:textId="77777777" w:rsidTr="00D31005">
        <w:tblPrEx>
          <w:tblCellMar>
            <w:left w:w="108" w:type="dxa"/>
            <w:right w:w="108" w:type="dxa"/>
          </w:tblCellMar>
        </w:tblPrEx>
        <w:trPr>
          <w:trHeight w:val="504"/>
          <w:jc w:val="center"/>
        </w:trPr>
        <w:tc>
          <w:tcPr>
            <w:tcW w:w="2268" w:type="dxa"/>
            <w:gridSpan w:val="2"/>
            <w:tcBorders>
              <w:left w:val="single" w:sz="6" w:space="0" w:color="auto"/>
              <w:bottom w:val="single" w:sz="4" w:space="0" w:color="auto"/>
            </w:tcBorders>
          </w:tcPr>
          <w:p w14:paraId="7D448A42" w14:textId="5A74729D" w:rsidR="0011455C" w:rsidRDefault="0088060F" w:rsidP="0088060F">
            <w:pPr>
              <w:rPr>
                <w:sz w:val="18"/>
              </w:rPr>
            </w:pPr>
            <w:r>
              <w:rPr>
                <w:sz w:val="18"/>
              </w:rPr>
              <w:t xml:space="preserve">    Nitrite and Nitrate + nitrite</w:t>
            </w:r>
            <w:r w:rsidR="0011455C">
              <w:rPr>
                <w:sz w:val="18"/>
              </w:rPr>
              <w:t xml:space="preserve">  Well #1</w:t>
            </w:r>
          </w:p>
        </w:tc>
        <w:tc>
          <w:tcPr>
            <w:tcW w:w="990" w:type="dxa"/>
            <w:tcBorders>
              <w:bottom w:val="single" w:sz="4" w:space="0" w:color="auto"/>
            </w:tcBorders>
          </w:tcPr>
          <w:p w14:paraId="49790C66" w14:textId="663A2DE1" w:rsidR="0088060F" w:rsidRDefault="009F77B4" w:rsidP="00D31005">
            <w:pPr>
              <w:jc w:val="center"/>
              <w:rPr>
                <w:sz w:val="18"/>
              </w:rPr>
            </w:pPr>
            <w:r>
              <w:rPr>
                <w:sz w:val="18"/>
              </w:rPr>
              <w:t>2/20/2018</w:t>
            </w:r>
          </w:p>
        </w:tc>
        <w:tc>
          <w:tcPr>
            <w:tcW w:w="1350" w:type="dxa"/>
            <w:tcBorders>
              <w:bottom w:val="single" w:sz="4" w:space="0" w:color="auto"/>
            </w:tcBorders>
          </w:tcPr>
          <w:p w14:paraId="43DD79CC" w14:textId="0C986FA8" w:rsidR="0088060F" w:rsidRDefault="009F77B4" w:rsidP="00D31005">
            <w:pPr>
              <w:jc w:val="center"/>
              <w:rPr>
                <w:sz w:val="18"/>
              </w:rPr>
            </w:pPr>
            <w:r>
              <w:rPr>
                <w:sz w:val="18"/>
              </w:rPr>
              <w:t>0.88</w:t>
            </w:r>
          </w:p>
        </w:tc>
        <w:tc>
          <w:tcPr>
            <w:tcW w:w="1440" w:type="dxa"/>
            <w:tcBorders>
              <w:bottom w:val="single" w:sz="4" w:space="0" w:color="auto"/>
            </w:tcBorders>
          </w:tcPr>
          <w:p w14:paraId="229671A9" w14:textId="5C0627A5" w:rsidR="0088060F" w:rsidRDefault="009F77B4" w:rsidP="00D31005">
            <w:pPr>
              <w:jc w:val="center"/>
              <w:rPr>
                <w:sz w:val="18"/>
              </w:rPr>
            </w:pPr>
            <w:r>
              <w:rPr>
                <w:sz w:val="18"/>
              </w:rPr>
              <w:t>0.40</w:t>
            </w:r>
          </w:p>
        </w:tc>
        <w:tc>
          <w:tcPr>
            <w:tcW w:w="900" w:type="dxa"/>
            <w:tcBorders>
              <w:bottom w:val="single" w:sz="4" w:space="0" w:color="auto"/>
            </w:tcBorders>
          </w:tcPr>
          <w:p w14:paraId="00931F1D" w14:textId="64978BBB" w:rsidR="0088060F" w:rsidRDefault="009F77B4" w:rsidP="00D31005">
            <w:pPr>
              <w:jc w:val="center"/>
              <w:rPr>
                <w:sz w:val="18"/>
              </w:rPr>
            </w:pPr>
            <w:r>
              <w:rPr>
                <w:sz w:val="18"/>
              </w:rPr>
              <w:t>10</w:t>
            </w:r>
          </w:p>
        </w:tc>
        <w:tc>
          <w:tcPr>
            <w:tcW w:w="1080" w:type="dxa"/>
            <w:tcBorders>
              <w:bottom w:val="single" w:sz="4" w:space="0" w:color="auto"/>
            </w:tcBorders>
          </w:tcPr>
          <w:p w14:paraId="271D5049" w14:textId="44263446" w:rsidR="0088060F" w:rsidRDefault="009F77B4" w:rsidP="00D31005">
            <w:pPr>
              <w:jc w:val="center"/>
              <w:rPr>
                <w:sz w:val="18"/>
              </w:rPr>
            </w:pPr>
            <w:r>
              <w:rPr>
                <w:sz w:val="18"/>
              </w:rPr>
              <w:t>10</w:t>
            </w:r>
          </w:p>
        </w:tc>
        <w:tc>
          <w:tcPr>
            <w:tcW w:w="2808" w:type="dxa"/>
            <w:tcBorders>
              <w:bottom w:val="single" w:sz="4" w:space="0" w:color="auto"/>
              <w:right w:val="single" w:sz="6" w:space="0" w:color="auto"/>
            </w:tcBorders>
          </w:tcPr>
          <w:p w14:paraId="2A9DD591" w14:textId="77777777" w:rsidR="0088060F" w:rsidRDefault="0088060F" w:rsidP="00D31005">
            <w:pPr>
              <w:rPr>
                <w:sz w:val="18"/>
              </w:rPr>
            </w:pPr>
          </w:p>
        </w:tc>
      </w:tr>
      <w:tr w:rsidR="0011455C" w14:paraId="24126F9B" w14:textId="77777777" w:rsidTr="00D31005">
        <w:tblPrEx>
          <w:tblCellMar>
            <w:left w:w="108" w:type="dxa"/>
            <w:right w:w="108" w:type="dxa"/>
          </w:tblCellMar>
        </w:tblPrEx>
        <w:trPr>
          <w:trHeight w:val="504"/>
          <w:jc w:val="center"/>
        </w:trPr>
        <w:tc>
          <w:tcPr>
            <w:tcW w:w="2268" w:type="dxa"/>
            <w:gridSpan w:val="2"/>
            <w:tcBorders>
              <w:left w:val="single" w:sz="6" w:space="0" w:color="auto"/>
              <w:bottom w:val="single" w:sz="4" w:space="0" w:color="auto"/>
            </w:tcBorders>
          </w:tcPr>
          <w:p w14:paraId="61968F4E" w14:textId="6F4237C1" w:rsidR="0011455C" w:rsidRDefault="0011455C" w:rsidP="0088060F">
            <w:pPr>
              <w:rPr>
                <w:sz w:val="18"/>
              </w:rPr>
            </w:pPr>
            <w:r>
              <w:rPr>
                <w:sz w:val="18"/>
              </w:rPr>
              <w:t xml:space="preserve">    Nitrite and Nitrate + nitrite  Well #3</w:t>
            </w:r>
          </w:p>
        </w:tc>
        <w:tc>
          <w:tcPr>
            <w:tcW w:w="990" w:type="dxa"/>
            <w:tcBorders>
              <w:bottom w:val="single" w:sz="4" w:space="0" w:color="auto"/>
            </w:tcBorders>
          </w:tcPr>
          <w:p w14:paraId="68048BB5" w14:textId="35FE5798" w:rsidR="0011455C" w:rsidRDefault="009F77B4" w:rsidP="00D31005">
            <w:pPr>
              <w:jc w:val="center"/>
              <w:rPr>
                <w:sz w:val="18"/>
              </w:rPr>
            </w:pPr>
            <w:r>
              <w:rPr>
                <w:sz w:val="18"/>
              </w:rPr>
              <w:t>2/20/2018</w:t>
            </w:r>
          </w:p>
        </w:tc>
        <w:tc>
          <w:tcPr>
            <w:tcW w:w="1350" w:type="dxa"/>
            <w:tcBorders>
              <w:bottom w:val="single" w:sz="4" w:space="0" w:color="auto"/>
            </w:tcBorders>
          </w:tcPr>
          <w:p w14:paraId="11709FEF" w14:textId="375A24CF" w:rsidR="0011455C" w:rsidRDefault="009F77B4" w:rsidP="00D31005">
            <w:pPr>
              <w:jc w:val="center"/>
              <w:rPr>
                <w:sz w:val="18"/>
              </w:rPr>
            </w:pPr>
            <w:r>
              <w:rPr>
                <w:sz w:val="18"/>
              </w:rPr>
              <w:t>0.85</w:t>
            </w:r>
          </w:p>
        </w:tc>
        <w:tc>
          <w:tcPr>
            <w:tcW w:w="1440" w:type="dxa"/>
            <w:tcBorders>
              <w:bottom w:val="single" w:sz="4" w:space="0" w:color="auto"/>
            </w:tcBorders>
          </w:tcPr>
          <w:p w14:paraId="28B44CFF" w14:textId="21B15B48" w:rsidR="0011455C" w:rsidRDefault="009F77B4" w:rsidP="00D31005">
            <w:pPr>
              <w:jc w:val="center"/>
              <w:rPr>
                <w:sz w:val="18"/>
              </w:rPr>
            </w:pPr>
            <w:r>
              <w:rPr>
                <w:sz w:val="18"/>
              </w:rPr>
              <w:t>0.40</w:t>
            </w:r>
          </w:p>
        </w:tc>
        <w:tc>
          <w:tcPr>
            <w:tcW w:w="900" w:type="dxa"/>
            <w:tcBorders>
              <w:bottom w:val="single" w:sz="4" w:space="0" w:color="auto"/>
            </w:tcBorders>
          </w:tcPr>
          <w:p w14:paraId="27FA9CD1" w14:textId="69EA50D2" w:rsidR="0011455C" w:rsidRDefault="009F77B4" w:rsidP="00D31005">
            <w:pPr>
              <w:jc w:val="center"/>
              <w:rPr>
                <w:sz w:val="18"/>
              </w:rPr>
            </w:pPr>
            <w:r>
              <w:rPr>
                <w:sz w:val="18"/>
              </w:rPr>
              <w:t>10</w:t>
            </w:r>
          </w:p>
        </w:tc>
        <w:tc>
          <w:tcPr>
            <w:tcW w:w="1080" w:type="dxa"/>
            <w:tcBorders>
              <w:bottom w:val="single" w:sz="4" w:space="0" w:color="auto"/>
            </w:tcBorders>
          </w:tcPr>
          <w:p w14:paraId="545ED105" w14:textId="1600312F" w:rsidR="0011455C" w:rsidRDefault="009F77B4" w:rsidP="00D31005">
            <w:pPr>
              <w:jc w:val="center"/>
              <w:rPr>
                <w:sz w:val="18"/>
              </w:rPr>
            </w:pPr>
            <w:r>
              <w:rPr>
                <w:sz w:val="18"/>
              </w:rPr>
              <w:t>10</w:t>
            </w:r>
          </w:p>
        </w:tc>
        <w:tc>
          <w:tcPr>
            <w:tcW w:w="2808" w:type="dxa"/>
            <w:tcBorders>
              <w:bottom w:val="single" w:sz="4" w:space="0" w:color="auto"/>
              <w:right w:val="single" w:sz="6" w:space="0" w:color="auto"/>
            </w:tcBorders>
          </w:tcPr>
          <w:p w14:paraId="54859783" w14:textId="77777777" w:rsidR="0011455C" w:rsidRDefault="0011455C" w:rsidP="00D31005">
            <w:pPr>
              <w:rPr>
                <w:sz w:val="18"/>
              </w:rPr>
            </w:pPr>
          </w:p>
        </w:tc>
      </w:tr>
      <w:tr w:rsidR="0088060F" w14:paraId="4B3ED88A" w14:textId="77777777" w:rsidTr="00D31005">
        <w:tblPrEx>
          <w:tblCellMar>
            <w:left w:w="108" w:type="dxa"/>
            <w:right w:w="108" w:type="dxa"/>
          </w:tblCellMar>
        </w:tblPrEx>
        <w:trPr>
          <w:trHeight w:val="504"/>
          <w:jc w:val="center"/>
        </w:trPr>
        <w:tc>
          <w:tcPr>
            <w:tcW w:w="2268" w:type="dxa"/>
            <w:gridSpan w:val="2"/>
            <w:tcBorders>
              <w:left w:val="single" w:sz="6" w:space="0" w:color="auto"/>
              <w:bottom w:val="single" w:sz="4" w:space="0" w:color="auto"/>
            </w:tcBorders>
          </w:tcPr>
          <w:p w14:paraId="3EBEC48E" w14:textId="77777777" w:rsidR="0088060F" w:rsidRDefault="0088060F" w:rsidP="0088060F">
            <w:pPr>
              <w:rPr>
                <w:sz w:val="18"/>
              </w:rPr>
            </w:pPr>
            <w:r>
              <w:rPr>
                <w:sz w:val="18"/>
              </w:rPr>
              <w:t xml:space="preserve">     1,2,3 TCP</w:t>
            </w:r>
          </w:p>
          <w:p w14:paraId="48955733" w14:textId="5849F09C" w:rsidR="0011455C" w:rsidRDefault="0011455C" w:rsidP="0088060F">
            <w:pPr>
              <w:rPr>
                <w:sz w:val="18"/>
              </w:rPr>
            </w:pPr>
            <w:r>
              <w:rPr>
                <w:sz w:val="18"/>
              </w:rPr>
              <w:t xml:space="preserve">     Well #1</w:t>
            </w:r>
          </w:p>
        </w:tc>
        <w:tc>
          <w:tcPr>
            <w:tcW w:w="990" w:type="dxa"/>
            <w:tcBorders>
              <w:bottom w:val="single" w:sz="4" w:space="0" w:color="auto"/>
            </w:tcBorders>
          </w:tcPr>
          <w:p w14:paraId="243F1493" w14:textId="77777777" w:rsidR="0088060F" w:rsidRDefault="0088060F" w:rsidP="00D31005">
            <w:pPr>
              <w:jc w:val="center"/>
              <w:rPr>
                <w:sz w:val="18"/>
              </w:rPr>
            </w:pPr>
            <w:r>
              <w:rPr>
                <w:sz w:val="18"/>
              </w:rPr>
              <w:t>6/19/2015</w:t>
            </w:r>
          </w:p>
        </w:tc>
        <w:tc>
          <w:tcPr>
            <w:tcW w:w="1350" w:type="dxa"/>
            <w:tcBorders>
              <w:bottom w:val="single" w:sz="4" w:space="0" w:color="auto"/>
            </w:tcBorders>
          </w:tcPr>
          <w:p w14:paraId="23050519" w14:textId="77777777" w:rsidR="0088060F" w:rsidRDefault="0088060F" w:rsidP="00D31005">
            <w:pPr>
              <w:jc w:val="center"/>
              <w:rPr>
                <w:sz w:val="18"/>
              </w:rPr>
            </w:pPr>
            <w:r>
              <w:rPr>
                <w:sz w:val="18"/>
              </w:rPr>
              <w:t>0.5</w:t>
            </w:r>
          </w:p>
        </w:tc>
        <w:tc>
          <w:tcPr>
            <w:tcW w:w="1440" w:type="dxa"/>
            <w:tcBorders>
              <w:bottom w:val="single" w:sz="4" w:space="0" w:color="auto"/>
            </w:tcBorders>
          </w:tcPr>
          <w:p w14:paraId="12A164AE" w14:textId="77777777" w:rsidR="0088060F" w:rsidRDefault="0088060F" w:rsidP="00D31005">
            <w:pPr>
              <w:jc w:val="center"/>
              <w:rPr>
                <w:sz w:val="18"/>
              </w:rPr>
            </w:pPr>
            <w:r>
              <w:rPr>
                <w:sz w:val="18"/>
              </w:rPr>
              <w:t>0.5</w:t>
            </w:r>
          </w:p>
        </w:tc>
        <w:tc>
          <w:tcPr>
            <w:tcW w:w="900" w:type="dxa"/>
            <w:tcBorders>
              <w:bottom w:val="single" w:sz="4" w:space="0" w:color="auto"/>
            </w:tcBorders>
          </w:tcPr>
          <w:p w14:paraId="54A01D75" w14:textId="77777777" w:rsidR="0088060F" w:rsidRDefault="0088060F" w:rsidP="00D31005">
            <w:pPr>
              <w:jc w:val="center"/>
              <w:rPr>
                <w:sz w:val="18"/>
              </w:rPr>
            </w:pPr>
            <w:r>
              <w:rPr>
                <w:sz w:val="18"/>
              </w:rPr>
              <w:t>10</w:t>
            </w:r>
          </w:p>
        </w:tc>
        <w:tc>
          <w:tcPr>
            <w:tcW w:w="1080" w:type="dxa"/>
            <w:tcBorders>
              <w:bottom w:val="single" w:sz="4" w:space="0" w:color="auto"/>
            </w:tcBorders>
          </w:tcPr>
          <w:p w14:paraId="1D96FED4" w14:textId="77777777" w:rsidR="0088060F" w:rsidRDefault="0088060F" w:rsidP="00D31005">
            <w:pPr>
              <w:jc w:val="center"/>
              <w:rPr>
                <w:sz w:val="18"/>
              </w:rPr>
            </w:pPr>
            <w:r>
              <w:rPr>
                <w:sz w:val="18"/>
              </w:rPr>
              <w:t>0.004</w:t>
            </w:r>
          </w:p>
        </w:tc>
        <w:tc>
          <w:tcPr>
            <w:tcW w:w="2808" w:type="dxa"/>
            <w:tcBorders>
              <w:bottom w:val="single" w:sz="4" w:space="0" w:color="auto"/>
              <w:right w:val="single" w:sz="6" w:space="0" w:color="auto"/>
            </w:tcBorders>
          </w:tcPr>
          <w:p w14:paraId="44BABF04" w14:textId="77777777" w:rsidR="0088060F" w:rsidRDefault="0088060F" w:rsidP="00D31005">
            <w:pPr>
              <w:rPr>
                <w:sz w:val="18"/>
              </w:rPr>
            </w:pPr>
            <w:r>
              <w:rPr>
                <w:sz w:val="18"/>
              </w:rPr>
              <w:t>Erosion of natural deposits; runoff from orchards; glass and electronic production wastes</w:t>
            </w:r>
          </w:p>
        </w:tc>
      </w:tr>
      <w:tr w:rsidR="0011455C" w14:paraId="28B2E0C4" w14:textId="77777777" w:rsidTr="00D31005">
        <w:tblPrEx>
          <w:tblCellMar>
            <w:left w:w="108" w:type="dxa"/>
            <w:right w:w="108" w:type="dxa"/>
          </w:tblCellMar>
        </w:tblPrEx>
        <w:trPr>
          <w:trHeight w:val="504"/>
          <w:jc w:val="center"/>
        </w:trPr>
        <w:tc>
          <w:tcPr>
            <w:tcW w:w="2268" w:type="dxa"/>
            <w:gridSpan w:val="2"/>
            <w:tcBorders>
              <w:left w:val="single" w:sz="6" w:space="0" w:color="auto"/>
              <w:bottom w:val="single" w:sz="4" w:space="0" w:color="auto"/>
            </w:tcBorders>
          </w:tcPr>
          <w:p w14:paraId="048E2C1F" w14:textId="77777777" w:rsidR="0011455C" w:rsidRDefault="0011455C" w:rsidP="0011455C">
            <w:pPr>
              <w:rPr>
                <w:sz w:val="18"/>
              </w:rPr>
            </w:pPr>
            <w:r>
              <w:rPr>
                <w:sz w:val="18"/>
              </w:rPr>
              <w:t xml:space="preserve">     1,2,3 TCP</w:t>
            </w:r>
          </w:p>
          <w:p w14:paraId="5B297009" w14:textId="33D85161" w:rsidR="0011455C" w:rsidRDefault="0011455C" w:rsidP="0011455C">
            <w:pPr>
              <w:rPr>
                <w:sz w:val="18"/>
              </w:rPr>
            </w:pPr>
            <w:r>
              <w:rPr>
                <w:sz w:val="18"/>
              </w:rPr>
              <w:t xml:space="preserve">     Well #3</w:t>
            </w:r>
          </w:p>
        </w:tc>
        <w:tc>
          <w:tcPr>
            <w:tcW w:w="990" w:type="dxa"/>
            <w:tcBorders>
              <w:bottom w:val="single" w:sz="4" w:space="0" w:color="auto"/>
            </w:tcBorders>
          </w:tcPr>
          <w:p w14:paraId="5FBBF7DD" w14:textId="4F7EE4B5" w:rsidR="0011455C" w:rsidRDefault="0011455C" w:rsidP="0011455C">
            <w:pPr>
              <w:jc w:val="center"/>
              <w:rPr>
                <w:sz w:val="18"/>
              </w:rPr>
            </w:pPr>
            <w:r>
              <w:rPr>
                <w:sz w:val="18"/>
              </w:rPr>
              <w:t>6/19/2015</w:t>
            </w:r>
          </w:p>
        </w:tc>
        <w:tc>
          <w:tcPr>
            <w:tcW w:w="1350" w:type="dxa"/>
            <w:tcBorders>
              <w:bottom w:val="single" w:sz="4" w:space="0" w:color="auto"/>
            </w:tcBorders>
          </w:tcPr>
          <w:p w14:paraId="4920B705" w14:textId="5218D0F7" w:rsidR="0011455C" w:rsidRDefault="0011455C" w:rsidP="0011455C">
            <w:pPr>
              <w:jc w:val="center"/>
              <w:rPr>
                <w:sz w:val="18"/>
              </w:rPr>
            </w:pPr>
            <w:r>
              <w:rPr>
                <w:sz w:val="18"/>
              </w:rPr>
              <w:t>0.5</w:t>
            </w:r>
          </w:p>
        </w:tc>
        <w:tc>
          <w:tcPr>
            <w:tcW w:w="1440" w:type="dxa"/>
            <w:tcBorders>
              <w:bottom w:val="single" w:sz="4" w:space="0" w:color="auto"/>
            </w:tcBorders>
          </w:tcPr>
          <w:p w14:paraId="071A1D93" w14:textId="1D156C13" w:rsidR="0011455C" w:rsidRDefault="0011455C" w:rsidP="0011455C">
            <w:pPr>
              <w:jc w:val="center"/>
              <w:rPr>
                <w:sz w:val="18"/>
              </w:rPr>
            </w:pPr>
            <w:r>
              <w:rPr>
                <w:sz w:val="18"/>
              </w:rPr>
              <w:t>0.5</w:t>
            </w:r>
          </w:p>
        </w:tc>
        <w:tc>
          <w:tcPr>
            <w:tcW w:w="900" w:type="dxa"/>
            <w:tcBorders>
              <w:bottom w:val="single" w:sz="4" w:space="0" w:color="auto"/>
            </w:tcBorders>
          </w:tcPr>
          <w:p w14:paraId="0FED5351" w14:textId="59DFCE4C" w:rsidR="0011455C" w:rsidRDefault="0011455C" w:rsidP="0011455C">
            <w:pPr>
              <w:jc w:val="center"/>
              <w:rPr>
                <w:sz w:val="18"/>
              </w:rPr>
            </w:pPr>
            <w:r>
              <w:rPr>
                <w:sz w:val="18"/>
              </w:rPr>
              <w:t>10</w:t>
            </w:r>
          </w:p>
        </w:tc>
        <w:tc>
          <w:tcPr>
            <w:tcW w:w="1080" w:type="dxa"/>
            <w:tcBorders>
              <w:bottom w:val="single" w:sz="4" w:space="0" w:color="auto"/>
            </w:tcBorders>
          </w:tcPr>
          <w:p w14:paraId="1EA205C5" w14:textId="79FA18B1" w:rsidR="0011455C" w:rsidRDefault="0011455C" w:rsidP="0011455C">
            <w:pPr>
              <w:jc w:val="center"/>
              <w:rPr>
                <w:sz w:val="18"/>
              </w:rPr>
            </w:pPr>
            <w:r>
              <w:rPr>
                <w:sz w:val="18"/>
              </w:rPr>
              <w:t>0.004</w:t>
            </w:r>
          </w:p>
        </w:tc>
        <w:tc>
          <w:tcPr>
            <w:tcW w:w="2808" w:type="dxa"/>
            <w:tcBorders>
              <w:bottom w:val="single" w:sz="4" w:space="0" w:color="auto"/>
              <w:right w:val="single" w:sz="6" w:space="0" w:color="auto"/>
            </w:tcBorders>
          </w:tcPr>
          <w:p w14:paraId="48C42B03" w14:textId="0A922B66" w:rsidR="0011455C" w:rsidRDefault="0011455C" w:rsidP="0011455C">
            <w:pPr>
              <w:rPr>
                <w:sz w:val="18"/>
              </w:rPr>
            </w:pPr>
            <w:r>
              <w:rPr>
                <w:sz w:val="18"/>
              </w:rPr>
              <w:t>Erosion of natural deposits; runoff from orchards; glass and electronic production wastes</w:t>
            </w:r>
          </w:p>
        </w:tc>
      </w:tr>
      <w:tr w:rsidR="0011455C" w14:paraId="33AACCDC" w14:textId="77777777" w:rsidTr="00D31005">
        <w:tblPrEx>
          <w:tblCellMar>
            <w:left w:w="108" w:type="dxa"/>
            <w:right w:w="108" w:type="dxa"/>
          </w:tblCellMar>
        </w:tblPrEx>
        <w:trPr>
          <w:trHeight w:val="504"/>
          <w:jc w:val="center"/>
        </w:trPr>
        <w:tc>
          <w:tcPr>
            <w:tcW w:w="2268" w:type="dxa"/>
            <w:gridSpan w:val="2"/>
            <w:tcBorders>
              <w:left w:val="single" w:sz="4" w:space="0" w:color="auto"/>
              <w:bottom w:val="single" w:sz="4" w:space="0" w:color="auto"/>
            </w:tcBorders>
          </w:tcPr>
          <w:p w14:paraId="61B09AD2" w14:textId="77777777" w:rsidR="0011455C" w:rsidRDefault="0011455C" w:rsidP="0011455C">
            <w:pPr>
              <w:ind w:left="180"/>
              <w:rPr>
                <w:sz w:val="18"/>
              </w:rPr>
            </w:pPr>
            <w:r>
              <w:rPr>
                <w:sz w:val="18"/>
              </w:rPr>
              <w:t>Synthetic Organic Chemicals (SOCs)</w:t>
            </w:r>
          </w:p>
          <w:p w14:paraId="7462056E" w14:textId="7473B806" w:rsidR="0011455C" w:rsidRDefault="0011455C" w:rsidP="0011455C">
            <w:pPr>
              <w:ind w:left="180"/>
              <w:rPr>
                <w:sz w:val="18"/>
              </w:rPr>
            </w:pPr>
            <w:r>
              <w:rPr>
                <w:sz w:val="18"/>
              </w:rPr>
              <w:t>Well #1</w:t>
            </w:r>
          </w:p>
        </w:tc>
        <w:tc>
          <w:tcPr>
            <w:tcW w:w="990" w:type="dxa"/>
            <w:tcBorders>
              <w:bottom w:val="single" w:sz="4" w:space="0" w:color="auto"/>
            </w:tcBorders>
          </w:tcPr>
          <w:p w14:paraId="6F774DC3" w14:textId="6F0351D6" w:rsidR="0011455C" w:rsidRDefault="00DF3CFF" w:rsidP="0011455C">
            <w:pPr>
              <w:jc w:val="center"/>
              <w:rPr>
                <w:sz w:val="18"/>
              </w:rPr>
            </w:pPr>
            <w:r>
              <w:rPr>
                <w:sz w:val="18"/>
              </w:rPr>
              <w:t>2/20/2018</w:t>
            </w:r>
          </w:p>
        </w:tc>
        <w:tc>
          <w:tcPr>
            <w:tcW w:w="1350" w:type="dxa"/>
            <w:tcBorders>
              <w:bottom w:val="single" w:sz="4" w:space="0" w:color="auto"/>
            </w:tcBorders>
          </w:tcPr>
          <w:p w14:paraId="4EEF14F8" w14:textId="77777777" w:rsidR="0011455C" w:rsidRDefault="0011455C" w:rsidP="0011455C">
            <w:pPr>
              <w:jc w:val="center"/>
              <w:rPr>
                <w:sz w:val="18"/>
              </w:rPr>
            </w:pPr>
          </w:p>
        </w:tc>
        <w:tc>
          <w:tcPr>
            <w:tcW w:w="1440" w:type="dxa"/>
            <w:tcBorders>
              <w:bottom w:val="single" w:sz="4" w:space="0" w:color="auto"/>
            </w:tcBorders>
          </w:tcPr>
          <w:p w14:paraId="450453EC" w14:textId="77777777" w:rsidR="0011455C" w:rsidRDefault="0011455C" w:rsidP="0011455C">
            <w:pPr>
              <w:jc w:val="center"/>
              <w:rPr>
                <w:sz w:val="18"/>
              </w:rPr>
            </w:pPr>
          </w:p>
        </w:tc>
        <w:tc>
          <w:tcPr>
            <w:tcW w:w="900" w:type="dxa"/>
            <w:tcBorders>
              <w:bottom w:val="single" w:sz="4" w:space="0" w:color="auto"/>
            </w:tcBorders>
          </w:tcPr>
          <w:p w14:paraId="521458CE" w14:textId="77777777" w:rsidR="0011455C" w:rsidRDefault="0011455C" w:rsidP="0011455C">
            <w:pPr>
              <w:jc w:val="center"/>
              <w:rPr>
                <w:sz w:val="18"/>
              </w:rPr>
            </w:pPr>
          </w:p>
        </w:tc>
        <w:tc>
          <w:tcPr>
            <w:tcW w:w="1080" w:type="dxa"/>
            <w:tcBorders>
              <w:bottom w:val="single" w:sz="4" w:space="0" w:color="auto"/>
            </w:tcBorders>
          </w:tcPr>
          <w:p w14:paraId="719FA908" w14:textId="77777777" w:rsidR="0011455C" w:rsidRDefault="0011455C" w:rsidP="0011455C">
            <w:pPr>
              <w:jc w:val="center"/>
              <w:rPr>
                <w:sz w:val="18"/>
              </w:rPr>
            </w:pPr>
          </w:p>
        </w:tc>
        <w:tc>
          <w:tcPr>
            <w:tcW w:w="2808" w:type="dxa"/>
            <w:tcBorders>
              <w:bottom w:val="single" w:sz="4" w:space="0" w:color="auto"/>
              <w:right w:val="single" w:sz="4" w:space="0" w:color="auto"/>
            </w:tcBorders>
          </w:tcPr>
          <w:p w14:paraId="15247BB7" w14:textId="10300359" w:rsidR="0011455C" w:rsidRDefault="00DF3CFF" w:rsidP="0011455C">
            <w:pPr>
              <w:rPr>
                <w:sz w:val="18"/>
              </w:rPr>
            </w:pPr>
            <w:r>
              <w:rPr>
                <w:sz w:val="18"/>
              </w:rPr>
              <w:t>See Attached</w:t>
            </w:r>
          </w:p>
        </w:tc>
      </w:tr>
      <w:tr w:rsidR="0011455C" w14:paraId="3DC84F41" w14:textId="77777777" w:rsidTr="00D31005">
        <w:tblPrEx>
          <w:tblCellMar>
            <w:left w:w="108" w:type="dxa"/>
            <w:right w:w="108" w:type="dxa"/>
          </w:tblCellMar>
        </w:tblPrEx>
        <w:trPr>
          <w:trHeight w:val="504"/>
          <w:jc w:val="center"/>
        </w:trPr>
        <w:tc>
          <w:tcPr>
            <w:tcW w:w="2268" w:type="dxa"/>
            <w:gridSpan w:val="2"/>
            <w:tcBorders>
              <w:left w:val="single" w:sz="4" w:space="0" w:color="auto"/>
              <w:bottom w:val="single" w:sz="4" w:space="0" w:color="auto"/>
            </w:tcBorders>
          </w:tcPr>
          <w:p w14:paraId="4E65D347" w14:textId="77777777" w:rsidR="0011455C" w:rsidRDefault="0011455C" w:rsidP="0011455C">
            <w:pPr>
              <w:ind w:left="180"/>
              <w:rPr>
                <w:sz w:val="18"/>
              </w:rPr>
            </w:pPr>
            <w:r>
              <w:rPr>
                <w:sz w:val="18"/>
              </w:rPr>
              <w:t>Synthetic Organic Chemicals (SOCs)</w:t>
            </w:r>
          </w:p>
          <w:p w14:paraId="1844D89C" w14:textId="413991B1" w:rsidR="0011455C" w:rsidRDefault="0011455C" w:rsidP="0011455C">
            <w:pPr>
              <w:ind w:left="180"/>
              <w:rPr>
                <w:sz w:val="18"/>
              </w:rPr>
            </w:pPr>
            <w:r>
              <w:rPr>
                <w:sz w:val="18"/>
              </w:rPr>
              <w:t>Well #3</w:t>
            </w:r>
          </w:p>
        </w:tc>
        <w:tc>
          <w:tcPr>
            <w:tcW w:w="990" w:type="dxa"/>
            <w:tcBorders>
              <w:bottom w:val="single" w:sz="4" w:space="0" w:color="auto"/>
            </w:tcBorders>
          </w:tcPr>
          <w:p w14:paraId="2436A6F9" w14:textId="7512538E" w:rsidR="0011455C" w:rsidRDefault="00DF3CFF" w:rsidP="0011455C">
            <w:pPr>
              <w:jc w:val="center"/>
              <w:rPr>
                <w:sz w:val="18"/>
              </w:rPr>
            </w:pPr>
            <w:r>
              <w:rPr>
                <w:sz w:val="18"/>
              </w:rPr>
              <w:t>2/20/2018</w:t>
            </w:r>
          </w:p>
        </w:tc>
        <w:tc>
          <w:tcPr>
            <w:tcW w:w="1350" w:type="dxa"/>
            <w:tcBorders>
              <w:bottom w:val="single" w:sz="4" w:space="0" w:color="auto"/>
            </w:tcBorders>
          </w:tcPr>
          <w:p w14:paraId="5FB0712D" w14:textId="77777777" w:rsidR="0011455C" w:rsidRDefault="0011455C" w:rsidP="0011455C">
            <w:pPr>
              <w:jc w:val="center"/>
              <w:rPr>
                <w:sz w:val="18"/>
              </w:rPr>
            </w:pPr>
          </w:p>
        </w:tc>
        <w:tc>
          <w:tcPr>
            <w:tcW w:w="1440" w:type="dxa"/>
            <w:tcBorders>
              <w:bottom w:val="single" w:sz="4" w:space="0" w:color="auto"/>
            </w:tcBorders>
          </w:tcPr>
          <w:p w14:paraId="0EF2B992" w14:textId="77777777" w:rsidR="0011455C" w:rsidRDefault="0011455C" w:rsidP="0011455C">
            <w:pPr>
              <w:jc w:val="center"/>
              <w:rPr>
                <w:sz w:val="18"/>
              </w:rPr>
            </w:pPr>
          </w:p>
        </w:tc>
        <w:tc>
          <w:tcPr>
            <w:tcW w:w="900" w:type="dxa"/>
            <w:tcBorders>
              <w:bottom w:val="single" w:sz="4" w:space="0" w:color="auto"/>
            </w:tcBorders>
          </w:tcPr>
          <w:p w14:paraId="10C5D0F0" w14:textId="77777777" w:rsidR="0011455C" w:rsidRDefault="0011455C" w:rsidP="0011455C">
            <w:pPr>
              <w:jc w:val="center"/>
              <w:rPr>
                <w:sz w:val="18"/>
              </w:rPr>
            </w:pPr>
          </w:p>
        </w:tc>
        <w:tc>
          <w:tcPr>
            <w:tcW w:w="1080" w:type="dxa"/>
            <w:tcBorders>
              <w:bottom w:val="single" w:sz="4" w:space="0" w:color="auto"/>
            </w:tcBorders>
          </w:tcPr>
          <w:p w14:paraId="0FED31D3" w14:textId="77777777" w:rsidR="0011455C" w:rsidRDefault="0011455C" w:rsidP="0011455C">
            <w:pPr>
              <w:jc w:val="center"/>
              <w:rPr>
                <w:sz w:val="18"/>
              </w:rPr>
            </w:pPr>
          </w:p>
        </w:tc>
        <w:tc>
          <w:tcPr>
            <w:tcW w:w="2808" w:type="dxa"/>
            <w:tcBorders>
              <w:bottom w:val="single" w:sz="4" w:space="0" w:color="auto"/>
              <w:right w:val="single" w:sz="4" w:space="0" w:color="auto"/>
            </w:tcBorders>
          </w:tcPr>
          <w:p w14:paraId="199D2CB1" w14:textId="176FB3DC" w:rsidR="0011455C" w:rsidRDefault="00DF3CFF" w:rsidP="0011455C">
            <w:pPr>
              <w:rPr>
                <w:sz w:val="18"/>
              </w:rPr>
            </w:pPr>
            <w:r>
              <w:rPr>
                <w:sz w:val="18"/>
              </w:rPr>
              <w:t>See Attached</w:t>
            </w:r>
          </w:p>
        </w:tc>
      </w:tr>
      <w:tr w:rsidR="0011455C" w14:paraId="38A10FBB" w14:textId="77777777" w:rsidTr="00D31005">
        <w:tblPrEx>
          <w:tblCellMar>
            <w:left w:w="108" w:type="dxa"/>
            <w:right w:w="108" w:type="dxa"/>
          </w:tblCellMar>
        </w:tblPrEx>
        <w:trPr>
          <w:trHeight w:val="504"/>
          <w:jc w:val="center"/>
        </w:trPr>
        <w:tc>
          <w:tcPr>
            <w:tcW w:w="2268" w:type="dxa"/>
            <w:gridSpan w:val="2"/>
            <w:tcBorders>
              <w:left w:val="single" w:sz="4" w:space="0" w:color="auto"/>
              <w:bottom w:val="single" w:sz="4" w:space="0" w:color="auto"/>
            </w:tcBorders>
          </w:tcPr>
          <w:p w14:paraId="4506090A" w14:textId="77777777" w:rsidR="0011455C" w:rsidRDefault="0011455C" w:rsidP="0011455C">
            <w:pPr>
              <w:ind w:left="180"/>
              <w:rPr>
                <w:sz w:val="18"/>
              </w:rPr>
            </w:pPr>
            <w:r>
              <w:rPr>
                <w:sz w:val="18"/>
              </w:rPr>
              <w:t>Radiological (gross alpha):  Process Well # 1</w:t>
            </w:r>
          </w:p>
        </w:tc>
        <w:tc>
          <w:tcPr>
            <w:tcW w:w="990" w:type="dxa"/>
            <w:tcBorders>
              <w:bottom w:val="single" w:sz="4" w:space="0" w:color="auto"/>
            </w:tcBorders>
          </w:tcPr>
          <w:p w14:paraId="1395957C" w14:textId="77777777" w:rsidR="0011455C" w:rsidRDefault="0011455C" w:rsidP="0011455C">
            <w:pPr>
              <w:jc w:val="center"/>
              <w:rPr>
                <w:sz w:val="18"/>
              </w:rPr>
            </w:pPr>
            <w:r>
              <w:rPr>
                <w:sz w:val="18"/>
              </w:rPr>
              <w:t>4/6/2017</w:t>
            </w:r>
          </w:p>
        </w:tc>
        <w:tc>
          <w:tcPr>
            <w:tcW w:w="1350" w:type="dxa"/>
            <w:tcBorders>
              <w:bottom w:val="single" w:sz="4" w:space="0" w:color="auto"/>
            </w:tcBorders>
          </w:tcPr>
          <w:p w14:paraId="6C946925" w14:textId="77777777" w:rsidR="0011455C" w:rsidRDefault="0011455C" w:rsidP="0011455C">
            <w:pPr>
              <w:jc w:val="center"/>
              <w:rPr>
                <w:sz w:val="18"/>
              </w:rPr>
            </w:pPr>
            <w:r>
              <w:rPr>
                <w:sz w:val="18"/>
              </w:rPr>
              <w:t>0.56</w:t>
            </w:r>
          </w:p>
        </w:tc>
        <w:tc>
          <w:tcPr>
            <w:tcW w:w="1440" w:type="dxa"/>
            <w:tcBorders>
              <w:bottom w:val="single" w:sz="4" w:space="0" w:color="auto"/>
            </w:tcBorders>
          </w:tcPr>
          <w:p w14:paraId="1492AC00" w14:textId="77777777" w:rsidR="0011455C" w:rsidRDefault="0011455C" w:rsidP="0011455C">
            <w:pPr>
              <w:jc w:val="center"/>
              <w:rPr>
                <w:sz w:val="18"/>
              </w:rPr>
            </w:pPr>
            <w:r>
              <w:rPr>
                <w:sz w:val="18"/>
              </w:rPr>
              <w:t>15</w:t>
            </w:r>
          </w:p>
        </w:tc>
        <w:tc>
          <w:tcPr>
            <w:tcW w:w="900" w:type="dxa"/>
            <w:tcBorders>
              <w:bottom w:val="single" w:sz="4" w:space="0" w:color="auto"/>
            </w:tcBorders>
          </w:tcPr>
          <w:p w14:paraId="59DD43B5" w14:textId="77777777" w:rsidR="0011455C" w:rsidRDefault="0011455C" w:rsidP="0011455C">
            <w:pPr>
              <w:jc w:val="center"/>
              <w:rPr>
                <w:sz w:val="18"/>
              </w:rPr>
            </w:pPr>
            <w:r>
              <w:rPr>
                <w:sz w:val="18"/>
              </w:rPr>
              <w:t>15</w:t>
            </w:r>
          </w:p>
        </w:tc>
        <w:tc>
          <w:tcPr>
            <w:tcW w:w="1080" w:type="dxa"/>
            <w:tcBorders>
              <w:bottom w:val="single" w:sz="4" w:space="0" w:color="auto"/>
            </w:tcBorders>
          </w:tcPr>
          <w:p w14:paraId="187B4A14" w14:textId="77777777" w:rsidR="0011455C" w:rsidRDefault="0011455C" w:rsidP="0011455C">
            <w:pPr>
              <w:jc w:val="center"/>
              <w:rPr>
                <w:sz w:val="18"/>
              </w:rPr>
            </w:pPr>
          </w:p>
        </w:tc>
        <w:tc>
          <w:tcPr>
            <w:tcW w:w="2808" w:type="dxa"/>
            <w:tcBorders>
              <w:bottom w:val="single" w:sz="4" w:space="0" w:color="auto"/>
              <w:right w:val="single" w:sz="4" w:space="0" w:color="auto"/>
            </w:tcBorders>
          </w:tcPr>
          <w:p w14:paraId="4CD59424" w14:textId="77777777" w:rsidR="0011455C" w:rsidRDefault="0011455C" w:rsidP="0011455C">
            <w:pPr>
              <w:rPr>
                <w:sz w:val="18"/>
              </w:rPr>
            </w:pPr>
          </w:p>
        </w:tc>
      </w:tr>
      <w:tr w:rsidR="0011455C" w14:paraId="12CACB8A" w14:textId="77777777" w:rsidTr="00D31005">
        <w:tblPrEx>
          <w:tblCellMar>
            <w:left w:w="108" w:type="dxa"/>
            <w:right w:w="108" w:type="dxa"/>
          </w:tblCellMar>
        </w:tblPrEx>
        <w:trPr>
          <w:trHeight w:val="504"/>
          <w:jc w:val="center"/>
        </w:trPr>
        <w:tc>
          <w:tcPr>
            <w:tcW w:w="2268" w:type="dxa"/>
            <w:gridSpan w:val="2"/>
            <w:tcBorders>
              <w:left w:val="single" w:sz="4" w:space="0" w:color="auto"/>
              <w:bottom w:val="single" w:sz="4" w:space="0" w:color="auto"/>
            </w:tcBorders>
          </w:tcPr>
          <w:p w14:paraId="15E54CEE" w14:textId="77777777" w:rsidR="0011455C" w:rsidRDefault="0011455C" w:rsidP="0011455C">
            <w:pPr>
              <w:ind w:left="180"/>
              <w:rPr>
                <w:sz w:val="18"/>
              </w:rPr>
            </w:pPr>
            <w:r>
              <w:rPr>
                <w:sz w:val="18"/>
              </w:rPr>
              <w:t>Radiological (gross alpha):  Process Well # 3</w:t>
            </w:r>
          </w:p>
        </w:tc>
        <w:tc>
          <w:tcPr>
            <w:tcW w:w="990" w:type="dxa"/>
            <w:tcBorders>
              <w:bottom w:val="single" w:sz="4" w:space="0" w:color="auto"/>
            </w:tcBorders>
          </w:tcPr>
          <w:p w14:paraId="18C511B1" w14:textId="77777777" w:rsidR="0011455C" w:rsidRDefault="0011455C" w:rsidP="0011455C">
            <w:pPr>
              <w:jc w:val="center"/>
              <w:rPr>
                <w:sz w:val="18"/>
              </w:rPr>
            </w:pPr>
            <w:r>
              <w:rPr>
                <w:sz w:val="18"/>
              </w:rPr>
              <w:t>4/6/2017</w:t>
            </w:r>
          </w:p>
        </w:tc>
        <w:tc>
          <w:tcPr>
            <w:tcW w:w="1350" w:type="dxa"/>
            <w:tcBorders>
              <w:bottom w:val="single" w:sz="4" w:space="0" w:color="auto"/>
            </w:tcBorders>
          </w:tcPr>
          <w:p w14:paraId="5B4474DD" w14:textId="77777777" w:rsidR="0011455C" w:rsidRDefault="0011455C" w:rsidP="0011455C">
            <w:pPr>
              <w:jc w:val="center"/>
              <w:rPr>
                <w:sz w:val="18"/>
              </w:rPr>
            </w:pPr>
            <w:r>
              <w:rPr>
                <w:sz w:val="18"/>
              </w:rPr>
              <w:t>0.94</w:t>
            </w:r>
          </w:p>
        </w:tc>
        <w:tc>
          <w:tcPr>
            <w:tcW w:w="1440" w:type="dxa"/>
            <w:tcBorders>
              <w:bottom w:val="single" w:sz="4" w:space="0" w:color="auto"/>
            </w:tcBorders>
          </w:tcPr>
          <w:p w14:paraId="6C4419A6" w14:textId="77777777" w:rsidR="0011455C" w:rsidRDefault="0011455C" w:rsidP="0011455C">
            <w:pPr>
              <w:jc w:val="center"/>
              <w:rPr>
                <w:sz w:val="18"/>
              </w:rPr>
            </w:pPr>
            <w:r>
              <w:rPr>
                <w:sz w:val="18"/>
              </w:rPr>
              <w:t>15</w:t>
            </w:r>
          </w:p>
        </w:tc>
        <w:tc>
          <w:tcPr>
            <w:tcW w:w="900" w:type="dxa"/>
            <w:tcBorders>
              <w:bottom w:val="single" w:sz="4" w:space="0" w:color="auto"/>
            </w:tcBorders>
          </w:tcPr>
          <w:p w14:paraId="0B98ED91" w14:textId="77777777" w:rsidR="0011455C" w:rsidRDefault="0011455C" w:rsidP="0011455C">
            <w:pPr>
              <w:jc w:val="center"/>
              <w:rPr>
                <w:sz w:val="18"/>
              </w:rPr>
            </w:pPr>
            <w:r>
              <w:rPr>
                <w:sz w:val="18"/>
              </w:rPr>
              <w:t>15</w:t>
            </w:r>
          </w:p>
        </w:tc>
        <w:tc>
          <w:tcPr>
            <w:tcW w:w="1080" w:type="dxa"/>
            <w:tcBorders>
              <w:bottom w:val="single" w:sz="4" w:space="0" w:color="auto"/>
            </w:tcBorders>
          </w:tcPr>
          <w:p w14:paraId="04DE9BB0" w14:textId="77777777" w:rsidR="0011455C" w:rsidRDefault="0011455C" w:rsidP="0011455C">
            <w:pPr>
              <w:jc w:val="center"/>
              <w:rPr>
                <w:sz w:val="18"/>
              </w:rPr>
            </w:pPr>
          </w:p>
        </w:tc>
        <w:tc>
          <w:tcPr>
            <w:tcW w:w="2808" w:type="dxa"/>
            <w:tcBorders>
              <w:bottom w:val="single" w:sz="4" w:space="0" w:color="auto"/>
              <w:right w:val="single" w:sz="4" w:space="0" w:color="auto"/>
            </w:tcBorders>
          </w:tcPr>
          <w:p w14:paraId="6B075167" w14:textId="77777777" w:rsidR="0011455C" w:rsidRDefault="0011455C" w:rsidP="0011455C">
            <w:pPr>
              <w:rPr>
                <w:sz w:val="18"/>
              </w:rPr>
            </w:pPr>
          </w:p>
        </w:tc>
      </w:tr>
      <w:tr w:rsidR="00DA09D8" w:rsidRPr="001F3468" w14:paraId="6179132D" w14:textId="77777777" w:rsidTr="002F1DD3">
        <w:trPr>
          <w:trHeight w:val="432"/>
          <w:jc w:val="center"/>
        </w:trPr>
        <w:tc>
          <w:tcPr>
            <w:tcW w:w="2268" w:type="dxa"/>
            <w:gridSpan w:val="2"/>
            <w:tcBorders>
              <w:left w:val="single" w:sz="6" w:space="0" w:color="auto"/>
              <w:bottom w:val="single" w:sz="18" w:space="0" w:color="auto"/>
            </w:tcBorders>
          </w:tcPr>
          <w:p w14:paraId="3B9D1C85" w14:textId="77777777" w:rsidR="00DA09D8" w:rsidRDefault="00DA09D8" w:rsidP="00DA09D8">
            <w:pPr>
              <w:ind w:left="180"/>
              <w:rPr>
                <w:sz w:val="18"/>
              </w:rPr>
            </w:pPr>
            <w:r>
              <w:rPr>
                <w:sz w:val="18"/>
              </w:rPr>
              <w:t xml:space="preserve"> Inorganic Chemicals</w:t>
            </w:r>
          </w:p>
          <w:p w14:paraId="1136079A" w14:textId="155BF834" w:rsidR="00DA09D8" w:rsidRDefault="00DA09D8" w:rsidP="00DA09D8">
            <w:pPr>
              <w:ind w:left="180"/>
              <w:rPr>
                <w:sz w:val="18"/>
              </w:rPr>
            </w:pPr>
            <w:r>
              <w:rPr>
                <w:sz w:val="18"/>
              </w:rPr>
              <w:t>Well #1</w:t>
            </w:r>
          </w:p>
        </w:tc>
        <w:tc>
          <w:tcPr>
            <w:tcW w:w="990" w:type="dxa"/>
            <w:tcBorders>
              <w:bottom w:val="single" w:sz="18" w:space="0" w:color="auto"/>
            </w:tcBorders>
          </w:tcPr>
          <w:p w14:paraId="60CE4BAD" w14:textId="044DAD39" w:rsidR="00DA09D8" w:rsidRDefault="00DA09D8" w:rsidP="00DA09D8">
            <w:pPr>
              <w:jc w:val="center"/>
              <w:rPr>
                <w:sz w:val="18"/>
              </w:rPr>
            </w:pPr>
            <w:r>
              <w:rPr>
                <w:sz w:val="18"/>
              </w:rPr>
              <w:t>2/20/2018</w:t>
            </w:r>
          </w:p>
        </w:tc>
        <w:tc>
          <w:tcPr>
            <w:tcW w:w="1350" w:type="dxa"/>
            <w:tcBorders>
              <w:bottom w:val="single" w:sz="18" w:space="0" w:color="auto"/>
            </w:tcBorders>
          </w:tcPr>
          <w:p w14:paraId="653A168B" w14:textId="77777777" w:rsidR="00DA09D8" w:rsidRPr="00F41F91" w:rsidRDefault="00DA09D8" w:rsidP="00DA09D8">
            <w:pPr>
              <w:jc w:val="center"/>
              <w:rPr>
                <w:sz w:val="18"/>
              </w:rPr>
            </w:pPr>
          </w:p>
        </w:tc>
        <w:tc>
          <w:tcPr>
            <w:tcW w:w="1440" w:type="dxa"/>
            <w:tcBorders>
              <w:bottom w:val="single" w:sz="18" w:space="0" w:color="auto"/>
            </w:tcBorders>
          </w:tcPr>
          <w:p w14:paraId="007FC584" w14:textId="77777777" w:rsidR="00DA09D8" w:rsidRPr="00F41F91" w:rsidRDefault="00DA09D8" w:rsidP="00DA09D8">
            <w:pPr>
              <w:jc w:val="center"/>
              <w:rPr>
                <w:sz w:val="18"/>
              </w:rPr>
            </w:pPr>
          </w:p>
        </w:tc>
        <w:tc>
          <w:tcPr>
            <w:tcW w:w="900" w:type="dxa"/>
            <w:tcBorders>
              <w:bottom w:val="single" w:sz="18" w:space="0" w:color="auto"/>
            </w:tcBorders>
          </w:tcPr>
          <w:p w14:paraId="40C90576" w14:textId="77777777" w:rsidR="00DA09D8" w:rsidRPr="00F41F91" w:rsidRDefault="00DA09D8" w:rsidP="00DA09D8">
            <w:pPr>
              <w:jc w:val="center"/>
              <w:rPr>
                <w:sz w:val="18"/>
              </w:rPr>
            </w:pPr>
          </w:p>
        </w:tc>
        <w:tc>
          <w:tcPr>
            <w:tcW w:w="1080" w:type="dxa"/>
            <w:tcBorders>
              <w:bottom w:val="single" w:sz="18" w:space="0" w:color="auto"/>
            </w:tcBorders>
          </w:tcPr>
          <w:p w14:paraId="7AE355A8" w14:textId="77777777" w:rsidR="00DA09D8" w:rsidRPr="00F41F91" w:rsidRDefault="00DA09D8" w:rsidP="00DA09D8">
            <w:pPr>
              <w:jc w:val="center"/>
              <w:rPr>
                <w:sz w:val="18"/>
              </w:rPr>
            </w:pPr>
          </w:p>
        </w:tc>
        <w:tc>
          <w:tcPr>
            <w:tcW w:w="2808" w:type="dxa"/>
            <w:tcBorders>
              <w:bottom w:val="single" w:sz="18" w:space="0" w:color="auto"/>
              <w:right w:val="single" w:sz="6" w:space="0" w:color="auto"/>
            </w:tcBorders>
          </w:tcPr>
          <w:p w14:paraId="7E5A18DF" w14:textId="07BDAC59" w:rsidR="00DA09D8" w:rsidRPr="00F41F91" w:rsidRDefault="00DF3CFF" w:rsidP="00DA09D8">
            <w:pPr>
              <w:rPr>
                <w:sz w:val="18"/>
              </w:rPr>
            </w:pPr>
            <w:r>
              <w:rPr>
                <w:sz w:val="18"/>
              </w:rPr>
              <w:t xml:space="preserve">  See Attached</w:t>
            </w:r>
          </w:p>
        </w:tc>
      </w:tr>
      <w:tr w:rsidR="00DA09D8"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48CD65F0" w14:textId="77777777" w:rsidR="00DA09D8" w:rsidRDefault="00DA09D8" w:rsidP="00DA09D8">
            <w:pPr>
              <w:ind w:left="180"/>
              <w:rPr>
                <w:sz w:val="18"/>
              </w:rPr>
            </w:pPr>
            <w:r>
              <w:rPr>
                <w:sz w:val="18"/>
              </w:rPr>
              <w:t xml:space="preserve"> Inorganic Chemicals</w:t>
            </w:r>
          </w:p>
          <w:p w14:paraId="61E8D8CC" w14:textId="214949D2" w:rsidR="00DA09D8" w:rsidRPr="00F41F91" w:rsidRDefault="00DA09D8" w:rsidP="00DA09D8">
            <w:pPr>
              <w:ind w:left="180"/>
              <w:rPr>
                <w:sz w:val="18"/>
              </w:rPr>
            </w:pPr>
            <w:r>
              <w:rPr>
                <w:sz w:val="18"/>
              </w:rPr>
              <w:t>Well #3</w:t>
            </w:r>
          </w:p>
        </w:tc>
        <w:tc>
          <w:tcPr>
            <w:tcW w:w="990" w:type="dxa"/>
            <w:tcBorders>
              <w:bottom w:val="single" w:sz="18" w:space="0" w:color="auto"/>
            </w:tcBorders>
          </w:tcPr>
          <w:p w14:paraId="3CD1FB67" w14:textId="036C49D6" w:rsidR="00DA09D8" w:rsidRPr="00F41F91" w:rsidRDefault="00DA09D8" w:rsidP="00DA09D8">
            <w:pPr>
              <w:jc w:val="center"/>
              <w:rPr>
                <w:sz w:val="18"/>
              </w:rPr>
            </w:pPr>
            <w:r>
              <w:rPr>
                <w:sz w:val="18"/>
              </w:rPr>
              <w:t>2/20/2018</w:t>
            </w:r>
          </w:p>
        </w:tc>
        <w:tc>
          <w:tcPr>
            <w:tcW w:w="1350" w:type="dxa"/>
            <w:tcBorders>
              <w:bottom w:val="single" w:sz="18" w:space="0" w:color="auto"/>
            </w:tcBorders>
          </w:tcPr>
          <w:p w14:paraId="5EA66A78" w14:textId="77777777" w:rsidR="00DA09D8" w:rsidRPr="00F41F91" w:rsidRDefault="00DA09D8" w:rsidP="00DA09D8">
            <w:pPr>
              <w:jc w:val="center"/>
              <w:rPr>
                <w:sz w:val="18"/>
              </w:rPr>
            </w:pPr>
          </w:p>
        </w:tc>
        <w:tc>
          <w:tcPr>
            <w:tcW w:w="1440" w:type="dxa"/>
            <w:tcBorders>
              <w:bottom w:val="single" w:sz="18" w:space="0" w:color="auto"/>
            </w:tcBorders>
          </w:tcPr>
          <w:p w14:paraId="314F6572" w14:textId="77777777" w:rsidR="00DA09D8" w:rsidRPr="00F41F91" w:rsidRDefault="00DA09D8" w:rsidP="00DA09D8">
            <w:pPr>
              <w:jc w:val="center"/>
              <w:rPr>
                <w:sz w:val="18"/>
              </w:rPr>
            </w:pPr>
          </w:p>
        </w:tc>
        <w:tc>
          <w:tcPr>
            <w:tcW w:w="900" w:type="dxa"/>
            <w:tcBorders>
              <w:bottom w:val="single" w:sz="18" w:space="0" w:color="auto"/>
            </w:tcBorders>
          </w:tcPr>
          <w:p w14:paraId="4DF396D0" w14:textId="77777777" w:rsidR="00DA09D8" w:rsidRPr="00F41F91" w:rsidRDefault="00DA09D8" w:rsidP="00DA09D8">
            <w:pPr>
              <w:jc w:val="center"/>
              <w:rPr>
                <w:sz w:val="18"/>
              </w:rPr>
            </w:pPr>
          </w:p>
        </w:tc>
        <w:tc>
          <w:tcPr>
            <w:tcW w:w="1080" w:type="dxa"/>
            <w:tcBorders>
              <w:bottom w:val="single" w:sz="18" w:space="0" w:color="auto"/>
            </w:tcBorders>
          </w:tcPr>
          <w:p w14:paraId="14ED7F95" w14:textId="77777777" w:rsidR="00DA09D8" w:rsidRPr="00F41F91" w:rsidRDefault="00DA09D8" w:rsidP="00DA09D8">
            <w:pPr>
              <w:jc w:val="center"/>
              <w:rPr>
                <w:sz w:val="18"/>
              </w:rPr>
            </w:pPr>
          </w:p>
        </w:tc>
        <w:tc>
          <w:tcPr>
            <w:tcW w:w="2808" w:type="dxa"/>
            <w:tcBorders>
              <w:bottom w:val="single" w:sz="18" w:space="0" w:color="auto"/>
              <w:right w:val="single" w:sz="6" w:space="0" w:color="auto"/>
            </w:tcBorders>
          </w:tcPr>
          <w:p w14:paraId="76443EAF" w14:textId="794B8154" w:rsidR="00DA09D8" w:rsidRPr="00F41F91" w:rsidRDefault="00DF3CFF" w:rsidP="00DA09D8">
            <w:pPr>
              <w:rPr>
                <w:sz w:val="18"/>
              </w:rPr>
            </w:pPr>
            <w:r>
              <w:rPr>
                <w:sz w:val="18"/>
              </w:rPr>
              <w:t xml:space="preserve">  See Attached</w:t>
            </w:r>
          </w:p>
        </w:tc>
      </w:tr>
      <w:tr w:rsidR="00DA09D8"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DA09D8" w:rsidRPr="00F41F91" w:rsidRDefault="00DA09D8" w:rsidP="00DA09D8">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DA09D8"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DA09D8" w:rsidRPr="00F41F91" w:rsidRDefault="00DA09D8" w:rsidP="00DA09D8">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DA09D8" w:rsidRPr="00F41F91" w:rsidRDefault="00DA09D8" w:rsidP="00DA09D8">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DA09D8" w:rsidRPr="00F41F91" w:rsidRDefault="00DA09D8" w:rsidP="00DA09D8">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DA09D8" w:rsidRPr="00F41F91" w:rsidRDefault="00DA09D8" w:rsidP="00DA09D8">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DA09D8" w:rsidRPr="00F41F91" w:rsidRDefault="00DA09D8" w:rsidP="00DA09D8">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DA09D8" w:rsidRPr="00F41F91" w:rsidRDefault="00DA09D8" w:rsidP="00DA09D8">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DA09D8" w:rsidRPr="00F41F91" w:rsidRDefault="00DA09D8" w:rsidP="00DA09D8">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DA09D8" w14:paraId="2BD9C8D8" w14:textId="77777777" w:rsidTr="00D31005">
        <w:tblPrEx>
          <w:tblCellMar>
            <w:left w:w="108" w:type="dxa"/>
            <w:right w:w="108" w:type="dxa"/>
          </w:tblCellMar>
        </w:tblPrEx>
        <w:trPr>
          <w:trHeight w:val="504"/>
          <w:jc w:val="center"/>
        </w:trPr>
        <w:tc>
          <w:tcPr>
            <w:tcW w:w="2268" w:type="dxa"/>
            <w:gridSpan w:val="2"/>
            <w:tcBorders>
              <w:left w:val="single" w:sz="6" w:space="0" w:color="auto"/>
            </w:tcBorders>
          </w:tcPr>
          <w:p w14:paraId="2C6498EC" w14:textId="77777777" w:rsidR="00DA09D8" w:rsidRDefault="00DA09D8" w:rsidP="00D31005">
            <w:pPr>
              <w:ind w:left="187"/>
              <w:rPr>
                <w:sz w:val="18"/>
              </w:rPr>
            </w:pPr>
            <w:r>
              <w:rPr>
                <w:sz w:val="18"/>
              </w:rPr>
              <w:t>Total Dissolved Solids (TDS) – (ppm)</w:t>
            </w:r>
          </w:p>
        </w:tc>
        <w:tc>
          <w:tcPr>
            <w:tcW w:w="990" w:type="dxa"/>
          </w:tcPr>
          <w:p w14:paraId="2A4B56D9" w14:textId="77777777" w:rsidR="00DA09D8" w:rsidRDefault="00DA09D8" w:rsidP="00D31005">
            <w:pPr>
              <w:jc w:val="center"/>
              <w:rPr>
                <w:sz w:val="18"/>
              </w:rPr>
            </w:pPr>
            <w:r>
              <w:rPr>
                <w:sz w:val="18"/>
              </w:rPr>
              <w:t>6/30/2009</w:t>
            </w:r>
          </w:p>
        </w:tc>
        <w:tc>
          <w:tcPr>
            <w:tcW w:w="1350" w:type="dxa"/>
          </w:tcPr>
          <w:p w14:paraId="274F96C1" w14:textId="77777777" w:rsidR="00DA09D8" w:rsidRDefault="00DA09D8" w:rsidP="00D31005">
            <w:pPr>
              <w:jc w:val="center"/>
              <w:rPr>
                <w:sz w:val="18"/>
              </w:rPr>
            </w:pPr>
            <w:r>
              <w:rPr>
                <w:sz w:val="18"/>
              </w:rPr>
              <w:t>189</w:t>
            </w:r>
          </w:p>
        </w:tc>
        <w:tc>
          <w:tcPr>
            <w:tcW w:w="1440" w:type="dxa"/>
          </w:tcPr>
          <w:p w14:paraId="33572E60" w14:textId="77777777" w:rsidR="00DA09D8" w:rsidRDefault="00DA09D8" w:rsidP="00D31005">
            <w:pPr>
              <w:jc w:val="center"/>
              <w:rPr>
                <w:sz w:val="18"/>
              </w:rPr>
            </w:pPr>
            <w:r>
              <w:rPr>
                <w:sz w:val="18"/>
              </w:rPr>
              <w:t>153 – 224</w:t>
            </w:r>
          </w:p>
          <w:p w14:paraId="329ADE8F" w14:textId="77777777" w:rsidR="00DA09D8" w:rsidRDefault="00DA09D8" w:rsidP="00D31005">
            <w:pPr>
              <w:jc w:val="center"/>
              <w:rPr>
                <w:sz w:val="18"/>
              </w:rPr>
            </w:pPr>
          </w:p>
        </w:tc>
        <w:tc>
          <w:tcPr>
            <w:tcW w:w="900" w:type="dxa"/>
          </w:tcPr>
          <w:p w14:paraId="7A58EAF0" w14:textId="77777777" w:rsidR="00DA09D8" w:rsidRDefault="00DA09D8" w:rsidP="00D31005">
            <w:pPr>
              <w:jc w:val="center"/>
              <w:rPr>
                <w:sz w:val="18"/>
              </w:rPr>
            </w:pPr>
            <w:r>
              <w:rPr>
                <w:sz w:val="18"/>
              </w:rPr>
              <w:t>1,000</w:t>
            </w:r>
          </w:p>
        </w:tc>
        <w:tc>
          <w:tcPr>
            <w:tcW w:w="1080" w:type="dxa"/>
          </w:tcPr>
          <w:p w14:paraId="4039F4F8" w14:textId="77777777" w:rsidR="00DA09D8" w:rsidRDefault="00DA09D8" w:rsidP="00D31005">
            <w:pPr>
              <w:jc w:val="center"/>
              <w:rPr>
                <w:sz w:val="18"/>
              </w:rPr>
            </w:pPr>
            <w:r>
              <w:rPr>
                <w:sz w:val="18"/>
              </w:rPr>
              <w:t>N/A</w:t>
            </w:r>
          </w:p>
        </w:tc>
        <w:tc>
          <w:tcPr>
            <w:tcW w:w="2808" w:type="dxa"/>
            <w:tcBorders>
              <w:right w:val="single" w:sz="6" w:space="0" w:color="auto"/>
            </w:tcBorders>
          </w:tcPr>
          <w:p w14:paraId="0A77AAA2" w14:textId="77777777" w:rsidR="00DA09D8" w:rsidRDefault="00DA09D8" w:rsidP="00D31005">
            <w:pPr>
              <w:rPr>
                <w:sz w:val="18"/>
              </w:rPr>
            </w:pPr>
            <w:r>
              <w:rPr>
                <w:sz w:val="18"/>
              </w:rPr>
              <w:t>Runoff/leaching from natural deposits</w:t>
            </w:r>
          </w:p>
        </w:tc>
      </w:tr>
      <w:tr w:rsidR="00DA09D8" w14:paraId="30F84754" w14:textId="77777777" w:rsidTr="00D31005">
        <w:tblPrEx>
          <w:tblCellMar>
            <w:left w:w="108" w:type="dxa"/>
            <w:right w:w="108" w:type="dxa"/>
          </w:tblCellMar>
        </w:tblPrEx>
        <w:trPr>
          <w:trHeight w:val="504"/>
          <w:jc w:val="center"/>
        </w:trPr>
        <w:tc>
          <w:tcPr>
            <w:tcW w:w="2268" w:type="dxa"/>
            <w:gridSpan w:val="2"/>
            <w:tcBorders>
              <w:left w:val="single" w:sz="6" w:space="0" w:color="auto"/>
              <w:bottom w:val="single" w:sz="18" w:space="0" w:color="auto"/>
            </w:tcBorders>
          </w:tcPr>
          <w:p w14:paraId="5CFABE97" w14:textId="77777777" w:rsidR="00DA09D8" w:rsidRDefault="00DA09D8" w:rsidP="00D31005">
            <w:pPr>
              <w:ind w:left="187"/>
              <w:rPr>
                <w:sz w:val="18"/>
              </w:rPr>
            </w:pPr>
            <w:r>
              <w:rPr>
                <w:sz w:val="18"/>
              </w:rPr>
              <w:t>Sulfate (ppm)</w:t>
            </w:r>
          </w:p>
        </w:tc>
        <w:tc>
          <w:tcPr>
            <w:tcW w:w="990" w:type="dxa"/>
            <w:tcBorders>
              <w:bottom w:val="single" w:sz="18" w:space="0" w:color="auto"/>
            </w:tcBorders>
          </w:tcPr>
          <w:p w14:paraId="1A6E8292" w14:textId="77777777" w:rsidR="00DA09D8" w:rsidRDefault="00DA09D8" w:rsidP="00D31005">
            <w:pPr>
              <w:jc w:val="center"/>
              <w:rPr>
                <w:sz w:val="18"/>
              </w:rPr>
            </w:pPr>
            <w:r>
              <w:rPr>
                <w:sz w:val="18"/>
              </w:rPr>
              <w:t>6/30/2009</w:t>
            </w:r>
          </w:p>
        </w:tc>
        <w:tc>
          <w:tcPr>
            <w:tcW w:w="1350" w:type="dxa"/>
            <w:tcBorders>
              <w:bottom w:val="single" w:sz="18" w:space="0" w:color="auto"/>
              <w:right w:val="single" w:sz="6" w:space="0" w:color="auto"/>
            </w:tcBorders>
          </w:tcPr>
          <w:p w14:paraId="1C93DB1B" w14:textId="77777777" w:rsidR="00DA09D8" w:rsidRDefault="00DA09D8" w:rsidP="00D31005">
            <w:pPr>
              <w:jc w:val="center"/>
              <w:rPr>
                <w:sz w:val="18"/>
              </w:rPr>
            </w:pPr>
            <w:r>
              <w:rPr>
                <w:sz w:val="18"/>
              </w:rPr>
              <w:t>12.3</w:t>
            </w:r>
          </w:p>
        </w:tc>
        <w:tc>
          <w:tcPr>
            <w:tcW w:w="1440" w:type="dxa"/>
            <w:tcBorders>
              <w:left w:val="single" w:sz="6" w:space="0" w:color="auto"/>
              <w:bottom w:val="single" w:sz="18" w:space="0" w:color="auto"/>
              <w:right w:val="single" w:sz="6" w:space="0" w:color="auto"/>
            </w:tcBorders>
          </w:tcPr>
          <w:p w14:paraId="6F4959E5" w14:textId="77777777" w:rsidR="00DA09D8" w:rsidRDefault="00DA09D8" w:rsidP="00D31005">
            <w:pPr>
              <w:jc w:val="center"/>
              <w:rPr>
                <w:sz w:val="18"/>
              </w:rPr>
            </w:pPr>
            <w:r>
              <w:rPr>
                <w:sz w:val="18"/>
              </w:rPr>
              <w:t>9.2 – 15.3</w:t>
            </w:r>
          </w:p>
        </w:tc>
        <w:tc>
          <w:tcPr>
            <w:tcW w:w="900" w:type="dxa"/>
            <w:tcBorders>
              <w:left w:val="single" w:sz="6" w:space="0" w:color="auto"/>
              <w:bottom w:val="single" w:sz="18" w:space="0" w:color="auto"/>
            </w:tcBorders>
          </w:tcPr>
          <w:p w14:paraId="6C0AA425" w14:textId="77777777" w:rsidR="00DA09D8" w:rsidRDefault="00DA09D8" w:rsidP="00D31005">
            <w:pPr>
              <w:jc w:val="center"/>
              <w:rPr>
                <w:sz w:val="18"/>
              </w:rPr>
            </w:pPr>
            <w:r>
              <w:rPr>
                <w:sz w:val="18"/>
              </w:rPr>
              <w:t>500</w:t>
            </w:r>
          </w:p>
        </w:tc>
        <w:tc>
          <w:tcPr>
            <w:tcW w:w="1080" w:type="dxa"/>
            <w:tcBorders>
              <w:bottom w:val="single" w:sz="18" w:space="0" w:color="auto"/>
            </w:tcBorders>
          </w:tcPr>
          <w:p w14:paraId="6F480651" w14:textId="77777777" w:rsidR="00DA09D8" w:rsidRDefault="00DA09D8" w:rsidP="00D31005">
            <w:pPr>
              <w:jc w:val="center"/>
              <w:rPr>
                <w:sz w:val="18"/>
              </w:rPr>
            </w:pPr>
            <w:r>
              <w:rPr>
                <w:sz w:val="18"/>
              </w:rPr>
              <w:t>N.A</w:t>
            </w:r>
          </w:p>
        </w:tc>
        <w:tc>
          <w:tcPr>
            <w:tcW w:w="2808" w:type="dxa"/>
            <w:tcBorders>
              <w:bottom w:val="single" w:sz="18" w:space="0" w:color="auto"/>
              <w:right w:val="single" w:sz="6" w:space="0" w:color="auto"/>
            </w:tcBorders>
          </w:tcPr>
          <w:p w14:paraId="39273A67" w14:textId="77777777" w:rsidR="00DA09D8" w:rsidRDefault="00DA09D8" w:rsidP="00D31005">
            <w:pPr>
              <w:rPr>
                <w:sz w:val="18"/>
              </w:rPr>
            </w:pPr>
            <w:r>
              <w:rPr>
                <w:sz w:val="18"/>
              </w:rPr>
              <w:t>Runoff/leaching from natural deposits; industrial wastes</w:t>
            </w:r>
          </w:p>
        </w:tc>
      </w:tr>
      <w:tr w:rsidR="00DA09D8" w14:paraId="3BE8C173" w14:textId="77777777" w:rsidTr="00D31005">
        <w:tblPrEx>
          <w:tblCellMar>
            <w:left w:w="108" w:type="dxa"/>
            <w:right w:w="108" w:type="dxa"/>
          </w:tblCellMar>
        </w:tblPrEx>
        <w:trPr>
          <w:trHeight w:val="504"/>
          <w:jc w:val="center"/>
        </w:trPr>
        <w:tc>
          <w:tcPr>
            <w:tcW w:w="2268" w:type="dxa"/>
            <w:gridSpan w:val="2"/>
            <w:tcBorders>
              <w:left w:val="single" w:sz="6" w:space="0" w:color="auto"/>
              <w:bottom w:val="single" w:sz="18" w:space="0" w:color="auto"/>
            </w:tcBorders>
          </w:tcPr>
          <w:p w14:paraId="3FD5270D" w14:textId="77777777" w:rsidR="00DA09D8" w:rsidRDefault="00DA09D8" w:rsidP="00D31005">
            <w:pPr>
              <w:ind w:left="187"/>
              <w:rPr>
                <w:sz w:val="18"/>
              </w:rPr>
            </w:pPr>
            <w:r>
              <w:rPr>
                <w:sz w:val="18"/>
              </w:rPr>
              <w:t>Chloride (ppm)</w:t>
            </w:r>
          </w:p>
        </w:tc>
        <w:tc>
          <w:tcPr>
            <w:tcW w:w="990" w:type="dxa"/>
            <w:tcBorders>
              <w:bottom w:val="single" w:sz="18" w:space="0" w:color="auto"/>
            </w:tcBorders>
          </w:tcPr>
          <w:p w14:paraId="6F47E6C6" w14:textId="77777777" w:rsidR="00DA09D8" w:rsidRDefault="00DA09D8" w:rsidP="00D31005">
            <w:pPr>
              <w:jc w:val="center"/>
              <w:rPr>
                <w:sz w:val="18"/>
              </w:rPr>
            </w:pPr>
            <w:r>
              <w:rPr>
                <w:sz w:val="18"/>
              </w:rPr>
              <w:t>6/30/2009</w:t>
            </w:r>
          </w:p>
        </w:tc>
        <w:tc>
          <w:tcPr>
            <w:tcW w:w="1350" w:type="dxa"/>
            <w:tcBorders>
              <w:bottom w:val="single" w:sz="18" w:space="0" w:color="auto"/>
              <w:right w:val="single" w:sz="6" w:space="0" w:color="auto"/>
            </w:tcBorders>
          </w:tcPr>
          <w:p w14:paraId="346D3DF4" w14:textId="77777777" w:rsidR="00DA09D8" w:rsidRDefault="00DA09D8" w:rsidP="00D31005">
            <w:pPr>
              <w:jc w:val="center"/>
              <w:rPr>
                <w:sz w:val="18"/>
              </w:rPr>
            </w:pPr>
            <w:r>
              <w:rPr>
                <w:sz w:val="18"/>
              </w:rPr>
              <w:t>7.1</w:t>
            </w:r>
          </w:p>
        </w:tc>
        <w:tc>
          <w:tcPr>
            <w:tcW w:w="1440" w:type="dxa"/>
            <w:tcBorders>
              <w:left w:val="single" w:sz="6" w:space="0" w:color="auto"/>
              <w:bottom w:val="single" w:sz="18" w:space="0" w:color="auto"/>
              <w:right w:val="single" w:sz="6" w:space="0" w:color="auto"/>
            </w:tcBorders>
          </w:tcPr>
          <w:p w14:paraId="5DEE9593" w14:textId="77777777" w:rsidR="00DA09D8" w:rsidRDefault="00DA09D8" w:rsidP="00D31005">
            <w:pPr>
              <w:jc w:val="center"/>
              <w:rPr>
                <w:sz w:val="18"/>
              </w:rPr>
            </w:pPr>
            <w:r>
              <w:rPr>
                <w:sz w:val="18"/>
              </w:rPr>
              <w:t>4.1 – 10.0</w:t>
            </w:r>
          </w:p>
        </w:tc>
        <w:tc>
          <w:tcPr>
            <w:tcW w:w="900" w:type="dxa"/>
            <w:tcBorders>
              <w:left w:val="single" w:sz="6" w:space="0" w:color="auto"/>
              <w:bottom w:val="single" w:sz="18" w:space="0" w:color="auto"/>
            </w:tcBorders>
          </w:tcPr>
          <w:p w14:paraId="24ED23BC" w14:textId="77777777" w:rsidR="00DA09D8" w:rsidRDefault="00DA09D8" w:rsidP="00D31005">
            <w:pPr>
              <w:jc w:val="center"/>
              <w:rPr>
                <w:sz w:val="18"/>
              </w:rPr>
            </w:pPr>
            <w:r>
              <w:rPr>
                <w:sz w:val="18"/>
              </w:rPr>
              <w:t>500</w:t>
            </w:r>
          </w:p>
        </w:tc>
        <w:tc>
          <w:tcPr>
            <w:tcW w:w="1080" w:type="dxa"/>
            <w:tcBorders>
              <w:bottom w:val="single" w:sz="18" w:space="0" w:color="auto"/>
            </w:tcBorders>
          </w:tcPr>
          <w:p w14:paraId="3880BC63" w14:textId="77777777" w:rsidR="00DA09D8" w:rsidRDefault="00DA09D8" w:rsidP="00D31005">
            <w:pPr>
              <w:jc w:val="center"/>
              <w:rPr>
                <w:sz w:val="18"/>
              </w:rPr>
            </w:pPr>
            <w:r>
              <w:rPr>
                <w:sz w:val="18"/>
              </w:rPr>
              <w:t>N/A</w:t>
            </w:r>
          </w:p>
        </w:tc>
        <w:tc>
          <w:tcPr>
            <w:tcW w:w="2808" w:type="dxa"/>
            <w:tcBorders>
              <w:bottom w:val="single" w:sz="18" w:space="0" w:color="auto"/>
              <w:right w:val="single" w:sz="6" w:space="0" w:color="auto"/>
            </w:tcBorders>
          </w:tcPr>
          <w:p w14:paraId="3DC7FAAE" w14:textId="77777777" w:rsidR="00DA09D8" w:rsidRDefault="00DA09D8" w:rsidP="00D31005">
            <w:pPr>
              <w:rPr>
                <w:sz w:val="18"/>
              </w:rPr>
            </w:pPr>
            <w:r>
              <w:rPr>
                <w:sz w:val="18"/>
              </w:rPr>
              <w:t>Runoff/leaching from natural deposits; seawater influence</w:t>
            </w:r>
          </w:p>
        </w:tc>
      </w:tr>
      <w:tr w:rsidR="00DA09D8" w14:paraId="4F25E009" w14:textId="77777777" w:rsidTr="00D31005">
        <w:tblPrEx>
          <w:tblCellMar>
            <w:left w:w="108" w:type="dxa"/>
            <w:right w:w="108" w:type="dxa"/>
          </w:tblCellMar>
        </w:tblPrEx>
        <w:trPr>
          <w:trHeight w:val="504"/>
          <w:jc w:val="center"/>
        </w:trPr>
        <w:tc>
          <w:tcPr>
            <w:tcW w:w="2268" w:type="dxa"/>
            <w:gridSpan w:val="2"/>
            <w:tcBorders>
              <w:left w:val="single" w:sz="6" w:space="0" w:color="auto"/>
              <w:bottom w:val="single" w:sz="18" w:space="0" w:color="auto"/>
            </w:tcBorders>
          </w:tcPr>
          <w:p w14:paraId="6B522341" w14:textId="77777777" w:rsidR="00DA09D8" w:rsidRDefault="00DA09D8" w:rsidP="00D31005">
            <w:pPr>
              <w:ind w:left="187"/>
              <w:rPr>
                <w:sz w:val="18"/>
              </w:rPr>
            </w:pPr>
            <w:r>
              <w:rPr>
                <w:sz w:val="18"/>
              </w:rPr>
              <w:t>Specific Conductance (Conductivity) (</w:t>
            </w:r>
            <w:proofErr w:type="spellStart"/>
            <w:r>
              <w:rPr>
                <w:sz w:val="18"/>
              </w:rPr>
              <w:t>uS</w:t>
            </w:r>
            <w:proofErr w:type="spellEnd"/>
            <w:r>
              <w:rPr>
                <w:sz w:val="18"/>
              </w:rPr>
              <w:t>/cm)</w:t>
            </w:r>
          </w:p>
        </w:tc>
        <w:tc>
          <w:tcPr>
            <w:tcW w:w="990" w:type="dxa"/>
            <w:tcBorders>
              <w:bottom w:val="single" w:sz="18" w:space="0" w:color="auto"/>
            </w:tcBorders>
          </w:tcPr>
          <w:p w14:paraId="491F6395" w14:textId="77777777" w:rsidR="00DA09D8" w:rsidRDefault="00DA09D8" w:rsidP="00D31005">
            <w:pPr>
              <w:jc w:val="center"/>
              <w:rPr>
                <w:sz w:val="18"/>
              </w:rPr>
            </w:pPr>
            <w:r>
              <w:rPr>
                <w:sz w:val="18"/>
              </w:rPr>
              <w:t>6/30/2009</w:t>
            </w:r>
          </w:p>
        </w:tc>
        <w:tc>
          <w:tcPr>
            <w:tcW w:w="1350" w:type="dxa"/>
            <w:tcBorders>
              <w:bottom w:val="single" w:sz="18" w:space="0" w:color="auto"/>
              <w:right w:val="single" w:sz="6" w:space="0" w:color="auto"/>
            </w:tcBorders>
          </w:tcPr>
          <w:p w14:paraId="543C256B" w14:textId="77777777" w:rsidR="00DA09D8" w:rsidRDefault="00DA09D8" w:rsidP="00D31005">
            <w:pPr>
              <w:jc w:val="center"/>
              <w:rPr>
                <w:sz w:val="18"/>
              </w:rPr>
            </w:pPr>
            <w:r>
              <w:rPr>
                <w:sz w:val="18"/>
              </w:rPr>
              <w:t>312</w:t>
            </w:r>
          </w:p>
        </w:tc>
        <w:tc>
          <w:tcPr>
            <w:tcW w:w="1440" w:type="dxa"/>
            <w:tcBorders>
              <w:left w:val="single" w:sz="6" w:space="0" w:color="auto"/>
              <w:bottom w:val="single" w:sz="18" w:space="0" w:color="auto"/>
              <w:right w:val="single" w:sz="6" w:space="0" w:color="auto"/>
            </w:tcBorders>
          </w:tcPr>
          <w:p w14:paraId="22744EFE" w14:textId="77777777" w:rsidR="00DA09D8" w:rsidRDefault="00DA09D8" w:rsidP="00D31005">
            <w:pPr>
              <w:jc w:val="center"/>
              <w:rPr>
                <w:sz w:val="18"/>
              </w:rPr>
            </w:pPr>
            <w:r>
              <w:rPr>
                <w:sz w:val="18"/>
              </w:rPr>
              <w:t>242 – 381</w:t>
            </w:r>
          </w:p>
        </w:tc>
        <w:tc>
          <w:tcPr>
            <w:tcW w:w="900" w:type="dxa"/>
            <w:tcBorders>
              <w:left w:val="single" w:sz="6" w:space="0" w:color="auto"/>
              <w:bottom w:val="single" w:sz="18" w:space="0" w:color="auto"/>
            </w:tcBorders>
          </w:tcPr>
          <w:p w14:paraId="630726EF" w14:textId="77777777" w:rsidR="00DA09D8" w:rsidRDefault="00DA09D8" w:rsidP="00D31005">
            <w:pPr>
              <w:jc w:val="center"/>
              <w:rPr>
                <w:sz w:val="18"/>
              </w:rPr>
            </w:pPr>
            <w:r>
              <w:rPr>
                <w:sz w:val="18"/>
              </w:rPr>
              <w:t>1,600</w:t>
            </w:r>
          </w:p>
        </w:tc>
        <w:tc>
          <w:tcPr>
            <w:tcW w:w="1080" w:type="dxa"/>
            <w:tcBorders>
              <w:bottom w:val="single" w:sz="18" w:space="0" w:color="auto"/>
            </w:tcBorders>
          </w:tcPr>
          <w:p w14:paraId="246D95AA" w14:textId="77777777" w:rsidR="00DA09D8" w:rsidRDefault="00DA09D8" w:rsidP="00D31005">
            <w:pPr>
              <w:jc w:val="center"/>
              <w:rPr>
                <w:sz w:val="18"/>
              </w:rPr>
            </w:pPr>
            <w:r>
              <w:rPr>
                <w:sz w:val="18"/>
              </w:rPr>
              <w:t>N/A</w:t>
            </w:r>
          </w:p>
        </w:tc>
        <w:tc>
          <w:tcPr>
            <w:tcW w:w="2808" w:type="dxa"/>
            <w:tcBorders>
              <w:bottom w:val="single" w:sz="18" w:space="0" w:color="auto"/>
              <w:right w:val="single" w:sz="6" w:space="0" w:color="auto"/>
            </w:tcBorders>
          </w:tcPr>
          <w:p w14:paraId="1B135162" w14:textId="77777777" w:rsidR="00DA09D8" w:rsidRDefault="00DA09D8" w:rsidP="00D31005">
            <w:pPr>
              <w:rPr>
                <w:sz w:val="18"/>
              </w:rPr>
            </w:pPr>
            <w:r>
              <w:rPr>
                <w:sz w:val="18"/>
              </w:rPr>
              <w:t>Substances that form ions when in water; seawater influence</w:t>
            </w:r>
          </w:p>
        </w:tc>
      </w:tr>
      <w:tr w:rsidR="00DA09D8"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DA09D8" w:rsidRPr="00F41F91" w:rsidRDefault="00DA09D8" w:rsidP="00DA09D8">
            <w:pPr>
              <w:spacing w:before="20" w:after="20"/>
              <w:jc w:val="center"/>
              <w:rPr>
                <w:b/>
                <w:caps/>
              </w:rPr>
            </w:pPr>
            <w:r w:rsidRPr="00F41F91">
              <w:rPr>
                <w:b/>
                <w:caps/>
              </w:rPr>
              <w:t>TAble 6 – detection of UNREGULATED CONTAMINANTS</w:t>
            </w:r>
          </w:p>
        </w:tc>
      </w:tr>
      <w:tr w:rsidR="00DA09D8"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DA09D8" w:rsidRPr="00F41F91" w:rsidRDefault="00DA09D8" w:rsidP="00DA09D8">
            <w:pPr>
              <w:spacing w:before="40" w:after="40"/>
              <w:jc w:val="center"/>
              <w:rPr>
                <w:b/>
                <w:sz w:val="18"/>
                <w:szCs w:val="18"/>
              </w:rPr>
            </w:pPr>
            <w:r w:rsidRPr="00F41F91">
              <w:rPr>
                <w:b/>
                <w:sz w:val="18"/>
                <w:szCs w:val="18"/>
              </w:rPr>
              <w:lastRenderedPageBreak/>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DA09D8" w:rsidRPr="00F41F91" w:rsidRDefault="00DA09D8" w:rsidP="00DA09D8">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DA09D8" w:rsidRPr="00F41F91" w:rsidRDefault="00DA09D8" w:rsidP="00DA09D8">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DA09D8" w:rsidRPr="00F41F91" w:rsidRDefault="00DA09D8" w:rsidP="00DA09D8">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DA09D8" w:rsidRPr="00F41F91" w:rsidRDefault="00DA09D8" w:rsidP="00DA09D8">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DA09D8" w:rsidRPr="00F41F91" w:rsidRDefault="00DA09D8" w:rsidP="00DA09D8">
            <w:pPr>
              <w:spacing w:before="40" w:after="40"/>
              <w:jc w:val="center"/>
              <w:rPr>
                <w:b/>
                <w:bCs/>
                <w:sz w:val="18"/>
              </w:rPr>
            </w:pPr>
            <w:r w:rsidRPr="00F41F91">
              <w:rPr>
                <w:b/>
                <w:bCs/>
                <w:sz w:val="18"/>
              </w:rPr>
              <w:t>Health Effects Language</w:t>
            </w:r>
          </w:p>
        </w:tc>
      </w:tr>
      <w:tr w:rsidR="00DA09D8"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DA09D8" w:rsidRPr="00F41F91" w:rsidRDefault="00DA09D8" w:rsidP="00DA09D8">
            <w:pPr>
              <w:rPr>
                <w:sz w:val="18"/>
              </w:rPr>
            </w:pPr>
          </w:p>
        </w:tc>
        <w:tc>
          <w:tcPr>
            <w:tcW w:w="990" w:type="dxa"/>
            <w:tcBorders>
              <w:left w:val="single" w:sz="6" w:space="0" w:color="auto"/>
              <w:bottom w:val="single" w:sz="18" w:space="0" w:color="auto"/>
              <w:right w:val="single" w:sz="6" w:space="0" w:color="auto"/>
            </w:tcBorders>
          </w:tcPr>
          <w:p w14:paraId="29134B0A" w14:textId="77777777" w:rsidR="00DA09D8" w:rsidRPr="00F41F91" w:rsidRDefault="00DA09D8" w:rsidP="00DA09D8">
            <w:pPr>
              <w:rPr>
                <w:sz w:val="18"/>
              </w:rPr>
            </w:pPr>
          </w:p>
        </w:tc>
        <w:tc>
          <w:tcPr>
            <w:tcW w:w="1350" w:type="dxa"/>
            <w:tcBorders>
              <w:left w:val="single" w:sz="6" w:space="0" w:color="auto"/>
              <w:bottom w:val="single" w:sz="18" w:space="0" w:color="auto"/>
              <w:right w:val="single" w:sz="6" w:space="0" w:color="auto"/>
            </w:tcBorders>
          </w:tcPr>
          <w:p w14:paraId="6432953F" w14:textId="77777777" w:rsidR="00DA09D8" w:rsidRPr="00F41F91" w:rsidRDefault="00DA09D8" w:rsidP="00DA09D8">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DA09D8" w:rsidRPr="00F41F91" w:rsidRDefault="00DA09D8" w:rsidP="00DA09D8">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DA09D8" w:rsidRPr="00F41F91" w:rsidRDefault="00DA09D8" w:rsidP="00DA09D8">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DA09D8" w:rsidRPr="00F41F91" w:rsidRDefault="00DA09D8" w:rsidP="00DA09D8">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DA09D8"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6B6C7315" w:rsidR="00DA09D8" w:rsidRPr="00F41F91" w:rsidRDefault="00DA09D8" w:rsidP="00DA09D8">
            <w:pPr>
              <w:pStyle w:val="BodyText"/>
              <w:spacing w:before="0"/>
              <w:jc w:val="center"/>
              <w:rPr>
                <w:rFonts w:ascii="Times New Roman" w:hAnsi="Times New Roman"/>
                <w:b/>
                <w:sz w:val="26"/>
              </w:rPr>
            </w:pPr>
            <w:r>
              <w:rPr>
                <w:rFonts w:ascii="Times New Roman" w:hAnsi="Times New Roman"/>
                <w:b/>
                <w:sz w:val="26"/>
              </w:rPr>
              <w:t>0</w:t>
            </w:r>
          </w:p>
        </w:tc>
        <w:tc>
          <w:tcPr>
            <w:tcW w:w="2203" w:type="dxa"/>
            <w:tcBorders>
              <w:top w:val="double" w:sz="6" w:space="0" w:color="auto"/>
              <w:bottom w:val="single" w:sz="4" w:space="0" w:color="auto"/>
            </w:tcBorders>
            <w:shd w:val="clear" w:color="auto" w:fill="auto"/>
          </w:tcPr>
          <w:p w14:paraId="0C6FD2A3" w14:textId="77777777" w:rsidR="00DA09D8" w:rsidRPr="00F41F91" w:rsidRDefault="00DA09D8" w:rsidP="00DA09D8">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DA09D8" w:rsidRPr="00F41F91" w:rsidRDefault="00DA09D8" w:rsidP="00DA09D8">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DA09D8" w:rsidRPr="00F41F91" w:rsidRDefault="00DA09D8" w:rsidP="00DA09D8">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DA09D8" w:rsidRPr="00F41F91" w:rsidRDefault="00DA09D8" w:rsidP="00DA09D8">
            <w:pPr>
              <w:pStyle w:val="BodyText"/>
              <w:spacing w:before="0"/>
              <w:jc w:val="left"/>
              <w:rPr>
                <w:rFonts w:ascii="Times New Roman" w:hAnsi="Times New Roman"/>
                <w:b/>
                <w:sz w:val="26"/>
              </w:rPr>
            </w:pPr>
          </w:p>
        </w:tc>
      </w:tr>
      <w:tr w:rsidR="00DA09D8" w:rsidRPr="00F41F91" w14:paraId="28125CA4" w14:textId="77777777" w:rsidTr="00435A3F">
        <w:trPr>
          <w:trHeight w:val="504"/>
        </w:trPr>
        <w:tc>
          <w:tcPr>
            <w:tcW w:w="2095" w:type="dxa"/>
            <w:tcBorders>
              <w:bottom w:val="single" w:sz="18" w:space="0" w:color="auto"/>
            </w:tcBorders>
            <w:shd w:val="clear" w:color="auto" w:fill="auto"/>
          </w:tcPr>
          <w:p w14:paraId="3A87D335" w14:textId="77777777" w:rsidR="00DA09D8" w:rsidRDefault="00DA09D8" w:rsidP="00DA09D8">
            <w:pPr>
              <w:pStyle w:val="BodyText"/>
              <w:spacing w:before="20" w:after="20"/>
              <w:jc w:val="center"/>
              <w:rPr>
                <w:rFonts w:ascii="Times New Roman" w:hAnsi="Times New Roman"/>
                <w:b/>
                <w:sz w:val="26"/>
              </w:rPr>
            </w:pPr>
            <w:r>
              <w:rPr>
                <w:rFonts w:ascii="Times New Roman" w:hAnsi="Times New Roman"/>
                <w:b/>
                <w:sz w:val="26"/>
              </w:rPr>
              <w:t>0</w:t>
            </w:r>
          </w:p>
          <w:p w14:paraId="3E70FDFC" w14:textId="77777777" w:rsidR="00DA09D8" w:rsidRPr="00F41F91" w:rsidRDefault="00DA09D8" w:rsidP="00DA09D8">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DA09D8" w:rsidRPr="00F41F91" w:rsidRDefault="00DA09D8" w:rsidP="00DA09D8">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DA09D8" w:rsidRPr="00F41F91" w:rsidRDefault="00DA09D8" w:rsidP="00DA09D8">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DA09D8" w:rsidRPr="00F41F91" w:rsidRDefault="00DA09D8" w:rsidP="00DA09D8">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DA09D8" w:rsidRPr="00F41F91" w:rsidRDefault="00DA09D8" w:rsidP="00DA09D8">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lastRenderedPageBreak/>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proofErr w:type="spellStart"/>
            <w:r w:rsidRPr="00F41F91">
              <w:rPr>
                <w:sz w:val="18"/>
              </w:rPr>
              <w:t>Coliphage</w:t>
            </w:r>
            <w:proofErr w:type="spellEnd"/>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38FA538E" w:rsidR="00C24948" w:rsidRPr="00F41F91" w:rsidRDefault="0087684E" w:rsidP="001B74B7">
            <w:pPr>
              <w:pStyle w:val="BodyText"/>
              <w:spacing w:before="20" w:after="20"/>
              <w:jc w:val="left"/>
              <w:rPr>
                <w:rFonts w:ascii="Times New Roman" w:hAnsi="Times New Roman"/>
                <w:b/>
                <w:sz w:val="26"/>
              </w:rPr>
            </w:pPr>
            <w:r>
              <w:rPr>
                <w:rFonts w:ascii="Times New Roman" w:hAnsi="Times New Roman"/>
                <w:b/>
                <w:sz w:val="26"/>
              </w:rPr>
              <w:t>0</w:t>
            </w:r>
            <w:bookmarkStart w:id="1" w:name="_GoBack"/>
            <w:bookmarkEnd w:id="1"/>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lastRenderedPageBreak/>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1FDD8EC2" w:rsidR="00883433" w:rsidRPr="00F41F91" w:rsidRDefault="0087684E" w:rsidP="00D272CB">
            <w:pPr>
              <w:pStyle w:val="BodyText"/>
              <w:spacing w:before="20" w:after="20"/>
              <w:jc w:val="left"/>
              <w:rPr>
                <w:rFonts w:ascii="Times New Roman" w:hAnsi="Times New Roman"/>
                <w:b/>
                <w:sz w:val="26"/>
              </w:rPr>
            </w:pPr>
            <w:r>
              <w:rPr>
                <w:rFonts w:ascii="Times New Roman" w:hAnsi="Times New Roman"/>
                <w:b/>
                <w:sz w:val="26"/>
              </w:rPr>
              <w:t>0</w:t>
            </w: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2" w:name="_Hlk534984154"/>
      <w:r w:rsidRPr="00CF2391">
        <w:rPr>
          <w:b/>
          <w:i/>
          <w:sz w:val="22"/>
          <w:szCs w:val="24"/>
          <w:u w:val="single"/>
        </w:rPr>
        <w:t>INSERT NUMBER OF LEVEL 1 ASSESSMENTS</w:t>
      </w:r>
      <w:bookmarkEnd w:id="2"/>
      <w:r w:rsidRPr="003C7E02">
        <w:rPr>
          <w:sz w:val="22"/>
          <w:szCs w:val="24"/>
        </w:rPr>
        <w:t>] Level 1 assessment(s) were completed.  In addition, we were required to take [</w:t>
      </w:r>
      <w:bookmarkStart w:id="3" w:name="_Hlk534984203"/>
      <w:r w:rsidRPr="00CF2391">
        <w:rPr>
          <w:b/>
          <w:i/>
          <w:sz w:val="22"/>
          <w:szCs w:val="24"/>
          <w:u w:val="single"/>
        </w:rPr>
        <w:t>INSERT NUMBER OF CORRECTIVE ACTIONS</w:t>
      </w:r>
      <w:bookmarkEnd w:id="3"/>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4" w:name="_Hlk535238544"/>
      <w:r w:rsidRPr="00D77322">
        <w:rPr>
          <w:b/>
          <w:i/>
          <w:sz w:val="22"/>
          <w:szCs w:val="24"/>
          <w:u w:val="single"/>
        </w:rPr>
        <w:t>INSERT NUMBER OF LEVEL 2 ASSESSMENTS</w:t>
      </w:r>
      <w:bookmarkEnd w:id="4"/>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5" w:name="_Hlk535238579"/>
      <w:r w:rsidRPr="008A2D78">
        <w:rPr>
          <w:b/>
          <w:i/>
          <w:sz w:val="22"/>
          <w:szCs w:val="24"/>
          <w:u w:val="single"/>
        </w:rPr>
        <w:t>INSERT NUMBER OF CORRECTIVE ACTIONS</w:t>
      </w:r>
      <w:bookmarkEnd w:id="5"/>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6" w:name="_Hlk535238639"/>
      <w:r w:rsidRPr="008A2D78">
        <w:rPr>
          <w:b/>
          <w:i/>
          <w:sz w:val="22"/>
          <w:szCs w:val="22"/>
          <w:u w:val="single"/>
        </w:rPr>
        <w:t>INSERT NUMBER OF CORRECTIVE ACTIONS</w:t>
      </w:r>
      <w:bookmarkEnd w:id="6"/>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D568" w14:textId="73522C78"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87684E">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87684E">
      <w:rPr>
        <w:rStyle w:val="PageNumber"/>
        <w:i/>
        <w:noProof/>
        <w:u w:val="single"/>
      </w:rPr>
      <w:t>7</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455C"/>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2172"/>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D0E"/>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C5F14"/>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684E"/>
    <w:rsid w:val="0088060F"/>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9F77B4"/>
    <w:rsid w:val="00A0317C"/>
    <w:rsid w:val="00A0355F"/>
    <w:rsid w:val="00A0640D"/>
    <w:rsid w:val="00A06C39"/>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09D8"/>
    <w:rsid w:val="00DA2871"/>
    <w:rsid w:val="00DB305E"/>
    <w:rsid w:val="00DB4D7F"/>
    <w:rsid w:val="00DC0B11"/>
    <w:rsid w:val="00DC2ED8"/>
    <w:rsid w:val="00DC30BE"/>
    <w:rsid w:val="00DC3DA9"/>
    <w:rsid w:val="00DC61D2"/>
    <w:rsid w:val="00DD7D18"/>
    <w:rsid w:val="00DD7D84"/>
    <w:rsid w:val="00DE1141"/>
    <w:rsid w:val="00DE2077"/>
    <w:rsid w:val="00DE54DD"/>
    <w:rsid w:val="00DF3CFF"/>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76C14"/>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915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7</Pages>
  <Words>2617</Words>
  <Characters>14907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17490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Fletcher, Gregory A.</cp:lastModifiedBy>
  <cp:revision>10</cp:revision>
  <cp:lastPrinted>2018-12-11T18:58:00Z</cp:lastPrinted>
  <dcterms:created xsi:type="dcterms:W3CDTF">2019-06-27T22:26:00Z</dcterms:created>
  <dcterms:modified xsi:type="dcterms:W3CDTF">2020-06-23T18:52:00Z</dcterms:modified>
</cp:coreProperties>
</file>