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2C46C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F37F9">
        <w:rPr>
          <w:rFonts w:ascii="Arial" w:hAnsi="Arial" w:cs="Arial"/>
          <w:sz w:val="24"/>
          <w:szCs w:val="24"/>
        </w:rPr>
        <w:t xml:space="preserve">  </w:t>
      </w:r>
      <w:proofErr w:type="spellStart"/>
      <w:r w:rsidR="00CF37F9">
        <w:rPr>
          <w:rFonts w:ascii="Arial" w:hAnsi="Arial" w:cs="Arial"/>
          <w:sz w:val="24"/>
          <w:szCs w:val="24"/>
        </w:rPr>
        <w:t>Madrona</w:t>
      </w:r>
      <w:proofErr w:type="spellEnd"/>
      <w:r w:rsidR="00CF37F9">
        <w:rPr>
          <w:rFonts w:ascii="Arial" w:hAnsi="Arial" w:cs="Arial"/>
          <w:sz w:val="24"/>
          <w:szCs w:val="24"/>
        </w:rPr>
        <w:t xml:space="preserve"> Manor</w:t>
      </w:r>
    </w:p>
    <w:p w14:paraId="65A99AB1" w14:textId="3C57F19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F37F9">
        <w:rPr>
          <w:rFonts w:ascii="Arial" w:hAnsi="Arial" w:cs="Arial"/>
          <w:sz w:val="24"/>
          <w:szCs w:val="24"/>
        </w:rPr>
        <w:t>6/26/2021</w:t>
      </w:r>
    </w:p>
    <w:p w14:paraId="21C05768" w14:textId="489481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F37F9">
        <w:rPr>
          <w:rFonts w:ascii="Arial" w:hAnsi="Arial" w:cs="Arial"/>
          <w:sz w:val="24"/>
          <w:szCs w:val="24"/>
        </w:rPr>
        <w:t>Ground Water</w:t>
      </w:r>
    </w:p>
    <w:p w14:paraId="31C8D59F" w14:textId="3C69F274" w:rsidR="00CF37F9" w:rsidRPr="00CF37F9" w:rsidRDefault="004263A6" w:rsidP="0092687A">
      <w:pPr>
        <w:spacing w:after="240"/>
        <w:rPr>
          <w:rFonts w:ascii="Arial" w:hAnsi="Arial" w:cs="Arial"/>
          <w:sz w:val="24"/>
          <w:szCs w:val="24"/>
        </w:rPr>
      </w:pPr>
      <w:r w:rsidRPr="005F082E">
        <w:rPr>
          <w:rFonts w:ascii="Arial" w:hAnsi="Arial" w:cs="Arial"/>
          <w:sz w:val="24"/>
          <w:szCs w:val="24"/>
        </w:rPr>
        <w:t>Name an</w:t>
      </w:r>
      <w:r w:rsidR="00CF37F9">
        <w:rPr>
          <w:rFonts w:ascii="Arial" w:hAnsi="Arial" w:cs="Arial"/>
          <w:sz w:val="24"/>
          <w:szCs w:val="24"/>
        </w:rPr>
        <w:t xml:space="preserve">d General Location of Source(s): </w:t>
      </w:r>
      <w:r w:rsidR="00CF37F9" w:rsidRPr="00CF37F9">
        <w:rPr>
          <w:rFonts w:ascii="Arial" w:hAnsi="Arial" w:cs="Arial"/>
          <w:color w:val="000000"/>
          <w:sz w:val="24"/>
          <w:szCs w:val="24"/>
        </w:rPr>
        <w:t xml:space="preserve">Well #01 is located south of Westside Rd. on an adjacent parcel approx. 400 feet from the main entrance to </w:t>
      </w:r>
      <w:proofErr w:type="spellStart"/>
      <w:r w:rsidR="00CF37F9" w:rsidRPr="00CF37F9">
        <w:rPr>
          <w:rFonts w:ascii="Arial" w:hAnsi="Arial" w:cs="Arial"/>
          <w:color w:val="000000"/>
          <w:sz w:val="24"/>
          <w:szCs w:val="24"/>
        </w:rPr>
        <w:t>Madrona</w:t>
      </w:r>
      <w:proofErr w:type="spellEnd"/>
      <w:r w:rsidR="00CF37F9" w:rsidRPr="00CF37F9">
        <w:rPr>
          <w:rFonts w:ascii="Arial" w:hAnsi="Arial" w:cs="Arial"/>
          <w:color w:val="000000"/>
          <w:sz w:val="24"/>
          <w:szCs w:val="24"/>
        </w:rPr>
        <w:t xml:space="preserve"> Manor.</w:t>
      </w:r>
    </w:p>
    <w:p w14:paraId="11D6F99D" w14:textId="1C044551" w:rsidR="004263A6" w:rsidRPr="00CF37F9"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F37F9" w:rsidRPr="00CF37F9">
        <w:rPr>
          <w:rFonts w:ascii="Arial" w:hAnsi="Arial" w:cs="Arial"/>
          <w:color w:val="000000"/>
          <w:sz w:val="24"/>
          <w:szCs w:val="24"/>
        </w:rPr>
        <w:t>Can be viewed by contacting SWRCB, 50 D St. suite 200 Santa Rosa, CA 95404</w:t>
      </w:r>
    </w:p>
    <w:p w14:paraId="55CC3D7E" w14:textId="3106CFD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CF37F9">
        <w:rPr>
          <w:rFonts w:ascii="Arial" w:hAnsi="Arial" w:cs="Arial"/>
          <w:sz w:val="24"/>
          <w:szCs w:val="24"/>
        </w:rPr>
        <w:t>: None</w:t>
      </w:r>
    </w:p>
    <w:p w14:paraId="175FE9EF" w14:textId="0F990EC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F37F9">
        <w:rPr>
          <w:rFonts w:ascii="Arial" w:hAnsi="Arial" w:cs="Arial"/>
          <w:sz w:val="24"/>
          <w:szCs w:val="24"/>
        </w:rPr>
        <w:t xml:space="preserve">Jason </w:t>
      </w:r>
      <w:proofErr w:type="spellStart"/>
      <w:r w:rsidR="00CF37F9">
        <w:rPr>
          <w:rFonts w:ascii="Arial" w:hAnsi="Arial" w:cs="Arial"/>
          <w:sz w:val="24"/>
          <w:szCs w:val="24"/>
        </w:rPr>
        <w:t>Hesterly</w:t>
      </w:r>
      <w:proofErr w:type="spellEnd"/>
      <w:r w:rsidR="00CF37F9">
        <w:rPr>
          <w:rFonts w:ascii="Arial" w:hAnsi="Arial" w:cs="Arial"/>
          <w:sz w:val="24"/>
          <w:szCs w:val="24"/>
        </w:rPr>
        <w:t xml:space="preserve"> 707-228-4675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Spanish</w:t>
      </w:r>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5F082E">
        <w:lastRenderedPageBreak/>
        <w:t xml:space="preserve">Table </w:t>
      </w:r>
      <w:r w:rsidR="00AF4E84">
        <w:fldChar w:fldCharType="begin"/>
      </w:r>
      <w:r w:rsidR="00AF4E84">
        <w:instrText xml:space="preserve"> SEQ Table \* ARABIC </w:instrText>
      </w:r>
      <w:r w:rsidR="00AF4E84">
        <w:fldChar w:fldCharType="separate"/>
      </w:r>
      <w:r w:rsidR="0050755D">
        <w:rPr>
          <w:noProof/>
        </w:rPr>
        <w:t>1</w:t>
      </w:r>
      <w:r w:rsidR="00AF4E84">
        <w:rPr>
          <w:noProof/>
        </w:rPr>
        <w:fldChar w:fldCharType="end"/>
      </w:r>
      <w:r w:rsidRPr="005F082E">
        <w:t>.</w:t>
      </w:r>
      <w:proofErr w:type="gramEnd"/>
      <w:r w:rsidRPr="005F082E">
        <w:t xml:space="preserve">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CAE4D7E" w:rsidR="00095AAC" w:rsidRPr="005F082E" w:rsidRDefault="00CF37F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C1C0207" w:rsidR="00095AAC" w:rsidRPr="005F082E" w:rsidRDefault="00CF37F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6FF0018" w:rsidR="008572DA" w:rsidRPr="005F082E" w:rsidRDefault="00CF37F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9263F09" w:rsidR="00095AAC" w:rsidRPr="005F082E" w:rsidRDefault="00CF37F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8A93296" w:rsidR="008572DA" w:rsidRPr="005F082E" w:rsidRDefault="00CF37F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6358213" w:rsidR="00095AAC" w:rsidRPr="005F082E" w:rsidRDefault="00CF37F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proofErr w:type="gramStart"/>
      <w:r w:rsidRPr="005F082E">
        <w:t xml:space="preserve">Table </w:t>
      </w:r>
      <w:r w:rsidR="00AF4E84">
        <w:fldChar w:fldCharType="begin"/>
      </w:r>
      <w:r w:rsidR="00AF4E84">
        <w:instrText xml:space="preserve"> SEQ Table \* ARABIC </w:instrText>
      </w:r>
      <w:r w:rsidR="00AF4E84">
        <w:fldChar w:fldCharType="separate"/>
      </w:r>
      <w:r w:rsidR="0050755D">
        <w:rPr>
          <w:noProof/>
        </w:rPr>
        <w:t>2</w:t>
      </w:r>
      <w:r w:rsidR="00AF4E84">
        <w:rPr>
          <w:noProof/>
        </w:rPr>
        <w:fldChar w:fldCharType="end"/>
      </w:r>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22693A0" w:rsidR="008572DA" w:rsidRPr="005F082E" w:rsidRDefault="00CF37F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6/21/20</w:t>
            </w:r>
          </w:p>
        </w:tc>
        <w:tc>
          <w:tcPr>
            <w:tcW w:w="900" w:type="dxa"/>
            <w:tcMar>
              <w:left w:w="86" w:type="dxa"/>
              <w:right w:w="86" w:type="dxa"/>
            </w:tcMar>
          </w:tcPr>
          <w:p w14:paraId="102D5A02" w14:textId="7B3D65EB" w:rsidR="008572DA" w:rsidRPr="005F082E" w:rsidRDefault="00CF37F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B0B49F0" w:rsidR="008572DA" w:rsidRPr="005F082E" w:rsidRDefault="006856C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5D51D55" w:rsidR="008572DA" w:rsidRPr="005F082E" w:rsidRDefault="006856C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431BAAD" w:rsidR="008572DA" w:rsidRPr="005F082E" w:rsidRDefault="006856C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279F026" w:rsidR="00FC33C4" w:rsidRPr="005F082E" w:rsidRDefault="00CF37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6/21/20</w:t>
            </w:r>
          </w:p>
        </w:tc>
        <w:tc>
          <w:tcPr>
            <w:tcW w:w="900" w:type="dxa"/>
            <w:tcMar>
              <w:left w:w="86" w:type="dxa"/>
              <w:right w:w="86" w:type="dxa"/>
            </w:tcMar>
          </w:tcPr>
          <w:p w14:paraId="42CEE2F3" w14:textId="1470EE58" w:rsidR="00FC33C4" w:rsidRPr="005F082E" w:rsidRDefault="00CF37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AAB83F5" w:rsidR="00FC33C4" w:rsidRPr="005F082E" w:rsidRDefault="006856C3" w:rsidP="006856C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.805 ppm</w:t>
            </w:r>
          </w:p>
        </w:tc>
        <w:tc>
          <w:tcPr>
            <w:tcW w:w="900" w:type="dxa"/>
            <w:tcMar>
              <w:left w:w="86" w:type="dxa"/>
              <w:right w:w="86" w:type="dxa"/>
            </w:tcMar>
          </w:tcPr>
          <w:p w14:paraId="1AE57BBF" w14:textId="3037C7B4" w:rsidR="00FC33C4" w:rsidRPr="005F082E" w:rsidRDefault="006856C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lastRenderedPageBreak/>
        <w:t xml:space="preserve">Table </w:t>
      </w:r>
      <w:r w:rsidR="00AF4E84">
        <w:fldChar w:fldCharType="begin"/>
      </w:r>
      <w:r w:rsidR="00AF4E84">
        <w:instrText xml:space="preserve"> SEQ Table \* ARABIC </w:instrText>
      </w:r>
      <w:r w:rsidR="00AF4E84">
        <w:fldChar w:fldCharType="separate"/>
      </w:r>
      <w:r w:rsidR="0050755D">
        <w:rPr>
          <w:noProof/>
        </w:rPr>
        <w:t>3</w:t>
      </w:r>
      <w:r w:rsidR="00AF4E84">
        <w:rPr>
          <w:noProof/>
        </w:rPr>
        <w:fldChar w:fldCharType="end"/>
      </w:r>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56C3" w:rsidRPr="005F082E" w14:paraId="0E0C1E93" w14:textId="77777777" w:rsidTr="00CD78A4">
        <w:trPr>
          <w:trHeight w:val="432"/>
        </w:trPr>
        <w:tc>
          <w:tcPr>
            <w:tcW w:w="2250" w:type="dxa"/>
          </w:tcPr>
          <w:p w14:paraId="66AD9F49" w14:textId="77777777" w:rsidR="006856C3" w:rsidRPr="005F082E" w:rsidRDefault="006856C3"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C78369" w:rsidR="006856C3" w:rsidRPr="006856C3" w:rsidRDefault="006856C3" w:rsidP="00684C7E">
            <w:pPr>
              <w:spacing w:before="40" w:after="40"/>
              <w:jc w:val="center"/>
              <w:rPr>
                <w:rFonts w:ascii="Arial" w:hAnsi="Arial" w:cs="Arial"/>
                <w:color w:val="000000" w:themeColor="text1"/>
                <w:sz w:val="24"/>
                <w:szCs w:val="24"/>
              </w:rPr>
            </w:pPr>
            <w:r w:rsidRPr="006856C3">
              <w:rPr>
                <w:rFonts w:ascii="Arial" w:hAnsi="Arial" w:cs="Arial"/>
                <w:color w:val="000000"/>
                <w:sz w:val="24"/>
                <w:szCs w:val="24"/>
              </w:rPr>
              <w:t>6/19/08</w:t>
            </w:r>
          </w:p>
        </w:tc>
        <w:tc>
          <w:tcPr>
            <w:tcW w:w="1260" w:type="dxa"/>
            <w:tcMar>
              <w:left w:w="58" w:type="dxa"/>
              <w:right w:w="58" w:type="dxa"/>
            </w:tcMar>
          </w:tcPr>
          <w:p w14:paraId="690B0D1C" w14:textId="381D6E1E" w:rsidR="006856C3" w:rsidRPr="006856C3" w:rsidRDefault="006856C3" w:rsidP="00684C7E">
            <w:pPr>
              <w:spacing w:before="40" w:after="40"/>
              <w:jc w:val="center"/>
              <w:rPr>
                <w:rFonts w:ascii="Arial" w:hAnsi="Arial" w:cs="Arial"/>
                <w:color w:val="FFFFFF" w:themeColor="background1"/>
                <w:sz w:val="24"/>
                <w:szCs w:val="24"/>
              </w:rPr>
            </w:pPr>
            <w:r w:rsidRPr="006856C3">
              <w:rPr>
                <w:rFonts w:ascii="Arial" w:hAnsi="Arial" w:cs="Arial"/>
                <w:color w:val="000000"/>
                <w:sz w:val="24"/>
                <w:szCs w:val="24"/>
              </w:rPr>
              <w:t>11mg/l</w:t>
            </w:r>
          </w:p>
        </w:tc>
        <w:tc>
          <w:tcPr>
            <w:tcW w:w="1530" w:type="dxa"/>
            <w:tcMar>
              <w:left w:w="58" w:type="dxa"/>
              <w:right w:w="58" w:type="dxa"/>
            </w:tcMar>
          </w:tcPr>
          <w:p w14:paraId="6802CC34" w14:textId="5E8FB491" w:rsidR="006856C3" w:rsidRPr="006856C3" w:rsidRDefault="006856C3" w:rsidP="00684C7E">
            <w:pPr>
              <w:spacing w:before="40" w:after="40"/>
              <w:jc w:val="center"/>
              <w:rPr>
                <w:rFonts w:ascii="Arial" w:hAnsi="Arial" w:cs="Arial"/>
                <w:color w:val="FFFFFF" w:themeColor="background1"/>
                <w:sz w:val="24"/>
                <w:szCs w:val="24"/>
              </w:rPr>
            </w:pPr>
            <w:r w:rsidRPr="006856C3">
              <w:rPr>
                <w:rFonts w:ascii="Arial" w:hAnsi="Arial" w:cs="Arial"/>
                <w:color w:val="000000"/>
                <w:sz w:val="24"/>
                <w:szCs w:val="24"/>
              </w:rPr>
              <w:t>n/a</w:t>
            </w:r>
          </w:p>
        </w:tc>
        <w:tc>
          <w:tcPr>
            <w:tcW w:w="810" w:type="dxa"/>
            <w:tcMar>
              <w:left w:w="58" w:type="dxa"/>
              <w:right w:w="58" w:type="dxa"/>
            </w:tcMar>
          </w:tcPr>
          <w:p w14:paraId="4E60C959" w14:textId="77777777" w:rsidR="006856C3" w:rsidRPr="005F082E" w:rsidRDefault="006856C3"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56C3" w:rsidRPr="005F082E" w:rsidRDefault="006856C3"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56C3" w:rsidRPr="005F082E" w:rsidRDefault="006856C3"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56C3" w:rsidRPr="005F082E" w14:paraId="2ACD2463" w14:textId="77777777" w:rsidTr="00CD78A4">
        <w:tc>
          <w:tcPr>
            <w:tcW w:w="2250" w:type="dxa"/>
          </w:tcPr>
          <w:p w14:paraId="01FDA3CE" w14:textId="77777777" w:rsidR="006856C3" w:rsidRPr="005F082E" w:rsidRDefault="006856C3"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87B7D2" w:rsidR="006856C3" w:rsidRPr="006856C3" w:rsidRDefault="006856C3" w:rsidP="00684C7E">
            <w:pPr>
              <w:spacing w:before="40" w:after="40"/>
              <w:jc w:val="center"/>
              <w:rPr>
                <w:rFonts w:ascii="Arial" w:hAnsi="Arial" w:cs="Arial"/>
                <w:color w:val="FFFFFF" w:themeColor="background1"/>
                <w:sz w:val="24"/>
                <w:szCs w:val="24"/>
              </w:rPr>
            </w:pPr>
            <w:r w:rsidRPr="006856C3">
              <w:rPr>
                <w:rFonts w:ascii="Arial" w:hAnsi="Arial" w:cs="Arial"/>
                <w:color w:val="000000"/>
                <w:sz w:val="24"/>
                <w:szCs w:val="24"/>
              </w:rPr>
              <w:t>6/19/08</w:t>
            </w:r>
          </w:p>
        </w:tc>
        <w:tc>
          <w:tcPr>
            <w:tcW w:w="1260" w:type="dxa"/>
            <w:tcMar>
              <w:left w:w="58" w:type="dxa"/>
              <w:right w:w="58" w:type="dxa"/>
            </w:tcMar>
          </w:tcPr>
          <w:p w14:paraId="5F571C45" w14:textId="5D87A8B1" w:rsidR="006856C3" w:rsidRPr="006856C3" w:rsidRDefault="006856C3" w:rsidP="00684C7E">
            <w:pPr>
              <w:spacing w:before="40" w:after="40"/>
              <w:jc w:val="center"/>
              <w:rPr>
                <w:rFonts w:ascii="Arial" w:hAnsi="Arial" w:cs="Arial"/>
                <w:color w:val="FFFFFF" w:themeColor="background1"/>
                <w:sz w:val="24"/>
                <w:szCs w:val="24"/>
              </w:rPr>
            </w:pPr>
            <w:r w:rsidRPr="006856C3">
              <w:rPr>
                <w:rFonts w:ascii="Arial" w:hAnsi="Arial" w:cs="Arial"/>
                <w:color w:val="000000"/>
                <w:sz w:val="24"/>
                <w:szCs w:val="24"/>
              </w:rPr>
              <w:t>2.1mg/l</w:t>
            </w:r>
          </w:p>
        </w:tc>
        <w:tc>
          <w:tcPr>
            <w:tcW w:w="1530" w:type="dxa"/>
            <w:tcMar>
              <w:left w:w="58" w:type="dxa"/>
              <w:right w:w="58" w:type="dxa"/>
            </w:tcMar>
          </w:tcPr>
          <w:p w14:paraId="2BE476FB" w14:textId="3F841ABE" w:rsidR="006856C3" w:rsidRPr="006856C3" w:rsidRDefault="006856C3" w:rsidP="00684C7E">
            <w:pPr>
              <w:spacing w:before="40" w:after="40"/>
              <w:jc w:val="center"/>
              <w:rPr>
                <w:rFonts w:ascii="Arial" w:hAnsi="Arial" w:cs="Arial"/>
                <w:color w:val="FFFFFF" w:themeColor="background1"/>
                <w:sz w:val="24"/>
                <w:szCs w:val="24"/>
              </w:rPr>
            </w:pPr>
            <w:r w:rsidRPr="006856C3">
              <w:rPr>
                <w:rFonts w:ascii="Arial" w:hAnsi="Arial" w:cs="Arial"/>
                <w:color w:val="000000"/>
                <w:sz w:val="24"/>
                <w:szCs w:val="24"/>
              </w:rPr>
              <w:t>n/a</w:t>
            </w:r>
          </w:p>
        </w:tc>
        <w:tc>
          <w:tcPr>
            <w:tcW w:w="810" w:type="dxa"/>
            <w:tcMar>
              <w:left w:w="58" w:type="dxa"/>
              <w:right w:w="58" w:type="dxa"/>
            </w:tcMar>
          </w:tcPr>
          <w:p w14:paraId="76B554F2" w14:textId="77777777" w:rsidR="006856C3" w:rsidRPr="005F082E" w:rsidRDefault="006856C3"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56C3" w:rsidRPr="005F082E" w:rsidRDefault="006856C3"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56C3" w:rsidRPr="005F082E" w:rsidRDefault="006856C3"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r w:rsidR="00AF4E84">
        <w:fldChar w:fldCharType="begin"/>
      </w:r>
      <w:r w:rsidR="00AF4E84">
        <w:instrText xml:space="preserve"> SEQ Table \* ARABIC </w:instrText>
      </w:r>
      <w:r w:rsidR="00AF4E84">
        <w:fldChar w:fldCharType="separate"/>
      </w:r>
      <w:r w:rsidR="0050755D">
        <w:rPr>
          <w:noProof/>
        </w:rPr>
        <w:t>4</w:t>
      </w:r>
      <w:r w:rsidR="00AF4E84">
        <w:rPr>
          <w:noProof/>
        </w:rPr>
        <w:fldChar w:fldCharType="end"/>
      </w:r>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1FCD584" w:rsidR="00512D8C" w:rsidRPr="005F082E" w:rsidRDefault="00C82DF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21F7006B" w14:textId="5B97E21F" w:rsidR="00512D8C" w:rsidRPr="005F082E" w:rsidRDefault="00C82D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3/8/19</w:t>
            </w:r>
          </w:p>
        </w:tc>
        <w:tc>
          <w:tcPr>
            <w:tcW w:w="1260" w:type="dxa"/>
          </w:tcPr>
          <w:p w14:paraId="1BD7CABC" w14:textId="6CCAAFCE" w:rsidR="00512D8C" w:rsidRPr="005F082E" w:rsidRDefault="00C82D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0.84 ppm</w:t>
            </w:r>
          </w:p>
        </w:tc>
        <w:tc>
          <w:tcPr>
            <w:tcW w:w="1530" w:type="dxa"/>
          </w:tcPr>
          <w:p w14:paraId="40895B2C" w14:textId="36C75BEF" w:rsidR="00512D8C" w:rsidRPr="005F082E" w:rsidRDefault="00C82D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0.84 ppm</w:t>
            </w:r>
          </w:p>
        </w:tc>
        <w:tc>
          <w:tcPr>
            <w:tcW w:w="1170" w:type="dxa"/>
          </w:tcPr>
          <w:p w14:paraId="707B8EC2" w14:textId="191EC175" w:rsidR="00512D8C" w:rsidRPr="005F082E" w:rsidRDefault="00C82D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tc>
        <w:tc>
          <w:tcPr>
            <w:tcW w:w="1260" w:type="dxa"/>
          </w:tcPr>
          <w:p w14:paraId="4F209845" w14:textId="4BF072FB" w:rsidR="00512D8C" w:rsidRPr="005F082E" w:rsidRDefault="00C82DF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 ppm</w:t>
            </w:r>
          </w:p>
        </w:tc>
        <w:tc>
          <w:tcPr>
            <w:tcW w:w="1931" w:type="dxa"/>
          </w:tcPr>
          <w:p w14:paraId="307E6935" w14:textId="33B63AD5" w:rsidR="00BD72F2" w:rsidRPr="00BD72F2" w:rsidRDefault="00BD72F2" w:rsidP="00BD72F2">
            <w:pPr>
              <w:keepNext/>
              <w:keepLines/>
              <w:spacing w:before="40" w:after="40"/>
              <w:rPr>
                <w:rFonts w:ascii="Arial" w:hAnsi="Arial" w:cs="Arial"/>
                <w:color w:val="000000" w:themeColor="text1"/>
              </w:rPr>
            </w:pPr>
            <w:r w:rsidRPr="00BD72F2">
              <w:rPr>
                <w:rFonts w:ascii="Arial" w:hAnsi="Arial" w:cs="Arial"/>
                <w:color w:val="000000" w:themeColor="text1"/>
              </w:rPr>
              <w:t>From radioactive substances.</w:t>
            </w:r>
          </w:p>
        </w:tc>
      </w:tr>
      <w:tr w:rsidR="00C82DF0" w:rsidRPr="005F082E" w14:paraId="7E778FAF" w14:textId="77777777" w:rsidTr="00296E6D">
        <w:trPr>
          <w:trHeight w:val="432"/>
        </w:trPr>
        <w:tc>
          <w:tcPr>
            <w:tcW w:w="2245" w:type="dxa"/>
            <w:tcMar>
              <w:left w:w="58" w:type="dxa"/>
              <w:right w:w="58" w:type="dxa"/>
            </w:tcMar>
            <w:vAlign w:val="center"/>
          </w:tcPr>
          <w:p w14:paraId="2BC454A4" w14:textId="1C2ADEE8" w:rsidR="00C82DF0" w:rsidRPr="00C82DF0" w:rsidRDefault="00C82DF0" w:rsidP="00C82DF0">
            <w:pPr>
              <w:spacing w:before="40" w:after="40"/>
              <w:ind w:left="30"/>
              <w:jc w:val="both"/>
              <w:rPr>
                <w:rFonts w:ascii="Arial" w:hAnsi="Arial" w:cs="Arial"/>
                <w:color w:val="000000" w:themeColor="text1"/>
                <w:sz w:val="24"/>
                <w:szCs w:val="24"/>
              </w:rPr>
            </w:pPr>
            <w:r w:rsidRPr="00C82DF0">
              <w:rPr>
                <w:rFonts w:ascii="Arial" w:hAnsi="Arial" w:cs="Arial"/>
                <w:sz w:val="24"/>
                <w:szCs w:val="24"/>
              </w:rPr>
              <w:t>NITRATE</w:t>
            </w:r>
            <w:r w:rsidR="00BD72F2">
              <w:rPr>
                <w:rFonts w:ascii="Arial" w:hAnsi="Arial" w:cs="Arial"/>
                <w:sz w:val="24"/>
                <w:szCs w:val="24"/>
              </w:rPr>
              <w:t>-</w:t>
            </w:r>
            <w:r w:rsidRPr="00C82DF0">
              <w:rPr>
                <w:rFonts w:ascii="Arial" w:hAnsi="Arial" w:cs="Arial"/>
                <w:sz w:val="24"/>
                <w:szCs w:val="24"/>
              </w:rPr>
              <w:t>(AS NO3)</w:t>
            </w:r>
          </w:p>
        </w:tc>
        <w:tc>
          <w:tcPr>
            <w:tcW w:w="1440" w:type="dxa"/>
            <w:vAlign w:val="center"/>
          </w:tcPr>
          <w:p w14:paraId="25EFD446" w14:textId="498DD852" w:rsidR="00C82DF0" w:rsidRPr="00C82DF0" w:rsidRDefault="00C82DF0" w:rsidP="00244938">
            <w:pPr>
              <w:spacing w:before="40" w:after="40"/>
              <w:jc w:val="center"/>
              <w:rPr>
                <w:rFonts w:ascii="Arial" w:hAnsi="Arial" w:cs="Arial"/>
                <w:color w:val="000000" w:themeColor="text1"/>
                <w:sz w:val="24"/>
                <w:szCs w:val="24"/>
              </w:rPr>
            </w:pPr>
            <w:r>
              <w:rPr>
                <w:rFonts w:ascii="Arial" w:hAnsi="Arial" w:cs="Arial"/>
                <w:sz w:val="24"/>
                <w:szCs w:val="24"/>
              </w:rPr>
              <w:t>6/24/15</w:t>
            </w:r>
          </w:p>
        </w:tc>
        <w:tc>
          <w:tcPr>
            <w:tcW w:w="1260" w:type="dxa"/>
            <w:vAlign w:val="center"/>
          </w:tcPr>
          <w:p w14:paraId="7CAF39D9" w14:textId="4D5F6781" w:rsidR="00C82DF0" w:rsidRPr="00C82DF0" w:rsidRDefault="00C82DF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 ppm</w:t>
            </w:r>
          </w:p>
        </w:tc>
        <w:tc>
          <w:tcPr>
            <w:tcW w:w="1530" w:type="dxa"/>
            <w:vAlign w:val="center"/>
          </w:tcPr>
          <w:p w14:paraId="694B316A" w14:textId="606DFB74" w:rsidR="00C82DF0" w:rsidRPr="00C82DF0" w:rsidRDefault="00C82DF0" w:rsidP="00244938">
            <w:pPr>
              <w:spacing w:before="40" w:after="40"/>
              <w:jc w:val="center"/>
              <w:rPr>
                <w:rFonts w:ascii="Arial" w:hAnsi="Arial" w:cs="Arial"/>
                <w:color w:val="000000" w:themeColor="text1"/>
                <w:sz w:val="24"/>
                <w:szCs w:val="24"/>
              </w:rPr>
            </w:pPr>
            <w:r w:rsidRPr="00C82DF0">
              <w:rPr>
                <w:rFonts w:ascii="Arial" w:hAnsi="Arial" w:cs="Arial"/>
                <w:sz w:val="24"/>
                <w:szCs w:val="24"/>
              </w:rPr>
              <w:t>12</w:t>
            </w:r>
            <w:r>
              <w:rPr>
                <w:rFonts w:ascii="Arial" w:hAnsi="Arial" w:cs="Arial"/>
                <w:sz w:val="24"/>
                <w:szCs w:val="24"/>
              </w:rPr>
              <w:t xml:space="preserve"> ppm</w:t>
            </w:r>
          </w:p>
        </w:tc>
        <w:tc>
          <w:tcPr>
            <w:tcW w:w="1170" w:type="dxa"/>
          </w:tcPr>
          <w:p w14:paraId="5A560910" w14:textId="77777777" w:rsidR="00CA2920" w:rsidRDefault="00CA2920" w:rsidP="00244938">
            <w:pPr>
              <w:spacing w:before="40" w:after="40"/>
              <w:jc w:val="center"/>
              <w:rPr>
                <w:rFonts w:ascii="Arial" w:hAnsi="Arial" w:cs="Arial"/>
                <w:color w:val="000000" w:themeColor="text1"/>
                <w:sz w:val="24"/>
                <w:szCs w:val="24"/>
              </w:rPr>
            </w:pPr>
          </w:p>
          <w:p w14:paraId="31A68387" w14:textId="77777777" w:rsidR="00CA2920" w:rsidRDefault="00CA2920" w:rsidP="00244938">
            <w:pPr>
              <w:spacing w:before="40" w:after="40"/>
              <w:jc w:val="center"/>
              <w:rPr>
                <w:rFonts w:ascii="Arial" w:hAnsi="Arial" w:cs="Arial"/>
                <w:color w:val="000000" w:themeColor="text1"/>
                <w:sz w:val="24"/>
                <w:szCs w:val="24"/>
              </w:rPr>
            </w:pPr>
          </w:p>
          <w:p w14:paraId="5C10AE47" w14:textId="77777777" w:rsidR="00CA2920" w:rsidRDefault="00CA2920" w:rsidP="00244938">
            <w:pPr>
              <w:spacing w:before="40" w:after="40"/>
              <w:jc w:val="center"/>
              <w:rPr>
                <w:rFonts w:ascii="Arial" w:hAnsi="Arial" w:cs="Arial"/>
                <w:color w:val="000000" w:themeColor="text1"/>
                <w:sz w:val="24"/>
                <w:szCs w:val="24"/>
              </w:rPr>
            </w:pPr>
          </w:p>
          <w:p w14:paraId="04B3ABD1" w14:textId="2200152F" w:rsidR="00C82DF0" w:rsidRPr="005F082E" w:rsidRDefault="00C82DF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 ppm</w:t>
            </w:r>
          </w:p>
        </w:tc>
        <w:tc>
          <w:tcPr>
            <w:tcW w:w="1260" w:type="dxa"/>
          </w:tcPr>
          <w:p w14:paraId="06FACAA4" w14:textId="77777777" w:rsidR="00CA2920" w:rsidRDefault="00CA2920" w:rsidP="00244938">
            <w:pPr>
              <w:spacing w:before="40" w:after="40"/>
              <w:jc w:val="center"/>
              <w:rPr>
                <w:rFonts w:ascii="Arial" w:hAnsi="Arial" w:cs="Arial"/>
                <w:color w:val="000000" w:themeColor="text1"/>
                <w:sz w:val="24"/>
                <w:szCs w:val="24"/>
              </w:rPr>
            </w:pPr>
          </w:p>
          <w:p w14:paraId="5E3C97D2" w14:textId="77777777" w:rsidR="00CA2920" w:rsidRDefault="00CA2920" w:rsidP="00244938">
            <w:pPr>
              <w:spacing w:before="40" w:after="40"/>
              <w:jc w:val="center"/>
              <w:rPr>
                <w:rFonts w:ascii="Arial" w:hAnsi="Arial" w:cs="Arial"/>
                <w:color w:val="000000" w:themeColor="text1"/>
                <w:sz w:val="24"/>
                <w:szCs w:val="24"/>
              </w:rPr>
            </w:pPr>
          </w:p>
          <w:p w14:paraId="55992D80" w14:textId="77777777" w:rsidR="00CA2920" w:rsidRDefault="00CA2920" w:rsidP="00244938">
            <w:pPr>
              <w:spacing w:before="40" w:after="40"/>
              <w:jc w:val="center"/>
              <w:rPr>
                <w:rFonts w:ascii="Arial" w:hAnsi="Arial" w:cs="Arial"/>
                <w:color w:val="000000" w:themeColor="text1"/>
                <w:sz w:val="24"/>
                <w:szCs w:val="24"/>
              </w:rPr>
            </w:pPr>
          </w:p>
          <w:p w14:paraId="7BD33183" w14:textId="331C2B06" w:rsidR="00C82DF0" w:rsidRPr="005F082E" w:rsidRDefault="00BD72F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 ppm</w:t>
            </w:r>
          </w:p>
        </w:tc>
        <w:tc>
          <w:tcPr>
            <w:tcW w:w="1931" w:type="dxa"/>
          </w:tcPr>
          <w:p w14:paraId="701F5E75" w14:textId="59316782" w:rsidR="00C82DF0" w:rsidRPr="00CA2920" w:rsidRDefault="00CA2920" w:rsidP="00BD72F2">
            <w:pPr>
              <w:spacing w:before="40" w:after="40"/>
              <w:rPr>
                <w:rFonts w:ascii="Arial" w:hAnsi="Arial" w:cs="Arial"/>
                <w:color w:val="000000" w:themeColor="text1"/>
                <w:sz w:val="16"/>
                <w:szCs w:val="16"/>
              </w:rPr>
            </w:pPr>
            <w:r w:rsidRPr="00CA2920">
              <w:rPr>
                <w:rFonts w:ascii="Arial" w:hAnsi="Arial" w:cs="Arial"/>
                <w:sz w:val="16"/>
                <w:szCs w:val="16"/>
              </w:rPr>
              <w:t>Nitrate is a common contaminant found in groundwater that can have serious health effects if consumed at high levels. Nitrate is colorless, odorless and tasteless. Low levels of naturally occurring nitrate can be normal, but excess amounts can pollute groundwater.</w:t>
            </w:r>
          </w:p>
        </w:tc>
      </w:tr>
      <w:tr w:rsidR="00BD72F2" w:rsidRPr="005F082E" w14:paraId="5A2E4EDA" w14:textId="77777777" w:rsidTr="008716C5">
        <w:trPr>
          <w:trHeight w:val="432"/>
        </w:trPr>
        <w:tc>
          <w:tcPr>
            <w:tcW w:w="2245" w:type="dxa"/>
            <w:tcMar>
              <w:left w:w="58" w:type="dxa"/>
              <w:right w:w="58" w:type="dxa"/>
            </w:tcMar>
            <w:vAlign w:val="center"/>
          </w:tcPr>
          <w:p w14:paraId="490802B3" w14:textId="30F8BAAD" w:rsidR="00BD72F2" w:rsidRPr="00BD72F2" w:rsidRDefault="00CA292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Nitrate-(as N)</w:t>
            </w:r>
          </w:p>
        </w:tc>
        <w:tc>
          <w:tcPr>
            <w:tcW w:w="1440" w:type="dxa"/>
            <w:vAlign w:val="center"/>
          </w:tcPr>
          <w:p w14:paraId="535C6478" w14:textId="42C0260A" w:rsidR="00BD72F2" w:rsidRPr="00BD72F2" w:rsidRDefault="00BD72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12/2/20</w:t>
            </w:r>
          </w:p>
        </w:tc>
        <w:tc>
          <w:tcPr>
            <w:tcW w:w="1260" w:type="dxa"/>
            <w:vAlign w:val="center"/>
          </w:tcPr>
          <w:p w14:paraId="1A872876" w14:textId="6080224D" w:rsidR="00BD72F2" w:rsidRPr="00BD72F2" w:rsidRDefault="00BD72F2" w:rsidP="00CA2920">
            <w:pPr>
              <w:spacing w:before="40" w:after="40"/>
              <w:rPr>
                <w:rFonts w:ascii="Arial" w:hAnsi="Arial" w:cs="Arial"/>
                <w:color w:val="000000" w:themeColor="text1"/>
                <w:sz w:val="24"/>
                <w:szCs w:val="24"/>
              </w:rPr>
            </w:pPr>
            <w:r>
              <w:rPr>
                <w:rFonts w:ascii="Arial" w:hAnsi="Arial" w:cs="Arial"/>
                <w:color w:val="000000" w:themeColor="text1"/>
                <w:sz w:val="24"/>
                <w:szCs w:val="24"/>
              </w:rPr>
              <w:t>0.4 ppm</w:t>
            </w:r>
          </w:p>
        </w:tc>
        <w:tc>
          <w:tcPr>
            <w:tcW w:w="1530" w:type="dxa"/>
          </w:tcPr>
          <w:p w14:paraId="511E4A00" w14:textId="77777777" w:rsidR="00CA2920" w:rsidRDefault="00CA2920" w:rsidP="00CA2920">
            <w:pPr>
              <w:spacing w:before="40" w:after="40"/>
              <w:rPr>
                <w:rFonts w:ascii="Arial" w:hAnsi="Arial" w:cs="Arial"/>
                <w:color w:val="000000" w:themeColor="text1"/>
                <w:sz w:val="24"/>
                <w:szCs w:val="24"/>
              </w:rPr>
            </w:pPr>
          </w:p>
          <w:p w14:paraId="1209C2F6" w14:textId="77777777" w:rsidR="00CA2920" w:rsidRDefault="00CA2920" w:rsidP="00CA2920">
            <w:pPr>
              <w:spacing w:before="40" w:after="40"/>
              <w:rPr>
                <w:rFonts w:ascii="Arial" w:hAnsi="Arial" w:cs="Arial"/>
                <w:color w:val="000000" w:themeColor="text1"/>
                <w:sz w:val="24"/>
                <w:szCs w:val="24"/>
              </w:rPr>
            </w:pPr>
          </w:p>
          <w:p w14:paraId="1B890C7E" w14:textId="77777777" w:rsidR="00CA2920" w:rsidRDefault="00CA2920" w:rsidP="00CA2920">
            <w:pPr>
              <w:spacing w:before="40" w:after="40"/>
              <w:rPr>
                <w:rFonts w:ascii="Arial" w:hAnsi="Arial" w:cs="Arial"/>
                <w:color w:val="000000" w:themeColor="text1"/>
                <w:sz w:val="24"/>
                <w:szCs w:val="24"/>
              </w:rPr>
            </w:pPr>
          </w:p>
          <w:p w14:paraId="244DDE4D" w14:textId="77777777" w:rsidR="00CA2920" w:rsidRDefault="00CA2920" w:rsidP="00CA2920">
            <w:pPr>
              <w:spacing w:before="40" w:after="40"/>
              <w:rPr>
                <w:rFonts w:ascii="Arial" w:hAnsi="Arial" w:cs="Arial"/>
                <w:color w:val="000000" w:themeColor="text1"/>
                <w:sz w:val="24"/>
                <w:szCs w:val="24"/>
              </w:rPr>
            </w:pPr>
          </w:p>
          <w:p w14:paraId="57A6766A" w14:textId="77777777" w:rsidR="003B7685" w:rsidRDefault="003B7685" w:rsidP="00CA2920">
            <w:pPr>
              <w:spacing w:before="40" w:after="40"/>
              <w:rPr>
                <w:rFonts w:ascii="Arial" w:hAnsi="Arial" w:cs="Arial"/>
                <w:color w:val="000000" w:themeColor="text1"/>
                <w:sz w:val="24"/>
                <w:szCs w:val="24"/>
              </w:rPr>
            </w:pPr>
          </w:p>
          <w:p w14:paraId="4E27FAAD" w14:textId="2EB0C78E" w:rsidR="00BD72F2" w:rsidRPr="005F082E" w:rsidRDefault="00BD72F2" w:rsidP="00CA2920">
            <w:pPr>
              <w:spacing w:before="40" w:after="40"/>
              <w:rPr>
                <w:rFonts w:ascii="Arial" w:hAnsi="Arial" w:cs="Arial"/>
                <w:color w:val="000000" w:themeColor="text1"/>
                <w:sz w:val="24"/>
                <w:szCs w:val="24"/>
              </w:rPr>
            </w:pPr>
            <w:r>
              <w:rPr>
                <w:rFonts w:ascii="Arial" w:hAnsi="Arial" w:cs="Arial"/>
                <w:color w:val="000000" w:themeColor="text1"/>
                <w:sz w:val="24"/>
                <w:szCs w:val="24"/>
              </w:rPr>
              <w:t>0.4 ppm</w:t>
            </w:r>
          </w:p>
        </w:tc>
        <w:tc>
          <w:tcPr>
            <w:tcW w:w="1170" w:type="dxa"/>
          </w:tcPr>
          <w:p w14:paraId="6AA4A20F" w14:textId="77777777" w:rsidR="00CA2920" w:rsidRDefault="00CA2920" w:rsidP="001F7181">
            <w:pPr>
              <w:spacing w:before="40" w:after="40"/>
              <w:jc w:val="center"/>
              <w:rPr>
                <w:rFonts w:ascii="Arial" w:hAnsi="Arial" w:cs="Arial"/>
                <w:color w:val="000000" w:themeColor="text1"/>
                <w:sz w:val="24"/>
                <w:szCs w:val="24"/>
              </w:rPr>
            </w:pPr>
          </w:p>
          <w:p w14:paraId="48EA165B" w14:textId="77777777" w:rsidR="00CA2920" w:rsidRDefault="00CA2920" w:rsidP="001F7181">
            <w:pPr>
              <w:spacing w:before="40" w:after="40"/>
              <w:jc w:val="center"/>
              <w:rPr>
                <w:rFonts w:ascii="Arial" w:hAnsi="Arial" w:cs="Arial"/>
                <w:color w:val="000000" w:themeColor="text1"/>
                <w:sz w:val="24"/>
                <w:szCs w:val="24"/>
              </w:rPr>
            </w:pPr>
          </w:p>
          <w:p w14:paraId="57687307" w14:textId="77777777" w:rsidR="00CA2920" w:rsidRDefault="00CA2920" w:rsidP="001F7181">
            <w:pPr>
              <w:spacing w:before="40" w:after="40"/>
              <w:jc w:val="center"/>
              <w:rPr>
                <w:rFonts w:ascii="Arial" w:hAnsi="Arial" w:cs="Arial"/>
                <w:color w:val="000000" w:themeColor="text1"/>
                <w:sz w:val="24"/>
                <w:szCs w:val="24"/>
              </w:rPr>
            </w:pPr>
          </w:p>
          <w:p w14:paraId="5D11C8CE" w14:textId="77777777" w:rsidR="00CA2920" w:rsidRDefault="00CA2920" w:rsidP="001F7181">
            <w:pPr>
              <w:spacing w:before="40" w:after="40"/>
              <w:jc w:val="center"/>
              <w:rPr>
                <w:rFonts w:ascii="Arial" w:hAnsi="Arial" w:cs="Arial"/>
                <w:color w:val="000000" w:themeColor="text1"/>
                <w:sz w:val="24"/>
                <w:szCs w:val="24"/>
              </w:rPr>
            </w:pPr>
          </w:p>
          <w:p w14:paraId="43014F59" w14:textId="77777777" w:rsidR="00CA2920" w:rsidRDefault="00CA2920" w:rsidP="001F7181">
            <w:pPr>
              <w:spacing w:before="40" w:after="40"/>
              <w:jc w:val="center"/>
              <w:rPr>
                <w:rFonts w:ascii="Arial" w:hAnsi="Arial" w:cs="Arial"/>
                <w:color w:val="000000" w:themeColor="text1"/>
                <w:sz w:val="24"/>
                <w:szCs w:val="24"/>
              </w:rPr>
            </w:pPr>
          </w:p>
          <w:p w14:paraId="6EC8A772" w14:textId="4EE4556C" w:rsidR="00BD72F2" w:rsidRPr="005F082E" w:rsidRDefault="00BD72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ppm</w:t>
            </w:r>
          </w:p>
        </w:tc>
        <w:tc>
          <w:tcPr>
            <w:tcW w:w="1260" w:type="dxa"/>
          </w:tcPr>
          <w:p w14:paraId="0E516AF2" w14:textId="77777777" w:rsidR="00CA2920" w:rsidRDefault="00CA2920" w:rsidP="001F7181">
            <w:pPr>
              <w:spacing w:before="40" w:after="40"/>
              <w:jc w:val="center"/>
              <w:rPr>
                <w:rFonts w:ascii="Arial" w:hAnsi="Arial" w:cs="Arial"/>
                <w:color w:val="000000" w:themeColor="text1"/>
                <w:sz w:val="24"/>
                <w:szCs w:val="24"/>
              </w:rPr>
            </w:pPr>
          </w:p>
          <w:p w14:paraId="64806CCD" w14:textId="77777777" w:rsidR="00CA2920" w:rsidRDefault="00CA2920" w:rsidP="001F7181">
            <w:pPr>
              <w:spacing w:before="40" w:after="40"/>
              <w:jc w:val="center"/>
              <w:rPr>
                <w:rFonts w:ascii="Arial" w:hAnsi="Arial" w:cs="Arial"/>
                <w:color w:val="000000" w:themeColor="text1"/>
                <w:sz w:val="24"/>
                <w:szCs w:val="24"/>
              </w:rPr>
            </w:pPr>
          </w:p>
          <w:p w14:paraId="2DDAD8BA" w14:textId="77777777" w:rsidR="00CA2920" w:rsidRDefault="00CA2920" w:rsidP="001F7181">
            <w:pPr>
              <w:spacing w:before="40" w:after="40"/>
              <w:jc w:val="center"/>
              <w:rPr>
                <w:rFonts w:ascii="Arial" w:hAnsi="Arial" w:cs="Arial"/>
                <w:color w:val="000000" w:themeColor="text1"/>
                <w:sz w:val="24"/>
                <w:szCs w:val="24"/>
              </w:rPr>
            </w:pPr>
          </w:p>
          <w:p w14:paraId="3FB932C2" w14:textId="77777777" w:rsidR="00CA2920" w:rsidRDefault="00CA2920" w:rsidP="001F7181">
            <w:pPr>
              <w:spacing w:before="40" w:after="40"/>
              <w:jc w:val="center"/>
              <w:rPr>
                <w:rFonts w:ascii="Arial" w:hAnsi="Arial" w:cs="Arial"/>
                <w:color w:val="000000" w:themeColor="text1"/>
                <w:sz w:val="24"/>
                <w:szCs w:val="24"/>
              </w:rPr>
            </w:pPr>
          </w:p>
          <w:p w14:paraId="3EDD187D" w14:textId="77777777" w:rsidR="00CA2920" w:rsidRDefault="00CA2920" w:rsidP="001F7181">
            <w:pPr>
              <w:spacing w:before="40" w:after="40"/>
              <w:jc w:val="center"/>
              <w:rPr>
                <w:rFonts w:ascii="Arial" w:hAnsi="Arial" w:cs="Arial"/>
                <w:color w:val="000000" w:themeColor="text1"/>
                <w:sz w:val="24"/>
                <w:szCs w:val="24"/>
              </w:rPr>
            </w:pPr>
          </w:p>
          <w:p w14:paraId="22CCB022" w14:textId="28ADEAF9" w:rsidR="00BD72F2" w:rsidRPr="005F082E" w:rsidRDefault="00BD72F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 ppm</w:t>
            </w:r>
          </w:p>
        </w:tc>
        <w:tc>
          <w:tcPr>
            <w:tcW w:w="1931" w:type="dxa"/>
          </w:tcPr>
          <w:p w14:paraId="218DDB99" w14:textId="003B40E7" w:rsidR="00BD72F2" w:rsidRPr="00BD72F2" w:rsidRDefault="00BD72F2" w:rsidP="00BD72F2">
            <w:pPr>
              <w:spacing w:before="40" w:after="40"/>
              <w:rPr>
                <w:rFonts w:ascii="Arial" w:hAnsi="Arial" w:cs="Arial"/>
                <w:color w:val="000000" w:themeColor="text1"/>
                <w:sz w:val="24"/>
                <w:szCs w:val="24"/>
              </w:rPr>
            </w:pPr>
            <w:r w:rsidRPr="00BD72F2">
              <w:rPr>
                <w:rFonts w:ascii="Arial" w:hAnsi="Arial" w:cs="Arial"/>
                <w:color w:val="000000"/>
                <w:sz w:val="16"/>
                <w:szCs w:val="16"/>
              </w:rPr>
              <w:t xml:space="preserve">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w:t>
            </w:r>
            <w:proofErr w:type="gramStart"/>
            <w:r w:rsidRPr="00BD72F2">
              <w:rPr>
                <w:rFonts w:ascii="Arial" w:hAnsi="Arial" w:cs="Arial"/>
                <w:color w:val="000000"/>
                <w:sz w:val="16"/>
                <w:szCs w:val="16"/>
              </w:rPr>
              <w:t>the  oxygen</w:t>
            </w:r>
            <w:proofErr w:type="gramEnd"/>
            <w:r w:rsidRPr="00BD72F2">
              <w:rPr>
                <w:rFonts w:ascii="Arial" w:hAnsi="Arial" w:cs="Arial"/>
                <w:color w:val="000000"/>
                <w:sz w:val="16"/>
                <w:szCs w:val="16"/>
              </w:rPr>
              <w:t>-carrying ability of the blood of pregnant women</w:t>
            </w:r>
            <w:r w:rsidRPr="00BD72F2">
              <w:rPr>
                <w:rFonts w:ascii="Arial" w:hAnsi="Arial" w:cs="Arial"/>
                <w:color w:val="000000"/>
              </w:rPr>
              <w:t>.</w:t>
            </w:r>
          </w:p>
        </w:tc>
      </w:tr>
    </w:tbl>
    <w:p w14:paraId="7CEB1FE7" w14:textId="4460B6A3" w:rsidR="005D3708" w:rsidRPr="005F082E" w:rsidRDefault="005D3708" w:rsidP="00070C22">
      <w:pPr>
        <w:pStyle w:val="Caption"/>
      </w:pPr>
      <w:proofErr w:type="gramStart"/>
      <w:r w:rsidRPr="005F082E">
        <w:lastRenderedPageBreak/>
        <w:t xml:space="preserve">Table </w:t>
      </w:r>
      <w:r w:rsidR="00AF4E84">
        <w:fldChar w:fldCharType="begin"/>
      </w:r>
      <w:r w:rsidR="00AF4E84">
        <w:instrText xml:space="preserve"> SEQ Table \* ARABIC </w:instrText>
      </w:r>
      <w:r w:rsidR="00AF4E84">
        <w:fldChar w:fldCharType="separate"/>
      </w:r>
      <w:r w:rsidR="0050755D">
        <w:rPr>
          <w:noProof/>
        </w:rPr>
        <w:t>5</w:t>
      </w:r>
      <w:r w:rsidR="00AF4E84">
        <w:rPr>
          <w:noProof/>
        </w:rPr>
        <w:fldChar w:fldCharType="end"/>
      </w:r>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B7685" w:rsidRPr="005F082E" w14:paraId="029A4A7D" w14:textId="77777777" w:rsidTr="001D72A9">
        <w:trPr>
          <w:trHeight w:val="432"/>
        </w:trPr>
        <w:tc>
          <w:tcPr>
            <w:tcW w:w="2245" w:type="dxa"/>
            <w:vAlign w:val="center"/>
          </w:tcPr>
          <w:p w14:paraId="04C2A80B" w14:textId="1CF6000D" w:rsidR="003B7685" w:rsidRPr="003B7685" w:rsidRDefault="003B7685" w:rsidP="00086BEB">
            <w:pPr>
              <w:spacing w:before="40" w:after="40"/>
              <w:ind w:left="187"/>
              <w:rPr>
                <w:rFonts w:ascii="Arial" w:hAnsi="Arial" w:cs="Arial"/>
                <w:color w:val="000000" w:themeColor="text1"/>
                <w:sz w:val="24"/>
                <w:szCs w:val="24"/>
              </w:rPr>
            </w:pPr>
            <w:r w:rsidRPr="003B7685">
              <w:rPr>
                <w:rFonts w:ascii="Arial" w:hAnsi="Arial" w:cs="Arial"/>
                <w:sz w:val="24"/>
                <w:szCs w:val="24"/>
              </w:rPr>
              <w:t>TOTAL DISSOLVED SOLIDS</w:t>
            </w:r>
          </w:p>
        </w:tc>
        <w:tc>
          <w:tcPr>
            <w:tcW w:w="1440" w:type="dxa"/>
            <w:vAlign w:val="center"/>
          </w:tcPr>
          <w:p w14:paraId="3AB56DE9" w14:textId="276A8555" w:rsidR="003B7685" w:rsidRPr="003B7685" w:rsidRDefault="003B7685" w:rsidP="00086BEB">
            <w:pPr>
              <w:spacing w:before="40" w:after="40"/>
              <w:rPr>
                <w:rFonts w:ascii="Arial" w:hAnsi="Arial" w:cs="Arial"/>
                <w:sz w:val="24"/>
                <w:szCs w:val="24"/>
              </w:rPr>
            </w:pPr>
            <w:r>
              <w:rPr>
                <w:rFonts w:ascii="Arial" w:hAnsi="Arial" w:cs="Arial"/>
                <w:sz w:val="24"/>
                <w:szCs w:val="24"/>
              </w:rPr>
              <w:t>4/13/10</w:t>
            </w:r>
          </w:p>
        </w:tc>
        <w:tc>
          <w:tcPr>
            <w:tcW w:w="1260" w:type="dxa"/>
            <w:vAlign w:val="center"/>
          </w:tcPr>
          <w:p w14:paraId="5D465B29" w14:textId="57AC1B35" w:rsidR="003B7685" w:rsidRPr="003B7685" w:rsidRDefault="003B76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 ppm</w:t>
            </w:r>
          </w:p>
        </w:tc>
        <w:tc>
          <w:tcPr>
            <w:tcW w:w="1530" w:type="dxa"/>
            <w:vAlign w:val="center"/>
          </w:tcPr>
          <w:p w14:paraId="6F2413BA" w14:textId="5DD5FFB8" w:rsidR="003B7685" w:rsidRPr="003B7685" w:rsidRDefault="003B7685" w:rsidP="00086BEB">
            <w:pPr>
              <w:spacing w:before="40" w:after="40"/>
              <w:rPr>
                <w:rFonts w:ascii="Arial" w:hAnsi="Arial" w:cs="Arial"/>
                <w:color w:val="000000" w:themeColor="text1"/>
                <w:sz w:val="24"/>
                <w:szCs w:val="24"/>
              </w:rPr>
            </w:pPr>
            <w:r w:rsidRPr="003B7685">
              <w:rPr>
                <w:rFonts w:ascii="Arial" w:hAnsi="Arial" w:cs="Arial"/>
                <w:sz w:val="24"/>
                <w:szCs w:val="24"/>
              </w:rPr>
              <w:t>140</w:t>
            </w:r>
            <w:r>
              <w:rPr>
                <w:rFonts w:ascii="Arial" w:hAnsi="Arial" w:cs="Arial"/>
                <w:sz w:val="24"/>
                <w:szCs w:val="24"/>
              </w:rPr>
              <w:t xml:space="preserve"> ppm</w:t>
            </w:r>
          </w:p>
        </w:tc>
        <w:tc>
          <w:tcPr>
            <w:tcW w:w="900" w:type="dxa"/>
            <w:vAlign w:val="center"/>
          </w:tcPr>
          <w:p w14:paraId="5615AC9F" w14:textId="376A5CCD" w:rsidR="003B7685" w:rsidRPr="003B7685" w:rsidRDefault="003B7685" w:rsidP="00086BEB">
            <w:pPr>
              <w:spacing w:before="40" w:after="40"/>
              <w:rPr>
                <w:rFonts w:ascii="Arial" w:hAnsi="Arial" w:cs="Arial"/>
                <w:color w:val="000000" w:themeColor="text1"/>
                <w:sz w:val="24"/>
                <w:szCs w:val="24"/>
              </w:rPr>
            </w:pPr>
            <w:r w:rsidRPr="003B7685">
              <w:rPr>
                <w:rFonts w:ascii="Arial" w:hAnsi="Arial" w:cs="Arial"/>
                <w:sz w:val="24"/>
                <w:szCs w:val="24"/>
              </w:rPr>
              <w:t>1000</w:t>
            </w:r>
            <w:r>
              <w:rPr>
                <w:rFonts w:ascii="Arial" w:hAnsi="Arial" w:cs="Arial"/>
                <w:sz w:val="24"/>
                <w:szCs w:val="24"/>
              </w:rPr>
              <w:t xml:space="preserve"> ppm</w:t>
            </w:r>
          </w:p>
        </w:tc>
        <w:tc>
          <w:tcPr>
            <w:tcW w:w="1170" w:type="dxa"/>
            <w:vAlign w:val="center"/>
          </w:tcPr>
          <w:p w14:paraId="188C38E4" w14:textId="0676EF08" w:rsidR="003B7685" w:rsidRPr="003B7685" w:rsidRDefault="003B7685" w:rsidP="00086BEB">
            <w:pPr>
              <w:spacing w:before="40" w:after="40"/>
              <w:rPr>
                <w:rFonts w:ascii="Arial" w:hAnsi="Arial" w:cs="Arial"/>
                <w:color w:val="000000" w:themeColor="text1"/>
                <w:sz w:val="24"/>
                <w:szCs w:val="24"/>
              </w:rPr>
            </w:pPr>
            <w:r>
              <w:rPr>
                <w:rFonts w:ascii="Arial" w:hAnsi="Arial" w:cs="Arial"/>
                <w:sz w:val="24"/>
                <w:szCs w:val="24"/>
              </w:rPr>
              <w:t>500 ppm</w:t>
            </w:r>
          </w:p>
        </w:tc>
        <w:tc>
          <w:tcPr>
            <w:tcW w:w="2291" w:type="dxa"/>
          </w:tcPr>
          <w:p w14:paraId="566F303C" w14:textId="1B5490DD" w:rsidR="003B7685" w:rsidRPr="00BA16F3" w:rsidRDefault="00BA16F3" w:rsidP="00086BEB">
            <w:pPr>
              <w:spacing w:before="40" w:after="40"/>
              <w:rPr>
                <w:rFonts w:ascii="Arial" w:hAnsi="Arial" w:cs="Arial"/>
                <w:color w:val="000000" w:themeColor="text1"/>
                <w:sz w:val="16"/>
                <w:szCs w:val="16"/>
              </w:rPr>
            </w:pPr>
            <w:r w:rsidRPr="00BA16F3">
              <w:rPr>
                <w:rFonts w:ascii="Arial" w:hAnsi="Arial" w:cs="Arial"/>
                <w:bCs/>
                <w:color w:val="202124"/>
                <w:sz w:val="16"/>
                <w:szCs w:val="16"/>
                <w:shd w:val="clear" w:color="auto" w:fill="FFFFFF"/>
              </w:rPr>
              <w:t>TDS</w:t>
            </w:r>
            <w:r w:rsidRPr="00BA16F3">
              <w:rPr>
                <w:rFonts w:ascii="Arial" w:hAnsi="Arial" w:cs="Arial"/>
                <w:color w:val="202124"/>
                <w:sz w:val="16"/>
                <w:szCs w:val="16"/>
                <w:shd w:val="clear" w:color="auto" w:fill="FFFFFF"/>
              </w:rPr>
              <w:t> in </w:t>
            </w:r>
            <w:r w:rsidRPr="00BA16F3">
              <w:rPr>
                <w:rFonts w:ascii="Arial" w:hAnsi="Arial" w:cs="Arial"/>
                <w:bCs/>
                <w:color w:val="202124"/>
                <w:sz w:val="16"/>
                <w:szCs w:val="16"/>
                <w:shd w:val="clear" w:color="auto" w:fill="FFFFFF"/>
              </w:rPr>
              <w:t>drinking</w:t>
            </w:r>
            <w:r w:rsidRPr="00BA16F3">
              <w:rPr>
                <w:rFonts w:ascii="Arial" w:hAnsi="Arial" w:cs="Arial"/>
                <w:color w:val="202124"/>
                <w:sz w:val="16"/>
                <w:szCs w:val="16"/>
                <w:shd w:val="clear" w:color="auto" w:fill="FFFFFF"/>
              </w:rPr>
              <w:t>-</w:t>
            </w:r>
            <w:r w:rsidRPr="00BA16F3">
              <w:rPr>
                <w:rFonts w:ascii="Arial" w:hAnsi="Arial" w:cs="Arial"/>
                <w:bCs/>
                <w:color w:val="202124"/>
                <w:sz w:val="16"/>
                <w:szCs w:val="16"/>
                <w:shd w:val="clear" w:color="auto" w:fill="FFFFFF"/>
              </w:rPr>
              <w:t>water</w:t>
            </w:r>
            <w:r w:rsidRPr="00BA16F3">
              <w:rPr>
                <w:rFonts w:ascii="Arial" w:hAnsi="Arial" w:cs="Arial"/>
                <w:color w:val="202124"/>
                <w:sz w:val="16"/>
                <w:szCs w:val="16"/>
                <w:shd w:val="clear" w:color="auto" w:fill="FFFFFF"/>
              </w:rPr>
              <w:t> originate from natural </w:t>
            </w:r>
            <w:r w:rsidRPr="00BA16F3">
              <w:rPr>
                <w:rFonts w:ascii="Arial" w:hAnsi="Arial" w:cs="Arial"/>
                <w:bCs/>
                <w:color w:val="202124"/>
                <w:sz w:val="16"/>
                <w:szCs w:val="16"/>
                <w:shd w:val="clear" w:color="auto" w:fill="FFFFFF"/>
              </w:rPr>
              <w:t>sources</w:t>
            </w:r>
            <w:r w:rsidRPr="00BA16F3">
              <w:rPr>
                <w:rFonts w:ascii="Arial" w:hAnsi="Arial" w:cs="Arial"/>
                <w:color w:val="202124"/>
                <w:sz w:val="16"/>
                <w:szCs w:val="16"/>
                <w:shd w:val="clear" w:color="auto" w:fill="FFFFFF"/>
              </w:rPr>
              <w:t>, sewage, urban run-off, industrial wastewater, and chemicals used in the </w:t>
            </w:r>
            <w:r w:rsidRPr="00BA16F3">
              <w:rPr>
                <w:rFonts w:ascii="Arial" w:hAnsi="Arial" w:cs="Arial"/>
                <w:bCs/>
                <w:color w:val="202124"/>
                <w:sz w:val="16"/>
                <w:szCs w:val="16"/>
                <w:shd w:val="clear" w:color="auto" w:fill="FFFFFF"/>
              </w:rPr>
              <w:t>water</w:t>
            </w:r>
            <w:r w:rsidRPr="00BA16F3">
              <w:rPr>
                <w:rFonts w:ascii="Arial" w:hAnsi="Arial" w:cs="Arial"/>
                <w:color w:val="202124"/>
                <w:sz w:val="16"/>
                <w:szCs w:val="16"/>
                <w:shd w:val="clear" w:color="auto" w:fill="FFFFFF"/>
              </w:rPr>
              <w:t> treatment process, and the nature of the piping or hardware used to convey the </w:t>
            </w:r>
            <w:r w:rsidRPr="00BA16F3">
              <w:rPr>
                <w:rFonts w:ascii="Arial" w:hAnsi="Arial" w:cs="Arial"/>
                <w:bCs/>
                <w:color w:val="202124"/>
                <w:sz w:val="16"/>
                <w:szCs w:val="16"/>
                <w:shd w:val="clear" w:color="auto" w:fill="FFFFFF"/>
              </w:rPr>
              <w:t>water</w:t>
            </w:r>
            <w:r w:rsidRPr="00BA16F3">
              <w:rPr>
                <w:rFonts w:ascii="Arial" w:hAnsi="Arial" w:cs="Arial"/>
                <w:color w:val="202124"/>
                <w:sz w:val="16"/>
                <w:szCs w:val="16"/>
                <w:shd w:val="clear" w:color="auto" w:fill="FFFFFF"/>
              </w:rPr>
              <w:t>, i.e., the plumbing.</w:t>
            </w:r>
          </w:p>
        </w:tc>
      </w:tr>
      <w:tr w:rsidR="0049759E" w:rsidRPr="005F082E" w14:paraId="460DECEC" w14:textId="77777777" w:rsidTr="001D72A9">
        <w:trPr>
          <w:trHeight w:val="432"/>
        </w:trPr>
        <w:tc>
          <w:tcPr>
            <w:tcW w:w="2245" w:type="dxa"/>
            <w:vAlign w:val="center"/>
          </w:tcPr>
          <w:p w14:paraId="3158C8FA" w14:textId="6C72ACB6" w:rsidR="0049759E" w:rsidRPr="003B7685" w:rsidRDefault="0049759E" w:rsidP="00086BEB">
            <w:pPr>
              <w:spacing w:before="40" w:after="40"/>
              <w:ind w:left="187"/>
              <w:rPr>
                <w:rFonts w:ascii="Arial" w:hAnsi="Arial" w:cs="Arial"/>
                <w:sz w:val="24"/>
                <w:szCs w:val="24"/>
              </w:rPr>
            </w:pPr>
            <w:r>
              <w:rPr>
                <w:rFonts w:ascii="Arial" w:hAnsi="Arial" w:cs="Arial"/>
                <w:sz w:val="24"/>
                <w:szCs w:val="24"/>
              </w:rPr>
              <w:t>pH</w:t>
            </w:r>
          </w:p>
        </w:tc>
        <w:tc>
          <w:tcPr>
            <w:tcW w:w="1440" w:type="dxa"/>
            <w:vAlign w:val="center"/>
          </w:tcPr>
          <w:p w14:paraId="3622EED8" w14:textId="0658C612" w:rsidR="0049759E" w:rsidRDefault="0049759E" w:rsidP="00086BEB">
            <w:pPr>
              <w:spacing w:before="40" w:after="40"/>
              <w:rPr>
                <w:rFonts w:ascii="Arial" w:hAnsi="Arial" w:cs="Arial"/>
                <w:sz w:val="24"/>
                <w:szCs w:val="24"/>
              </w:rPr>
            </w:pPr>
            <w:r>
              <w:rPr>
                <w:rFonts w:ascii="Arial" w:hAnsi="Arial" w:cs="Arial"/>
                <w:sz w:val="24"/>
                <w:szCs w:val="24"/>
              </w:rPr>
              <w:t>6/19/08</w:t>
            </w:r>
          </w:p>
        </w:tc>
        <w:tc>
          <w:tcPr>
            <w:tcW w:w="1260" w:type="dxa"/>
            <w:vAlign w:val="center"/>
          </w:tcPr>
          <w:p w14:paraId="7531AE01" w14:textId="16B34F13" w:rsidR="0049759E" w:rsidRDefault="0049759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7.0</w:t>
            </w:r>
          </w:p>
        </w:tc>
        <w:tc>
          <w:tcPr>
            <w:tcW w:w="1530" w:type="dxa"/>
            <w:vAlign w:val="center"/>
          </w:tcPr>
          <w:p w14:paraId="0DED5EE4" w14:textId="77ED37A8" w:rsidR="0049759E" w:rsidRPr="003B7685" w:rsidRDefault="0049759E" w:rsidP="00086BEB">
            <w:pPr>
              <w:spacing w:before="40" w:after="40"/>
              <w:rPr>
                <w:rFonts w:ascii="Arial" w:hAnsi="Arial" w:cs="Arial"/>
                <w:sz w:val="24"/>
                <w:szCs w:val="24"/>
              </w:rPr>
            </w:pPr>
            <w:r>
              <w:rPr>
                <w:rFonts w:ascii="Arial" w:hAnsi="Arial" w:cs="Arial"/>
                <w:sz w:val="24"/>
                <w:szCs w:val="24"/>
              </w:rPr>
              <w:t>6.5-8.5</w:t>
            </w:r>
          </w:p>
        </w:tc>
        <w:tc>
          <w:tcPr>
            <w:tcW w:w="900" w:type="dxa"/>
            <w:vAlign w:val="center"/>
          </w:tcPr>
          <w:p w14:paraId="665E147D" w14:textId="77777777" w:rsidR="0049759E" w:rsidRPr="003B7685" w:rsidRDefault="0049759E" w:rsidP="00086BEB">
            <w:pPr>
              <w:spacing w:before="40" w:after="40"/>
              <w:rPr>
                <w:rFonts w:ascii="Arial" w:hAnsi="Arial" w:cs="Arial"/>
                <w:sz w:val="24"/>
                <w:szCs w:val="24"/>
              </w:rPr>
            </w:pPr>
          </w:p>
        </w:tc>
        <w:tc>
          <w:tcPr>
            <w:tcW w:w="1170" w:type="dxa"/>
            <w:vAlign w:val="center"/>
          </w:tcPr>
          <w:p w14:paraId="4244DA13" w14:textId="77777777" w:rsidR="0049759E" w:rsidRDefault="0049759E" w:rsidP="00086BEB">
            <w:pPr>
              <w:spacing w:before="40" w:after="40"/>
              <w:rPr>
                <w:rFonts w:ascii="Arial" w:hAnsi="Arial" w:cs="Arial"/>
                <w:sz w:val="24"/>
                <w:szCs w:val="24"/>
              </w:rPr>
            </w:pPr>
          </w:p>
        </w:tc>
        <w:tc>
          <w:tcPr>
            <w:tcW w:w="2291" w:type="dxa"/>
          </w:tcPr>
          <w:p w14:paraId="666EDC7F" w14:textId="77777777" w:rsidR="0049759E" w:rsidRPr="00BA16F3" w:rsidRDefault="0049759E" w:rsidP="00086BEB">
            <w:pPr>
              <w:spacing w:before="40" w:after="40"/>
              <w:rPr>
                <w:rFonts w:ascii="Arial" w:hAnsi="Arial" w:cs="Arial"/>
                <w:bCs/>
                <w:color w:val="202124"/>
                <w:sz w:val="16"/>
                <w:szCs w:val="16"/>
                <w:shd w:val="clear" w:color="auto" w:fill="FFFFFF"/>
              </w:rPr>
            </w:pPr>
          </w:p>
        </w:tc>
      </w:tr>
    </w:tbl>
    <w:p w14:paraId="69D3A731" w14:textId="27463F09" w:rsidR="005D3708" w:rsidRPr="005F082E" w:rsidRDefault="005D3708" w:rsidP="00875407">
      <w:pPr>
        <w:pStyle w:val="Caption"/>
        <w:widowControl w:val="0"/>
      </w:pP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w:t>
      </w:r>
      <w:bookmarkStart w:id="9" w:name="_GoBack"/>
      <w:bookmarkEnd w:id="9"/>
      <w:r w:rsidRPr="005F082E">
        <w:rPr>
          <w:rFonts w:ascii="Arial" w:hAnsi="Arial" w:cs="Arial"/>
          <w:sz w:val="24"/>
          <w:szCs w:val="24"/>
        </w:rPr>
        <w:t>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157CBAB" w:rsidR="001F503E" w:rsidRPr="005F082E" w:rsidRDefault="00BA16F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2B41B19" w:rsidR="001F503E" w:rsidRPr="005F082E" w:rsidRDefault="00BA16F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F83F6BA" w:rsidR="001F503E" w:rsidRPr="005F082E" w:rsidRDefault="00BA16F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1209A8DB" w:rsidR="001F503E" w:rsidRPr="005F082E" w:rsidRDefault="00BA16F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5EDB48D4" w:rsidR="001F503E" w:rsidRPr="005F082E" w:rsidRDefault="00BA16F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946089B" w:rsidR="001F503E" w:rsidRPr="005F082E" w:rsidRDefault="00BA16F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B42D8E4" w:rsidR="00E80EE7" w:rsidRPr="005F082E" w:rsidRDefault="00BA16F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FC86ABD" w:rsidR="001F503E" w:rsidRPr="005F082E" w:rsidRDefault="00BA16F3" w:rsidP="00BA16F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39511C4" w:rsidR="001F7181" w:rsidRPr="005F082E" w:rsidRDefault="00BA16F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611F7FC" w:rsidR="001F503E" w:rsidRPr="005F082E" w:rsidRDefault="00BA16F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1C1A9C4" w:rsidR="001F7181" w:rsidRPr="005F082E" w:rsidRDefault="00BA16F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6D1E313" w:rsidR="001F503E" w:rsidRPr="005F082E" w:rsidRDefault="001F503E" w:rsidP="00BA16F3">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BA16F3">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17A88B7" w:rsidR="001F503E" w:rsidRPr="005F082E" w:rsidRDefault="001F503E" w:rsidP="00BA16F3">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BA16F3">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proofErr w:type="gramStart"/>
      <w:r w:rsidRPr="005F082E">
        <w:t xml:space="preserve">Table </w:t>
      </w:r>
      <w:r w:rsidR="00B704C3" w:rsidRPr="005F082E">
        <w:t>9</w:t>
      </w:r>
      <w:r w:rsidRPr="005F082E">
        <w:t>.</w:t>
      </w:r>
      <w:proofErr w:type="gramEnd"/>
      <w:r w:rsidRPr="005F082E">
        <w:t xml:space="preserve">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987BE81" w:rsidR="0087640F" w:rsidRPr="005F082E" w:rsidRDefault="00BA16F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4D4DDFB0" w:rsidR="0087640F" w:rsidRPr="005F082E" w:rsidRDefault="00BA16F3"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5DD516E0" w:rsidR="0087640F" w:rsidRPr="005F082E" w:rsidRDefault="00BA16F3"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413E2705" w14:textId="473AAAD3" w:rsidR="0087640F" w:rsidRPr="005F082E" w:rsidRDefault="00BA16F3"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5A61116" w:rsidR="0087640F" w:rsidRPr="005F082E" w:rsidRDefault="00BA16F3" w:rsidP="00B47ED5">
            <w:pPr>
              <w:keepNext/>
              <w:spacing w:before="40" w:after="40"/>
              <w:rPr>
                <w:rFonts w:ascii="Arial" w:hAnsi="Arial" w:cs="Arial"/>
                <w:color w:val="FFFFFF" w:themeColor="background1"/>
                <w:sz w:val="24"/>
                <w:szCs w:val="24"/>
              </w:rPr>
            </w:pPr>
            <w:r>
              <w:rPr>
                <w:rFonts w:ascii="Arial" w:hAnsi="Arial" w:cs="Arial"/>
                <w:sz w:val="24"/>
                <w:szCs w:val="24"/>
              </w:rPr>
              <w:t>N/A</w:t>
            </w:r>
          </w:p>
        </w:tc>
      </w:tr>
    </w:tbl>
    <w:p w14:paraId="76470F1B" w14:textId="000E646F" w:rsidR="00DD0989" w:rsidRPr="005F082E" w:rsidRDefault="00DD0989" w:rsidP="00BA16F3">
      <w:pPr>
        <w:pStyle w:val="Heading3"/>
        <w:keepNext/>
      </w:pP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E1E31" w14:textId="77777777" w:rsidR="0036183B" w:rsidRDefault="0036183B">
      <w:r>
        <w:separator/>
      </w:r>
    </w:p>
    <w:p w14:paraId="3ED92B92" w14:textId="77777777" w:rsidR="0036183B" w:rsidRDefault="0036183B"/>
  </w:endnote>
  <w:endnote w:type="continuationSeparator" w:id="0">
    <w:p w14:paraId="6142378E" w14:textId="77777777" w:rsidR="0036183B" w:rsidRDefault="0036183B">
      <w:r>
        <w:continuationSeparator/>
      </w:r>
    </w:p>
    <w:p w14:paraId="445A27BD" w14:textId="77777777" w:rsidR="0036183B" w:rsidRDefault="00361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06BC5" w14:textId="77777777" w:rsidR="0036183B" w:rsidRDefault="0036183B">
      <w:r>
        <w:separator/>
      </w:r>
    </w:p>
    <w:p w14:paraId="6EA34299" w14:textId="77777777" w:rsidR="0036183B" w:rsidRDefault="0036183B"/>
  </w:footnote>
  <w:footnote w:type="continuationSeparator" w:id="0">
    <w:p w14:paraId="70127E8E" w14:textId="77777777" w:rsidR="0036183B" w:rsidRDefault="0036183B">
      <w:r>
        <w:continuationSeparator/>
      </w:r>
    </w:p>
    <w:p w14:paraId="108DFEBB" w14:textId="77777777" w:rsidR="0036183B" w:rsidRDefault="003618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9759E">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9759E">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83B"/>
    <w:rsid w:val="00365C7B"/>
    <w:rsid w:val="00374766"/>
    <w:rsid w:val="00377086"/>
    <w:rsid w:val="00383730"/>
    <w:rsid w:val="00390A3E"/>
    <w:rsid w:val="00391089"/>
    <w:rsid w:val="00391E62"/>
    <w:rsid w:val="00397893"/>
    <w:rsid w:val="003A4CAA"/>
    <w:rsid w:val="003A5EB5"/>
    <w:rsid w:val="003B1F6B"/>
    <w:rsid w:val="003B3381"/>
    <w:rsid w:val="003B7685"/>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59E"/>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56C3"/>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4E84"/>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16F3"/>
    <w:rsid w:val="00BA6254"/>
    <w:rsid w:val="00BB3E43"/>
    <w:rsid w:val="00BB412C"/>
    <w:rsid w:val="00BC2F95"/>
    <w:rsid w:val="00BC4EA7"/>
    <w:rsid w:val="00BC6327"/>
    <w:rsid w:val="00BD55BB"/>
    <w:rsid w:val="00BD5F31"/>
    <w:rsid w:val="00BD70F3"/>
    <w:rsid w:val="00BD72F2"/>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DF0"/>
    <w:rsid w:val="00C945A7"/>
    <w:rsid w:val="00C94DAA"/>
    <w:rsid w:val="00C952C9"/>
    <w:rsid w:val="00C96627"/>
    <w:rsid w:val="00CA2920"/>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7F9"/>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48810808">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E644-773B-461C-B964-0014A2B5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FD-EAST</cp:lastModifiedBy>
  <cp:revision>49</cp:revision>
  <cp:lastPrinted>2021-02-24T23:35:00Z</cp:lastPrinted>
  <dcterms:created xsi:type="dcterms:W3CDTF">2021-02-24T00:26:00Z</dcterms:created>
  <dcterms:modified xsi:type="dcterms:W3CDTF">2021-06-27T23:55:00Z</dcterms:modified>
</cp:coreProperties>
</file>