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1658402" w:rsidR="00D9256E" w:rsidRPr="005162DE" w:rsidRDefault="003A4CAA" w:rsidP="6E6FC87A">
      <w:pPr>
        <w:spacing w:after="240"/>
        <w:rPr>
          <w:rFonts w:ascii="Arial" w:eastAsia="Arial" w:hAnsi="Arial" w:cs="Arial"/>
          <w:sz w:val="24"/>
          <w:szCs w:val="24"/>
        </w:rPr>
      </w:pPr>
      <w:r w:rsidRPr="6E6FC87A">
        <w:rPr>
          <w:rFonts w:ascii="Arial" w:hAnsi="Arial" w:cs="Arial"/>
          <w:sz w:val="24"/>
          <w:szCs w:val="24"/>
        </w:rPr>
        <w:t>Water System Name:</w:t>
      </w:r>
      <w:r w:rsidR="00ED7919" w:rsidRPr="6E6FC87A">
        <w:rPr>
          <w:rFonts w:ascii="Arial" w:hAnsi="Arial" w:cs="Arial"/>
          <w:sz w:val="24"/>
          <w:szCs w:val="24"/>
        </w:rPr>
        <w:t xml:space="preserve"> </w:t>
      </w:r>
      <w:r w:rsidR="48C530D8" w:rsidRPr="6E6FC87A">
        <w:rPr>
          <w:color w:val="000000" w:themeColor="text1"/>
          <w:sz w:val="24"/>
          <w:szCs w:val="24"/>
        </w:rPr>
        <w:t>Bucher Water Company</w:t>
      </w:r>
    </w:p>
    <w:p w14:paraId="65A99AB1" w14:textId="7F239FE1" w:rsidR="003A4CAA" w:rsidRPr="005162DE" w:rsidRDefault="00ED7919" w:rsidP="0092687A">
      <w:pPr>
        <w:spacing w:after="240"/>
        <w:rPr>
          <w:rFonts w:ascii="Arial" w:hAnsi="Arial" w:cs="Arial"/>
          <w:sz w:val="24"/>
          <w:szCs w:val="24"/>
        </w:rPr>
      </w:pPr>
      <w:r w:rsidRPr="6E6FC87A">
        <w:rPr>
          <w:rFonts w:ascii="Arial" w:hAnsi="Arial" w:cs="Arial"/>
          <w:sz w:val="24"/>
          <w:szCs w:val="24"/>
        </w:rPr>
        <w:t>Rep</w:t>
      </w:r>
      <w:r w:rsidR="003A4CAA" w:rsidRPr="6E6FC87A">
        <w:rPr>
          <w:rFonts w:ascii="Arial" w:hAnsi="Arial" w:cs="Arial"/>
          <w:sz w:val="24"/>
          <w:szCs w:val="24"/>
        </w:rPr>
        <w:t>ort Date:</w:t>
      </w:r>
      <w:r w:rsidRPr="6E6FC87A">
        <w:rPr>
          <w:rFonts w:ascii="Arial" w:hAnsi="Arial" w:cs="Arial"/>
          <w:sz w:val="24"/>
          <w:szCs w:val="24"/>
        </w:rPr>
        <w:t xml:space="preserve"> </w:t>
      </w:r>
      <w:r w:rsidR="459084CC" w:rsidRPr="6E6FC87A">
        <w:rPr>
          <w:rFonts w:ascii="Arial" w:hAnsi="Arial" w:cs="Arial"/>
          <w:sz w:val="24"/>
          <w:szCs w:val="24"/>
        </w:rPr>
        <w:t>June 29</w:t>
      </w:r>
      <w:r w:rsidR="459084CC" w:rsidRPr="6E6FC87A">
        <w:rPr>
          <w:rFonts w:ascii="Arial" w:hAnsi="Arial" w:cs="Arial"/>
          <w:sz w:val="24"/>
          <w:szCs w:val="24"/>
          <w:vertAlign w:val="superscript"/>
        </w:rPr>
        <w:t>th</w:t>
      </w:r>
      <w:proofErr w:type="gramStart"/>
      <w:r w:rsidR="459084CC" w:rsidRPr="6E6FC87A">
        <w:rPr>
          <w:rFonts w:ascii="Arial" w:hAnsi="Arial" w:cs="Arial"/>
          <w:sz w:val="24"/>
          <w:szCs w:val="24"/>
        </w:rPr>
        <w:t xml:space="preserve"> 2026</w:t>
      </w:r>
      <w:proofErr w:type="gramEnd"/>
    </w:p>
    <w:p w14:paraId="21C05768" w14:textId="4A058F62" w:rsidR="004263A6" w:rsidRPr="005162DE" w:rsidRDefault="004263A6" w:rsidP="0092687A">
      <w:pPr>
        <w:spacing w:after="240"/>
        <w:rPr>
          <w:rFonts w:ascii="Arial" w:hAnsi="Arial" w:cs="Arial"/>
          <w:sz w:val="24"/>
          <w:szCs w:val="24"/>
        </w:rPr>
      </w:pPr>
      <w:r w:rsidRPr="6E6FC87A">
        <w:rPr>
          <w:rFonts w:ascii="Arial" w:hAnsi="Arial" w:cs="Arial"/>
          <w:sz w:val="24"/>
          <w:szCs w:val="24"/>
        </w:rPr>
        <w:t xml:space="preserve">Type of Water Source(s) in Use: </w:t>
      </w:r>
      <w:r w:rsidR="7BF799AC" w:rsidRPr="6E6FC87A">
        <w:rPr>
          <w:rFonts w:ascii="Arial" w:hAnsi="Arial" w:cs="Arial"/>
          <w:sz w:val="24"/>
          <w:szCs w:val="24"/>
        </w:rPr>
        <w:t>well</w:t>
      </w:r>
    </w:p>
    <w:p w14:paraId="6AE5ED8C" w14:textId="41971E99" w:rsidR="004263A6" w:rsidRPr="005162DE" w:rsidRDefault="004263A6" w:rsidP="6E6FC87A">
      <w:pPr>
        <w:spacing w:after="240"/>
        <w:rPr>
          <w:rFonts w:ascii="Arial" w:eastAsia="Arial" w:hAnsi="Arial" w:cs="Arial"/>
          <w:sz w:val="24"/>
          <w:szCs w:val="24"/>
        </w:rPr>
      </w:pPr>
      <w:r w:rsidRPr="6E6FC87A">
        <w:rPr>
          <w:rFonts w:ascii="Arial" w:hAnsi="Arial" w:cs="Arial"/>
          <w:sz w:val="24"/>
          <w:szCs w:val="24"/>
        </w:rPr>
        <w:t xml:space="preserve">Name and General Location of Source(s): </w:t>
      </w:r>
      <w:r w:rsidR="4CF626BF" w:rsidRPr="6E6FC87A">
        <w:rPr>
          <w:color w:val="000000" w:themeColor="text1"/>
          <w:sz w:val="24"/>
          <w:szCs w:val="24"/>
        </w:rPr>
        <w:t>Well # 01 is located approximately ½ mile southeast of 5285 Westside Rd., Healdsburg, CA. Well # 02 is located approximately 50 feet East of Well # 01</w:t>
      </w:r>
    </w:p>
    <w:p w14:paraId="11D6F99D" w14:textId="7CCC2A39" w:rsidR="004263A6" w:rsidRPr="005162DE" w:rsidRDefault="004263A6" w:rsidP="6E6FC87A">
      <w:pPr>
        <w:spacing w:after="240"/>
        <w:rPr>
          <w:rFonts w:ascii="Arial" w:eastAsia="Arial" w:hAnsi="Arial" w:cs="Arial"/>
          <w:sz w:val="24"/>
          <w:szCs w:val="24"/>
        </w:rPr>
      </w:pPr>
      <w:r w:rsidRPr="6E6FC87A">
        <w:rPr>
          <w:rFonts w:ascii="Arial" w:hAnsi="Arial" w:cs="Arial"/>
          <w:sz w:val="24"/>
          <w:szCs w:val="24"/>
        </w:rPr>
        <w:t>Drinking Water Source Assessment</w:t>
      </w:r>
      <w:r w:rsidR="00A32EB0" w:rsidRPr="6E6FC87A">
        <w:rPr>
          <w:rFonts w:ascii="Arial" w:hAnsi="Arial" w:cs="Arial"/>
          <w:sz w:val="24"/>
          <w:szCs w:val="24"/>
        </w:rPr>
        <w:t xml:space="preserve"> Information</w:t>
      </w:r>
      <w:r w:rsidRPr="6E6FC87A">
        <w:rPr>
          <w:rFonts w:ascii="Arial" w:hAnsi="Arial" w:cs="Arial"/>
          <w:sz w:val="24"/>
          <w:szCs w:val="24"/>
        </w:rPr>
        <w:t xml:space="preserve">: </w:t>
      </w:r>
      <w:r w:rsidR="315378B4" w:rsidRPr="6E6FC87A">
        <w:rPr>
          <w:color w:val="000000" w:themeColor="text1"/>
          <w:sz w:val="24"/>
          <w:szCs w:val="24"/>
        </w:rPr>
        <w:t>Has been completed and may be viewed by contacting the State Water Resources Control Board, 50 D Street, Suite 200, Santa Rosa, CA</w:t>
      </w:r>
    </w:p>
    <w:p w14:paraId="55CC3D7E" w14:textId="044C1556" w:rsidR="004263A6" w:rsidRPr="005162DE" w:rsidRDefault="004263A6" w:rsidP="0092687A">
      <w:pPr>
        <w:spacing w:after="240"/>
        <w:rPr>
          <w:rFonts w:ascii="Arial" w:hAnsi="Arial" w:cs="Arial"/>
          <w:sz w:val="24"/>
          <w:szCs w:val="24"/>
        </w:rPr>
      </w:pPr>
      <w:r w:rsidRPr="6E6FC87A">
        <w:rPr>
          <w:rFonts w:ascii="Arial" w:hAnsi="Arial" w:cs="Arial"/>
          <w:sz w:val="24"/>
          <w:szCs w:val="24"/>
        </w:rPr>
        <w:t xml:space="preserve">Time and Place of Regularly Scheduled Board Meetings for Public Participation: </w:t>
      </w:r>
      <w:r w:rsidR="442E0DD6" w:rsidRPr="6E6FC87A">
        <w:rPr>
          <w:rFonts w:ascii="Arial" w:hAnsi="Arial" w:cs="Arial"/>
          <w:sz w:val="24"/>
          <w:szCs w:val="24"/>
        </w:rPr>
        <w:t>N/A</w:t>
      </w:r>
    </w:p>
    <w:p w14:paraId="175FE9EF" w14:textId="0DBBA2FA" w:rsidR="004263A6" w:rsidRPr="005162DE" w:rsidRDefault="0065365D" w:rsidP="6E6FC87A">
      <w:pPr>
        <w:rPr>
          <w:rFonts w:ascii="Arial" w:eastAsia="Arial" w:hAnsi="Arial" w:cs="Arial"/>
          <w:sz w:val="24"/>
          <w:szCs w:val="24"/>
        </w:rPr>
      </w:pPr>
      <w:r w:rsidRPr="6E6FC87A">
        <w:rPr>
          <w:rFonts w:ascii="Arial" w:hAnsi="Arial" w:cs="Arial"/>
          <w:sz w:val="24"/>
          <w:szCs w:val="24"/>
        </w:rPr>
        <w:t>For More Information</w:t>
      </w:r>
      <w:r w:rsidR="00FE1715" w:rsidRPr="6E6FC87A">
        <w:rPr>
          <w:rFonts w:ascii="Arial" w:hAnsi="Arial" w:cs="Arial"/>
          <w:sz w:val="24"/>
          <w:szCs w:val="24"/>
        </w:rPr>
        <w:t>,</w:t>
      </w:r>
      <w:r w:rsidRPr="6E6FC87A">
        <w:rPr>
          <w:rFonts w:ascii="Arial" w:hAnsi="Arial" w:cs="Arial"/>
          <w:sz w:val="24"/>
          <w:szCs w:val="24"/>
        </w:rPr>
        <w:t xml:space="preserve"> Contact</w:t>
      </w:r>
      <w:r w:rsidR="00A32EB0" w:rsidRPr="6E6FC87A">
        <w:rPr>
          <w:rFonts w:ascii="Arial" w:hAnsi="Arial" w:cs="Arial"/>
          <w:sz w:val="24"/>
          <w:szCs w:val="24"/>
        </w:rPr>
        <w:t>:</w:t>
      </w:r>
      <w:r w:rsidR="004263A6" w:rsidRPr="6E6FC87A">
        <w:rPr>
          <w:rFonts w:ascii="Arial" w:hAnsi="Arial" w:cs="Arial"/>
          <w:sz w:val="24"/>
          <w:szCs w:val="24"/>
        </w:rPr>
        <w:t xml:space="preserve"> </w:t>
      </w:r>
      <w:r w:rsidR="15EDA27F" w:rsidRPr="6E6FC87A">
        <w:rPr>
          <w:color w:val="000000" w:themeColor="text1"/>
          <w:sz w:val="24"/>
          <w:szCs w:val="24"/>
        </w:rPr>
        <w:t>Pumpman Norcal 707-584-919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A635C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Pr="007F5E90">
        <w:rPr>
          <w:rFonts w:ascii="Arial" w:hAnsi="Arial" w:cs="Arial"/>
          <w:sz w:val="24"/>
          <w:szCs w:val="24"/>
          <w:highlight w:val="yellow"/>
        </w:rPr>
        <w:t>20</w:t>
      </w:r>
      <w:r w:rsidR="00E34F9C" w:rsidRPr="007F5E90">
        <w:rPr>
          <w:rFonts w:ascii="Arial" w:hAnsi="Arial" w:cs="Arial"/>
          <w:sz w:val="24"/>
          <w:szCs w:val="24"/>
          <w:highlight w:val="yellow"/>
        </w:rPr>
        <w:t>2</w:t>
      </w:r>
      <w:r w:rsidR="00706157">
        <w:rPr>
          <w:rFonts w:ascii="Arial" w:hAnsi="Arial" w:cs="Arial"/>
          <w:sz w:val="24"/>
          <w:szCs w:val="24"/>
          <w:highlight w:val="yellow"/>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637D1" w:rsidRDefault="0092687A" w:rsidP="0092687A">
      <w:pPr>
        <w:spacing w:after="180"/>
        <w:rPr>
          <w:rFonts w:ascii="Arial" w:hAnsi="Arial" w:cs="Arial"/>
          <w:sz w:val="24"/>
          <w:szCs w:val="24"/>
        </w:rPr>
      </w:pPr>
      <w:proofErr w:type="spellStart"/>
      <w:r w:rsidRPr="005637D1">
        <w:rPr>
          <w:rFonts w:ascii="Arial" w:hAnsi="Arial" w:cs="Arial"/>
          <w:sz w:val="24"/>
          <w:szCs w:val="24"/>
          <w:lang w:val="es-ES"/>
        </w:rPr>
        <w:t>Language</w:t>
      </w:r>
      <w:proofErr w:type="spellEnd"/>
      <w:r w:rsidRPr="005637D1">
        <w:rPr>
          <w:rFonts w:ascii="Arial" w:hAnsi="Arial" w:cs="Arial"/>
          <w:sz w:val="24"/>
          <w:szCs w:val="24"/>
          <w:lang w:val="es-ES"/>
        </w:rPr>
        <w:t xml:space="preserve"> in </w:t>
      </w:r>
      <w:r w:rsidR="008404C1" w:rsidRPr="005637D1">
        <w:rPr>
          <w:rFonts w:ascii="Arial" w:hAnsi="Arial" w:cs="Arial"/>
          <w:sz w:val="24"/>
          <w:szCs w:val="24"/>
          <w:lang w:val="es-ES"/>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w:t>
      </w:r>
      <w:r w:rsidR="00442D66" w:rsidRPr="005637D1">
        <w:rPr>
          <w:rFonts w:ascii="Arial" w:hAnsi="Arial" w:cs="Arial"/>
          <w:sz w:val="24"/>
          <w:szCs w:val="24"/>
        </w:rPr>
        <w:t xml:space="preserve">Favor de </w:t>
      </w:r>
      <w:proofErr w:type="spellStart"/>
      <w:r w:rsidR="00442D66" w:rsidRPr="005637D1">
        <w:rPr>
          <w:rFonts w:ascii="Arial" w:hAnsi="Arial" w:cs="Arial"/>
          <w:sz w:val="24"/>
          <w:szCs w:val="24"/>
        </w:rPr>
        <w:t>comunicarse</w:t>
      </w:r>
      <w:proofErr w:type="spellEnd"/>
      <w:r w:rsidR="00442D66" w:rsidRPr="005637D1">
        <w:rPr>
          <w:rFonts w:ascii="Arial" w:hAnsi="Arial" w:cs="Arial"/>
          <w:sz w:val="24"/>
          <w:szCs w:val="24"/>
        </w:rPr>
        <w:t xml:space="preserv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637D1">
        <w:rPr>
          <w:rFonts w:ascii="Arial" w:hAnsi="Arial" w:cs="Arial"/>
          <w:sz w:val="24"/>
          <w:szCs w:val="24"/>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637D1">
        <w:rPr>
          <w:rFonts w:ascii="Arial" w:hAnsi="Arial" w:cs="Arial"/>
          <w:sz w:val="24"/>
          <w:szCs w:val="24"/>
        </w:rPr>
        <w:t xml:space="preserve">] para </w:t>
      </w:r>
      <w:proofErr w:type="spellStart"/>
      <w:r w:rsidR="00442D66" w:rsidRPr="005637D1">
        <w:rPr>
          <w:rFonts w:ascii="Arial" w:hAnsi="Arial" w:cs="Arial"/>
          <w:sz w:val="24"/>
          <w:szCs w:val="24"/>
        </w:rPr>
        <w:t>asistirlo</w:t>
      </w:r>
      <w:proofErr w:type="spellEnd"/>
      <w:r w:rsidR="00442D66" w:rsidRPr="005637D1">
        <w:rPr>
          <w:rFonts w:ascii="Arial" w:hAnsi="Arial" w:cs="Arial"/>
          <w:sz w:val="24"/>
          <w:szCs w:val="24"/>
        </w:rPr>
        <w:t xml:space="preserve"> </w:t>
      </w:r>
      <w:proofErr w:type="spellStart"/>
      <w:r w:rsidR="00442D66" w:rsidRPr="005637D1">
        <w:rPr>
          <w:rFonts w:ascii="Arial" w:hAnsi="Arial" w:cs="Arial"/>
          <w:sz w:val="24"/>
          <w:szCs w:val="24"/>
        </w:rPr>
        <w:t>en</w:t>
      </w:r>
      <w:proofErr w:type="spellEnd"/>
      <w:r w:rsidR="00442D66" w:rsidRPr="005637D1">
        <w:rPr>
          <w:rFonts w:ascii="Arial" w:hAnsi="Arial" w:cs="Arial"/>
          <w:sz w:val="24"/>
          <w:szCs w:val="24"/>
        </w:rPr>
        <w:t xml:space="preserve"> </w:t>
      </w:r>
      <w:proofErr w:type="spellStart"/>
      <w:r w:rsidR="00442D66" w:rsidRPr="005637D1">
        <w:rPr>
          <w:rFonts w:ascii="Arial" w:hAnsi="Arial" w:cs="Arial"/>
          <w:sz w:val="24"/>
          <w:szCs w:val="24"/>
        </w:rPr>
        <w:t>español</w:t>
      </w:r>
      <w:proofErr w:type="spellEnd"/>
      <w:r w:rsidR="00442D66" w:rsidRPr="005637D1">
        <w:rPr>
          <w:rFonts w:ascii="Arial" w:hAnsi="Arial" w:cs="Arial"/>
          <w:sz w:val="24"/>
          <w:szCs w:val="24"/>
        </w:rPr>
        <w:t>.</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637D1">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637D1"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637D1">
        <w:rPr>
          <w:rFonts w:ascii="Arial" w:hAnsi="Arial" w:cs="Arial"/>
          <w:sz w:val="24"/>
          <w:szCs w:val="24"/>
          <w:lang w:val="vi-VN"/>
        </w:rPr>
        <w:t>[</w:t>
      </w:r>
      <w:r w:rsidR="004F5902" w:rsidRPr="005637D1">
        <w:rPr>
          <w:rFonts w:ascii="Arial" w:hAnsi="Arial" w:cs="Arial"/>
          <w:sz w:val="24"/>
          <w:szCs w:val="24"/>
          <w:lang w:val="vi-VN"/>
        </w:rPr>
        <w:t>Enter</w:t>
      </w:r>
      <w:r w:rsidR="00710939" w:rsidRPr="005637D1">
        <w:rPr>
          <w:rFonts w:ascii="Arial" w:eastAsia="PMingLiU" w:hAnsi="Arial" w:cs="Arial"/>
          <w:sz w:val="24"/>
          <w:szCs w:val="24"/>
          <w:lang w:val="vi-VN"/>
        </w:rPr>
        <w:t xml:space="preserve"> Water System</w:t>
      </w:r>
      <w:r w:rsidR="008F19DE" w:rsidRPr="005637D1">
        <w:rPr>
          <w:rFonts w:ascii="Arial" w:eastAsia="PMingLiU" w:hAnsi="Arial" w:cs="Arial"/>
          <w:sz w:val="24"/>
          <w:szCs w:val="24"/>
          <w:lang w:val="vi-VN"/>
        </w:rPr>
        <w:t>’s</w:t>
      </w:r>
      <w:r w:rsidR="00710939" w:rsidRPr="005637D1">
        <w:rPr>
          <w:rFonts w:ascii="Arial" w:eastAsia="PMingLiU" w:hAnsi="Arial" w:cs="Arial"/>
          <w:sz w:val="24"/>
          <w:szCs w:val="24"/>
          <w:lang w:val="vi-VN"/>
        </w:rPr>
        <w:t xml:space="preserve"> Name</w:t>
      </w:r>
      <w:r w:rsidR="009D4211" w:rsidRPr="005637D1">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5637D1">
        <w:rPr>
          <w:rFonts w:ascii="Arial" w:hAnsi="Arial" w:cs="Arial"/>
          <w:sz w:val="24"/>
          <w:szCs w:val="24"/>
          <w:lang w:val="vi-VN"/>
        </w:rPr>
        <w:t xml:space="preserve"> </w:t>
      </w:r>
      <w:r w:rsidR="004F5902" w:rsidRPr="005637D1">
        <w:rPr>
          <w:rFonts w:ascii="Arial" w:hAnsi="Arial" w:cs="Arial"/>
          <w:sz w:val="24"/>
          <w:szCs w:val="24"/>
          <w:lang w:val="vi-VN"/>
        </w:rPr>
        <w:t>[Enter</w:t>
      </w:r>
      <w:r w:rsidR="00710939" w:rsidRPr="005637D1">
        <w:rPr>
          <w:rFonts w:ascii="Arial" w:hAnsi="Arial" w:cs="Arial"/>
          <w:sz w:val="24"/>
          <w:szCs w:val="24"/>
          <w:lang w:val="vi-VN"/>
        </w:rPr>
        <w:t xml:space="preserve"> Water System</w:t>
      </w:r>
      <w:r w:rsidR="008F19DE" w:rsidRPr="005637D1">
        <w:rPr>
          <w:rFonts w:ascii="Arial" w:hAnsi="Arial" w:cs="Arial"/>
          <w:sz w:val="24"/>
          <w:szCs w:val="24"/>
          <w:lang w:val="vi-VN"/>
        </w:rPr>
        <w:t>’s</w:t>
      </w:r>
      <w:r w:rsidR="00710939" w:rsidRPr="005637D1">
        <w:rPr>
          <w:rFonts w:ascii="Arial" w:hAnsi="Arial" w:cs="Arial"/>
          <w:sz w:val="24"/>
          <w:szCs w:val="24"/>
          <w:lang w:val="vi-VN"/>
        </w:rPr>
        <w:t xml:space="preserve"> Address or Phone Number</w:t>
      </w:r>
      <w:r w:rsidR="009D4211" w:rsidRPr="005637D1">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637D1">
        <w:rPr>
          <w:rFonts w:ascii="Arial" w:hAnsi="Arial" w:cs="Arial"/>
          <w:sz w:val="24"/>
          <w:szCs w:val="24"/>
          <w:lang w:val="vi-VN"/>
        </w:rPr>
        <w:t xml:space="preserve">Language in </w:t>
      </w:r>
      <w:r w:rsidR="008404C1" w:rsidRPr="005637D1">
        <w:rPr>
          <w:rFonts w:ascii="Arial" w:hAnsi="Arial" w:cs="Arial"/>
          <w:sz w:val="24"/>
          <w:szCs w:val="24"/>
          <w:lang w:val="vi-VN"/>
        </w:rPr>
        <w:t xml:space="preserve">Hmong:  </w:t>
      </w:r>
      <w:r w:rsidR="006537F6" w:rsidRPr="005637D1">
        <w:rPr>
          <w:rFonts w:ascii="Arial" w:hAnsi="Arial" w:cs="Arial"/>
          <w:sz w:val="24"/>
          <w:szCs w:val="24"/>
          <w:lang w:val="vi-VN"/>
        </w:rPr>
        <w:t xml:space="preserve">Tsab ntawv no muaj cov ntsiab lus tseem ceeb txog koj cov dej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SEQ Table \* ARABIC</w:instrText>
      </w:r>
      <w:r>
        <w:fldChar w:fldCharType="separate"/>
      </w:r>
      <w:r w:rsidR="00883E1D">
        <w:rPr>
          <w:noProof/>
        </w:rPr>
        <w:t>1</w:t>
      </w:r>
      <w: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6E6FC87A">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6E6FC87A">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21FB2252" w:rsidR="008572DA" w:rsidRPr="005162DE" w:rsidRDefault="0BF292DB" w:rsidP="008572DA">
            <w:pPr>
              <w:spacing w:before="40" w:after="40"/>
              <w:jc w:val="center"/>
            </w:pPr>
            <w:r w:rsidRPr="6E6FC87A">
              <w:rPr>
                <w:rFonts w:ascii="Arial" w:hAnsi="Arial" w:cs="Arial"/>
                <w:sz w:val="24"/>
                <w:szCs w:val="24"/>
              </w:rPr>
              <w:t>0</w:t>
            </w:r>
          </w:p>
        </w:tc>
        <w:tc>
          <w:tcPr>
            <w:tcW w:w="1443" w:type="dxa"/>
          </w:tcPr>
          <w:p w14:paraId="38C21B9B" w14:textId="18B099CA" w:rsidR="00095AAC" w:rsidRPr="005162DE" w:rsidRDefault="0BF292DB" w:rsidP="6E6FC87A">
            <w:pPr>
              <w:spacing w:before="40" w:after="40" w:line="259" w:lineRule="auto"/>
              <w:jc w:val="center"/>
            </w:pPr>
            <w:r w:rsidRPr="6E6FC87A">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SEQ Table \* ARABIC</w:instrText>
      </w:r>
      <w:r>
        <w:fldChar w:fldCharType="separate"/>
      </w:r>
      <w:r w:rsidR="00883E1D">
        <w:rPr>
          <w:noProof/>
        </w:rPr>
        <w:t>2</w:t>
      </w:r>
      <w: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6E6FC87A">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6E6FC87A">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3D2E8EF9" w:rsidR="006A68B0" w:rsidRPr="005162DE" w:rsidRDefault="7EE473FA" w:rsidP="6E6FC87A">
            <w:pPr>
              <w:spacing w:before="40" w:after="40"/>
              <w:jc w:val="center"/>
              <w:rPr>
                <w:rFonts w:ascii="Arial" w:eastAsia="Arial" w:hAnsi="Arial" w:cs="Arial"/>
                <w:sz w:val="24"/>
                <w:szCs w:val="24"/>
              </w:rPr>
            </w:pPr>
            <w:r w:rsidRPr="6E6FC87A">
              <w:rPr>
                <w:color w:val="000000" w:themeColor="text1"/>
                <w:sz w:val="24"/>
                <w:szCs w:val="24"/>
              </w:rPr>
              <w:t>10-15-2025</w:t>
            </w:r>
          </w:p>
        </w:tc>
        <w:tc>
          <w:tcPr>
            <w:tcW w:w="990" w:type="dxa"/>
            <w:tcMar>
              <w:left w:w="86" w:type="dxa"/>
              <w:right w:w="86" w:type="dxa"/>
            </w:tcMar>
          </w:tcPr>
          <w:p w14:paraId="102D5A02" w14:textId="2A257E2F" w:rsidR="006A68B0" w:rsidRPr="005162DE" w:rsidRDefault="61949B1C" w:rsidP="6E6FC87A">
            <w:pPr>
              <w:spacing w:before="40" w:after="40" w:line="259" w:lineRule="auto"/>
              <w:jc w:val="center"/>
            </w:pPr>
            <w:r w:rsidRPr="6E6FC87A">
              <w:rPr>
                <w:rFonts w:ascii="Arial" w:hAnsi="Arial" w:cs="Arial"/>
                <w:sz w:val="24"/>
                <w:szCs w:val="24"/>
              </w:rPr>
              <w:t>5</w:t>
            </w:r>
          </w:p>
        </w:tc>
        <w:tc>
          <w:tcPr>
            <w:tcW w:w="900" w:type="dxa"/>
            <w:tcMar>
              <w:left w:w="86" w:type="dxa"/>
              <w:right w:w="86" w:type="dxa"/>
            </w:tcMar>
          </w:tcPr>
          <w:p w14:paraId="36E2A949" w14:textId="5B6CECED" w:rsidR="006A68B0" w:rsidRPr="005162DE" w:rsidRDefault="787ACC7B" w:rsidP="00960466">
            <w:pPr>
              <w:spacing w:before="40" w:after="40"/>
              <w:jc w:val="center"/>
            </w:pPr>
            <w:r w:rsidRPr="6E6FC87A">
              <w:rPr>
                <w:rFonts w:ascii="Arial" w:hAnsi="Arial" w:cs="Arial"/>
                <w:sz w:val="24"/>
                <w:szCs w:val="24"/>
              </w:rPr>
              <w:t>0</w:t>
            </w:r>
          </w:p>
        </w:tc>
        <w:tc>
          <w:tcPr>
            <w:tcW w:w="900" w:type="dxa"/>
            <w:tcMar>
              <w:left w:w="86" w:type="dxa"/>
              <w:right w:w="86" w:type="dxa"/>
            </w:tcMar>
          </w:tcPr>
          <w:p w14:paraId="308535F4" w14:textId="5688C1A2" w:rsidR="006A68B0" w:rsidRPr="000F7604" w:rsidRDefault="3DB7F715" w:rsidP="6E6FC87A">
            <w:pPr>
              <w:spacing w:before="40" w:after="40" w:line="259" w:lineRule="auto"/>
              <w:jc w:val="center"/>
            </w:pPr>
            <w:r w:rsidRPr="6E6FC87A">
              <w:rPr>
                <w:rFonts w:ascii="Arial" w:hAnsi="Arial" w:cs="Arial"/>
                <w:sz w:val="24"/>
                <w:szCs w:val="24"/>
              </w:rPr>
              <w:t>0</w:t>
            </w:r>
          </w:p>
        </w:tc>
        <w:tc>
          <w:tcPr>
            <w:tcW w:w="990" w:type="dxa"/>
          </w:tcPr>
          <w:p w14:paraId="76D54BD5" w14:textId="3EF08162" w:rsidR="006A68B0" w:rsidRPr="000F7604" w:rsidRDefault="128B187F" w:rsidP="6E6FC87A">
            <w:pPr>
              <w:spacing w:before="40" w:after="40"/>
              <w:jc w:val="center"/>
              <w:rPr>
                <w:rFonts w:ascii="Arial" w:eastAsia="Arial" w:hAnsi="Arial" w:cs="Arial"/>
                <w:sz w:val="24"/>
                <w:szCs w:val="24"/>
              </w:rPr>
            </w:pPr>
            <w:r w:rsidRPr="6E6FC87A">
              <w:rPr>
                <w:color w:val="000000" w:themeColor="text1"/>
                <w:sz w:val="24"/>
                <w:szCs w:val="24"/>
              </w:rPr>
              <w:t>&lt;5</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6E6FC87A">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7144749A" w:rsidR="006A68B0" w:rsidRPr="005162DE" w:rsidRDefault="6A694B60" w:rsidP="6E6FC87A">
            <w:pPr>
              <w:spacing w:before="40" w:after="40"/>
              <w:jc w:val="center"/>
              <w:rPr>
                <w:rFonts w:ascii="Arial" w:eastAsia="Arial" w:hAnsi="Arial" w:cs="Arial"/>
                <w:sz w:val="24"/>
                <w:szCs w:val="24"/>
              </w:rPr>
            </w:pPr>
            <w:r w:rsidRPr="6E6FC87A">
              <w:rPr>
                <w:color w:val="000000" w:themeColor="text1"/>
                <w:sz w:val="24"/>
                <w:szCs w:val="24"/>
              </w:rPr>
              <w:t>10-15-2025</w:t>
            </w:r>
          </w:p>
        </w:tc>
        <w:tc>
          <w:tcPr>
            <w:tcW w:w="990" w:type="dxa"/>
            <w:tcMar>
              <w:left w:w="86" w:type="dxa"/>
              <w:right w:w="86" w:type="dxa"/>
            </w:tcMar>
          </w:tcPr>
          <w:p w14:paraId="42CEE2F3" w14:textId="3EB71D6F" w:rsidR="006A68B0" w:rsidRPr="005162DE" w:rsidRDefault="380CD31D" w:rsidP="00FC33C4">
            <w:pPr>
              <w:spacing w:before="40" w:after="40"/>
              <w:jc w:val="center"/>
            </w:pPr>
            <w:r w:rsidRPr="6E6FC87A">
              <w:rPr>
                <w:rFonts w:ascii="Arial" w:hAnsi="Arial" w:cs="Arial"/>
                <w:sz w:val="24"/>
                <w:szCs w:val="24"/>
              </w:rPr>
              <w:t>5</w:t>
            </w:r>
          </w:p>
        </w:tc>
        <w:tc>
          <w:tcPr>
            <w:tcW w:w="900" w:type="dxa"/>
            <w:tcMar>
              <w:left w:w="86" w:type="dxa"/>
              <w:right w:w="86" w:type="dxa"/>
            </w:tcMar>
          </w:tcPr>
          <w:p w14:paraId="15E55B1F" w14:textId="17B8559D" w:rsidR="006A68B0" w:rsidRPr="005162DE" w:rsidRDefault="380CD31D" w:rsidP="6E6FC87A">
            <w:pPr>
              <w:spacing w:before="40" w:after="40" w:line="259" w:lineRule="auto"/>
              <w:jc w:val="center"/>
            </w:pPr>
            <w:r w:rsidRPr="6E6FC87A">
              <w:rPr>
                <w:rFonts w:ascii="Arial" w:hAnsi="Arial" w:cs="Arial"/>
                <w:sz w:val="24"/>
                <w:szCs w:val="24"/>
              </w:rPr>
              <w:t>0</w:t>
            </w:r>
          </w:p>
        </w:tc>
        <w:tc>
          <w:tcPr>
            <w:tcW w:w="900" w:type="dxa"/>
            <w:tcMar>
              <w:left w:w="86" w:type="dxa"/>
              <w:right w:w="86" w:type="dxa"/>
            </w:tcMar>
          </w:tcPr>
          <w:p w14:paraId="1AE57BBF" w14:textId="0305D7C2" w:rsidR="006A68B0" w:rsidRPr="000F7604" w:rsidRDefault="597BEAAF" w:rsidP="6E6FC87A">
            <w:pPr>
              <w:spacing w:before="40" w:after="40" w:line="259" w:lineRule="auto"/>
              <w:jc w:val="center"/>
            </w:pPr>
            <w:r w:rsidRPr="6E6FC87A">
              <w:rPr>
                <w:rFonts w:ascii="Arial" w:hAnsi="Arial" w:cs="Arial"/>
                <w:sz w:val="24"/>
                <w:szCs w:val="24"/>
              </w:rPr>
              <w:t>0</w:t>
            </w:r>
          </w:p>
        </w:tc>
        <w:tc>
          <w:tcPr>
            <w:tcW w:w="990" w:type="dxa"/>
          </w:tcPr>
          <w:p w14:paraId="5D0B6BE2" w14:textId="6FE29359" w:rsidR="006A68B0" w:rsidRPr="000F7604" w:rsidRDefault="128AEBB6" w:rsidP="6E6FC87A">
            <w:pPr>
              <w:spacing w:before="40" w:after="40"/>
              <w:jc w:val="center"/>
              <w:rPr>
                <w:rFonts w:ascii="Arial" w:eastAsia="Arial" w:hAnsi="Arial" w:cs="Arial"/>
                <w:sz w:val="24"/>
                <w:szCs w:val="24"/>
              </w:rPr>
            </w:pPr>
            <w:r w:rsidRPr="6E6FC87A">
              <w:rPr>
                <w:color w:val="000000" w:themeColor="text1"/>
                <w:sz w:val="24"/>
                <w:szCs w:val="24"/>
              </w:rPr>
              <w:t>&lt;5</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6E6FC87A">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6E6FC87A">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121FF797" w:rsidR="00684C7E" w:rsidRPr="005162DE" w:rsidRDefault="43143EC5" w:rsidP="6E6FC87A">
            <w:pPr>
              <w:spacing w:before="40" w:after="40"/>
              <w:jc w:val="center"/>
              <w:rPr>
                <w:rFonts w:ascii="Arial" w:eastAsia="Arial" w:hAnsi="Arial" w:cs="Arial"/>
                <w:sz w:val="24"/>
                <w:szCs w:val="24"/>
              </w:rPr>
            </w:pPr>
            <w:r w:rsidRPr="6E6FC87A">
              <w:rPr>
                <w:color w:val="000000" w:themeColor="text1"/>
                <w:sz w:val="24"/>
                <w:szCs w:val="24"/>
              </w:rPr>
              <w:t>06/09/2010</w:t>
            </w:r>
          </w:p>
        </w:tc>
        <w:tc>
          <w:tcPr>
            <w:tcW w:w="1260" w:type="dxa"/>
            <w:tcMar>
              <w:left w:w="58" w:type="dxa"/>
              <w:right w:w="58" w:type="dxa"/>
            </w:tcMar>
          </w:tcPr>
          <w:p w14:paraId="690B0D1C" w14:textId="0A568A13" w:rsidR="00684C7E" w:rsidRPr="005162DE" w:rsidRDefault="6831CFE7" w:rsidP="6E6FC87A">
            <w:pPr>
              <w:spacing w:before="40" w:after="40"/>
              <w:jc w:val="center"/>
              <w:rPr>
                <w:rFonts w:ascii="Arial" w:eastAsia="Arial" w:hAnsi="Arial" w:cs="Arial"/>
                <w:sz w:val="24"/>
                <w:szCs w:val="24"/>
              </w:rPr>
            </w:pPr>
            <w:r w:rsidRPr="6E6FC87A">
              <w:rPr>
                <w:color w:val="000000" w:themeColor="text1"/>
                <w:sz w:val="24"/>
                <w:szCs w:val="24"/>
              </w:rPr>
              <w:t>18</w:t>
            </w:r>
          </w:p>
        </w:tc>
        <w:tc>
          <w:tcPr>
            <w:tcW w:w="1350" w:type="dxa"/>
            <w:tcMar>
              <w:left w:w="58" w:type="dxa"/>
              <w:right w:w="58" w:type="dxa"/>
            </w:tcMar>
          </w:tcPr>
          <w:p w14:paraId="6802CC34" w14:textId="7C0C3CB0" w:rsidR="00684C7E" w:rsidRPr="005162DE" w:rsidRDefault="6831CFE7" w:rsidP="6E6FC87A">
            <w:pPr>
              <w:spacing w:before="40" w:after="40"/>
              <w:jc w:val="center"/>
              <w:rPr>
                <w:rFonts w:ascii="Arial" w:eastAsia="Arial" w:hAnsi="Arial" w:cs="Arial"/>
                <w:sz w:val="24"/>
                <w:szCs w:val="24"/>
              </w:rPr>
            </w:pPr>
            <w:r w:rsidRPr="6E6FC87A">
              <w:rPr>
                <w:color w:val="000000" w:themeColor="text1"/>
                <w:sz w:val="24"/>
                <w:szCs w:val="24"/>
              </w:rPr>
              <w:t>17-19</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6E6FC87A">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7F65D1E4" w:rsidR="00684C7E" w:rsidRPr="005162DE" w:rsidRDefault="315392E2" w:rsidP="6E6FC87A">
            <w:pPr>
              <w:spacing w:before="40" w:after="40"/>
              <w:jc w:val="center"/>
              <w:rPr>
                <w:rFonts w:ascii="Arial" w:eastAsia="Arial" w:hAnsi="Arial" w:cs="Arial"/>
                <w:sz w:val="24"/>
                <w:szCs w:val="24"/>
              </w:rPr>
            </w:pPr>
            <w:r w:rsidRPr="6E6FC87A">
              <w:rPr>
                <w:color w:val="000000" w:themeColor="text1"/>
                <w:sz w:val="24"/>
                <w:szCs w:val="24"/>
              </w:rPr>
              <w:t>06/09/2010</w:t>
            </w:r>
          </w:p>
        </w:tc>
        <w:tc>
          <w:tcPr>
            <w:tcW w:w="1260" w:type="dxa"/>
            <w:tcMar>
              <w:left w:w="58" w:type="dxa"/>
              <w:right w:w="58" w:type="dxa"/>
            </w:tcMar>
          </w:tcPr>
          <w:p w14:paraId="5F571C45" w14:textId="30046B4A" w:rsidR="00684C7E" w:rsidRPr="005162DE" w:rsidRDefault="23E095A1" w:rsidP="6E6FC87A">
            <w:pPr>
              <w:spacing w:before="40" w:after="40"/>
              <w:jc w:val="center"/>
              <w:rPr>
                <w:rFonts w:ascii="Arial" w:eastAsia="Arial" w:hAnsi="Arial" w:cs="Arial"/>
                <w:sz w:val="24"/>
                <w:szCs w:val="24"/>
              </w:rPr>
            </w:pPr>
            <w:r w:rsidRPr="6E6FC87A">
              <w:rPr>
                <w:color w:val="000000" w:themeColor="text1"/>
                <w:sz w:val="24"/>
                <w:szCs w:val="24"/>
              </w:rPr>
              <w:t>123</w:t>
            </w:r>
          </w:p>
        </w:tc>
        <w:tc>
          <w:tcPr>
            <w:tcW w:w="1350" w:type="dxa"/>
            <w:tcMar>
              <w:left w:w="58" w:type="dxa"/>
              <w:right w:w="58" w:type="dxa"/>
            </w:tcMar>
          </w:tcPr>
          <w:p w14:paraId="2BE476FB" w14:textId="10D8132D" w:rsidR="00684C7E" w:rsidRPr="005162DE" w:rsidRDefault="23E095A1" w:rsidP="6E6FC87A">
            <w:pPr>
              <w:spacing w:before="40" w:after="40"/>
              <w:jc w:val="center"/>
              <w:rPr>
                <w:rFonts w:ascii="Arial" w:eastAsia="Arial" w:hAnsi="Arial" w:cs="Arial"/>
                <w:sz w:val="24"/>
                <w:szCs w:val="24"/>
              </w:rPr>
            </w:pPr>
            <w:r w:rsidRPr="6E6FC87A">
              <w:rPr>
                <w:color w:val="000000" w:themeColor="text1"/>
                <w:sz w:val="24"/>
                <w:szCs w:val="24"/>
              </w:rPr>
              <w:t>76-170</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SEQ Table \* ARABIC</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6E6FC87A">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6E6FC87A">
        <w:trPr>
          <w:trHeight w:val="432"/>
        </w:trPr>
        <w:tc>
          <w:tcPr>
            <w:tcW w:w="2245" w:type="dxa"/>
            <w:tcMar>
              <w:left w:w="58" w:type="dxa"/>
              <w:right w:w="58" w:type="dxa"/>
            </w:tcMar>
          </w:tcPr>
          <w:p w14:paraId="29E71AAC" w14:textId="7C6D8D79" w:rsidR="00512D8C" w:rsidRPr="005162DE" w:rsidRDefault="3C9B4487" w:rsidP="6E6FC87A">
            <w:pPr>
              <w:keepNext/>
              <w:keepLines/>
              <w:spacing w:before="40" w:after="40"/>
              <w:ind w:left="30"/>
              <w:jc w:val="both"/>
              <w:rPr>
                <w:rFonts w:ascii="Arial" w:eastAsia="Arial" w:hAnsi="Arial" w:cs="Arial"/>
                <w:sz w:val="24"/>
                <w:szCs w:val="24"/>
              </w:rPr>
            </w:pPr>
            <w:r w:rsidRPr="6E6FC87A">
              <w:rPr>
                <w:color w:val="000000" w:themeColor="text1"/>
                <w:sz w:val="24"/>
                <w:szCs w:val="24"/>
              </w:rPr>
              <w:t>Aluminum (ppm)</w:t>
            </w:r>
          </w:p>
        </w:tc>
        <w:tc>
          <w:tcPr>
            <w:tcW w:w="1440" w:type="dxa"/>
          </w:tcPr>
          <w:p w14:paraId="21F7006B" w14:textId="583E3D19" w:rsidR="00512D8C" w:rsidRPr="005162DE" w:rsidRDefault="4D8C1C78" w:rsidP="6E6FC87A">
            <w:pPr>
              <w:keepNext/>
              <w:keepLines/>
              <w:spacing w:before="40" w:after="40"/>
              <w:jc w:val="center"/>
            </w:pPr>
            <w:r w:rsidRPr="6E6FC87A">
              <w:rPr>
                <w:color w:val="000000" w:themeColor="text1"/>
                <w:sz w:val="24"/>
                <w:szCs w:val="24"/>
              </w:rPr>
              <w:t>08/2</w:t>
            </w:r>
            <w:r w:rsidR="5DB17E7B" w:rsidRPr="6E6FC87A">
              <w:rPr>
                <w:color w:val="000000" w:themeColor="text1"/>
                <w:sz w:val="24"/>
                <w:szCs w:val="24"/>
              </w:rPr>
              <w:t>3</w:t>
            </w:r>
            <w:r w:rsidRPr="6E6FC87A">
              <w:rPr>
                <w:color w:val="000000" w:themeColor="text1"/>
                <w:sz w:val="24"/>
                <w:szCs w:val="24"/>
              </w:rPr>
              <w:t>/2025</w:t>
            </w:r>
          </w:p>
        </w:tc>
        <w:tc>
          <w:tcPr>
            <w:tcW w:w="1260" w:type="dxa"/>
          </w:tcPr>
          <w:p w14:paraId="1BD7CABC" w14:textId="171E3CCF" w:rsidR="00512D8C" w:rsidRPr="005162DE" w:rsidRDefault="4D8C1C78" w:rsidP="6E6FC87A">
            <w:pPr>
              <w:keepNext/>
              <w:keepLines/>
              <w:spacing w:before="40" w:after="40"/>
              <w:jc w:val="center"/>
              <w:rPr>
                <w:rFonts w:ascii="Arial" w:eastAsia="Arial" w:hAnsi="Arial" w:cs="Arial"/>
                <w:sz w:val="24"/>
                <w:szCs w:val="24"/>
              </w:rPr>
            </w:pPr>
            <w:r w:rsidRPr="6E6FC87A">
              <w:rPr>
                <w:color w:val="000000" w:themeColor="text1"/>
                <w:sz w:val="24"/>
                <w:szCs w:val="24"/>
              </w:rPr>
              <w:t>66.000</w:t>
            </w:r>
          </w:p>
        </w:tc>
        <w:tc>
          <w:tcPr>
            <w:tcW w:w="1530" w:type="dxa"/>
          </w:tcPr>
          <w:p w14:paraId="40895B2C" w14:textId="6221BEA6" w:rsidR="00512D8C" w:rsidRPr="005162DE" w:rsidRDefault="2FB097DC" w:rsidP="6E6FC87A">
            <w:pPr>
              <w:keepNext/>
              <w:keepLines/>
              <w:spacing w:before="40" w:after="40"/>
              <w:jc w:val="center"/>
              <w:rPr>
                <w:rFonts w:ascii="Arial" w:hAnsi="Arial" w:cs="Arial"/>
                <w:sz w:val="24"/>
                <w:szCs w:val="24"/>
              </w:rPr>
            </w:pPr>
            <w:r w:rsidRPr="6E6FC87A">
              <w:rPr>
                <w:color w:val="000000" w:themeColor="text1"/>
                <w:sz w:val="24"/>
                <w:szCs w:val="24"/>
              </w:rPr>
              <w:t>0-0.061</w:t>
            </w:r>
          </w:p>
        </w:tc>
        <w:tc>
          <w:tcPr>
            <w:tcW w:w="1170" w:type="dxa"/>
          </w:tcPr>
          <w:p w14:paraId="707B8EC2" w14:textId="7FADF333" w:rsidR="00512D8C" w:rsidRPr="005162DE" w:rsidRDefault="2FB097DC" w:rsidP="6E6FC87A">
            <w:pPr>
              <w:keepNext/>
              <w:keepLines/>
              <w:spacing w:before="40" w:after="40"/>
              <w:jc w:val="center"/>
              <w:rPr>
                <w:rFonts w:ascii="Arial" w:eastAsia="Arial" w:hAnsi="Arial" w:cs="Arial"/>
                <w:sz w:val="24"/>
                <w:szCs w:val="24"/>
              </w:rPr>
            </w:pPr>
            <w:r w:rsidRPr="6E6FC87A">
              <w:rPr>
                <w:color w:val="000000" w:themeColor="text1"/>
                <w:sz w:val="24"/>
                <w:szCs w:val="24"/>
              </w:rPr>
              <w:t>1</w:t>
            </w:r>
          </w:p>
        </w:tc>
        <w:tc>
          <w:tcPr>
            <w:tcW w:w="1260" w:type="dxa"/>
          </w:tcPr>
          <w:p w14:paraId="4F209845" w14:textId="23D6D304" w:rsidR="00512D8C" w:rsidRPr="005162DE" w:rsidRDefault="03AA43AD" w:rsidP="6E6FC87A">
            <w:pPr>
              <w:keepNext/>
              <w:keepLines/>
              <w:spacing w:before="40" w:after="40"/>
              <w:jc w:val="center"/>
              <w:rPr>
                <w:rFonts w:ascii="Arial" w:eastAsia="Arial" w:hAnsi="Arial" w:cs="Arial"/>
                <w:sz w:val="24"/>
                <w:szCs w:val="24"/>
              </w:rPr>
            </w:pPr>
            <w:r w:rsidRPr="6E6FC87A">
              <w:rPr>
                <w:color w:val="000000" w:themeColor="text1"/>
                <w:sz w:val="24"/>
                <w:szCs w:val="24"/>
              </w:rPr>
              <w:t>0.6</w:t>
            </w:r>
          </w:p>
        </w:tc>
        <w:tc>
          <w:tcPr>
            <w:tcW w:w="1931" w:type="dxa"/>
          </w:tcPr>
          <w:p w14:paraId="307E6935" w14:textId="3E670150" w:rsidR="00512D8C" w:rsidRPr="005162DE" w:rsidRDefault="03AA43AD" w:rsidP="6E6FC87A">
            <w:pPr>
              <w:keepNext/>
              <w:keepLines/>
              <w:spacing w:before="40" w:after="40"/>
              <w:jc w:val="center"/>
              <w:rPr>
                <w:rFonts w:ascii="Arial" w:eastAsia="Arial" w:hAnsi="Arial" w:cs="Arial"/>
                <w:sz w:val="24"/>
                <w:szCs w:val="24"/>
              </w:rPr>
            </w:pPr>
            <w:r w:rsidRPr="6E6FC87A">
              <w:rPr>
                <w:color w:val="000000" w:themeColor="text1"/>
                <w:sz w:val="24"/>
                <w:szCs w:val="24"/>
              </w:rPr>
              <w:t>Erosion of natural deposits; residue from some surface water treatment processes</w:t>
            </w:r>
          </w:p>
        </w:tc>
      </w:tr>
      <w:tr w:rsidR="005162DE" w:rsidRPr="005162DE" w14:paraId="7E778FAF" w14:textId="77777777" w:rsidTr="6E6FC87A">
        <w:trPr>
          <w:trHeight w:val="432"/>
        </w:trPr>
        <w:tc>
          <w:tcPr>
            <w:tcW w:w="2245" w:type="dxa"/>
            <w:tcMar>
              <w:left w:w="58" w:type="dxa"/>
              <w:right w:w="58" w:type="dxa"/>
            </w:tcMar>
          </w:tcPr>
          <w:p w14:paraId="2BC454A4" w14:textId="0C2369F7" w:rsidR="00244938" w:rsidRPr="005162DE" w:rsidRDefault="03AA43AD" w:rsidP="6E6FC87A">
            <w:pPr>
              <w:spacing w:before="40" w:after="40"/>
              <w:ind w:left="30"/>
              <w:jc w:val="both"/>
              <w:rPr>
                <w:rFonts w:ascii="Arial" w:eastAsia="Arial" w:hAnsi="Arial" w:cs="Arial"/>
                <w:sz w:val="24"/>
                <w:szCs w:val="24"/>
              </w:rPr>
            </w:pPr>
            <w:r w:rsidRPr="6E6FC87A">
              <w:rPr>
                <w:color w:val="000000" w:themeColor="text1"/>
                <w:sz w:val="24"/>
                <w:szCs w:val="24"/>
              </w:rPr>
              <w:t>Arsenic (ppb)</w:t>
            </w:r>
          </w:p>
        </w:tc>
        <w:tc>
          <w:tcPr>
            <w:tcW w:w="1440" w:type="dxa"/>
          </w:tcPr>
          <w:p w14:paraId="25EFD446" w14:textId="70DB4DE2" w:rsidR="00244938" w:rsidRPr="005162DE" w:rsidRDefault="3FA36536" w:rsidP="00244938">
            <w:pPr>
              <w:spacing w:before="40" w:after="40"/>
              <w:jc w:val="center"/>
            </w:pPr>
            <w:r w:rsidRPr="6E6FC87A">
              <w:rPr>
                <w:rFonts w:ascii="Arial" w:hAnsi="Arial" w:cs="Arial"/>
                <w:sz w:val="24"/>
                <w:szCs w:val="24"/>
              </w:rPr>
              <w:t>1/13/26</w:t>
            </w:r>
          </w:p>
        </w:tc>
        <w:tc>
          <w:tcPr>
            <w:tcW w:w="1260" w:type="dxa"/>
          </w:tcPr>
          <w:p w14:paraId="7CAF39D9" w14:textId="3E1288DC" w:rsidR="00244938" w:rsidRPr="005162DE" w:rsidRDefault="6F717365" w:rsidP="00244938">
            <w:pPr>
              <w:spacing w:before="40" w:after="40"/>
              <w:jc w:val="center"/>
            </w:pPr>
            <w:r w:rsidRPr="6E6FC87A">
              <w:rPr>
                <w:rFonts w:ascii="Arial" w:hAnsi="Arial" w:cs="Arial"/>
                <w:sz w:val="24"/>
                <w:szCs w:val="24"/>
              </w:rPr>
              <w:t>&lt;2.0 ug/l</w:t>
            </w:r>
          </w:p>
        </w:tc>
        <w:tc>
          <w:tcPr>
            <w:tcW w:w="1530" w:type="dxa"/>
          </w:tcPr>
          <w:p w14:paraId="694B316A" w14:textId="1EC1CD97" w:rsidR="00244938" w:rsidRPr="005162DE" w:rsidRDefault="775B3AAD" w:rsidP="6E6FC87A">
            <w:pPr>
              <w:spacing w:before="40" w:after="40"/>
              <w:jc w:val="center"/>
              <w:rPr>
                <w:rFonts w:ascii="Arial" w:eastAsia="Arial" w:hAnsi="Arial" w:cs="Arial"/>
                <w:sz w:val="24"/>
                <w:szCs w:val="24"/>
              </w:rPr>
            </w:pPr>
            <w:r w:rsidRPr="6E6FC87A">
              <w:rPr>
                <w:color w:val="000000" w:themeColor="text1"/>
                <w:sz w:val="24"/>
                <w:szCs w:val="24"/>
              </w:rPr>
              <w:t>0-3.4</w:t>
            </w:r>
          </w:p>
        </w:tc>
        <w:tc>
          <w:tcPr>
            <w:tcW w:w="1170" w:type="dxa"/>
          </w:tcPr>
          <w:p w14:paraId="04B3ABD1" w14:textId="03BCE148" w:rsidR="00244938" w:rsidRPr="005162DE" w:rsidRDefault="775B3AAD" w:rsidP="00244938">
            <w:pPr>
              <w:spacing w:before="40" w:after="40"/>
              <w:jc w:val="center"/>
            </w:pPr>
            <w:r w:rsidRPr="6E6FC87A">
              <w:rPr>
                <w:rFonts w:ascii="Arial" w:hAnsi="Arial" w:cs="Arial"/>
                <w:sz w:val="24"/>
                <w:szCs w:val="24"/>
              </w:rPr>
              <w:t>10</w:t>
            </w:r>
          </w:p>
        </w:tc>
        <w:tc>
          <w:tcPr>
            <w:tcW w:w="1260" w:type="dxa"/>
          </w:tcPr>
          <w:p w14:paraId="7BD33183" w14:textId="2E849030" w:rsidR="00244938" w:rsidRPr="005162DE" w:rsidRDefault="775B3AAD" w:rsidP="6E6FC87A">
            <w:pPr>
              <w:spacing w:before="40" w:after="40"/>
              <w:jc w:val="center"/>
              <w:rPr>
                <w:rFonts w:ascii="Arial" w:eastAsia="Arial" w:hAnsi="Arial" w:cs="Arial"/>
                <w:sz w:val="24"/>
                <w:szCs w:val="24"/>
              </w:rPr>
            </w:pPr>
            <w:r w:rsidRPr="6E6FC87A">
              <w:rPr>
                <w:color w:val="000000" w:themeColor="text1"/>
                <w:sz w:val="24"/>
                <w:szCs w:val="24"/>
              </w:rPr>
              <w:t>0.004</w:t>
            </w:r>
          </w:p>
        </w:tc>
        <w:tc>
          <w:tcPr>
            <w:tcW w:w="1931" w:type="dxa"/>
          </w:tcPr>
          <w:p w14:paraId="701F5E75" w14:textId="65E03691" w:rsidR="00244938" w:rsidRPr="005162DE" w:rsidRDefault="775B3AAD" w:rsidP="6E6FC87A">
            <w:pPr>
              <w:spacing w:before="40" w:after="40"/>
              <w:jc w:val="center"/>
              <w:rPr>
                <w:rFonts w:ascii="Arial" w:eastAsia="Arial" w:hAnsi="Arial" w:cs="Arial"/>
                <w:sz w:val="24"/>
                <w:szCs w:val="24"/>
              </w:rPr>
            </w:pPr>
            <w:r w:rsidRPr="6E6FC87A">
              <w:rPr>
                <w:color w:val="000000" w:themeColor="text1"/>
                <w:sz w:val="24"/>
                <w:szCs w:val="24"/>
              </w:rPr>
              <w:t>Erosion of natural deposits; runoff from orchards; glass and electronics production wastes</w:t>
            </w:r>
          </w:p>
        </w:tc>
      </w:tr>
      <w:tr w:rsidR="005162DE" w:rsidRPr="005162DE" w14:paraId="5A2E4EDA" w14:textId="77777777" w:rsidTr="6E6FC87A">
        <w:trPr>
          <w:trHeight w:val="432"/>
        </w:trPr>
        <w:tc>
          <w:tcPr>
            <w:tcW w:w="2245" w:type="dxa"/>
            <w:tcMar>
              <w:left w:w="58" w:type="dxa"/>
              <w:right w:w="58" w:type="dxa"/>
            </w:tcMar>
          </w:tcPr>
          <w:p w14:paraId="490802B3" w14:textId="3FD102CE" w:rsidR="001F7181" w:rsidRPr="005162DE" w:rsidRDefault="7CF5AA95" w:rsidP="6E6FC87A">
            <w:pPr>
              <w:spacing w:before="40" w:after="40"/>
              <w:ind w:left="30"/>
              <w:jc w:val="both"/>
              <w:rPr>
                <w:rFonts w:ascii="Arial" w:eastAsia="Arial" w:hAnsi="Arial" w:cs="Arial"/>
                <w:sz w:val="24"/>
                <w:szCs w:val="24"/>
              </w:rPr>
            </w:pPr>
            <w:r w:rsidRPr="6E6FC87A">
              <w:rPr>
                <w:color w:val="000000" w:themeColor="text1"/>
                <w:sz w:val="24"/>
                <w:szCs w:val="24"/>
              </w:rPr>
              <w:t>Barium (ppb)]</w:t>
            </w:r>
          </w:p>
        </w:tc>
        <w:tc>
          <w:tcPr>
            <w:tcW w:w="1440" w:type="dxa"/>
          </w:tcPr>
          <w:p w14:paraId="535C6478" w14:textId="207BB672" w:rsidR="001F7181" w:rsidRPr="005162DE" w:rsidRDefault="455D2274" w:rsidP="001F7181">
            <w:pPr>
              <w:spacing w:before="40" w:after="40"/>
              <w:jc w:val="center"/>
            </w:pPr>
            <w:r w:rsidRPr="6E6FC87A">
              <w:rPr>
                <w:rFonts w:ascii="Arial" w:hAnsi="Arial" w:cs="Arial"/>
                <w:sz w:val="24"/>
                <w:szCs w:val="24"/>
              </w:rPr>
              <w:t>1/13/26</w:t>
            </w:r>
          </w:p>
        </w:tc>
        <w:tc>
          <w:tcPr>
            <w:tcW w:w="1260" w:type="dxa"/>
          </w:tcPr>
          <w:p w14:paraId="1A872876" w14:textId="4BB4C153" w:rsidR="001F7181" w:rsidRPr="005162DE" w:rsidRDefault="53D7DAD8" w:rsidP="001F7181">
            <w:pPr>
              <w:spacing w:before="40" w:after="40"/>
              <w:jc w:val="center"/>
            </w:pPr>
            <w:r w:rsidRPr="6E6FC87A">
              <w:rPr>
                <w:rFonts w:ascii="Arial" w:hAnsi="Arial" w:cs="Arial"/>
                <w:sz w:val="24"/>
                <w:szCs w:val="24"/>
              </w:rPr>
              <w:t>100</w:t>
            </w:r>
          </w:p>
        </w:tc>
        <w:tc>
          <w:tcPr>
            <w:tcW w:w="1530" w:type="dxa"/>
          </w:tcPr>
          <w:p w14:paraId="4E27FAAD" w14:textId="4F0C078C" w:rsidR="001F7181" w:rsidRPr="005162DE" w:rsidRDefault="001F7181" w:rsidP="001F7181">
            <w:pPr>
              <w:spacing w:before="40" w:after="40"/>
              <w:jc w:val="center"/>
              <w:rPr>
                <w:rFonts w:ascii="Arial" w:hAnsi="Arial" w:cs="Arial"/>
                <w:sz w:val="24"/>
                <w:szCs w:val="24"/>
              </w:rPr>
            </w:pPr>
          </w:p>
        </w:tc>
        <w:tc>
          <w:tcPr>
            <w:tcW w:w="1170" w:type="dxa"/>
          </w:tcPr>
          <w:p w14:paraId="6EC8A772" w14:textId="09A83839" w:rsidR="001F7181" w:rsidRPr="005162DE" w:rsidRDefault="36A52315" w:rsidP="001F7181">
            <w:pPr>
              <w:spacing w:before="40" w:after="40"/>
              <w:jc w:val="center"/>
            </w:pPr>
            <w:r w:rsidRPr="6E6FC87A">
              <w:rPr>
                <w:rFonts w:ascii="Arial" w:hAnsi="Arial" w:cs="Arial"/>
                <w:sz w:val="24"/>
                <w:szCs w:val="24"/>
              </w:rPr>
              <w:t>1000</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121B62F5" w:rsidR="001F7181" w:rsidRPr="005162DE" w:rsidRDefault="41FCDDEC" w:rsidP="6E6FC87A">
            <w:pPr>
              <w:spacing w:before="40" w:after="40"/>
              <w:jc w:val="center"/>
              <w:rPr>
                <w:rFonts w:ascii="Arial" w:eastAsia="Arial" w:hAnsi="Arial" w:cs="Arial"/>
                <w:sz w:val="24"/>
                <w:szCs w:val="24"/>
              </w:rPr>
            </w:pPr>
            <w:r w:rsidRPr="6E6FC87A">
              <w:rPr>
                <w:color w:val="000000" w:themeColor="text1"/>
                <w:sz w:val="24"/>
                <w:szCs w:val="24"/>
              </w:rPr>
              <w:t>Discharges of oil drilling wastes and from metal refineries; erosion of natural deposits</w:t>
            </w:r>
          </w:p>
        </w:tc>
      </w:tr>
      <w:tr w:rsidR="6E6FC87A" w14:paraId="03A90355" w14:textId="77777777" w:rsidTr="6E6FC87A">
        <w:trPr>
          <w:trHeight w:val="432"/>
        </w:trPr>
        <w:tc>
          <w:tcPr>
            <w:tcW w:w="2245" w:type="dxa"/>
            <w:tcMar>
              <w:left w:w="58" w:type="dxa"/>
              <w:right w:w="58" w:type="dxa"/>
            </w:tcMar>
          </w:tcPr>
          <w:p w14:paraId="24AE74FA" w14:textId="42709F9E" w:rsidR="36108577" w:rsidRDefault="36108577" w:rsidP="6E6FC87A">
            <w:pPr>
              <w:jc w:val="both"/>
              <w:rPr>
                <w:sz w:val="24"/>
                <w:szCs w:val="24"/>
              </w:rPr>
            </w:pPr>
            <w:r w:rsidRPr="6E6FC87A">
              <w:rPr>
                <w:color w:val="000000" w:themeColor="text1"/>
                <w:sz w:val="24"/>
                <w:szCs w:val="24"/>
              </w:rPr>
              <w:t>Gross Alpha (pCi/L)</w:t>
            </w:r>
          </w:p>
        </w:tc>
        <w:tc>
          <w:tcPr>
            <w:tcW w:w="1440" w:type="dxa"/>
          </w:tcPr>
          <w:p w14:paraId="200FB70F" w14:textId="3B617722" w:rsidR="36108577" w:rsidRDefault="36108577" w:rsidP="6E6FC87A">
            <w:pPr>
              <w:jc w:val="center"/>
            </w:pPr>
            <w:r w:rsidRPr="6E6FC87A">
              <w:rPr>
                <w:rFonts w:ascii="Arial" w:hAnsi="Arial" w:cs="Arial"/>
                <w:sz w:val="24"/>
                <w:szCs w:val="24"/>
              </w:rPr>
              <w:t>8/07/25</w:t>
            </w:r>
          </w:p>
        </w:tc>
        <w:tc>
          <w:tcPr>
            <w:tcW w:w="1260" w:type="dxa"/>
          </w:tcPr>
          <w:p w14:paraId="17DD2494" w14:textId="6D8A5329" w:rsidR="36108577" w:rsidRDefault="36108577" w:rsidP="6E6FC87A">
            <w:pPr>
              <w:jc w:val="center"/>
              <w:rPr>
                <w:rFonts w:ascii="Arial" w:eastAsia="Arial" w:hAnsi="Arial" w:cs="Arial"/>
                <w:sz w:val="24"/>
                <w:szCs w:val="24"/>
              </w:rPr>
            </w:pPr>
            <w:r w:rsidRPr="6E6FC87A">
              <w:rPr>
                <w:color w:val="000000" w:themeColor="text1"/>
                <w:sz w:val="24"/>
                <w:szCs w:val="24"/>
              </w:rPr>
              <w:t>2.240 +/- 1.220</w:t>
            </w:r>
          </w:p>
        </w:tc>
        <w:tc>
          <w:tcPr>
            <w:tcW w:w="1530" w:type="dxa"/>
          </w:tcPr>
          <w:p w14:paraId="358CD445" w14:textId="309AC973" w:rsidR="6E6FC87A" w:rsidRDefault="6E6FC87A" w:rsidP="6E6FC87A">
            <w:pPr>
              <w:jc w:val="center"/>
              <w:rPr>
                <w:rFonts w:ascii="Arial" w:hAnsi="Arial" w:cs="Arial"/>
                <w:sz w:val="24"/>
                <w:szCs w:val="24"/>
              </w:rPr>
            </w:pPr>
          </w:p>
        </w:tc>
        <w:tc>
          <w:tcPr>
            <w:tcW w:w="1170" w:type="dxa"/>
          </w:tcPr>
          <w:p w14:paraId="4048E360" w14:textId="6AE073C7" w:rsidR="36108577" w:rsidRDefault="36108577" w:rsidP="6E6FC87A">
            <w:pPr>
              <w:jc w:val="center"/>
              <w:rPr>
                <w:rFonts w:ascii="Arial" w:eastAsia="Arial" w:hAnsi="Arial" w:cs="Arial"/>
                <w:sz w:val="24"/>
                <w:szCs w:val="24"/>
              </w:rPr>
            </w:pPr>
            <w:r w:rsidRPr="6E6FC87A">
              <w:rPr>
                <w:color w:val="000000" w:themeColor="text1"/>
                <w:sz w:val="24"/>
                <w:szCs w:val="24"/>
              </w:rPr>
              <w:t>15</w:t>
            </w:r>
          </w:p>
        </w:tc>
        <w:tc>
          <w:tcPr>
            <w:tcW w:w="1260" w:type="dxa"/>
          </w:tcPr>
          <w:p w14:paraId="71ADBF9F" w14:textId="07601875" w:rsidR="36108577" w:rsidRDefault="36108577" w:rsidP="6E6FC87A">
            <w:pPr>
              <w:jc w:val="center"/>
              <w:rPr>
                <w:rFonts w:ascii="Arial" w:eastAsia="Arial" w:hAnsi="Arial" w:cs="Arial"/>
                <w:sz w:val="24"/>
                <w:szCs w:val="24"/>
              </w:rPr>
            </w:pPr>
            <w:r w:rsidRPr="6E6FC87A">
              <w:rPr>
                <w:color w:val="000000" w:themeColor="text1"/>
                <w:sz w:val="24"/>
                <w:szCs w:val="24"/>
              </w:rPr>
              <w:t>0</w:t>
            </w:r>
          </w:p>
        </w:tc>
        <w:tc>
          <w:tcPr>
            <w:tcW w:w="1931" w:type="dxa"/>
          </w:tcPr>
          <w:p w14:paraId="361B02A0" w14:textId="290AE333" w:rsidR="36108577" w:rsidRDefault="36108577" w:rsidP="6E6FC87A">
            <w:pPr>
              <w:jc w:val="center"/>
              <w:rPr>
                <w:sz w:val="24"/>
                <w:szCs w:val="24"/>
              </w:rPr>
            </w:pPr>
            <w:r w:rsidRPr="6E6FC87A">
              <w:rPr>
                <w:color w:val="000000" w:themeColor="text1"/>
                <w:sz w:val="24"/>
                <w:szCs w:val="24"/>
              </w:rPr>
              <w:t>Erosion of natural deposits</w:t>
            </w:r>
          </w:p>
        </w:tc>
      </w:tr>
      <w:tr w:rsidR="6E6FC87A" w14:paraId="4ED171C0" w14:textId="77777777" w:rsidTr="6E6FC87A">
        <w:trPr>
          <w:trHeight w:val="432"/>
        </w:trPr>
        <w:tc>
          <w:tcPr>
            <w:tcW w:w="2245" w:type="dxa"/>
            <w:tcMar>
              <w:left w:w="58" w:type="dxa"/>
              <w:right w:w="58" w:type="dxa"/>
            </w:tcMar>
          </w:tcPr>
          <w:p w14:paraId="416EFF6E" w14:textId="583F3BFB" w:rsidR="36108577" w:rsidRDefault="36108577" w:rsidP="6E6FC87A">
            <w:pPr>
              <w:jc w:val="both"/>
              <w:rPr>
                <w:sz w:val="24"/>
                <w:szCs w:val="24"/>
              </w:rPr>
            </w:pPr>
            <w:r w:rsidRPr="6E6FC87A">
              <w:rPr>
                <w:color w:val="000000" w:themeColor="text1"/>
                <w:sz w:val="24"/>
                <w:szCs w:val="24"/>
              </w:rPr>
              <w:t>Fluoride (ppm)</w:t>
            </w:r>
          </w:p>
        </w:tc>
        <w:tc>
          <w:tcPr>
            <w:tcW w:w="1440" w:type="dxa"/>
          </w:tcPr>
          <w:p w14:paraId="47F7C007" w14:textId="1F558248" w:rsidR="377A608F" w:rsidRDefault="377A608F" w:rsidP="6E6FC87A">
            <w:pPr>
              <w:jc w:val="center"/>
              <w:rPr>
                <w:rFonts w:ascii="Arial" w:eastAsia="Arial" w:hAnsi="Arial" w:cs="Arial"/>
                <w:sz w:val="24"/>
                <w:szCs w:val="24"/>
              </w:rPr>
            </w:pPr>
            <w:r w:rsidRPr="6E6FC87A">
              <w:rPr>
                <w:color w:val="000000" w:themeColor="text1"/>
                <w:sz w:val="24"/>
                <w:szCs w:val="24"/>
              </w:rPr>
              <w:t>05-08-2024</w:t>
            </w:r>
          </w:p>
        </w:tc>
        <w:tc>
          <w:tcPr>
            <w:tcW w:w="1260" w:type="dxa"/>
          </w:tcPr>
          <w:p w14:paraId="4799B7ED" w14:textId="07CE903E" w:rsidR="377A608F" w:rsidRDefault="377A608F" w:rsidP="6E6FC87A">
            <w:pPr>
              <w:jc w:val="center"/>
            </w:pPr>
            <w:r w:rsidRPr="6E6FC87A">
              <w:rPr>
                <w:color w:val="000000" w:themeColor="text1"/>
                <w:sz w:val="24"/>
                <w:szCs w:val="24"/>
              </w:rPr>
              <w:t>0</w:t>
            </w:r>
          </w:p>
        </w:tc>
        <w:tc>
          <w:tcPr>
            <w:tcW w:w="1530" w:type="dxa"/>
          </w:tcPr>
          <w:p w14:paraId="6D7CBB4A" w14:textId="2003D8F9" w:rsidR="6E6FC87A" w:rsidRDefault="6E6FC87A" w:rsidP="6E6FC87A">
            <w:pPr>
              <w:jc w:val="center"/>
              <w:rPr>
                <w:color w:val="000000" w:themeColor="text1"/>
                <w:sz w:val="24"/>
                <w:szCs w:val="24"/>
              </w:rPr>
            </w:pPr>
          </w:p>
        </w:tc>
        <w:tc>
          <w:tcPr>
            <w:tcW w:w="1170" w:type="dxa"/>
          </w:tcPr>
          <w:p w14:paraId="54EAFE15" w14:textId="725D4485" w:rsidR="377A608F" w:rsidRDefault="377A608F" w:rsidP="6E6FC87A">
            <w:pPr>
              <w:jc w:val="center"/>
            </w:pPr>
            <w:r w:rsidRPr="6E6FC87A">
              <w:rPr>
                <w:color w:val="000000" w:themeColor="text1"/>
                <w:sz w:val="24"/>
                <w:szCs w:val="24"/>
              </w:rPr>
              <w:t>2</w:t>
            </w:r>
          </w:p>
        </w:tc>
        <w:tc>
          <w:tcPr>
            <w:tcW w:w="1260" w:type="dxa"/>
          </w:tcPr>
          <w:p w14:paraId="61F81568" w14:textId="55CC04B1" w:rsidR="6E6FC87A" w:rsidRDefault="6E6FC87A" w:rsidP="6E6FC87A">
            <w:pPr>
              <w:jc w:val="center"/>
              <w:rPr>
                <w:color w:val="000000" w:themeColor="text1"/>
                <w:sz w:val="24"/>
                <w:szCs w:val="24"/>
              </w:rPr>
            </w:pPr>
          </w:p>
        </w:tc>
        <w:tc>
          <w:tcPr>
            <w:tcW w:w="1931" w:type="dxa"/>
          </w:tcPr>
          <w:p w14:paraId="7B17EC0F" w14:textId="6AB7516F" w:rsidR="6E6FC87A" w:rsidRDefault="6E6FC87A" w:rsidP="6E6FC87A">
            <w:pPr>
              <w:jc w:val="center"/>
              <w:rPr>
                <w:color w:val="000000" w:themeColor="text1"/>
                <w:sz w:val="24"/>
                <w:szCs w:val="24"/>
              </w:rPr>
            </w:pPr>
          </w:p>
        </w:tc>
      </w:tr>
      <w:tr w:rsidR="6E6FC87A" w14:paraId="6DC084D2" w14:textId="77777777" w:rsidTr="6E6FC87A">
        <w:trPr>
          <w:trHeight w:val="432"/>
        </w:trPr>
        <w:tc>
          <w:tcPr>
            <w:tcW w:w="2245" w:type="dxa"/>
            <w:tcMar>
              <w:left w:w="58" w:type="dxa"/>
              <w:right w:w="58" w:type="dxa"/>
            </w:tcMar>
          </w:tcPr>
          <w:p w14:paraId="0A7FD0EE" w14:textId="29BD51BF" w:rsidR="377A608F" w:rsidRDefault="377A608F" w:rsidP="6E6FC87A">
            <w:pPr>
              <w:jc w:val="both"/>
              <w:rPr>
                <w:sz w:val="24"/>
                <w:szCs w:val="24"/>
              </w:rPr>
            </w:pPr>
            <w:r w:rsidRPr="6E6FC87A">
              <w:rPr>
                <w:color w:val="000000" w:themeColor="text1"/>
                <w:sz w:val="24"/>
                <w:szCs w:val="24"/>
              </w:rPr>
              <w:t>Nitrate (as Nitrogen, N)</w:t>
            </w:r>
          </w:p>
        </w:tc>
        <w:tc>
          <w:tcPr>
            <w:tcW w:w="1440" w:type="dxa"/>
          </w:tcPr>
          <w:p w14:paraId="3B48687C" w14:textId="3004576E" w:rsidR="377A608F" w:rsidRDefault="377A608F" w:rsidP="6E6FC87A">
            <w:pPr>
              <w:jc w:val="center"/>
            </w:pPr>
            <w:r w:rsidRPr="6E6FC87A">
              <w:rPr>
                <w:color w:val="000000" w:themeColor="text1"/>
                <w:sz w:val="24"/>
                <w:szCs w:val="24"/>
              </w:rPr>
              <w:t>8/04/25</w:t>
            </w:r>
          </w:p>
        </w:tc>
        <w:tc>
          <w:tcPr>
            <w:tcW w:w="1260" w:type="dxa"/>
          </w:tcPr>
          <w:p w14:paraId="4D5CB34F" w14:textId="57B63B0B" w:rsidR="377A608F" w:rsidRDefault="377A608F" w:rsidP="6E6FC87A">
            <w:pPr>
              <w:jc w:val="center"/>
              <w:rPr>
                <w:sz w:val="24"/>
                <w:szCs w:val="24"/>
              </w:rPr>
            </w:pPr>
            <w:r w:rsidRPr="6E6FC87A">
              <w:rPr>
                <w:color w:val="000000" w:themeColor="text1"/>
                <w:sz w:val="24"/>
                <w:szCs w:val="24"/>
              </w:rPr>
              <w:t>2.600</w:t>
            </w:r>
          </w:p>
        </w:tc>
        <w:tc>
          <w:tcPr>
            <w:tcW w:w="1530" w:type="dxa"/>
          </w:tcPr>
          <w:p w14:paraId="75AFFE2F" w14:textId="2574390F" w:rsidR="6E6FC87A" w:rsidRDefault="6E6FC87A" w:rsidP="6E6FC87A">
            <w:pPr>
              <w:jc w:val="center"/>
              <w:rPr>
                <w:rFonts w:ascii="Arial" w:hAnsi="Arial" w:cs="Arial"/>
                <w:sz w:val="24"/>
                <w:szCs w:val="24"/>
              </w:rPr>
            </w:pPr>
          </w:p>
        </w:tc>
        <w:tc>
          <w:tcPr>
            <w:tcW w:w="1170" w:type="dxa"/>
          </w:tcPr>
          <w:p w14:paraId="27D9DAD6" w14:textId="75E9EFE8" w:rsidR="377A608F" w:rsidRDefault="377A608F" w:rsidP="6E6FC87A">
            <w:pPr>
              <w:jc w:val="center"/>
            </w:pPr>
            <w:r w:rsidRPr="6E6FC87A">
              <w:rPr>
                <w:color w:val="000000" w:themeColor="text1"/>
                <w:sz w:val="24"/>
                <w:szCs w:val="24"/>
              </w:rPr>
              <w:t>10</w:t>
            </w:r>
          </w:p>
        </w:tc>
        <w:tc>
          <w:tcPr>
            <w:tcW w:w="1260" w:type="dxa"/>
          </w:tcPr>
          <w:p w14:paraId="141C4A2C" w14:textId="32358781" w:rsidR="377A608F" w:rsidRDefault="377A608F" w:rsidP="6E6FC87A">
            <w:pPr>
              <w:jc w:val="center"/>
            </w:pPr>
            <w:r w:rsidRPr="6E6FC87A">
              <w:rPr>
                <w:color w:val="000000" w:themeColor="text1"/>
                <w:sz w:val="24"/>
                <w:szCs w:val="24"/>
              </w:rPr>
              <w:t>10</w:t>
            </w:r>
          </w:p>
        </w:tc>
        <w:tc>
          <w:tcPr>
            <w:tcW w:w="1931" w:type="dxa"/>
          </w:tcPr>
          <w:p w14:paraId="4BE7B998" w14:textId="6EFD87D4" w:rsidR="377A608F" w:rsidRDefault="377A608F" w:rsidP="6E6FC87A">
            <w:pPr>
              <w:jc w:val="center"/>
              <w:rPr>
                <w:sz w:val="24"/>
                <w:szCs w:val="24"/>
              </w:rPr>
            </w:pPr>
            <w:r w:rsidRPr="6E6FC87A">
              <w:rPr>
                <w:color w:val="000000" w:themeColor="text1"/>
                <w:sz w:val="24"/>
                <w:szCs w:val="24"/>
              </w:rPr>
              <w:t>Runoff and leaching from fertilizer use; leaching from septic tanks and sewage; erosion of natural deposits</w:t>
            </w:r>
          </w:p>
        </w:tc>
      </w:tr>
      <w:tr w:rsidR="6E6FC87A" w14:paraId="11AAD213" w14:textId="77777777" w:rsidTr="6E6FC87A">
        <w:trPr>
          <w:trHeight w:val="432"/>
        </w:trPr>
        <w:tc>
          <w:tcPr>
            <w:tcW w:w="2245" w:type="dxa"/>
            <w:tcMar>
              <w:left w:w="58" w:type="dxa"/>
              <w:right w:w="58" w:type="dxa"/>
            </w:tcMar>
          </w:tcPr>
          <w:p w14:paraId="4A6570B0" w14:textId="2349A4F7" w:rsidR="377A608F" w:rsidRDefault="377A608F" w:rsidP="6E6FC87A">
            <w:pPr>
              <w:jc w:val="both"/>
              <w:rPr>
                <w:sz w:val="24"/>
                <w:szCs w:val="24"/>
              </w:rPr>
            </w:pPr>
            <w:r w:rsidRPr="6E6FC87A">
              <w:rPr>
                <w:color w:val="000000" w:themeColor="text1"/>
                <w:sz w:val="24"/>
                <w:szCs w:val="24"/>
              </w:rPr>
              <w:t>HAA5</w:t>
            </w:r>
          </w:p>
        </w:tc>
        <w:tc>
          <w:tcPr>
            <w:tcW w:w="1440" w:type="dxa"/>
          </w:tcPr>
          <w:p w14:paraId="1DFE2E96" w14:textId="6FBFE2B7" w:rsidR="377A608F" w:rsidRDefault="377A608F" w:rsidP="6E6FC87A">
            <w:pPr>
              <w:jc w:val="center"/>
              <w:rPr>
                <w:sz w:val="24"/>
                <w:szCs w:val="24"/>
              </w:rPr>
            </w:pPr>
            <w:r w:rsidRPr="6E6FC87A">
              <w:rPr>
                <w:color w:val="000000" w:themeColor="text1"/>
                <w:sz w:val="24"/>
                <w:szCs w:val="24"/>
              </w:rPr>
              <w:t>12/13/2022</w:t>
            </w:r>
          </w:p>
        </w:tc>
        <w:tc>
          <w:tcPr>
            <w:tcW w:w="1260" w:type="dxa"/>
          </w:tcPr>
          <w:p w14:paraId="7D6B08A8" w14:textId="537BF429" w:rsidR="377A608F" w:rsidRDefault="377A608F" w:rsidP="6E6FC87A">
            <w:pPr>
              <w:jc w:val="center"/>
              <w:rPr>
                <w:sz w:val="24"/>
                <w:szCs w:val="24"/>
              </w:rPr>
            </w:pPr>
            <w:r w:rsidRPr="6E6FC87A">
              <w:rPr>
                <w:color w:val="000000" w:themeColor="text1"/>
                <w:sz w:val="24"/>
                <w:szCs w:val="24"/>
              </w:rPr>
              <w:t>22.26</w:t>
            </w:r>
          </w:p>
        </w:tc>
        <w:tc>
          <w:tcPr>
            <w:tcW w:w="1530" w:type="dxa"/>
          </w:tcPr>
          <w:p w14:paraId="0335AC89" w14:textId="062BEDD5" w:rsidR="6E6FC87A" w:rsidRDefault="6E6FC87A" w:rsidP="6E6FC87A">
            <w:pPr>
              <w:jc w:val="center"/>
              <w:rPr>
                <w:rFonts w:ascii="Arial" w:hAnsi="Arial" w:cs="Arial"/>
                <w:sz w:val="24"/>
                <w:szCs w:val="24"/>
              </w:rPr>
            </w:pPr>
          </w:p>
        </w:tc>
        <w:tc>
          <w:tcPr>
            <w:tcW w:w="1170" w:type="dxa"/>
          </w:tcPr>
          <w:p w14:paraId="04D701BE" w14:textId="3CA90677" w:rsidR="377A608F" w:rsidRDefault="377A608F" w:rsidP="6E6FC87A">
            <w:pPr>
              <w:jc w:val="center"/>
              <w:rPr>
                <w:sz w:val="24"/>
                <w:szCs w:val="24"/>
              </w:rPr>
            </w:pPr>
            <w:r w:rsidRPr="6E6FC87A">
              <w:rPr>
                <w:color w:val="000000" w:themeColor="text1"/>
                <w:sz w:val="24"/>
                <w:szCs w:val="24"/>
              </w:rPr>
              <w:t>60</w:t>
            </w:r>
          </w:p>
        </w:tc>
        <w:tc>
          <w:tcPr>
            <w:tcW w:w="1260" w:type="dxa"/>
          </w:tcPr>
          <w:p w14:paraId="782CD4BD" w14:textId="53C6C070" w:rsidR="6E6FC87A" w:rsidRDefault="6E6FC87A" w:rsidP="6E6FC87A">
            <w:pPr>
              <w:jc w:val="center"/>
              <w:rPr>
                <w:color w:val="000000" w:themeColor="text1"/>
                <w:sz w:val="24"/>
                <w:szCs w:val="24"/>
              </w:rPr>
            </w:pPr>
          </w:p>
        </w:tc>
        <w:tc>
          <w:tcPr>
            <w:tcW w:w="1931" w:type="dxa"/>
          </w:tcPr>
          <w:p w14:paraId="60CB7EE5" w14:textId="7DE15FE4" w:rsidR="377A608F" w:rsidRDefault="377A608F" w:rsidP="6E6FC87A">
            <w:pPr>
              <w:jc w:val="center"/>
              <w:rPr>
                <w:sz w:val="24"/>
                <w:szCs w:val="24"/>
              </w:rPr>
            </w:pPr>
            <w:r w:rsidRPr="6E6FC87A">
              <w:rPr>
                <w:color w:val="000000" w:themeColor="text1"/>
                <w:sz w:val="24"/>
                <w:szCs w:val="24"/>
              </w:rPr>
              <w:t>Byproduct of drinking water disinfection</w:t>
            </w:r>
          </w:p>
        </w:tc>
      </w:tr>
      <w:tr w:rsidR="6E6FC87A" w14:paraId="4D261D56" w14:textId="77777777" w:rsidTr="6E6FC87A">
        <w:trPr>
          <w:trHeight w:val="432"/>
        </w:trPr>
        <w:tc>
          <w:tcPr>
            <w:tcW w:w="2245" w:type="dxa"/>
            <w:tcMar>
              <w:left w:w="58" w:type="dxa"/>
              <w:right w:w="58" w:type="dxa"/>
            </w:tcMar>
          </w:tcPr>
          <w:p w14:paraId="389A5927" w14:textId="1C0DD502" w:rsidR="377A608F" w:rsidRDefault="377A608F" w:rsidP="6E6FC87A">
            <w:pPr>
              <w:jc w:val="both"/>
              <w:rPr>
                <w:sz w:val="24"/>
                <w:szCs w:val="24"/>
              </w:rPr>
            </w:pPr>
            <w:r w:rsidRPr="6E6FC87A">
              <w:rPr>
                <w:color w:val="000000" w:themeColor="text1"/>
                <w:sz w:val="24"/>
                <w:szCs w:val="24"/>
              </w:rPr>
              <w:t>TTHM</w:t>
            </w:r>
          </w:p>
        </w:tc>
        <w:tc>
          <w:tcPr>
            <w:tcW w:w="1440" w:type="dxa"/>
          </w:tcPr>
          <w:p w14:paraId="3B6C4CBF" w14:textId="0BDDF1C3" w:rsidR="377A608F" w:rsidRDefault="377A608F" w:rsidP="6E6FC87A">
            <w:pPr>
              <w:jc w:val="center"/>
              <w:rPr>
                <w:sz w:val="24"/>
                <w:szCs w:val="24"/>
              </w:rPr>
            </w:pPr>
            <w:r w:rsidRPr="6E6FC87A">
              <w:rPr>
                <w:color w:val="000000" w:themeColor="text1"/>
                <w:sz w:val="24"/>
                <w:szCs w:val="24"/>
              </w:rPr>
              <w:t>12/13/2025</w:t>
            </w:r>
          </w:p>
        </w:tc>
        <w:tc>
          <w:tcPr>
            <w:tcW w:w="1260" w:type="dxa"/>
          </w:tcPr>
          <w:p w14:paraId="50955742" w14:textId="076CF584" w:rsidR="377A608F" w:rsidRDefault="377A608F" w:rsidP="6E6FC87A">
            <w:pPr>
              <w:jc w:val="center"/>
              <w:rPr>
                <w:sz w:val="24"/>
                <w:szCs w:val="24"/>
              </w:rPr>
            </w:pPr>
            <w:r w:rsidRPr="6E6FC87A">
              <w:rPr>
                <w:color w:val="000000" w:themeColor="text1"/>
                <w:sz w:val="24"/>
                <w:szCs w:val="24"/>
              </w:rPr>
              <w:t>35.51</w:t>
            </w:r>
          </w:p>
        </w:tc>
        <w:tc>
          <w:tcPr>
            <w:tcW w:w="1530" w:type="dxa"/>
          </w:tcPr>
          <w:p w14:paraId="114F9D4A" w14:textId="24BD061C" w:rsidR="6E6FC87A" w:rsidRDefault="6E6FC87A" w:rsidP="6E6FC87A">
            <w:pPr>
              <w:jc w:val="center"/>
              <w:rPr>
                <w:rFonts w:ascii="Arial" w:hAnsi="Arial" w:cs="Arial"/>
                <w:sz w:val="24"/>
                <w:szCs w:val="24"/>
              </w:rPr>
            </w:pPr>
          </w:p>
        </w:tc>
        <w:tc>
          <w:tcPr>
            <w:tcW w:w="1170" w:type="dxa"/>
          </w:tcPr>
          <w:p w14:paraId="35171359" w14:textId="3D25B96B" w:rsidR="6E6FC87A" w:rsidRDefault="6E6FC87A" w:rsidP="6E6FC87A">
            <w:pPr>
              <w:jc w:val="center"/>
              <w:rPr>
                <w:color w:val="000000" w:themeColor="text1"/>
                <w:sz w:val="24"/>
                <w:szCs w:val="24"/>
              </w:rPr>
            </w:pPr>
          </w:p>
        </w:tc>
        <w:tc>
          <w:tcPr>
            <w:tcW w:w="1260" w:type="dxa"/>
          </w:tcPr>
          <w:p w14:paraId="2285FCA6" w14:textId="41A5189E" w:rsidR="6E6FC87A" w:rsidRDefault="6E6FC87A" w:rsidP="6E6FC87A">
            <w:pPr>
              <w:jc w:val="center"/>
              <w:rPr>
                <w:color w:val="000000" w:themeColor="text1"/>
                <w:sz w:val="24"/>
                <w:szCs w:val="24"/>
              </w:rPr>
            </w:pPr>
          </w:p>
        </w:tc>
        <w:tc>
          <w:tcPr>
            <w:tcW w:w="1931" w:type="dxa"/>
          </w:tcPr>
          <w:p w14:paraId="31A4F72E" w14:textId="2414C294" w:rsidR="377A608F" w:rsidRDefault="377A608F" w:rsidP="6E6FC87A">
            <w:pPr>
              <w:jc w:val="center"/>
              <w:rPr>
                <w:sz w:val="24"/>
                <w:szCs w:val="24"/>
              </w:rPr>
            </w:pPr>
            <w:r w:rsidRPr="6E6FC87A">
              <w:rPr>
                <w:color w:val="000000" w:themeColor="text1"/>
                <w:sz w:val="24"/>
                <w:szCs w:val="24"/>
              </w:rPr>
              <w:t>Byproduct of drinking water disinfection</w:t>
            </w:r>
          </w:p>
        </w:tc>
      </w:tr>
    </w:tbl>
    <w:p w14:paraId="7CEB1FE7" w14:textId="0D6B728A" w:rsidR="005D3708" w:rsidRPr="005162DE" w:rsidRDefault="005D3708" w:rsidP="00070C22">
      <w:pPr>
        <w:pStyle w:val="Caption"/>
      </w:pPr>
      <w:r w:rsidRPr="005162DE">
        <w:lastRenderedPageBreak/>
        <w:t xml:space="preserve">Table </w:t>
      </w:r>
      <w:r>
        <w:fldChar w:fldCharType="begin"/>
      </w:r>
      <w:r>
        <w:instrText>SEQ Table \* ARABIC</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6E6FC87A">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bl>
    <w:p w14:paraId="69D3A731" w14:textId="7ADAC1FE" w:rsidR="005D3708" w:rsidRPr="005162DE" w:rsidRDefault="005D3708" w:rsidP="00875407">
      <w:pPr>
        <w:pStyle w:val="Caption"/>
        <w:widowControl w:val="0"/>
      </w:pPr>
      <w:r w:rsidRPr="005162DE">
        <w:t xml:space="preserve">Table </w:t>
      </w:r>
      <w:r>
        <w:fldChar w:fldCharType="begin"/>
      </w:r>
      <w:r>
        <w:instrText>SEQ Table \* ARABIC</w:instrText>
      </w:r>
      <w:r>
        <w:fldChar w:fldCharType="separate"/>
      </w:r>
      <w:r w:rsidR="00883E1D">
        <w:rPr>
          <w:noProof/>
        </w:rPr>
        <w:t>6</w:t>
      </w:r>
      <w:r>
        <w:fldChar w:fldCharType="end"/>
      </w:r>
      <w:r w:rsidRPr="005162DE">
        <w:t>.  Detection of Unregulated Contaminants</w:t>
      </w:r>
    </w:p>
    <w:tbl>
      <w:tblPr>
        <w:tblStyle w:val="TableGrid"/>
        <w:tblW w:w="10825" w:type="dxa"/>
        <w:tblLayout w:type="fixed"/>
        <w:tblLook w:val="00A0" w:firstRow="1" w:lastRow="0" w:firstColumn="1" w:lastColumn="0" w:noHBand="0" w:noVBand="0"/>
      </w:tblPr>
      <w:tblGrid>
        <w:gridCol w:w="2245"/>
        <w:gridCol w:w="1440"/>
        <w:gridCol w:w="1350"/>
        <w:gridCol w:w="1530"/>
        <w:gridCol w:w="1800"/>
        <w:gridCol w:w="2460"/>
      </w:tblGrid>
      <w:tr w:rsidR="005162DE" w:rsidRPr="005162DE" w14:paraId="4516D550" w14:textId="77777777" w:rsidTr="6E6FC87A">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60"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00942A36" w:rsidRPr="000F7604">
        <w:rPr>
          <w:rFonts w:ascii="Arial" w:hAnsi="Arial" w:cs="Arial"/>
          <w:bCs/>
          <w:sz w:val="24"/>
          <w:szCs w:val="24"/>
        </w:rPr>
        <w:t>pipes, but</w:t>
      </w:r>
      <w:proofErr w:type="gramEnd"/>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492A54CD" w:rsidR="00A32EB0" w:rsidRPr="005162DE"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proofErr w:type="gramStart"/>
      <w:r w:rsidR="00A32EB0" w:rsidRPr="000F7604">
        <w:rPr>
          <w:rFonts w:ascii="Arial" w:hAnsi="Arial" w:cs="Arial"/>
          <w:bCs/>
          <w:sz w:val="24"/>
        </w:rPr>
        <w:t>:  [</w:t>
      </w:r>
      <w:proofErr w:type="gramEnd"/>
      <w:r w:rsidR="00A32EB0" w:rsidRPr="000F7604">
        <w:rPr>
          <w:rFonts w:ascii="Arial" w:hAnsi="Arial" w:cs="Arial"/>
          <w:bCs/>
          <w:sz w:val="24"/>
        </w:rPr>
        <w:t>Enter Additional Information Described</w:t>
      </w:r>
      <w:r w:rsidR="00A32EB0" w:rsidRPr="005162DE">
        <w:rPr>
          <w:rFonts w:ascii="Arial" w:hAnsi="Arial" w:cs="Arial"/>
          <w:bCs/>
          <w:sz w:val="24"/>
        </w:rPr>
        <w:t xml:space="preserve">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B0D1E89"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6E6FC87A">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6E6FC87A">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1440D593" w:rsidR="001F503E" w:rsidRPr="005162DE" w:rsidRDefault="29C6EB14" w:rsidP="0087640F">
            <w:pPr>
              <w:spacing w:before="40" w:after="40"/>
              <w:jc w:val="center"/>
            </w:pPr>
            <w:r w:rsidRPr="6E6FC87A">
              <w:rPr>
                <w:rFonts w:ascii="Arial" w:hAnsi="Arial" w:cs="Arial"/>
                <w:sz w:val="24"/>
                <w:szCs w:val="24"/>
              </w:rPr>
              <w:t>0</w:t>
            </w:r>
          </w:p>
        </w:tc>
        <w:tc>
          <w:tcPr>
            <w:tcW w:w="1440" w:type="dxa"/>
            <w:tcMar>
              <w:left w:w="58" w:type="dxa"/>
              <w:right w:w="58" w:type="dxa"/>
            </w:tcMar>
          </w:tcPr>
          <w:p w14:paraId="63C1391F" w14:textId="3A310B32" w:rsidR="00E80EE7" w:rsidRPr="005162DE" w:rsidRDefault="29C6EB14" w:rsidP="0087640F">
            <w:pPr>
              <w:spacing w:before="40" w:after="40"/>
              <w:jc w:val="center"/>
            </w:pPr>
            <w:r w:rsidRPr="6E6FC87A">
              <w:rPr>
                <w:rFonts w:ascii="Arial" w:hAnsi="Arial" w:cs="Arial"/>
                <w:sz w:val="24"/>
                <w:szCs w:val="24"/>
              </w:rPr>
              <w:t>All months 2025</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6E6FC87A">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5AB89D99" w:rsidP="0087640F">
            <w:pPr>
              <w:spacing w:before="40" w:after="40"/>
              <w:jc w:val="center"/>
              <w:rPr>
                <w:rFonts w:ascii="Arial" w:hAnsi="Arial" w:cs="Arial"/>
                <w:sz w:val="24"/>
                <w:szCs w:val="24"/>
              </w:rPr>
            </w:pPr>
            <w:r w:rsidRPr="6E6FC87A">
              <w:rPr>
                <w:rFonts w:ascii="Arial" w:hAnsi="Arial" w:cs="Arial"/>
                <w:sz w:val="24"/>
                <w:szCs w:val="24"/>
              </w:rPr>
              <w:t>(In the year)</w:t>
            </w:r>
          </w:p>
          <w:p w14:paraId="60AE42FC" w14:textId="4F50071E" w:rsidR="001F503E" w:rsidRPr="005162DE" w:rsidRDefault="3A950266" w:rsidP="6E6FC87A">
            <w:pPr>
              <w:spacing w:before="40" w:after="40" w:line="259" w:lineRule="auto"/>
              <w:jc w:val="center"/>
            </w:pPr>
            <w:r w:rsidRPr="6E6FC87A">
              <w:rPr>
                <w:rFonts w:ascii="Arial" w:hAnsi="Arial" w:cs="Arial"/>
                <w:sz w:val="24"/>
                <w:szCs w:val="24"/>
              </w:rPr>
              <w:t>0</w:t>
            </w:r>
          </w:p>
        </w:tc>
        <w:tc>
          <w:tcPr>
            <w:tcW w:w="1440" w:type="dxa"/>
            <w:tcMar>
              <w:left w:w="58" w:type="dxa"/>
              <w:right w:w="58" w:type="dxa"/>
            </w:tcMar>
          </w:tcPr>
          <w:p w14:paraId="184CB2D0" w14:textId="76A6B54E" w:rsidR="001F7181" w:rsidRPr="005162DE" w:rsidRDefault="00CB7BA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6E6FC87A">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5AB89D99" w:rsidP="0087640F">
            <w:pPr>
              <w:spacing w:before="40" w:after="40"/>
              <w:jc w:val="center"/>
              <w:rPr>
                <w:rFonts w:ascii="Arial" w:hAnsi="Arial" w:cs="Arial"/>
                <w:sz w:val="24"/>
                <w:szCs w:val="24"/>
              </w:rPr>
            </w:pPr>
            <w:r w:rsidRPr="6E6FC87A">
              <w:rPr>
                <w:rFonts w:ascii="Arial" w:hAnsi="Arial" w:cs="Arial"/>
                <w:sz w:val="24"/>
                <w:szCs w:val="24"/>
              </w:rPr>
              <w:t>(In the year)</w:t>
            </w:r>
          </w:p>
          <w:p w14:paraId="4A8FE09D" w14:textId="09530006" w:rsidR="001F503E" w:rsidRPr="005162DE" w:rsidRDefault="2B973994" w:rsidP="6E6FC87A">
            <w:pPr>
              <w:spacing w:before="40" w:after="40" w:line="259" w:lineRule="auto"/>
              <w:jc w:val="center"/>
            </w:pPr>
            <w:r w:rsidRPr="6E6FC87A">
              <w:rPr>
                <w:rFonts w:ascii="Arial" w:hAnsi="Arial" w:cs="Arial"/>
                <w:sz w:val="24"/>
                <w:szCs w:val="24"/>
              </w:rPr>
              <w:t>0</w:t>
            </w:r>
          </w:p>
        </w:tc>
        <w:tc>
          <w:tcPr>
            <w:tcW w:w="1440" w:type="dxa"/>
            <w:tcMar>
              <w:left w:w="58" w:type="dxa"/>
              <w:right w:w="58" w:type="dxa"/>
            </w:tcMar>
          </w:tcPr>
          <w:p w14:paraId="0CA8CA65" w14:textId="2E14A9EB" w:rsidR="001F7181" w:rsidRPr="005162DE" w:rsidRDefault="00CB7BA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3A4E0C6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006D3AA0" w:rsidRPr="006D3AA0">
        <w:rPr>
          <w:rFonts w:ascii="Arial" w:hAnsi="Arial" w:cs="Arial"/>
          <w:sz w:val="24"/>
          <w:szCs w:val="24"/>
          <w:highlight w:val="yellow"/>
        </w:rPr>
        <w:t>s</w:t>
      </w:r>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w:t>
      </w:r>
      <w:proofErr w:type="gramStart"/>
      <w:r w:rsidRPr="005162DE">
        <w:rPr>
          <w:rFonts w:ascii="Arial" w:hAnsi="Arial" w:cs="Arial"/>
          <w:sz w:val="24"/>
          <w:szCs w:val="24"/>
        </w:rPr>
        <w:t xml:space="preserve"> identify</w:t>
      </w:r>
      <w:proofErr w:type="gramEnd"/>
      <w:r w:rsidRPr="005162DE">
        <w:rPr>
          <w:rFonts w:ascii="Arial" w:hAnsi="Arial" w:cs="Arial"/>
          <w:sz w:val="24"/>
          <w:szCs w:val="24"/>
        </w:rPr>
        <w:t xml:space="preserve">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 xml:space="preserve">E. </w:t>
      </w:r>
      <w:proofErr w:type="gramStart"/>
      <w:r w:rsidRPr="005162DE">
        <w:rPr>
          <w:rFonts w:ascii="Arial" w:hAnsi="Arial" w:cs="Arial"/>
          <w:i/>
          <w:sz w:val="24"/>
          <w:szCs w:val="24"/>
        </w:rPr>
        <w:t>coli</w:t>
      </w:r>
      <w:proofErr w:type="gramEnd"/>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930E" w14:textId="77777777" w:rsidR="00772E26" w:rsidRDefault="00772E26">
      <w:r>
        <w:separator/>
      </w:r>
    </w:p>
    <w:p w14:paraId="0E7F3849" w14:textId="77777777" w:rsidR="00772E26" w:rsidRDefault="00772E26"/>
  </w:endnote>
  <w:endnote w:type="continuationSeparator" w:id="0">
    <w:p w14:paraId="0C89680D" w14:textId="77777777" w:rsidR="00772E26" w:rsidRDefault="00772E26">
      <w:r>
        <w:continuationSeparator/>
      </w:r>
    </w:p>
    <w:p w14:paraId="0E697A31" w14:textId="77777777" w:rsidR="00772E26" w:rsidRDefault="00772E26"/>
  </w:endnote>
  <w:endnote w:type="continuationNotice" w:id="1">
    <w:p w14:paraId="2006E86D" w14:textId="77777777" w:rsidR="00772E26" w:rsidRDefault="00772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5B23" w14:textId="77777777" w:rsidR="00772E26" w:rsidRDefault="00772E26">
      <w:r>
        <w:separator/>
      </w:r>
    </w:p>
    <w:p w14:paraId="674524B4" w14:textId="77777777" w:rsidR="00772E26" w:rsidRDefault="00772E26"/>
  </w:footnote>
  <w:footnote w:type="continuationSeparator" w:id="0">
    <w:p w14:paraId="63D2B985" w14:textId="77777777" w:rsidR="00772E26" w:rsidRDefault="00772E26">
      <w:r>
        <w:continuationSeparator/>
      </w:r>
    </w:p>
    <w:p w14:paraId="262409AC" w14:textId="77777777" w:rsidR="00772E26" w:rsidRDefault="00772E26"/>
  </w:footnote>
  <w:footnote w:type="continuationNotice" w:id="1">
    <w:p w14:paraId="72C3ED05" w14:textId="77777777" w:rsidR="00772E26" w:rsidRDefault="00772E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68EF"/>
    <w:rsid w:val="00307628"/>
    <w:rsid w:val="003131EE"/>
    <w:rsid w:val="00316715"/>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4161"/>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37D1"/>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06157"/>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2E26"/>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5E90"/>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282A"/>
    <w:rsid w:val="00C43468"/>
    <w:rsid w:val="00C4532F"/>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B7BA5"/>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3AA43AD"/>
    <w:rsid w:val="06E88DAF"/>
    <w:rsid w:val="0BF292DB"/>
    <w:rsid w:val="0C05D54A"/>
    <w:rsid w:val="0D55203D"/>
    <w:rsid w:val="128AEBB6"/>
    <w:rsid w:val="128B187F"/>
    <w:rsid w:val="14119AF6"/>
    <w:rsid w:val="15EDA27F"/>
    <w:rsid w:val="187F12FF"/>
    <w:rsid w:val="1EDE6A70"/>
    <w:rsid w:val="233B52D0"/>
    <w:rsid w:val="23E095A1"/>
    <w:rsid w:val="29C6EB14"/>
    <w:rsid w:val="2A968800"/>
    <w:rsid w:val="2B973994"/>
    <w:rsid w:val="2FB097DC"/>
    <w:rsid w:val="315378B4"/>
    <w:rsid w:val="315392E2"/>
    <w:rsid w:val="32B38A2C"/>
    <w:rsid w:val="36108577"/>
    <w:rsid w:val="36A52315"/>
    <w:rsid w:val="377A608F"/>
    <w:rsid w:val="37E4E796"/>
    <w:rsid w:val="380CD31D"/>
    <w:rsid w:val="39497ABF"/>
    <w:rsid w:val="3A950266"/>
    <w:rsid w:val="3C9B4487"/>
    <w:rsid w:val="3CC27AF0"/>
    <w:rsid w:val="3D45717E"/>
    <w:rsid w:val="3D9DD541"/>
    <w:rsid w:val="3DB7F715"/>
    <w:rsid w:val="3FA36536"/>
    <w:rsid w:val="41157CD3"/>
    <w:rsid w:val="41FCDDEC"/>
    <w:rsid w:val="43143EC5"/>
    <w:rsid w:val="440F7FA5"/>
    <w:rsid w:val="4422547E"/>
    <w:rsid w:val="442E0DD6"/>
    <w:rsid w:val="455D2274"/>
    <w:rsid w:val="459084CC"/>
    <w:rsid w:val="45C126EB"/>
    <w:rsid w:val="48C530D8"/>
    <w:rsid w:val="49FC9C84"/>
    <w:rsid w:val="4CD20B61"/>
    <w:rsid w:val="4CF626BF"/>
    <w:rsid w:val="4D8C1C78"/>
    <w:rsid w:val="4DC94044"/>
    <w:rsid w:val="51034D24"/>
    <w:rsid w:val="52F5A8FA"/>
    <w:rsid w:val="53D7DAD8"/>
    <w:rsid w:val="55AE948D"/>
    <w:rsid w:val="57528901"/>
    <w:rsid w:val="597BEAAF"/>
    <w:rsid w:val="5AB89D99"/>
    <w:rsid w:val="5D0D4932"/>
    <w:rsid w:val="5DB17E7B"/>
    <w:rsid w:val="61949B1C"/>
    <w:rsid w:val="6831CFE7"/>
    <w:rsid w:val="6A694B60"/>
    <w:rsid w:val="6E6FC87A"/>
    <w:rsid w:val="6F717365"/>
    <w:rsid w:val="716DD2B1"/>
    <w:rsid w:val="71D645BF"/>
    <w:rsid w:val="75631ECC"/>
    <w:rsid w:val="75806F83"/>
    <w:rsid w:val="775B3AAD"/>
    <w:rsid w:val="787ACC7B"/>
    <w:rsid w:val="79C45D94"/>
    <w:rsid w:val="7B6D31D3"/>
    <w:rsid w:val="7BF799AC"/>
    <w:rsid w:val="7CF5AA95"/>
    <w:rsid w:val="7EE473FA"/>
    <w:rsid w:val="7FCCB6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10</Pages>
  <Words>3202</Words>
  <Characters>18254</Characters>
  <Application>Microsoft Office Word</Application>
  <DocSecurity>0</DocSecurity>
  <Lines>152</Lines>
  <Paragraphs>42</Paragraphs>
  <ScaleCrop>false</ScaleCrop>
  <Company>SWRCB</Company>
  <LinksUpToDate>false</LinksUpToDate>
  <CharactersWithSpaces>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William Binsfeld</cp:lastModifiedBy>
  <cp:revision>13</cp:revision>
  <cp:lastPrinted>2022-01-19T18:53:00Z</cp:lastPrinted>
  <dcterms:created xsi:type="dcterms:W3CDTF">2025-01-13T16:23:00Z</dcterms:created>
  <dcterms:modified xsi:type="dcterms:W3CDTF">2026-06-30T22:26:00Z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