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BB851F6"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bookmarkStart w:id="2" w:name="_Hlk44346292"/>
      <w:r w:rsidR="008A7CDC" w:rsidRPr="008A7CDC">
        <w:rPr>
          <w:rFonts w:ascii="Arial" w:hAnsi="Arial" w:cs="Arial"/>
          <w:bCs/>
          <w:i/>
          <w:iCs/>
          <w:sz w:val="22"/>
          <w:szCs w:val="22"/>
          <w:u w:val="single"/>
        </w:rPr>
        <w:t>Downtown Graton MWC</w:t>
      </w:r>
      <w:bookmarkEnd w:id="2"/>
    </w:p>
    <w:p w14:paraId="65A99AB1" w14:textId="467E99B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8A7CDC">
        <w:rPr>
          <w:rFonts w:ascii="Arial" w:hAnsi="Arial" w:cs="Arial"/>
          <w:sz w:val="24"/>
          <w:szCs w:val="24"/>
        </w:rPr>
        <w:t>7/1/2020</w:t>
      </w:r>
    </w:p>
    <w:p w14:paraId="21C05768" w14:textId="5D9C506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8A7CDC">
        <w:rPr>
          <w:rFonts w:ascii="Arial" w:hAnsi="Arial" w:cs="Arial"/>
          <w:sz w:val="24"/>
          <w:szCs w:val="24"/>
        </w:rPr>
        <w:t>Ground Water Wells</w:t>
      </w:r>
    </w:p>
    <w:p w14:paraId="143D6A2C" w14:textId="77777777" w:rsidR="008A7CDC" w:rsidRPr="008A7CDC"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8A7CDC" w:rsidRPr="008A7CDC">
        <w:rPr>
          <w:rFonts w:ascii="Arial" w:hAnsi="Arial" w:cs="Arial"/>
          <w:sz w:val="24"/>
          <w:szCs w:val="24"/>
        </w:rPr>
        <w:t>The Main and Back-up Wells are located close to the corner of Shirley St. and</w:t>
      </w:r>
      <w:r w:rsidR="008A7CDC" w:rsidRPr="008A7CDC">
        <w:rPr>
          <w:rFonts w:ascii="Arial" w:hAnsi="Arial" w:cs="Arial"/>
          <w:sz w:val="24"/>
          <w:szCs w:val="24"/>
        </w:rPr>
        <w:t xml:space="preserve"> </w:t>
      </w:r>
      <w:r w:rsidR="008A7CDC" w:rsidRPr="008A7CDC">
        <w:rPr>
          <w:rFonts w:ascii="Arial" w:hAnsi="Arial" w:cs="Arial"/>
          <w:sz w:val="24"/>
          <w:szCs w:val="24"/>
        </w:rPr>
        <w:t xml:space="preserve">Edison St. in Graton  </w:t>
      </w:r>
    </w:p>
    <w:p w14:paraId="11D6F99D" w14:textId="1B198E28"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w:t>
      </w:r>
    </w:p>
    <w:p w14:paraId="5BA08115" w14:textId="5941CD28" w:rsidR="008A7CDC"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8A7CDC">
        <w:rPr>
          <w:rFonts w:ascii="Arial" w:hAnsi="Arial" w:cs="Arial"/>
          <w:sz w:val="24"/>
          <w:szCs w:val="24"/>
        </w:rPr>
        <w:t>Yearly at shareholder businesses.</w:t>
      </w:r>
    </w:p>
    <w:p w14:paraId="175FE9EF" w14:textId="49A48B3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A7CDC">
        <w:rPr>
          <w:rFonts w:ascii="Arial" w:hAnsi="Arial" w:cs="Arial"/>
          <w:sz w:val="24"/>
          <w:szCs w:val="24"/>
        </w:rPr>
        <w:t>Mark Zastrow   (707)230-2975</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0D0B12C8"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 xml:space="preserve">Este informe contiene información muy importante sobre su agua para beber.  Favor de comunicarse </w:t>
      </w:r>
      <w:r w:rsidR="008A7CDC" w:rsidRPr="008A7CDC">
        <w:rPr>
          <w:rFonts w:ascii="Arial" w:hAnsi="Arial" w:cs="Arial"/>
          <w:bCs/>
          <w:i/>
          <w:iCs/>
          <w:sz w:val="22"/>
          <w:szCs w:val="22"/>
          <w:u w:val="single"/>
        </w:rPr>
        <w:t>Downtown Graton MWC</w:t>
      </w:r>
      <w:r w:rsidR="008A7CDC" w:rsidRPr="0050755D">
        <w:rPr>
          <w:rFonts w:ascii="Arial" w:hAnsi="Arial" w:cs="Arial"/>
          <w:sz w:val="24"/>
          <w:szCs w:val="24"/>
          <w:lang w:val="es-MX"/>
        </w:rPr>
        <w:t xml:space="preserve"> </w:t>
      </w:r>
      <w:r w:rsidR="00442D66" w:rsidRPr="0050755D">
        <w:rPr>
          <w:rFonts w:ascii="Arial" w:hAnsi="Arial" w:cs="Arial"/>
          <w:sz w:val="24"/>
          <w:szCs w:val="24"/>
          <w:lang w:val="es-MX"/>
        </w:rPr>
        <w:t xml:space="preserve">a </w:t>
      </w:r>
      <w:r w:rsidR="008A7CDC" w:rsidRPr="00B55039">
        <w:rPr>
          <w:rFonts w:ascii="Arial" w:hAnsi="Arial" w:cs="Arial"/>
          <w:i/>
          <w:iCs/>
          <w:sz w:val="24"/>
          <w:szCs w:val="24"/>
          <w:u w:val="single"/>
          <w:lang w:val="es-MX"/>
        </w:rPr>
        <w:t>P.O. Box 2118, Windsor, CA 95492, (707)230-2975</w:t>
      </w:r>
      <w:r w:rsidR="00442D66" w:rsidRPr="0050755D">
        <w:rPr>
          <w:rFonts w:ascii="Arial" w:hAnsi="Arial" w:cs="Arial"/>
          <w:sz w:val="24"/>
          <w:szCs w:val="24"/>
          <w:lang w:val="es-MX"/>
        </w:rPr>
        <w:t>] para asistirlo en español.</w:t>
      </w:r>
    </w:p>
    <w:p w14:paraId="7D3636E6" w14:textId="178A2152" w:rsidR="002436C8" w:rsidRPr="00D10A7C" w:rsidRDefault="0092687A" w:rsidP="0092687A">
      <w:pPr>
        <w:spacing w:after="180"/>
        <w:rPr>
          <w:rFonts w:ascii="Arial"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8A7CDC" w:rsidRPr="008A7CDC">
        <w:rPr>
          <w:rFonts w:ascii="Arial" w:hAnsi="Arial" w:cs="Arial"/>
          <w:bCs/>
          <w:i/>
          <w:iCs/>
          <w:sz w:val="22"/>
          <w:szCs w:val="22"/>
          <w:u w:val="single"/>
        </w:rPr>
        <w:t>Downtown Graton MWC</w:t>
      </w:r>
      <w:r w:rsidR="008A7CDC">
        <w:rPr>
          <w:rFonts w:ascii="Arial" w:eastAsia="PMingLiU" w:hAnsi="Arial" w:cs="Arial"/>
          <w:sz w:val="24"/>
          <w:szCs w:val="24"/>
        </w:rPr>
        <w:t xml:space="preserve"> </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8A7CDC" w:rsidRPr="00B55039">
        <w:rPr>
          <w:rFonts w:ascii="Arial" w:hAnsi="Arial" w:cs="Arial"/>
          <w:i/>
          <w:iCs/>
          <w:sz w:val="24"/>
          <w:szCs w:val="24"/>
          <w:u w:val="single"/>
          <w:lang w:val="es-MX"/>
        </w:rPr>
        <w:t>P.O. Box 2118, Windsor, CA 95492, (707)230-2975</w:t>
      </w:r>
      <w:r w:rsidR="008A7CDC">
        <w:rPr>
          <w:rFonts w:ascii="Arial" w:hAnsi="Arial" w:cs="Arial"/>
          <w:i/>
          <w:iCs/>
          <w:sz w:val="24"/>
          <w:szCs w:val="24"/>
          <w:u w:val="single"/>
          <w:lang w:val="es-MX"/>
        </w:rPr>
        <w:t xml:space="preserve"> </w:t>
      </w:r>
      <w:r w:rsidR="00D10A7C" w:rsidRPr="00D10A7C">
        <w:rPr>
          <w:rFonts w:ascii="Arial" w:hAnsi="Arial" w:cs="Arial"/>
          <w:sz w:val="24"/>
          <w:szCs w:val="24"/>
        </w:rPr>
        <w:t>Language</w:t>
      </w:r>
      <w:r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pag-uulat na ito ay naglalaman ng mahalagang impormasyon tungkol sa inyong inuming tubig.  Mangyaring makipag-ugnayan sa </w:t>
      </w:r>
      <w:r w:rsidR="008A7CDC" w:rsidRPr="008A7CDC">
        <w:rPr>
          <w:rFonts w:ascii="Arial" w:hAnsi="Arial" w:cs="Arial"/>
          <w:bCs/>
          <w:i/>
          <w:iCs/>
          <w:sz w:val="22"/>
          <w:szCs w:val="22"/>
          <w:u w:val="single"/>
        </w:rPr>
        <w:t>Downtown Graton MWC</w:t>
      </w:r>
      <w:r w:rsidR="008A7CDC" w:rsidRPr="00D10A7C">
        <w:rPr>
          <w:rFonts w:ascii="Arial" w:hAnsi="Arial" w:cs="Arial"/>
          <w:sz w:val="24"/>
          <w:szCs w:val="24"/>
        </w:rPr>
        <w:t xml:space="preserve"> </w:t>
      </w:r>
      <w:r w:rsidR="002F34C0" w:rsidRPr="00B55039">
        <w:rPr>
          <w:rFonts w:ascii="Arial" w:hAnsi="Arial" w:cs="Arial"/>
          <w:i/>
          <w:iCs/>
          <w:sz w:val="24"/>
          <w:szCs w:val="24"/>
          <w:u w:val="single"/>
          <w:lang w:val="es-MX"/>
        </w:rPr>
        <w:t>P.O. Box 2118, Windsor, CA 95492</w:t>
      </w:r>
      <w:r w:rsidR="008A64D8" w:rsidRPr="00D10A7C">
        <w:rPr>
          <w:rFonts w:ascii="Arial" w:hAnsi="Arial" w:cs="Arial"/>
          <w:sz w:val="24"/>
          <w:szCs w:val="24"/>
        </w:rPr>
        <w:t xml:space="preserve"> o tumawag sa </w:t>
      </w:r>
      <w:r w:rsidR="008A7CDC" w:rsidRPr="00B55039">
        <w:rPr>
          <w:rFonts w:ascii="Arial" w:hAnsi="Arial" w:cs="Arial"/>
          <w:i/>
          <w:iCs/>
          <w:sz w:val="24"/>
          <w:szCs w:val="24"/>
          <w:u w:val="single"/>
          <w:lang w:val="es-MX"/>
        </w:rPr>
        <w:t>(707)230-2975</w:t>
      </w:r>
      <w:r w:rsidR="008A7CDC" w:rsidRPr="00D10A7C">
        <w:rPr>
          <w:rFonts w:ascii="Arial" w:hAnsi="Arial" w:cs="Arial"/>
          <w:sz w:val="24"/>
          <w:szCs w:val="24"/>
        </w:rPr>
        <w:t xml:space="preserve"> </w:t>
      </w:r>
      <w:r w:rsidR="008A64D8" w:rsidRPr="00D10A7C">
        <w:rPr>
          <w:rFonts w:ascii="Arial" w:hAnsi="Arial" w:cs="Arial"/>
          <w:sz w:val="24"/>
          <w:szCs w:val="24"/>
        </w:rPr>
        <w:t>para matulungan sa wikang Tagalog</w:t>
      </w:r>
      <w:r w:rsidR="002436C8" w:rsidRPr="00D10A7C">
        <w:rPr>
          <w:rFonts w:ascii="Arial" w:hAnsi="Arial" w:cs="Arial"/>
          <w:sz w:val="24"/>
          <w:szCs w:val="24"/>
        </w:rPr>
        <w:t>.</w:t>
      </w:r>
    </w:p>
    <w:p w14:paraId="4C37EC14" w14:textId="3DED0CDA"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 xml:space="preserve">Báo cáo này chứa thông tin quan trọng về nước uống của bạn.  Xin vui lòng liên hệ </w:t>
      </w:r>
      <w:r w:rsidR="008A7CDC" w:rsidRPr="008A7CDC">
        <w:rPr>
          <w:rFonts w:ascii="Arial" w:hAnsi="Arial" w:cs="Arial"/>
          <w:bCs/>
          <w:i/>
          <w:iCs/>
          <w:sz w:val="22"/>
          <w:szCs w:val="22"/>
          <w:u w:val="single"/>
        </w:rPr>
        <w:t>Downtown Graton MWC</w:t>
      </w:r>
      <w:r w:rsidR="008A7CDC" w:rsidRPr="00D10A7C">
        <w:rPr>
          <w:rFonts w:ascii="Arial" w:hAnsi="Arial" w:cs="Arial"/>
          <w:sz w:val="24"/>
          <w:szCs w:val="24"/>
        </w:rPr>
        <w:t xml:space="preserve"> </w:t>
      </w:r>
      <w:r w:rsidR="009D4211" w:rsidRPr="00D10A7C">
        <w:rPr>
          <w:rFonts w:ascii="Arial" w:hAnsi="Arial" w:cs="Arial"/>
          <w:sz w:val="24"/>
          <w:szCs w:val="24"/>
        </w:rPr>
        <w:t xml:space="preserve">tại </w:t>
      </w:r>
      <w:r w:rsidR="008A7CDC" w:rsidRPr="00B55039">
        <w:rPr>
          <w:rFonts w:ascii="Arial" w:hAnsi="Arial" w:cs="Arial"/>
          <w:i/>
          <w:iCs/>
          <w:sz w:val="24"/>
          <w:szCs w:val="24"/>
          <w:u w:val="single"/>
          <w:lang w:val="es-MX"/>
        </w:rPr>
        <w:t>P.O. Box 2118, Windsor, CA 95492, (707)230-2975</w:t>
      </w:r>
      <w:r w:rsidR="009D4211" w:rsidRPr="00D10A7C">
        <w:rPr>
          <w:rFonts w:ascii="Arial" w:hAnsi="Arial" w:cs="Arial"/>
          <w:sz w:val="24"/>
          <w:szCs w:val="24"/>
        </w:rPr>
        <w:t xml:space="preserve"> để được hỗ trợ giúp bằng tiếng Việt.</w:t>
      </w:r>
    </w:p>
    <w:p w14:paraId="76F47AA3" w14:textId="243F443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 xml:space="preserve">Tsab ntawv no muaj cov ntsiab lus tseem ceeb txog koj cov dej haus.  Thov hu rau </w:t>
      </w:r>
      <w:r w:rsidR="008A7CDC" w:rsidRPr="008A7CDC">
        <w:rPr>
          <w:rFonts w:ascii="Arial" w:hAnsi="Arial" w:cs="Arial"/>
          <w:bCs/>
          <w:i/>
          <w:iCs/>
          <w:sz w:val="22"/>
          <w:szCs w:val="22"/>
          <w:u w:val="single"/>
        </w:rPr>
        <w:t>Downtown Graton MWC</w:t>
      </w:r>
      <w:r w:rsidR="008A7CDC" w:rsidRPr="00D10A7C">
        <w:rPr>
          <w:rFonts w:ascii="Arial" w:hAnsi="Arial" w:cs="Arial"/>
          <w:sz w:val="24"/>
          <w:szCs w:val="24"/>
        </w:rPr>
        <w:t xml:space="preserve"> </w:t>
      </w:r>
      <w:r w:rsidR="006537F6" w:rsidRPr="00D10A7C">
        <w:rPr>
          <w:rFonts w:ascii="Arial" w:hAnsi="Arial" w:cs="Arial"/>
          <w:sz w:val="24"/>
          <w:szCs w:val="24"/>
        </w:rPr>
        <w:t>ntawm</w:t>
      </w:r>
      <w:r w:rsidR="008A7CDC">
        <w:rPr>
          <w:rFonts w:ascii="Arial" w:hAnsi="Arial" w:cs="Arial"/>
          <w:sz w:val="24"/>
          <w:szCs w:val="24"/>
        </w:rPr>
        <w:t xml:space="preserve"> </w:t>
      </w:r>
      <w:r w:rsidR="008A7CDC" w:rsidRPr="00B55039">
        <w:rPr>
          <w:rFonts w:ascii="Arial" w:hAnsi="Arial" w:cs="Arial"/>
          <w:i/>
          <w:iCs/>
          <w:sz w:val="24"/>
          <w:szCs w:val="24"/>
          <w:u w:val="single"/>
          <w:lang w:val="es-MX"/>
        </w:rPr>
        <w:t>P.O. Box 2118, Windsor, CA 95492, (707)230-2975</w:t>
      </w:r>
      <w:r w:rsidR="006537F6" w:rsidRPr="00D10A7C">
        <w:rPr>
          <w:rFonts w:ascii="Arial" w:hAnsi="Arial" w:cs="Arial"/>
          <w:sz w:val="24"/>
          <w:szCs w:val="24"/>
        </w:rPr>
        <w:t xml:space="preserve"> rau kev pab hauv lus Askiv.</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lastRenderedPageBreak/>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2533AD36" w:rsidR="00095AAC" w:rsidRPr="005F082E" w:rsidRDefault="00D75801"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7A59185E" w:rsidR="00095AAC" w:rsidRPr="005F082E" w:rsidRDefault="00D75801"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6A64BF9B" w:rsidR="008572DA" w:rsidRPr="005F082E" w:rsidRDefault="00D75801"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3B592D03" w:rsidR="00095AAC" w:rsidRPr="005F082E" w:rsidRDefault="00D75801"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7D3EF86D" w:rsidR="008572DA" w:rsidRPr="005F082E" w:rsidRDefault="00D75801"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6B3CA51D" w:rsidR="00095AAC" w:rsidRPr="005F082E" w:rsidRDefault="00D75801"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 xml:space="preserve">(b) Routine and repeat samples are total coliform-positive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424BEC47" w:rsidR="008572DA" w:rsidRPr="005F082E" w:rsidRDefault="00D75801"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9/25, 26/2020</w:t>
            </w:r>
          </w:p>
        </w:tc>
        <w:tc>
          <w:tcPr>
            <w:tcW w:w="900" w:type="dxa"/>
            <w:tcMar>
              <w:left w:w="86" w:type="dxa"/>
              <w:right w:w="86" w:type="dxa"/>
            </w:tcMar>
          </w:tcPr>
          <w:p w14:paraId="102D5A02" w14:textId="1CF45A75" w:rsidR="008572DA" w:rsidRPr="005F082E" w:rsidRDefault="00D7580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3E75573B" w:rsidR="008572DA" w:rsidRPr="005F082E" w:rsidRDefault="00D7580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3C4AC5BE" w:rsidR="008572DA" w:rsidRPr="005F082E" w:rsidRDefault="00D7580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212EDF33" w:rsidR="008572DA" w:rsidRPr="005F082E" w:rsidRDefault="00D75801"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F02E2FE" w:rsidR="00FC33C4" w:rsidRPr="005F082E" w:rsidRDefault="00D7580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9/25, 26/2020</w:t>
            </w:r>
          </w:p>
        </w:tc>
        <w:tc>
          <w:tcPr>
            <w:tcW w:w="900" w:type="dxa"/>
            <w:tcMar>
              <w:left w:w="86" w:type="dxa"/>
              <w:right w:w="86" w:type="dxa"/>
            </w:tcMar>
          </w:tcPr>
          <w:p w14:paraId="42CEE2F3" w14:textId="6C72CA3A" w:rsidR="00FC33C4" w:rsidRPr="005F082E" w:rsidRDefault="00D7580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43A1784B" w:rsidR="00FC33C4" w:rsidRPr="005F082E" w:rsidRDefault="00D7580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w:t>
            </w:r>
          </w:p>
        </w:tc>
        <w:tc>
          <w:tcPr>
            <w:tcW w:w="900" w:type="dxa"/>
            <w:tcMar>
              <w:left w:w="86" w:type="dxa"/>
              <w:right w:w="86" w:type="dxa"/>
            </w:tcMar>
          </w:tcPr>
          <w:p w14:paraId="1AE57BBF" w14:textId="5AF62F0E" w:rsidR="00FC33C4" w:rsidRPr="005F082E" w:rsidRDefault="00D7580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D75801" w:rsidRPr="005F082E" w14:paraId="0E0C1E93" w14:textId="77777777" w:rsidTr="0078285C">
        <w:trPr>
          <w:trHeight w:val="432"/>
        </w:trPr>
        <w:tc>
          <w:tcPr>
            <w:tcW w:w="2250" w:type="dxa"/>
          </w:tcPr>
          <w:p w14:paraId="66AD9F49" w14:textId="77777777" w:rsidR="00D75801" w:rsidRPr="005F082E" w:rsidRDefault="00D75801" w:rsidP="00D75801">
            <w:pPr>
              <w:spacing w:before="40" w:after="40"/>
              <w:rPr>
                <w:rFonts w:ascii="Arial" w:hAnsi="Arial" w:cs="Arial"/>
                <w:sz w:val="24"/>
                <w:szCs w:val="24"/>
              </w:rPr>
            </w:pPr>
            <w:r w:rsidRPr="005F082E">
              <w:rPr>
                <w:rFonts w:ascii="Arial" w:hAnsi="Arial" w:cs="Arial"/>
                <w:sz w:val="24"/>
                <w:szCs w:val="24"/>
              </w:rPr>
              <w:t>Sodium (ppm)</w:t>
            </w:r>
          </w:p>
        </w:tc>
        <w:tc>
          <w:tcPr>
            <w:tcW w:w="1345" w:type="dxa"/>
            <w:tcBorders>
              <w:top w:val="nil"/>
              <w:bottom w:val="single" w:sz="4" w:space="0" w:color="auto"/>
            </w:tcBorders>
            <w:tcMar>
              <w:left w:w="58" w:type="dxa"/>
              <w:right w:w="58" w:type="dxa"/>
            </w:tcMar>
          </w:tcPr>
          <w:p w14:paraId="2DC49168" w14:textId="04773BA4" w:rsidR="00D75801" w:rsidRPr="00D75801" w:rsidRDefault="00D75801" w:rsidP="00D75801">
            <w:pPr>
              <w:spacing w:before="40" w:after="40"/>
              <w:jc w:val="center"/>
              <w:rPr>
                <w:rFonts w:ascii="Arial" w:hAnsi="Arial" w:cs="Arial"/>
                <w:color w:val="000000" w:themeColor="text1"/>
                <w:sz w:val="22"/>
                <w:szCs w:val="22"/>
              </w:rPr>
            </w:pPr>
            <w:r w:rsidRPr="00D75801">
              <w:rPr>
                <w:sz w:val="22"/>
                <w:szCs w:val="22"/>
              </w:rPr>
              <w:t>3/7/18</w:t>
            </w:r>
          </w:p>
        </w:tc>
        <w:tc>
          <w:tcPr>
            <w:tcW w:w="1260" w:type="dxa"/>
            <w:tcBorders>
              <w:top w:val="nil"/>
              <w:bottom w:val="single" w:sz="4" w:space="0" w:color="auto"/>
            </w:tcBorders>
            <w:tcMar>
              <w:left w:w="58" w:type="dxa"/>
              <w:right w:w="58" w:type="dxa"/>
            </w:tcMar>
          </w:tcPr>
          <w:p w14:paraId="690B0D1C" w14:textId="0C085781" w:rsidR="00D75801" w:rsidRPr="00D75801" w:rsidRDefault="00D75801" w:rsidP="00D75801">
            <w:pPr>
              <w:spacing w:before="40" w:after="40"/>
              <w:jc w:val="center"/>
              <w:rPr>
                <w:rFonts w:ascii="Arial" w:hAnsi="Arial" w:cs="Arial"/>
                <w:color w:val="FFFFFF" w:themeColor="background1"/>
                <w:sz w:val="22"/>
                <w:szCs w:val="22"/>
              </w:rPr>
            </w:pPr>
            <w:r w:rsidRPr="00D75801">
              <w:rPr>
                <w:sz w:val="22"/>
                <w:szCs w:val="22"/>
              </w:rPr>
              <w:t>19</w:t>
            </w:r>
          </w:p>
        </w:tc>
        <w:tc>
          <w:tcPr>
            <w:tcW w:w="1530" w:type="dxa"/>
            <w:tcBorders>
              <w:top w:val="nil"/>
              <w:bottom w:val="single" w:sz="4" w:space="0" w:color="auto"/>
            </w:tcBorders>
            <w:tcMar>
              <w:left w:w="58" w:type="dxa"/>
              <w:right w:w="58" w:type="dxa"/>
            </w:tcMar>
          </w:tcPr>
          <w:p w14:paraId="6802CC34" w14:textId="3C0D02C2" w:rsidR="00D75801" w:rsidRPr="00D75801" w:rsidRDefault="00D75801" w:rsidP="00D75801">
            <w:pPr>
              <w:spacing w:before="40" w:after="40"/>
              <w:jc w:val="center"/>
              <w:rPr>
                <w:rFonts w:ascii="Arial" w:hAnsi="Arial" w:cs="Arial"/>
                <w:color w:val="FFFFFF" w:themeColor="background1"/>
                <w:sz w:val="22"/>
                <w:szCs w:val="22"/>
              </w:rPr>
            </w:pPr>
            <w:r w:rsidRPr="00D75801">
              <w:rPr>
                <w:sz w:val="22"/>
                <w:szCs w:val="22"/>
              </w:rPr>
              <w:t>16-22</w:t>
            </w:r>
          </w:p>
        </w:tc>
        <w:tc>
          <w:tcPr>
            <w:tcW w:w="810" w:type="dxa"/>
            <w:tcMar>
              <w:left w:w="58" w:type="dxa"/>
              <w:right w:w="58" w:type="dxa"/>
            </w:tcMar>
          </w:tcPr>
          <w:p w14:paraId="4E60C959" w14:textId="77777777" w:rsidR="00D75801" w:rsidRPr="005F082E" w:rsidRDefault="00D75801" w:rsidP="00D75801">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D75801" w:rsidRPr="005F082E" w:rsidRDefault="00D75801" w:rsidP="00D75801">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D75801" w:rsidRPr="005F082E" w:rsidRDefault="00D75801" w:rsidP="00D75801">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D75801" w:rsidRPr="005F082E" w14:paraId="2ACD2463" w14:textId="77777777" w:rsidTr="0078285C">
        <w:tc>
          <w:tcPr>
            <w:tcW w:w="2250" w:type="dxa"/>
          </w:tcPr>
          <w:p w14:paraId="01FDA3CE" w14:textId="77777777" w:rsidR="00D75801" w:rsidRPr="005F082E" w:rsidRDefault="00D75801" w:rsidP="00D75801">
            <w:pPr>
              <w:spacing w:before="40" w:after="40"/>
              <w:rPr>
                <w:rFonts w:ascii="Arial" w:hAnsi="Arial" w:cs="Arial"/>
                <w:sz w:val="24"/>
                <w:szCs w:val="24"/>
              </w:rPr>
            </w:pPr>
            <w:r w:rsidRPr="005F082E">
              <w:rPr>
                <w:rFonts w:ascii="Arial" w:hAnsi="Arial" w:cs="Arial"/>
                <w:sz w:val="24"/>
                <w:szCs w:val="24"/>
              </w:rPr>
              <w:t>Hardness (ppm)</w:t>
            </w:r>
          </w:p>
        </w:tc>
        <w:tc>
          <w:tcPr>
            <w:tcW w:w="1345" w:type="dxa"/>
            <w:tcBorders>
              <w:bottom w:val="single" w:sz="18" w:space="0" w:color="auto"/>
            </w:tcBorders>
            <w:tcMar>
              <w:left w:w="58" w:type="dxa"/>
              <w:right w:w="58" w:type="dxa"/>
            </w:tcMar>
          </w:tcPr>
          <w:p w14:paraId="7A81C45D" w14:textId="719BFCA1" w:rsidR="00D75801" w:rsidRPr="00D75801" w:rsidRDefault="00D75801" w:rsidP="00D75801">
            <w:pPr>
              <w:spacing w:before="40" w:after="40"/>
              <w:jc w:val="center"/>
              <w:rPr>
                <w:rFonts w:ascii="Arial" w:hAnsi="Arial" w:cs="Arial"/>
                <w:color w:val="FFFFFF" w:themeColor="background1"/>
                <w:sz w:val="22"/>
                <w:szCs w:val="22"/>
              </w:rPr>
            </w:pPr>
            <w:r w:rsidRPr="00D75801">
              <w:rPr>
                <w:sz w:val="22"/>
                <w:szCs w:val="22"/>
              </w:rPr>
              <w:t>3/7/18</w:t>
            </w:r>
          </w:p>
        </w:tc>
        <w:tc>
          <w:tcPr>
            <w:tcW w:w="1260" w:type="dxa"/>
            <w:tcBorders>
              <w:bottom w:val="single" w:sz="18" w:space="0" w:color="auto"/>
            </w:tcBorders>
            <w:tcMar>
              <w:left w:w="58" w:type="dxa"/>
              <w:right w:w="58" w:type="dxa"/>
            </w:tcMar>
          </w:tcPr>
          <w:p w14:paraId="5F571C45" w14:textId="58B56D65" w:rsidR="00D75801" w:rsidRPr="00D75801" w:rsidRDefault="00D75801" w:rsidP="00D75801">
            <w:pPr>
              <w:spacing w:before="40" w:after="40"/>
              <w:jc w:val="center"/>
              <w:rPr>
                <w:rFonts w:ascii="Arial" w:hAnsi="Arial" w:cs="Arial"/>
                <w:color w:val="FFFFFF" w:themeColor="background1"/>
                <w:sz w:val="22"/>
                <w:szCs w:val="22"/>
              </w:rPr>
            </w:pPr>
            <w:r w:rsidRPr="00D75801">
              <w:rPr>
                <w:sz w:val="22"/>
                <w:szCs w:val="22"/>
              </w:rPr>
              <w:t>190</w:t>
            </w:r>
          </w:p>
        </w:tc>
        <w:tc>
          <w:tcPr>
            <w:tcW w:w="1530" w:type="dxa"/>
            <w:tcBorders>
              <w:bottom w:val="single" w:sz="18" w:space="0" w:color="auto"/>
            </w:tcBorders>
            <w:tcMar>
              <w:left w:w="58" w:type="dxa"/>
              <w:right w:w="58" w:type="dxa"/>
            </w:tcMar>
          </w:tcPr>
          <w:p w14:paraId="2BE476FB" w14:textId="07E9E536" w:rsidR="00D75801" w:rsidRPr="00D75801" w:rsidRDefault="00D75801" w:rsidP="00D75801">
            <w:pPr>
              <w:spacing w:before="40" w:after="40"/>
              <w:jc w:val="center"/>
              <w:rPr>
                <w:rFonts w:ascii="Arial" w:hAnsi="Arial" w:cs="Arial"/>
                <w:color w:val="FFFFFF" w:themeColor="background1"/>
                <w:sz w:val="22"/>
                <w:szCs w:val="22"/>
              </w:rPr>
            </w:pPr>
            <w:r w:rsidRPr="00D75801">
              <w:rPr>
                <w:sz w:val="22"/>
                <w:szCs w:val="22"/>
              </w:rPr>
              <w:t>110-270</w:t>
            </w:r>
          </w:p>
        </w:tc>
        <w:tc>
          <w:tcPr>
            <w:tcW w:w="810" w:type="dxa"/>
            <w:tcMar>
              <w:left w:w="58" w:type="dxa"/>
              <w:right w:w="58" w:type="dxa"/>
            </w:tcMar>
          </w:tcPr>
          <w:p w14:paraId="76B554F2" w14:textId="77777777" w:rsidR="00D75801" w:rsidRPr="005F082E" w:rsidRDefault="00D75801" w:rsidP="00D75801">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D75801" w:rsidRPr="005F082E" w:rsidRDefault="00D75801" w:rsidP="00D75801">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D75801" w:rsidRPr="005F082E" w:rsidRDefault="00D75801" w:rsidP="00D75801">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1975"/>
        <w:gridCol w:w="1530"/>
        <w:gridCol w:w="1260"/>
        <w:gridCol w:w="1530"/>
        <w:gridCol w:w="1080"/>
        <w:gridCol w:w="1260"/>
        <w:gridCol w:w="2201"/>
      </w:tblGrid>
      <w:tr w:rsidR="005D3708" w:rsidRPr="005F082E" w14:paraId="4FC0937E" w14:textId="77777777" w:rsidTr="00D75801">
        <w:trPr>
          <w:cantSplit/>
          <w:trHeight w:val="1511"/>
        </w:trPr>
        <w:tc>
          <w:tcPr>
            <w:tcW w:w="197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53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20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D75801" w:rsidRPr="005F082E" w14:paraId="7C96DD6F" w14:textId="77777777" w:rsidTr="00D75801">
        <w:trPr>
          <w:trHeight w:val="432"/>
        </w:trPr>
        <w:tc>
          <w:tcPr>
            <w:tcW w:w="1975" w:type="dxa"/>
            <w:tcBorders>
              <w:top w:val="nil"/>
              <w:left w:val="single" w:sz="6" w:space="0" w:color="auto"/>
            </w:tcBorders>
            <w:tcMar>
              <w:left w:w="58" w:type="dxa"/>
              <w:right w:w="58" w:type="dxa"/>
            </w:tcMar>
          </w:tcPr>
          <w:p w14:paraId="29E71AAC" w14:textId="66D5A4CD" w:rsidR="00D75801" w:rsidRPr="005F082E" w:rsidRDefault="00D75801" w:rsidP="00D75801">
            <w:pPr>
              <w:keepNext/>
              <w:keepLines/>
              <w:spacing w:before="40" w:after="40"/>
              <w:ind w:left="30"/>
              <w:jc w:val="both"/>
              <w:rPr>
                <w:rFonts w:ascii="Arial" w:hAnsi="Arial" w:cs="Arial"/>
                <w:color w:val="000000" w:themeColor="text1"/>
                <w:sz w:val="24"/>
                <w:szCs w:val="24"/>
              </w:rPr>
            </w:pPr>
            <w:r>
              <w:rPr>
                <w:sz w:val="18"/>
              </w:rPr>
              <w:t>Fluoride mg/L</w:t>
            </w:r>
          </w:p>
        </w:tc>
        <w:tc>
          <w:tcPr>
            <w:tcW w:w="1530" w:type="dxa"/>
            <w:tcBorders>
              <w:top w:val="nil"/>
            </w:tcBorders>
          </w:tcPr>
          <w:p w14:paraId="21F7006B" w14:textId="48F6F3DE" w:rsidR="00D75801" w:rsidRPr="005F082E" w:rsidRDefault="00D75801" w:rsidP="00D75801">
            <w:pPr>
              <w:keepNext/>
              <w:keepLines/>
              <w:spacing w:before="40" w:after="40"/>
              <w:jc w:val="center"/>
              <w:rPr>
                <w:rFonts w:ascii="Arial" w:hAnsi="Arial" w:cs="Arial"/>
                <w:color w:val="000000" w:themeColor="text1"/>
                <w:sz w:val="24"/>
                <w:szCs w:val="24"/>
              </w:rPr>
            </w:pPr>
            <w:r>
              <w:rPr>
                <w:sz w:val="18"/>
              </w:rPr>
              <w:t>3/7/18</w:t>
            </w:r>
          </w:p>
        </w:tc>
        <w:tc>
          <w:tcPr>
            <w:tcW w:w="1260" w:type="dxa"/>
            <w:tcBorders>
              <w:top w:val="nil"/>
            </w:tcBorders>
          </w:tcPr>
          <w:p w14:paraId="1BD7CABC" w14:textId="3BDF7B3D" w:rsidR="00D75801" w:rsidRPr="005F082E" w:rsidRDefault="00D75801" w:rsidP="00D75801">
            <w:pPr>
              <w:keepNext/>
              <w:keepLines/>
              <w:spacing w:before="40" w:after="40"/>
              <w:jc w:val="center"/>
              <w:rPr>
                <w:rFonts w:ascii="Arial" w:hAnsi="Arial" w:cs="Arial"/>
                <w:color w:val="000000" w:themeColor="text1"/>
                <w:sz w:val="24"/>
                <w:szCs w:val="24"/>
              </w:rPr>
            </w:pPr>
            <w:r>
              <w:rPr>
                <w:sz w:val="18"/>
              </w:rPr>
              <w:t>0.11</w:t>
            </w:r>
          </w:p>
        </w:tc>
        <w:tc>
          <w:tcPr>
            <w:tcW w:w="1530" w:type="dxa"/>
            <w:tcBorders>
              <w:top w:val="nil"/>
            </w:tcBorders>
          </w:tcPr>
          <w:p w14:paraId="40895B2C" w14:textId="07879E9E" w:rsidR="00D75801" w:rsidRPr="005F082E" w:rsidRDefault="00D75801" w:rsidP="00D75801">
            <w:pPr>
              <w:keepNext/>
              <w:keepLines/>
              <w:spacing w:before="40" w:after="40"/>
              <w:jc w:val="center"/>
              <w:rPr>
                <w:rFonts w:ascii="Arial" w:hAnsi="Arial" w:cs="Arial"/>
                <w:color w:val="000000" w:themeColor="text1"/>
                <w:sz w:val="24"/>
                <w:szCs w:val="24"/>
              </w:rPr>
            </w:pPr>
          </w:p>
        </w:tc>
        <w:tc>
          <w:tcPr>
            <w:tcW w:w="1080" w:type="dxa"/>
            <w:tcBorders>
              <w:top w:val="nil"/>
            </w:tcBorders>
          </w:tcPr>
          <w:p w14:paraId="707B8EC2" w14:textId="4844F6DE" w:rsidR="00D75801" w:rsidRPr="005F082E" w:rsidRDefault="00D75801" w:rsidP="00D75801">
            <w:pPr>
              <w:keepNext/>
              <w:keepLines/>
              <w:spacing w:before="40" w:after="40"/>
              <w:jc w:val="center"/>
              <w:rPr>
                <w:rFonts w:ascii="Arial" w:hAnsi="Arial" w:cs="Arial"/>
                <w:color w:val="000000" w:themeColor="text1"/>
                <w:sz w:val="24"/>
                <w:szCs w:val="24"/>
              </w:rPr>
            </w:pPr>
            <w:r>
              <w:rPr>
                <w:sz w:val="18"/>
              </w:rPr>
              <w:t>2</w:t>
            </w:r>
          </w:p>
        </w:tc>
        <w:tc>
          <w:tcPr>
            <w:tcW w:w="1260" w:type="dxa"/>
            <w:tcBorders>
              <w:top w:val="nil"/>
            </w:tcBorders>
          </w:tcPr>
          <w:p w14:paraId="4F209845" w14:textId="0414E4BA" w:rsidR="00D75801" w:rsidRPr="005F082E" w:rsidRDefault="00D75801" w:rsidP="00D75801">
            <w:pPr>
              <w:keepNext/>
              <w:keepLines/>
              <w:spacing w:before="40" w:after="40"/>
              <w:jc w:val="center"/>
              <w:rPr>
                <w:rFonts w:ascii="Arial" w:hAnsi="Arial" w:cs="Arial"/>
                <w:color w:val="000000" w:themeColor="text1"/>
                <w:sz w:val="24"/>
                <w:szCs w:val="24"/>
              </w:rPr>
            </w:pPr>
            <w:r>
              <w:rPr>
                <w:sz w:val="18"/>
              </w:rPr>
              <w:t>1</w:t>
            </w:r>
          </w:p>
        </w:tc>
        <w:tc>
          <w:tcPr>
            <w:tcW w:w="2201" w:type="dxa"/>
            <w:tcBorders>
              <w:top w:val="nil"/>
              <w:right w:val="single" w:sz="6" w:space="0" w:color="auto"/>
            </w:tcBorders>
          </w:tcPr>
          <w:p w14:paraId="307E6935" w14:textId="395F1FCB" w:rsidR="00D75801" w:rsidRPr="005F082E" w:rsidRDefault="00D75801" w:rsidP="00D75801">
            <w:pPr>
              <w:keepNext/>
              <w:keepLines/>
              <w:spacing w:before="40" w:after="40"/>
              <w:jc w:val="center"/>
              <w:rPr>
                <w:rFonts w:ascii="Arial" w:hAnsi="Arial" w:cs="Arial"/>
                <w:color w:val="000000" w:themeColor="text1"/>
                <w:sz w:val="24"/>
                <w:szCs w:val="24"/>
              </w:rPr>
            </w:pPr>
            <w:r w:rsidRPr="0058220C">
              <w:t>Erosion of natural deposits; water additive which promotes strong teeth; discharge from fertilizer and aluminum factories</w:t>
            </w:r>
          </w:p>
        </w:tc>
      </w:tr>
      <w:tr w:rsidR="00D75801" w:rsidRPr="005F082E" w14:paraId="3C88A148" w14:textId="77777777" w:rsidTr="00D75801">
        <w:trPr>
          <w:trHeight w:val="432"/>
        </w:trPr>
        <w:tc>
          <w:tcPr>
            <w:tcW w:w="1975" w:type="dxa"/>
            <w:tcBorders>
              <w:top w:val="nil"/>
              <w:left w:val="single" w:sz="6" w:space="0" w:color="auto"/>
            </w:tcBorders>
            <w:tcMar>
              <w:left w:w="58" w:type="dxa"/>
              <w:right w:w="58" w:type="dxa"/>
            </w:tcMar>
          </w:tcPr>
          <w:p w14:paraId="6481277B" w14:textId="1153848B" w:rsidR="00D75801" w:rsidRPr="005F082E" w:rsidRDefault="00D75801" w:rsidP="00D75801">
            <w:pPr>
              <w:keepNext/>
              <w:keepLines/>
              <w:spacing w:before="40" w:after="40"/>
              <w:ind w:left="30"/>
              <w:jc w:val="both"/>
              <w:rPr>
                <w:rFonts w:ascii="Arial" w:hAnsi="Arial" w:cs="Arial"/>
                <w:color w:val="000000" w:themeColor="text1"/>
                <w:sz w:val="24"/>
                <w:szCs w:val="24"/>
              </w:rPr>
            </w:pPr>
            <w:r>
              <w:rPr>
                <w:sz w:val="18"/>
              </w:rPr>
              <w:t>Chromium   mg/L</w:t>
            </w:r>
          </w:p>
        </w:tc>
        <w:tc>
          <w:tcPr>
            <w:tcW w:w="1530" w:type="dxa"/>
            <w:tcBorders>
              <w:top w:val="nil"/>
            </w:tcBorders>
          </w:tcPr>
          <w:p w14:paraId="49D48368" w14:textId="4C107B26" w:rsidR="00D75801" w:rsidRPr="005F082E" w:rsidRDefault="00D75801" w:rsidP="00D75801">
            <w:pPr>
              <w:keepNext/>
              <w:keepLines/>
              <w:spacing w:before="40" w:after="40"/>
              <w:jc w:val="center"/>
              <w:rPr>
                <w:rFonts w:ascii="Arial" w:hAnsi="Arial" w:cs="Arial"/>
                <w:color w:val="000000" w:themeColor="text1"/>
                <w:sz w:val="24"/>
                <w:szCs w:val="24"/>
              </w:rPr>
            </w:pPr>
            <w:r>
              <w:rPr>
                <w:sz w:val="18"/>
              </w:rPr>
              <w:t>4/23/14</w:t>
            </w:r>
          </w:p>
        </w:tc>
        <w:tc>
          <w:tcPr>
            <w:tcW w:w="1260" w:type="dxa"/>
            <w:tcBorders>
              <w:top w:val="nil"/>
            </w:tcBorders>
          </w:tcPr>
          <w:p w14:paraId="78C211EE" w14:textId="2F51328E" w:rsidR="00D75801" w:rsidRPr="005F082E" w:rsidRDefault="00D75801" w:rsidP="00D75801">
            <w:pPr>
              <w:keepNext/>
              <w:keepLines/>
              <w:spacing w:before="40" w:after="40"/>
              <w:jc w:val="center"/>
              <w:rPr>
                <w:rFonts w:ascii="Arial" w:hAnsi="Arial" w:cs="Arial"/>
                <w:color w:val="000000" w:themeColor="text1"/>
                <w:sz w:val="24"/>
                <w:szCs w:val="24"/>
              </w:rPr>
            </w:pPr>
            <w:r>
              <w:rPr>
                <w:sz w:val="18"/>
              </w:rPr>
              <w:t>15</w:t>
            </w:r>
          </w:p>
        </w:tc>
        <w:tc>
          <w:tcPr>
            <w:tcW w:w="1530" w:type="dxa"/>
            <w:tcBorders>
              <w:top w:val="nil"/>
            </w:tcBorders>
          </w:tcPr>
          <w:p w14:paraId="4836DFE8" w14:textId="77777777" w:rsidR="00D75801" w:rsidRPr="005F082E" w:rsidRDefault="00D75801" w:rsidP="00D75801">
            <w:pPr>
              <w:keepNext/>
              <w:keepLines/>
              <w:spacing w:before="40" w:after="40"/>
              <w:jc w:val="center"/>
              <w:rPr>
                <w:rFonts w:ascii="Arial" w:hAnsi="Arial" w:cs="Arial"/>
                <w:color w:val="000000" w:themeColor="text1"/>
                <w:sz w:val="24"/>
                <w:szCs w:val="24"/>
              </w:rPr>
            </w:pPr>
          </w:p>
        </w:tc>
        <w:tc>
          <w:tcPr>
            <w:tcW w:w="1080" w:type="dxa"/>
            <w:tcBorders>
              <w:top w:val="nil"/>
            </w:tcBorders>
          </w:tcPr>
          <w:p w14:paraId="7C389846" w14:textId="590D2B94" w:rsidR="00D75801" w:rsidRPr="005F082E" w:rsidRDefault="00D75801" w:rsidP="00D75801">
            <w:pPr>
              <w:keepNext/>
              <w:keepLines/>
              <w:spacing w:before="40" w:after="40"/>
              <w:jc w:val="center"/>
              <w:rPr>
                <w:rFonts w:ascii="Arial" w:hAnsi="Arial" w:cs="Arial"/>
                <w:color w:val="000000" w:themeColor="text1"/>
                <w:sz w:val="24"/>
                <w:szCs w:val="24"/>
              </w:rPr>
            </w:pPr>
            <w:r w:rsidRPr="0058220C">
              <w:t>50</w:t>
            </w:r>
          </w:p>
        </w:tc>
        <w:tc>
          <w:tcPr>
            <w:tcW w:w="1260" w:type="dxa"/>
            <w:tcBorders>
              <w:top w:val="nil"/>
            </w:tcBorders>
          </w:tcPr>
          <w:p w14:paraId="2236C332" w14:textId="694DBD3B" w:rsidR="00D75801" w:rsidRPr="005F082E" w:rsidRDefault="00D75801" w:rsidP="00D75801">
            <w:pPr>
              <w:keepNext/>
              <w:keepLines/>
              <w:spacing w:before="40" w:after="40"/>
              <w:jc w:val="center"/>
              <w:rPr>
                <w:rFonts w:ascii="Arial" w:hAnsi="Arial" w:cs="Arial"/>
                <w:color w:val="000000" w:themeColor="text1"/>
                <w:sz w:val="24"/>
                <w:szCs w:val="24"/>
              </w:rPr>
            </w:pPr>
            <w:r w:rsidRPr="0058220C">
              <w:t>(100)</w:t>
            </w:r>
          </w:p>
        </w:tc>
        <w:tc>
          <w:tcPr>
            <w:tcW w:w="2201" w:type="dxa"/>
            <w:tcBorders>
              <w:top w:val="nil"/>
              <w:right w:val="single" w:sz="6" w:space="0" w:color="auto"/>
            </w:tcBorders>
          </w:tcPr>
          <w:p w14:paraId="29EB221E" w14:textId="666172EC" w:rsidR="00D75801" w:rsidRPr="005F082E" w:rsidRDefault="00D75801" w:rsidP="00D75801">
            <w:pPr>
              <w:keepNext/>
              <w:keepLines/>
              <w:spacing w:before="40" w:after="40"/>
              <w:jc w:val="center"/>
              <w:rPr>
                <w:rFonts w:ascii="Arial" w:hAnsi="Arial" w:cs="Arial"/>
                <w:color w:val="000000" w:themeColor="text1"/>
                <w:sz w:val="24"/>
                <w:szCs w:val="24"/>
              </w:rPr>
            </w:pPr>
            <w:r w:rsidRPr="0058220C">
              <w:t>Discharge from steel and pulp mills and chrome plating; erosion of natural deposits</w:t>
            </w:r>
          </w:p>
        </w:tc>
      </w:tr>
      <w:tr w:rsidR="00D75801" w:rsidRPr="005F082E" w14:paraId="7E778FAF" w14:textId="77777777" w:rsidTr="00D75801">
        <w:trPr>
          <w:trHeight w:val="432"/>
        </w:trPr>
        <w:tc>
          <w:tcPr>
            <w:tcW w:w="1975" w:type="dxa"/>
            <w:tcBorders>
              <w:top w:val="nil"/>
              <w:left w:val="single" w:sz="6" w:space="0" w:color="auto"/>
            </w:tcBorders>
            <w:tcMar>
              <w:left w:w="58" w:type="dxa"/>
              <w:right w:w="58" w:type="dxa"/>
            </w:tcMar>
          </w:tcPr>
          <w:p w14:paraId="08A231DE" w14:textId="77777777" w:rsidR="00D75801" w:rsidRDefault="00D75801" w:rsidP="00D75801">
            <w:pPr>
              <w:spacing w:before="40" w:after="40"/>
              <w:ind w:left="180"/>
              <w:rPr>
                <w:sz w:val="18"/>
              </w:rPr>
            </w:pPr>
            <w:r>
              <w:rPr>
                <w:sz w:val="18"/>
              </w:rPr>
              <w:t xml:space="preserve">Nitrate   mg/L </w:t>
            </w:r>
            <w:r w:rsidRPr="0058220C">
              <w:t>(as nitrogen, N)</w:t>
            </w:r>
          </w:p>
          <w:p w14:paraId="2BC454A4" w14:textId="4382B68E" w:rsidR="00D75801" w:rsidRPr="005F082E" w:rsidRDefault="00D75801" w:rsidP="00D75801">
            <w:pPr>
              <w:spacing w:before="40" w:after="40"/>
              <w:ind w:left="30"/>
              <w:jc w:val="both"/>
              <w:rPr>
                <w:rFonts w:ascii="Arial" w:hAnsi="Arial" w:cs="Arial"/>
                <w:color w:val="000000" w:themeColor="text1"/>
                <w:sz w:val="24"/>
                <w:szCs w:val="24"/>
              </w:rPr>
            </w:pPr>
          </w:p>
        </w:tc>
        <w:tc>
          <w:tcPr>
            <w:tcW w:w="1530" w:type="dxa"/>
            <w:tcBorders>
              <w:top w:val="nil"/>
            </w:tcBorders>
          </w:tcPr>
          <w:p w14:paraId="25EFD446" w14:textId="3C2D4702" w:rsidR="00D75801" w:rsidRPr="005F082E" w:rsidRDefault="00D75801" w:rsidP="00D75801">
            <w:pPr>
              <w:spacing w:before="40" w:after="40"/>
              <w:jc w:val="center"/>
              <w:rPr>
                <w:rFonts w:ascii="Arial" w:hAnsi="Arial" w:cs="Arial"/>
                <w:color w:val="000000" w:themeColor="text1"/>
                <w:sz w:val="24"/>
                <w:szCs w:val="24"/>
              </w:rPr>
            </w:pPr>
            <w:r>
              <w:rPr>
                <w:sz w:val="18"/>
              </w:rPr>
              <w:t>3/30/20</w:t>
            </w:r>
          </w:p>
        </w:tc>
        <w:tc>
          <w:tcPr>
            <w:tcW w:w="1260" w:type="dxa"/>
            <w:tcBorders>
              <w:top w:val="nil"/>
            </w:tcBorders>
          </w:tcPr>
          <w:p w14:paraId="7CAF39D9" w14:textId="55120302" w:rsidR="00D75801" w:rsidRPr="005F082E" w:rsidRDefault="00D75801" w:rsidP="00D75801">
            <w:pPr>
              <w:spacing w:before="40" w:after="40"/>
              <w:jc w:val="center"/>
              <w:rPr>
                <w:rFonts w:ascii="Arial" w:hAnsi="Arial" w:cs="Arial"/>
                <w:color w:val="000000" w:themeColor="text1"/>
                <w:sz w:val="24"/>
                <w:szCs w:val="24"/>
              </w:rPr>
            </w:pPr>
            <w:r>
              <w:rPr>
                <w:sz w:val="18"/>
              </w:rPr>
              <w:t>0.4</w:t>
            </w:r>
            <w:r>
              <w:rPr>
                <w:sz w:val="18"/>
              </w:rPr>
              <w:t>3</w:t>
            </w:r>
          </w:p>
        </w:tc>
        <w:tc>
          <w:tcPr>
            <w:tcW w:w="1530" w:type="dxa"/>
            <w:tcBorders>
              <w:top w:val="nil"/>
            </w:tcBorders>
          </w:tcPr>
          <w:p w14:paraId="694B316A" w14:textId="1AED6ADA" w:rsidR="00D75801" w:rsidRPr="005F082E" w:rsidRDefault="00D75801" w:rsidP="00D75801">
            <w:pPr>
              <w:spacing w:before="40" w:after="40"/>
              <w:jc w:val="center"/>
              <w:rPr>
                <w:rFonts w:ascii="Arial" w:hAnsi="Arial" w:cs="Arial"/>
                <w:color w:val="000000" w:themeColor="text1"/>
                <w:sz w:val="24"/>
                <w:szCs w:val="24"/>
              </w:rPr>
            </w:pPr>
          </w:p>
        </w:tc>
        <w:tc>
          <w:tcPr>
            <w:tcW w:w="1080" w:type="dxa"/>
            <w:tcBorders>
              <w:top w:val="nil"/>
            </w:tcBorders>
          </w:tcPr>
          <w:p w14:paraId="04B3ABD1" w14:textId="3A3CC144" w:rsidR="00D75801" w:rsidRPr="005F082E" w:rsidRDefault="00D75801" w:rsidP="00D75801">
            <w:pPr>
              <w:spacing w:before="40" w:after="40"/>
              <w:jc w:val="center"/>
              <w:rPr>
                <w:rFonts w:ascii="Arial" w:hAnsi="Arial" w:cs="Arial"/>
                <w:color w:val="000000" w:themeColor="text1"/>
                <w:sz w:val="24"/>
                <w:szCs w:val="24"/>
              </w:rPr>
            </w:pPr>
            <w:r>
              <w:t>10</w:t>
            </w:r>
          </w:p>
        </w:tc>
        <w:tc>
          <w:tcPr>
            <w:tcW w:w="1260" w:type="dxa"/>
            <w:tcBorders>
              <w:top w:val="nil"/>
            </w:tcBorders>
          </w:tcPr>
          <w:p w14:paraId="7BD33183" w14:textId="710772D9" w:rsidR="00D75801" w:rsidRPr="005F082E" w:rsidRDefault="00D75801" w:rsidP="00D75801">
            <w:pPr>
              <w:spacing w:before="40" w:after="40"/>
              <w:jc w:val="center"/>
              <w:rPr>
                <w:rFonts w:ascii="Arial" w:hAnsi="Arial" w:cs="Arial"/>
                <w:color w:val="000000" w:themeColor="text1"/>
                <w:sz w:val="24"/>
                <w:szCs w:val="24"/>
              </w:rPr>
            </w:pPr>
            <w:r>
              <w:t>10</w:t>
            </w:r>
          </w:p>
        </w:tc>
        <w:tc>
          <w:tcPr>
            <w:tcW w:w="2201" w:type="dxa"/>
            <w:tcBorders>
              <w:top w:val="nil"/>
              <w:right w:val="single" w:sz="6" w:space="0" w:color="auto"/>
            </w:tcBorders>
          </w:tcPr>
          <w:p w14:paraId="701F5E75" w14:textId="04CE86AF" w:rsidR="00D75801" w:rsidRPr="005F082E" w:rsidRDefault="00D75801" w:rsidP="00D75801">
            <w:pPr>
              <w:spacing w:before="40" w:after="40"/>
              <w:jc w:val="center"/>
              <w:rPr>
                <w:rFonts w:ascii="Arial" w:hAnsi="Arial" w:cs="Arial"/>
                <w:color w:val="000000" w:themeColor="text1"/>
                <w:sz w:val="24"/>
                <w:szCs w:val="24"/>
              </w:rPr>
            </w:pPr>
            <w:r w:rsidRPr="00D96C45">
              <w:t>Runoff and leaching from fertilizer use; leaching from septic tanks and sewage; erosion of natural deposits</w:t>
            </w:r>
          </w:p>
        </w:tc>
      </w:tr>
      <w:tr w:rsidR="00D75801" w:rsidRPr="005F082E" w14:paraId="5A2E4EDA" w14:textId="77777777" w:rsidTr="00D75801">
        <w:trPr>
          <w:trHeight w:val="432"/>
        </w:trPr>
        <w:tc>
          <w:tcPr>
            <w:tcW w:w="1975" w:type="dxa"/>
            <w:tcBorders>
              <w:left w:val="single" w:sz="6" w:space="0" w:color="auto"/>
              <w:bottom w:val="single" w:sz="18" w:space="0" w:color="auto"/>
            </w:tcBorders>
            <w:tcMar>
              <w:left w:w="58" w:type="dxa"/>
              <w:right w:w="58" w:type="dxa"/>
            </w:tcMar>
          </w:tcPr>
          <w:p w14:paraId="490802B3" w14:textId="77763EE7" w:rsidR="00D75801" w:rsidRPr="005F082E" w:rsidRDefault="00D75801" w:rsidP="00D75801">
            <w:pPr>
              <w:spacing w:before="40" w:after="40"/>
              <w:ind w:left="30"/>
              <w:jc w:val="both"/>
              <w:rPr>
                <w:rFonts w:ascii="Arial" w:hAnsi="Arial" w:cs="Arial"/>
                <w:color w:val="000000" w:themeColor="text1"/>
                <w:sz w:val="24"/>
                <w:szCs w:val="24"/>
              </w:rPr>
            </w:pPr>
            <w:r>
              <w:rPr>
                <w:sz w:val="18"/>
              </w:rPr>
              <w:t>Gross Alpha   pCi/L</w:t>
            </w:r>
          </w:p>
        </w:tc>
        <w:tc>
          <w:tcPr>
            <w:tcW w:w="1530" w:type="dxa"/>
            <w:tcBorders>
              <w:bottom w:val="single" w:sz="18" w:space="0" w:color="auto"/>
            </w:tcBorders>
          </w:tcPr>
          <w:p w14:paraId="535C6478" w14:textId="63D69FE2" w:rsidR="00D75801" w:rsidRPr="005F082E" w:rsidRDefault="00D75801" w:rsidP="00D75801">
            <w:pPr>
              <w:spacing w:before="40" w:after="40"/>
              <w:jc w:val="center"/>
              <w:rPr>
                <w:rFonts w:ascii="Arial" w:hAnsi="Arial" w:cs="Arial"/>
                <w:color w:val="000000" w:themeColor="text1"/>
                <w:sz w:val="24"/>
                <w:szCs w:val="24"/>
              </w:rPr>
            </w:pPr>
            <w:r>
              <w:rPr>
                <w:sz w:val="18"/>
              </w:rPr>
              <w:t>6/28/16</w:t>
            </w:r>
          </w:p>
        </w:tc>
        <w:tc>
          <w:tcPr>
            <w:tcW w:w="1260" w:type="dxa"/>
            <w:tcBorders>
              <w:bottom w:val="single" w:sz="18" w:space="0" w:color="auto"/>
            </w:tcBorders>
          </w:tcPr>
          <w:p w14:paraId="1A872876" w14:textId="66862FB0" w:rsidR="00D75801" w:rsidRPr="005F082E" w:rsidRDefault="00D75801" w:rsidP="00D75801">
            <w:pPr>
              <w:spacing w:before="40" w:after="40"/>
              <w:jc w:val="center"/>
              <w:rPr>
                <w:rFonts w:ascii="Arial" w:hAnsi="Arial" w:cs="Arial"/>
                <w:color w:val="000000" w:themeColor="text1"/>
                <w:sz w:val="24"/>
                <w:szCs w:val="24"/>
              </w:rPr>
            </w:pPr>
            <w:r>
              <w:rPr>
                <w:sz w:val="18"/>
              </w:rPr>
              <w:t>0.160</w:t>
            </w:r>
          </w:p>
        </w:tc>
        <w:tc>
          <w:tcPr>
            <w:tcW w:w="1530" w:type="dxa"/>
            <w:tcBorders>
              <w:bottom w:val="single" w:sz="18" w:space="0" w:color="auto"/>
            </w:tcBorders>
          </w:tcPr>
          <w:p w14:paraId="4E27FAAD" w14:textId="44E06D38" w:rsidR="00D75801" w:rsidRPr="005F082E" w:rsidRDefault="00D75801" w:rsidP="00D75801">
            <w:pPr>
              <w:spacing w:before="40" w:after="40"/>
              <w:jc w:val="center"/>
              <w:rPr>
                <w:rFonts w:ascii="Arial" w:hAnsi="Arial" w:cs="Arial"/>
                <w:color w:val="000000" w:themeColor="text1"/>
                <w:sz w:val="24"/>
                <w:szCs w:val="24"/>
              </w:rPr>
            </w:pPr>
          </w:p>
        </w:tc>
        <w:tc>
          <w:tcPr>
            <w:tcW w:w="1080" w:type="dxa"/>
            <w:tcBorders>
              <w:bottom w:val="single" w:sz="18" w:space="0" w:color="auto"/>
            </w:tcBorders>
          </w:tcPr>
          <w:p w14:paraId="6EC8A772" w14:textId="3331DAC7" w:rsidR="00D75801" w:rsidRPr="005F082E" w:rsidRDefault="00D75801" w:rsidP="00D75801">
            <w:pPr>
              <w:spacing w:before="40" w:after="40"/>
              <w:jc w:val="center"/>
              <w:rPr>
                <w:rFonts w:ascii="Arial" w:hAnsi="Arial" w:cs="Arial"/>
                <w:color w:val="000000" w:themeColor="text1"/>
                <w:sz w:val="24"/>
                <w:szCs w:val="24"/>
              </w:rPr>
            </w:pPr>
            <w:r>
              <w:rPr>
                <w:sz w:val="18"/>
              </w:rPr>
              <w:t>15</w:t>
            </w:r>
          </w:p>
        </w:tc>
        <w:tc>
          <w:tcPr>
            <w:tcW w:w="1260" w:type="dxa"/>
            <w:tcBorders>
              <w:bottom w:val="single" w:sz="18" w:space="0" w:color="auto"/>
            </w:tcBorders>
          </w:tcPr>
          <w:p w14:paraId="22CCB022" w14:textId="74C914AD" w:rsidR="00D75801" w:rsidRPr="005F082E" w:rsidRDefault="00D75801" w:rsidP="00D75801">
            <w:pPr>
              <w:spacing w:before="40" w:after="40"/>
              <w:jc w:val="center"/>
              <w:rPr>
                <w:rFonts w:ascii="Arial" w:hAnsi="Arial" w:cs="Arial"/>
                <w:color w:val="000000" w:themeColor="text1"/>
                <w:sz w:val="24"/>
                <w:szCs w:val="24"/>
              </w:rPr>
            </w:pPr>
            <w:r>
              <w:rPr>
                <w:sz w:val="18"/>
              </w:rPr>
              <w:t>(0)</w:t>
            </w:r>
          </w:p>
        </w:tc>
        <w:tc>
          <w:tcPr>
            <w:tcW w:w="2201" w:type="dxa"/>
            <w:tcBorders>
              <w:bottom w:val="single" w:sz="18" w:space="0" w:color="auto"/>
              <w:right w:val="single" w:sz="6" w:space="0" w:color="auto"/>
            </w:tcBorders>
          </w:tcPr>
          <w:p w14:paraId="218DDB99" w14:textId="5030DB0A" w:rsidR="00D75801" w:rsidRPr="005F082E" w:rsidRDefault="00D75801" w:rsidP="00D75801">
            <w:pPr>
              <w:spacing w:before="40" w:after="40"/>
              <w:jc w:val="center"/>
              <w:rPr>
                <w:rFonts w:ascii="Arial" w:hAnsi="Arial" w:cs="Arial"/>
                <w:color w:val="000000" w:themeColor="text1"/>
                <w:sz w:val="24"/>
                <w:szCs w:val="24"/>
              </w:rPr>
            </w:pPr>
            <w:r w:rsidRPr="00AE37EC">
              <w:t>Erosion of natural deposits</w:t>
            </w:r>
          </w:p>
        </w:tc>
      </w:tr>
    </w:tbl>
    <w:p w14:paraId="5E155C31" w14:textId="77777777" w:rsidR="00984B9D" w:rsidRDefault="00984B9D" w:rsidP="00070C22">
      <w:pPr>
        <w:pStyle w:val="Caption"/>
      </w:pPr>
    </w:p>
    <w:p w14:paraId="7CEB1FE7" w14:textId="7ACB2347"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984B9D" w:rsidRPr="005F082E" w14:paraId="4BA0933D" w14:textId="77777777" w:rsidTr="000746AA">
        <w:trPr>
          <w:trHeight w:val="432"/>
        </w:trPr>
        <w:tc>
          <w:tcPr>
            <w:tcW w:w="2245" w:type="dxa"/>
            <w:tcBorders>
              <w:left w:val="single" w:sz="6" w:space="0" w:color="auto"/>
            </w:tcBorders>
          </w:tcPr>
          <w:p w14:paraId="2034B64F" w14:textId="77777777" w:rsidR="00984B9D" w:rsidRDefault="00984B9D" w:rsidP="00984B9D">
            <w:pPr>
              <w:ind w:left="187"/>
              <w:rPr>
                <w:sz w:val="18"/>
              </w:rPr>
            </w:pPr>
            <w:r>
              <w:rPr>
                <w:sz w:val="18"/>
              </w:rPr>
              <w:t>Sulfate mg/L</w:t>
            </w:r>
          </w:p>
          <w:p w14:paraId="0A2A56B5" w14:textId="77777777" w:rsidR="00984B9D" w:rsidRPr="005F082E" w:rsidRDefault="00984B9D" w:rsidP="00984B9D">
            <w:pPr>
              <w:spacing w:before="40" w:after="40"/>
              <w:ind w:left="187"/>
              <w:rPr>
                <w:rFonts w:ascii="Arial" w:hAnsi="Arial" w:cs="Arial"/>
                <w:color w:val="000000" w:themeColor="text1"/>
                <w:sz w:val="24"/>
                <w:szCs w:val="24"/>
              </w:rPr>
            </w:pPr>
          </w:p>
        </w:tc>
        <w:tc>
          <w:tcPr>
            <w:tcW w:w="1440" w:type="dxa"/>
          </w:tcPr>
          <w:p w14:paraId="154D07A4" w14:textId="2142C4E0" w:rsidR="00984B9D" w:rsidRPr="005F082E" w:rsidRDefault="00984B9D" w:rsidP="00984B9D">
            <w:pPr>
              <w:spacing w:before="40" w:after="40"/>
              <w:rPr>
                <w:rFonts w:ascii="Arial" w:hAnsi="Arial" w:cs="Arial"/>
                <w:color w:val="000000" w:themeColor="text1"/>
                <w:sz w:val="24"/>
                <w:szCs w:val="24"/>
              </w:rPr>
            </w:pPr>
            <w:r>
              <w:rPr>
                <w:sz w:val="18"/>
              </w:rPr>
              <w:t>3/7/18</w:t>
            </w:r>
          </w:p>
        </w:tc>
        <w:tc>
          <w:tcPr>
            <w:tcW w:w="1260" w:type="dxa"/>
          </w:tcPr>
          <w:p w14:paraId="472AE6A9" w14:textId="1987867E" w:rsidR="00984B9D" w:rsidRPr="005F082E" w:rsidRDefault="00984B9D" w:rsidP="00984B9D">
            <w:pPr>
              <w:spacing w:before="40" w:after="40"/>
              <w:rPr>
                <w:rFonts w:ascii="Arial" w:hAnsi="Arial" w:cs="Arial"/>
                <w:color w:val="000000" w:themeColor="text1"/>
                <w:sz w:val="24"/>
                <w:szCs w:val="24"/>
              </w:rPr>
            </w:pPr>
            <w:r>
              <w:rPr>
                <w:sz w:val="18"/>
              </w:rPr>
              <w:t>64.60</w:t>
            </w:r>
          </w:p>
        </w:tc>
        <w:tc>
          <w:tcPr>
            <w:tcW w:w="1530" w:type="dxa"/>
          </w:tcPr>
          <w:p w14:paraId="53DFB131" w14:textId="7F3F3D54" w:rsidR="00984B9D" w:rsidRPr="005F082E" w:rsidRDefault="00984B9D" w:rsidP="00984B9D">
            <w:pPr>
              <w:spacing w:before="40" w:after="40"/>
              <w:rPr>
                <w:rFonts w:ascii="Arial" w:hAnsi="Arial" w:cs="Arial"/>
                <w:color w:val="000000" w:themeColor="text1"/>
                <w:sz w:val="24"/>
                <w:szCs w:val="24"/>
              </w:rPr>
            </w:pPr>
            <w:r>
              <w:rPr>
                <w:sz w:val="18"/>
              </w:rPr>
              <w:t>9.2-120</w:t>
            </w:r>
          </w:p>
        </w:tc>
        <w:tc>
          <w:tcPr>
            <w:tcW w:w="900" w:type="dxa"/>
          </w:tcPr>
          <w:p w14:paraId="479D8FCC" w14:textId="3820AA24" w:rsidR="00984B9D" w:rsidRPr="005F082E" w:rsidRDefault="00984B9D" w:rsidP="00984B9D">
            <w:pPr>
              <w:spacing w:before="40" w:after="40"/>
              <w:rPr>
                <w:rFonts w:ascii="Arial" w:hAnsi="Arial" w:cs="Arial"/>
                <w:color w:val="000000" w:themeColor="text1"/>
                <w:sz w:val="24"/>
                <w:szCs w:val="24"/>
              </w:rPr>
            </w:pPr>
            <w:r>
              <w:rPr>
                <w:sz w:val="18"/>
              </w:rPr>
              <w:t>500</w:t>
            </w:r>
          </w:p>
        </w:tc>
        <w:tc>
          <w:tcPr>
            <w:tcW w:w="1170" w:type="dxa"/>
          </w:tcPr>
          <w:p w14:paraId="02A26DA3" w14:textId="77777777" w:rsidR="00984B9D" w:rsidRPr="005F082E" w:rsidRDefault="00984B9D" w:rsidP="00984B9D">
            <w:pPr>
              <w:spacing w:before="40" w:after="40"/>
              <w:rPr>
                <w:rFonts w:ascii="Arial" w:hAnsi="Arial" w:cs="Arial"/>
                <w:color w:val="000000" w:themeColor="text1"/>
                <w:sz w:val="24"/>
                <w:szCs w:val="24"/>
              </w:rPr>
            </w:pPr>
          </w:p>
        </w:tc>
        <w:tc>
          <w:tcPr>
            <w:tcW w:w="2291" w:type="dxa"/>
            <w:tcBorders>
              <w:right w:val="single" w:sz="6" w:space="0" w:color="auto"/>
            </w:tcBorders>
          </w:tcPr>
          <w:p w14:paraId="2C54C89A" w14:textId="582BECD6" w:rsidR="00984B9D" w:rsidRPr="005F082E" w:rsidRDefault="00984B9D" w:rsidP="00984B9D">
            <w:pPr>
              <w:spacing w:before="40" w:after="40"/>
              <w:rPr>
                <w:rFonts w:ascii="Arial" w:hAnsi="Arial" w:cs="Arial"/>
                <w:color w:val="000000" w:themeColor="text1"/>
                <w:sz w:val="24"/>
                <w:szCs w:val="24"/>
              </w:rPr>
            </w:pPr>
            <w:r>
              <w:rPr>
                <w:sz w:val="22"/>
              </w:rPr>
              <w:t>Runoff/leaching from natural deposits; industrial wastes</w:t>
            </w:r>
          </w:p>
        </w:tc>
      </w:tr>
      <w:tr w:rsidR="00984B9D" w:rsidRPr="005F082E" w14:paraId="5B022527" w14:textId="77777777" w:rsidTr="000746AA">
        <w:trPr>
          <w:trHeight w:val="432"/>
        </w:trPr>
        <w:tc>
          <w:tcPr>
            <w:tcW w:w="2245" w:type="dxa"/>
            <w:tcBorders>
              <w:left w:val="single" w:sz="6" w:space="0" w:color="auto"/>
            </w:tcBorders>
          </w:tcPr>
          <w:p w14:paraId="2DC729EB" w14:textId="2829ABB4" w:rsidR="00984B9D" w:rsidRPr="005F082E" w:rsidRDefault="00984B9D" w:rsidP="00984B9D">
            <w:pPr>
              <w:spacing w:before="40" w:after="40"/>
              <w:ind w:left="187"/>
              <w:rPr>
                <w:rFonts w:ascii="Arial" w:hAnsi="Arial" w:cs="Arial"/>
                <w:color w:val="000000" w:themeColor="text1"/>
                <w:sz w:val="24"/>
                <w:szCs w:val="24"/>
              </w:rPr>
            </w:pPr>
            <w:r>
              <w:rPr>
                <w:sz w:val="18"/>
              </w:rPr>
              <w:t>Chloride mg/L</w:t>
            </w:r>
          </w:p>
        </w:tc>
        <w:tc>
          <w:tcPr>
            <w:tcW w:w="1440" w:type="dxa"/>
          </w:tcPr>
          <w:p w14:paraId="4C9FEF3E" w14:textId="61ACE9B0" w:rsidR="00984B9D" w:rsidRPr="005F082E" w:rsidRDefault="00984B9D" w:rsidP="00984B9D">
            <w:pPr>
              <w:spacing w:before="40" w:after="40"/>
              <w:rPr>
                <w:rFonts w:ascii="Arial" w:hAnsi="Arial" w:cs="Arial"/>
                <w:color w:val="000000" w:themeColor="text1"/>
                <w:sz w:val="24"/>
                <w:szCs w:val="24"/>
              </w:rPr>
            </w:pPr>
            <w:r w:rsidRPr="00D6563E">
              <w:rPr>
                <w:sz w:val="18"/>
              </w:rPr>
              <w:t>3/7/18</w:t>
            </w:r>
          </w:p>
        </w:tc>
        <w:tc>
          <w:tcPr>
            <w:tcW w:w="1260" w:type="dxa"/>
          </w:tcPr>
          <w:p w14:paraId="2EA9F351" w14:textId="418DE1D9" w:rsidR="00984B9D" w:rsidRPr="005F082E" w:rsidRDefault="00984B9D" w:rsidP="00984B9D">
            <w:pPr>
              <w:spacing w:before="40" w:after="40"/>
              <w:rPr>
                <w:rFonts w:ascii="Arial" w:hAnsi="Arial" w:cs="Arial"/>
                <w:color w:val="000000" w:themeColor="text1"/>
                <w:sz w:val="24"/>
                <w:szCs w:val="24"/>
              </w:rPr>
            </w:pPr>
            <w:r>
              <w:rPr>
                <w:sz w:val="18"/>
              </w:rPr>
              <w:t>21</w:t>
            </w:r>
          </w:p>
        </w:tc>
        <w:tc>
          <w:tcPr>
            <w:tcW w:w="1530" w:type="dxa"/>
          </w:tcPr>
          <w:p w14:paraId="48E84371" w14:textId="7B1E24A9" w:rsidR="00984B9D" w:rsidRPr="005F082E" w:rsidRDefault="00984B9D" w:rsidP="00984B9D">
            <w:pPr>
              <w:spacing w:before="40" w:after="40"/>
              <w:rPr>
                <w:rFonts w:ascii="Arial" w:hAnsi="Arial" w:cs="Arial"/>
                <w:color w:val="000000" w:themeColor="text1"/>
                <w:sz w:val="24"/>
                <w:szCs w:val="24"/>
              </w:rPr>
            </w:pPr>
            <w:r>
              <w:rPr>
                <w:sz w:val="18"/>
              </w:rPr>
              <w:t>12-30</w:t>
            </w:r>
          </w:p>
        </w:tc>
        <w:tc>
          <w:tcPr>
            <w:tcW w:w="900" w:type="dxa"/>
          </w:tcPr>
          <w:p w14:paraId="117017CD" w14:textId="4E7157A3" w:rsidR="00984B9D" w:rsidRPr="005F082E" w:rsidRDefault="00984B9D" w:rsidP="00984B9D">
            <w:pPr>
              <w:spacing w:before="40" w:after="40"/>
              <w:rPr>
                <w:rFonts w:ascii="Arial" w:hAnsi="Arial" w:cs="Arial"/>
                <w:color w:val="000000" w:themeColor="text1"/>
                <w:sz w:val="24"/>
                <w:szCs w:val="24"/>
              </w:rPr>
            </w:pPr>
            <w:r>
              <w:rPr>
                <w:sz w:val="18"/>
              </w:rPr>
              <w:t>500</w:t>
            </w:r>
          </w:p>
        </w:tc>
        <w:tc>
          <w:tcPr>
            <w:tcW w:w="1170" w:type="dxa"/>
          </w:tcPr>
          <w:p w14:paraId="144DCD78" w14:textId="77777777" w:rsidR="00984B9D" w:rsidRPr="005F082E" w:rsidRDefault="00984B9D" w:rsidP="00984B9D">
            <w:pPr>
              <w:spacing w:before="40" w:after="40"/>
              <w:rPr>
                <w:rFonts w:ascii="Arial" w:hAnsi="Arial" w:cs="Arial"/>
                <w:color w:val="000000" w:themeColor="text1"/>
                <w:sz w:val="24"/>
                <w:szCs w:val="24"/>
              </w:rPr>
            </w:pPr>
          </w:p>
        </w:tc>
        <w:tc>
          <w:tcPr>
            <w:tcW w:w="2291" w:type="dxa"/>
            <w:tcBorders>
              <w:right w:val="single" w:sz="6" w:space="0" w:color="auto"/>
            </w:tcBorders>
          </w:tcPr>
          <w:p w14:paraId="07D03EB4" w14:textId="6D3BE5F3" w:rsidR="00984B9D" w:rsidRPr="005F082E" w:rsidRDefault="00984B9D" w:rsidP="00984B9D">
            <w:pPr>
              <w:spacing w:before="40" w:after="40"/>
              <w:rPr>
                <w:rFonts w:ascii="Arial" w:hAnsi="Arial" w:cs="Arial"/>
                <w:color w:val="000000" w:themeColor="text1"/>
                <w:sz w:val="24"/>
                <w:szCs w:val="24"/>
              </w:rPr>
            </w:pPr>
            <w:r>
              <w:rPr>
                <w:sz w:val="22"/>
              </w:rPr>
              <w:t>Runoff/leaching from natural deposits; seawater influence</w:t>
            </w:r>
          </w:p>
        </w:tc>
      </w:tr>
      <w:tr w:rsidR="00984B9D" w:rsidRPr="005F082E" w14:paraId="0F0872C7" w14:textId="77777777" w:rsidTr="000746AA">
        <w:trPr>
          <w:trHeight w:val="432"/>
        </w:trPr>
        <w:tc>
          <w:tcPr>
            <w:tcW w:w="2245" w:type="dxa"/>
            <w:tcBorders>
              <w:left w:val="single" w:sz="6" w:space="0" w:color="auto"/>
            </w:tcBorders>
          </w:tcPr>
          <w:p w14:paraId="2DF17E09" w14:textId="77777777" w:rsidR="00984B9D" w:rsidRDefault="00984B9D" w:rsidP="00984B9D">
            <w:pPr>
              <w:ind w:left="187"/>
              <w:rPr>
                <w:sz w:val="18"/>
              </w:rPr>
            </w:pPr>
            <w:r>
              <w:rPr>
                <w:sz w:val="18"/>
              </w:rPr>
              <w:t>Specific Conductance</w:t>
            </w:r>
          </w:p>
          <w:p w14:paraId="3CEA52DA" w14:textId="247CE255" w:rsidR="00984B9D" w:rsidRPr="005F082E" w:rsidRDefault="00984B9D" w:rsidP="00984B9D">
            <w:pPr>
              <w:spacing w:before="40" w:after="40"/>
              <w:ind w:left="187"/>
              <w:rPr>
                <w:rFonts w:ascii="Arial" w:hAnsi="Arial" w:cs="Arial"/>
                <w:color w:val="000000" w:themeColor="text1"/>
                <w:sz w:val="24"/>
                <w:szCs w:val="24"/>
              </w:rPr>
            </w:pPr>
            <w:r>
              <w:rPr>
                <w:sz w:val="18"/>
              </w:rPr>
              <w:t>umhos/cm</w:t>
            </w:r>
          </w:p>
        </w:tc>
        <w:tc>
          <w:tcPr>
            <w:tcW w:w="1440" w:type="dxa"/>
          </w:tcPr>
          <w:p w14:paraId="04795063" w14:textId="6603A028" w:rsidR="00984B9D" w:rsidRPr="005F082E" w:rsidRDefault="00984B9D" w:rsidP="00984B9D">
            <w:pPr>
              <w:spacing w:before="40" w:after="40"/>
              <w:rPr>
                <w:rFonts w:ascii="Arial" w:hAnsi="Arial" w:cs="Arial"/>
                <w:color w:val="000000" w:themeColor="text1"/>
                <w:sz w:val="24"/>
                <w:szCs w:val="24"/>
              </w:rPr>
            </w:pPr>
            <w:r w:rsidRPr="00D6563E">
              <w:rPr>
                <w:sz w:val="18"/>
              </w:rPr>
              <w:t>3/7/18</w:t>
            </w:r>
          </w:p>
        </w:tc>
        <w:tc>
          <w:tcPr>
            <w:tcW w:w="1260" w:type="dxa"/>
          </w:tcPr>
          <w:p w14:paraId="3D0D9B9D" w14:textId="34241119" w:rsidR="00984B9D" w:rsidRPr="005F082E" w:rsidRDefault="00984B9D" w:rsidP="00984B9D">
            <w:pPr>
              <w:spacing w:before="40" w:after="40"/>
              <w:rPr>
                <w:rFonts w:ascii="Arial" w:hAnsi="Arial" w:cs="Arial"/>
                <w:color w:val="000000" w:themeColor="text1"/>
                <w:sz w:val="24"/>
                <w:szCs w:val="24"/>
              </w:rPr>
            </w:pPr>
            <w:r>
              <w:rPr>
                <w:sz w:val="18"/>
              </w:rPr>
              <w:t>405</w:t>
            </w:r>
          </w:p>
        </w:tc>
        <w:tc>
          <w:tcPr>
            <w:tcW w:w="1530" w:type="dxa"/>
          </w:tcPr>
          <w:p w14:paraId="4E17B1F9" w14:textId="66B0BB81" w:rsidR="00984B9D" w:rsidRPr="005F082E" w:rsidRDefault="00984B9D" w:rsidP="00984B9D">
            <w:pPr>
              <w:spacing w:before="40" w:after="40"/>
              <w:rPr>
                <w:rFonts w:ascii="Arial" w:hAnsi="Arial" w:cs="Arial"/>
                <w:color w:val="000000" w:themeColor="text1"/>
                <w:sz w:val="24"/>
                <w:szCs w:val="24"/>
              </w:rPr>
            </w:pPr>
            <w:r>
              <w:rPr>
                <w:sz w:val="18"/>
              </w:rPr>
              <w:t>270-540</w:t>
            </w:r>
          </w:p>
        </w:tc>
        <w:tc>
          <w:tcPr>
            <w:tcW w:w="900" w:type="dxa"/>
          </w:tcPr>
          <w:p w14:paraId="7E13726C" w14:textId="25163262" w:rsidR="00984B9D" w:rsidRPr="005F082E" w:rsidRDefault="00984B9D" w:rsidP="00984B9D">
            <w:pPr>
              <w:spacing w:before="40" w:after="40"/>
              <w:rPr>
                <w:rFonts w:ascii="Arial" w:hAnsi="Arial" w:cs="Arial"/>
                <w:color w:val="000000" w:themeColor="text1"/>
                <w:sz w:val="24"/>
                <w:szCs w:val="24"/>
              </w:rPr>
            </w:pPr>
            <w:r>
              <w:rPr>
                <w:sz w:val="18"/>
              </w:rPr>
              <w:t>1600</w:t>
            </w:r>
          </w:p>
        </w:tc>
        <w:tc>
          <w:tcPr>
            <w:tcW w:w="1170" w:type="dxa"/>
          </w:tcPr>
          <w:p w14:paraId="4B1998B0" w14:textId="77777777" w:rsidR="00984B9D" w:rsidRPr="005F082E" w:rsidRDefault="00984B9D" w:rsidP="00984B9D">
            <w:pPr>
              <w:spacing w:before="40" w:after="40"/>
              <w:rPr>
                <w:rFonts w:ascii="Arial" w:hAnsi="Arial" w:cs="Arial"/>
                <w:color w:val="000000" w:themeColor="text1"/>
                <w:sz w:val="24"/>
                <w:szCs w:val="24"/>
              </w:rPr>
            </w:pPr>
          </w:p>
        </w:tc>
        <w:tc>
          <w:tcPr>
            <w:tcW w:w="2291" w:type="dxa"/>
            <w:tcBorders>
              <w:right w:val="single" w:sz="6" w:space="0" w:color="auto"/>
            </w:tcBorders>
          </w:tcPr>
          <w:p w14:paraId="300370BB" w14:textId="5F97B05E" w:rsidR="00984B9D" w:rsidRPr="005F082E" w:rsidRDefault="00984B9D" w:rsidP="00984B9D">
            <w:pPr>
              <w:spacing w:before="40" w:after="40"/>
              <w:rPr>
                <w:rFonts w:ascii="Arial" w:hAnsi="Arial" w:cs="Arial"/>
                <w:color w:val="000000" w:themeColor="text1"/>
                <w:sz w:val="24"/>
                <w:szCs w:val="24"/>
              </w:rPr>
            </w:pPr>
            <w:r>
              <w:rPr>
                <w:sz w:val="22"/>
              </w:rPr>
              <w:t>Substances that form ions when in water; seawater influence</w:t>
            </w:r>
          </w:p>
        </w:tc>
      </w:tr>
      <w:tr w:rsidR="00984B9D" w:rsidRPr="005F082E" w14:paraId="219B2F79" w14:textId="77777777" w:rsidTr="000746AA">
        <w:trPr>
          <w:trHeight w:val="432"/>
        </w:trPr>
        <w:tc>
          <w:tcPr>
            <w:tcW w:w="2245" w:type="dxa"/>
            <w:tcBorders>
              <w:left w:val="single" w:sz="6" w:space="0" w:color="auto"/>
            </w:tcBorders>
          </w:tcPr>
          <w:p w14:paraId="5955ED06" w14:textId="77777777" w:rsidR="00984B9D" w:rsidRDefault="00984B9D" w:rsidP="00984B9D">
            <w:pPr>
              <w:ind w:left="187"/>
              <w:rPr>
                <w:sz w:val="18"/>
              </w:rPr>
            </w:pPr>
            <w:r>
              <w:rPr>
                <w:sz w:val="18"/>
              </w:rPr>
              <w:t>Total Filterable Residue</w:t>
            </w:r>
          </w:p>
          <w:p w14:paraId="3D22DC31" w14:textId="5072E814" w:rsidR="00984B9D" w:rsidRPr="005F082E" w:rsidRDefault="00984B9D" w:rsidP="00984B9D">
            <w:pPr>
              <w:spacing w:before="40" w:after="40"/>
              <w:ind w:left="187"/>
              <w:rPr>
                <w:rFonts w:ascii="Arial" w:hAnsi="Arial" w:cs="Arial"/>
                <w:color w:val="000000" w:themeColor="text1"/>
                <w:sz w:val="24"/>
                <w:szCs w:val="24"/>
              </w:rPr>
            </w:pPr>
            <w:r>
              <w:rPr>
                <w:sz w:val="18"/>
              </w:rPr>
              <w:t>mg/L</w:t>
            </w:r>
          </w:p>
        </w:tc>
        <w:tc>
          <w:tcPr>
            <w:tcW w:w="1440" w:type="dxa"/>
          </w:tcPr>
          <w:p w14:paraId="7D66135F" w14:textId="633E2C7E" w:rsidR="00984B9D" w:rsidRPr="005F082E" w:rsidRDefault="00984B9D" w:rsidP="00984B9D">
            <w:pPr>
              <w:spacing w:before="40" w:after="40"/>
              <w:rPr>
                <w:rFonts w:ascii="Arial" w:hAnsi="Arial" w:cs="Arial"/>
                <w:color w:val="000000" w:themeColor="text1"/>
                <w:sz w:val="24"/>
                <w:szCs w:val="24"/>
              </w:rPr>
            </w:pPr>
            <w:r w:rsidRPr="00D6563E">
              <w:rPr>
                <w:sz w:val="18"/>
              </w:rPr>
              <w:t>3/7/18</w:t>
            </w:r>
          </w:p>
        </w:tc>
        <w:tc>
          <w:tcPr>
            <w:tcW w:w="1260" w:type="dxa"/>
          </w:tcPr>
          <w:p w14:paraId="50021FF8" w14:textId="633DC6D2" w:rsidR="00984B9D" w:rsidRPr="005F082E" w:rsidRDefault="00984B9D" w:rsidP="00984B9D">
            <w:pPr>
              <w:spacing w:before="40" w:after="40"/>
              <w:rPr>
                <w:rFonts w:ascii="Arial" w:hAnsi="Arial" w:cs="Arial"/>
                <w:color w:val="000000" w:themeColor="text1"/>
                <w:sz w:val="24"/>
                <w:szCs w:val="24"/>
              </w:rPr>
            </w:pPr>
            <w:r>
              <w:rPr>
                <w:sz w:val="18"/>
              </w:rPr>
              <w:t>305</w:t>
            </w:r>
          </w:p>
        </w:tc>
        <w:tc>
          <w:tcPr>
            <w:tcW w:w="1530" w:type="dxa"/>
          </w:tcPr>
          <w:p w14:paraId="7C913BB1" w14:textId="54015974" w:rsidR="00984B9D" w:rsidRPr="005F082E" w:rsidRDefault="00984B9D" w:rsidP="00984B9D">
            <w:pPr>
              <w:spacing w:before="40" w:after="40"/>
              <w:rPr>
                <w:rFonts w:ascii="Arial" w:hAnsi="Arial" w:cs="Arial"/>
                <w:color w:val="000000" w:themeColor="text1"/>
                <w:sz w:val="24"/>
                <w:szCs w:val="24"/>
              </w:rPr>
            </w:pPr>
            <w:r>
              <w:rPr>
                <w:sz w:val="18"/>
              </w:rPr>
              <w:t>180-430</w:t>
            </w:r>
          </w:p>
        </w:tc>
        <w:tc>
          <w:tcPr>
            <w:tcW w:w="900" w:type="dxa"/>
          </w:tcPr>
          <w:p w14:paraId="6AABE3E5" w14:textId="52D197F2" w:rsidR="00984B9D" w:rsidRPr="005F082E" w:rsidRDefault="00984B9D" w:rsidP="00984B9D">
            <w:pPr>
              <w:spacing w:before="40" w:after="40"/>
              <w:rPr>
                <w:rFonts w:ascii="Arial" w:hAnsi="Arial" w:cs="Arial"/>
                <w:color w:val="000000" w:themeColor="text1"/>
                <w:sz w:val="24"/>
                <w:szCs w:val="24"/>
              </w:rPr>
            </w:pPr>
            <w:r>
              <w:rPr>
                <w:sz w:val="18"/>
              </w:rPr>
              <w:t>1000</w:t>
            </w:r>
          </w:p>
        </w:tc>
        <w:tc>
          <w:tcPr>
            <w:tcW w:w="1170" w:type="dxa"/>
          </w:tcPr>
          <w:p w14:paraId="5F52A5ED" w14:textId="77777777" w:rsidR="00984B9D" w:rsidRPr="005F082E" w:rsidRDefault="00984B9D" w:rsidP="00984B9D">
            <w:pPr>
              <w:spacing w:before="40" w:after="40"/>
              <w:rPr>
                <w:rFonts w:ascii="Arial" w:hAnsi="Arial" w:cs="Arial"/>
                <w:color w:val="000000" w:themeColor="text1"/>
                <w:sz w:val="24"/>
                <w:szCs w:val="24"/>
              </w:rPr>
            </w:pPr>
          </w:p>
        </w:tc>
        <w:tc>
          <w:tcPr>
            <w:tcW w:w="2291" w:type="dxa"/>
            <w:tcBorders>
              <w:right w:val="single" w:sz="6" w:space="0" w:color="auto"/>
            </w:tcBorders>
          </w:tcPr>
          <w:p w14:paraId="00B457DB" w14:textId="4DBF12D4" w:rsidR="00984B9D" w:rsidRPr="005F082E" w:rsidRDefault="00984B9D" w:rsidP="00984B9D">
            <w:pPr>
              <w:spacing w:before="40" w:after="40"/>
              <w:rPr>
                <w:rFonts w:ascii="Arial" w:hAnsi="Arial" w:cs="Arial"/>
                <w:color w:val="000000" w:themeColor="text1"/>
                <w:sz w:val="24"/>
                <w:szCs w:val="24"/>
              </w:rPr>
            </w:pPr>
            <w:r>
              <w:rPr>
                <w:sz w:val="22"/>
              </w:rPr>
              <w:t>Runoff/leaching from natural deposits</w:t>
            </w:r>
          </w:p>
        </w:tc>
      </w:tr>
      <w:tr w:rsidR="00984B9D" w:rsidRPr="005F082E" w14:paraId="61802800" w14:textId="77777777" w:rsidTr="000746AA">
        <w:trPr>
          <w:trHeight w:val="432"/>
        </w:trPr>
        <w:tc>
          <w:tcPr>
            <w:tcW w:w="2245" w:type="dxa"/>
            <w:tcBorders>
              <w:left w:val="single" w:sz="6" w:space="0" w:color="auto"/>
            </w:tcBorders>
          </w:tcPr>
          <w:p w14:paraId="39A7C59A" w14:textId="364228C8" w:rsidR="00984B9D" w:rsidRPr="005F082E" w:rsidRDefault="00984B9D" w:rsidP="00984B9D">
            <w:pPr>
              <w:spacing w:before="40" w:after="40"/>
              <w:ind w:left="187"/>
              <w:rPr>
                <w:rFonts w:ascii="Arial" w:hAnsi="Arial" w:cs="Arial"/>
                <w:color w:val="000000" w:themeColor="text1"/>
                <w:sz w:val="24"/>
                <w:szCs w:val="24"/>
              </w:rPr>
            </w:pPr>
            <w:r>
              <w:rPr>
                <w:sz w:val="18"/>
              </w:rPr>
              <w:t>Color  Units</w:t>
            </w:r>
          </w:p>
        </w:tc>
        <w:tc>
          <w:tcPr>
            <w:tcW w:w="1440" w:type="dxa"/>
          </w:tcPr>
          <w:p w14:paraId="74546AC7" w14:textId="23234B5D" w:rsidR="00984B9D" w:rsidRPr="005F082E" w:rsidRDefault="00984B9D" w:rsidP="00984B9D">
            <w:pPr>
              <w:spacing w:before="40" w:after="40"/>
              <w:rPr>
                <w:rFonts w:ascii="Arial" w:hAnsi="Arial" w:cs="Arial"/>
                <w:color w:val="000000" w:themeColor="text1"/>
                <w:sz w:val="24"/>
                <w:szCs w:val="24"/>
              </w:rPr>
            </w:pPr>
            <w:r w:rsidRPr="00D6563E">
              <w:rPr>
                <w:sz w:val="18"/>
              </w:rPr>
              <w:t>3/7/18</w:t>
            </w:r>
          </w:p>
        </w:tc>
        <w:tc>
          <w:tcPr>
            <w:tcW w:w="1260" w:type="dxa"/>
          </w:tcPr>
          <w:p w14:paraId="65913938" w14:textId="1C0EE5EF" w:rsidR="00984B9D" w:rsidRPr="005F082E" w:rsidRDefault="00984B9D" w:rsidP="00984B9D">
            <w:pPr>
              <w:spacing w:before="40" w:after="40"/>
              <w:rPr>
                <w:rFonts w:ascii="Arial" w:hAnsi="Arial" w:cs="Arial"/>
                <w:color w:val="000000" w:themeColor="text1"/>
                <w:sz w:val="24"/>
                <w:szCs w:val="24"/>
              </w:rPr>
            </w:pPr>
            <w:r>
              <w:rPr>
                <w:sz w:val="18"/>
              </w:rPr>
              <w:t>10</w:t>
            </w:r>
          </w:p>
        </w:tc>
        <w:tc>
          <w:tcPr>
            <w:tcW w:w="1530" w:type="dxa"/>
          </w:tcPr>
          <w:p w14:paraId="0F4D0CF6" w14:textId="77777777" w:rsidR="00984B9D" w:rsidRPr="005F082E" w:rsidRDefault="00984B9D" w:rsidP="00984B9D">
            <w:pPr>
              <w:spacing w:before="40" w:after="40"/>
              <w:rPr>
                <w:rFonts w:ascii="Arial" w:hAnsi="Arial" w:cs="Arial"/>
                <w:color w:val="000000" w:themeColor="text1"/>
                <w:sz w:val="24"/>
                <w:szCs w:val="24"/>
              </w:rPr>
            </w:pPr>
          </w:p>
        </w:tc>
        <w:tc>
          <w:tcPr>
            <w:tcW w:w="900" w:type="dxa"/>
          </w:tcPr>
          <w:p w14:paraId="19F6F743" w14:textId="0297CFAE" w:rsidR="00984B9D" w:rsidRPr="005F082E" w:rsidRDefault="00984B9D" w:rsidP="00984B9D">
            <w:pPr>
              <w:spacing w:before="40" w:after="40"/>
              <w:rPr>
                <w:rFonts w:ascii="Arial" w:hAnsi="Arial" w:cs="Arial"/>
                <w:color w:val="000000" w:themeColor="text1"/>
                <w:sz w:val="24"/>
                <w:szCs w:val="24"/>
              </w:rPr>
            </w:pPr>
            <w:r>
              <w:rPr>
                <w:sz w:val="18"/>
              </w:rPr>
              <w:t>15</w:t>
            </w:r>
          </w:p>
        </w:tc>
        <w:tc>
          <w:tcPr>
            <w:tcW w:w="1170" w:type="dxa"/>
          </w:tcPr>
          <w:p w14:paraId="32787A2A" w14:textId="77777777" w:rsidR="00984B9D" w:rsidRPr="005F082E" w:rsidRDefault="00984B9D" w:rsidP="00984B9D">
            <w:pPr>
              <w:spacing w:before="40" w:after="40"/>
              <w:rPr>
                <w:rFonts w:ascii="Arial" w:hAnsi="Arial" w:cs="Arial"/>
                <w:color w:val="000000" w:themeColor="text1"/>
                <w:sz w:val="24"/>
                <w:szCs w:val="24"/>
              </w:rPr>
            </w:pPr>
          </w:p>
        </w:tc>
        <w:tc>
          <w:tcPr>
            <w:tcW w:w="2291" w:type="dxa"/>
            <w:tcBorders>
              <w:right w:val="single" w:sz="6" w:space="0" w:color="auto"/>
            </w:tcBorders>
          </w:tcPr>
          <w:p w14:paraId="52F37945" w14:textId="1506EF20" w:rsidR="00984B9D" w:rsidRPr="005F082E" w:rsidRDefault="00984B9D" w:rsidP="00984B9D">
            <w:pPr>
              <w:spacing w:before="40" w:after="40"/>
              <w:rPr>
                <w:rFonts w:ascii="Arial" w:hAnsi="Arial" w:cs="Arial"/>
                <w:color w:val="000000" w:themeColor="text1"/>
                <w:sz w:val="24"/>
                <w:szCs w:val="24"/>
              </w:rPr>
            </w:pPr>
            <w:r>
              <w:rPr>
                <w:sz w:val="22"/>
              </w:rPr>
              <w:t>Naturally-occurring organic materials</w:t>
            </w:r>
          </w:p>
        </w:tc>
      </w:tr>
      <w:tr w:rsidR="00984B9D" w:rsidRPr="005F082E" w14:paraId="3DA40EE7" w14:textId="77777777" w:rsidTr="000746AA">
        <w:trPr>
          <w:trHeight w:val="432"/>
        </w:trPr>
        <w:tc>
          <w:tcPr>
            <w:tcW w:w="2245" w:type="dxa"/>
            <w:tcBorders>
              <w:left w:val="single" w:sz="6" w:space="0" w:color="auto"/>
            </w:tcBorders>
          </w:tcPr>
          <w:p w14:paraId="2BFC5174" w14:textId="461058D9" w:rsidR="00984B9D" w:rsidRPr="005F082E" w:rsidRDefault="00984B9D" w:rsidP="00984B9D">
            <w:pPr>
              <w:spacing w:before="40" w:after="40"/>
              <w:ind w:left="187"/>
              <w:rPr>
                <w:rFonts w:ascii="Arial" w:hAnsi="Arial" w:cs="Arial"/>
                <w:color w:val="000000" w:themeColor="text1"/>
                <w:sz w:val="24"/>
                <w:szCs w:val="24"/>
              </w:rPr>
            </w:pPr>
            <w:r>
              <w:rPr>
                <w:sz w:val="18"/>
              </w:rPr>
              <w:t>*Odor  Ton</w:t>
            </w:r>
          </w:p>
        </w:tc>
        <w:tc>
          <w:tcPr>
            <w:tcW w:w="1440" w:type="dxa"/>
          </w:tcPr>
          <w:p w14:paraId="09CD94AD" w14:textId="7C2D4C7A" w:rsidR="00984B9D" w:rsidRPr="005F082E" w:rsidRDefault="00984B9D" w:rsidP="00984B9D">
            <w:pPr>
              <w:spacing w:before="40" w:after="40"/>
              <w:rPr>
                <w:rFonts w:ascii="Arial" w:hAnsi="Arial" w:cs="Arial"/>
                <w:color w:val="000000" w:themeColor="text1"/>
                <w:sz w:val="24"/>
                <w:szCs w:val="24"/>
              </w:rPr>
            </w:pPr>
            <w:r w:rsidRPr="00D6563E">
              <w:rPr>
                <w:sz w:val="18"/>
              </w:rPr>
              <w:t>3/7/18</w:t>
            </w:r>
          </w:p>
        </w:tc>
        <w:tc>
          <w:tcPr>
            <w:tcW w:w="1260" w:type="dxa"/>
          </w:tcPr>
          <w:p w14:paraId="2ECD79E7" w14:textId="70DBE7BE" w:rsidR="00984B9D" w:rsidRPr="005F082E" w:rsidRDefault="00984B9D" w:rsidP="00984B9D">
            <w:pPr>
              <w:spacing w:before="40" w:after="40"/>
              <w:rPr>
                <w:rFonts w:ascii="Arial" w:hAnsi="Arial" w:cs="Arial"/>
                <w:color w:val="000000" w:themeColor="text1"/>
                <w:sz w:val="24"/>
                <w:szCs w:val="24"/>
              </w:rPr>
            </w:pPr>
            <w:r>
              <w:rPr>
                <w:sz w:val="18"/>
              </w:rPr>
              <w:t>8.0</w:t>
            </w:r>
          </w:p>
        </w:tc>
        <w:tc>
          <w:tcPr>
            <w:tcW w:w="1530" w:type="dxa"/>
          </w:tcPr>
          <w:p w14:paraId="1BCA7095" w14:textId="77777777" w:rsidR="00984B9D" w:rsidRPr="005F082E" w:rsidRDefault="00984B9D" w:rsidP="00984B9D">
            <w:pPr>
              <w:spacing w:before="40" w:after="40"/>
              <w:rPr>
                <w:rFonts w:ascii="Arial" w:hAnsi="Arial" w:cs="Arial"/>
                <w:color w:val="000000" w:themeColor="text1"/>
                <w:sz w:val="24"/>
                <w:szCs w:val="24"/>
              </w:rPr>
            </w:pPr>
          </w:p>
        </w:tc>
        <w:tc>
          <w:tcPr>
            <w:tcW w:w="900" w:type="dxa"/>
          </w:tcPr>
          <w:p w14:paraId="404DB98E" w14:textId="3F5654F1" w:rsidR="00984B9D" w:rsidRPr="005F082E" w:rsidRDefault="00984B9D" w:rsidP="00984B9D">
            <w:pPr>
              <w:spacing w:before="40" w:after="40"/>
              <w:rPr>
                <w:rFonts w:ascii="Arial" w:hAnsi="Arial" w:cs="Arial"/>
                <w:color w:val="000000" w:themeColor="text1"/>
                <w:sz w:val="24"/>
                <w:szCs w:val="24"/>
              </w:rPr>
            </w:pPr>
            <w:r>
              <w:rPr>
                <w:sz w:val="18"/>
              </w:rPr>
              <w:t>3</w:t>
            </w:r>
          </w:p>
        </w:tc>
        <w:tc>
          <w:tcPr>
            <w:tcW w:w="1170" w:type="dxa"/>
          </w:tcPr>
          <w:p w14:paraId="00D4439F" w14:textId="77777777" w:rsidR="00984B9D" w:rsidRPr="005F082E" w:rsidRDefault="00984B9D" w:rsidP="00984B9D">
            <w:pPr>
              <w:spacing w:before="40" w:after="40"/>
              <w:rPr>
                <w:rFonts w:ascii="Arial" w:hAnsi="Arial" w:cs="Arial"/>
                <w:color w:val="000000" w:themeColor="text1"/>
                <w:sz w:val="24"/>
                <w:szCs w:val="24"/>
              </w:rPr>
            </w:pPr>
          </w:p>
        </w:tc>
        <w:tc>
          <w:tcPr>
            <w:tcW w:w="2291" w:type="dxa"/>
            <w:tcBorders>
              <w:right w:val="single" w:sz="6" w:space="0" w:color="auto"/>
            </w:tcBorders>
          </w:tcPr>
          <w:p w14:paraId="6A32E5BA" w14:textId="6E057132" w:rsidR="00984B9D" w:rsidRPr="005F082E" w:rsidRDefault="00984B9D" w:rsidP="00984B9D">
            <w:pPr>
              <w:spacing w:before="40" w:after="40"/>
              <w:rPr>
                <w:rFonts w:ascii="Arial" w:hAnsi="Arial" w:cs="Arial"/>
                <w:color w:val="000000" w:themeColor="text1"/>
                <w:sz w:val="24"/>
                <w:szCs w:val="24"/>
              </w:rPr>
            </w:pPr>
            <w:r>
              <w:rPr>
                <w:sz w:val="22"/>
              </w:rPr>
              <w:t>Naturally-occurring organic materials</w:t>
            </w:r>
          </w:p>
        </w:tc>
      </w:tr>
      <w:tr w:rsidR="00984B9D" w:rsidRPr="005F082E" w14:paraId="029A4A7D" w14:textId="77777777" w:rsidTr="000746AA">
        <w:trPr>
          <w:trHeight w:val="432"/>
        </w:trPr>
        <w:tc>
          <w:tcPr>
            <w:tcW w:w="2245" w:type="dxa"/>
            <w:tcBorders>
              <w:left w:val="single" w:sz="6" w:space="0" w:color="auto"/>
            </w:tcBorders>
          </w:tcPr>
          <w:p w14:paraId="04C2A80B" w14:textId="326F0169" w:rsidR="00984B9D" w:rsidRPr="005F082E" w:rsidRDefault="00984B9D" w:rsidP="00984B9D">
            <w:pPr>
              <w:spacing w:before="40" w:after="40"/>
              <w:ind w:left="187"/>
              <w:rPr>
                <w:rFonts w:ascii="Arial" w:hAnsi="Arial" w:cs="Arial"/>
                <w:color w:val="000000" w:themeColor="text1"/>
                <w:sz w:val="24"/>
                <w:szCs w:val="24"/>
              </w:rPr>
            </w:pPr>
            <w:r>
              <w:rPr>
                <w:sz w:val="18"/>
              </w:rPr>
              <w:t>**Iron ug/L</w:t>
            </w:r>
          </w:p>
        </w:tc>
        <w:tc>
          <w:tcPr>
            <w:tcW w:w="1440" w:type="dxa"/>
          </w:tcPr>
          <w:p w14:paraId="3AB56DE9" w14:textId="7D0DB0EF" w:rsidR="00984B9D" w:rsidRPr="005F082E" w:rsidRDefault="00984B9D" w:rsidP="00984B9D">
            <w:pPr>
              <w:spacing w:before="40" w:after="40"/>
              <w:rPr>
                <w:rFonts w:ascii="Arial" w:hAnsi="Arial" w:cs="Arial"/>
                <w:color w:val="000000" w:themeColor="text1"/>
                <w:sz w:val="24"/>
                <w:szCs w:val="24"/>
              </w:rPr>
            </w:pPr>
            <w:r w:rsidRPr="00D6563E">
              <w:rPr>
                <w:sz w:val="18"/>
              </w:rPr>
              <w:t>3/7/18</w:t>
            </w:r>
          </w:p>
        </w:tc>
        <w:tc>
          <w:tcPr>
            <w:tcW w:w="1260" w:type="dxa"/>
          </w:tcPr>
          <w:p w14:paraId="5D465B29" w14:textId="53CCEEBE" w:rsidR="00984B9D" w:rsidRPr="005F082E" w:rsidRDefault="00984B9D" w:rsidP="00984B9D">
            <w:pPr>
              <w:spacing w:before="40" w:after="40"/>
              <w:rPr>
                <w:rFonts w:ascii="Arial" w:hAnsi="Arial" w:cs="Arial"/>
                <w:color w:val="000000" w:themeColor="text1"/>
                <w:sz w:val="24"/>
                <w:szCs w:val="24"/>
              </w:rPr>
            </w:pPr>
            <w:r>
              <w:rPr>
                <w:sz w:val="18"/>
              </w:rPr>
              <w:t>750</w:t>
            </w:r>
          </w:p>
        </w:tc>
        <w:tc>
          <w:tcPr>
            <w:tcW w:w="1530" w:type="dxa"/>
          </w:tcPr>
          <w:p w14:paraId="6F2413BA" w14:textId="77EFD0E0" w:rsidR="00984B9D" w:rsidRPr="005F082E" w:rsidRDefault="00984B9D" w:rsidP="00984B9D">
            <w:pPr>
              <w:spacing w:before="40" w:after="40"/>
              <w:rPr>
                <w:rFonts w:ascii="Arial" w:hAnsi="Arial" w:cs="Arial"/>
                <w:color w:val="000000" w:themeColor="text1"/>
                <w:sz w:val="24"/>
                <w:szCs w:val="24"/>
              </w:rPr>
            </w:pPr>
          </w:p>
        </w:tc>
        <w:tc>
          <w:tcPr>
            <w:tcW w:w="900" w:type="dxa"/>
          </w:tcPr>
          <w:p w14:paraId="5615AC9F" w14:textId="4DB5ADC5" w:rsidR="00984B9D" w:rsidRPr="005F082E" w:rsidRDefault="00984B9D" w:rsidP="00984B9D">
            <w:pPr>
              <w:spacing w:before="40" w:after="40"/>
              <w:rPr>
                <w:rFonts w:ascii="Arial" w:hAnsi="Arial" w:cs="Arial"/>
                <w:color w:val="000000" w:themeColor="text1"/>
                <w:sz w:val="24"/>
                <w:szCs w:val="24"/>
              </w:rPr>
            </w:pPr>
            <w:r>
              <w:rPr>
                <w:sz w:val="22"/>
              </w:rPr>
              <w:t>300</w:t>
            </w:r>
          </w:p>
        </w:tc>
        <w:tc>
          <w:tcPr>
            <w:tcW w:w="1170" w:type="dxa"/>
          </w:tcPr>
          <w:p w14:paraId="188C38E4" w14:textId="4DD8357C" w:rsidR="00984B9D" w:rsidRPr="005F082E" w:rsidRDefault="00984B9D" w:rsidP="00984B9D">
            <w:pPr>
              <w:spacing w:before="40" w:after="40"/>
              <w:rPr>
                <w:rFonts w:ascii="Arial" w:hAnsi="Arial" w:cs="Arial"/>
                <w:color w:val="000000" w:themeColor="text1"/>
                <w:sz w:val="24"/>
                <w:szCs w:val="24"/>
              </w:rPr>
            </w:pPr>
          </w:p>
        </w:tc>
        <w:tc>
          <w:tcPr>
            <w:tcW w:w="2291" w:type="dxa"/>
            <w:tcBorders>
              <w:right w:val="single" w:sz="6" w:space="0" w:color="auto"/>
            </w:tcBorders>
          </w:tcPr>
          <w:p w14:paraId="566F303C" w14:textId="671B7CCB" w:rsidR="00984B9D" w:rsidRPr="005F082E" w:rsidRDefault="00984B9D" w:rsidP="00984B9D">
            <w:pPr>
              <w:spacing w:before="40" w:after="40"/>
              <w:rPr>
                <w:rFonts w:ascii="Arial" w:hAnsi="Arial" w:cs="Arial"/>
                <w:color w:val="000000" w:themeColor="text1"/>
                <w:sz w:val="24"/>
                <w:szCs w:val="24"/>
              </w:rPr>
            </w:pPr>
            <w:r>
              <w:rPr>
                <w:sz w:val="22"/>
              </w:rPr>
              <w:t>Leaching from natural deposits; industrial wastes</w:t>
            </w:r>
          </w:p>
        </w:tc>
      </w:tr>
      <w:tr w:rsidR="00984B9D" w:rsidRPr="005F082E" w14:paraId="43BA6B8D" w14:textId="77777777" w:rsidTr="000746AA">
        <w:trPr>
          <w:trHeight w:val="432"/>
        </w:trPr>
        <w:tc>
          <w:tcPr>
            <w:tcW w:w="2245" w:type="dxa"/>
            <w:tcBorders>
              <w:left w:val="single" w:sz="6" w:space="0" w:color="auto"/>
            </w:tcBorders>
          </w:tcPr>
          <w:p w14:paraId="581AB298" w14:textId="2B1123F5" w:rsidR="00984B9D" w:rsidRPr="005F082E" w:rsidRDefault="00984B9D" w:rsidP="00984B9D">
            <w:pPr>
              <w:spacing w:before="40" w:after="40"/>
              <w:ind w:left="187"/>
              <w:rPr>
                <w:rFonts w:ascii="Arial" w:hAnsi="Arial" w:cs="Arial"/>
                <w:color w:val="000000" w:themeColor="text1"/>
                <w:sz w:val="24"/>
                <w:szCs w:val="24"/>
              </w:rPr>
            </w:pPr>
            <w:r>
              <w:rPr>
                <w:sz w:val="18"/>
              </w:rPr>
              <w:t>Manganese ug/L</w:t>
            </w:r>
          </w:p>
        </w:tc>
        <w:tc>
          <w:tcPr>
            <w:tcW w:w="1440" w:type="dxa"/>
          </w:tcPr>
          <w:p w14:paraId="13425507" w14:textId="683C64C8" w:rsidR="00984B9D" w:rsidRPr="005F082E" w:rsidRDefault="00984B9D" w:rsidP="00984B9D">
            <w:pPr>
              <w:spacing w:before="40" w:after="40"/>
              <w:rPr>
                <w:rFonts w:ascii="Arial" w:hAnsi="Arial" w:cs="Arial"/>
                <w:color w:val="000000" w:themeColor="text1"/>
                <w:sz w:val="24"/>
                <w:szCs w:val="24"/>
              </w:rPr>
            </w:pPr>
            <w:r w:rsidRPr="00D6563E">
              <w:rPr>
                <w:sz w:val="18"/>
              </w:rPr>
              <w:t>3/7/18</w:t>
            </w:r>
          </w:p>
        </w:tc>
        <w:tc>
          <w:tcPr>
            <w:tcW w:w="1260" w:type="dxa"/>
          </w:tcPr>
          <w:p w14:paraId="72C49EEB" w14:textId="616B8187" w:rsidR="00984B9D" w:rsidRPr="005F082E" w:rsidRDefault="00984B9D" w:rsidP="00984B9D">
            <w:pPr>
              <w:spacing w:before="40" w:after="40"/>
              <w:rPr>
                <w:rFonts w:ascii="Arial" w:hAnsi="Arial" w:cs="Arial"/>
                <w:color w:val="000000" w:themeColor="text1"/>
                <w:sz w:val="24"/>
                <w:szCs w:val="24"/>
              </w:rPr>
            </w:pPr>
            <w:r>
              <w:rPr>
                <w:sz w:val="18"/>
              </w:rPr>
              <w:t>21</w:t>
            </w:r>
          </w:p>
        </w:tc>
        <w:tc>
          <w:tcPr>
            <w:tcW w:w="1530" w:type="dxa"/>
          </w:tcPr>
          <w:p w14:paraId="7C11921B" w14:textId="7454F95F" w:rsidR="00984B9D" w:rsidRPr="005F082E" w:rsidRDefault="00984B9D" w:rsidP="00984B9D">
            <w:pPr>
              <w:spacing w:before="40" w:after="40"/>
              <w:rPr>
                <w:rFonts w:ascii="Arial" w:hAnsi="Arial" w:cs="Arial"/>
                <w:color w:val="000000" w:themeColor="text1"/>
                <w:sz w:val="24"/>
                <w:szCs w:val="24"/>
              </w:rPr>
            </w:pPr>
          </w:p>
        </w:tc>
        <w:tc>
          <w:tcPr>
            <w:tcW w:w="900" w:type="dxa"/>
          </w:tcPr>
          <w:p w14:paraId="491F1603" w14:textId="5839AE89" w:rsidR="00984B9D" w:rsidRPr="005F082E" w:rsidRDefault="00984B9D" w:rsidP="00984B9D">
            <w:pPr>
              <w:spacing w:before="40" w:after="40"/>
              <w:rPr>
                <w:rFonts w:ascii="Arial" w:hAnsi="Arial" w:cs="Arial"/>
                <w:color w:val="000000" w:themeColor="text1"/>
                <w:sz w:val="24"/>
                <w:szCs w:val="24"/>
              </w:rPr>
            </w:pPr>
            <w:r>
              <w:rPr>
                <w:sz w:val="22"/>
              </w:rPr>
              <w:t>50</w:t>
            </w:r>
          </w:p>
        </w:tc>
        <w:tc>
          <w:tcPr>
            <w:tcW w:w="1170" w:type="dxa"/>
          </w:tcPr>
          <w:p w14:paraId="489C42D6" w14:textId="37E9991C" w:rsidR="00984B9D" w:rsidRPr="005F082E" w:rsidRDefault="00984B9D" w:rsidP="00984B9D">
            <w:pPr>
              <w:spacing w:before="40" w:after="40"/>
              <w:rPr>
                <w:rFonts w:ascii="Arial" w:hAnsi="Arial" w:cs="Arial"/>
                <w:color w:val="000000" w:themeColor="text1"/>
                <w:sz w:val="24"/>
                <w:szCs w:val="24"/>
              </w:rPr>
            </w:pPr>
          </w:p>
        </w:tc>
        <w:tc>
          <w:tcPr>
            <w:tcW w:w="2291" w:type="dxa"/>
            <w:tcBorders>
              <w:right w:val="single" w:sz="6" w:space="0" w:color="auto"/>
            </w:tcBorders>
          </w:tcPr>
          <w:p w14:paraId="2DBCEC1A" w14:textId="780F082B" w:rsidR="00984B9D" w:rsidRPr="005F082E" w:rsidRDefault="00984B9D" w:rsidP="00984B9D">
            <w:pPr>
              <w:spacing w:before="40" w:after="40"/>
              <w:rPr>
                <w:rFonts w:ascii="Arial" w:hAnsi="Arial" w:cs="Arial"/>
                <w:color w:val="000000" w:themeColor="text1"/>
                <w:sz w:val="24"/>
                <w:szCs w:val="24"/>
              </w:rPr>
            </w:pPr>
            <w:r>
              <w:rPr>
                <w:sz w:val="22"/>
              </w:rPr>
              <w:t>Leaching from natural deposits</w:t>
            </w:r>
          </w:p>
        </w:tc>
      </w:tr>
      <w:tr w:rsidR="00984B9D" w:rsidRPr="005F082E" w14:paraId="18FA2C38" w14:textId="77777777" w:rsidTr="000746AA">
        <w:trPr>
          <w:trHeight w:val="432"/>
        </w:trPr>
        <w:tc>
          <w:tcPr>
            <w:tcW w:w="2245" w:type="dxa"/>
            <w:tcBorders>
              <w:left w:val="single" w:sz="6" w:space="0" w:color="auto"/>
              <w:bottom w:val="single" w:sz="18" w:space="0" w:color="auto"/>
            </w:tcBorders>
          </w:tcPr>
          <w:p w14:paraId="39D2E538" w14:textId="2819AC70" w:rsidR="00984B9D" w:rsidRPr="005F082E" w:rsidRDefault="00984B9D" w:rsidP="00984B9D">
            <w:pPr>
              <w:spacing w:before="40" w:after="40"/>
              <w:ind w:left="187"/>
              <w:rPr>
                <w:rFonts w:ascii="Arial" w:hAnsi="Arial" w:cs="Arial"/>
                <w:color w:val="000000" w:themeColor="text1"/>
                <w:sz w:val="24"/>
                <w:szCs w:val="24"/>
              </w:rPr>
            </w:pPr>
            <w:r>
              <w:rPr>
                <w:sz w:val="18"/>
              </w:rPr>
              <w:t>Zinc  ug/L</w:t>
            </w:r>
          </w:p>
        </w:tc>
        <w:tc>
          <w:tcPr>
            <w:tcW w:w="1440" w:type="dxa"/>
            <w:tcBorders>
              <w:bottom w:val="single" w:sz="18" w:space="0" w:color="auto"/>
            </w:tcBorders>
          </w:tcPr>
          <w:p w14:paraId="6AB05BED" w14:textId="1E7F7971" w:rsidR="00984B9D" w:rsidRPr="005F082E" w:rsidRDefault="00984B9D" w:rsidP="00984B9D">
            <w:pPr>
              <w:spacing w:before="40" w:after="40"/>
              <w:rPr>
                <w:rFonts w:ascii="Arial" w:hAnsi="Arial" w:cs="Arial"/>
                <w:color w:val="000000" w:themeColor="text1"/>
                <w:sz w:val="24"/>
                <w:szCs w:val="24"/>
              </w:rPr>
            </w:pPr>
            <w:r w:rsidRPr="00D6563E">
              <w:rPr>
                <w:sz w:val="18"/>
              </w:rPr>
              <w:t>3/7/18</w:t>
            </w:r>
          </w:p>
        </w:tc>
        <w:tc>
          <w:tcPr>
            <w:tcW w:w="1260" w:type="dxa"/>
            <w:tcBorders>
              <w:bottom w:val="single" w:sz="18" w:space="0" w:color="auto"/>
              <w:right w:val="single" w:sz="6" w:space="0" w:color="auto"/>
            </w:tcBorders>
          </w:tcPr>
          <w:p w14:paraId="0AC370FD" w14:textId="33AEC16F" w:rsidR="00984B9D" w:rsidRPr="005F082E" w:rsidRDefault="00984B9D" w:rsidP="00984B9D">
            <w:pPr>
              <w:spacing w:before="40" w:after="40"/>
              <w:rPr>
                <w:rFonts w:ascii="Arial" w:hAnsi="Arial" w:cs="Arial"/>
                <w:color w:val="000000" w:themeColor="text1"/>
                <w:sz w:val="24"/>
                <w:szCs w:val="24"/>
              </w:rPr>
            </w:pPr>
            <w:r>
              <w:rPr>
                <w:sz w:val="18"/>
              </w:rPr>
              <w:t>68</w:t>
            </w:r>
          </w:p>
        </w:tc>
        <w:tc>
          <w:tcPr>
            <w:tcW w:w="1530" w:type="dxa"/>
            <w:tcBorders>
              <w:left w:val="single" w:sz="6" w:space="0" w:color="auto"/>
              <w:bottom w:val="single" w:sz="18" w:space="0" w:color="auto"/>
              <w:right w:val="single" w:sz="6" w:space="0" w:color="auto"/>
            </w:tcBorders>
          </w:tcPr>
          <w:p w14:paraId="06D23DE1" w14:textId="523FA081" w:rsidR="00984B9D" w:rsidRPr="005F082E" w:rsidRDefault="00984B9D" w:rsidP="00984B9D">
            <w:pPr>
              <w:spacing w:before="40" w:after="40"/>
              <w:rPr>
                <w:rFonts w:ascii="Arial" w:hAnsi="Arial" w:cs="Arial"/>
                <w:color w:val="000000" w:themeColor="text1"/>
                <w:sz w:val="24"/>
                <w:szCs w:val="24"/>
              </w:rPr>
            </w:pPr>
          </w:p>
        </w:tc>
        <w:tc>
          <w:tcPr>
            <w:tcW w:w="900" w:type="dxa"/>
            <w:tcBorders>
              <w:left w:val="single" w:sz="6" w:space="0" w:color="auto"/>
              <w:bottom w:val="single" w:sz="18" w:space="0" w:color="auto"/>
            </w:tcBorders>
          </w:tcPr>
          <w:p w14:paraId="4A9C9B68" w14:textId="2D225A23" w:rsidR="00984B9D" w:rsidRPr="005F082E" w:rsidRDefault="00984B9D" w:rsidP="00984B9D">
            <w:pPr>
              <w:spacing w:before="40" w:after="40"/>
              <w:rPr>
                <w:rFonts w:ascii="Arial" w:hAnsi="Arial" w:cs="Arial"/>
                <w:color w:val="000000" w:themeColor="text1"/>
                <w:sz w:val="24"/>
                <w:szCs w:val="24"/>
              </w:rPr>
            </w:pPr>
            <w:r>
              <w:rPr>
                <w:sz w:val="18"/>
              </w:rPr>
              <w:t>5000</w:t>
            </w:r>
          </w:p>
        </w:tc>
        <w:tc>
          <w:tcPr>
            <w:tcW w:w="1170" w:type="dxa"/>
            <w:tcBorders>
              <w:bottom w:val="single" w:sz="18" w:space="0" w:color="auto"/>
            </w:tcBorders>
          </w:tcPr>
          <w:p w14:paraId="7502C73C" w14:textId="19E8BD5E" w:rsidR="00984B9D" w:rsidRPr="005F082E" w:rsidRDefault="00984B9D" w:rsidP="00984B9D">
            <w:pPr>
              <w:spacing w:before="40" w:after="40"/>
              <w:rPr>
                <w:rFonts w:ascii="Arial" w:hAnsi="Arial" w:cs="Arial"/>
                <w:color w:val="000000" w:themeColor="text1"/>
                <w:sz w:val="24"/>
                <w:szCs w:val="24"/>
              </w:rPr>
            </w:pPr>
          </w:p>
        </w:tc>
        <w:tc>
          <w:tcPr>
            <w:tcW w:w="2291" w:type="dxa"/>
            <w:tcBorders>
              <w:bottom w:val="single" w:sz="18" w:space="0" w:color="auto"/>
              <w:right w:val="single" w:sz="6" w:space="0" w:color="auto"/>
            </w:tcBorders>
          </w:tcPr>
          <w:p w14:paraId="06A23C91" w14:textId="20AF9F9D" w:rsidR="00984B9D" w:rsidRPr="005F082E" w:rsidRDefault="00984B9D" w:rsidP="00984B9D">
            <w:pPr>
              <w:spacing w:before="40" w:after="40"/>
              <w:rPr>
                <w:rFonts w:ascii="Arial" w:hAnsi="Arial" w:cs="Arial"/>
                <w:color w:val="000000" w:themeColor="text1"/>
                <w:sz w:val="24"/>
                <w:szCs w:val="24"/>
              </w:rPr>
            </w:pPr>
            <w:r>
              <w:rPr>
                <w:sz w:val="22"/>
              </w:rPr>
              <w:t>Runoff/leaching from natural deposits; industrial wastes</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62BE6D5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6AB019C"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27834D6B"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Contaminant]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F082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  [</w:t>
      </w:r>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F479DC" w:rsidRPr="005F082E" w14:paraId="4DAE6475" w14:textId="77777777" w:rsidTr="003860B6">
        <w:trPr>
          <w:trHeight w:val="449"/>
        </w:trPr>
        <w:tc>
          <w:tcPr>
            <w:tcW w:w="1975" w:type="dxa"/>
            <w:tcBorders>
              <w:top w:val="double" w:sz="6" w:space="0" w:color="auto"/>
              <w:bottom w:val="single" w:sz="4" w:space="0" w:color="auto"/>
            </w:tcBorders>
            <w:shd w:val="clear" w:color="auto" w:fill="auto"/>
            <w:tcMar>
              <w:left w:w="58" w:type="dxa"/>
              <w:right w:w="58" w:type="dxa"/>
            </w:tcMar>
          </w:tcPr>
          <w:p w14:paraId="47CCBF74" w14:textId="40E54A57" w:rsidR="00F479DC" w:rsidRPr="005F082E" w:rsidRDefault="00F479DC" w:rsidP="00F479DC">
            <w:pPr>
              <w:spacing w:before="40" w:after="40"/>
              <w:rPr>
                <w:rFonts w:ascii="Arial" w:hAnsi="Arial" w:cs="Arial"/>
                <w:color w:val="FFFFFF" w:themeColor="background1"/>
                <w:sz w:val="24"/>
                <w:szCs w:val="24"/>
              </w:rPr>
            </w:pPr>
            <w:r>
              <w:rPr>
                <w:b/>
                <w:sz w:val="26"/>
              </w:rPr>
              <w:t>Exceeded MCL</w:t>
            </w:r>
          </w:p>
        </w:tc>
        <w:tc>
          <w:tcPr>
            <w:tcW w:w="2250" w:type="dxa"/>
            <w:tcBorders>
              <w:top w:val="double" w:sz="6" w:space="0" w:color="auto"/>
              <w:bottom w:val="single" w:sz="4" w:space="0" w:color="auto"/>
            </w:tcBorders>
            <w:shd w:val="clear" w:color="auto" w:fill="auto"/>
            <w:tcMar>
              <w:left w:w="58" w:type="dxa"/>
              <w:right w:w="58" w:type="dxa"/>
            </w:tcMar>
          </w:tcPr>
          <w:p w14:paraId="3AAD116F" w14:textId="77777777" w:rsidR="00F479DC" w:rsidRDefault="00F479DC" w:rsidP="00F479DC">
            <w:pPr>
              <w:pStyle w:val="BodyText"/>
              <w:spacing w:before="0"/>
              <w:jc w:val="left"/>
              <w:rPr>
                <w:rFonts w:ascii="Times New Roman" w:hAnsi="Times New Roman"/>
                <w:b/>
                <w:sz w:val="26"/>
              </w:rPr>
            </w:pPr>
            <w:r>
              <w:rPr>
                <w:rFonts w:ascii="Times New Roman" w:hAnsi="Times New Roman"/>
                <w:b/>
                <w:sz w:val="26"/>
              </w:rPr>
              <w:t>Iron and Odor</w:t>
            </w:r>
          </w:p>
          <w:p w14:paraId="14D9A9B3" w14:textId="1C82AAD0" w:rsidR="00F479DC" w:rsidRPr="005F082E" w:rsidRDefault="00F479DC" w:rsidP="00F479DC">
            <w:pPr>
              <w:spacing w:before="40" w:after="40"/>
              <w:rPr>
                <w:rFonts w:ascii="Arial" w:hAnsi="Arial" w:cs="Arial"/>
                <w:color w:val="FFFFFF" w:themeColor="background1"/>
                <w:sz w:val="24"/>
                <w:szCs w:val="24"/>
              </w:rPr>
            </w:pPr>
            <w:r>
              <w:rPr>
                <w:b/>
                <w:sz w:val="26"/>
              </w:rPr>
              <w:t>Exceed MCL</w:t>
            </w:r>
          </w:p>
        </w:tc>
        <w:tc>
          <w:tcPr>
            <w:tcW w:w="1890" w:type="dxa"/>
            <w:tcBorders>
              <w:top w:val="double" w:sz="6" w:space="0" w:color="auto"/>
              <w:bottom w:val="single" w:sz="4" w:space="0" w:color="auto"/>
            </w:tcBorders>
            <w:shd w:val="clear" w:color="auto" w:fill="auto"/>
            <w:tcMar>
              <w:left w:w="58" w:type="dxa"/>
              <w:right w:w="58" w:type="dxa"/>
            </w:tcMar>
          </w:tcPr>
          <w:p w14:paraId="7D4FE25C" w14:textId="31B27A72" w:rsidR="00F479DC" w:rsidRPr="005F082E" w:rsidRDefault="00F479DC" w:rsidP="00F479DC">
            <w:pPr>
              <w:spacing w:before="40" w:after="40"/>
              <w:rPr>
                <w:rFonts w:ascii="Arial" w:hAnsi="Arial" w:cs="Arial"/>
                <w:color w:val="FFFFFF" w:themeColor="background1"/>
                <w:sz w:val="24"/>
                <w:szCs w:val="24"/>
              </w:rPr>
            </w:pPr>
            <w:r>
              <w:rPr>
                <w:b/>
                <w:sz w:val="26"/>
              </w:rPr>
              <w:t>Ongoing off and on</w:t>
            </w:r>
          </w:p>
        </w:tc>
        <w:tc>
          <w:tcPr>
            <w:tcW w:w="2160" w:type="dxa"/>
            <w:tcBorders>
              <w:top w:val="double" w:sz="6" w:space="0" w:color="auto"/>
              <w:bottom w:val="single" w:sz="4" w:space="0" w:color="auto"/>
            </w:tcBorders>
            <w:shd w:val="clear" w:color="auto" w:fill="auto"/>
            <w:tcMar>
              <w:left w:w="58" w:type="dxa"/>
              <w:right w:w="58" w:type="dxa"/>
            </w:tcMar>
          </w:tcPr>
          <w:p w14:paraId="3522D21B" w14:textId="77777777" w:rsidR="00F479DC" w:rsidRDefault="00F479DC" w:rsidP="00F479DC">
            <w:pPr>
              <w:pStyle w:val="BodyText"/>
              <w:spacing w:before="0"/>
              <w:jc w:val="left"/>
              <w:rPr>
                <w:rFonts w:ascii="Times New Roman" w:hAnsi="Times New Roman"/>
                <w:b/>
                <w:sz w:val="26"/>
              </w:rPr>
            </w:pPr>
            <w:r>
              <w:rPr>
                <w:rFonts w:ascii="Times New Roman" w:hAnsi="Times New Roman"/>
                <w:b/>
                <w:sz w:val="26"/>
              </w:rPr>
              <w:t>Nothing at the</w:t>
            </w:r>
          </w:p>
          <w:p w14:paraId="7CABD54F" w14:textId="4E5E57A9" w:rsidR="00F479DC" w:rsidRPr="005F082E" w:rsidRDefault="00F479DC" w:rsidP="00F479DC">
            <w:pPr>
              <w:spacing w:before="40" w:after="40"/>
              <w:rPr>
                <w:rFonts w:ascii="Arial" w:hAnsi="Arial" w:cs="Arial"/>
                <w:color w:val="FFFFFF" w:themeColor="background1"/>
                <w:sz w:val="24"/>
                <w:szCs w:val="24"/>
              </w:rPr>
            </w:pPr>
            <w:r>
              <w:rPr>
                <w:b/>
                <w:sz w:val="26"/>
              </w:rPr>
              <w:t>M</w:t>
            </w:r>
            <w:r>
              <w:rPr>
                <w:b/>
                <w:sz w:val="26"/>
              </w:rPr>
              <w:t>oment</w:t>
            </w:r>
            <w:r>
              <w:rPr>
                <w:b/>
                <w:sz w:val="26"/>
              </w:rPr>
              <w:t xml:space="preserve"> this is from the back up well which is not in use.</w:t>
            </w:r>
          </w:p>
        </w:tc>
        <w:tc>
          <w:tcPr>
            <w:tcW w:w="2367" w:type="dxa"/>
            <w:tcBorders>
              <w:top w:val="double" w:sz="6" w:space="0" w:color="auto"/>
              <w:bottom w:val="single" w:sz="4" w:space="0" w:color="auto"/>
            </w:tcBorders>
            <w:shd w:val="clear" w:color="auto" w:fill="auto"/>
            <w:tcMar>
              <w:left w:w="58" w:type="dxa"/>
              <w:right w:w="58" w:type="dxa"/>
            </w:tcMar>
          </w:tcPr>
          <w:p w14:paraId="67233B7F" w14:textId="79FC7969" w:rsidR="00F479DC" w:rsidRPr="005F082E" w:rsidRDefault="00F479DC" w:rsidP="00F479DC">
            <w:pPr>
              <w:spacing w:before="40" w:after="40"/>
              <w:rPr>
                <w:rFonts w:ascii="Arial" w:hAnsi="Arial" w:cs="Arial"/>
                <w:color w:val="FFFFFF" w:themeColor="background1"/>
                <w:sz w:val="24"/>
                <w:szCs w:val="24"/>
              </w:rPr>
            </w:pPr>
            <w:r>
              <w:rPr>
                <w:b/>
                <w:sz w:val="26"/>
              </w:rPr>
              <w:t xml:space="preserve"> </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 Type]</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454980C"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7A27B050"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306D2908"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[Enter No.]</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4262AA78"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r w:rsidR="00F479DC">
              <w:rPr>
                <w:rFonts w:ascii="Arial" w:hAnsi="Arial" w:cs="Arial"/>
                <w:sz w:val="24"/>
                <w:szCs w:val="24"/>
              </w:rPr>
              <w:t xml:space="preserve">   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322B3BB7"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r w:rsidR="00F479DC">
              <w:rPr>
                <w:rFonts w:ascii="Arial" w:hAnsi="Arial" w:cs="Arial"/>
                <w:sz w:val="24"/>
                <w:szCs w:val="24"/>
              </w:rPr>
              <w:t xml:space="preserve">   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3316EEE" w:rsidR="0087640F" w:rsidRPr="005F082E" w:rsidRDefault="00F479DC"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4" w:name="_Toc58336724"/>
      <w:r w:rsidRPr="005F082E">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4599DD72" w:rsidR="00496939" w:rsidRPr="005F082E" w:rsidRDefault="00F479DC" w:rsidP="00496939">
            <w:pPr>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 xml:space="preserve">[Enter </w:t>
            </w:r>
            <w:r w:rsidRPr="005F082E">
              <w:rPr>
                <w:rFonts w:ascii="Arial" w:hAnsi="Arial" w:cs="Arial"/>
                <w:sz w:val="24"/>
                <w:szCs w:val="24"/>
              </w:rPr>
              <w:t>Violation]</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lastRenderedPageBreak/>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8551C" w14:textId="77777777" w:rsidR="00244938" w:rsidRDefault="00244938">
      <w:r>
        <w:separator/>
      </w:r>
    </w:p>
    <w:p w14:paraId="6245D110" w14:textId="77777777" w:rsidR="00244938" w:rsidRDefault="00244938"/>
  </w:endnote>
  <w:endnote w:type="continuationSeparator" w:id="0">
    <w:p w14:paraId="565B9203" w14:textId="77777777" w:rsidR="00244938" w:rsidRDefault="00244938">
      <w:r>
        <w:continuationSeparator/>
      </w:r>
    </w:p>
    <w:p w14:paraId="11FD5908" w14:textId="77777777" w:rsidR="00244938" w:rsidRDefault="002449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altName w:val="Book Antiqua"/>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D87B8" w14:textId="77777777" w:rsidR="00244938" w:rsidRDefault="00244938">
      <w:r>
        <w:separator/>
      </w:r>
    </w:p>
    <w:p w14:paraId="622C6C84" w14:textId="77777777" w:rsidR="00244938" w:rsidRDefault="00244938"/>
  </w:footnote>
  <w:footnote w:type="continuationSeparator" w:id="0">
    <w:p w14:paraId="46B01691" w14:textId="77777777" w:rsidR="00244938" w:rsidRDefault="00244938">
      <w:r>
        <w:continuationSeparator/>
      </w:r>
    </w:p>
    <w:p w14:paraId="6C5E9BCE" w14:textId="77777777" w:rsidR="00244938" w:rsidRDefault="002449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6367"/>
    <w:rsid w:val="00100750"/>
    <w:rsid w:val="00101107"/>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34C0"/>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7B22"/>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65A4F"/>
    <w:rsid w:val="0087537E"/>
    <w:rsid w:val="00875407"/>
    <w:rsid w:val="0087640F"/>
    <w:rsid w:val="00881DB7"/>
    <w:rsid w:val="00883433"/>
    <w:rsid w:val="00885381"/>
    <w:rsid w:val="0088584C"/>
    <w:rsid w:val="00895240"/>
    <w:rsid w:val="00896E02"/>
    <w:rsid w:val="008A0965"/>
    <w:rsid w:val="008A2D78"/>
    <w:rsid w:val="008A5B6C"/>
    <w:rsid w:val="008A64D8"/>
    <w:rsid w:val="008A7CDC"/>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4B9D"/>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2F4E"/>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5801"/>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479DC"/>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3083</Words>
  <Characters>17469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20511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Mark Zastrow</cp:lastModifiedBy>
  <cp:revision>5</cp:revision>
  <cp:lastPrinted>2021-02-24T23:35:00Z</cp:lastPrinted>
  <dcterms:created xsi:type="dcterms:W3CDTF">2021-07-01T23:47:00Z</dcterms:created>
  <dcterms:modified xsi:type="dcterms:W3CDTF">2021-07-02T00:10:00Z</dcterms:modified>
</cp:coreProperties>
</file>