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150A322B" w:rsidR="00D9256E" w:rsidRPr="000E5C73" w:rsidRDefault="003A4CAA" w:rsidP="0092687A">
      <w:pPr>
        <w:spacing w:after="240"/>
        <w:rPr>
          <w:rFonts w:ascii="Arial" w:hAnsi="Arial" w:cs="Arial"/>
          <w:b/>
          <w:bCs/>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0E5C73" w:rsidRPr="000E5C73">
        <w:rPr>
          <w:rFonts w:ascii="Arial" w:hAnsi="Arial" w:cs="Arial"/>
          <w:b/>
          <w:bCs/>
          <w:sz w:val="24"/>
          <w:szCs w:val="24"/>
        </w:rPr>
        <w:t>Asti Winery</w:t>
      </w:r>
      <w:r w:rsidR="00494C7A" w:rsidRPr="000E5C73">
        <w:rPr>
          <w:rFonts w:ascii="Arial" w:hAnsi="Arial" w:cs="Arial"/>
          <w:b/>
          <w:bCs/>
          <w:sz w:val="24"/>
          <w:szCs w:val="24"/>
        </w:rPr>
        <w:t xml:space="preserve"> </w:t>
      </w:r>
    </w:p>
    <w:p w14:paraId="65A99AB1" w14:textId="534933AD" w:rsidR="003A4CAA" w:rsidRPr="000E5C73" w:rsidRDefault="00ED7919" w:rsidP="0092687A">
      <w:pPr>
        <w:spacing w:after="240"/>
        <w:rPr>
          <w:rFonts w:ascii="Arial" w:hAnsi="Arial" w:cs="Arial"/>
          <w:b/>
          <w:bCs/>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0E5C73" w:rsidRPr="000E5C73">
        <w:rPr>
          <w:rFonts w:ascii="Arial" w:hAnsi="Arial" w:cs="Arial"/>
          <w:b/>
          <w:bCs/>
          <w:sz w:val="24"/>
          <w:szCs w:val="24"/>
        </w:rPr>
        <w:t>6/24/2022</w:t>
      </w:r>
    </w:p>
    <w:p w14:paraId="450FAC6C" w14:textId="77777777" w:rsidR="000E5C73" w:rsidRPr="000E5C73" w:rsidRDefault="004263A6" w:rsidP="0092687A">
      <w:pPr>
        <w:spacing w:after="240"/>
        <w:rPr>
          <w:rFonts w:ascii="Arial" w:hAnsi="Arial" w:cs="Arial"/>
          <w:b/>
          <w:bCs/>
          <w:sz w:val="24"/>
          <w:szCs w:val="24"/>
        </w:rPr>
      </w:pPr>
      <w:r w:rsidRPr="005F082E">
        <w:rPr>
          <w:rFonts w:ascii="Arial" w:hAnsi="Arial" w:cs="Arial"/>
          <w:sz w:val="24"/>
          <w:szCs w:val="24"/>
        </w:rPr>
        <w:t xml:space="preserve">Type of Water Source(s) in Use: </w:t>
      </w:r>
      <w:r w:rsidR="000E5C73" w:rsidRPr="000E5C73">
        <w:rPr>
          <w:rFonts w:ascii="Arial" w:hAnsi="Arial" w:cs="Arial"/>
          <w:b/>
          <w:bCs/>
          <w:sz w:val="24"/>
          <w:szCs w:val="24"/>
        </w:rPr>
        <w:t xml:space="preserve">Well </w:t>
      </w:r>
    </w:p>
    <w:p w14:paraId="341119A9" w14:textId="77777777" w:rsidR="000E5C73" w:rsidRDefault="004263A6" w:rsidP="000E5C73">
      <w:pPr>
        <w:spacing w:after="240"/>
        <w:ind w:left="720"/>
        <w:rPr>
          <w:b/>
          <w:bCs/>
          <w:i/>
          <w:iCs/>
          <w:sz w:val="24"/>
          <w:szCs w:val="24"/>
        </w:rPr>
      </w:pPr>
      <w:r w:rsidRPr="005F082E">
        <w:rPr>
          <w:rFonts w:ascii="Arial" w:hAnsi="Arial" w:cs="Arial"/>
          <w:sz w:val="24"/>
          <w:szCs w:val="24"/>
        </w:rPr>
        <w:t>Name and General Location of Source(s</w:t>
      </w:r>
      <w:r w:rsidR="000E5C73">
        <w:rPr>
          <w:b/>
          <w:bCs/>
          <w:i/>
          <w:iCs/>
          <w:sz w:val="24"/>
          <w:szCs w:val="24"/>
        </w:rPr>
        <w:t>)</w:t>
      </w:r>
    </w:p>
    <w:p w14:paraId="16CE0BBB" w14:textId="53DBD898" w:rsidR="000E5C73" w:rsidRPr="000E5C73" w:rsidRDefault="000E5C73" w:rsidP="000E5C73">
      <w:pPr>
        <w:spacing w:after="240"/>
        <w:ind w:left="720"/>
        <w:rPr>
          <w:rFonts w:ascii="Arial" w:hAnsi="Arial" w:cs="Arial"/>
          <w:b/>
          <w:bCs/>
          <w:sz w:val="24"/>
          <w:szCs w:val="24"/>
        </w:rPr>
      </w:pPr>
      <w:r w:rsidRPr="000E5C73">
        <w:rPr>
          <w:rFonts w:ascii="Arial" w:hAnsi="Arial" w:cs="Arial"/>
          <w:b/>
          <w:bCs/>
          <w:sz w:val="24"/>
          <w:szCs w:val="24"/>
        </w:rPr>
        <w:t>Wells (Main and New Well) are located on the Northern end of the Winery Property.</w:t>
      </w:r>
    </w:p>
    <w:p w14:paraId="299FBE8E" w14:textId="2CD0B5D5" w:rsidR="000E5C73" w:rsidRDefault="004263A6" w:rsidP="000E5C73">
      <w:pPr>
        <w:pStyle w:val="BodyText3"/>
        <w:pBdr>
          <w:top w:val="none" w:sz="0" w:space="0" w:color="auto"/>
          <w:left w:val="none" w:sz="0" w:space="0" w:color="auto"/>
          <w:bottom w:val="none" w:sz="0" w:space="0" w:color="auto"/>
          <w:right w:val="none" w:sz="0" w:space="0" w:color="auto"/>
        </w:pBdr>
        <w:spacing w:before="60"/>
        <w:jc w:val="left"/>
        <w:rPr>
          <w:rFonts w:ascii="Arial" w:hAnsi="Arial" w:cs="Arial"/>
          <w:szCs w:val="24"/>
        </w:rPr>
      </w:pPr>
      <w:r w:rsidRPr="005F082E">
        <w:rPr>
          <w:rFonts w:ascii="Arial" w:hAnsi="Arial" w:cs="Arial"/>
          <w:szCs w:val="24"/>
        </w:rPr>
        <w:t>Drinking Water Source Assessment</w:t>
      </w:r>
      <w:r w:rsidR="00A32EB0" w:rsidRPr="005F082E">
        <w:rPr>
          <w:rFonts w:ascii="Arial" w:hAnsi="Arial" w:cs="Arial"/>
          <w:szCs w:val="24"/>
        </w:rPr>
        <w:t xml:space="preserve"> Information</w:t>
      </w:r>
      <w:r w:rsidRPr="005F082E">
        <w:rPr>
          <w:rFonts w:ascii="Arial" w:hAnsi="Arial" w:cs="Arial"/>
          <w:szCs w:val="24"/>
        </w:rPr>
        <w:t xml:space="preserve">: </w:t>
      </w:r>
    </w:p>
    <w:p w14:paraId="5DDC7702" w14:textId="77777777" w:rsidR="000E5C73" w:rsidRDefault="000E5C73" w:rsidP="000E5C73">
      <w:pPr>
        <w:pStyle w:val="BodyText3"/>
        <w:pBdr>
          <w:top w:val="none" w:sz="0" w:space="0" w:color="auto"/>
          <w:left w:val="none" w:sz="0" w:space="0" w:color="auto"/>
          <w:bottom w:val="none" w:sz="0" w:space="0" w:color="auto"/>
          <w:right w:val="none" w:sz="0" w:space="0" w:color="auto"/>
        </w:pBdr>
        <w:spacing w:before="60"/>
        <w:jc w:val="left"/>
        <w:rPr>
          <w:rFonts w:ascii="Arial" w:hAnsi="Arial" w:cs="Arial"/>
          <w:szCs w:val="24"/>
        </w:rPr>
      </w:pPr>
    </w:p>
    <w:p w14:paraId="31CFE432" w14:textId="3AF6D03E" w:rsidR="000E5C73" w:rsidRPr="006B0403" w:rsidRDefault="000E5C73" w:rsidP="000E5C73">
      <w:pPr>
        <w:pStyle w:val="BodyText3"/>
        <w:pBdr>
          <w:top w:val="none" w:sz="0" w:space="0" w:color="auto"/>
          <w:left w:val="none" w:sz="0" w:space="0" w:color="auto"/>
          <w:bottom w:val="none" w:sz="0" w:space="0" w:color="auto"/>
          <w:right w:val="none" w:sz="0" w:space="0" w:color="auto"/>
        </w:pBdr>
        <w:spacing w:before="60"/>
        <w:ind w:left="720"/>
        <w:jc w:val="left"/>
        <w:rPr>
          <w:i/>
          <w:iCs/>
          <w:szCs w:val="24"/>
        </w:rPr>
      </w:pPr>
      <w:r w:rsidRPr="006B0403">
        <w:rPr>
          <w:b/>
          <w:bCs/>
          <w:i/>
          <w:iCs/>
          <w:szCs w:val="24"/>
        </w:rPr>
        <w:t>Main &amp; New Wells:</w:t>
      </w:r>
      <w:r w:rsidRPr="006B0403">
        <w:rPr>
          <w:i/>
          <w:iCs/>
          <w:szCs w:val="24"/>
        </w:rPr>
        <w:t xml:space="preserve">  The source is considered most vulnerable to the following activities not associated with any detected contaminants.   Agricultural drainage, Recreational area – surface water source, Wells – Agricultural/Irrigation.</w:t>
      </w:r>
    </w:p>
    <w:p w14:paraId="0F721108" w14:textId="55E471A2" w:rsidR="000E5C73" w:rsidRDefault="000E5C73" w:rsidP="000E5C73">
      <w:pPr>
        <w:pStyle w:val="BodyText3"/>
        <w:pBdr>
          <w:top w:val="none" w:sz="0" w:space="0" w:color="auto"/>
          <w:left w:val="none" w:sz="0" w:space="0" w:color="auto"/>
          <w:bottom w:val="none" w:sz="0" w:space="0" w:color="auto"/>
          <w:right w:val="none" w:sz="0" w:space="0" w:color="auto"/>
        </w:pBdr>
        <w:spacing w:before="60"/>
        <w:ind w:left="720"/>
        <w:jc w:val="left"/>
        <w:rPr>
          <w:i/>
          <w:iCs/>
          <w:szCs w:val="24"/>
        </w:rPr>
      </w:pPr>
      <w:r w:rsidRPr="000E5C73">
        <w:rPr>
          <w:b/>
          <w:bCs/>
          <w:i/>
          <w:iCs/>
          <w:szCs w:val="24"/>
        </w:rPr>
        <w:t>Vulnerabilit</w:t>
      </w:r>
      <w:r w:rsidRPr="006B0403">
        <w:rPr>
          <w:i/>
          <w:iCs/>
          <w:szCs w:val="24"/>
        </w:rPr>
        <w:t xml:space="preserve">y – the well is located within 100 ft of the Russian River, as such it is susceptible to activities which may influence the chemical makeup of the river.  The well is likely groundwater under the influence of surface water and may be susceptible to additional activities with general vineyard management. </w:t>
      </w:r>
    </w:p>
    <w:p w14:paraId="37E83F4D" w14:textId="77777777" w:rsidR="000E5C73" w:rsidRPr="006B0403" w:rsidRDefault="000E5C73" w:rsidP="000E5C73">
      <w:pPr>
        <w:pStyle w:val="BodyText3"/>
        <w:pBdr>
          <w:top w:val="none" w:sz="0" w:space="0" w:color="auto"/>
          <w:left w:val="none" w:sz="0" w:space="0" w:color="auto"/>
          <w:bottom w:val="none" w:sz="0" w:space="0" w:color="auto"/>
          <w:right w:val="none" w:sz="0" w:space="0" w:color="auto"/>
        </w:pBdr>
        <w:spacing w:before="60"/>
        <w:ind w:left="720"/>
        <w:jc w:val="left"/>
        <w:rPr>
          <w:i/>
          <w:iCs/>
          <w:szCs w:val="24"/>
        </w:rPr>
      </w:pPr>
    </w:p>
    <w:p w14:paraId="617F0CCD" w14:textId="3D15C9B7" w:rsidR="000E5C73" w:rsidRDefault="004263A6" w:rsidP="000E5C73">
      <w:pPr>
        <w:spacing w:after="240"/>
        <w:rPr>
          <w:rFonts w:ascii="Arial" w:hAnsi="Arial" w:cs="Arial"/>
          <w:sz w:val="24"/>
          <w:szCs w:val="24"/>
        </w:rPr>
      </w:pPr>
      <w:r w:rsidRPr="005F082E">
        <w:rPr>
          <w:rFonts w:ascii="Arial" w:hAnsi="Arial" w:cs="Arial"/>
          <w:sz w:val="24"/>
          <w:szCs w:val="24"/>
        </w:rPr>
        <w:t>Time and Place of Regularly Scheduled Board Meetings for Public Participation</w:t>
      </w:r>
      <w:r w:rsidR="000E5C73">
        <w:rPr>
          <w:rFonts w:ascii="Arial" w:hAnsi="Arial" w:cs="Arial"/>
          <w:sz w:val="24"/>
          <w:szCs w:val="24"/>
        </w:rPr>
        <w:t xml:space="preserve">: </w:t>
      </w:r>
      <w:r w:rsidR="000E5C73" w:rsidRPr="000E5C73">
        <w:rPr>
          <w:b/>
          <w:bCs/>
          <w:i/>
          <w:iCs/>
          <w:sz w:val="24"/>
          <w:szCs w:val="24"/>
        </w:rPr>
        <w:t xml:space="preserve"> </w:t>
      </w:r>
      <w:r w:rsidR="000E5C73" w:rsidRPr="000E5C73">
        <w:rPr>
          <w:rFonts w:ascii="Arial" w:hAnsi="Arial" w:cs="Arial"/>
          <w:b/>
          <w:bCs/>
          <w:sz w:val="24"/>
          <w:szCs w:val="24"/>
        </w:rPr>
        <w:t>Not Applicable</w:t>
      </w:r>
      <w:r w:rsidR="000E5C73" w:rsidRPr="005F082E">
        <w:rPr>
          <w:rFonts w:ascii="Arial" w:hAnsi="Arial" w:cs="Arial"/>
          <w:sz w:val="24"/>
          <w:szCs w:val="24"/>
        </w:rPr>
        <w:t xml:space="preserve"> </w:t>
      </w:r>
    </w:p>
    <w:p w14:paraId="5D101972" w14:textId="77777777" w:rsidR="000E5C73" w:rsidRPr="000E5C73" w:rsidRDefault="0065365D" w:rsidP="000E5C73">
      <w:pPr>
        <w:rPr>
          <w:rFonts w:ascii="Arial" w:hAnsi="Arial" w:cs="Arial"/>
          <w:b/>
          <w:bCs/>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0E5C73" w:rsidRPr="000E5C73">
        <w:rPr>
          <w:rFonts w:ascii="Arial" w:hAnsi="Arial" w:cs="Arial"/>
          <w:b/>
          <w:bCs/>
          <w:sz w:val="24"/>
          <w:szCs w:val="24"/>
        </w:rPr>
        <w:t xml:space="preserve">Carl </w:t>
      </w:r>
      <w:proofErr w:type="gramStart"/>
      <w:r w:rsidR="000E5C73" w:rsidRPr="000E5C73">
        <w:rPr>
          <w:rFonts w:ascii="Arial" w:hAnsi="Arial" w:cs="Arial"/>
          <w:b/>
          <w:bCs/>
          <w:sz w:val="24"/>
          <w:szCs w:val="24"/>
        </w:rPr>
        <w:t>Bogner  (</w:t>
      </w:r>
      <w:proofErr w:type="gramEnd"/>
      <w:r w:rsidR="000E5C73" w:rsidRPr="000E5C73">
        <w:rPr>
          <w:rFonts w:ascii="Arial" w:hAnsi="Arial" w:cs="Arial"/>
          <w:b/>
          <w:bCs/>
          <w:sz w:val="24"/>
          <w:szCs w:val="24"/>
        </w:rPr>
        <w:t>707) 473-2002</w:t>
      </w:r>
    </w:p>
    <w:p w14:paraId="175FE9EF" w14:textId="4DAD2286" w:rsidR="004263A6" w:rsidRPr="005F082E" w:rsidRDefault="004263A6" w:rsidP="000E5C73">
      <w:pPr>
        <w:spacing w:after="240"/>
        <w:rPr>
          <w:rFonts w:ascii="Arial" w:hAnsi="Arial" w:cs="Arial"/>
          <w:sz w:val="24"/>
          <w:szCs w:val="24"/>
        </w:rPr>
      </w:pP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proofErr w:type="spellStart"/>
      <w:r w:rsidR="002A21EA"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Water </w:t>
      </w:r>
      <w:proofErr w:type="spellStart"/>
      <w:r w:rsidR="00442D66" w:rsidRPr="0050755D">
        <w:rPr>
          <w:rFonts w:ascii="Arial" w:hAnsi="Arial" w:cs="Arial"/>
          <w:sz w:val="24"/>
          <w:szCs w:val="24"/>
          <w:lang w:val="es-MX"/>
        </w:rPr>
        <w:t>System</w:t>
      </w:r>
      <w:r w:rsidR="002A21EA"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Name</w:t>
      </w:r>
      <w:proofErr w:type="spellEnd"/>
      <w:r w:rsidR="00442D66" w:rsidRPr="0050755D">
        <w:rPr>
          <w:rFonts w:ascii="Arial" w:hAnsi="Arial" w:cs="Arial"/>
          <w:sz w:val="24"/>
          <w:szCs w:val="24"/>
          <w:lang w:val="es-MX"/>
        </w:rPr>
        <w:t>] a [</w:t>
      </w:r>
      <w:proofErr w:type="spellStart"/>
      <w:r w:rsidR="008F19DE"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Water </w:t>
      </w:r>
      <w:proofErr w:type="spellStart"/>
      <w:r w:rsidR="00442D66" w:rsidRPr="0050755D">
        <w:rPr>
          <w:rFonts w:ascii="Arial" w:hAnsi="Arial" w:cs="Arial"/>
          <w:sz w:val="24"/>
          <w:szCs w:val="24"/>
          <w:lang w:val="es-MX"/>
        </w:rPr>
        <w:t>System</w:t>
      </w:r>
      <w:r w:rsidR="008F19DE"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Address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or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Phone</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Number</w:t>
      </w:r>
      <w:proofErr w:type="spellEnd"/>
      <w:r w:rsidR="00442D66" w:rsidRPr="0050755D">
        <w:rPr>
          <w:rFonts w:ascii="Arial" w:hAnsi="Arial" w:cs="Arial"/>
          <w:sz w:val="24"/>
          <w:szCs w:val="24"/>
          <w:lang w:val="es-MX"/>
        </w:rPr>
        <w:t>] para asistirlo en español.</w:t>
      </w:r>
    </w:p>
    <w:p w14:paraId="72C2ECD4" w14:textId="00F8A201"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proofErr w:type="gramStart"/>
      <w:r w:rsidR="00BA6254" w:rsidRPr="00D10A7C">
        <w:rPr>
          <w:rFonts w:ascii="Arial" w:eastAsia="PMingLiU" w:hAnsi="Arial" w:cs="Arial"/>
          <w:sz w:val="24"/>
          <w:szCs w:val="24"/>
        </w:rPr>
        <w:t>][</w:t>
      </w:r>
      <w:proofErr w:type="gramEnd"/>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lastRenderedPageBreak/>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5E394746" w:rsidR="00095AAC" w:rsidRPr="005212D8" w:rsidRDefault="00095AAC" w:rsidP="00115004">
      <w:pPr>
        <w:pStyle w:val="Caption"/>
      </w:pPr>
      <w:r w:rsidRPr="005212D8">
        <w:t xml:space="preserve">Table </w:t>
      </w:r>
      <w:fldSimple w:instr=" SEQ Table \* ARABIC ">
        <w:r w:rsidR="008E5B0E">
          <w:rPr>
            <w:noProof/>
          </w:rPr>
          <w:t>1</w:t>
        </w:r>
      </w:fldSimple>
      <w:r w:rsidRPr="005212D8">
        <w:t>.  Samp</w:t>
      </w:r>
      <w:r w:rsidR="00DE240A" w:rsidRPr="005212D8">
        <w:t>l</w:t>
      </w:r>
      <w:r w:rsidRPr="005212D8">
        <w:t>ing Results Showing the Detection of Coliform Bacteria</w:t>
      </w:r>
    </w:p>
    <w:p w14:paraId="30F828A9" w14:textId="1217A3D9" w:rsidR="006B5CF2" w:rsidRPr="005212D8" w:rsidRDefault="006B5CF2" w:rsidP="00115004">
      <w:pPr>
        <w:keepNext/>
        <w:rPr>
          <w:rFonts w:ascii="Arial" w:hAnsi="Arial" w:cs="Arial"/>
          <w:sz w:val="24"/>
          <w:szCs w:val="24"/>
        </w:rPr>
      </w:pPr>
      <w:r w:rsidRPr="005212D8">
        <w:rPr>
          <w:rFonts w:ascii="Arial" w:hAnsi="Arial" w:cs="Arial"/>
          <w:sz w:val="24"/>
          <w:szCs w:val="24"/>
        </w:rPr>
        <w:t xml:space="preserve">Complete if bacteria </w:t>
      </w:r>
      <w:r w:rsidR="00174975" w:rsidRPr="005212D8">
        <w:rPr>
          <w:rFonts w:ascii="Arial" w:hAnsi="Arial" w:cs="Arial"/>
          <w:sz w:val="24"/>
          <w:szCs w:val="24"/>
        </w:rPr>
        <w:t xml:space="preserve">are </w:t>
      </w:r>
      <w:r w:rsidRPr="005212D8">
        <w:rPr>
          <w:rFonts w:ascii="Arial" w:hAnsi="Arial" w:cs="Arial"/>
          <w:sz w:val="24"/>
          <w:szCs w:val="24"/>
        </w:rPr>
        <w:t>detected.</w:t>
      </w:r>
    </w:p>
    <w:p w14:paraId="53753A25" w14:textId="77777777" w:rsidR="006B5CF2" w:rsidRPr="005212D8"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212D8" w14:paraId="6769928C" w14:textId="77777777" w:rsidTr="00960466">
        <w:trPr>
          <w:cantSplit/>
          <w:trHeight w:val="611"/>
          <w:tblHeader/>
        </w:trPr>
        <w:tc>
          <w:tcPr>
            <w:tcW w:w="2065" w:type="dxa"/>
            <w:vAlign w:val="center"/>
          </w:tcPr>
          <w:p w14:paraId="6DAD43D0" w14:textId="545BE729" w:rsidR="00095AAC" w:rsidRPr="005212D8" w:rsidRDefault="00095AAC" w:rsidP="00F96FCF">
            <w:pPr>
              <w:spacing w:before="40" w:after="40"/>
              <w:jc w:val="center"/>
              <w:rPr>
                <w:rFonts w:ascii="Arial" w:hAnsi="Arial" w:cs="Arial"/>
                <w:b/>
                <w:bCs/>
                <w:sz w:val="24"/>
                <w:szCs w:val="24"/>
              </w:rPr>
            </w:pPr>
            <w:r w:rsidRPr="005212D8">
              <w:rPr>
                <w:rFonts w:ascii="Arial" w:hAnsi="Arial" w:cs="Arial"/>
                <w:b/>
                <w:bCs/>
                <w:sz w:val="24"/>
                <w:szCs w:val="24"/>
              </w:rPr>
              <w:t>Microbiological Contaminants</w:t>
            </w:r>
            <w:r w:rsidR="00624516" w:rsidRPr="005212D8">
              <w:rPr>
                <w:rFonts w:ascii="Arial" w:hAnsi="Arial" w:cs="Arial"/>
                <w:b/>
                <w:bCs/>
                <w:sz w:val="24"/>
                <w:szCs w:val="24"/>
              </w:rPr>
              <w:t xml:space="preserve"> </w:t>
            </w:r>
          </w:p>
        </w:tc>
        <w:tc>
          <w:tcPr>
            <w:tcW w:w="1617" w:type="dxa"/>
            <w:vAlign w:val="center"/>
          </w:tcPr>
          <w:p w14:paraId="2B0F6A6A" w14:textId="77777777" w:rsidR="00095AAC" w:rsidRPr="005212D8" w:rsidRDefault="00095AAC" w:rsidP="00F96FCF">
            <w:pPr>
              <w:spacing w:before="40" w:after="40"/>
              <w:jc w:val="center"/>
              <w:rPr>
                <w:rFonts w:ascii="Arial" w:hAnsi="Arial" w:cs="Arial"/>
                <w:b/>
                <w:bCs/>
                <w:sz w:val="24"/>
                <w:szCs w:val="24"/>
              </w:rPr>
            </w:pPr>
            <w:r w:rsidRPr="005212D8">
              <w:rPr>
                <w:rFonts w:ascii="Arial" w:hAnsi="Arial" w:cs="Arial"/>
                <w:b/>
                <w:bCs/>
                <w:sz w:val="24"/>
                <w:szCs w:val="24"/>
              </w:rPr>
              <w:t>Highest No. of Detections</w:t>
            </w:r>
          </w:p>
        </w:tc>
        <w:tc>
          <w:tcPr>
            <w:tcW w:w="1443" w:type="dxa"/>
            <w:vAlign w:val="center"/>
          </w:tcPr>
          <w:p w14:paraId="0972350F" w14:textId="77777777" w:rsidR="00095AAC" w:rsidRPr="005212D8" w:rsidRDefault="00095AAC" w:rsidP="00F96FCF">
            <w:pPr>
              <w:spacing w:before="40" w:after="40"/>
              <w:jc w:val="center"/>
              <w:rPr>
                <w:rFonts w:ascii="Arial" w:hAnsi="Arial" w:cs="Arial"/>
                <w:b/>
                <w:bCs/>
                <w:sz w:val="24"/>
                <w:szCs w:val="24"/>
              </w:rPr>
            </w:pPr>
            <w:r w:rsidRPr="005212D8">
              <w:rPr>
                <w:rFonts w:ascii="Arial" w:hAnsi="Arial" w:cs="Arial"/>
                <w:b/>
                <w:bCs/>
                <w:sz w:val="24"/>
                <w:szCs w:val="24"/>
              </w:rPr>
              <w:t>No. of Months in Violation</w:t>
            </w:r>
          </w:p>
        </w:tc>
        <w:tc>
          <w:tcPr>
            <w:tcW w:w="2610" w:type="dxa"/>
            <w:vAlign w:val="center"/>
          </w:tcPr>
          <w:p w14:paraId="7D6A3E09" w14:textId="77777777" w:rsidR="00095AAC" w:rsidRPr="005212D8" w:rsidRDefault="00095AAC" w:rsidP="00F96FCF">
            <w:pPr>
              <w:spacing w:before="40" w:after="40"/>
              <w:jc w:val="center"/>
              <w:rPr>
                <w:rFonts w:ascii="Arial" w:hAnsi="Arial" w:cs="Arial"/>
                <w:b/>
                <w:bCs/>
                <w:sz w:val="24"/>
                <w:szCs w:val="24"/>
              </w:rPr>
            </w:pPr>
            <w:r w:rsidRPr="005212D8">
              <w:rPr>
                <w:rFonts w:ascii="Arial" w:hAnsi="Arial" w:cs="Arial"/>
                <w:b/>
                <w:bCs/>
                <w:sz w:val="24"/>
                <w:szCs w:val="24"/>
              </w:rPr>
              <w:t>MCL</w:t>
            </w:r>
          </w:p>
        </w:tc>
        <w:tc>
          <w:tcPr>
            <w:tcW w:w="990" w:type="dxa"/>
            <w:vAlign w:val="center"/>
          </w:tcPr>
          <w:p w14:paraId="6FDAEB4F" w14:textId="77777777" w:rsidR="00095AAC" w:rsidRPr="005212D8" w:rsidRDefault="00095AAC" w:rsidP="00F96FCF">
            <w:pPr>
              <w:spacing w:before="40" w:after="40"/>
              <w:jc w:val="center"/>
              <w:rPr>
                <w:rFonts w:ascii="Arial" w:hAnsi="Arial" w:cs="Arial"/>
                <w:b/>
                <w:bCs/>
                <w:sz w:val="24"/>
                <w:szCs w:val="24"/>
              </w:rPr>
            </w:pPr>
            <w:r w:rsidRPr="005212D8">
              <w:rPr>
                <w:rFonts w:ascii="Arial" w:hAnsi="Arial" w:cs="Arial"/>
                <w:b/>
                <w:bCs/>
                <w:sz w:val="24"/>
                <w:szCs w:val="24"/>
              </w:rPr>
              <w:t>MCLG</w:t>
            </w:r>
          </w:p>
        </w:tc>
        <w:tc>
          <w:tcPr>
            <w:tcW w:w="2071" w:type="dxa"/>
            <w:vAlign w:val="center"/>
          </w:tcPr>
          <w:p w14:paraId="3C822245" w14:textId="77777777" w:rsidR="00095AAC" w:rsidRPr="005212D8" w:rsidRDefault="00095AAC" w:rsidP="00F96FCF">
            <w:pPr>
              <w:spacing w:before="40" w:after="40"/>
              <w:jc w:val="center"/>
              <w:rPr>
                <w:rFonts w:ascii="Arial" w:hAnsi="Arial" w:cs="Arial"/>
                <w:b/>
                <w:bCs/>
                <w:sz w:val="24"/>
                <w:szCs w:val="24"/>
              </w:rPr>
            </w:pPr>
            <w:r w:rsidRPr="005212D8">
              <w:rPr>
                <w:rFonts w:ascii="Arial" w:hAnsi="Arial" w:cs="Arial"/>
                <w:b/>
                <w:bCs/>
                <w:sz w:val="24"/>
                <w:szCs w:val="24"/>
              </w:rPr>
              <w:t>Typical Source of Bacteria</w:t>
            </w:r>
          </w:p>
        </w:tc>
      </w:tr>
      <w:tr w:rsidR="00095AAC" w:rsidRPr="00E47CF4" w14:paraId="6D5D8707" w14:textId="77777777" w:rsidTr="00960466">
        <w:tc>
          <w:tcPr>
            <w:tcW w:w="2065" w:type="dxa"/>
          </w:tcPr>
          <w:p w14:paraId="4DCCEFD0" w14:textId="52AE50D9" w:rsidR="00095AAC" w:rsidRPr="00E47CF4" w:rsidRDefault="00095AAC" w:rsidP="0073000F">
            <w:pPr>
              <w:spacing w:before="40" w:after="40"/>
              <w:rPr>
                <w:rFonts w:ascii="Arial" w:hAnsi="Arial" w:cs="Arial"/>
              </w:rPr>
            </w:pPr>
            <w:r w:rsidRPr="00E47CF4">
              <w:rPr>
                <w:rFonts w:ascii="Arial" w:hAnsi="Arial" w:cs="Arial"/>
                <w:i/>
              </w:rPr>
              <w:t>E. coli</w:t>
            </w:r>
            <w:r w:rsidR="0073000F" w:rsidRPr="00E47CF4">
              <w:rPr>
                <w:rFonts w:ascii="Arial" w:hAnsi="Arial" w:cs="Arial"/>
                <w:i/>
              </w:rPr>
              <w:br/>
            </w:r>
          </w:p>
        </w:tc>
        <w:tc>
          <w:tcPr>
            <w:tcW w:w="1617" w:type="dxa"/>
          </w:tcPr>
          <w:p w14:paraId="54205FE5" w14:textId="77777777" w:rsidR="00095AAC" w:rsidRPr="00E47CF4" w:rsidRDefault="00095AAC" w:rsidP="008572DA">
            <w:pPr>
              <w:spacing w:before="40" w:after="40"/>
              <w:jc w:val="center"/>
              <w:rPr>
                <w:rFonts w:ascii="Arial" w:hAnsi="Arial" w:cs="Arial"/>
              </w:rPr>
            </w:pPr>
            <w:r w:rsidRPr="00E47CF4">
              <w:rPr>
                <w:rFonts w:ascii="Arial" w:hAnsi="Arial" w:cs="Arial"/>
              </w:rPr>
              <w:t>(In the year)</w:t>
            </w:r>
          </w:p>
          <w:p w14:paraId="4A18E97C" w14:textId="1A81CA90" w:rsidR="008572DA" w:rsidRPr="00E47CF4" w:rsidRDefault="005212D8" w:rsidP="008572DA">
            <w:pPr>
              <w:spacing w:before="40" w:after="40"/>
              <w:jc w:val="center"/>
              <w:rPr>
                <w:rFonts w:ascii="Arial" w:hAnsi="Arial" w:cs="Arial"/>
              </w:rPr>
            </w:pPr>
            <w:r w:rsidRPr="00E47CF4">
              <w:rPr>
                <w:rFonts w:ascii="Arial" w:hAnsi="Arial" w:cs="Arial"/>
                <w:color w:val="000000" w:themeColor="text1"/>
              </w:rPr>
              <w:t>0</w:t>
            </w:r>
          </w:p>
        </w:tc>
        <w:tc>
          <w:tcPr>
            <w:tcW w:w="1443" w:type="dxa"/>
          </w:tcPr>
          <w:p w14:paraId="38C21B9B" w14:textId="4A4FCA92" w:rsidR="00095AAC" w:rsidRPr="00E47CF4" w:rsidRDefault="005212D8" w:rsidP="008572DA">
            <w:pPr>
              <w:spacing w:before="40" w:after="40"/>
              <w:jc w:val="center"/>
              <w:rPr>
                <w:rFonts w:ascii="Arial" w:hAnsi="Arial" w:cs="Arial"/>
                <w:color w:val="000000" w:themeColor="text1"/>
              </w:rPr>
            </w:pPr>
            <w:r w:rsidRPr="00E47CF4">
              <w:rPr>
                <w:rFonts w:ascii="Arial" w:hAnsi="Arial" w:cs="Arial"/>
                <w:color w:val="000000" w:themeColor="text1"/>
              </w:rPr>
              <w:t>0</w:t>
            </w:r>
          </w:p>
        </w:tc>
        <w:tc>
          <w:tcPr>
            <w:tcW w:w="2610" w:type="dxa"/>
          </w:tcPr>
          <w:p w14:paraId="09A9CFD2" w14:textId="0460835B" w:rsidR="00095AAC" w:rsidRPr="00E47CF4" w:rsidRDefault="00095AAC" w:rsidP="00827994">
            <w:pPr>
              <w:spacing w:before="40" w:after="40"/>
              <w:jc w:val="center"/>
              <w:rPr>
                <w:rFonts w:ascii="Arial" w:hAnsi="Arial" w:cs="Arial"/>
              </w:rPr>
            </w:pPr>
            <w:r w:rsidRPr="00E47CF4">
              <w:rPr>
                <w:rFonts w:ascii="Arial" w:hAnsi="Arial" w:cs="Arial"/>
              </w:rPr>
              <w:t>(</w:t>
            </w:r>
            <w:r w:rsidR="00020032" w:rsidRPr="00E47CF4">
              <w:rPr>
                <w:rFonts w:ascii="Arial" w:hAnsi="Arial" w:cs="Arial"/>
              </w:rPr>
              <w:t>a</w:t>
            </w:r>
            <w:r w:rsidRPr="00E47CF4">
              <w:rPr>
                <w:rFonts w:ascii="Arial" w:hAnsi="Arial" w:cs="Arial"/>
              </w:rPr>
              <w:t>)</w:t>
            </w:r>
          </w:p>
        </w:tc>
        <w:tc>
          <w:tcPr>
            <w:tcW w:w="990" w:type="dxa"/>
          </w:tcPr>
          <w:p w14:paraId="52965BD7" w14:textId="77777777" w:rsidR="00095AAC" w:rsidRPr="00E47CF4" w:rsidRDefault="00095AAC" w:rsidP="008572DA">
            <w:pPr>
              <w:spacing w:before="40" w:after="40"/>
              <w:jc w:val="center"/>
              <w:rPr>
                <w:rFonts w:ascii="Arial" w:hAnsi="Arial" w:cs="Arial"/>
              </w:rPr>
            </w:pPr>
            <w:r w:rsidRPr="00E47CF4">
              <w:rPr>
                <w:rFonts w:ascii="Arial" w:hAnsi="Arial" w:cs="Arial"/>
              </w:rPr>
              <w:t>0</w:t>
            </w:r>
          </w:p>
        </w:tc>
        <w:tc>
          <w:tcPr>
            <w:tcW w:w="2071" w:type="dxa"/>
          </w:tcPr>
          <w:p w14:paraId="6D4E3BEB" w14:textId="77777777" w:rsidR="00095AAC" w:rsidRPr="00E47CF4" w:rsidRDefault="00095AAC" w:rsidP="005D3BD9">
            <w:pPr>
              <w:spacing w:before="40" w:after="40"/>
              <w:rPr>
                <w:rFonts w:ascii="Arial" w:hAnsi="Arial" w:cs="Arial"/>
              </w:rPr>
            </w:pPr>
            <w:r w:rsidRPr="00E47CF4">
              <w:rPr>
                <w:rFonts w:ascii="Arial" w:hAnsi="Arial" w:cs="Arial"/>
              </w:rPr>
              <w:t>Human and animal fecal waste</w:t>
            </w:r>
          </w:p>
        </w:tc>
      </w:tr>
    </w:tbl>
    <w:p w14:paraId="5AF47EF1" w14:textId="059BEA77" w:rsidR="00BF6317" w:rsidRPr="005212D8" w:rsidRDefault="00BF6317" w:rsidP="00E1732D">
      <w:pPr>
        <w:rPr>
          <w:rFonts w:ascii="Arial" w:hAnsi="Arial" w:cs="Arial"/>
          <w:sz w:val="24"/>
          <w:szCs w:val="24"/>
        </w:rPr>
      </w:pPr>
    </w:p>
    <w:p w14:paraId="0F753E9D" w14:textId="497E97BE" w:rsidR="00095AAC" w:rsidRPr="005212D8" w:rsidRDefault="00BF6317" w:rsidP="00E1732D">
      <w:pPr>
        <w:rPr>
          <w:rFonts w:ascii="Arial" w:hAnsi="Arial" w:cs="Arial"/>
          <w:sz w:val="24"/>
          <w:szCs w:val="24"/>
        </w:rPr>
      </w:pPr>
      <w:r w:rsidRPr="005212D8">
        <w:rPr>
          <w:rFonts w:ascii="Arial" w:hAnsi="Arial" w:cs="Arial"/>
          <w:sz w:val="24"/>
          <w:szCs w:val="24"/>
        </w:rPr>
        <w:t>(</w:t>
      </w:r>
      <w:r w:rsidR="00020032" w:rsidRPr="005212D8">
        <w:rPr>
          <w:rFonts w:ascii="Arial" w:hAnsi="Arial" w:cs="Arial"/>
          <w:sz w:val="24"/>
          <w:szCs w:val="24"/>
        </w:rPr>
        <w:t>a</w:t>
      </w:r>
      <w:r w:rsidRPr="005212D8">
        <w:rPr>
          <w:rFonts w:ascii="Arial" w:hAnsi="Arial" w:cs="Arial"/>
          <w:sz w:val="24"/>
          <w:szCs w:val="24"/>
        </w:rPr>
        <w:t xml:space="preserve">) Routine and repeat samples are total coliform-positive and either is </w:t>
      </w:r>
      <w:r w:rsidRPr="005212D8">
        <w:rPr>
          <w:rFonts w:ascii="Arial" w:hAnsi="Arial" w:cs="Arial"/>
          <w:i/>
          <w:sz w:val="24"/>
          <w:szCs w:val="24"/>
        </w:rPr>
        <w:t>E. coli</w:t>
      </w:r>
      <w:r w:rsidRPr="005212D8">
        <w:rPr>
          <w:rFonts w:ascii="Arial" w:hAnsi="Arial" w:cs="Arial"/>
          <w:sz w:val="24"/>
          <w:szCs w:val="24"/>
        </w:rPr>
        <w:t>-</w:t>
      </w:r>
      <w:proofErr w:type="gramStart"/>
      <w:r w:rsidRPr="005212D8">
        <w:rPr>
          <w:rFonts w:ascii="Arial" w:hAnsi="Arial" w:cs="Arial"/>
          <w:sz w:val="24"/>
          <w:szCs w:val="24"/>
        </w:rPr>
        <w:t>positive</w:t>
      </w:r>
      <w:proofErr w:type="gramEnd"/>
      <w:r w:rsidRPr="005212D8">
        <w:rPr>
          <w:rFonts w:ascii="Arial" w:hAnsi="Arial" w:cs="Arial"/>
          <w:sz w:val="24"/>
          <w:szCs w:val="24"/>
        </w:rPr>
        <w:t xml:space="preserve"> or system fails to take repeat samples following </w:t>
      </w:r>
      <w:r w:rsidRPr="005212D8">
        <w:rPr>
          <w:rFonts w:ascii="Arial" w:hAnsi="Arial" w:cs="Arial"/>
          <w:i/>
          <w:sz w:val="24"/>
          <w:szCs w:val="24"/>
        </w:rPr>
        <w:t>E. coli</w:t>
      </w:r>
      <w:r w:rsidRPr="005212D8">
        <w:rPr>
          <w:rFonts w:ascii="Arial" w:hAnsi="Arial" w:cs="Arial"/>
          <w:sz w:val="24"/>
          <w:szCs w:val="24"/>
        </w:rPr>
        <w:t xml:space="preserve">-positive routine sample or system fails to analyze total coliform-positive repeat sample for </w:t>
      </w:r>
      <w:r w:rsidRPr="005212D8">
        <w:rPr>
          <w:rFonts w:ascii="Arial" w:hAnsi="Arial" w:cs="Arial"/>
          <w:i/>
          <w:sz w:val="24"/>
          <w:szCs w:val="24"/>
        </w:rPr>
        <w:t>E. coli</w:t>
      </w:r>
      <w:r w:rsidRPr="005212D8">
        <w:rPr>
          <w:rFonts w:ascii="Arial" w:hAnsi="Arial" w:cs="Arial"/>
          <w:sz w:val="24"/>
          <w:szCs w:val="24"/>
        </w:rPr>
        <w:t>.</w:t>
      </w:r>
    </w:p>
    <w:p w14:paraId="19F1AA7D" w14:textId="67264AF5" w:rsidR="00E0214A" w:rsidRPr="005212D8" w:rsidRDefault="00E0214A" w:rsidP="00E1732D">
      <w:pPr>
        <w:rPr>
          <w:rFonts w:ascii="Arial" w:hAnsi="Arial" w:cs="Arial"/>
          <w:sz w:val="24"/>
          <w:szCs w:val="24"/>
        </w:rPr>
      </w:pPr>
    </w:p>
    <w:p w14:paraId="43169922" w14:textId="0556D863" w:rsidR="00E0214A" w:rsidRPr="005212D8" w:rsidRDefault="00E0214A" w:rsidP="00E1732D">
      <w:pPr>
        <w:rPr>
          <w:rFonts w:ascii="Arial" w:hAnsi="Arial" w:cs="Arial"/>
          <w:b/>
          <w:bCs/>
          <w:sz w:val="24"/>
          <w:szCs w:val="24"/>
        </w:rPr>
      </w:pPr>
      <w:r w:rsidRPr="005212D8">
        <w:rPr>
          <w:rFonts w:ascii="Arial" w:hAnsi="Arial" w:cs="Arial"/>
          <w:b/>
          <w:bCs/>
          <w:sz w:val="24"/>
          <w:szCs w:val="24"/>
        </w:rPr>
        <w:t xml:space="preserve">Table 1.A. Compliance with Total Coliform MCL </w:t>
      </w:r>
      <w:r w:rsidR="003D622F" w:rsidRPr="005212D8">
        <w:rPr>
          <w:rFonts w:ascii="Arial" w:hAnsi="Arial" w:cs="Arial"/>
          <w:b/>
          <w:bCs/>
          <w:sz w:val="24"/>
          <w:szCs w:val="24"/>
        </w:rPr>
        <w:t>between January 1, 2021 and June 30, 2021 (</w:t>
      </w:r>
      <w:r w:rsidR="007F6E56" w:rsidRPr="005212D8">
        <w:rPr>
          <w:rFonts w:ascii="Arial" w:hAnsi="Arial" w:cs="Arial"/>
          <w:b/>
          <w:bCs/>
          <w:sz w:val="24"/>
          <w:szCs w:val="24"/>
        </w:rPr>
        <w:t>i</w:t>
      </w:r>
      <w:r w:rsidR="003D622F" w:rsidRPr="005212D8">
        <w:rPr>
          <w:rFonts w:ascii="Arial" w:hAnsi="Arial" w:cs="Arial"/>
          <w:b/>
          <w:bCs/>
          <w:sz w:val="24"/>
          <w:szCs w:val="24"/>
        </w:rPr>
        <w:t>nclusive)</w:t>
      </w:r>
    </w:p>
    <w:p w14:paraId="15DFE267" w14:textId="48FD45BC" w:rsidR="00E0214A" w:rsidRPr="005212D8"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5212D8" w14:paraId="221E3497" w14:textId="77777777" w:rsidTr="0019131E">
        <w:trPr>
          <w:cantSplit/>
          <w:trHeight w:val="611"/>
          <w:tblHeader/>
        </w:trPr>
        <w:tc>
          <w:tcPr>
            <w:tcW w:w="2065" w:type="dxa"/>
            <w:vAlign w:val="center"/>
          </w:tcPr>
          <w:p w14:paraId="56EE3CC6" w14:textId="77777777" w:rsidR="00E0214A" w:rsidRPr="005212D8" w:rsidRDefault="00E0214A" w:rsidP="0019131E">
            <w:pPr>
              <w:spacing w:before="40" w:after="40"/>
              <w:jc w:val="center"/>
              <w:rPr>
                <w:rFonts w:ascii="Arial" w:hAnsi="Arial" w:cs="Arial"/>
                <w:b/>
                <w:bCs/>
                <w:sz w:val="24"/>
                <w:szCs w:val="24"/>
              </w:rPr>
            </w:pPr>
            <w:r w:rsidRPr="005212D8">
              <w:rPr>
                <w:rFonts w:ascii="Arial" w:hAnsi="Arial" w:cs="Arial"/>
                <w:b/>
                <w:bCs/>
                <w:sz w:val="24"/>
                <w:szCs w:val="24"/>
              </w:rPr>
              <w:t xml:space="preserve">Microbiological Contaminants </w:t>
            </w:r>
          </w:p>
        </w:tc>
        <w:tc>
          <w:tcPr>
            <w:tcW w:w="1617" w:type="dxa"/>
            <w:vAlign w:val="center"/>
          </w:tcPr>
          <w:p w14:paraId="0C9E4C01" w14:textId="77777777" w:rsidR="00E0214A" w:rsidRPr="005212D8" w:rsidRDefault="00E0214A" w:rsidP="0019131E">
            <w:pPr>
              <w:spacing w:before="40" w:after="40"/>
              <w:jc w:val="center"/>
              <w:rPr>
                <w:rFonts w:ascii="Arial" w:hAnsi="Arial" w:cs="Arial"/>
                <w:b/>
                <w:bCs/>
                <w:sz w:val="24"/>
                <w:szCs w:val="24"/>
              </w:rPr>
            </w:pPr>
            <w:r w:rsidRPr="005212D8">
              <w:rPr>
                <w:rFonts w:ascii="Arial" w:hAnsi="Arial" w:cs="Arial"/>
                <w:b/>
                <w:bCs/>
                <w:sz w:val="24"/>
                <w:szCs w:val="24"/>
              </w:rPr>
              <w:t>Highest No. of Detections</w:t>
            </w:r>
          </w:p>
        </w:tc>
        <w:tc>
          <w:tcPr>
            <w:tcW w:w="1443" w:type="dxa"/>
            <w:vAlign w:val="center"/>
          </w:tcPr>
          <w:p w14:paraId="2FD66E33" w14:textId="77777777" w:rsidR="00E0214A" w:rsidRPr="005212D8" w:rsidRDefault="00E0214A" w:rsidP="0019131E">
            <w:pPr>
              <w:spacing w:before="40" w:after="40"/>
              <w:jc w:val="center"/>
              <w:rPr>
                <w:rFonts w:ascii="Arial" w:hAnsi="Arial" w:cs="Arial"/>
                <w:b/>
                <w:bCs/>
                <w:sz w:val="24"/>
                <w:szCs w:val="24"/>
              </w:rPr>
            </w:pPr>
            <w:r w:rsidRPr="005212D8">
              <w:rPr>
                <w:rFonts w:ascii="Arial" w:hAnsi="Arial" w:cs="Arial"/>
                <w:b/>
                <w:bCs/>
                <w:sz w:val="24"/>
                <w:szCs w:val="24"/>
              </w:rPr>
              <w:t>No. of Months in Violation</w:t>
            </w:r>
          </w:p>
        </w:tc>
        <w:tc>
          <w:tcPr>
            <w:tcW w:w="2610" w:type="dxa"/>
            <w:vAlign w:val="center"/>
          </w:tcPr>
          <w:p w14:paraId="504E57F8" w14:textId="77777777" w:rsidR="00E0214A" w:rsidRPr="005212D8" w:rsidRDefault="00E0214A" w:rsidP="0019131E">
            <w:pPr>
              <w:spacing w:before="40" w:after="40"/>
              <w:jc w:val="center"/>
              <w:rPr>
                <w:rFonts w:ascii="Arial" w:hAnsi="Arial" w:cs="Arial"/>
                <w:b/>
                <w:bCs/>
                <w:sz w:val="24"/>
                <w:szCs w:val="24"/>
              </w:rPr>
            </w:pPr>
            <w:r w:rsidRPr="005212D8">
              <w:rPr>
                <w:rFonts w:ascii="Arial" w:hAnsi="Arial" w:cs="Arial"/>
                <w:b/>
                <w:bCs/>
                <w:sz w:val="24"/>
                <w:szCs w:val="24"/>
              </w:rPr>
              <w:t>MCL</w:t>
            </w:r>
          </w:p>
        </w:tc>
        <w:tc>
          <w:tcPr>
            <w:tcW w:w="990" w:type="dxa"/>
            <w:vAlign w:val="center"/>
          </w:tcPr>
          <w:p w14:paraId="68919CD5" w14:textId="77777777" w:rsidR="00E0214A" w:rsidRPr="005212D8" w:rsidRDefault="00E0214A" w:rsidP="0019131E">
            <w:pPr>
              <w:spacing w:before="40" w:after="40"/>
              <w:jc w:val="center"/>
              <w:rPr>
                <w:rFonts w:ascii="Arial" w:hAnsi="Arial" w:cs="Arial"/>
                <w:b/>
                <w:bCs/>
                <w:sz w:val="24"/>
                <w:szCs w:val="24"/>
              </w:rPr>
            </w:pPr>
            <w:r w:rsidRPr="005212D8">
              <w:rPr>
                <w:rFonts w:ascii="Arial" w:hAnsi="Arial" w:cs="Arial"/>
                <w:b/>
                <w:bCs/>
                <w:sz w:val="24"/>
                <w:szCs w:val="24"/>
              </w:rPr>
              <w:t>MCLG</w:t>
            </w:r>
          </w:p>
        </w:tc>
        <w:tc>
          <w:tcPr>
            <w:tcW w:w="2071" w:type="dxa"/>
            <w:vAlign w:val="center"/>
          </w:tcPr>
          <w:p w14:paraId="353A8C1E" w14:textId="77777777" w:rsidR="00E0214A" w:rsidRPr="005212D8" w:rsidRDefault="00E0214A" w:rsidP="0019131E">
            <w:pPr>
              <w:spacing w:before="40" w:after="40"/>
              <w:jc w:val="center"/>
              <w:rPr>
                <w:rFonts w:ascii="Arial" w:hAnsi="Arial" w:cs="Arial"/>
                <w:b/>
                <w:bCs/>
                <w:sz w:val="24"/>
                <w:szCs w:val="24"/>
              </w:rPr>
            </w:pPr>
            <w:r w:rsidRPr="005212D8">
              <w:rPr>
                <w:rFonts w:ascii="Arial" w:hAnsi="Arial" w:cs="Arial"/>
                <w:b/>
                <w:bCs/>
                <w:sz w:val="24"/>
                <w:szCs w:val="24"/>
              </w:rPr>
              <w:t>Typical Source of Bacteria</w:t>
            </w:r>
          </w:p>
        </w:tc>
      </w:tr>
      <w:tr w:rsidR="00015E3A" w:rsidRPr="00E47CF4" w14:paraId="25C2E342" w14:textId="77777777" w:rsidTr="009E4BDC">
        <w:trPr>
          <w:cantSplit/>
          <w:trHeight w:val="611"/>
          <w:tblHeader/>
        </w:trPr>
        <w:tc>
          <w:tcPr>
            <w:tcW w:w="2065" w:type="dxa"/>
          </w:tcPr>
          <w:p w14:paraId="014BE714" w14:textId="4EAF24D8" w:rsidR="00015E3A" w:rsidRPr="00E47CF4" w:rsidRDefault="00015E3A" w:rsidP="009E4BDC">
            <w:pPr>
              <w:spacing w:before="40" w:after="40"/>
              <w:rPr>
                <w:rFonts w:ascii="Arial" w:hAnsi="Arial" w:cs="Arial"/>
              </w:rPr>
            </w:pPr>
            <w:r w:rsidRPr="00E47CF4">
              <w:rPr>
                <w:rFonts w:ascii="Arial" w:hAnsi="Arial" w:cs="Arial"/>
              </w:rPr>
              <w:t xml:space="preserve">Total Coliform Bacteria </w:t>
            </w:r>
          </w:p>
        </w:tc>
        <w:tc>
          <w:tcPr>
            <w:tcW w:w="1617" w:type="dxa"/>
          </w:tcPr>
          <w:p w14:paraId="08C90173" w14:textId="77777777" w:rsidR="00015E3A" w:rsidRPr="00E47CF4" w:rsidRDefault="00015E3A" w:rsidP="005D48A3">
            <w:pPr>
              <w:spacing w:before="40" w:after="40"/>
              <w:jc w:val="center"/>
              <w:rPr>
                <w:rFonts w:ascii="Arial" w:hAnsi="Arial" w:cs="Arial"/>
              </w:rPr>
            </w:pPr>
            <w:r w:rsidRPr="00E47CF4">
              <w:rPr>
                <w:rFonts w:ascii="Arial" w:hAnsi="Arial" w:cs="Arial"/>
              </w:rPr>
              <w:t>(In a month)</w:t>
            </w:r>
          </w:p>
          <w:p w14:paraId="57ECA3E2" w14:textId="1629CA29" w:rsidR="00015E3A" w:rsidRPr="00E47CF4" w:rsidRDefault="005212D8" w:rsidP="005D48A3">
            <w:pPr>
              <w:spacing w:before="40" w:after="40"/>
              <w:jc w:val="center"/>
              <w:rPr>
                <w:rFonts w:ascii="Arial" w:hAnsi="Arial" w:cs="Arial"/>
              </w:rPr>
            </w:pPr>
            <w:r w:rsidRPr="00E47CF4">
              <w:rPr>
                <w:rFonts w:ascii="Arial" w:hAnsi="Arial" w:cs="Arial"/>
              </w:rPr>
              <w:t>0</w:t>
            </w:r>
          </w:p>
        </w:tc>
        <w:tc>
          <w:tcPr>
            <w:tcW w:w="1443" w:type="dxa"/>
          </w:tcPr>
          <w:p w14:paraId="2C580918" w14:textId="04A50463" w:rsidR="00015E3A" w:rsidRPr="00E47CF4" w:rsidRDefault="005212D8" w:rsidP="005212D8">
            <w:pPr>
              <w:spacing w:before="40" w:after="40"/>
              <w:jc w:val="center"/>
              <w:rPr>
                <w:rFonts w:ascii="Arial" w:hAnsi="Arial" w:cs="Arial"/>
              </w:rPr>
            </w:pPr>
            <w:r w:rsidRPr="00E47CF4">
              <w:rPr>
                <w:rFonts w:ascii="Arial" w:hAnsi="Arial" w:cs="Arial"/>
              </w:rPr>
              <w:t>0</w:t>
            </w:r>
          </w:p>
        </w:tc>
        <w:tc>
          <w:tcPr>
            <w:tcW w:w="2610" w:type="dxa"/>
          </w:tcPr>
          <w:p w14:paraId="4861A38D" w14:textId="7F9271C4" w:rsidR="00015E3A" w:rsidRPr="00E47CF4" w:rsidRDefault="009E4BDC" w:rsidP="005212D8">
            <w:pPr>
              <w:spacing w:before="40" w:after="40"/>
              <w:jc w:val="center"/>
              <w:rPr>
                <w:rFonts w:ascii="Arial" w:hAnsi="Arial" w:cs="Arial"/>
              </w:rPr>
            </w:pPr>
            <w:r w:rsidRPr="00E47CF4">
              <w:rPr>
                <w:rFonts w:ascii="Arial" w:hAnsi="Arial" w:cs="Arial"/>
              </w:rPr>
              <w:t>1 positive monthly sample (a)</w:t>
            </w:r>
          </w:p>
        </w:tc>
        <w:tc>
          <w:tcPr>
            <w:tcW w:w="990" w:type="dxa"/>
          </w:tcPr>
          <w:p w14:paraId="64CC3D26" w14:textId="6310AAC8" w:rsidR="00015E3A" w:rsidRPr="00E47CF4" w:rsidRDefault="009E4BDC" w:rsidP="009E4BDC">
            <w:pPr>
              <w:spacing w:before="40" w:after="40"/>
              <w:rPr>
                <w:rFonts w:ascii="Arial" w:hAnsi="Arial" w:cs="Arial"/>
              </w:rPr>
            </w:pPr>
            <w:r w:rsidRPr="00E47CF4">
              <w:rPr>
                <w:rFonts w:ascii="Arial" w:hAnsi="Arial" w:cs="Arial"/>
              </w:rPr>
              <w:t>0</w:t>
            </w:r>
          </w:p>
        </w:tc>
        <w:tc>
          <w:tcPr>
            <w:tcW w:w="2071" w:type="dxa"/>
          </w:tcPr>
          <w:p w14:paraId="0A52CE59" w14:textId="1ED79575" w:rsidR="00015E3A" w:rsidRPr="00E47CF4" w:rsidRDefault="009E4BDC" w:rsidP="009E4BDC">
            <w:pPr>
              <w:spacing w:before="40" w:after="40"/>
              <w:rPr>
                <w:rFonts w:ascii="Arial" w:hAnsi="Arial" w:cs="Arial"/>
              </w:rPr>
            </w:pPr>
            <w:r w:rsidRPr="00E47CF4">
              <w:rPr>
                <w:rFonts w:ascii="Arial" w:hAnsi="Arial" w:cs="Arial"/>
              </w:rPr>
              <w:t>Naturally present in the environment</w:t>
            </w:r>
          </w:p>
        </w:tc>
      </w:tr>
      <w:tr w:rsidR="009E4BDC" w:rsidRPr="00E47CF4" w14:paraId="10AB91A4" w14:textId="77777777" w:rsidTr="009E4BDC">
        <w:trPr>
          <w:cantSplit/>
          <w:trHeight w:val="611"/>
          <w:tblHeader/>
        </w:trPr>
        <w:tc>
          <w:tcPr>
            <w:tcW w:w="2065" w:type="dxa"/>
          </w:tcPr>
          <w:p w14:paraId="082A8E41" w14:textId="4BEE5AE0" w:rsidR="009E4BDC" w:rsidRPr="00E47CF4" w:rsidRDefault="009E4BDC" w:rsidP="009E4BDC">
            <w:pPr>
              <w:spacing w:before="40" w:after="40"/>
              <w:rPr>
                <w:rFonts w:ascii="Arial" w:hAnsi="Arial" w:cs="Arial"/>
              </w:rPr>
            </w:pPr>
            <w:r w:rsidRPr="00E47CF4">
              <w:rPr>
                <w:rFonts w:ascii="Arial" w:hAnsi="Arial" w:cs="Arial"/>
              </w:rPr>
              <w:t xml:space="preserve">Fecal Coliform </w:t>
            </w:r>
            <w:r w:rsidR="00BE7ABC" w:rsidRPr="00E47CF4">
              <w:rPr>
                <w:rFonts w:ascii="Arial" w:hAnsi="Arial" w:cs="Arial"/>
              </w:rPr>
              <w:t>and</w:t>
            </w:r>
            <w:r w:rsidRPr="00E47CF4">
              <w:rPr>
                <w:rFonts w:ascii="Arial" w:hAnsi="Arial" w:cs="Arial"/>
              </w:rPr>
              <w:t xml:space="preserve"> </w:t>
            </w:r>
            <w:r w:rsidRPr="00E47CF4">
              <w:rPr>
                <w:rFonts w:ascii="Arial" w:hAnsi="Arial" w:cs="Arial"/>
                <w:i/>
                <w:iCs/>
              </w:rPr>
              <w:t xml:space="preserve">E. coli </w:t>
            </w:r>
          </w:p>
        </w:tc>
        <w:tc>
          <w:tcPr>
            <w:tcW w:w="1617" w:type="dxa"/>
          </w:tcPr>
          <w:p w14:paraId="3A6D8E6A" w14:textId="77777777" w:rsidR="009E4BDC" w:rsidRPr="00E47CF4" w:rsidRDefault="009E4BDC" w:rsidP="005D48A3">
            <w:pPr>
              <w:spacing w:before="40" w:after="40"/>
              <w:jc w:val="center"/>
              <w:rPr>
                <w:rFonts w:ascii="Arial" w:hAnsi="Arial" w:cs="Arial"/>
              </w:rPr>
            </w:pPr>
            <w:r w:rsidRPr="00E47CF4">
              <w:rPr>
                <w:rFonts w:ascii="Arial" w:hAnsi="Arial" w:cs="Arial"/>
              </w:rPr>
              <w:t>(</w:t>
            </w:r>
            <w:proofErr w:type="gramStart"/>
            <w:r w:rsidRPr="00E47CF4">
              <w:rPr>
                <w:rFonts w:ascii="Arial" w:hAnsi="Arial" w:cs="Arial"/>
              </w:rPr>
              <w:t>in</w:t>
            </w:r>
            <w:proofErr w:type="gramEnd"/>
            <w:r w:rsidRPr="00E47CF4">
              <w:rPr>
                <w:rFonts w:ascii="Arial" w:hAnsi="Arial" w:cs="Arial"/>
              </w:rPr>
              <w:t xml:space="preserve"> the year)</w:t>
            </w:r>
          </w:p>
          <w:p w14:paraId="63A01207" w14:textId="7F82CF05" w:rsidR="005D48A3" w:rsidRPr="00E47CF4" w:rsidRDefault="005212D8" w:rsidP="00B01942">
            <w:pPr>
              <w:spacing w:before="40" w:after="40"/>
              <w:jc w:val="center"/>
              <w:rPr>
                <w:rFonts w:ascii="Arial" w:hAnsi="Arial" w:cs="Arial"/>
              </w:rPr>
            </w:pPr>
            <w:r w:rsidRPr="00E47CF4">
              <w:rPr>
                <w:rFonts w:ascii="Arial" w:hAnsi="Arial" w:cs="Arial"/>
              </w:rPr>
              <w:t>0</w:t>
            </w:r>
          </w:p>
        </w:tc>
        <w:tc>
          <w:tcPr>
            <w:tcW w:w="1443" w:type="dxa"/>
          </w:tcPr>
          <w:p w14:paraId="0EE07C26" w14:textId="75CF3CBA" w:rsidR="009E4BDC" w:rsidRPr="00E47CF4" w:rsidRDefault="005212D8" w:rsidP="005212D8">
            <w:pPr>
              <w:spacing w:before="40" w:after="40"/>
              <w:jc w:val="center"/>
              <w:rPr>
                <w:rFonts w:ascii="Arial" w:hAnsi="Arial" w:cs="Arial"/>
              </w:rPr>
            </w:pPr>
            <w:r w:rsidRPr="00E47CF4">
              <w:rPr>
                <w:rFonts w:ascii="Arial" w:hAnsi="Arial" w:cs="Arial"/>
              </w:rPr>
              <w:t>0</w:t>
            </w:r>
          </w:p>
        </w:tc>
        <w:tc>
          <w:tcPr>
            <w:tcW w:w="2610" w:type="dxa"/>
          </w:tcPr>
          <w:p w14:paraId="55077CF8" w14:textId="2BFF9276" w:rsidR="009E4BDC" w:rsidRPr="00E47CF4" w:rsidRDefault="00020032" w:rsidP="005212D8">
            <w:pPr>
              <w:spacing w:before="40" w:after="40"/>
              <w:jc w:val="center"/>
              <w:rPr>
                <w:rFonts w:ascii="Arial" w:hAnsi="Arial" w:cs="Arial"/>
              </w:rPr>
            </w:pPr>
            <w:r w:rsidRPr="00E47CF4">
              <w:rPr>
                <w:rFonts w:ascii="Arial" w:hAnsi="Arial" w:cs="Arial"/>
              </w:rPr>
              <w:t>0</w:t>
            </w:r>
          </w:p>
        </w:tc>
        <w:tc>
          <w:tcPr>
            <w:tcW w:w="990" w:type="dxa"/>
          </w:tcPr>
          <w:p w14:paraId="1B5214A8" w14:textId="10CC3AF3" w:rsidR="009E4BDC" w:rsidRPr="00E47CF4" w:rsidRDefault="009E4BDC" w:rsidP="009E4BDC">
            <w:pPr>
              <w:spacing w:before="40" w:after="40"/>
              <w:rPr>
                <w:rFonts w:ascii="Arial" w:hAnsi="Arial" w:cs="Arial"/>
              </w:rPr>
            </w:pPr>
            <w:r w:rsidRPr="00E47CF4">
              <w:rPr>
                <w:rFonts w:ascii="Arial" w:hAnsi="Arial" w:cs="Arial"/>
              </w:rPr>
              <w:t>None</w:t>
            </w:r>
          </w:p>
        </w:tc>
        <w:tc>
          <w:tcPr>
            <w:tcW w:w="2071" w:type="dxa"/>
          </w:tcPr>
          <w:p w14:paraId="36EF2D59" w14:textId="21C4FC57" w:rsidR="009E4BDC" w:rsidRPr="00E47CF4" w:rsidRDefault="009E4BDC" w:rsidP="009E4BDC">
            <w:pPr>
              <w:spacing w:before="40" w:after="40"/>
              <w:rPr>
                <w:rFonts w:ascii="Arial" w:hAnsi="Arial" w:cs="Arial"/>
              </w:rPr>
            </w:pPr>
            <w:r w:rsidRPr="00E47CF4">
              <w:rPr>
                <w:rFonts w:ascii="Arial" w:hAnsi="Arial" w:cs="Arial"/>
              </w:rPr>
              <w:t>Human and animal fecal waste</w:t>
            </w:r>
          </w:p>
        </w:tc>
      </w:tr>
    </w:tbl>
    <w:p w14:paraId="79F33091" w14:textId="226CF236" w:rsidR="005D48A3" w:rsidRPr="005212D8" w:rsidRDefault="009E4BDC" w:rsidP="000E693A">
      <w:pPr>
        <w:rPr>
          <w:rFonts w:ascii="Arial" w:hAnsi="Arial" w:cs="Arial"/>
          <w:sz w:val="24"/>
          <w:szCs w:val="24"/>
        </w:rPr>
      </w:pPr>
      <w:r w:rsidRPr="005212D8">
        <w:rPr>
          <w:rFonts w:ascii="Arial" w:hAnsi="Arial" w:cs="Arial"/>
          <w:sz w:val="24"/>
          <w:szCs w:val="24"/>
        </w:rPr>
        <w:t>(a)</w:t>
      </w:r>
      <w:r w:rsidR="000A0347" w:rsidRPr="005212D8">
        <w:rPr>
          <w:rFonts w:ascii="Arial" w:hAnsi="Arial" w:cs="Arial"/>
          <w:sz w:val="24"/>
          <w:szCs w:val="24"/>
        </w:rPr>
        <w:t xml:space="preserve"> For systems collecting fewer than 40 samples per month: </w:t>
      </w:r>
      <w:r w:rsidR="00FA2B3B" w:rsidRPr="005212D8">
        <w:rPr>
          <w:rFonts w:ascii="Arial" w:hAnsi="Arial" w:cs="Arial"/>
          <w:sz w:val="24"/>
          <w:szCs w:val="24"/>
        </w:rPr>
        <w:t>t</w:t>
      </w:r>
      <w:r w:rsidR="009D5D09" w:rsidRPr="005212D8">
        <w:rPr>
          <w:rFonts w:ascii="Arial" w:hAnsi="Arial" w:cs="Arial"/>
          <w:sz w:val="24"/>
          <w:szCs w:val="24"/>
        </w:rPr>
        <w:t>wo or more positively monthly samples is a violation of the total coliform MCL</w:t>
      </w:r>
    </w:p>
    <w:p w14:paraId="1F4CCED8" w14:textId="651609D5" w:rsidR="001654B0" w:rsidRPr="005212D8" w:rsidRDefault="00475CB9" w:rsidP="00070C22">
      <w:pPr>
        <w:pStyle w:val="Caption"/>
      </w:pPr>
      <w:r w:rsidRPr="005212D8">
        <w:rPr>
          <w:b w:val="0"/>
          <w:bCs/>
        </w:rPr>
        <w:t>For violation of the total coliform MCL, i</w:t>
      </w:r>
      <w:r w:rsidR="00E614E6" w:rsidRPr="005212D8">
        <w:rPr>
          <w:b w:val="0"/>
          <w:bCs/>
        </w:rPr>
        <w:t xml:space="preserve">nclude </w:t>
      </w:r>
      <w:r w:rsidR="00FC1912" w:rsidRPr="005212D8">
        <w:rPr>
          <w:b w:val="0"/>
          <w:bCs/>
        </w:rPr>
        <w:t xml:space="preserve">potential adverse health effects, </w:t>
      </w:r>
      <w:r w:rsidRPr="005212D8">
        <w:rPr>
          <w:b w:val="0"/>
          <w:bCs/>
        </w:rPr>
        <w:t xml:space="preserve">and </w:t>
      </w:r>
      <w:r w:rsidR="00FC1912" w:rsidRPr="005212D8">
        <w:rPr>
          <w:b w:val="0"/>
          <w:bCs/>
        </w:rPr>
        <w:t>actions taken by water system to address the violation</w:t>
      </w:r>
      <w:r w:rsidR="001654B0" w:rsidRPr="005212D8">
        <w:t xml:space="preserve">: </w:t>
      </w:r>
      <w:r w:rsidR="001654B0" w:rsidRPr="005212D8">
        <w:rPr>
          <w:b w:val="0"/>
          <w:bCs/>
        </w:rPr>
        <w:t xml:space="preserve">[Enter </w:t>
      </w:r>
      <w:r w:rsidR="00FC1912" w:rsidRPr="005212D8">
        <w:rPr>
          <w:b w:val="0"/>
          <w:bCs/>
        </w:rPr>
        <w:t>information</w:t>
      </w:r>
      <w:r w:rsidR="001654B0" w:rsidRPr="005212D8">
        <w:rPr>
          <w:b w:val="0"/>
          <w:bCs/>
        </w:rPr>
        <w:t>]</w:t>
      </w:r>
    </w:p>
    <w:p w14:paraId="643E57A7" w14:textId="46177103" w:rsidR="005210D2" w:rsidRPr="005F082E" w:rsidRDefault="005210D2" w:rsidP="00070C22">
      <w:pPr>
        <w:pStyle w:val="Caption"/>
      </w:pPr>
      <w:r w:rsidRPr="005212D8">
        <w:t xml:space="preserve">Table </w:t>
      </w:r>
      <w:r w:rsidR="00FB5E7C">
        <w:fldChar w:fldCharType="begin"/>
      </w:r>
      <w:r w:rsidR="00FB5E7C">
        <w:instrText xml:space="preserve"> SEQ Table \* ARABIC </w:instrText>
      </w:r>
      <w:r w:rsidR="00FB5E7C">
        <w:fldChar w:fldCharType="separate"/>
      </w:r>
      <w:r w:rsidR="008E5B0E">
        <w:rPr>
          <w:noProof/>
        </w:rPr>
        <w:t>2</w:t>
      </w:r>
      <w:r w:rsidR="00FB5E7C">
        <w:rPr>
          <w:noProof/>
        </w:rPr>
        <w:fldChar w:fldCharType="end"/>
      </w:r>
      <w:r w:rsidRPr="005212D8">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5212D8" w:rsidRPr="000B002A" w14:paraId="08D72929" w14:textId="77777777" w:rsidTr="006D480B">
        <w:tc>
          <w:tcPr>
            <w:tcW w:w="985" w:type="dxa"/>
            <w:tcMar>
              <w:left w:w="86" w:type="dxa"/>
              <w:right w:w="86" w:type="dxa"/>
            </w:tcMar>
          </w:tcPr>
          <w:p w14:paraId="5B6D4539" w14:textId="0E1644C3" w:rsidR="005212D8" w:rsidRPr="000B002A" w:rsidRDefault="005212D8" w:rsidP="005212D8">
            <w:pPr>
              <w:spacing w:before="40" w:after="40"/>
              <w:rPr>
                <w:rFonts w:ascii="Arial" w:hAnsi="Arial" w:cs="Arial"/>
              </w:rPr>
            </w:pPr>
            <w:r w:rsidRPr="000B002A">
              <w:rPr>
                <w:rFonts w:ascii="Arial" w:hAnsi="Arial" w:cs="Arial"/>
              </w:rPr>
              <w:t>Lead (pp</w:t>
            </w:r>
            <w:r w:rsidR="005775DE" w:rsidRPr="000B002A">
              <w:rPr>
                <w:rFonts w:ascii="Arial" w:hAnsi="Arial" w:cs="Arial"/>
              </w:rPr>
              <w:t>m</w:t>
            </w:r>
            <w:r w:rsidRPr="000B002A">
              <w:rPr>
                <w:rFonts w:ascii="Arial" w:hAnsi="Arial" w:cs="Arial"/>
              </w:rPr>
              <w:t>)</w:t>
            </w:r>
          </w:p>
        </w:tc>
        <w:tc>
          <w:tcPr>
            <w:tcW w:w="1440" w:type="dxa"/>
            <w:tcMar>
              <w:left w:w="86" w:type="dxa"/>
              <w:right w:w="86" w:type="dxa"/>
            </w:tcMar>
          </w:tcPr>
          <w:p w14:paraId="0A0580DD" w14:textId="67722124" w:rsidR="005212D8" w:rsidRPr="000B002A" w:rsidRDefault="005212D8" w:rsidP="005212D8">
            <w:pPr>
              <w:spacing w:before="40" w:after="40"/>
              <w:jc w:val="center"/>
              <w:rPr>
                <w:rFonts w:ascii="Arial" w:hAnsi="Arial" w:cs="Arial"/>
                <w:color w:val="000000" w:themeColor="text1"/>
              </w:rPr>
            </w:pPr>
            <w:r w:rsidRPr="000B002A">
              <w:rPr>
                <w:rFonts w:ascii="Arial" w:hAnsi="Arial" w:cs="Arial"/>
                <w:color w:val="000000" w:themeColor="text1"/>
              </w:rPr>
              <w:t>9/11/2020</w:t>
            </w:r>
          </w:p>
        </w:tc>
        <w:tc>
          <w:tcPr>
            <w:tcW w:w="900" w:type="dxa"/>
            <w:tcMar>
              <w:left w:w="86" w:type="dxa"/>
              <w:right w:w="86" w:type="dxa"/>
            </w:tcMar>
          </w:tcPr>
          <w:p w14:paraId="102D5A02" w14:textId="14B1AFE7" w:rsidR="005212D8" w:rsidRPr="000B002A" w:rsidRDefault="005212D8" w:rsidP="005212D8">
            <w:pPr>
              <w:spacing w:before="40" w:after="40"/>
              <w:jc w:val="center"/>
              <w:rPr>
                <w:rFonts w:ascii="Arial" w:hAnsi="Arial" w:cs="Arial"/>
                <w:color w:val="FFFFFF" w:themeColor="background1"/>
              </w:rPr>
            </w:pPr>
            <w:r w:rsidRPr="000B002A">
              <w:rPr>
                <w:rFonts w:ascii="Arial" w:hAnsi="Arial" w:cs="Arial"/>
                <w:color w:val="000000" w:themeColor="text1"/>
              </w:rPr>
              <w:t>5</w:t>
            </w:r>
          </w:p>
        </w:tc>
        <w:tc>
          <w:tcPr>
            <w:tcW w:w="990" w:type="dxa"/>
            <w:tcMar>
              <w:left w:w="86" w:type="dxa"/>
              <w:right w:w="86" w:type="dxa"/>
            </w:tcMar>
          </w:tcPr>
          <w:p w14:paraId="36E2A949" w14:textId="2E875926" w:rsidR="005212D8" w:rsidRPr="000B002A" w:rsidRDefault="005775DE" w:rsidP="005212D8">
            <w:pPr>
              <w:spacing w:before="40" w:after="40"/>
              <w:jc w:val="center"/>
              <w:rPr>
                <w:rFonts w:ascii="Arial" w:hAnsi="Arial" w:cs="Arial"/>
                <w:color w:val="FFFFFF" w:themeColor="background1"/>
              </w:rPr>
            </w:pPr>
            <w:r w:rsidRPr="000B002A">
              <w:rPr>
                <w:rFonts w:ascii="Arial" w:hAnsi="Arial" w:cs="Arial"/>
                <w:color w:val="000000" w:themeColor="text1"/>
              </w:rPr>
              <w:t>0.003</w:t>
            </w:r>
          </w:p>
        </w:tc>
        <w:tc>
          <w:tcPr>
            <w:tcW w:w="900" w:type="dxa"/>
            <w:tcMar>
              <w:left w:w="86" w:type="dxa"/>
              <w:right w:w="86" w:type="dxa"/>
            </w:tcMar>
          </w:tcPr>
          <w:p w14:paraId="308535F4" w14:textId="27B419B3" w:rsidR="005212D8" w:rsidRPr="000B002A" w:rsidRDefault="005212D8" w:rsidP="005212D8">
            <w:pPr>
              <w:spacing w:before="40" w:after="40"/>
              <w:jc w:val="center"/>
              <w:rPr>
                <w:rFonts w:ascii="Arial" w:hAnsi="Arial" w:cs="Arial"/>
                <w:color w:val="FFFFFF" w:themeColor="background1"/>
              </w:rPr>
            </w:pPr>
            <w:r w:rsidRPr="000B002A">
              <w:rPr>
                <w:rFonts w:ascii="Arial" w:hAnsi="Arial" w:cs="Arial"/>
                <w:color w:val="000000" w:themeColor="text1"/>
              </w:rPr>
              <w:t>0</w:t>
            </w:r>
          </w:p>
        </w:tc>
        <w:tc>
          <w:tcPr>
            <w:tcW w:w="540" w:type="dxa"/>
            <w:tcMar>
              <w:left w:w="86" w:type="dxa"/>
              <w:right w:w="86" w:type="dxa"/>
            </w:tcMar>
          </w:tcPr>
          <w:p w14:paraId="0173A2B8" w14:textId="6B6698C7" w:rsidR="005212D8" w:rsidRPr="000B002A" w:rsidRDefault="005212D8" w:rsidP="005212D8">
            <w:pPr>
              <w:spacing w:before="40" w:after="40"/>
              <w:jc w:val="center"/>
              <w:rPr>
                <w:rFonts w:ascii="Arial" w:hAnsi="Arial" w:cs="Arial"/>
              </w:rPr>
            </w:pPr>
            <w:r w:rsidRPr="000B002A">
              <w:rPr>
                <w:rFonts w:ascii="Arial" w:hAnsi="Arial" w:cs="Arial"/>
              </w:rPr>
              <w:t>15</w:t>
            </w:r>
          </w:p>
        </w:tc>
        <w:tc>
          <w:tcPr>
            <w:tcW w:w="540" w:type="dxa"/>
            <w:tcMar>
              <w:left w:w="86" w:type="dxa"/>
              <w:right w:w="86" w:type="dxa"/>
            </w:tcMar>
          </w:tcPr>
          <w:p w14:paraId="4C360E7C" w14:textId="5D03DE10" w:rsidR="005212D8" w:rsidRPr="000B002A" w:rsidRDefault="005212D8" w:rsidP="005212D8">
            <w:pPr>
              <w:spacing w:before="40" w:after="40"/>
              <w:jc w:val="center"/>
              <w:rPr>
                <w:rFonts w:ascii="Arial" w:hAnsi="Arial" w:cs="Arial"/>
              </w:rPr>
            </w:pPr>
            <w:r w:rsidRPr="000B002A">
              <w:rPr>
                <w:rFonts w:ascii="Arial" w:hAnsi="Arial" w:cs="Arial"/>
              </w:rPr>
              <w:t>0.2</w:t>
            </w:r>
          </w:p>
        </w:tc>
        <w:tc>
          <w:tcPr>
            <w:tcW w:w="1350" w:type="dxa"/>
            <w:tcMar>
              <w:left w:w="86" w:type="dxa"/>
              <w:right w:w="86" w:type="dxa"/>
            </w:tcMar>
          </w:tcPr>
          <w:p w14:paraId="59FC5A16" w14:textId="61F4E146" w:rsidR="005212D8" w:rsidRPr="000B002A" w:rsidRDefault="005212D8" w:rsidP="005212D8">
            <w:pPr>
              <w:spacing w:before="40" w:after="40"/>
              <w:jc w:val="center"/>
              <w:rPr>
                <w:rFonts w:ascii="Arial" w:hAnsi="Arial" w:cs="Arial"/>
              </w:rPr>
            </w:pPr>
            <w:r w:rsidRPr="000B002A">
              <w:rPr>
                <w:rFonts w:ascii="Arial" w:hAnsi="Arial" w:cs="Arial"/>
              </w:rPr>
              <w:t>Not</w:t>
            </w:r>
          </w:p>
          <w:p w14:paraId="5D292099" w14:textId="05F9791C" w:rsidR="005212D8" w:rsidRPr="000B002A" w:rsidRDefault="005212D8" w:rsidP="005212D8">
            <w:pPr>
              <w:spacing w:before="40" w:after="40"/>
              <w:jc w:val="center"/>
              <w:rPr>
                <w:rFonts w:ascii="Arial" w:hAnsi="Arial" w:cs="Arial"/>
                <w:color w:val="000000" w:themeColor="text1"/>
              </w:rPr>
            </w:pPr>
            <w:r w:rsidRPr="000B002A">
              <w:rPr>
                <w:rFonts w:ascii="Arial" w:hAnsi="Arial" w:cs="Arial"/>
              </w:rPr>
              <w:t>applicable</w:t>
            </w:r>
          </w:p>
          <w:p w14:paraId="2A95BBE1" w14:textId="68CEB601" w:rsidR="005212D8" w:rsidRPr="000B002A" w:rsidRDefault="005212D8" w:rsidP="005212D8">
            <w:pPr>
              <w:spacing w:before="40" w:after="40"/>
              <w:jc w:val="center"/>
              <w:rPr>
                <w:rFonts w:ascii="Arial" w:hAnsi="Arial" w:cs="Arial"/>
              </w:rPr>
            </w:pPr>
          </w:p>
        </w:tc>
        <w:tc>
          <w:tcPr>
            <w:tcW w:w="3240" w:type="dxa"/>
          </w:tcPr>
          <w:p w14:paraId="53E810BE" w14:textId="23D40162" w:rsidR="005212D8" w:rsidRPr="000B002A" w:rsidRDefault="005212D8" w:rsidP="005212D8">
            <w:pPr>
              <w:spacing w:before="40" w:after="40"/>
              <w:rPr>
                <w:rFonts w:ascii="Arial" w:hAnsi="Arial" w:cs="Arial"/>
              </w:rPr>
            </w:pPr>
            <w:r w:rsidRPr="000B002A">
              <w:rPr>
                <w:rFonts w:ascii="Arial" w:hAnsi="Arial" w:cs="Arial"/>
              </w:rPr>
              <w:t>Internal corrosion of household water plumbing systems; discharges from industrial manufacturers; erosion of natural deposits</w:t>
            </w:r>
          </w:p>
        </w:tc>
      </w:tr>
      <w:tr w:rsidR="005212D8" w:rsidRPr="000B002A" w14:paraId="3E0C72DE" w14:textId="77777777" w:rsidTr="006D480B">
        <w:tc>
          <w:tcPr>
            <w:tcW w:w="985" w:type="dxa"/>
            <w:tcMar>
              <w:left w:w="86" w:type="dxa"/>
              <w:right w:w="86" w:type="dxa"/>
            </w:tcMar>
          </w:tcPr>
          <w:p w14:paraId="4152BF18" w14:textId="77777777" w:rsidR="005212D8" w:rsidRPr="000B002A" w:rsidRDefault="005212D8" w:rsidP="005212D8">
            <w:pPr>
              <w:spacing w:before="40" w:after="40"/>
              <w:rPr>
                <w:rFonts w:ascii="Arial" w:hAnsi="Arial" w:cs="Arial"/>
              </w:rPr>
            </w:pPr>
            <w:r w:rsidRPr="000B002A">
              <w:rPr>
                <w:rFonts w:ascii="Arial" w:hAnsi="Arial" w:cs="Arial"/>
              </w:rPr>
              <w:t>Copper (ppm)</w:t>
            </w:r>
          </w:p>
        </w:tc>
        <w:tc>
          <w:tcPr>
            <w:tcW w:w="1440" w:type="dxa"/>
            <w:tcMar>
              <w:left w:w="86" w:type="dxa"/>
              <w:right w:w="86" w:type="dxa"/>
            </w:tcMar>
          </w:tcPr>
          <w:p w14:paraId="1E79D436" w14:textId="4438E4EF" w:rsidR="005212D8" w:rsidRPr="000B002A" w:rsidRDefault="005212D8" w:rsidP="005212D8">
            <w:pPr>
              <w:spacing w:before="40" w:after="40"/>
              <w:jc w:val="center"/>
              <w:rPr>
                <w:rFonts w:ascii="Arial" w:hAnsi="Arial" w:cs="Arial"/>
                <w:color w:val="FFFFFF" w:themeColor="background1"/>
              </w:rPr>
            </w:pPr>
            <w:r w:rsidRPr="000B002A">
              <w:rPr>
                <w:rFonts w:ascii="Arial" w:hAnsi="Arial" w:cs="Arial"/>
                <w:color w:val="000000" w:themeColor="text1"/>
              </w:rPr>
              <w:t>9/11/2020</w:t>
            </w:r>
          </w:p>
        </w:tc>
        <w:tc>
          <w:tcPr>
            <w:tcW w:w="900" w:type="dxa"/>
            <w:tcMar>
              <w:left w:w="86" w:type="dxa"/>
              <w:right w:w="86" w:type="dxa"/>
            </w:tcMar>
          </w:tcPr>
          <w:p w14:paraId="42CEE2F3" w14:textId="320A8CF2" w:rsidR="005212D8" w:rsidRPr="000B002A" w:rsidRDefault="005212D8" w:rsidP="005212D8">
            <w:pPr>
              <w:spacing w:before="40" w:after="40"/>
              <w:jc w:val="center"/>
              <w:rPr>
                <w:rFonts w:ascii="Arial" w:hAnsi="Arial" w:cs="Arial"/>
                <w:color w:val="FFFFFF" w:themeColor="background1"/>
              </w:rPr>
            </w:pPr>
            <w:r w:rsidRPr="000B002A">
              <w:rPr>
                <w:rFonts w:ascii="Arial" w:hAnsi="Arial" w:cs="Arial"/>
                <w:color w:val="000000" w:themeColor="text1"/>
              </w:rPr>
              <w:t>5</w:t>
            </w:r>
          </w:p>
        </w:tc>
        <w:tc>
          <w:tcPr>
            <w:tcW w:w="990" w:type="dxa"/>
            <w:tcMar>
              <w:left w:w="86" w:type="dxa"/>
              <w:right w:w="86" w:type="dxa"/>
            </w:tcMar>
          </w:tcPr>
          <w:p w14:paraId="15E55B1F" w14:textId="6B4BB201" w:rsidR="005212D8" w:rsidRPr="000B002A" w:rsidRDefault="005212D8" w:rsidP="005212D8">
            <w:pPr>
              <w:spacing w:before="40" w:after="40"/>
              <w:jc w:val="center"/>
              <w:rPr>
                <w:rFonts w:ascii="Arial" w:hAnsi="Arial" w:cs="Arial"/>
                <w:color w:val="FFFFFF" w:themeColor="background1"/>
              </w:rPr>
            </w:pPr>
            <w:r w:rsidRPr="000B002A">
              <w:rPr>
                <w:rFonts w:ascii="Arial" w:hAnsi="Arial" w:cs="Arial"/>
                <w:color w:val="000000" w:themeColor="text1"/>
              </w:rPr>
              <w:t>0.1</w:t>
            </w:r>
            <w:r w:rsidR="005775DE" w:rsidRPr="000B002A">
              <w:rPr>
                <w:rFonts w:ascii="Arial" w:hAnsi="Arial" w:cs="Arial"/>
                <w:color w:val="000000" w:themeColor="text1"/>
              </w:rPr>
              <w:t>00</w:t>
            </w:r>
          </w:p>
        </w:tc>
        <w:tc>
          <w:tcPr>
            <w:tcW w:w="900" w:type="dxa"/>
            <w:tcMar>
              <w:left w:w="86" w:type="dxa"/>
              <w:right w:w="86" w:type="dxa"/>
            </w:tcMar>
          </w:tcPr>
          <w:p w14:paraId="1AE57BBF" w14:textId="035D0CED" w:rsidR="005212D8" w:rsidRPr="000B002A" w:rsidRDefault="005212D8" w:rsidP="005212D8">
            <w:pPr>
              <w:spacing w:before="40" w:after="40"/>
              <w:jc w:val="center"/>
              <w:rPr>
                <w:rFonts w:ascii="Arial" w:hAnsi="Arial" w:cs="Arial"/>
                <w:color w:val="FFFFFF" w:themeColor="background1"/>
              </w:rPr>
            </w:pPr>
            <w:r w:rsidRPr="000B002A">
              <w:rPr>
                <w:rFonts w:ascii="Arial" w:hAnsi="Arial" w:cs="Arial"/>
                <w:color w:val="000000" w:themeColor="text1"/>
              </w:rPr>
              <w:t>0</w:t>
            </w:r>
          </w:p>
        </w:tc>
        <w:tc>
          <w:tcPr>
            <w:tcW w:w="540" w:type="dxa"/>
            <w:tcMar>
              <w:left w:w="86" w:type="dxa"/>
              <w:right w:w="86" w:type="dxa"/>
            </w:tcMar>
          </w:tcPr>
          <w:p w14:paraId="70C90CCD" w14:textId="77777777" w:rsidR="005212D8" w:rsidRPr="000B002A" w:rsidRDefault="005212D8" w:rsidP="005212D8">
            <w:pPr>
              <w:spacing w:before="40" w:after="40"/>
              <w:jc w:val="center"/>
              <w:rPr>
                <w:rFonts w:ascii="Arial" w:hAnsi="Arial" w:cs="Arial"/>
              </w:rPr>
            </w:pPr>
            <w:r w:rsidRPr="000B002A">
              <w:rPr>
                <w:rFonts w:ascii="Arial" w:hAnsi="Arial" w:cs="Arial"/>
              </w:rPr>
              <w:t>1.3</w:t>
            </w:r>
          </w:p>
        </w:tc>
        <w:tc>
          <w:tcPr>
            <w:tcW w:w="540" w:type="dxa"/>
            <w:tcMar>
              <w:left w:w="86" w:type="dxa"/>
              <w:right w:w="86" w:type="dxa"/>
            </w:tcMar>
          </w:tcPr>
          <w:p w14:paraId="6BFCFA13" w14:textId="77777777" w:rsidR="005212D8" w:rsidRPr="000B002A" w:rsidRDefault="005212D8" w:rsidP="005212D8">
            <w:pPr>
              <w:spacing w:before="40" w:after="40"/>
              <w:jc w:val="center"/>
              <w:rPr>
                <w:rFonts w:ascii="Arial" w:hAnsi="Arial" w:cs="Arial"/>
              </w:rPr>
            </w:pPr>
            <w:r w:rsidRPr="000B002A">
              <w:rPr>
                <w:rFonts w:ascii="Arial" w:hAnsi="Arial" w:cs="Arial"/>
              </w:rPr>
              <w:t>0.3</w:t>
            </w:r>
          </w:p>
        </w:tc>
        <w:tc>
          <w:tcPr>
            <w:tcW w:w="1350" w:type="dxa"/>
            <w:tcMar>
              <w:left w:w="86" w:type="dxa"/>
              <w:right w:w="86" w:type="dxa"/>
            </w:tcMar>
          </w:tcPr>
          <w:p w14:paraId="0C5D1F0F" w14:textId="77777777" w:rsidR="005212D8" w:rsidRPr="000B002A" w:rsidRDefault="005212D8" w:rsidP="005212D8">
            <w:pPr>
              <w:spacing w:before="40" w:after="40"/>
              <w:jc w:val="center"/>
              <w:rPr>
                <w:rFonts w:ascii="Arial" w:hAnsi="Arial" w:cs="Arial"/>
              </w:rPr>
            </w:pPr>
            <w:r w:rsidRPr="000B002A">
              <w:rPr>
                <w:rFonts w:ascii="Arial" w:hAnsi="Arial" w:cs="Arial"/>
              </w:rPr>
              <w:t>Not</w:t>
            </w:r>
          </w:p>
          <w:p w14:paraId="60640B47" w14:textId="0040228E" w:rsidR="005212D8" w:rsidRPr="000B002A" w:rsidRDefault="005212D8" w:rsidP="005212D8">
            <w:pPr>
              <w:spacing w:before="40" w:after="40"/>
              <w:jc w:val="center"/>
              <w:rPr>
                <w:rFonts w:ascii="Arial" w:hAnsi="Arial" w:cs="Arial"/>
              </w:rPr>
            </w:pPr>
            <w:r w:rsidRPr="000B002A">
              <w:rPr>
                <w:rFonts w:ascii="Arial" w:hAnsi="Arial" w:cs="Arial"/>
              </w:rPr>
              <w:t>applicable</w:t>
            </w:r>
          </w:p>
        </w:tc>
        <w:tc>
          <w:tcPr>
            <w:tcW w:w="3240" w:type="dxa"/>
          </w:tcPr>
          <w:p w14:paraId="5A3BAA98" w14:textId="4D55672D" w:rsidR="005212D8" w:rsidRPr="000B002A" w:rsidRDefault="005212D8" w:rsidP="005212D8">
            <w:pPr>
              <w:spacing w:before="40" w:after="40"/>
              <w:rPr>
                <w:rFonts w:ascii="Arial" w:hAnsi="Arial" w:cs="Arial"/>
              </w:rPr>
            </w:pPr>
            <w:r w:rsidRPr="000B002A">
              <w:rPr>
                <w:rFonts w:ascii="Arial" w:hAnsi="Arial" w:cs="Arial"/>
              </w:rPr>
              <w:t>Internal corrosion of household plumbing systems; erosion of natural deposits; leaching from wood preservatives</w:t>
            </w:r>
          </w:p>
        </w:tc>
      </w:tr>
    </w:tbl>
    <w:p w14:paraId="28CE577E" w14:textId="7D7FC325" w:rsidR="005D3708" w:rsidRPr="005F082E" w:rsidRDefault="005D3708" w:rsidP="00070C22">
      <w:pPr>
        <w:pStyle w:val="Caption"/>
      </w:pPr>
      <w:r w:rsidRPr="005F082E">
        <w:t xml:space="preserve">Table </w:t>
      </w:r>
      <w:r w:rsidR="00FB5E7C">
        <w:fldChar w:fldCharType="begin"/>
      </w:r>
      <w:r w:rsidR="00FB5E7C">
        <w:instrText xml:space="preserve"> SEQ Table \* ARABIC </w:instrText>
      </w:r>
      <w:r w:rsidR="00FB5E7C">
        <w:fldChar w:fldCharType="separate"/>
      </w:r>
      <w:r w:rsidR="008E5B0E">
        <w:rPr>
          <w:noProof/>
        </w:rPr>
        <w:t>3</w:t>
      </w:r>
      <w:r w:rsidR="00FB5E7C">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BD18ED" w:rsidRPr="000B002A" w14:paraId="0E0C1E93" w14:textId="77777777" w:rsidTr="00CD78A4">
        <w:trPr>
          <w:trHeight w:val="432"/>
        </w:trPr>
        <w:tc>
          <w:tcPr>
            <w:tcW w:w="2250" w:type="dxa"/>
          </w:tcPr>
          <w:p w14:paraId="66AD9F49" w14:textId="77777777" w:rsidR="00BD18ED" w:rsidRPr="000B002A" w:rsidRDefault="00BD18ED" w:rsidP="00BD18ED">
            <w:pPr>
              <w:spacing w:before="40" w:after="40"/>
              <w:rPr>
                <w:rFonts w:ascii="Arial" w:hAnsi="Arial" w:cs="Arial"/>
              </w:rPr>
            </w:pPr>
            <w:r w:rsidRPr="000B002A">
              <w:rPr>
                <w:rFonts w:ascii="Arial" w:hAnsi="Arial" w:cs="Arial"/>
              </w:rPr>
              <w:t>Sodium (ppm)</w:t>
            </w:r>
          </w:p>
        </w:tc>
        <w:tc>
          <w:tcPr>
            <w:tcW w:w="1345" w:type="dxa"/>
            <w:tcMar>
              <w:left w:w="58" w:type="dxa"/>
              <w:right w:w="58" w:type="dxa"/>
            </w:tcMar>
          </w:tcPr>
          <w:p w14:paraId="2DC49168" w14:textId="77D76965" w:rsidR="00BD18ED" w:rsidRPr="000B002A" w:rsidRDefault="00BD18ED" w:rsidP="00BD18ED">
            <w:pPr>
              <w:spacing w:before="40" w:after="40"/>
              <w:jc w:val="center"/>
              <w:rPr>
                <w:rFonts w:ascii="Arial" w:hAnsi="Arial" w:cs="Arial"/>
                <w:color w:val="000000" w:themeColor="text1"/>
              </w:rPr>
            </w:pPr>
            <w:r w:rsidRPr="000B002A">
              <w:rPr>
                <w:rFonts w:ascii="Arial" w:hAnsi="Arial" w:cs="Arial"/>
                <w:color w:val="000000" w:themeColor="text1"/>
              </w:rPr>
              <w:t>3/02/06</w:t>
            </w:r>
          </w:p>
        </w:tc>
        <w:tc>
          <w:tcPr>
            <w:tcW w:w="1260" w:type="dxa"/>
            <w:tcMar>
              <w:left w:w="58" w:type="dxa"/>
              <w:right w:w="58" w:type="dxa"/>
            </w:tcMar>
          </w:tcPr>
          <w:p w14:paraId="690B0D1C" w14:textId="19A107F0" w:rsidR="00BD18ED" w:rsidRPr="000B002A" w:rsidRDefault="00BD18ED" w:rsidP="00BD18ED">
            <w:pPr>
              <w:spacing w:before="40" w:after="40"/>
              <w:jc w:val="center"/>
              <w:rPr>
                <w:rFonts w:ascii="Arial" w:hAnsi="Arial" w:cs="Arial"/>
                <w:color w:val="FFFFFF" w:themeColor="background1"/>
              </w:rPr>
            </w:pPr>
            <w:r w:rsidRPr="000B002A">
              <w:rPr>
                <w:rFonts w:ascii="Arial" w:hAnsi="Arial" w:cs="Arial"/>
                <w:color w:val="000000" w:themeColor="text1"/>
              </w:rPr>
              <w:t>11.3 mg/l</w:t>
            </w:r>
          </w:p>
        </w:tc>
        <w:tc>
          <w:tcPr>
            <w:tcW w:w="1530" w:type="dxa"/>
            <w:tcMar>
              <w:left w:w="58" w:type="dxa"/>
              <w:right w:w="58" w:type="dxa"/>
            </w:tcMar>
          </w:tcPr>
          <w:p w14:paraId="6802CC34" w14:textId="71671862" w:rsidR="00BD18ED" w:rsidRPr="000B002A" w:rsidRDefault="00BD18ED" w:rsidP="00BD18ED">
            <w:pPr>
              <w:spacing w:before="40" w:after="40"/>
              <w:jc w:val="center"/>
              <w:rPr>
                <w:rFonts w:ascii="Arial" w:hAnsi="Arial" w:cs="Arial"/>
                <w:color w:val="FFFFFF" w:themeColor="background1"/>
              </w:rPr>
            </w:pPr>
            <w:r w:rsidRPr="000B002A">
              <w:rPr>
                <w:rFonts w:ascii="Arial" w:hAnsi="Arial" w:cs="Arial"/>
                <w:color w:val="000000" w:themeColor="text1"/>
              </w:rPr>
              <w:t>9.9 - 12.0</w:t>
            </w:r>
            <w:r w:rsidRPr="000B002A">
              <w:rPr>
                <w:rFonts w:ascii="Arial" w:hAnsi="Arial" w:cs="Arial"/>
                <w:color w:val="FFFFFF" w:themeColor="background1"/>
              </w:rPr>
              <w:t>.</w:t>
            </w:r>
          </w:p>
        </w:tc>
        <w:tc>
          <w:tcPr>
            <w:tcW w:w="810" w:type="dxa"/>
            <w:tcMar>
              <w:left w:w="58" w:type="dxa"/>
              <w:right w:w="58" w:type="dxa"/>
            </w:tcMar>
          </w:tcPr>
          <w:p w14:paraId="4E60C959" w14:textId="1B0FA75A" w:rsidR="00BD18ED" w:rsidRPr="000B002A" w:rsidRDefault="00BD18ED" w:rsidP="00BD18ED">
            <w:pPr>
              <w:spacing w:before="40" w:after="40"/>
              <w:jc w:val="center"/>
              <w:rPr>
                <w:rFonts w:ascii="Arial" w:hAnsi="Arial" w:cs="Arial"/>
              </w:rPr>
            </w:pPr>
            <w:r w:rsidRPr="000B002A">
              <w:rPr>
                <w:rFonts w:ascii="Arial" w:hAnsi="Arial" w:cs="Arial"/>
              </w:rPr>
              <w:t>None</w:t>
            </w:r>
          </w:p>
        </w:tc>
        <w:tc>
          <w:tcPr>
            <w:tcW w:w="1080" w:type="dxa"/>
            <w:tcMar>
              <w:left w:w="58" w:type="dxa"/>
              <w:right w:w="58" w:type="dxa"/>
            </w:tcMar>
          </w:tcPr>
          <w:p w14:paraId="721928BB" w14:textId="3F9EFDE3" w:rsidR="00BD18ED" w:rsidRPr="000B002A" w:rsidRDefault="00BD18ED" w:rsidP="00BD18ED">
            <w:pPr>
              <w:spacing w:before="40" w:after="40"/>
              <w:jc w:val="center"/>
              <w:rPr>
                <w:rFonts w:ascii="Arial" w:hAnsi="Arial" w:cs="Arial"/>
              </w:rPr>
            </w:pPr>
            <w:r w:rsidRPr="000B002A">
              <w:rPr>
                <w:rFonts w:ascii="Arial" w:hAnsi="Arial" w:cs="Arial"/>
              </w:rPr>
              <w:t>None</w:t>
            </w:r>
          </w:p>
        </w:tc>
        <w:tc>
          <w:tcPr>
            <w:tcW w:w="2561" w:type="dxa"/>
            <w:tcMar>
              <w:left w:w="58" w:type="dxa"/>
              <w:right w:w="58" w:type="dxa"/>
            </w:tcMar>
          </w:tcPr>
          <w:p w14:paraId="4A3C8020" w14:textId="77777777" w:rsidR="00BD18ED" w:rsidRPr="000B002A" w:rsidRDefault="00BD18ED" w:rsidP="00BD18ED">
            <w:pPr>
              <w:spacing w:before="40" w:after="40"/>
              <w:rPr>
                <w:rFonts w:ascii="Arial" w:hAnsi="Arial" w:cs="Arial"/>
              </w:rPr>
            </w:pPr>
            <w:r w:rsidRPr="000B002A">
              <w:rPr>
                <w:rFonts w:ascii="Arial" w:hAnsi="Arial" w:cs="Arial"/>
              </w:rPr>
              <w:t>Salt present in the water and is generally naturally occurring</w:t>
            </w:r>
          </w:p>
        </w:tc>
      </w:tr>
      <w:tr w:rsidR="00BD18ED" w:rsidRPr="000B002A" w14:paraId="2ACD2463" w14:textId="77777777" w:rsidTr="00CD78A4">
        <w:tc>
          <w:tcPr>
            <w:tcW w:w="2250" w:type="dxa"/>
          </w:tcPr>
          <w:p w14:paraId="01FDA3CE" w14:textId="77777777" w:rsidR="00BD18ED" w:rsidRPr="000B002A" w:rsidRDefault="00BD18ED" w:rsidP="00BD18ED">
            <w:pPr>
              <w:spacing w:before="40" w:after="40"/>
              <w:rPr>
                <w:rFonts w:ascii="Arial" w:hAnsi="Arial" w:cs="Arial"/>
              </w:rPr>
            </w:pPr>
            <w:r w:rsidRPr="000B002A">
              <w:rPr>
                <w:rFonts w:ascii="Arial" w:hAnsi="Arial" w:cs="Arial"/>
              </w:rPr>
              <w:t>Hardness (ppm)</w:t>
            </w:r>
          </w:p>
        </w:tc>
        <w:tc>
          <w:tcPr>
            <w:tcW w:w="1345" w:type="dxa"/>
            <w:tcMar>
              <w:left w:w="58" w:type="dxa"/>
              <w:right w:w="58" w:type="dxa"/>
            </w:tcMar>
          </w:tcPr>
          <w:p w14:paraId="7A81C45D" w14:textId="110BD408" w:rsidR="00BD18ED" w:rsidRPr="000B002A" w:rsidRDefault="00BD18ED" w:rsidP="00BD18ED">
            <w:pPr>
              <w:spacing w:before="40" w:after="40"/>
              <w:jc w:val="center"/>
              <w:rPr>
                <w:rFonts w:ascii="Arial" w:hAnsi="Arial" w:cs="Arial"/>
                <w:color w:val="FFFFFF" w:themeColor="background1"/>
              </w:rPr>
            </w:pPr>
            <w:r w:rsidRPr="000B002A">
              <w:rPr>
                <w:rFonts w:ascii="Arial" w:hAnsi="Arial" w:cs="Arial"/>
                <w:color w:val="000000" w:themeColor="text1"/>
              </w:rPr>
              <w:t>3/02/06</w:t>
            </w:r>
          </w:p>
        </w:tc>
        <w:tc>
          <w:tcPr>
            <w:tcW w:w="1260" w:type="dxa"/>
            <w:tcMar>
              <w:left w:w="58" w:type="dxa"/>
              <w:right w:w="58" w:type="dxa"/>
            </w:tcMar>
          </w:tcPr>
          <w:p w14:paraId="5F571C45" w14:textId="4A4195F4" w:rsidR="00BD18ED" w:rsidRPr="000B002A" w:rsidRDefault="00BD18ED" w:rsidP="00BD18ED">
            <w:pPr>
              <w:spacing w:before="40" w:after="40"/>
              <w:jc w:val="center"/>
              <w:rPr>
                <w:rFonts w:ascii="Arial" w:hAnsi="Arial" w:cs="Arial"/>
                <w:color w:val="FFFFFF" w:themeColor="background1"/>
              </w:rPr>
            </w:pPr>
            <w:r w:rsidRPr="000B002A">
              <w:rPr>
                <w:rFonts w:ascii="Arial" w:hAnsi="Arial" w:cs="Arial"/>
                <w:color w:val="000000" w:themeColor="text1"/>
              </w:rPr>
              <w:t>246 mg/l</w:t>
            </w:r>
          </w:p>
        </w:tc>
        <w:tc>
          <w:tcPr>
            <w:tcW w:w="1530" w:type="dxa"/>
            <w:tcMar>
              <w:left w:w="58" w:type="dxa"/>
              <w:right w:w="58" w:type="dxa"/>
            </w:tcMar>
          </w:tcPr>
          <w:p w14:paraId="2BE476FB" w14:textId="34DDA466" w:rsidR="00BD18ED" w:rsidRPr="000B002A" w:rsidRDefault="00BD18ED" w:rsidP="00BD18ED">
            <w:pPr>
              <w:spacing w:before="40" w:after="40"/>
              <w:jc w:val="center"/>
              <w:rPr>
                <w:rFonts w:ascii="Arial" w:hAnsi="Arial" w:cs="Arial"/>
                <w:color w:val="FFFFFF" w:themeColor="background1"/>
              </w:rPr>
            </w:pPr>
            <w:r w:rsidRPr="000B002A">
              <w:rPr>
                <w:rFonts w:ascii="Arial" w:hAnsi="Arial" w:cs="Arial"/>
                <w:color w:val="000000" w:themeColor="text1"/>
              </w:rPr>
              <w:t>190 - 340</w:t>
            </w:r>
          </w:p>
        </w:tc>
        <w:tc>
          <w:tcPr>
            <w:tcW w:w="810" w:type="dxa"/>
            <w:tcMar>
              <w:left w:w="58" w:type="dxa"/>
              <w:right w:w="58" w:type="dxa"/>
            </w:tcMar>
          </w:tcPr>
          <w:p w14:paraId="76B554F2" w14:textId="2292D519" w:rsidR="00BD18ED" w:rsidRPr="000B002A" w:rsidRDefault="00BD18ED" w:rsidP="00BD18ED">
            <w:pPr>
              <w:spacing w:before="40" w:after="40"/>
              <w:jc w:val="center"/>
              <w:rPr>
                <w:rFonts w:ascii="Arial" w:hAnsi="Arial" w:cs="Arial"/>
              </w:rPr>
            </w:pPr>
            <w:r w:rsidRPr="000B002A">
              <w:rPr>
                <w:rFonts w:ascii="Arial" w:hAnsi="Arial" w:cs="Arial"/>
              </w:rPr>
              <w:t>None</w:t>
            </w:r>
          </w:p>
        </w:tc>
        <w:tc>
          <w:tcPr>
            <w:tcW w:w="1080" w:type="dxa"/>
            <w:tcMar>
              <w:left w:w="58" w:type="dxa"/>
              <w:right w:w="58" w:type="dxa"/>
            </w:tcMar>
          </w:tcPr>
          <w:p w14:paraId="2588B8FC" w14:textId="59CB3886" w:rsidR="00BD18ED" w:rsidRPr="000B002A" w:rsidRDefault="00BD18ED" w:rsidP="00BD18ED">
            <w:pPr>
              <w:spacing w:before="40" w:after="40"/>
              <w:jc w:val="center"/>
              <w:rPr>
                <w:rFonts w:ascii="Arial" w:hAnsi="Arial" w:cs="Arial"/>
              </w:rPr>
            </w:pPr>
            <w:r w:rsidRPr="000B002A">
              <w:rPr>
                <w:rFonts w:ascii="Arial" w:hAnsi="Arial" w:cs="Arial"/>
              </w:rPr>
              <w:t>None</w:t>
            </w:r>
          </w:p>
        </w:tc>
        <w:tc>
          <w:tcPr>
            <w:tcW w:w="2561" w:type="dxa"/>
            <w:tcMar>
              <w:left w:w="58" w:type="dxa"/>
              <w:right w:w="58" w:type="dxa"/>
            </w:tcMar>
          </w:tcPr>
          <w:p w14:paraId="092D52C6" w14:textId="77777777" w:rsidR="00BD18ED" w:rsidRPr="000B002A" w:rsidRDefault="00BD18ED" w:rsidP="00BD18ED">
            <w:pPr>
              <w:spacing w:before="40" w:after="40"/>
              <w:rPr>
                <w:rFonts w:ascii="Arial" w:hAnsi="Arial" w:cs="Arial"/>
              </w:rPr>
            </w:pPr>
            <w:r w:rsidRPr="000B002A">
              <w:rPr>
                <w:rFonts w:ascii="Arial" w:hAnsi="Arial" w:cs="Arial"/>
              </w:rPr>
              <w:t>Sum of polyvalent cations present in the water, generally magnesium and calcium, and are usually naturally occurring</w:t>
            </w:r>
          </w:p>
        </w:tc>
      </w:tr>
    </w:tbl>
    <w:p w14:paraId="2A0E12CC" w14:textId="77777777" w:rsidR="003E1814" w:rsidRDefault="003E1814" w:rsidP="00070C22">
      <w:pPr>
        <w:pStyle w:val="Caption"/>
      </w:pPr>
    </w:p>
    <w:p w14:paraId="26E86F03" w14:textId="7FBE5D83" w:rsidR="005D3708" w:rsidRPr="005F082E" w:rsidRDefault="005D3708" w:rsidP="00070C22">
      <w:pPr>
        <w:pStyle w:val="Caption"/>
      </w:pPr>
      <w:r w:rsidRPr="005F082E">
        <w:t xml:space="preserve">Table </w:t>
      </w:r>
      <w:r w:rsidR="00FB5E7C">
        <w:fldChar w:fldCharType="begin"/>
      </w:r>
      <w:r w:rsidR="00FB5E7C">
        <w:instrText xml:space="preserve"> SEQ Table \* ARABIC </w:instrText>
      </w:r>
      <w:r w:rsidR="00FB5E7C">
        <w:fldChar w:fldCharType="separate"/>
      </w:r>
      <w:r w:rsidR="008E5B0E">
        <w:rPr>
          <w:noProof/>
        </w:rPr>
        <w:t>4</w:t>
      </w:r>
      <w:r w:rsidR="00FB5E7C">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2034BF" w:rsidRPr="000B002A" w14:paraId="7C96DD6F" w14:textId="77777777" w:rsidTr="00512D8C">
        <w:trPr>
          <w:trHeight w:val="432"/>
        </w:trPr>
        <w:tc>
          <w:tcPr>
            <w:tcW w:w="2245" w:type="dxa"/>
            <w:tcMar>
              <w:left w:w="58" w:type="dxa"/>
              <w:right w:w="58" w:type="dxa"/>
            </w:tcMar>
          </w:tcPr>
          <w:p w14:paraId="29E71AAC" w14:textId="7053EC4A" w:rsidR="002034BF" w:rsidRPr="000B002A" w:rsidRDefault="002034BF" w:rsidP="000B002A">
            <w:pPr>
              <w:spacing w:before="40" w:after="40"/>
              <w:ind w:left="30"/>
              <w:jc w:val="both"/>
              <w:rPr>
                <w:rFonts w:ascii="Arial" w:hAnsi="Arial" w:cs="Arial"/>
                <w:szCs w:val="24"/>
              </w:rPr>
            </w:pPr>
            <w:r w:rsidRPr="000B002A">
              <w:rPr>
                <w:rFonts w:ascii="Arial" w:hAnsi="Arial" w:cs="Arial"/>
                <w:szCs w:val="24"/>
              </w:rPr>
              <w:t>Aluminum (ppm)</w:t>
            </w:r>
          </w:p>
        </w:tc>
        <w:tc>
          <w:tcPr>
            <w:tcW w:w="1440" w:type="dxa"/>
          </w:tcPr>
          <w:p w14:paraId="21F7006B" w14:textId="094F5ABF" w:rsidR="002034BF" w:rsidRPr="000B002A" w:rsidRDefault="002034BF" w:rsidP="000B002A">
            <w:pPr>
              <w:spacing w:before="40" w:after="40"/>
              <w:ind w:left="30"/>
              <w:jc w:val="both"/>
              <w:rPr>
                <w:rFonts w:ascii="Arial" w:hAnsi="Arial" w:cs="Arial"/>
                <w:szCs w:val="24"/>
              </w:rPr>
            </w:pPr>
            <w:r w:rsidRPr="000B002A">
              <w:rPr>
                <w:rFonts w:ascii="Arial" w:hAnsi="Arial" w:cs="Arial"/>
                <w:szCs w:val="24"/>
              </w:rPr>
              <w:t>4/22/2021</w:t>
            </w:r>
          </w:p>
        </w:tc>
        <w:tc>
          <w:tcPr>
            <w:tcW w:w="1260" w:type="dxa"/>
          </w:tcPr>
          <w:p w14:paraId="1BD7CABC" w14:textId="5EC0AD32" w:rsidR="002034BF" w:rsidRPr="000B002A" w:rsidRDefault="002034BF" w:rsidP="000B002A">
            <w:pPr>
              <w:spacing w:before="40" w:after="40"/>
              <w:ind w:left="30"/>
              <w:jc w:val="both"/>
              <w:rPr>
                <w:rFonts w:ascii="Arial" w:hAnsi="Arial" w:cs="Arial"/>
                <w:szCs w:val="24"/>
              </w:rPr>
            </w:pPr>
            <w:r w:rsidRPr="000B002A">
              <w:rPr>
                <w:rFonts w:ascii="Arial" w:hAnsi="Arial" w:cs="Arial"/>
                <w:szCs w:val="24"/>
              </w:rPr>
              <w:t>0.050</w:t>
            </w:r>
          </w:p>
        </w:tc>
        <w:tc>
          <w:tcPr>
            <w:tcW w:w="1530" w:type="dxa"/>
          </w:tcPr>
          <w:p w14:paraId="40895B2C" w14:textId="06A88B34" w:rsidR="002034BF" w:rsidRPr="000B002A" w:rsidRDefault="002034BF" w:rsidP="000B002A">
            <w:pPr>
              <w:spacing w:before="40" w:after="40"/>
              <w:ind w:left="30"/>
              <w:jc w:val="both"/>
              <w:rPr>
                <w:rFonts w:ascii="Arial" w:hAnsi="Arial" w:cs="Arial"/>
                <w:szCs w:val="24"/>
              </w:rPr>
            </w:pPr>
            <w:r w:rsidRPr="000B002A">
              <w:rPr>
                <w:rFonts w:ascii="Arial" w:hAnsi="Arial" w:cs="Arial"/>
                <w:szCs w:val="24"/>
              </w:rPr>
              <w:t>0.050</w:t>
            </w:r>
            <w:r w:rsidR="000B002A" w:rsidRPr="000B002A">
              <w:rPr>
                <w:rFonts w:ascii="Arial" w:hAnsi="Arial" w:cs="Arial"/>
                <w:szCs w:val="24"/>
              </w:rPr>
              <w:t xml:space="preserve"> – 0.530</w:t>
            </w:r>
          </w:p>
        </w:tc>
        <w:tc>
          <w:tcPr>
            <w:tcW w:w="1170" w:type="dxa"/>
          </w:tcPr>
          <w:p w14:paraId="707B8EC2" w14:textId="158250A9" w:rsidR="002034BF" w:rsidRPr="000B002A" w:rsidRDefault="002034BF" w:rsidP="000B002A">
            <w:pPr>
              <w:spacing w:before="40" w:after="40"/>
              <w:ind w:left="30"/>
              <w:jc w:val="both"/>
              <w:rPr>
                <w:rFonts w:ascii="Arial" w:hAnsi="Arial" w:cs="Arial"/>
                <w:szCs w:val="24"/>
              </w:rPr>
            </w:pPr>
            <w:r w:rsidRPr="00A91529">
              <w:rPr>
                <w:rFonts w:ascii="Arial" w:hAnsi="Arial" w:cs="Arial"/>
                <w:szCs w:val="24"/>
              </w:rPr>
              <w:t>1</w:t>
            </w:r>
          </w:p>
        </w:tc>
        <w:tc>
          <w:tcPr>
            <w:tcW w:w="1260" w:type="dxa"/>
          </w:tcPr>
          <w:p w14:paraId="4F209845" w14:textId="435D1BF7" w:rsidR="002034BF" w:rsidRPr="000B002A" w:rsidRDefault="002034BF" w:rsidP="000B002A">
            <w:pPr>
              <w:spacing w:before="40" w:after="40"/>
              <w:ind w:left="30"/>
              <w:jc w:val="both"/>
              <w:rPr>
                <w:rFonts w:ascii="Arial" w:hAnsi="Arial" w:cs="Arial"/>
                <w:szCs w:val="24"/>
              </w:rPr>
            </w:pPr>
            <w:r w:rsidRPr="00A91529">
              <w:rPr>
                <w:rFonts w:ascii="Arial" w:hAnsi="Arial" w:cs="Arial"/>
                <w:szCs w:val="24"/>
              </w:rPr>
              <w:t>0.6</w:t>
            </w:r>
          </w:p>
        </w:tc>
        <w:tc>
          <w:tcPr>
            <w:tcW w:w="1931" w:type="dxa"/>
          </w:tcPr>
          <w:p w14:paraId="68A39FCA" w14:textId="77777777" w:rsidR="002034BF" w:rsidRDefault="002034BF" w:rsidP="000B002A">
            <w:pPr>
              <w:spacing w:before="40" w:after="40"/>
              <w:ind w:left="30"/>
              <w:jc w:val="both"/>
              <w:rPr>
                <w:rFonts w:ascii="Arial" w:hAnsi="Arial" w:cs="Arial"/>
                <w:szCs w:val="24"/>
              </w:rPr>
            </w:pPr>
            <w:r w:rsidRPr="00A91529">
              <w:rPr>
                <w:rFonts w:ascii="Arial" w:hAnsi="Arial" w:cs="Arial"/>
                <w:szCs w:val="24"/>
              </w:rPr>
              <w:t>Erosion of natural deposits; residue from some surface water treatment processes</w:t>
            </w:r>
          </w:p>
          <w:p w14:paraId="307E6935" w14:textId="4951F7FE" w:rsidR="002034BF" w:rsidRPr="006B0C3B" w:rsidRDefault="002034BF" w:rsidP="000B002A">
            <w:pPr>
              <w:spacing w:before="40" w:after="40"/>
              <w:ind w:left="30"/>
              <w:jc w:val="both"/>
              <w:rPr>
                <w:rFonts w:ascii="Arial" w:hAnsi="Arial" w:cs="Arial"/>
                <w:szCs w:val="24"/>
              </w:rPr>
            </w:pPr>
          </w:p>
        </w:tc>
      </w:tr>
      <w:tr w:rsidR="002034BF" w:rsidRPr="000B002A" w14:paraId="7E778FAF" w14:textId="77777777" w:rsidTr="00512D8C">
        <w:trPr>
          <w:trHeight w:val="432"/>
        </w:trPr>
        <w:tc>
          <w:tcPr>
            <w:tcW w:w="2245" w:type="dxa"/>
            <w:tcMar>
              <w:left w:w="58" w:type="dxa"/>
              <w:right w:w="58" w:type="dxa"/>
            </w:tcMar>
          </w:tcPr>
          <w:p w14:paraId="2BC454A4" w14:textId="4F6A2BF6" w:rsidR="002034BF" w:rsidRPr="000B002A" w:rsidRDefault="002034BF" w:rsidP="002034BF">
            <w:pPr>
              <w:spacing w:before="40" w:after="40"/>
              <w:ind w:left="30"/>
              <w:jc w:val="both"/>
              <w:rPr>
                <w:rFonts w:ascii="Arial" w:hAnsi="Arial" w:cs="Arial"/>
                <w:szCs w:val="24"/>
              </w:rPr>
            </w:pPr>
            <w:r w:rsidRPr="000B002A">
              <w:rPr>
                <w:rFonts w:ascii="Arial" w:hAnsi="Arial" w:cs="Arial"/>
                <w:szCs w:val="24"/>
              </w:rPr>
              <w:t>Barium (ppm)</w:t>
            </w:r>
          </w:p>
        </w:tc>
        <w:tc>
          <w:tcPr>
            <w:tcW w:w="1440" w:type="dxa"/>
          </w:tcPr>
          <w:p w14:paraId="25EFD446" w14:textId="2DD387A7" w:rsidR="002034BF" w:rsidRPr="000B002A" w:rsidRDefault="002034BF" w:rsidP="000B002A">
            <w:pPr>
              <w:spacing w:before="40" w:after="40"/>
              <w:ind w:left="30"/>
              <w:jc w:val="both"/>
              <w:rPr>
                <w:rFonts w:ascii="Arial" w:hAnsi="Arial" w:cs="Arial"/>
                <w:szCs w:val="24"/>
              </w:rPr>
            </w:pPr>
            <w:r w:rsidRPr="000B002A">
              <w:rPr>
                <w:rFonts w:ascii="Arial" w:hAnsi="Arial" w:cs="Arial"/>
                <w:szCs w:val="24"/>
              </w:rPr>
              <w:t>4/22/2021</w:t>
            </w:r>
          </w:p>
        </w:tc>
        <w:tc>
          <w:tcPr>
            <w:tcW w:w="1260" w:type="dxa"/>
          </w:tcPr>
          <w:p w14:paraId="7CAF39D9" w14:textId="4D7C1A5A" w:rsidR="002034BF" w:rsidRPr="000B002A" w:rsidRDefault="002034BF" w:rsidP="000B002A">
            <w:pPr>
              <w:spacing w:before="40" w:after="40"/>
              <w:ind w:left="30"/>
              <w:jc w:val="both"/>
              <w:rPr>
                <w:rFonts w:ascii="Arial" w:hAnsi="Arial" w:cs="Arial"/>
                <w:szCs w:val="24"/>
              </w:rPr>
            </w:pPr>
            <w:r w:rsidRPr="000B002A">
              <w:rPr>
                <w:rFonts w:ascii="Arial" w:hAnsi="Arial" w:cs="Arial"/>
                <w:szCs w:val="24"/>
              </w:rPr>
              <w:t>0.195</w:t>
            </w:r>
          </w:p>
        </w:tc>
        <w:tc>
          <w:tcPr>
            <w:tcW w:w="1530" w:type="dxa"/>
          </w:tcPr>
          <w:p w14:paraId="67D9C353" w14:textId="11A98BCA" w:rsidR="002034BF" w:rsidRPr="000B002A" w:rsidRDefault="002034BF" w:rsidP="000B002A">
            <w:pPr>
              <w:spacing w:before="40" w:after="40"/>
              <w:ind w:left="30"/>
              <w:jc w:val="both"/>
              <w:rPr>
                <w:rFonts w:ascii="Arial" w:hAnsi="Arial" w:cs="Arial"/>
                <w:szCs w:val="24"/>
              </w:rPr>
            </w:pPr>
            <w:r w:rsidRPr="000B002A">
              <w:rPr>
                <w:rFonts w:ascii="Arial" w:hAnsi="Arial" w:cs="Arial"/>
                <w:szCs w:val="24"/>
              </w:rPr>
              <w:t>0.16 – 0.26</w:t>
            </w:r>
          </w:p>
          <w:p w14:paraId="694B316A" w14:textId="3E4B3FC2" w:rsidR="002034BF" w:rsidRPr="000B002A" w:rsidRDefault="002034BF" w:rsidP="000B002A">
            <w:pPr>
              <w:spacing w:before="40" w:after="40"/>
              <w:ind w:left="30"/>
              <w:jc w:val="both"/>
              <w:rPr>
                <w:rFonts w:ascii="Arial" w:hAnsi="Arial" w:cs="Arial"/>
                <w:szCs w:val="24"/>
              </w:rPr>
            </w:pPr>
          </w:p>
        </w:tc>
        <w:tc>
          <w:tcPr>
            <w:tcW w:w="1170" w:type="dxa"/>
          </w:tcPr>
          <w:p w14:paraId="04B3ABD1" w14:textId="2C31E4A5" w:rsidR="002034BF" w:rsidRPr="000B002A" w:rsidRDefault="002034BF" w:rsidP="000B002A">
            <w:pPr>
              <w:spacing w:before="40" w:after="40"/>
              <w:ind w:left="30"/>
              <w:jc w:val="both"/>
              <w:rPr>
                <w:rFonts w:ascii="Arial" w:hAnsi="Arial" w:cs="Arial"/>
                <w:szCs w:val="24"/>
              </w:rPr>
            </w:pPr>
            <w:r w:rsidRPr="000B002A">
              <w:rPr>
                <w:rFonts w:ascii="Arial" w:hAnsi="Arial" w:cs="Arial"/>
                <w:szCs w:val="24"/>
              </w:rPr>
              <w:t>1</w:t>
            </w:r>
          </w:p>
        </w:tc>
        <w:tc>
          <w:tcPr>
            <w:tcW w:w="1260" w:type="dxa"/>
          </w:tcPr>
          <w:p w14:paraId="7BD33183" w14:textId="2D8B3334" w:rsidR="002034BF" w:rsidRPr="000B002A" w:rsidRDefault="002034BF" w:rsidP="000B002A">
            <w:pPr>
              <w:spacing w:before="40" w:after="40"/>
              <w:ind w:left="30"/>
              <w:jc w:val="both"/>
              <w:rPr>
                <w:rFonts w:ascii="Arial" w:hAnsi="Arial" w:cs="Arial"/>
                <w:szCs w:val="24"/>
              </w:rPr>
            </w:pPr>
            <w:r w:rsidRPr="000B002A">
              <w:rPr>
                <w:rFonts w:ascii="Arial" w:hAnsi="Arial" w:cs="Arial"/>
                <w:szCs w:val="24"/>
              </w:rPr>
              <w:t>2</w:t>
            </w:r>
          </w:p>
        </w:tc>
        <w:tc>
          <w:tcPr>
            <w:tcW w:w="1931" w:type="dxa"/>
          </w:tcPr>
          <w:p w14:paraId="701F5E75" w14:textId="1FC2E7C9" w:rsidR="003E1814" w:rsidRPr="000B002A" w:rsidRDefault="002034BF" w:rsidP="003E1814">
            <w:pPr>
              <w:spacing w:before="40" w:after="40"/>
              <w:ind w:left="30"/>
              <w:jc w:val="both"/>
              <w:rPr>
                <w:rFonts w:ascii="Arial" w:hAnsi="Arial" w:cs="Arial"/>
                <w:szCs w:val="24"/>
              </w:rPr>
            </w:pPr>
            <w:r w:rsidRPr="00A91529">
              <w:rPr>
                <w:rFonts w:ascii="Arial" w:hAnsi="Arial" w:cs="Arial"/>
                <w:szCs w:val="24"/>
              </w:rPr>
              <w:t>Discharges of oil drilling wastes and from metal refineries; erosion of natural deposits</w:t>
            </w:r>
          </w:p>
        </w:tc>
      </w:tr>
      <w:tr w:rsidR="00491776" w:rsidRPr="00780E9E" w14:paraId="3CB0ABF5" w14:textId="77777777" w:rsidTr="00491776">
        <w:tblPrEx>
          <w:tblLook w:val="04A0" w:firstRow="1" w:lastRow="0" w:firstColumn="1" w:lastColumn="0" w:noHBand="0" w:noVBand="1"/>
        </w:tblPrEx>
        <w:trPr>
          <w:trHeight w:val="432"/>
        </w:trPr>
        <w:tc>
          <w:tcPr>
            <w:tcW w:w="2245" w:type="dxa"/>
          </w:tcPr>
          <w:p w14:paraId="09C2114A" w14:textId="77777777" w:rsidR="00491776" w:rsidRPr="00780E9E" w:rsidRDefault="00491776" w:rsidP="00780E9E">
            <w:pPr>
              <w:spacing w:before="40" w:after="40"/>
              <w:ind w:left="30"/>
              <w:jc w:val="both"/>
              <w:rPr>
                <w:rFonts w:ascii="Arial" w:hAnsi="Arial" w:cs="Arial"/>
                <w:szCs w:val="24"/>
              </w:rPr>
            </w:pPr>
            <w:r w:rsidRPr="00780E9E">
              <w:rPr>
                <w:rFonts w:ascii="Arial" w:hAnsi="Arial" w:cs="Arial"/>
                <w:szCs w:val="24"/>
              </w:rPr>
              <w:t>Nitrate (as N) mg/l (ppm)</w:t>
            </w:r>
          </w:p>
        </w:tc>
        <w:tc>
          <w:tcPr>
            <w:tcW w:w="1440" w:type="dxa"/>
          </w:tcPr>
          <w:p w14:paraId="751E0119" w14:textId="77777777" w:rsidR="00491776" w:rsidRPr="00780E9E" w:rsidRDefault="00491776" w:rsidP="00780E9E">
            <w:pPr>
              <w:spacing w:before="40" w:after="40"/>
              <w:ind w:left="30"/>
              <w:jc w:val="both"/>
              <w:rPr>
                <w:rFonts w:ascii="Arial" w:hAnsi="Arial" w:cs="Arial"/>
                <w:szCs w:val="24"/>
              </w:rPr>
            </w:pPr>
            <w:r w:rsidRPr="00780E9E">
              <w:rPr>
                <w:rFonts w:ascii="Arial" w:hAnsi="Arial" w:cs="Arial"/>
                <w:szCs w:val="24"/>
              </w:rPr>
              <w:t>4/22/2021</w:t>
            </w:r>
          </w:p>
        </w:tc>
        <w:tc>
          <w:tcPr>
            <w:tcW w:w="1260" w:type="dxa"/>
          </w:tcPr>
          <w:p w14:paraId="1B1D0549" w14:textId="77777777" w:rsidR="00491776" w:rsidRPr="00780E9E" w:rsidRDefault="00491776" w:rsidP="00780E9E">
            <w:pPr>
              <w:spacing w:before="40" w:after="40"/>
              <w:ind w:left="30"/>
              <w:jc w:val="both"/>
              <w:rPr>
                <w:rFonts w:ascii="Arial" w:hAnsi="Arial" w:cs="Arial"/>
                <w:szCs w:val="24"/>
              </w:rPr>
            </w:pPr>
            <w:r w:rsidRPr="00780E9E">
              <w:rPr>
                <w:rFonts w:ascii="Arial" w:hAnsi="Arial" w:cs="Arial"/>
                <w:szCs w:val="24"/>
              </w:rPr>
              <w:t>0.90</w:t>
            </w:r>
          </w:p>
        </w:tc>
        <w:tc>
          <w:tcPr>
            <w:tcW w:w="1530" w:type="dxa"/>
          </w:tcPr>
          <w:p w14:paraId="436075E5" w14:textId="77777777" w:rsidR="00491776" w:rsidRPr="00780E9E" w:rsidRDefault="00491776" w:rsidP="00780E9E">
            <w:pPr>
              <w:spacing w:before="40" w:after="40"/>
              <w:ind w:left="30"/>
              <w:jc w:val="both"/>
              <w:rPr>
                <w:rFonts w:ascii="Arial" w:hAnsi="Arial" w:cs="Arial"/>
                <w:szCs w:val="24"/>
              </w:rPr>
            </w:pPr>
            <w:r w:rsidRPr="00780E9E">
              <w:rPr>
                <w:rFonts w:ascii="Arial" w:hAnsi="Arial" w:cs="Arial"/>
                <w:szCs w:val="24"/>
              </w:rPr>
              <w:t>0.89 – 0.90</w:t>
            </w:r>
          </w:p>
        </w:tc>
        <w:tc>
          <w:tcPr>
            <w:tcW w:w="1170" w:type="dxa"/>
          </w:tcPr>
          <w:p w14:paraId="6697AAC1" w14:textId="77777777" w:rsidR="00491776" w:rsidRPr="00780E9E" w:rsidRDefault="00491776" w:rsidP="00780E9E">
            <w:pPr>
              <w:spacing w:before="40" w:after="40"/>
              <w:ind w:left="30"/>
              <w:jc w:val="both"/>
              <w:rPr>
                <w:rFonts w:ascii="Arial" w:hAnsi="Arial" w:cs="Arial"/>
                <w:szCs w:val="24"/>
              </w:rPr>
            </w:pPr>
            <w:r w:rsidRPr="00780E9E">
              <w:rPr>
                <w:rFonts w:ascii="Arial" w:hAnsi="Arial" w:cs="Arial"/>
                <w:szCs w:val="24"/>
              </w:rPr>
              <w:t>10</w:t>
            </w:r>
          </w:p>
        </w:tc>
        <w:tc>
          <w:tcPr>
            <w:tcW w:w="1260" w:type="dxa"/>
          </w:tcPr>
          <w:p w14:paraId="637EA2C6" w14:textId="77777777" w:rsidR="00491776" w:rsidRPr="00780E9E" w:rsidRDefault="00491776" w:rsidP="00780E9E">
            <w:pPr>
              <w:spacing w:before="40" w:after="40"/>
              <w:ind w:left="30"/>
              <w:jc w:val="both"/>
              <w:rPr>
                <w:rFonts w:ascii="Arial" w:hAnsi="Arial" w:cs="Arial"/>
                <w:szCs w:val="24"/>
              </w:rPr>
            </w:pPr>
            <w:r w:rsidRPr="00780E9E">
              <w:rPr>
                <w:rFonts w:ascii="Arial" w:hAnsi="Arial" w:cs="Arial"/>
                <w:szCs w:val="24"/>
              </w:rPr>
              <w:t>10</w:t>
            </w:r>
          </w:p>
          <w:p w14:paraId="0C377F04" w14:textId="77777777" w:rsidR="00491776" w:rsidRPr="00780E9E" w:rsidRDefault="00491776" w:rsidP="00780E9E">
            <w:pPr>
              <w:spacing w:before="40" w:after="40"/>
              <w:ind w:left="30"/>
              <w:jc w:val="both"/>
              <w:rPr>
                <w:rFonts w:ascii="Arial" w:hAnsi="Arial" w:cs="Arial"/>
                <w:szCs w:val="24"/>
              </w:rPr>
            </w:pPr>
          </w:p>
        </w:tc>
        <w:tc>
          <w:tcPr>
            <w:tcW w:w="1931" w:type="dxa"/>
          </w:tcPr>
          <w:p w14:paraId="4810844F" w14:textId="77777777" w:rsidR="00491776" w:rsidRPr="00780E9E" w:rsidRDefault="00491776" w:rsidP="00780E9E">
            <w:pPr>
              <w:spacing w:before="40" w:after="40"/>
              <w:ind w:left="30"/>
              <w:jc w:val="both"/>
              <w:rPr>
                <w:rFonts w:ascii="Arial" w:hAnsi="Arial" w:cs="Arial"/>
                <w:szCs w:val="24"/>
              </w:rPr>
            </w:pPr>
            <w:r w:rsidRPr="00780E9E">
              <w:rPr>
                <w:rFonts w:ascii="Arial" w:hAnsi="Arial" w:cs="Arial"/>
                <w:szCs w:val="24"/>
              </w:rPr>
              <w:t>Run off and leaching from fertilizer use; leaching from septic tanks and sewage, erosion of natural deposits.</w:t>
            </w:r>
          </w:p>
        </w:tc>
      </w:tr>
      <w:tr w:rsidR="00491776" w:rsidRPr="00491776" w14:paraId="0C00ADC4" w14:textId="77777777" w:rsidTr="00512D8C">
        <w:trPr>
          <w:trHeight w:val="432"/>
        </w:trPr>
        <w:tc>
          <w:tcPr>
            <w:tcW w:w="2245" w:type="dxa"/>
            <w:tcMar>
              <w:left w:w="58" w:type="dxa"/>
              <w:right w:w="58" w:type="dxa"/>
            </w:tcMar>
          </w:tcPr>
          <w:p w14:paraId="78DF30FA" w14:textId="7E0A8A44" w:rsidR="00491776" w:rsidRPr="00780E9E" w:rsidRDefault="00491776" w:rsidP="00491776">
            <w:pPr>
              <w:spacing w:before="40" w:after="40"/>
              <w:ind w:left="30"/>
              <w:jc w:val="both"/>
              <w:rPr>
                <w:rFonts w:ascii="Arial" w:hAnsi="Arial" w:cs="Arial"/>
                <w:szCs w:val="24"/>
              </w:rPr>
            </w:pPr>
            <w:r w:rsidRPr="00780E9E">
              <w:rPr>
                <w:rFonts w:ascii="Arial" w:hAnsi="Arial" w:cs="Arial"/>
                <w:szCs w:val="24"/>
              </w:rPr>
              <w:t>Gross Alpha</w:t>
            </w:r>
            <w:proofErr w:type="gramStart"/>
            <w:r w:rsidRPr="00780E9E">
              <w:rPr>
                <w:rFonts w:ascii="Arial" w:hAnsi="Arial" w:cs="Arial"/>
                <w:szCs w:val="24"/>
              </w:rPr>
              <w:t xml:space="preserve">   (</w:t>
            </w:r>
            <w:proofErr w:type="spellStart"/>
            <w:proofErr w:type="gramEnd"/>
            <w:r w:rsidRPr="00780E9E">
              <w:rPr>
                <w:rFonts w:ascii="Arial" w:hAnsi="Arial" w:cs="Arial"/>
                <w:szCs w:val="24"/>
              </w:rPr>
              <w:t>pCi</w:t>
            </w:r>
            <w:proofErr w:type="spellEnd"/>
            <w:r w:rsidRPr="00780E9E">
              <w:rPr>
                <w:rFonts w:ascii="Arial" w:hAnsi="Arial" w:cs="Arial"/>
                <w:szCs w:val="24"/>
              </w:rPr>
              <w:t>/L)</w:t>
            </w:r>
          </w:p>
        </w:tc>
        <w:tc>
          <w:tcPr>
            <w:tcW w:w="1440" w:type="dxa"/>
          </w:tcPr>
          <w:p w14:paraId="2566D26B" w14:textId="75674E2F" w:rsidR="00491776" w:rsidRPr="00780E9E" w:rsidRDefault="00491776" w:rsidP="00491776">
            <w:pPr>
              <w:spacing w:before="40" w:after="40"/>
              <w:ind w:left="30"/>
              <w:jc w:val="both"/>
              <w:rPr>
                <w:rFonts w:ascii="Arial" w:hAnsi="Arial" w:cs="Arial"/>
                <w:szCs w:val="24"/>
              </w:rPr>
            </w:pPr>
            <w:r w:rsidRPr="00780E9E">
              <w:rPr>
                <w:rFonts w:ascii="Arial" w:hAnsi="Arial" w:cs="Arial"/>
                <w:szCs w:val="24"/>
              </w:rPr>
              <w:t>6/23/2016</w:t>
            </w:r>
          </w:p>
        </w:tc>
        <w:tc>
          <w:tcPr>
            <w:tcW w:w="1260" w:type="dxa"/>
          </w:tcPr>
          <w:p w14:paraId="74A3266A" w14:textId="172F481A" w:rsidR="00491776" w:rsidRPr="00780E9E" w:rsidRDefault="00491776" w:rsidP="00491776">
            <w:pPr>
              <w:spacing w:before="40" w:after="40"/>
              <w:ind w:left="30"/>
              <w:jc w:val="both"/>
              <w:rPr>
                <w:rFonts w:ascii="Arial" w:hAnsi="Arial" w:cs="Arial"/>
                <w:szCs w:val="24"/>
              </w:rPr>
            </w:pPr>
            <w:r w:rsidRPr="00780E9E">
              <w:rPr>
                <w:rFonts w:ascii="Arial" w:hAnsi="Arial" w:cs="Arial"/>
                <w:szCs w:val="24"/>
              </w:rPr>
              <w:t>1.02</w:t>
            </w:r>
          </w:p>
        </w:tc>
        <w:tc>
          <w:tcPr>
            <w:tcW w:w="1530" w:type="dxa"/>
          </w:tcPr>
          <w:p w14:paraId="32059EA7" w14:textId="0BEDDDFF" w:rsidR="00491776" w:rsidRPr="00780E9E" w:rsidRDefault="00491776" w:rsidP="00491776">
            <w:pPr>
              <w:spacing w:before="40" w:after="40"/>
              <w:ind w:left="30"/>
              <w:jc w:val="both"/>
              <w:rPr>
                <w:rFonts w:ascii="Arial" w:hAnsi="Arial" w:cs="Arial"/>
                <w:szCs w:val="24"/>
              </w:rPr>
            </w:pPr>
            <w:r w:rsidRPr="00780E9E">
              <w:rPr>
                <w:rFonts w:ascii="Arial" w:hAnsi="Arial" w:cs="Arial"/>
                <w:szCs w:val="24"/>
              </w:rPr>
              <w:t>0.854 – 1.19</w:t>
            </w:r>
          </w:p>
        </w:tc>
        <w:tc>
          <w:tcPr>
            <w:tcW w:w="1170" w:type="dxa"/>
          </w:tcPr>
          <w:p w14:paraId="1CA4471C" w14:textId="3F6A3D3A" w:rsidR="00491776" w:rsidRPr="00780E9E" w:rsidRDefault="00491776" w:rsidP="00491776">
            <w:pPr>
              <w:spacing w:before="40" w:after="40"/>
              <w:ind w:left="30"/>
              <w:jc w:val="both"/>
              <w:rPr>
                <w:rFonts w:ascii="Arial" w:hAnsi="Arial" w:cs="Arial"/>
                <w:szCs w:val="24"/>
              </w:rPr>
            </w:pPr>
            <w:r w:rsidRPr="00780E9E">
              <w:rPr>
                <w:rFonts w:ascii="Arial" w:hAnsi="Arial" w:cs="Arial"/>
                <w:szCs w:val="24"/>
              </w:rPr>
              <w:t>15</w:t>
            </w:r>
          </w:p>
        </w:tc>
        <w:tc>
          <w:tcPr>
            <w:tcW w:w="1260" w:type="dxa"/>
          </w:tcPr>
          <w:p w14:paraId="6548B9DD" w14:textId="69BBBFBF" w:rsidR="00491776" w:rsidRPr="00780E9E" w:rsidRDefault="00491776" w:rsidP="00491776">
            <w:pPr>
              <w:spacing w:before="40" w:after="40"/>
              <w:ind w:left="30"/>
              <w:jc w:val="both"/>
              <w:rPr>
                <w:rFonts w:ascii="Arial" w:hAnsi="Arial" w:cs="Arial"/>
                <w:szCs w:val="24"/>
              </w:rPr>
            </w:pPr>
            <w:r w:rsidRPr="00780E9E">
              <w:rPr>
                <w:rFonts w:ascii="Arial" w:hAnsi="Arial" w:cs="Arial"/>
                <w:szCs w:val="24"/>
              </w:rPr>
              <w:t>0</w:t>
            </w:r>
          </w:p>
        </w:tc>
        <w:tc>
          <w:tcPr>
            <w:tcW w:w="1931" w:type="dxa"/>
          </w:tcPr>
          <w:p w14:paraId="320F3212" w14:textId="62B7EEE2" w:rsidR="00491776" w:rsidRPr="00780E9E" w:rsidRDefault="00491776" w:rsidP="00491776">
            <w:pPr>
              <w:spacing w:before="40" w:after="40"/>
              <w:ind w:left="30"/>
              <w:jc w:val="both"/>
              <w:rPr>
                <w:rFonts w:ascii="Arial" w:hAnsi="Arial" w:cs="Arial"/>
                <w:szCs w:val="24"/>
              </w:rPr>
            </w:pPr>
            <w:r w:rsidRPr="00780E9E">
              <w:rPr>
                <w:rFonts w:ascii="Arial" w:hAnsi="Arial" w:cs="Arial"/>
                <w:szCs w:val="24"/>
              </w:rPr>
              <w:t>Erosion of natural deposits</w:t>
            </w:r>
          </w:p>
        </w:tc>
      </w:tr>
      <w:tr w:rsidR="00491776" w:rsidRPr="00491776" w14:paraId="084CDCA4" w14:textId="77777777" w:rsidTr="00512D8C">
        <w:trPr>
          <w:trHeight w:val="432"/>
        </w:trPr>
        <w:tc>
          <w:tcPr>
            <w:tcW w:w="2245" w:type="dxa"/>
            <w:tcMar>
              <w:left w:w="58" w:type="dxa"/>
              <w:right w:w="58" w:type="dxa"/>
            </w:tcMar>
          </w:tcPr>
          <w:p w14:paraId="17D4F441" w14:textId="05D225DC" w:rsidR="00491776" w:rsidRPr="00A91529" w:rsidRDefault="00491776" w:rsidP="00491776">
            <w:pPr>
              <w:spacing w:before="40" w:after="40"/>
              <w:ind w:left="30"/>
              <w:jc w:val="both"/>
              <w:rPr>
                <w:rFonts w:ascii="Arial" w:hAnsi="Arial" w:cs="Arial"/>
                <w:szCs w:val="24"/>
              </w:rPr>
            </w:pPr>
            <w:r w:rsidRPr="00780E9E">
              <w:rPr>
                <w:rFonts w:ascii="Arial" w:hAnsi="Arial" w:cs="Arial"/>
                <w:szCs w:val="24"/>
              </w:rPr>
              <w:t>TTHMs (Total Trihalomethanes) ppb</w:t>
            </w:r>
          </w:p>
        </w:tc>
        <w:tc>
          <w:tcPr>
            <w:tcW w:w="1440" w:type="dxa"/>
          </w:tcPr>
          <w:p w14:paraId="5FAB2127" w14:textId="15035F9E" w:rsidR="00491776" w:rsidRPr="00491776" w:rsidRDefault="00491776" w:rsidP="00491776">
            <w:pPr>
              <w:spacing w:before="40" w:after="40"/>
              <w:ind w:left="30"/>
              <w:jc w:val="both"/>
              <w:rPr>
                <w:rFonts w:ascii="Arial" w:hAnsi="Arial" w:cs="Arial"/>
                <w:szCs w:val="24"/>
              </w:rPr>
            </w:pPr>
            <w:r w:rsidRPr="00780E9E">
              <w:rPr>
                <w:rFonts w:ascii="Arial" w:hAnsi="Arial" w:cs="Arial"/>
                <w:szCs w:val="24"/>
              </w:rPr>
              <w:t>9/24/2020</w:t>
            </w:r>
          </w:p>
        </w:tc>
        <w:tc>
          <w:tcPr>
            <w:tcW w:w="1260" w:type="dxa"/>
          </w:tcPr>
          <w:p w14:paraId="4323C735" w14:textId="3BE3B4BF" w:rsidR="00491776" w:rsidRPr="00491776" w:rsidRDefault="00491776" w:rsidP="00491776">
            <w:pPr>
              <w:spacing w:before="40" w:after="40"/>
              <w:ind w:left="30"/>
              <w:jc w:val="both"/>
              <w:rPr>
                <w:rFonts w:ascii="Arial" w:hAnsi="Arial" w:cs="Arial"/>
                <w:szCs w:val="24"/>
              </w:rPr>
            </w:pPr>
            <w:r w:rsidRPr="00780E9E">
              <w:rPr>
                <w:rFonts w:ascii="Arial" w:hAnsi="Arial" w:cs="Arial"/>
                <w:szCs w:val="24"/>
              </w:rPr>
              <w:t>4.8</w:t>
            </w:r>
          </w:p>
        </w:tc>
        <w:tc>
          <w:tcPr>
            <w:tcW w:w="1530" w:type="dxa"/>
          </w:tcPr>
          <w:p w14:paraId="4E9E27A0" w14:textId="0C64874B" w:rsidR="00491776" w:rsidRPr="00491776" w:rsidRDefault="00491776" w:rsidP="00491776">
            <w:pPr>
              <w:spacing w:before="40" w:after="40"/>
              <w:ind w:left="30"/>
              <w:jc w:val="both"/>
              <w:rPr>
                <w:rFonts w:ascii="Arial" w:hAnsi="Arial" w:cs="Arial"/>
                <w:szCs w:val="24"/>
              </w:rPr>
            </w:pPr>
            <w:r w:rsidRPr="00780E9E">
              <w:rPr>
                <w:rFonts w:ascii="Arial" w:hAnsi="Arial" w:cs="Arial"/>
                <w:szCs w:val="24"/>
              </w:rPr>
              <w:t>4.8</w:t>
            </w:r>
          </w:p>
        </w:tc>
        <w:tc>
          <w:tcPr>
            <w:tcW w:w="1170" w:type="dxa"/>
          </w:tcPr>
          <w:p w14:paraId="24630A21" w14:textId="2B53228C" w:rsidR="00491776" w:rsidRPr="00A91529" w:rsidRDefault="00491776" w:rsidP="00491776">
            <w:pPr>
              <w:spacing w:before="40" w:after="40"/>
              <w:ind w:left="30"/>
              <w:jc w:val="both"/>
              <w:rPr>
                <w:rFonts w:ascii="Arial" w:hAnsi="Arial" w:cs="Arial"/>
                <w:szCs w:val="24"/>
              </w:rPr>
            </w:pPr>
            <w:r w:rsidRPr="00780E9E">
              <w:rPr>
                <w:rFonts w:ascii="Arial" w:hAnsi="Arial" w:cs="Arial"/>
                <w:szCs w:val="24"/>
              </w:rPr>
              <w:t>80</w:t>
            </w:r>
          </w:p>
        </w:tc>
        <w:tc>
          <w:tcPr>
            <w:tcW w:w="1260" w:type="dxa"/>
          </w:tcPr>
          <w:p w14:paraId="06886823" w14:textId="399AB0A1" w:rsidR="00491776" w:rsidRPr="00A91529" w:rsidRDefault="00491776" w:rsidP="00491776">
            <w:pPr>
              <w:spacing w:before="40" w:after="40"/>
              <w:ind w:left="30"/>
              <w:jc w:val="both"/>
              <w:rPr>
                <w:rFonts w:ascii="Arial" w:hAnsi="Arial" w:cs="Arial"/>
                <w:szCs w:val="24"/>
              </w:rPr>
            </w:pPr>
            <w:r w:rsidRPr="00780E9E">
              <w:rPr>
                <w:rFonts w:ascii="Arial" w:hAnsi="Arial" w:cs="Arial"/>
                <w:szCs w:val="24"/>
              </w:rPr>
              <w:t>N/A</w:t>
            </w:r>
          </w:p>
        </w:tc>
        <w:tc>
          <w:tcPr>
            <w:tcW w:w="1931" w:type="dxa"/>
          </w:tcPr>
          <w:p w14:paraId="3A0FB984" w14:textId="31C9588B" w:rsidR="00491776" w:rsidRPr="00A91529" w:rsidRDefault="00491776" w:rsidP="00491776">
            <w:pPr>
              <w:spacing w:before="40" w:after="40"/>
              <w:ind w:left="30"/>
              <w:jc w:val="both"/>
              <w:rPr>
                <w:rFonts w:ascii="Arial" w:hAnsi="Arial" w:cs="Arial"/>
                <w:szCs w:val="24"/>
              </w:rPr>
            </w:pPr>
            <w:r w:rsidRPr="00780E9E">
              <w:rPr>
                <w:rFonts w:ascii="Arial" w:hAnsi="Arial" w:cs="Arial"/>
                <w:szCs w:val="24"/>
              </w:rPr>
              <w:t>By-product of drinking water disinfection</w:t>
            </w:r>
          </w:p>
        </w:tc>
      </w:tr>
    </w:tbl>
    <w:p w14:paraId="7CEB1FE7" w14:textId="5232AB2B" w:rsidR="005D3708" w:rsidRPr="005F082E" w:rsidRDefault="005D3708" w:rsidP="00070C22">
      <w:pPr>
        <w:pStyle w:val="Caption"/>
      </w:pPr>
      <w:r w:rsidRPr="005F082E">
        <w:t xml:space="preserve">Table </w:t>
      </w:r>
      <w:r w:rsidR="00FB5E7C">
        <w:fldChar w:fldCharType="begin"/>
      </w:r>
      <w:r w:rsidR="00FB5E7C">
        <w:instrText xml:space="preserve"> SEQ Table \* ARABIC </w:instrText>
      </w:r>
      <w:r w:rsidR="00FB5E7C">
        <w:fldChar w:fldCharType="separate"/>
      </w:r>
      <w:r w:rsidR="008E5B0E">
        <w:rPr>
          <w:noProof/>
        </w:rPr>
        <w:t>5</w:t>
      </w:r>
      <w:r w:rsidR="00FB5E7C">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4D376714" w:rsidR="00086BEB" w:rsidRPr="005F082E" w:rsidRDefault="00086BEB" w:rsidP="00086BEB">
            <w:pPr>
              <w:spacing w:before="40" w:after="40"/>
              <w:ind w:left="187"/>
              <w:rPr>
                <w:rFonts w:ascii="Arial" w:hAnsi="Arial" w:cs="Arial"/>
                <w:color w:val="000000" w:themeColor="text1"/>
                <w:sz w:val="24"/>
                <w:szCs w:val="24"/>
              </w:rPr>
            </w:pPr>
          </w:p>
        </w:tc>
        <w:tc>
          <w:tcPr>
            <w:tcW w:w="1440" w:type="dxa"/>
          </w:tcPr>
          <w:p w14:paraId="3AB56DE9" w14:textId="0AB497FC" w:rsidR="00086BEB" w:rsidRPr="005F082E" w:rsidRDefault="00086BEB" w:rsidP="00086BEB">
            <w:pPr>
              <w:spacing w:before="40" w:after="40"/>
              <w:rPr>
                <w:rFonts w:ascii="Arial" w:hAnsi="Arial" w:cs="Arial"/>
                <w:color w:val="000000" w:themeColor="text1"/>
                <w:sz w:val="24"/>
                <w:szCs w:val="24"/>
              </w:rPr>
            </w:pPr>
          </w:p>
        </w:tc>
        <w:tc>
          <w:tcPr>
            <w:tcW w:w="1260" w:type="dxa"/>
          </w:tcPr>
          <w:p w14:paraId="5D465B29" w14:textId="06371887" w:rsidR="00086BEB" w:rsidRPr="005F082E" w:rsidRDefault="00086BEB" w:rsidP="00086BEB">
            <w:pPr>
              <w:spacing w:before="40" w:after="40"/>
              <w:rPr>
                <w:rFonts w:ascii="Arial" w:hAnsi="Arial" w:cs="Arial"/>
                <w:color w:val="000000" w:themeColor="text1"/>
                <w:sz w:val="24"/>
                <w:szCs w:val="24"/>
              </w:rPr>
            </w:pPr>
          </w:p>
        </w:tc>
        <w:tc>
          <w:tcPr>
            <w:tcW w:w="1530" w:type="dxa"/>
          </w:tcPr>
          <w:p w14:paraId="6F2413BA" w14:textId="2F6D1122" w:rsidR="00086BEB" w:rsidRPr="005F082E" w:rsidRDefault="00086BEB" w:rsidP="00086BEB">
            <w:pPr>
              <w:spacing w:before="40" w:after="40"/>
              <w:rPr>
                <w:rFonts w:ascii="Arial" w:hAnsi="Arial" w:cs="Arial"/>
                <w:color w:val="000000" w:themeColor="text1"/>
                <w:sz w:val="24"/>
                <w:szCs w:val="24"/>
              </w:rPr>
            </w:pPr>
          </w:p>
        </w:tc>
        <w:tc>
          <w:tcPr>
            <w:tcW w:w="900" w:type="dxa"/>
          </w:tcPr>
          <w:p w14:paraId="5615AC9F" w14:textId="39027C73" w:rsidR="00086BEB" w:rsidRPr="005F082E" w:rsidRDefault="00086BEB" w:rsidP="00086BEB">
            <w:pPr>
              <w:spacing w:before="40" w:after="40"/>
              <w:rPr>
                <w:rFonts w:ascii="Arial" w:hAnsi="Arial" w:cs="Arial"/>
                <w:color w:val="000000" w:themeColor="text1"/>
                <w:sz w:val="24"/>
                <w:szCs w:val="24"/>
              </w:rPr>
            </w:pPr>
          </w:p>
        </w:tc>
        <w:tc>
          <w:tcPr>
            <w:tcW w:w="1170" w:type="dxa"/>
          </w:tcPr>
          <w:p w14:paraId="188C38E4" w14:textId="7961D3AD" w:rsidR="00086BEB" w:rsidRPr="005F082E" w:rsidRDefault="00086BEB" w:rsidP="00086BEB">
            <w:pPr>
              <w:spacing w:before="40" w:after="40"/>
              <w:rPr>
                <w:rFonts w:ascii="Arial" w:hAnsi="Arial" w:cs="Arial"/>
                <w:color w:val="000000" w:themeColor="text1"/>
                <w:sz w:val="24"/>
                <w:szCs w:val="24"/>
              </w:rPr>
            </w:pPr>
          </w:p>
        </w:tc>
        <w:tc>
          <w:tcPr>
            <w:tcW w:w="2291" w:type="dxa"/>
          </w:tcPr>
          <w:p w14:paraId="566F303C" w14:textId="2238D576" w:rsidR="00086BEB" w:rsidRPr="005F082E" w:rsidRDefault="00086BEB" w:rsidP="00086BEB">
            <w:pPr>
              <w:spacing w:before="40" w:after="40"/>
              <w:rPr>
                <w:rFonts w:ascii="Arial" w:hAnsi="Arial" w:cs="Arial"/>
                <w:color w:val="000000" w:themeColor="text1"/>
                <w:sz w:val="24"/>
                <w:szCs w:val="24"/>
              </w:rPr>
            </w:pPr>
          </w:p>
        </w:tc>
      </w:tr>
      <w:tr w:rsidR="00086BEB" w:rsidRPr="005F082E" w14:paraId="43BA6B8D" w14:textId="77777777" w:rsidTr="00640D92">
        <w:trPr>
          <w:trHeight w:val="432"/>
        </w:trPr>
        <w:tc>
          <w:tcPr>
            <w:tcW w:w="2245" w:type="dxa"/>
          </w:tcPr>
          <w:p w14:paraId="581AB298" w14:textId="1EFE914B" w:rsidR="00086BEB" w:rsidRPr="005F082E" w:rsidRDefault="00086BEB" w:rsidP="00086BEB">
            <w:pPr>
              <w:spacing w:before="40" w:after="40"/>
              <w:ind w:left="187"/>
              <w:rPr>
                <w:rFonts w:ascii="Arial" w:hAnsi="Arial" w:cs="Arial"/>
                <w:color w:val="000000" w:themeColor="text1"/>
                <w:sz w:val="24"/>
                <w:szCs w:val="24"/>
              </w:rPr>
            </w:pPr>
          </w:p>
        </w:tc>
        <w:tc>
          <w:tcPr>
            <w:tcW w:w="1440" w:type="dxa"/>
          </w:tcPr>
          <w:p w14:paraId="13425507" w14:textId="27C3D63C" w:rsidR="00086BEB" w:rsidRPr="005F082E" w:rsidRDefault="00086BEB" w:rsidP="00086BEB">
            <w:pPr>
              <w:spacing w:before="40" w:after="40"/>
              <w:rPr>
                <w:rFonts w:ascii="Arial" w:hAnsi="Arial" w:cs="Arial"/>
                <w:color w:val="000000" w:themeColor="text1"/>
                <w:sz w:val="24"/>
                <w:szCs w:val="24"/>
              </w:rPr>
            </w:pPr>
          </w:p>
        </w:tc>
        <w:tc>
          <w:tcPr>
            <w:tcW w:w="1260" w:type="dxa"/>
          </w:tcPr>
          <w:p w14:paraId="72C49EEB" w14:textId="3822BD45" w:rsidR="00086BEB" w:rsidRPr="005F082E" w:rsidRDefault="00086BEB" w:rsidP="00086BEB">
            <w:pPr>
              <w:spacing w:before="40" w:after="40"/>
              <w:rPr>
                <w:rFonts w:ascii="Arial" w:hAnsi="Arial" w:cs="Arial"/>
                <w:color w:val="000000" w:themeColor="text1"/>
                <w:sz w:val="24"/>
                <w:szCs w:val="24"/>
              </w:rPr>
            </w:pPr>
          </w:p>
        </w:tc>
        <w:tc>
          <w:tcPr>
            <w:tcW w:w="1530" w:type="dxa"/>
          </w:tcPr>
          <w:p w14:paraId="7C11921B" w14:textId="06CB164A" w:rsidR="00086BEB" w:rsidRPr="005F082E" w:rsidRDefault="00086BEB" w:rsidP="00086BEB">
            <w:pPr>
              <w:spacing w:before="40" w:after="40"/>
              <w:rPr>
                <w:rFonts w:ascii="Arial" w:hAnsi="Arial" w:cs="Arial"/>
                <w:color w:val="000000" w:themeColor="text1"/>
                <w:sz w:val="24"/>
                <w:szCs w:val="24"/>
              </w:rPr>
            </w:pPr>
          </w:p>
        </w:tc>
        <w:tc>
          <w:tcPr>
            <w:tcW w:w="900" w:type="dxa"/>
          </w:tcPr>
          <w:p w14:paraId="491F1603" w14:textId="120C8EB3" w:rsidR="00086BEB" w:rsidRPr="005F082E" w:rsidRDefault="00086BEB" w:rsidP="00086BEB">
            <w:pPr>
              <w:spacing w:before="40" w:after="40"/>
              <w:rPr>
                <w:rFonts w:ascii="Arial" w:hAnsi="Arial" w:cs="Arial"/>
                <w:color w:val="000000" w:themeColor="text1"/>
                <w:sz w:val="24"/>
                <w:szCs w:val="24"/>
              </w:rPr>
            </w:pPr>
          </w:p>
        </w:tc>
        <w:tc>
          <w:tcPr>
            <w:tcW w:w="1170" w:type="dxa"/>
          </w:tcPr>
          <w:p w14:paraId="489C42D6" w14:textId="29969CDD" w:rsidR="00086BEB" w:rsidRPr="005F082E" w:rsidRDefault="00086BEB" w:rsidP="00086BEB">
            <w:pPr>
              <w:spacing w:before="40" w:after="40"/>
              <w:rPr>
                <w:rFonts w:ascii="Arial" w:hAnsi="Arial" w:cs="Arial"/>
                <w:color w:val="000000" w:themeColor="text1"/>
                <w:sz w:val="24"/>
                <w:szCs w:val="24"/>
              </w:rPr>
            </w:pPr>
          </w:p>
        </w:tc>
        <w:tc>
          <w:tcPr>
            <w:tcW w:w="2291" w:type="dxa"/>
          </w:tcPr>
          <w:p w14:paraId="2DBCEC1A" w14:textId="617A3D82" w:rsidR="00086BEB" w:rsidRPr="005F082E" w:rsidRDefault="00086BEB" w:rsidP="00086BEB">
            <w:pPr>
              <w:spacing w:before="40" w:after="40"/>
              <w:rPr>
                <w:rFonts w:ascii="Arial" w:hAnsi="Arial" w:cs="Arial"/>
                <w:color w:val="000000" w:themeColor="text1"/>
                <w:sz w:val="24"/>
                <w:szCs w:val="24"/>
              </w:rPr>
            </w:pPr>
          </w:p>
        </w:tc>
      </w:tr>
      <w:tr w:rsidR="00086BEB" w:rsidRPr="005F082E" w14:paraId="18FA2C38" w14:textId="77777777" w:rsidTr="00640D92">
        <w:trPr>
          <w:trHeight w:val="432"/>
        </w:trPr>
        <w:tc>
          <w:tcPr>
            <w:tcW w:w="2245" w:type="dxa"/>
          </w:tcPr>
          <w:p w14:paraId="39D2E538" w14:textId="668B33A4" w:rsidR="00086BEB" w:rsidRPr="005F082E" w:rsidRDefault="00086BEB" w:rsidP="00086BEB">
            <w:pPr>
              <w:spacing w:before="40" w:after="40"/>
              <w:ind w:left="187"/>
              <w:rPr>
                <w:rFonts w:ascii="Arial" w:hAnsi="Arial" w:cs="Arial"/>
                <w:color w:val="000000" w:themeColor="text1"/>
                <w:sz w:val="24"/>
                <w:szCs w:val="24"/>
              </w:rPr>
            </w:pPr>
          </w:p>
        </w:tc>
        <w:tc>
          <w:tcPr>
            <w:tcW w:w="1440" w:type="dxa"/>
          </w:tcPr>
          <w:p w14:paraId="6AB05BED" w14:textId="27CC5FFD" w:rsidR="00086BEB" w:rsidRPr="005F082E" w:rsidRDefault="00086BEB" w:rsidP="00086BEB">
            <w:pPr>
              <w:spacing w:before="40" w:after="40"/>
              <w:rPr>
                <w:rFonts w:ascii="Arial" w:hAnsi="Arial" w:cs="Arial"/>
                <w:color w:val="000000" w:themeColor="text1"/>
                <w:sz w:val="24"/>
                <w:szCs w:val="24"/>
              </w:rPr>
            </w:pPr>
          </w:p>
        </w:tc>
        <w:tc>
          <w:tcPr>
            <w:tcW w:w="1260" w:type="dxa"/>
          </w:tcPr>
          <w:p w14:paraId="0AC370FD" w14:textId="3594C813" w:rsidR="00086BEB" w:rsidRPr="005F082E" w:rsidRDefault="00086BEB" w:rsidP="00086BEB">
            <w:pPr>
              <w:spacing w:before="40" w:after="40"/>
              <w:rPr>
                <w:rFonts w:ascii="Arial" w:hAnsi="Arial" w:cs="Arial"/>
                <w:color w:val="000000" w:themeColor="text1"/>
                <w:sz w:val="24"/>
                <w:szCs w:val="24"/>
              </w:rPr>
            </w:pPr>
          </w:p>
        </w:tc>
        <w:tc>
          <w:tcPr>
            <w:tcW w:w="1530" w:type="dxa"/>
          </w:tcPr>
          <w:p w14:paraId="06D23DE1" w14:textId="29D04286" w:rsidR="00086BEB" w:rsidRPr="005F082E" w:rsidRDefault="00086BEB" w:rsidP="00086BEB">
            <w:pPr>
              <w:spacing w:before="40" w:after="40"/>
              <w:rPr>
                <w:rFonts w:ascii="Arial" w:hAnsi="Arial" w:cs="Arial"/>
                <w:color w:val="000000" w:themeColor="text1"/>
                <w:sz w:val="24"/>
                <w:szCs w:val="24"/>
              </w:rPr>
            </w:pPr>
          </w:p>
        </w:tc>
        <w:tc>
          <w:tcPr>
            <w:tcW w:w="900" w:type="dxa"/>
          </w:tcPr>
          <w:p w14:paraId="4A9C9B68" w14:textId="101C5407" w:rsidR="00086BEB" w:rsidRPr="005F082E" w:rsidRDefault="00086BEB" w:rsidP="00086BEB">
            <w:pPr>
              <w:spacing w:before="40" w:after="40"/>
              <w:rPr>
                <w:rFonts w:ascii="Arial" w:hAnsi="Arial" w:cs="Arial"/>
                <w:color w:val="000000" w:themeColor="text1"/>
                <w:sz w:val="24"/>
                <w:szCs w:val="24"/>
              </w:rPr>
            </w:pPr>
          </w:p>
        </w:tc>
        <w:tc>
          <w:tcPr>
            <w:tcW w:w="1170" w:type="dxa"/>
          </w:tcPr>
          <w:p w14:paraId="7502C73C" w14:textId="77DA6331" w:rsidR="00086BEB" w:rsidRPr="005F082E" w:rsidRDefault="00086BEB" w:rsidP="00086BEB">
            <w:pPr>
              <w:spacing w:before="40" w:after="40"/>
              <w:rPr>
                <w:rFonts w:ascii="Arial" w:hAnsi="Arial" w:cs="Arial"/>
                <w:color w:val="000000" w:themeColor="text1"/>
                <w:sz w:val="24"/>
                <w:szCs w:val="24"/>
              </w:rPr>
            </w:pPr>
          </w:p>
        </w:tc>
        <w:tc>
          <w:tcPr>
            <w:tcW w:w="2291" w:type="dxa"/>
          </w:tcPr>
          <w:p w14:paraId="06A23C91" w14:textId="2718A764" w:rsidR="00086BEB" w:rsidRPr="005F082E" w:rsidRDefault="00086BEB" w:rsidP="00086BEB">
            <w:pPr>
              <w:spacing w:before="40" w:after="40"/>
              <w:rPr>
                <w:rFonts w:ascii="Arial" w:hAnsi="Arial" w:cs="Arial"/>
                <w:color w:val="000000" w:themeColor="text1"/>
                <w:sz w:val="24"/>
                <w:szCs w:val="24"/>
              </w:rPr>
            </w:pPr>
          </w:p>
        </w:tc>
      </w:tr>
    </w:tbl>
    <w:p w14:paraId="69D3A731" w14:textId="06E57F64" w:rsidR="005D3708" w:rsidRPr="005F082E" w:rsidRDefault="005D3708" w:rsidP="00875407">
      <w:pPr>
        <w:pStyle w:val="Caption"/>
        <w:widowControl w:val="0"/>
      </w:pPr>
      <w:r w:rsidRPr="005F082E">
        <w:t xml:space="preserve">Table </w:t>
      </w:r>
      <w:r w:rsidR="00FB5E7C">
        <w:fldChar w:fldCharType="begin"/>
      </w:r>
      <w:r w:rsidR="00FB5E7C">
        <w:instrText xml:space="preserve"> SEQ Table \* ARABIC </w:instrText>
      </w:r>
      <w:r w:rsidR="00FB5E7C">
        <w:fldChar w:fldCharType="separate"/>
      </w:r>
      <w:r w:rsidR="008E5B0E">
        <w:rPr>
          <w:noProof/>
        </w:rPr>
        <w:t>6</w:t>
      </w:r>
      <w:r w:rsidR="00FB5E7C">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1F7181">
        <w:trPr>
          <w:trHeight w:val="432"/>
        </w:trPr>
        <w:tc>
          <w:tcPr>
            <w:tcW w:w="2245" w:type="dxa"/>
          </w:tcPr>
          <w:p w14:paraId="18023788" w14:textId="00FD89B0"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28190B3D" w14:textId="4CE4CF9D"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63D0EACA" w14:textId="7F49CA5A"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60CC3A19" w14:textId="2D67B9A5"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5D875F81"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05490667" w:rsidR="00DA4F32" w:rsidRPr="005F082E" w:rsidRDefault="00DA4F32" w:rsidP="00DA4F32">
            <w:pPr>
              <w:spacing w:before="40" w:after="40"/>
              <w:rPr>
                <w:rFonts w:ascii="Arial" w:hAnsi="Arial" w:cs="Arial"/>
                <w:color w:val="FFFFFF" w:themeColor="background1"/>
                <w:sz w:val="24"/>
                <w:szCs w:val="24"/>
              </w:rPr>
            </w:pPr>
          </w:p>
        </w:tc>
      </w:tr>
      <w:tr w:rsidR="00DA4F32" w:rsidRPr="005F082E" w14:paraId="3DC1EC0D" w14:textId="77777777" w:rsidTr="001F7181">
        <w:trPr>
          <w:trHeight w:val="432"/>
        </w:trPr>
        <w:tc>
          <w:tcPr>
            <w:tcW w:w="2245" w:type="dxa"/>
          </w:tcPr>
          <w:p w14:paraId="301C4362" w14:textId="2E7BB030"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4751C8FD" w14:textId="0BDCBE42"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27986934" w14:textId="5E1FFA93"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1D08BAD2" w14:textId="17BD8EE7"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72F3D657" w14:textId="71D1C69E"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0F72AF76" w14:textId="1997DBA3" w:rsidR="00DA4F32" w:rsidRPr="005F082E" w:rsidRDefault="00DA4F32" w:rsidP="00DA4F32">
            <w:pPr>
              <w:spacing w:before="40" w:after="40"/>
              <w:rPr>
                <w:rFonts w:ascii="Arial" w:hAnsi="Arial" w:cs="Arial"/>
                <w:color w:val="FFFFFF" w:themeColor="background1"/>
                <w:sz w:val="24"/>
                <w:szCs w:val="24"/>
              </w:rPr>
            </w:pPr>
          </w:p>
        </w:tc>
      </w:tr>
      <w:tr w:rsidR="00DA4F32" w:rsidRPr="005F082E" w14:paraId="55C3320E" w14:textId="77777777" w:rsidTr="001F7181">
        <w:trPr>
          <w:trHeight w:val="432"/>
        </w:trPr>
        <w:tc>
          <w:tcPr>
            <w:tcW w:w="2245" w:type="dxa"/>
          </w:tcPr>
          <w:p w14:paraId="7A16F9AE" w14:textId="155B4F31"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5E75790D" w14:textId="5A234001"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5BB1D6D7" w14:textId="112BD8A7"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508BDE41" w14:textId="40BC418F"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20DA4FE3" w14:textId="0671399F"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2377CFF" w14:textId="5A22DC7B"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A7C9F97"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proofErr w:type="spellStart"/>
      <w:r w:rsidR="008B4632" w:rsidRPr="008B4632">
        <w:rPr>
          <w:rFonts w:ascii="Arial" w:hAnsi="Arial" w:cs="Arial"/>
          <w:b/>
          <w:i/>
          <w:iCs/>
          <w:sz w:val="24"/>
          <w:szCs w:val="24"/>
          <w:u w:val="single"/>
        </w:rPr>
        <w:t>E</w:t>
      </w:r>
      <w:proofErr w:type="spellEnd"/>
      <w:r w:rsidR="008B4632" w:rsidRPr="008B4632">
        <w:rPr>
          <w:rFonts w:ascii="Arial" w:hAnsi="Arial" w:cs="Arial"/>
          <w:b/>
          <w:i/>
          <w:iCs/>
          <w:sz w:val="24"/>
          <w:szCs w:val="24"/>
          <w:u w:val="single"/>
        </w:rPr>
        <w:t xml:space="preserve"> &amp; J Gallo – Asti Winery # </w:t>
      </w:r>
      <w:proofErr w:type="gramStart"/>
      <w:r w:rsidR="008B4632" w:rsidRPr="008B4632">
        <w:rPr>
          <w:rFonts w:ascii="Arial" w:hAnsi="Arial" w:cs="Arial"/>
          <w:b/>
          <w:i/>
          <w:iCs/>
          <w:sz w:val="24"/>
          <w:szCs w:val="24"/>
          <w:u w:val="single"/>
        </w:rPr>
        <w:t>4901203</w:t>
      </w:r>
      <w:r w:rsidR="008B4632">
        <w:rPr>
          <w:rFonts w:ascii="Arial" w:hAnsi="Arial" w:cs="Arial"/>
          <w:bCs/>
          <w:sz w:val="24"/>
          <w:szCs w:val="24"/>
          <w:u w:val="single"/>
        </w:rPr>
        <w:t xml:space="preserve"> </w:t>
      </w:r>
      <w:r w:rsidRPr="005F082E">
        <w:rPr>
          <w:rFonts w:ascii="Arial" w:hAnsi="Arial" w:cs="Arial"/>
          <w:bCs/>
          <w:sz w:val="24"/>
          <w:szCs w:val="24"/>
        </w:rPr>
        <w:t xml:space="preserve"> is</w:t>
      </w:r>
      <w:proofErr w:type="gramEnd"/>
      <w:r w:rsidRPr="005F082E">
        <w:rPr>
          <w:rFonts w:ascii="Arial" w:hAnsi="Arial" w:cs="Arial"/>
          <w:bCs/>
          <w:sz w:val="24"/>
          <w:szCs w:val="24"/>
        </w:rPr>
        <w:t xml:space="preserve">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3"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43DDB9A9" w:rsidR="0020216E" w:rsidRPr="005F082E" w:rsidRDefault="00070AD2" w:rsidP="716DD2B1">
      <w:pPr>
        <w:spacing w:after="240"/>
        <w:rPr>
          <w:rFonts w:ascii="Arial" w:hAnsi="Arial" w:cs="Arial"/>
          <w:sz w:val="24"/>
          <w:szCs w:val="24"/>
        </w:rPr>
      </w:pPr>
      <w:r>
        <w:rPr>
          <w:rFonts w:ascii="Arial" w:hAnsi="Arial" w:cs="Arial"/>
          <w:sz w:val="24"/>
          <w:szCs w:val="24"/>
          <w:highlight w:val="yellow"/>
        </w:rPr>
        <w:t xml:space="preserve">State </w:t>
      </w:r>
      <w:r w:rsidR="0025569C" w:rsidRPr="00F64938">
        <w:rPr>
          <w:rFonts w:ascii="Arial" w:hAnsi="Arial" w:cs="Arial"/>
          <w:sz w:val="24"/>
          <w:szCs w:val="24"/>
          <w:highlight w:val="yellow"/>
        </w:rPr>
        <w:t>Revised Total Coliform Rule (RTCR): [</w:t>
      </w:r>
      <w:r w:rsidR="008F19DE" w:rsidRPr="00F64938">
        <w:rPr>
          <w:rFonts w:ascii="Arial" w:hAnsi="Arial" w:cs="Arial"/>
          <w:sz w:val="24"/>
          <w:szCs w:val="24"/>
          <w:highlight w:val="yellow"/>
        </w:rPr>
        <w:t>Enter</w:t>
      </w:r>
      <w:r w:rsidR="0025569C" w:rsidRPr="00F64938">
        <w:rPr>
          <w:rFonts w:ascii="Arial" w:hAnsi="Arial" w:cs="Arial"/>
          <w:sz w:val="24"/>
          <w:szCs w:val="24"/>
          <w:highlight w:val="yellow"/>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5C1F4D9B" w:rsidR="001F503E" w:rsidRPr="005F082E" w:rsidRDefault="001F503E" w:rsidP="001F503E">
            <w:pPr>
              <w:spacing w:before="40" w:after="40"/>
              <w:rPr>
                <w:rFonts w:ascii="Arial" w:hAnsi="Arial" w:cs="Arial"/>
                <w:color w:val="FFFFFF" w:themeColor="background1"/>
                <w:sz w:val="24"/>
                <w:szCs w:val="24"/>
              </w:rPr>
            </w:pPr>
          </w:p>
        </w:tc>
        <w:tc>
          <w:tcPr>
            <w:tcW w:w="2250" w:type="dxa"/>
            <w:tcMar>
              <w:left w:w="58" w:type="dxa"/>
              <w:right w:w="58" w:type="dxa"/>
            </w:tcMar>
          </w:tcPr>
          <w:p w14:paraId="14D9A9B3" w14:textId="5C6CFC7E"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7D4FE25C" w14:textId="7B7F4452"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74D3C6D1"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67233B7F" w14:textId="7998C53E" w:rsidR="001F503E" w:rsidRPr="005F082E" w:rsidRDefault="001F503E" w:rsidP="001F503E">
            <w:pPr>
              <w:spacing w:before="40" w:after="40"/>
              <w:rPr>
                <w:rFonts w:ascii="Arial" w:hAnsi="Arial" w:cs="Arial"/>
                <w:color w:val="FFFFFF" w:themeColor="background1"/>
                <w:sz w:val="24"/>
                <w:szCs w:val="24"/>
              </w:rPr>
            </w:pPr>
          </w:p>
        </w:tc>
      </w:tr>
      <w:tr w:rsidR="001F503E" w:rsidRPr="005F082E" w14:paraId="2E9938F8" w14:textId="77777777" w:rsidTr="007C0BEA">
        <w:trPr>
          <w:trHeight w:val="449"/>
        </w:trPr>
        <w:tc>
          <w:tcPr>
            <w:tcW w:w="1975" w:type="dxa"/>
            <w:tcMar>
              <w:left w:w="58" w:type="dxa"/>
              <w:right w:w="58" w:type="dxa"/>
            </w:tcMar>
          </w:tcPr>
          <w:p w14:paraId="3650B6DE" w14:textId="489375F1" w:rsidR="001F503E" w:rsidRPr="005F082E" w:rsidRDefault="001F503E" w:rsidP="001F503E">
            <w:pPr>
              <w:spacing w:before="40" w:after="40"/>
              <w:rPr>
                <w:rFonts w:ascii="Arial" w:hAnsi="Arial" w:cs="Arial"/>
                <w:color w:val="FFFFFF" w:themeColor="background1"/>
                <w:sz w:val="24"/>
                <w:szCs w:val="24"/>
              </w:rPr>
            </w:pPr>
          </w:p>
        </w:tc>
        <w:tc>
          <w:tcPr>
            <w:tcW w:w="2250" w:type="dxa"/>
            <w:tcMar>
              <w:left w:w="58" w:type="dxa"/>
              <w:right w:w="58" w:type="dxa"/>
            </w:tcMar>
          </w:tcPr>
          <w:p w14:paraId="51843EBC" w14:textId="78113E64"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59679533" w14:textId="7CFC59E2"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5D3BCBC" w14:textId="3766C766"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56FC7820" w14:textId="37F1195D"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7E1FBF" w14:paraId="7EAE4A77" w14:textId="77777777" w:rsidTr="007C0BEA">
        <w:trPr>
          <w:trHeight w:val="504"/>
          <w:tblHeader/>
        </w:trPr>
        <w:tc>
          <w:tcPr>
            <w:tcW w:w="2515" w:type="dxa"/>
            <w:tcMar>
              <w:left w:w="58" w:type="dxa"/>
              <w:right w:w="58" w:type="dxa"/>
            </w:tcMar>
          </w:tcPr>
          <w:p w14:paraId="61E1FA68" w14:textId="77777777" w:rsidR="00E80EE7" w:rsidRPr="007E1FBF" w:rsidRDefault="00E80EE7" w:rsidP="00E80EE7">
            <w:pPr>
              <w:spacing w:before="40" w:after="40"/>
              <w:rPr>
                <w:rFonts w:ascii="Arial" w:hAnsi="Arial" w:cs="Arial"/>
                <w:i/>
              </w:rPr>
            </w:pPr>
            <w:r w:rsidRPr="007E1FBF">
              <w:rPr>
                <w:rFonts w:ascii="Arial" w:hAnsi="Arial" w:cs="Arial"/>
                <w:i/>
              </w:rPr>
              <w:t>E. coli</w:t>
            </w:r>
          </w:p>
        </w:tc>
        <w:tc>
          <w:tcPr>
            <w:tcW w:w="1620" w:type="dxa"/>
            <w:tcMar>
              <w:left w:w="58" w:type="dxa"/>
              <w:right w:w="58" w:type="dxa"/>
            </w:tcMar>
          </w:tcPr>
          <w:p w14:paraId="35504704" w14:textId="3952D015" w:rsidR="001F503E" w:rsidRPr="007E1FBF" w:rsidRDefault="001F503E" w:rsidP="0087640F">
            <w:pPr>
              <w:spacing w:before="40" w:after="40"/>
              <w:jc w:val="center"/>
              <w:rPr>
                <w:rFonts w:ascii="Arial" w:hAnsi="Arial" w:cs="Arial"/>
              </w:rPr>
            </w:pPr>
          </w:p>
        </w:tc>
        <w:tc>
          <w:tcPr>
            <w:tcW w:w="1440" w:type="dxa"/>
            <w:tcMar>
              <w:left w:w="58" w:type="dxa"/>
              <w:right w:w="58" w:type="dxa"/>
            </w:tcMar>
          </w:tcPr>
          <w:p w14:paraId="63C1391F" w14:textId="48F45010" w:rsidR="00E80EE7" w:rsidRPr="007E1FBF" w:rsidRDefault="00E80EE7" w:rsidP="0087640F">
            <w:pPr>
              <w:spacing w:before="40" w:after="40"/>
              <w:jc w:val="center"/>
              <w:rPr>
                <w:rFonts w:ascii="Arial" w:hAnsi="Arial" w:cs="Arial"/>
              </w:rPr>
            </w:pPr>
          </w:p>
        </w:tc>
        <w:tc>
          <w:tcPr>
            <w:tcW w:w="1080" w:type="dxa"/>
            <w:tcMar>
              <w:left w:w="58" w:type="dxa"/>
              <w:right w:w="58" w:type="dxa"/>
            </w:tcMar>
          </w:tcPr>
          <w:p w14:paraId="06B93DD8" w14:textId="77777777" w:rsidR="00E80EE7" w:rsidRPr="007E1FBF" w:rsidRDefault="00E80EE7" w:rsidP="0087640F">
            <w:pPr>
              <w:spacing w:before="40" w:after="40"/>
              <w:jc w:val="center"/>
              <w:rPr>
                <w:rFonts w:ascii="Arial" w:hAnsi="Arial" w:cs="Arial"/>
              </w:rPr>
            </w:pPr>
            <w:r w:rsidRPr="007E1FBF">
              <w:rPr>
                <w:rFonts w:ascii="Arial" w:hAnsi="Arial" w:cs="Arial"/>
              </w:rPr>
              <w:t>0</w:t>
            </w:r>
          </w:p>
        </w:tc>
        <w:tc>
          <w:tcPr>
            <w:tcW w:w="1440" w:type="dxa"/>
            <w:tcMar>
              <w:left w:w="58" w:type="dxa"/>
              <w:right w:w="58" w:type="dxa"/>
            </w:tcMar>
          </w:tcPr>
          <w:p w14:paraId="0B864A4F" w14:textId="77777777" w:rsidR="00E80EE7" w:rsidRPr="007E1FBF" w:rsidRDefault="00E80EE7" w:rsidP="0087640F">
            <w:pPr>
              <w:spacing w:before="40" w:after="40"/>
              <w:jc w:val="center"/>
              <w:rPr>
                <w:rFonts w:ascii="Arial" w:hAnsi="Arial" w:cs="Arial"/>
              </w:rPr>
            </w:pPr>
            <w:r w:rsidRPr="007E1FBF">
              <w:rPr>
                <w:rFonts w:ascii="Arial" w:hAnsi="Arial" w:cs="Arial"/>
              </w:rPr>
              <w:t>(0)</w:t>
            </w:r>
          </w:p>
        </w:tc>
        <w:tc>
          <w:tcPr>
            <w:tcW w:w="2741" w:type="dxa"/>
            <w:tcMar>
              <w:left w:w="58" w:type="dxa"/>
              <w:right w:w="58" w:type="dxa"/>
            </w:tcMar>
          </w:tcPr>
          <w:p w14:paraId="39DD6D13" w14:textId="77777777" w:rsidR="00E80EE7" w:rsidRPr="007E1FBF" w:rsidRDefault="00E80EE7" w:rsidP="00E80EE7">
            <w:pPr>
              <w:spacing w:before="40" w:after="40"/>
              <w:rPr>
                <w:rFonts w:ascii="Arial" w:hAnsi="Arial" w:cs="Arial"/>
              </w:rPr>
            </w:pPr>
            <w:r w:rsidRPr="007E1FBF">
              <w:rPr>
                <w:rFonts w:ascii="Arial" w:hAnsi="Arial" w:cs="Arial"/>
              </w:rPr>
              <w:t>Human and animal fecal waste</w:t>
            </w:r>
          </w:p>
        </w:tc>
      </w:tr>
      <w:tr w:rsidR="001F7181" w:rsidRPr="007E1FBF" w14:paraId="2798A494" w14:textId="77777777" w:rsidTr="007C0BEA">
        <w:trPr>
          <w:trHeight w:val="504"/>
          <w:tblHeader/>
        </w:trPr>
        <w:tc>
          <w:tcPr>
            <w:tcW w:w="2515" w:type="dxa"/>
            <w:tcMar>
              <w:left w:w="58" w:type="dxa"/>
              <w:right w:w="58" w:type="dxa"/>
            </w:tcMar>
          </w:tcPr>
          <w:p w14:paraId="7F6BABE4" w14:textId="77777777" w:rsidR="001F7181" w:rsidRPr="007E1FBF" w:rsidRDefault="001F7181" w:rsidP="001F7181">
            <w:pPr>
              <w:spacing w:before="40" w:after="40"/>
              <w:rPr>
                <w:rFonts w:ascii="Arial" w:hAnsi="Arial" w:cs="Arial"/>
              </w:rPr>
            </w:pPr>
            <w:r w:rsidRPr="007E1FBF">
              <w:rPr>
                <w:rFonts w:ascii="Arial" w:hAnsi="Arial" w:cs="Arial"/>
              </w:rPr>
              <w:t>Enterococci</w:t>
            </w:r>
          </w:p>
        </w:tc>
        <w:tc>
          <w:tcPr>
            <w:tcW w:w="1620" w:type="dxa"/>
            <w:tcMar>
              <w:left w:w="58" w:type="dxa"/>
              <w:right w:w="58" w:type="dxa"/>
            </w:tcMar>
          </w:tcPr>
          <w:p w14:paraId="60AE42FC" w14:textId="4FB9707C" w:rsidR="001F503E" w:rsidRPr="007E1FBF" w:rsidRDefault="001F503E" w:rsidP="0087640F">
            <w:pPr>
              <w:spacing w:before="40" w:after="40"/>
              <w:jc w:val="center"/>
              <w:rPr>
                <w:rFonts w:ascii="Arial" w:hAnsi="Arial" w:cs="Arial"/>
              </w:rPr>
            </w:pPr>
          </w:p>
        </w:tc>
        <w:tc>
          <w:tcPr>
            <w:tcW w:w="1440" w:type="dxa"/>
            <w:tcMar>
              <w:left w:w="58" w:type="dxa"/>
              <w:right w:w="58" w:type="dxa"/>
            </w:tcMar>
          </w:tcPr>
          <w:p w14:paraId="184CB2D0" w14:textId="5FB044B6" w:rsidR="001F7181" w:rsidRPr="007E1FBF" w:rsidRDefault="001F7181" w:rsidP="0087640F">
            <w:pPr>
              <w:spacing w:before="40" w:after="40"/>
              <w:jc w:val="center"/>
              <w:rPr>
                <w:rFonts w:ascii="Arial" w:hAnsi="Arial" w:cs="Arial"/>
              </w:rPr>
            </w:pPr>
          </w:p>
        </w:tc>
        <w:tc>
          <w:tcPr>
            <w:tcW w:w="1080" w:type="dxa"/>
            <w:tcMar>
              <w:left w:w="58" w:type="dxa"/>
              <w:right w:w="58" w:type="dxa"/>
            </w:tcMar>
          </w:tcPr>
          <w:p w14:paraId="5174934D" w14:textId="77777777" w:rsidR="001F7181" w:rsidRPr="007E1FBF" w:rsidRDefault="001F7181" w:rsidP="0087640F">
            <w:pPr>
              <w:spacing w:before="40" w:after="40"/>
              <w:jc w:val="center"/>
              <w:rPr>
                <w:rFonts w:ascii="Arial" w:hAnsi="Arial" w:cs="Arial"/>
              </w:rPr>
            </w:pPr>
            <w:r w:rsidRPr="007E1FBF">
              <w:rPr>
                <w:rFonts w:ascii="Arial" w:hAnsi="Arial" w:cs="Arial"/>
              </w:rPr>
              <w:t>TT</w:t>
            </w:r>
          </w:p>
        </w:tc>
        <w:tc>
          <w:tcPr>
            <w:tcW w:w="1440" w:type="dxa"/>
            <w:tcMar>
              <w:left w:w="58" w:type="dxa"/>
              <w:right w:w="58" w:type="dxa"/>
            </w:tcMar>
          </w:tcPr>
          <w:p w14:paraId="0043E497" w14:textId="77777777" w:rsidR="001F7181" w:rsidRPr="007E1FBF" w:rsidRDefault="001F7181" w:rsidP="0087640F">
            <w:pPr>
              <w:spacing w:before="40" w:after="40"/>
              <w:jc w:val="center"/>
              <w:rPr>
                <w:rFonts w:ascii="Arial" w:hAnsi="Arial" w:cs="Arial"/>
              </w:rPr>
            </w:pPr>
            <w:r w:rsidRPr="007E1FBF">
              <w:rPr>
                <w:rFonts w:ascii="Arial" w:hAnsi="Arial" w:cs="Arial"/>
              </w:rPr>
              <w:t>N/A</w:t>
            </w:r>
          </w:p>
        </w:tc>
        <w:tc>
          <w:tcPr>
            <w:tcW w:w="2741" w:type="dxa"/>
            <w:tcMar>
              <w:left w:w="58" w:type="dxa"/>
              <w:right w:w="58" w:type="dxa"/>
            </w:tcMar>
          </w:tcPr>
          <w:p w14:paraId="47A532BF" w14:textId="77777777" w:rsidR="001F7181" w:rsidRPr="007E1FBF" w:rsidRDefault="001F7181" w:rsidP="001F7181">
            <w:pPr>
              <w:spacing w:before="40" w:after="40"/>
              <w:rPr>
                <w:rFonts w:ascii="Arial" w:hAnsi="Arial" w:cs="Arial"/>
              </w:rPr>
            </w:pPr>
            <w:r w:rsidRPr="007E1FBF">
              <w:rPr>
                <w:rFonts w:ascii="Arial" w:hAnsi="Arial" w:cs="Arial"/>
              </w:rPr>
              <w:t>Human and animal fecal waste</w:t>
            </w:r>
          </w:p>
        </w:tc>
      </w:tr>
      <w:tr w:rsidR="001F7181" w:rsidRPr="007E1FBF" w14:paraId="317EBD70" w14:textId="77777777" w:rsidTr="007C0BEA">
        <w:trPr>
          <w:trHeight w:val="504"/>
          <w:tblHeader/>
        </w:trPr>
        <w:tc>
          <w:tcPr>
            <w:tcW w:w="2515" w:type="dxa"/>
            <w:tcMar>
              <w:left w:w="58" w:type="dxa"/>
              <w:right w:w="58" w:type="dxa"/>
            </w:tcMar>
          </w:tcPr>
          <w:p w14:paraId="25EE85CD" w14:textId="77777777" w:rsidR="001F7181" w:rsidRPr="007E1FBF" w:rsidRDefault="001F7181" w:rsidP="001F7181">
            <w:pPr>
              <w:spacing w:before="40" w:after="40"/>
              <w:rPr>
                <w:rFonts w:ascii="Arial" w:hAnsi="Arial" w:cs="Arial"/>
              </w:rPr>
            </w:pPr>
            <w:r w:rsidRPr="007E1FBF">
              <w:rPr>
                <w:rFonts w:ascii="Arial" w:hAnsi="Arial" w:cs="Arial"/>
              </w:rPr>
              <w:t>Coliphage</w:t>
            </w:r>
          </w:p>
        </w:tc>
        <w:tc>
          <w:tcPr>
            <w:tcW w:w="1620" w:type="dxa"/>
            <w:tcMar>
              <w:left w:w="58" w:type="dxa"/>
              <w:right w:w="58" w:type="dxa"/>
            </w:tcMar>
          </w:tcPr>
          <w:p w14:paraId="4A8FE09D" w14:textId="0D9C8704" w:rsidR="001F503E" w:rsidRPr="007E1FBF" w:rsidRDefault="001F503E" w:rsidP="0087640F">
            <w:pPr>
              <w:spacing w:before="40" w:after="40"/>
              <w:jc w:val="center"/>
              <w:rPr>
                <w:rFonts w:ascii="Arial" w:hAnsi="Arial" w:cs="Arial"/>
              </w:rPr>
            </w:pPr>
          </w:p>
        </w:tc>
        <w:tc>
          <w:tcPr>
            <w:tcW w:w="1440" w:type="dxa"/>
            <w:tcMar>
              <w:left w:w="58" w:type="dxa"/>
              <w:right w:w="58" w:type="dxa"/>
            </w:tcMar>
          </w:tcPr>
          <w:p w14:paraId="0CA8CA65" w14:textId="0848DE3A" w:rsidR="001F7181" w:rsidRPr="007E1FBF" w:rsidRDefault="001F7181" w:rsidP="0087640F">
            <w:pPr>
              <w:spacing w:before="40" w:after="40"/>
              <w:jc w:val="center"/>
              <w:rPr>
                <w:rFonts w:ascii="Arial" w:hAnsi="Arial" w:cs="Arial"/>
              </w:rPr>
            </w:pPr>
          </w:p>
        </w:tc>
        <w:tc>
          <w:tcPr>
            <w:tcW w:w="1080" w:type="dxa"/>
            <w:tcMar>
              <w:left w:w="58" w:type="dxa"/>
              <w:right w:w="58" w:type="dxa"/>
            </w:tcMar>
          </w:tcPr>
          <w:p w14:paraId="4269329F" w14:textId="77777777" w:rsidR="001F7181" w:rsidRPr="007E1FBF" w:rsidRDefault="001F7181" w:rsidP="0087640F">
            <w:pPr>
              <w:spacing w:before="40" w:after="40"/>
              <w:jc w:val="center"/>
              <w:rPr>
                <w:rFonts w:ascii="Arial" w:hAnsi="Arial" w:cs="Arial"/>
              </w:rPr>
            </w:pPr>
            <w:r w:rsidRPr="007E1FBF">
              <w:rPr>
                <w:rFonts w:ascii="Arial" w:hAnsi="Arial" w:cs="Arial"/>
              </w:rPr>
              <w:t>TT</w:t>
            </w:r>
          </w:p>
        </w:tc>
        <w:tc>
          <w:tcPr>
            <w:tcW w:w="1440" w:type="dxa"/>
            <w:tcMar>
              <w:left w:w="58" w:type="dxa"/>
              <w:right w:w="58" w:type="dxa"/>
            </w:tcMar>
          </w:tcPr>
          <w:p w14:paraId="58C7E4DD" w14:textId="77777777" w:rsidR="001F7181" w:rsidRPr="007E1FBF" w:rsidRDefault="001F7181" w:rsidP="0087640F">
            <w:pPr>
              <w:spacing w:before="40" w:after="40"/>
              <w:jc w:val="center"/>
              <w:rPr>
                <w:rFonts w:ascii="Arial" w:hAnsi="Arial" w:cs="Arial"/>
              </w:rPr>
            </w:pPr>
            <w:r w:rsidRPr="007E1FBF">
              <w:rPr>
                <w:rFonts w:ascii="Arial" w:hAnsi="Arial" w:cs="Arial"/>
              </w:rPr>
              <w:t>N/A</w:t>
            </w:r>
          </w:p>
        </w:tc>
        <w:tc>
          <w:tcPr>
            <w:tcW w:w="2741" w:type="dxa"/>
            <w:tcMar>
              <w:left w:w="58" w:type="dxa"/>
              <w:right w:w="58" w:type="dxa"/>
            </w:tcMar>
          </w:tcPr>
          <w:p w14:paraId="07A3C9BB" w14:textId="77777777" w:rsidR="001F7181" w:rsidRPr="007E1FBF" w:rsidRDefault="001F7181" w:rsidP="001F7181">
            <w:pPr>
              <w:spacing w:before="40" w:after="40"/>
              <w:rPr>
                <w:rFonts w:ascii="Arial" w:hAnsi="Arial" w:cs="Arial"/>
              </w:rPr>
            </w:pPr>
            <w:r w:rsidRPr="007E1FBF">
              <w:rPr>
                <w:rFonts w:ascii="Arial" w:hAnsi="Arial" w:cs="Arial"/>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3E9838E5" w:rsidR="0087640F" w:rsidRPr="005F082E" w:rsidRDefault="0087640F" w:rsidP="00B47ED5">
            <w:pPr>
              <w:keepNext/>
              <w:spacing w:before="40" w:after="40"/>
              <w:rPr>
                <w:rFonts w:ascii="Arial" w:hAnsi="Arial" w:cs="Arial"/>
                <w:color w:val="FFFFFF" w:themeColor="background1"/>
                <w:sz w:val="24"/>
                <w:szCs w:val="24"/>
              </w:rPr>
            </w:pPr>
          </w:p>
        </w:tc>
        <w:tc>
          <w:tcPr>
            <w:tcW w:w="2250" w:type="dxa"/>
            <w:tcMar>
              <w:left w:w="58" w:type="dxa"/>
              <w:right w:w="58" w:type="dxa"/>
            </w:tcMar>
          </w:tcPr>
          <w:p w14:paraId="37531B9B" w14:textId="0C5F49A0" w:rsidR="0087640F" w:rsidRPr="005F082E" w:rsidRDefault="0087640F" w:rsidP="00B47ED5">
            <w:pPr>
              <w:keepNext/>
              <w:spacing w:before="40" w:after="40"/>
              <w:rPr>
                <w:rFonts w:ascii="Arial" w:hAnsi="Arial" w:cs="Arial"/>
                <w:color w:val="FFFFFF" w:themeColor="background1"/>
                <w:sz w:val="24"/>
                <w:szCs w:val="24"/>
              </w:rPr>
            </w:pPr>
          </w:p>
        </w:tc>
        <w:tc>
          <w:tcPr>
            <w:tcW w:w="1890" w:type="dxa"/>
            <w:tcMar>
              <w:left w:w="58" w:type="dxa"/>
              <w:right w:w="58" w:type="dxa"/>
            </w:tcMar>
          </w:tcPr>
          <w:p w14:paraId="0A56DBE2" w14:textId="717764B4" w:rsidR="0087640F" w:rsidRPr="005F082E" w:rsidRDefault="0087640F" w:rsidP="00B47ED5">
            <w:pPr>
              <w:keepNext/>
              <w:spacing w:before="40" w:after="40"/>
              <w:rPr>
                <w:rFonts w:ascii="Arial" w:hAnsi="Arial" w:cs="Arial"/>
                <w:color w:val="FFFFFF" w:themeColor="background1"/>
                <w:sz w:val="24"/>
                <w:szCs w:val="24"/>
              </w:rPr>
            </w:pPr>
          </w:p>
        </w:tc>
        <w:tc>
          <w:tcPr>
            <w:tcW w:w="2160" w:type="dxa"/>
            <w:tcMar>
              <w:left w:w="58" w:type="dxa"/>
              <w:right w:w="58" w:type="dxa"/>
            </w:tcMar>
          </w:tcPr>
          <w:p w14:paraId="413E2705" w14:textId="662340BC" w:rsidR="0087640F" w:rsidRPr="005F082E" w:rsidRDefault="0087640F" w:rsidP="00B47ED5">
            <w:pPr>
              <w:keepNext/>
              <w:spacing w:before="40" w:after="40"/>
              <w:rPr>
                <w:rFonts w:ascii="Arial" w:hAnsi="Arial" w:cs="Arial"/>
                <w:color w:val="FFFFFF" w:themeColor="background1"/>
                <w:sz w:val="24"/>
                <w:szCs w:val="24"/>
              </w:rPr>
            </w:pPr>
          </w:p>
        </w:tc>
        <w:tc>
          <w:tcPr>
            <w:tcW w:w="2367" w:type="dxa"/>
            <w:tcMar>
              <w:left w:w="58" w:type="dxa"/>
              <w:right w:w="58" w:type="dxa"/>
            </w:tcMar>
          </w:tcPr>
          <w:p w14:paraId="086BD452" w14:textId="653CBCC8" w:rsidR="0087640F" w:rsidRPr="005F082E" w:rsidRDefault="0087640F" w:rsidP="00B47ED5">
            <w:pPr>
              <w:keepNext/>
              <w:spacing w:before="40" w:after="40"/>
              <w:rPr>
                <w:rFonts w:ascii="Arial" w:hAnsi="Arial" w:cs="Arial"/>
                <w:color w:val="FFFFFF" w:themeColor="background1"/>
                <w:sz w:val="24"/>
                <w:szCs w:val="24"/>
              </w:rPr>
            </w:pPr>
          </w:p>
        </w:tc>
      </w:tr>
      <w:tr w:rsidR="0087640F" w:rsidRPr="005F082E" w14:paraId="504633FC" w14:textId="77777777" w:rsidTr="00BD70F3">
        <w:trPr>
          <w:trHeight w:val="449"/>
        </w:trPr>
        <w:tc>
          <w:tcPr>
            <w:tcW w:w="1975" w:type="dxa"/>
            <w:tcMar>
              <w:left w:w="58" w:type="dxa"/>
              <w:right w:w="58" w:type="dxa"/>
            </w:tcMar>
          </w:tcPr>
          <w:p w14:paraId="0B766FEF" w14:textId="43EC439B" w:rsidR="0087640F" w:rsidRPr="005F082E" w:rsidRDefault="0087640F" w:rsidP="00244938">
            <w:pPr>
              <w:spacing w:before="40" w:after="40"/>
              <w:rPr>
                <w:rFonts w:ascii="Arial" w:hAnsi="Arial" w:cs="Arial"/>
                <w:color w:val="FFFFFF" w:themeColor="background1"/>
                <w:sz w:val="24"/>
                <w:szCs w:val="24"/>
              </w:rPr>
            </w:pPr>
          </w:p>
        </w:tc>
        <w:tc>
          <w:tcPr>
            <w:tcW w:w="2250" w:type="dxa"/>
            <w:tcMar>
              <w:left w:w="58" w:type="dxa"/>
              <w:right w:w="58" w:type="dxa"/>
            </w:tcMar>
          </w:tcPr>
          <w:p w14:paraId="59B0CD42" w14:textId="33FB1F4B" w:rsidR="0087640F" w:rsidRPr="005F082E" w:rsidRDefault="0087640F" w:rsidP="00244938">
            <w:pPr>
              <w:spacing w:before="40" w:after="40"/>
              <w:rPr>
                <w:rFonts w:ascii="Arial" w:hAnsi="Arial" w:cs="Arial"/>
                <w:color w:val="FFFFFF" w:themeColor="background1"/>
                <w:sz w:val="24"/>
                <w:szCs w:val="24"/>
              </w:rPr>
            </w:pPr>
          </w:p>
        </w:tc>
        <w:tc>
          <w:tcPr>
            <w:tcW w:w="1890" w:type="dxa"/>
            <w:tcMar>
              <w:left w:w="58" w:type="dxa"/>
              <w:right w:w="58" w:type="dxa"/>
            </w:tcMar>
          </w:tcPr>
          <w:p w14:paraId="6EBF47F9" w14:textId="78A6D9B6" w:rsidR="0087640F" w:rsidRPr="005F082E" w:rsidRDefault="0087640F" w:rsidP="00244938">
            <w:pPr>
              <w:spacing w:before="40" w:after="40"/>
              <w:rPr>
                <w:rFonts w:ascii="Arial" w:hAnsi="Arial" w:cs="Arial"/>
                <w:color w:val="FFFFFF" w:themeColor="background1"/>
                <w:sz w:val="24"/>
                <w:szCs w:val="24"/>
              </w:rPr>
            </w:pPr>
          </w:p>
        </w:tc>
        <w:tc>
          <w:tcPr>
            <w:tcW w:w="2160" w:type="dxa"/>
            <w:tcMar>
              <w:left w:w="58" w:type="dxa"/>
              <w:right w:w="58" w:type="dxa"/>
            </w:tcMar>
          </w:tcPr>
          <w:p w14:paraId="3B3903FC" w14:textId="4AB0B89A" w:rsidR="0087640F" w:rsidRPr="005F082E" w:rsidRDefault="0087640F" w:rsidP="00244938">
            <w:pPr>
              <w:spacing w:before="40" w:after="40"/>
              <w:rPr>
                <w:rFonts w:ascii="Arial" w:hAnsi="Arial" w:cs="Arial"/>
                <w:color w:val="FFFFFF" w:themeColor="background1"/>
                <w:sz w:val="24"/>
                <w:szCs w:val="24"/>
              </w:rPr>
            </w:pPr>
          </w:p>
        </w:tc>
        <w:tc>
          <w:tcPr>
            <w:tcW w:w="2367" w:type="dxa"/>
            <w:tcMar>
              <w:left w:w="58" w:type="dxa"/>
              <w:right w:w="58" w:type="dxa"/>
            </w:tcMar>
          </w:tcPr>
          <w:p w14:paraId="155A9D03" w14:textId="70CB84C0" w:rsidR="0087640F" w:rsidRPr="005F082E" w:rsidRDefault="0087640F" w:rsidP="00244938">
            <w:pPr>
              <w:spacing w:before="40" w:after="40"/>
              <w:rPr>
                <w:rFonts w:ascii="Arial" w:hAnsi="Arial" w:cs="Arial"/>
                <w:color w:val="FFFFFF" w:themeColor="background1"/>
                <w:sz w:val="24"/>
                <w:szCs w:val="24"/>
              </w:rPr>
            </w:pPr>
          </w:p>
        </w:tc>
      </w:tr>
    </w:tbl>
    <w:p w14:paraId="0205FBD8" w14:textId="2815461A" w:rsidR="002A4E09" w:rsidRPr="005F082E" w:rsidRDefault="0087537E" w:rsidP="001B4F20">
      <w:pPr>
        <w:pStyle w:val="Heading3"/>
        <w:keepNext/>
      </w:pPr>
      <w:bookmarkStart w:id="12" w:name="_Toc58336723"/>
      <w:r w:rsidRPr="005F082E">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4A711B70" w:rsidR="00E80EE7" w:rsidRPr="005F082E" w:rsidRDefault="00E80EE7" w:rsidP="00E80EE7">
            <w:pPr>
              <w:pStyle w:val="BodyText"/>
              <w:spacing w:before="40" w:after="40"/>
              <w:jc w:val="left"/>
              <w:rPr>
                <w:rFonts w:ascii="Arial" w:hAnsi="Arial" w:cs="Arial"/>
                <w:bCs/>
                <w:color w:val="FFFFFF" w:themeColor="background1"/>
                <w:sz w:val="24"/>
                <w:szCs w:val="24"/>
              </w:rPr>
            </w:pP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7036860E" w:rsidR="00E80EE7" w:rsidRPr="005F082E" w:rsidRDefault="00E80EE7" w:rsidP="00E80EE7">
            <w:pPr>
              <w:pStyle w:val="BodyText"/>
              <w:spacing w:before="40" w:after="40"/>
              <w:jc w:val="left"/>
              <w:rPr>
                <w:rFonts w:ascii="Arial" w:hAnsi="Arial" w:cs="Arial"/>
                <w:bCs/>
                <w:color w:val="FFFFFF" w:themeColor="background1"/>
                <w:sz w:val="24"/>
                <w:szCs w:val="24"/>
              </w:rPr>
            </w:pP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76C1B647" w:rsidR="00E80EE7" w:rsidRPr="005F082E" w:rsidRDefault="00E80EE7" w:rsidP="00E80EE7">
            <w:pPr>
              <w:pStyle w:val="BodyText"/>
              <w:spacing w:before="40" w:after="40"/>
              <w:jc w:val="left"/>
              <w:rPr>
                <w:rFonts w:ascii="Arial" w:hAnsi="Arial" w:cs="Arial"/>
                <w:bCs/>
                <w:color w:val="FFFFFF" w:themeColor="background1"/>
                <w:sz w:val="24"/>
                <w:szCs w:val="24"/>
              </w:rPr>
            </w:pP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F082E">
        <w:rPr>
          <w:rFonts w:ascii="Arial" w:hAnsi="Arial" w:cs="Arial"/>
          <w:b w:val="0"/>
          <w:bCs/>
          <w:sz w:val="24"/>
          <w:szCs w:val="24"/>
        </w:rPr>
        <w:t>are considered to be</w:t>
      </w:r>
      <w:proofErr w:type="gramEnd"/>
      <w:r w:rsidRPr="005F082E">
        <w:rPr>
          <w:rFonts w:ascii="Arial" w:hAnsi="Arial" w:cs="Arial"/>
          <w:b w:val="0"/>
          <w:bCs/>
          <w:sz w:val="24"/>
          <w:szCs w:val="24"/>
        </w:rPr>
        <w:t xml:space="preserve"> in compliance with filtration requirements.</w:t>
      </w:r>
    </w:p>
    <w:p w14:paraId="6E8B9D28" w14:textId="4626C4E2" w:rsidR="00BC6327" w:rsidRPr="005F082E" w:rsidRDefault="00BC6327" w:rsidP="00427046">
      <w:pPr>
        <w:pStyle w:val="Heading3"/>
        <w:keepNext/>
      </w:pPr>
      <w:bookmarkStart w:id="13" w:name="_Toc58336724"/>
      <w:r w:rsidRPr="005F082E">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59C31B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7EF907C6" w14:textId="2D122B09"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32AC43A5" w14:textId="246A425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15ABEF94" w14:textId="1B80DA8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012C40E" w14:textId="269DEB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496939" w:rsidRPr="005F082E" w14:paraId="4F9E6B29" w14:textId="77777777" w:rsidTr="00496939">
        <w:trPr>
          <w:trHeight w:val="449"/>
        </w:trPr>
        <w:tc>
          <w:tcPr>
            <w:tcW w:w="1975" w:type="dxa"/>
            <w:tcMar>
              <w:left w:w="58" w:type="dxa"/>
              <w:right w:w="58" w:type="dxa"/>
            </w:tcMar>
          </w:tcPr>
          <w:p w14:paraId="47E11E7C" w14:textId="3B45D223"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225B5962" w14:textId="60BF7A2F"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2580D261" w14:textId="433178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5A139B8B" w14:textId="5BF318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3D430833" w14:textId="002D5B4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8E5B0E" w:rsidRPr="005F082E" w14:paraId="72845DB8" w14:textId="77777777" w:rsidTr="00496939">
        <w:trPr>
          <w:trHeight w:val="449"/>
        </w:trPr>
        <w:tc>
          <w:tcPr>
            <w:tcW w:w="1975" w:type="dxa"/>
            <w:tcMar>
              <w:left w:w="58" w:type="dxa"/>
              <w:right w:w="58" w:type="dxa"/>
            </w:tcMar>
          </w:tcPr>
          <w:p w14:paraId="5A2A48D7" w14:textId="77777777" w:rsidR="008E5B0E" w:rsidRPr="005F082E" w:rsidRDefault="008E5B0E" w:rsidP="00496939">
            <w:pPr>
              <w:spacing w:before="40" w:after="40"/>
              <w:rPr>
                <w:rFonts w:ascii="Arial" w:hAnsi="Arial" w:cs="Arial"/>
                <w:color w:val="000000" w:themeColor="text1"/>
                <w:sz w:val="24"/>
                <w:szCs w:val="24"/>
              </w:rPr>
            </w:pPr>
          </w:p>
        </w:tc>
        <w:tc>
          <w:tcPr>
            <w:tcW w:w="2250" w:type="dxa"/>
            <w:tcMar>
              <w:left w:w="58" w:type="dxa"/>
              <w:right w:w="58" w:type="dxa"/>
            </w:tcMar>
          </w:tcPr>
          <w:p w14:paraId="23394BB4" w14:textId="77777777" w:rsidR="008E5B0E" w:rsidRPr="005F082E" w:rsidRDefault="008E5B0E" w:rsidP="00496939">
            <w:pPr>
              <w:spacing w:before="40" w:after="40"/>
              <w:rPr>
                <w:rFonts w:ascii="Arial" w:hAnsi="Arial" w:cs="Arial"/>
                <w:sz w:val="24"/>
                <w:szCs w:val="24"/>
              </w:rPr>
            </w:pPr>
          </w:p>
        </w:tc>
        <w:tc>
          <w:tcPr>
            <w:tcW w:w="1890" w:type="dxa"/>
            <w:tcMar>
              <w:left w:w="58" w:type="dxa"/>
              <w:right w:w="58" w:type="dxa"/>
            </w:tcMar>
          </w:tcPr>
          <w:p w14:paraId="681A0BEF" w14:textId="77777777" w:rsidR="008E5B0E" w:rsidRPr="005F082E" w:rsidRDefault="008E5B0E" w:rsidP="00496939">
            <w:pPr>
              <w:spacing w:before="40" w:after="40"/>
              <w:rPr>
                <w:rFonts w:ascii="Arial" w:hAnsi="Arial" w:cs="Arial"/>
                <w:color w:val="000000" w:themeColor="text1"/>
                <w:sz w:val="24"/>
                <w:szCs w:val="24"/>
              </w:rPr>
            </w:pPr>
          </w:p>
        </w:tc>
        <w:tc>
          <w:tcPr>
            <w:tcW w:w="2160" w:type="dxa"/>
            <w:tcMar>
              <w:left w:w="58" w:type="dxa"/>
              <w:right w:w="58" w:type="dxa"/>
            </w:tcMar>
          </w:tcPr>
          <w:p w14:paraId="4A48BDF8" w14:textId="77777777" w:rsidR="008E5B0E" w:rsidRPr="005F082E" w:rsidRDefault="008E5B0E" w:rsidP="00496939">
            <w:pPr>
              <w:spacing w:before="40" w:after="40"/>
              <w:rPr>
                <w:rFonts w:ascii="Arial" w:hAnsi="Arial" w:cs="Arial"/>
                <w:sz w:val="24"/>
                <w:szCs w:val="24"/>
              </w:rPr>
            </w:pPr>
          </w:p>
        </w:tc>
        <w:tc>
          <w:tcPr>
            <w:tcW w:w="2367" w:type="dxa"/>
            <w:tcMar>
              <w:left w:w="58" w:type="dxa"/>
              <w:right w:w="58" w:type="dxa"/>
            </w:tcMar>
          </w:tcPr>
          <w:p w14:paraId="63ACAD61" w14:textId="77777777" w:rsidR="008E5B0E" w:rsidRPr="005F082E" w:rsidRDefault="008E5B0E" w:rsidP="00496939">
            <w:pPr>
              <w:spacing w:before="40" w:after="40"/>
              <w:rPr>
                <w:rFonts w:ascii="Arial" w:hAnsi="Arial" w:cs="Arial"/>
                <w:color w:val="000000" w:themeColor="text1"/>
                <w:sz w:val="24"/>
                <w:szCs w:val="24"/>
              </w:rPr>
            </w:pP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4"/>
    </w:p>
    <w:bookmarkEnd w:id="15"/>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99F6362" w:rsidR="00E25265" w:rsidRDefault="00E25265" w:rsidP="008E66E2">
      <w:pPr>
        <w:pStyle w:val="Heading3"/>
        <w:keepNext/>
      </w:pPr>
      <w:bookmarkStart w:id="16" w:name="_Toc58336726"/>
      <w:r w:rsidRPr="008F603F">
        <w:rPr>
          <w:highlight w:val="yellow"/>
        </w:rPr>
        <w:t xml:space="preserve">Summary Information for Revised </w:t>
      </w:r>
      <w:r w:rsidRPr="00F64938">
        <w:rPr>
          <w:highlight w:val="yellow"/>
        </w:rPr>
        <w:t>Total Coliform Rule</w:t>
      </w:r>
      <w:r w:rsidR="003131EE" w:rsidRPr="00F64938">
        <w:rPr>
          <w:highlight w:val="yellow"/>
        </w:rPr>
        <w:t xml:space="preserve"> </w:t>
      </w:r>
      <w:r w:rsidRPr="00F64938">
        <w:rPr>
          <w:highlight w:val="yellow"/>
        </w:rPr>
        <w:t>Level 1 and Level 2 Assessment Requirements</w:t>
      </w:r>
      <w:bookmarkEnd w:id="16"/>
    </w:p>
    <w:p w14:paraId="2A54C6A0" w14:textId="1EE6DD2E" w:rsidR="009610BC" w:rsidRDefault="00E56E23" w:rsidP="009610BC">
      <w:pPr>
        <w:rPr>
          <w:rFonts w:ascii="Arial" w:hAnsi="Arial" w:cs="Arial"/>
          <w:sz w:val="24"/>
          <w:szCs w:val="24"/>
        </w:rPr>
      </w:pPr>
      <w:r w:rsidRPr="00F64938">
        <w:rPr>
          <w:rFonts w:ascii="Arial" w:hAnsi="Arial" w:cs="Arial"/>
          <w:sz w:val="24"/>
          <w:szCs w:val="24"/>
          <w:highlight w:val="yellow"/>
        </w:rPr>
        <w:t xml:space="preserve">If a water system is required to comply with a Level 1 or Level 2 assessment requirement that is not due to an </w:t>
      </w:r>
      <w:r w:rsidRPr="00F64938">
        <w:rPr>
          <w:rFonts w:ascii="Arial" w:hAnsi="Arial" w:cs="Arial"/>
          <w:i/>
          <w:iCs/>
          <w:sz w:val="24"/>
          <w:szCs w:val="24"/>
          <w:highlight w:val="yellow"/>
        </w:rPr>
        <w:t>E. coli</w:t>
      </w:r>
      <w:r w:rsidRPr="00F64938">
        <w:rPr>
          <w:rFonts w:ascii="Arial" w:hAnsi="Arial" w:cs="Arial"/>
          <w:sz w:val="24"/>
          <w:szCs w:val="24"/>
          <w:highlight w:val="yellow"/>
        </w:rPr>
        <w:t xml:space="preserve"> MCL violation, include the following information below [</w:t>
      </w:r>
      <w:r w:rsidR="00696362" w:rsidRPr="00F64938">
        <w:rPr>
          <w:rFonts w:ascii="Arial" w:hAnsi="Arial" w:cs="Arial"/>
          <w:sz w:val="24"/>
          <w:szCs w:val="24"/>
          <w:highlight w:val="yellow"/>
        </w:rPr>
        <w:t>22 CCR section 64481(n)(1)].</w:t>
      </w:r>
    </w:p>
    <w:p w14:paraId="19BFFB90" w14:textId="77777777" w:rsidR="00D17E2F" w:rsidRPr="00E56E23" w:rsidRDefault="00D17E2F" w:rsidP="009610BC">
      <w:pPr>
        <w:rPr>
          <w:rFonts w:ascii="Arial" w:hAnsi="Arial" w:cs="Arial"/>
          <w:sz w:val="24"/>
          <w:szCs w:val="24"/>
        </w:rPr>
      </w:pPr>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21894032" w:rsidR="00DD7D18"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636BFA" w:rsidRDefault="001E07A6" w:rsidP="00B93439">
      <w:pPr>
        <w:spacing w:after="240"/>
        <w:rPr>
          <w:rFonts w:ascii="Arial" w:hAnsi="Arial" w:cs="Arial"/>
          <w:sz w:val="24"/>
          <w:szCs w:val="24"/>
        </w:rPr>
      </w:pPr>
      <w:r w:rsidRPr="00F64938">
        <w:rPr>
          <w:rFonts w:ascii="Arial" w:hAnsi="Arial" w:cs="Arial"/>
          <w:sz w:val="24"/>
          <w:szCs w:val="24"/>
          <w:highlight w:val="yellow"/>
        </w:rPr>
        <w:t>The water system shall include the following statements, as appropriate:</w:t>
      </w:r>
    </w:p>
    <w:p w14:paraId="75982C45" w14:textId="3EF37374" w:rsidR="00DD7D18" w:rsidRPr="005F082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7" w:name="_Hlk534984154"/>
      <w:r w:rsidR="00FB5ACE" w:rsidRPr="005F082E">
        <w:rPr>
          <w:rFonts w:ascii="Arial" w:hAnsi="Arial" w:cs="Arial"/>
          <w:sz w:val="24"/>
          <w:szCs w:val="24"/>
        </w:rPr>
        <w:t>Insert Number of Level 1 Assessment</w:t>
      </w:r>
      <w:bookmarkEnd w:id="17"/>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8" w:name="_Hlk534984203"/>
      <w:r w:rsidR="00FB5ACE" w:rsidRPr="005F082E">
        <w:rPr>
          <w:rFonts w:ascii="Arial" w:hAnsi="Arial" w:cs="Arial"/>
          <w:sz w:val="24"/>
          <w:szCs w:val="24"/>
        </w:rPr>
        <w:t>Insert Number of Corrective Actions</w:t>
      </w:r>
      <w:bookmarkEnd w:id="18"/>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During the past year [</w:t>
      </w:r>
      <w:bookmarkStart w:id="19" w:name="_Hlk535238544"/>
      <w:r w:rsidR="00FB5ACE" w:rsidRPr="005F082E">
        <w:rPr>
          <w:rFonts w:ascii="Arial" w:hAnsi="Arial" w:cs="Arial"/>
          <w:sz w:val="24"/>
          <w:szCs w:val="24"/>
        </w:rPr>
        <w:t>Insert Number of Level 2 Assessment</w:t>
      </w:r>
      <w:bookmarkEnd w:id="19"/>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0" w:name="_Hlk535238579"/>
      <w:r w:rsidR="00FB5ACE" w:rsidRPr="005F082E">
        <w:rPr>
          <w:rFonts w:ascii="Arial" w:hAnsi="Arial" w:cs="Arial"/>
          <w:sz w:val="24"/>
          <w:szCs w:val="24"/>
        </w:rPr>
        <w:t>Insert Number of Corrective Actions</w:t>
      </w:r>
      <w:bookmarkEnd w:id="20"/>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458DF458" w14:textId="4EBEA9D2" w:rsidR="001E07A6" w:rsidRPr="00F64938" w:rsidRDefault="001E07A6" w:rsidP="003131EE">
      <w:pPr>
        <w:spacing w:after="240"/>
        <w:rPr>
          <w:rFonts w:ascii="Arial" w:hAnsi="Arial" w:cs="Arial"/>
          <w:sz w:val="24"/>
          <w:szCs w:val="24"/>
          <w:highlight w:val="yellow"/>
        </w:rPr>
      </w:pPr>
      <w:r w:rsidRPr="00F64938">
        <w:rPr>
          <w:rFonts w:ascii="Arial" w:hAnsi="Arial" w:cs="Arial"/>
          <w:sz w:val="24"/>
          <w:szCs w:val="24"/>
          <w:highlight w:val="yellow"/>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F64938"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 xml:space="preserve">During the past year we failed to conduct </w:t>
      </w:r>
      <w:proofErr w:type="gramStart"/>
      <w:r w:rsidRPr="00F64938">
        <w:rPr>
          <w:rFonts w:ascii="Arial" w:hAnsi="Arial" w:cs="Arial"/>
          <w:sz w:val="24"/>
          <w:szCs w:val="24"/>
          <w:highlight w:val="yellow"/>
        </w:rPr>
        <w:t>all of</w:t>
      </w:r>
      <w:proofErr w:type="gramEnd"/>
      <w:r w:rsidRPr="00F64938">
        <w:rPr>
          <w:rFonts w:ascii="Arial" w:hAnsi="Arial" w:cs="Arial"/>
          <w:sz w:val="24"/>
          <w:szCs w:val="24"/>
          <w:highlight w:val="yellow"/>
        </w:rPr>
        <w:t xml:space="preserve"> the required assessment(s).</w:t>
      </w:r>
    </w:p>
    <w:p w14:paraId="3610C25E" w14:textId="2FBF2E2A" w:rsidR="00636BFA" w:rsidRPr="00F64938"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14:paraId="545AE06B" w14:textId="27AFEE4C" w:rsidR="00636BFA" w:rsidRPr="00636BFA"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F64938">
        <w:rPr>
          <w:rFonts w:ascii="Arial" w:hAnsi="Arial" w:cs="Arial"/>
          <w:sz w:val="24"/>
          <w:szCs w:val="24"/>
          <w:highlight w:val="yellow"/>
        </w:rPr>
        <w:t xml:space="preserve">During the past we </w:t>
      </w:r>
      <w:r w:rsidR="003831B4" w:rsidRPr="00F64938">
        <w:rPr>
          <w:rFonts w:ascii="Arial" w:hAnsi="Arial" w:cs="Arial"/>
          <w:sz w:val="24"/>
          <w:szCs w:val="24"/>
          <w:highlight w:val="yellow"/>
        </w:rPr>
        <w:t>failed to correct all identified defects that were found during the assessment.</w:t>
      </w:r>
    </w:p>
    <w:p w14:paraId="3BEABB98" w14:textId="77777777" w:rsidR="001E07A6" w:rsidRDefault="001E07A6" w:rsidP="001E07A6">
      <w:pPr>
        <w:pStyle w:val="ListParagraph"/>
        <w:numPr>
          <w:ilvl w:val="0"/>
          <w:numId w:val="0"/>
        </w:numPr>
        <w:ind w:left="720"/>
      </w:pPr>
    </w:p>
    <w:p w14:paraId="6AD2D175" w14:textId="174D041C" w:rsidR="00FB5AC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00A375D3" w14:textId="7E6969E6" w:rsidR="00696362" w:rsidRPr="00696362" w:rsidRDefault="00696362" w:rsidP="003131EE">
      <w:pPr>
        <w:spacing w:after="240"/>
      </w:pPr>
      <w:r w:rsidRPr="00F64938">
        <w:rPr>
          <w:rFonts w:ascii="Arial" w:hAnsi="Arial" w:cs="Arial"/>
          <w:sz w:val="24"/>
          <w:szCs w:val="24"/>
          <w:highlight w:val="yellow"/>
        </w:rPr>
        <w:t xml:space="preserve">If a water system is required to comply with a Level 2 assessment requirement that is due to an </w:t>
      </w:r>
      <w:r w:rsidRPr="00F64938">
        <w:rPr>
          <w:rFonts w:ascii="Arial" w:hAnsi="Arial" w:cs="Arial"/>
          <w:i/>
          <w:iCs/>
          <w:sz w:val="24"/>
          <w:szCs w:val="24"/>
          <w:highlight w:val="yellow"/>
        </w:rPr>
        <w:t>E. coli</w:t>
      </w:r>
      <w:r w:rsidRPr="00F64938">
        <w:rPr>
          <w:highlight w:val="yellow"/>
        </w:rPr>
        <w:t xml:space="preserve"> </w:t>
      </w:r>
      <w:r w:rsidRPr="00F64938">
        <w:rPr>
          <w:rFonts w:ascii="Arial" w:hAnsi="Arial" w:cs="Arial"/>
          <w:sz w:val="24"/>
          <w:szCs w:val="24"/>
          <w:highlight w:val="yellow"/>
        </w:rPr>
        <w:t>MCL violation, include the information below [22 CCR section 64481(n)(2)].</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0E3AEB13" w:rsidR="00DD7D18" w:rsidRPr="005F082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r w:rsidRPr="001300C2">
        <w:rPr>
          <w:rFonts w:ascii="Arial" w:hAnsi="Arial" w:cs="Arial"/>
          <w:sz w:val="24"/>
          <w:szCs w:val="24"/>
        </w:rPr>
        <w:t>severely</w:t>
      </w:r>
      <w:r w:rsidR="00827994" w:rsidRPr="001300C2">
        <w:rPr>
          <w:rFonts w:ascii="Arial" w:hAnsi="Arial" w:cs="Arial"/>
          <w:sz w:val="24"/>
          <w:szCs w:val="24"/>
        </w:rPr>
        <w:t xml:space="preserve"> </w:t>
      </w:r>
      <w:r w:rsidRPr="001300C2">
        <w:rPr>
          <w:rFonts w:ascii="Arial" w:hAnsi="Arial" w:cs="Arial"/>
          <w:sz w:val="24"/>
          <w:szCs w:val="24"/>
        </w:rPr>
        <w:t>compromised</w:t>
      </w:r>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3619B26" w14:textId="53803CB6" w:rsidR="00827994" w:rsidRPr="00F64938" w:rsidRDefault="00827994" w:rsidP="003131EE">
      <w:pPr>
        <w:spacing w:after="240"/>
        <w:rPr>
          <w:rFonts w:ascii="Arial" w:hAnsi="Arial" w:cs="Arial"/>
          <w:sz w:val="24"/>
          <w:szCs w:val="24"/>
          <w:highlight w:val="yellow"/>
        </w:rPr>
      </w:pPr>
      <w:r w:rsidRPr="00F64938">
        <w:rPr>
          <w:rFonts w:ascii="Arial" w:hAnsi="Arial" w:cs="Arial"/>
          <w:sz w:val="24"/>
          <w:szCs w:val="24"/>
          <w:highlight w:val="yellow"/>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F64938"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We failed to conduct the required assessment.</w:t>
      </w:r>
    </w:p>
    <w:p w14:paraId="2C1F8BE7" w14:textId="77777777" w:rsidR="003831B4" w:rsidRPr="00F64938"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14:paraId="79A5F04D" w14:textId="1DE2FF8B" w:rsidR="00827994" w:rsidRPr="00F64938"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We failed to correct all sanitary defects that were identified during the assessment.</w:t>
      </w:r>
    </w:p>
    <w:p w14:paraId="105CAE53" w14:textId="77777777" w:rsidR="001E07A6" w:rsidRPr="00F64938" w:rsidRDefault="001E07A6" w:rsidP="001B269F">
      <w:pPr>
        <w:rPr>
          <w:rFonts w:ascii="Arial" w:hAnsi="Arial" w:cs="Arial"/>
          <w:i/>
          <w:iCs/>
          <w:sz w:val="24"/>
          <w:szCs w:val="24"/>
          <w:highlight w:val="yellow"/>
        </w:rPr>
      </w:pPr>
    </w:p>
    <w:p w14:paraId="76470F1B" w14:textId="7E04CFA8" w:rsidR="00DD0989" w:rsidRPr="00F64938" w:rsidRDefault="00827994" w:rsidP="00827994">
      <w:pPr>
        <w:spacing w:after="240"/>
        <w:rPr>
          <w:rFonts w:ascii="Arial" w:hAnsi="Arial" w:cs="Arial"/>
          <w:sz w:val="24"/>
          <w:szCs w:val="24"/>
          <w:highlight w:val="yellow"/>
        </w:rPr>
      </w:pPr>
      <w:r w:rsidRPr="00F64938">
        <w:rPr>
          <w:rFonts w:ascii="Arial" w:hAnsi="Arial" w:cs="Arial"/>
          <w:sz w:val="24"/>
          <w:szCs w:val="24"/>
          <w:highlight w:val="yellow"/>
        </w:rPr>
        <w:t xml:space="preserve">If a water system detects </w:t>
      </w:r>
      <w:r w:rsidRPr="00BE0247">
        <w:rPr>
          <w:rFonts w:ascii="Arial" w:hAnsi="Arial" w:cs="Arial"/>
          <w:i/>
          <w:iCs/>
          <w:sz w:val="24"/>
          <w:szCs w:val="24"/>
          <w:highlight w:val="yellow"/>
        </w:rPr>
        <w:t>E. coli</w:t>
      </w:r>
      <w:r w:rsidRPr="00F64938">
        <w:rPr>
          <w:rFonts w:ascii="Arial" w:hAnsi="Arial" w:cs="Arial"/>
          <w:sz w:val="24"/>
          <w:szCs w:val="24"/>
          <w:highlight w:val="yellow"/>
        </w:rPr>
        <w:t xml:space="preserve"> and has violated the </w:t>
      </w:r>
      <w:r w:rsidRPr="00BE0247">
        <w:rPr>
          <w:rFonts w:ascii="Arial" w:hAnsi="Arial" w:cs="Arial"/>
          <w:i/>
          <w:iCs/>
          <w:sz w:val="24"/>
          <w:szCs w:val="24"/>
          <w:highlight w:val="yellow"/>
        </w:rPr>
        <w:t>E. coli</w:t>
      </w:r>
      <w:r w:rsidRPr="00F64938">
        <w:rPr>
          <w:rFonts w:ascii="Arial" w:hAnsi="Arial" w:cs="Arial"/>
          <w:sz w:val="24"/>
          <w:szCs w:val="24"/>
          <w:highlight w:val="yellow"/>
        </w:rPr>
        <w:t xml:space="preserve"> MCL, include one or more the following statements to describe any noncompliance, as applicable:</w:t>
      </w:r>
      <w:r w:rsidRPr="00F64938">
        <w:rPr>
          <w:highlight w:val="yellow"/>
        </w:rPr>
        <w:t xml:space="preserve"> </w:t>
      </w:r>
    </w:p>
    <w:p w14:paraId="689F9E80" w14:textId="1AC12201" w:rsidR="00827994" w:rsidRPr="00F64938"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 xml:space="preserve">We had an </w:t>
      </w:r>
      <w:r w:rsidRPr="00BE0247">
        <w:rPr>
          <w:rFonts w:ascii="Arial" w:hAnsi="Arial" w:cs="Arial"/>
          <w:i/>
          <w:iCs/>
          <w:sz w:val="24"/>
          <w:szCs w:val="24"/>
          <w:highlight w:val="yellow"/>
        </w:rPr>
        <w:t>E. coli</w:t>
      </w:r>
      <w:r w:rsidRPr="00F64938">
        <w:rPr>
          <w:rFonts w:ascii="Arial" w:hAnsi="Arial" w:cs="Arial"/>
          <w:sz w:val="24"/>
          <w:szCs w:val="24"/>
          <w:highlight w:val="yellow"/>
        </w:rPr>
        <w:t>-positive repeat sample following a total coliform positive routine sample.</w:t>
      </w:r>
    </w:p>
    <w:p w14:paraId="7E4247C4" w14:textId="77777777" w:rsidR="003831B4" w:rsidRPr="00F64938"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14:paraId="52A5CE31" w14:textId="4FC82E60" w:rsidR="00827994" w:rsidRPr="00F64938"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 xml:space="preserve">We had a total coliform-positive repeat sample following an </w:t>
      </w:r>
      <w:r w:rsidRPr="00BE0247">
        <w:rPr>
          <w:rFonts w:ascii="Arial" w:hAnsi="Arial" w:cs="Arial"/>
          <w:i/>
          <w:iCs/>
          <w:sz w:val="24"/>
          <w:szCs w:val="24"/>
          <w:highlight w:val="yellow"/>
        </w:rPr>
        <w:t>E. coli</w:t>
      </w:r>
      <w:r w:rsidRPr="00F64938">
        <w:rPr>
          <w:rFonts w:ascii="Arial" w:hAnsi="Arial" w:cs="Arial"/>
          <w:sz w:val="24"/>
          <w:szCs w:val="24"/>
          <w:highlight w:val="yellow"/>
        </w:rPr>
        <w:t>-positive routine sample.</w:t>
      </w:r>
    </w:p>
    <w:p w14:paraId="4DA80299" w14:textId="77777777" w:rsidR="003831B4" w:rsidRPr="00F64938"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14:paraId="79C7EFEA" w14:textId="10B36CCF" w:rsidR="00827994" w:rsidRPr="00F64938"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 xml:space="preserve">We failed to take all required repeat samples following an </w:t>
      </w:r>
      <w:r w:rsidRPr="00BE0247">
        <w:rPr>
          <w:rFonts w:ascii="Arial" w:hAnsi="Arial" w:cs="Arial"/>
          <w:i/>
          <w:iCs/>
          <w:sz w:val="24"/>
          <w:szCs w:val="24"/>
          <w:highlight w:val="yellow"/>
        </w:rPr>
        <w:t>E. coli</w:t>
      </w:r>
      <w:r w:rsidRPr="00F64938">
        <w:rPr>
          <w:rFonts w:ascii="Arial" w:hAnsi="Arial" w:cs="Arial"/>
          <w:sz w:val="24"/>
          <w:szCs w:val="24"/>
          <w:highlight w:val="yellow"/>
        </w:rPr>
        <w:t>-positive routine sample.</w:t>
      </w:r>
    </w:p>
    <w:p w14:paraId="4E620CF3" w14:textId="77777777" w:rsidR="003831B4" w:rsidRPr="00F64938"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14:paraId="48BBEA61" w14:textId="7C2774A9" w:rsidR="003831B4" w:rsidRPr="00F64938"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 xml:space="preserve">We failed to test for </w:t>
      </w:r>
      <w:r w:rsidRPr="00BE0247">
        <w:rPr>
          <w:rFonts w:ascii="Arial" w:hAnsi="Arial" w:cs="Arial"/>
          <w:i/>
          <w:iCs/>
          <w:sz w:val="24"/>
          <w:szCs w:val="24"/>
          <w:highlight w:val="yellow"/>
        </w:rPr>
        <w:t>E. coli</w:t>
      </w:r>
      <w:r w:rsidRPr="00F64938">
        <w:rPr>
          <w:rFonts w:ascii="Arial" w:hAnsi="Arial" w:cs="Arial"/>
          <w:sz w:val="24"/>
          <w:szCs w:val="24"/>
          <w:highlight w:val="yellow"/>
        </w:rPr>
        <w:t xml:space="preserve"> when any repeat sample tests positive for total coliform.</w:t>
      </w:r>
    </w:p>
    <w:p w14:paraId="312CED5C" w14:textId="3ADF875B" w:rsidR="00827994" w:rsidRPr="00F64938" w:rsidRDefault="00827994" w:rsidP="00827994">
      <w:pPr>
        <w:rPr>
          <w:rFonts w:ascii="Arial" w:hAnsi="Arial" w:cs="Arial"/>
          <w:i/>
          <w:iCs/>
          <w:sz w:val="24"/>
          <w:szCs w:val="24"/>
          <w:highlight w:val="yellow"/>
        </w:rPr>
      </w:pPr>
    </w:p>
    <w:p w14:paraId="2C586EA6" w14:textId="15288DB5" w:rsidR="00827994" w:rsidRPr="00636BFA" w:rsidRDefault="00F772CC" w:rsidP="00827994">
      <w:pPr>
        <w:rPr>
          <w:rFonts w:ascii="Arial" w:hAnsi="Arial" w:cs="Arial"/>
          <w:sz w:val="24"/>
          <w:szCs w:val="24"/>
        </w:rPr>
      </w:pPr>
      <w:r>
        <w:rPr>
          <w:rFonts w:ascii="Arial" w:hAnsi="Arial" w:cs="Arial"/>
          <w:sz w:val="24"/>
          <w:szCs w:val="24"/>
          <w:highlight w:val="yellow"/>
        </w:rPr>
        <w:t>[</w:t>
      </w:r>
      <w:r w:rsidR="00827994" w:rsidRPr="00F64938">
        <w:rPr>
          <w:rFonts w:ascii="Arial" w:hAnsi="Arial" w:cs="Arial"/>
          <w:sz w:val="24"/>
          <w:szCs w:val="24"/>
          <w:highlight w:val="yellow"/>
        </w:rPr>
        <w:t xml:space="preserve">If a water system detects </w:t>
      </w:r>
      <w:r w:rsidR="00827994" w:rsidRPr="00BE0247">
        <w:rPr>
          <w:rFonts w:ascii="Arial" w:hAnsi="Arial" w:cs="Arial"/>
          <w:i/>
          <w:iCs/>
          <w:sz w:val="24"/>
          <w:szCs w:val="24"/>
          <w:highlight w:val="yellow"/>
        </w:rPr>
        <w:t>E. coli</w:t>
      </w:r>
      <w:r w:rsidR="00827994" w:rsidRPr="00F64938">
        <w:rPr>
          <w:rFonts w:ascii="Arial" w:hAnsi="Arial" w:cs="Arial"/>
          <w:sz w:val="24"/>
          <w:szCs w:val="24"/>
          <w:highlight w:val="yellow"/>
        </w:rPr>
        <w:t xml:space="preserve"> and has not violated the </w:t>
      </w:r>
      <w:r w:rsidR="00827994" w:rsidRPr="00BE0247">
        <w:rPr>
          <w:rFonts w:ascii="Arial" w:hAnsi="Arial" w:cs="Arial"/>
          <w:i/>
          <w:iCs/>
          <w:sz w:val="24"/>
          <w:szCs w:val="24"/>
          <w:highlight w:val="yellow"/>
        </w:rPr>
        <w:t>E. coli</w:t>
      </w:r>
      <w:r w:rsidR="00827994" w:rsidRPr="00F64938">
        <w:rPr>
          <w:rFonts w:ascii="Arial" w:hAnsi="Arial" w:cs="Arial"/>
          <w:sz w:val="24"/>
          <w:szCs w:val="24"/>
          <w:highlight w:val="yellow"/>
        </w:rPr>
        <w:t xml:space="preserve"> MCL,</w:t>
      </w:r>
      <w:r w:rsidR="001B269F" w:rsidRPr="00F64938">
        <w:rPr>
          <w:rFonts w:ascii="Arial" w:hAnsi="Arial" w:cs="Arial"/>
          <w:sz w:val="24"/>
          <w:szCs w:val="24"/>
          <w:highlight w:val="yellow"/>
        </w:rPr>
        <w:t xml:space="preserve"> the water system</w:t>
      </w:r>
      <w:r w:rsidR="00827994" w:rsidRPr="00F64938">
        <w:rPr>
          <w:rFonts w:ascii="Arial" w:hAnsi="Arial" w:cs="Arial"/>
          <w:sz w:val="24"/>
          <w:szCs w:val="24"/>
          <w:highlight w:val="yellow"/>
        </w:rPr>
        <w:t xml:space="preserve"> may include a statement that explains that although they have detected </w:t>
      </w:r>
      <w:r w:rsidR="00827994" w:rsidRPr="00BE0247">
        <w:rPr>
          <w:rFonts w:ascii="Arial" w:hAnsi="Arial" w:cs="Arial"/>
          <w:i/>
          <w:iCs/>
          <w:sz w:val="24"/>
          <w:szCs w:val="24"/>
          <w:highlight w:val="yellow"/>
        </w:rPr>
        <w:t>E. coli</w:t>
      </w:r>
      <w:r w:rsidR="00827994" w:rsidRPr="00F64938">
        <w:rPr>
          <w:rFonts w:ascii="Arial" w:hAnsi="Arial" w:cs="Arial"/>
          <w:sz w:val="24"/>
          <w:szCs w:val="24"/>
          <w:highlight w:val="yellow"/>
        </w:rPr>
        <w:t xml:space="preserve">, they are not in violation of the </w:t>
      </w:r>
      <w:r w:rsidR="00827994" w:rsidRPr="00BE0247">
        <w:rPr>
          <w:rFonts w:ascii="Arial" w:hAnsi="Arial" w:cs="Arial"/>
          <w:i/>
          <w:iCs/>
          <w:sz w:val="24"/>
          <w:szCs w:val="24"/>
          <w:highlight w:val="yellow"/>
        </w:rPr>
        <w:t xml:space="preserve">E. coli </w:t>
      </w:r>
      <w:r w:rsidR="00827994" w:rsidRPr="00F64938">
        <w:rPr>
          <w:rFonts w:ascii="Arial" w:hAnsi="Arial" w:cs="Arial"/>
          <w:sz w:val="24"/>
          <w:szCs w:val="24"/>
          <w:highlight w:val="yellow"/>
        </w:rPr>
        <w:t>MCL.</w:t>
      </w:r>
      <w:r>
        <w:rPr>
          <w:rFonts w:ascii="Arial" w:hAnsi="Arial" w:cs="Arial"/>
          <w:sz w:val="24"/>
          <w:szCs w:val="24"/>
        </w:rPr>
        <w:t>]</w:t>
      </w:r>
    </w:p>
    <w:sectPr w:rsidR="00827994" w:rsidRPr="00636BFA" w:rsidSect="001300C2">
      <w:headerReference w:type="even" r:id="rId14"/>
      <w:headerReference w:type="default" r:id="rId15"/>
      <w:footerReference w:type="even" r:id="rId16"/>
      <w:footerReference w:type="default" r:id="rId17"/>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AA235" w14:textId="77777777" w:rsidR="004C2D28" w:rsidRDefault="004C2D28">
      <w:r>
        <w:separator/>
      </w:r>
    </w:p>
    <w:p w14:paraId="314DB3B5" w14:textId="77777777" w:rsidR="004C2D28" w:rsidRDefault="004C2D28"/>
  </w:endnote>
  <w:endnote w:type="continuationSeparator" w:id="0">
    <w:p w14:paraId="033E4D24" w14:textId="77777777" w:rsidR="004C2D28" w:rsidRDefault="004C2D28">
      <w:r>
        <w:continuationSeparator/>
      </w:r>
    </w:p>
    <w:p w14:paraId="08222065" w14:textId="77777777" w:rsidR="004C2D28" w:rsidRDefault="004C2D28"/>
  </w:endnote>
  <w:endnote w:type="continuationNotice" w:id="1">
    <w:p w14:paraId="08F228B7"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1C975" w14:textId="77777777" w:rsidR="004C2D28" w:rsidRDefault="004C2D28">
      <w:r>
        <w:separator/>
      </w:r>
    </w:p>
    <w:p w14:paraId="295A5D74" w14:textId="77777777" w:rsidR="004C2D28" w:rsidRDefault="004C2D28"/>
  </w:footnote>
  <w:footnote w:type="continuationSeparator" w:id="0">
    <w:p w14:paraId="02750F67" w14:textId="77777777" w:rsidR="004C2D28" w:rsidRDefault="004C2D28">
      <w:r>
        <w:continuationSeparator/>
      </w:r>
    </w:p>
    <w:p w14:paraId="5FDCA58D" w14:textId="77777777" w:rsidR="004C2D28" w:rsidRDefault="004C2D28"/>
  </w:footnote>
  <w:footnote w:type="continuationNotice" w:id="1">
    <w:p w14:paraId="4B07D8D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02A"/>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5C73"/>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034BF"/>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E686F"/>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1814"/>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1776"/>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212D8"/>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674F3"/>
    <w:rsid w:val="005775DE"/>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0C3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0E9E"/>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1FBF"/>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2807"/>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B4632"/>
    <w:rsid w:val="008C0889"/>
    <w:rsid w:val="008C42F2"/>
    <w:rsid w:val="008C791A"/>
    <w:rsid w:val="008D12A8"/>
    <w:rsid w:val="008D246B"/>
    <w:rsid w:val="008D6F4A"/>
    <w:rsid w:val="008E4080"/>
    <w:rsid w:val="008E4834"/>
    <w:rsid w:val="008E4C3F"/>
    <w:rsid w:val="008E5B0E"/>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50AD"/>
    <w:rsid w:val="00BC6327"/>
    <w:rsid w:val="00BD18ED"/>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23B1"/>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45CB"/>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47CF4"/>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5E7C"/>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414086062">
      <w:bodyDiv w:val="1"/>
      <w:marLeft w:val="0"/>
      <w:marRight w:val="0"/>
      <w:marTop w:val="0"/>
      <w:marBottom w:val="0"/>
      <w:divBdr>
        <w:top w:val="none" w:sz="0" w:space="0" w:color="auto"/>
        <w:left w:val="none" w:sz="0" w:space="0" w:color="auto"/>
        <w:bottom w:val="none" w:sz="0" w:space="0" w:color="auto"/>
        <w:right w:val="none" w:sz="0" w:space="0" w:color="auto"/>
      </w:divBdr>
    </w:div>
    <w:div w:id="69018676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483615479">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 w:id="2061443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pa.gov/lea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CB04194007664AB927A91210D596F0" ma:contentTypeVersion="37" ma:contentTypeDescription="Create a new document." ma:contentTypeScope="" ma:versionID="a442fbabe86f9922a4d55432f833b717">
  <xsd:schema xmlns:xsd="http://www.w3.org/2001/XMLSchema" xmlns:xs="http://www.w3.org/2001/XMLSchema" xmlns:p="http://schemas.microsoft.com/office/2006/metadata/properties" xmlns:ns1="http://schemas.microsoft.com/sharepoint/v3" xmlns:ns2="5184a8d0-84f0-40f1-9c79-d96ff9bd446c" xmlns:ns3="7788de36-31bf-4b9f-a214-22970391b287" targetNamespace="http://schemas.microsoft.com/office/2006/metadata/properties" ma:root="true" ma:fieldsID="ba7d6137efe06f03357a5cf7f086691b" ns1:_="" ns2:_="" ns3:_="">
    <xsd:import namespace="http://schemas.microsoft.com/sharepoint/v3"/>
    <xsd:import namespace="5184a8d0-84f0-40f1-9c79-d96ff9bd446c"/>
    <xsd:import namespace="7788de36-31bf-4b9f-a214-22970391b2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1:_dlc_Exempt" minOccurs="0"/>
                <xsd:element ref="ns1:_dlc_ExpireDateSaved" minOccurs="0"/>
                <xsd:element ref="ns1:_dlc_ExpireDate"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0" nillable="true" ma:displayName="Exempt from Policy" ma:hidden="true" ma:internalName="_dlc_Exempt" ma:readOnly="true">
      <xsd:simpleType>
        <xsd:restriction base="dms:Unknown"/>
      </xsd:simpleType>
    </xsd:element>
    <xsd:element name="_dlc_ExpireDateSaved" ma:index="21" nillable="true" ma:displayName="Original Expiration Date" ma:hidden="true" ma:internalName="_dlc_ExpireDateSaved" ma:readOnly="true">
      <xsd:simpleType>
        <xsd:restriction base="dms:DateTime"/>
      </xsd:simpleType>
    </xsd:element>
    <xsd:element name="_dlc_ExpireDate" ma:index="22"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184a8d0-84f0-40f1-9c79-d96ff9bd44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8b9bba3-b1ae-4afd-bb46-5aec238e3f4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788de36-31bf-4b9f-a214-22970391b28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d7edd79-5ef4-4380-ada9-8c58efcdd606}" ma:internalName="TaxCatchAll" ma:showField="CatchAllData" ma:web="7788de36-31bf-4b9f-a214-22970391b2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p:Policy xmlns:p="office.server.policy" id="" local="true">
  <p:Name>Document</p:Name>
  <p:Description/>
  <p:Statement/>
  <p:PolicyItems>
    <p:PolicyItem featureId="Microsoft.Office.RecordsManagement.PolicyFeatures.Expiration" staticId="0x010100B8CB04194007664AB927A91210D596F0" UniqueId="4ee115de-448c-4f5e-aa5b-8d6a04a101c1">
      <p:Name>Retention</p:Name>
      <p:Description>Automatic scheduling of content for processing, and performing a retention action on content that has reached its due date.</p:Description>
      <p:CustomData/>
    </p:PolicyItem>
  </p:PolicyItems>
</p:Policy>
</file>

<file path=customXml/item4.xml><?xml version="1.0" encoding="utf-8"?>
<?mso-contentType ?>
<PolicyDirtyBag xmlns="microsoft.office.server.policy.changes">
  <Microsoft.Office.RecordsManagement.PolicyFeatures.Expiration op="Change"/>
</PolicyDirtyBag>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7788de36-31bf-4b9f-a214-22970391b287" xsi:nil="true"/>
    <lcf76f155ced4ddcb4097134ff3c332f xmlns="5184a8d0-84f0-40f1-9c79-d96ff9bd44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221AE52-3EAE-4B85-99FF-0D4D0D25AC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84a8d0-84f0-40f1-9c79-d96ff9bd446c"/>
    <ds:schemaRef ds:uri="7788de36-31bf-4b9f-a214-22970391b2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customXml/itemProps3.xml><?xml version="1.0" encoding="utf-8"?>
<ds:datastoreItem xmlns:ds="http://schemas.openxmlformats.org/officeDocument/2006/customXml" ds:itemID="{C9DF8797-4BAA-4DF6-9C7E-8B366B0450C9}">
  <ds:schemaRefs>
    <ds:schemaRef ds:uri="office.server.policy"/>
  </ds:schemaRefs>
</ds:datastoreItem>
</file>

<file path=customXml/itemProps4.xml><?xml version="1.0" encoding="utf-8"?>
<ds:datastoreItem xmlns:ds="http://schemas.openxmlformats.org/officeDocument/2006/customXml" ds:itemID="{9A8B8BD6-0467-4FBA-BFAC-D0D5CEA4D878}">
  <ds:schemaRefs>
    <ds:schemaRef ds:uri="microsoft.office.server.policy.changes"/>
  </ds:schemaRefs>
</ds:datastoreItem>
</file>

<file path=customXml/itemProps5.xml><?xml version="1.0" encoding="utf-8"?>
<ds:datastoreItem xmlns:ds="http://schemas.openxmlformats.org/officeDocument/2006/customXml" ds:itemID="{00A21607-7605-474A-909E-F2C0E1272E88}">
  <ds:schemaRefs>
    <ds:schemaRef ds:uri="http://schemas.microsoft.com/sharepoint/v3/contenttype/forms"/>
  </ds:schemaRefs>
</ds:datastoreItem>
</file>

<file path=customXml/itemProps6.xml><?xml version="1.0" encoding="utf-8"?>
<ds:datastoreItem xmlns:ds="http://schemas.openxmlformats.org/officeDocument/2006/customXml" ds:itemID="{F22B264F-0D4E-4039-AE4C-B0C3A34A3BD6}">
  <ds:schemaRefs>
    <ds:schemaRef ds:uri="http://schemas.microsoft.com/office/2006/metadata/properties"/>
    <ds:schemaRef ds:uri="http://schemas.microsoft.com/office/infopath/2007/PartnerControls"/>
    <ds:schemaRef ds:uri="7788de36-31bf-4b9f-a214-22970391b287"/>
    <ds:schemaRef ds:uri="5184a8d0-84f0-40f1-9c79-d96ff9bd446c"/>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10</Pages>
  <Words>3311</Words>
  <Characters>18591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Lucke, Dot</cp:lastModifiedBy>
  <cp:revision>16</cp:revision>
  <cp:lastPrinted>2022-06-30T18:34:00Z</cp:lastPrinted>
  <dcterms:created xsi:type="dcterms:W3CDTF">2022-06-23T16:23:00Z</dcterms:created>
  <dcterms:modified xsi:type="dcterms:W3CDTF">2022-06-30T19:07:00Z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0x010100B8CB04194007664AB927A91210D596F0</vt:lpwstr>
  </property>
  <property fmtid="{D5CDD505-2E9C-101B-9397-08002B2CF9AE}" pid="3" name="ContentTypeId">
    <vt:lpwstr>0x010100B8CB04194007664AB927A91210D596F0</vt:lpwstr>
  </property>
  <property fmtid="{D5CDD505-2E9C-101B-9397-08002B2CF9AE}" pid="4" name="ItemRetentionFormula">
    <vt:lpwstr/>
  </property>
  <property fmtid="{D5CDD505-2E9C-101B-9397-08002B2CF9AE}" pid="5" name="MediaServiceImageTags">
    <vt:lpwstr/>
  </property>
</Properties>
</file>