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37933D28"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4242D8" w:rsidRPr="004242D8">
        <w:rPr>
          <w:rFonts w:ascii="Arial" w:hAnsi="Arial" w:cs="Arial"/>
          <w:bCs/>
          <w:sz w:val="24"/>
          <w:szCs w:val="24"/>
        </w:rPr>
        <w:t>Stonegate Mobile Home Park</w:t>
      </w:r>
      <w:r w:rsidR="004242D8" w:rsidRPr="007119B8">
        <w:rPr>
          <w:rFonts w:ascii="Arial" w:hAnsi="Arial" w:cs="Arial"/>
          <w:sz w:val="24"/>
          <w:szCs w:val="24"/>
        </w:rPr>
        <w:t xml:space="preserve"> </w:t>
      </w:r>
      <w:r w:rsidR="00494C7A">
        <w:rPr>
          <w:rFonts w:ascii="Arial" w:hAnsi="Arial" w:cs="Arial"/>
          <w:sz w:val="24"/>
          <w:szCs w:val="24"/>
        </w:rPr>
        <w:t xml:space="preserve"> </w:t>
      </w:r>
    </w:p>
    <w:p w14:paraId="65A99AB1" w14:textId="53822259"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4F5902" w:rsidRPr="007119B8">
        <w:rPr>
          <w:rFonts w:ascii="Arial" w:hAnsi="Arial" w:cs="Arial"/>
          <w:sz w:val="24"/>
          <w:szCs w:val="24"/>
        </w:rPr>
        <w:t>Enter</w:t>
      </w:r>
      <w:r w:rsidR="009946D2" w:rsidRPr="007119B8">
        <w:rPr>
          <w:rFonts w:ascii="Arial" w:hAnsi="Arial" w:cs="Arial"/>
          <w:sz w:val="24"/>
          <w:szCs w:val="24"/>
        </w:rPr>
        <w:t xml:space="preserve"> Report Date</w:t>
      </w:r>
      <w:r w:rsidRPr="007119B8">
        <w:rPr>
          <w:rFonts w:ascii="Arial" w:hAnsi="Arial" w:cs="Arial"/>
          <w:sz w:val="24"/>
          <w:szCs w:val="24"/>
        </w:rPr>
        <w:t>]</w:t>
      </w:r>
    </w:p>
    <w:p w14:paraId="21C05768" w14:textId="1C93B829"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4242D8">
        <w:rPr>
          <w:rFonts w:ascii="Arial" w:hAnsi="Arial" w:cs="Arial"/>
          <w:sz w:val="24"/>
          <w:szCs w:val="24"/>
        </w:rPr>
        <w:t>Ground Water Well</w:t>
      </w:r>
    </w:p>
    <w:p w14:paraId="6AE5ED8C" w14:textId="4ADFE07C"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4242D8" w:rsidRPr="004242D8">
        <w:rPr>
          <w:rFonts w:ascii="Arial" w:hAnsi="Arial" w:cs="Arial"/>
          <w:sz w:val="24"/>
          <w:szCs w:val="24"/>
        </w:rPr>
        <w:t>The Main Well is located behind the Managers coach and next to 5248</w:t>
      </w:r>
      <w:r w:rsidR="004242D8">
        <w:rPr>
          <w:sz w:val="22"/>
        </w:rPr>
        <w:t xml:space="preserve">  </w:t>
      </w:r>
    </w:p>
    <w:p w14:paraId="11D6F99D" w14:textId="10600E5E"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p>
    <w:p w14:paraId="55CC3D7E" w14:textId="22EE8290"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w:t>
      </w:r>
    </w:p>
    <w:p w14:paraId="175FE9EF" w14:textId="1D221294"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4242D8">
        <w:rPr>
          <w:rFonts w:ascii="Arial" w:hAnsi="Arial" w:cs="Arial"/>
          <w:sz w:val="24"/>
          <w:szCs w:val="24"/>
        </w:rPr>
        <w:t>Robert Cook (707) 545-9008</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7C82ACBE"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 xml:space="preserve">Este informe contiene información muy importante sobre su agua para beber.  Favor de comunicarse </w:t>
      </w:r>
      <w:r w:rsidR="00B00B41" w:rsidRPr="00B00B41">
        <w:rPr>
          <w:rFonts w:ascii="Arial" w:hAnsi="Arial" w:cs="Arial"/>
          <w:bCs/>
          <w:i/>
          <w:iCs/>
          <w:sz w:val="24"/>
          <w:szCs w:val="24"/>
          <w:u w:val="single"/>
        </w:rPr>
        <w:t>Stonegate Mobile Home Park</w:t>
      </w:r>
      <w:r w:rsidR="00442D66" w:rsidRPr="0050755D">
        <w:rPr>
          <w:rFonts w:ascii="Arial" w:hAnsi="Arial" w:cs="Arial"/>
          <w:sz w:val="24"/>
          <w:szCs w:val="24"/>
          <w:lang w:val="es-MX"/>
        </w:rPr>
        <w:t xml:space="preserve"> a </w:t>
      </w:r>
      <w:r w:rsidR="00F526B9" w:rsidRPr="00F526B9">
        <w:rPr>
          <w:rFonts w:ascii="Arial" w:eastAsia="PMingLiU" w:hAnsi="Arial" w:cs="Arial"/>
          <w:i/>
          <w:iCs/>
          <w:sz w:val="24"/>
          <w:szCs w:val="24"/>
          <w:u w:val="single"/>
          <w:lang w:val="es-ES"/>
        </w:rPr>
        <w:t>840 Airport Bvld, Santa Rosa, CA 95401</w:t>
      </w:r>
      <w:r w:rsidR="00F526B9">
        <w:rPr>
          <w:rFonts w:ascii="PMingLiU" w:eastAsia="PMingLiU" w:hAnsi="PMingLiU" w:cs="PMingLiU"/>
          <w:b/>
          <w:bCs/>
          <w:szCs w:val="24"/>
          <w:lang w:val="es-ES"/>
        </w:rPr>
        <w:t xml:space="preserve"> </w:t>
      </w:r>
      <w:r w:rsidR="00F526B9">
        <w:rPr>
          <w:rFonts w:ascii="Arial" w:hAnsi="Arial" w:cs="Arial"/>
          <w:sz w:val="24"/>
          <w:szCs w:val="24"/>
          <w:lang w:val="es-MX"/>
        </w:rPr>
        <w:t xml:space="preserve"> </w:t>
      </w:r>
      <w:r w:rsidR="00F526B9">
        <w:rPr>
          <w:rFonts w:ascii="Arial" w:hAnsi="Arial" w:cs="Arial"/>
          <w:sz w:val="24"/>
          <w:szCs w:val="24"/>
        </w:rPr>
        <w:t>(707) 545-9008</w:t>
      </w:r>
      <w:r w:rsidR="00442D66" w:rsidRPr="0050755D">
        <w:rPr>
          <w:rFonts w:ascii="Arial" w:hAnsi="Arial" w:cs="Arial"/>
          <w:sz w:val="24"/>
          <w:szCs w:val="24"/>
          <w:lang w:val="es-MX"/>
        </w:rPr>
        <w:t xml:space="preserve"> para asistirlo en español.</w:t>
      </w:r>
    </w:p>
    <w:p w14:paraId="72C2ECD4" w14:textId="1B9E58A4" w:rsidR="006672EF" w:rsidRPr="00F526B9" w:rsidRDefault="0092687A" w:rsidP="0092687A">
      <w:pPr>
        <w:spacing w:after="180"/>
        <w:rPr>
          <w:rFonts w:ascii="Arial" w:eastAsia="PMingLiU" w:hAnsi="Arial" w:cs="Arial"/>
          <w:i/>
          <w:iCs/>
          <w:sz w:val="24"/>
          <w:szCs w:val="24"/>
          <w:u w:val="single"/>
          <w:lang w:val="es-ES"/>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B00B41" w:rsidRPr="00B00B41">
        <w:rPr>
          <w:rFonts w:ascii="Arial" w:hAnsi="Arial" w:cs="Arial"/>
          <w:bCs/>
          <w:i/>
          <w:iCs/>
          <w:sz w:val="24"/>
          <w:szCs w:val="24"/>
          <w:u w:val="single"/>
        </w:rPr>
        <w:t>Stonegate Mobile Home Park</w:t>
      </w:r>
      <w:r w:rsidR="00B00B41">
        <w:rPr>
          <w:rFonts w:ascii="Arial" w:eastAsia="PMingLiU" w:hAnsi="Arial" w:cs="Arial"/>
          <w:sz w:val="24"/>
          <w:szCs w:val="24"/>
        </w:rPr>
        <w:t xml:space="preserve"> </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F526B9" w:rsidRPr="00F526B9">
        <w:rPr>
          <w:rFonts w:ascii="Arial" w:eastAsia="PMingLiU" w:hAnsi="Arial" w:cs="Arial"/>
          <w:i/>
          <w:iCs/>
          <w:sz w:val="24"/>
          <w:szCs w:val="24"/>
          <w:u w:val="single"/>
          <w:lang w:val="es-ES"/>
        </w:rPr>
        <w:t>840 Airport Bvld, Santa Rosa, CA 95401</w:t>
      </w:r>
      <w:r w:rsidR="00F526B9">
        <w:rPr>
          <w:rFonts w:ascii="Arial" w:eastAsia="PMingLiU" w:hAnsi="Arial" w:cs="Arial"/>
          <w:i/>
          <w:iCs/>
          <w:sz w:val="24"/>
          <w:szCs w:val="24"/>
          <w:u w:val="single"/>
          <w:lang w:val="es-ES"/>
        </w:rPr>
        <w:t xml:space="preserve">,          </w:t>
      </w:r>
      <w:r w:rsidR="00F526B9">
        <w:rPr>
          <w:rFonts w:ascii="Arial" w:hAnsi="Arial" w:cs="Arial"/>
          <w:sz w:val="24"/>
          <w:szCs w:val="24"/>
        </w:rPr>
        <w:t>(707) 545-9008</w:t>
      </w:r>
      <w:r w:rsidR="00FB5ACE" w:rsidRPr="00D10A7C">
        <w:rPr>
          <w:rFonts w:ascii="Arial" w:eastAsia="PMingLiU" w:hAnsi="Arial" w:cs="Arial"/>
          <w:sz w:val="24"/>
          <w:szCs w:val="24"/>
        </w:rPr>
        <w:t>.</w:t>
      </w:r>
    </w:p>
    <w:p w14:paraId="7D3636E6" w14:textId="761E41D9"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pag-uulat na ito ay naglalaman ng mahalagang impormasyon tungkol sa inyong inuming tubig.  Mangyaring makipag-ugnayan sa </w:t>
      </w:r>
      <w:r w:rsidR="00B00B41" w:rsidRPr="00B00B41">
        <w:rPr>
          <w:rFonts w:ascii="Arial" w:hAnsi="Arial" w:cs="Arial"/>
          <w:bCs/>
          <w:i/>
          <w:iCs/>
          <w:sz w:val="24"/>
          <w:szCs w:val="24"/>
          <w:u w:val="single"/>
        </w:rPr>
        <w:t>Stonegate Mobile Home Park</w:t>
      </w:r>
      <w:r w:rsidR="00B00B41" w:rsidRPr="0050755D">
        <w:rPr>
          <w:rFonts w:ascii="Arial" w:hAnsi="Arial" w:cs="Arial"/>
          <w:sz w:val="24"/>
          <w:szCs w:val="24"/>
          <w:lang w:val="es-MX"/>
        </w:rPr>
        <w:t xml:space="preserve"> </w:t>
      </w:r>
      <w:r w:rsidR="00F526B9" w:rsidRPr="00F526B9">
        <w:rPr>
          <w:rFonts w:ascii="Arial" w:eastAsia="PMingLiU" w:hAnsi="Arial" w:cs="Arial"/>
          <w:i/>
          <w:iCs/>
          <w:sz w:val="24"/>
          <w:szCs w:val="24"/>
          <w:u w:val="single"/>
          <w:lang w:val="es-ES"/>
        </w:rPr>
        <w:t>840 Airport Bvld, Santa Rosa, CA 95401</w:t>
      </w:r>
      <w:r w:rsidR="00F526B9">
        <w:rPr>
          <w:rFonts w:ascii="PMingLiU" w:eastAsia="PMingLiU" w:hAnsi="PMingLiU" w:cs="PMingLiU"/>
          <w:b/>
          <w:bCs/>
          <w:szCs w:val="24"/>
          <w:lang w:val="es-ES"/>
        </w:rPr>
        <w:t xml:space="preserve"> </w:t>
      </w:r>
      <w:r w:rsidR="008A64D8" w:rsidRPr="00D10A7C">
        <w:rPr>
          <w:rFonts w:ascii="Arial" w:hAnsi="Arial" w:cs="Arial"/>
          <w:sz w:val="24"/>
          <w:szCs w:val="24"/>
        </w:rPr>
        <w:t xml:space="preserve">o tumawag sa </w:t>
      </w:r>
      <w:r w:rsidR="00F526B9">
        <w:rPr>
          <w:rFonts w:ascii="Arial" w:hAnsi="Arial" w:cs="Arial"/>
          <w:sz w:val="24"/>
          <w:szCs w:val="24"/>
        </w:rPr>
        <w:t>(707) 545-9008</w:t>
      </w:r>
      <w:r w:rsidR="00F526B9">
        <w:rPr>
          <w:rFonts w:ascii="Arial" w:hAnsi="Arial" w:cs="Arial"/>
          <w:sz w:val="24"/>
          <w:szCs w:val="24"/>
        </w:rPr>
        <w:t xml:space="preserve"> </w:t>
      </w:r>
      <w:r w:rsidR="008A64D8" w:rsidRPr="00D10A7C">
        <w:rPr>
          <w:rFonts w:ascii="Arial" w:hAnsi="Arial" w:cs="Arial"/>
          <w:sz w:val="24"/>
          <w:szCs w:val="24"/>
        </w:rPr>
        <w:t>para matulungan sa wikang Tagalog</w:t>
      </w:r>
      <w:r w:rsidR="002436C8" w:rsidRPr="00D10A7C">
        <w:rPr>
          <w:rFonts w:ascii="Arial" w:hAnsi="Arial" w:cs="Arial"/>
          <w:sz w:val="24"/>
          <w:szCs w:val="24"/>
        </w:rPr>
        <w:t>.</w:t>
      </w:r>
    </w:p>
    <w:p w14:paraId="4C37EC14" w14:textId="70F3568B"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 xml:space="preserve">Báo cáo này chứa thông tin quan trọng về nước uống của bạn.  Xin vui lòng liên hệ </w:t>
      </w:r>
      <w:r w:rsidR="00B00B41" w:rsidRPr="00B00B41">
        <w:rPr>
          <w:rFonts w:ascii="Arial" w:hAnsi="Arial" w:cs="Arial"/>
          <w:bCs/>
          <w:i/>
          <w:iCs/>
          <w:sz w:val="24"/>
          <w:szCs w:val="24"/>
          <w:u w:val="single"/>
        </w:rPr>
        <w:t>Stonegate Mobile Home Park</w:t>
      </w:r>
      <w:r w:rsidR="00B00B41" w:rsidRPr="0050755D">
        <w:rPr>
          <w:rFonts w:ascii="Arial" w:hAnsi="Arial" w:cs="Arial"/>
          <w:sz w:val="24"/>
          <w:szCs w:val="24"/>
          <w:lang w:val="es-MX"/>
        </w:rPr>
        <w:t xml:space="preserve"> </w:t>
      </w:r>
      <w:r w:rsidR="009D4211" w:rsidRPr="00D10A7C">
        <w:rPr>
          <w:rFonts w:ascii="Arial" w:hAnsi="Arial" w:cs="Arial"/>
          <w:sz w:val="24"/>
          <w:szCs w:val="24"/>
        </w:rPr>
        <w:t xml:space="preserve">tại </w:t>
      </w:r>
      <w:r w:rsidR="00F526B9" w:rsidRPr="00F526B9">
        <w:rPr>
          <w:rFonts w:ascii="Arial" w:eastAsia="PMingLiU" w:hAnsi="Arial" w:cs="Arial"/>
          <w:i/>
          <w:iCs/>
          <w:sz w:val="24"/>
          <w:szCs w:val="24"/>
          <w:u w:val="single"/>
          <w:lang w:val="es-ES"/>
        </w:rPr>
        <w:t>840 Airport Bvld, Santa Rosa, CA 95401</w:t>
      </w:r>
      <w:r w:rsidR="00F526B9">
        <w:rPr>
          <w:rFonts w:ascii="PMingLiU" w:eastAsia="PMingLiU" w:hAnsi="PMingLiU" w:cs="PMingLiU"/>
          <w:b/>
          <w:bCs/>
          <w:szCs w:val="24"/>
          <w:lang w:val="es-ES"/>
        </w:rPr>
        <w:t xml:space="preserve"> </w:t>
      </w:r>
      <w:r w:rsidR="00F526B9">
        <w:rPr>
          <w:rFonts w:ascii="Arial" w:hAnsi="Arial" w:cs="Arial"/>
          <w:sz w:val="24"/>
          <w:szCs w:val="24"/>
        </w:rPr>
        <w:t>(707) 545-9008</w:t>
      </w:r>
      <w:r w:rsidR="009D4211" w:rsidRPr="00D10A7C">
        <w:rPr>
          <w:rFonts w:ascii="Arial" w:hAnsi="Arial" w:cs="Arial"/>
          <w:sz w:val="24"/>
          <w:szCs w:val="24"/>
        </w:rPr>
        <w:t>để được hỗ trợ giúp bằng tiếng Việt.</w:t>
      </w:r>
    </w:p>
    <w:p w14:paraId="76F47AA3" w14:textId="3D2F296E"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 xml:space="preserve">Tsab ntawv no muaj cov ntsiab lus tseem ceeb txog koj cov dej haus.  Thov hu rau </w:t>
      </w:r>
      <w:r w:rsidR="00B00B41" w:rsidRPr="00B00B41">
        <w:rPr>
          <w:rFonts w:ascii="Arial" w:hAnsi="Arial" w:cs="Arial"/>
          <w:bCs/>
          <w:i/>
          <w:iCs/>
          <w:sz w:val="24"/>
          <w:szCs w:val="24"/>
          <w:u w:val="single"/>
        </w:rPr>
        <w:t>Stonegate Mobile Home Park</w:t>
      </w:r>
      <w:r w:rsidR="00B00B41" w:rsidRPr="0050755D">
        <w:rPr>
          <w:rFonts w:ascii="Arial" w:hAnsi="Arial" w:cs="Arial"/>
          <w:sz w:val="24"/>
          <w:szCs w:val="24"/>
          <w:lang w:val="es-MX"/>
        </w:rPr>
        <w:t xml:space="preserve"> </w:t>
      </w:r>
      <w:r w:rsidR="006537F6" w:rsidRPr="00D10A7C">
        <w:rPr>
          <w:rFonts w:ascii="Arial" w:hAnsi="Arial" w:cs="Arial"/>
          <w:sz w:val="24"/>
          <w:szCs w:val="24"/>
        </w:rPr>
        <w:t xml:space="preserve">ntawm </w:t>
      </w:r>
      <w:r w:rsidR="00F526B9" w:rsidRPr="00F526B9">
        <w:rPr>
          <w:rFonts w:ascii="Arial" w:eastAsia="PMingLiU" w:hAnsi="Arial" w:cs="Arial"/>
          <w:i/>
          <w:iCs/>
          <w:sz w:val="24"/>
          <w:szCs w:val="24"/>
          <w:u w:val="single"/>
          <w:lang w:val="es-ES"/>
        </w:rPr>
        <w:t>840 Airport Bvld, Santa Rosa, CA 95401</w:t>
      </w:r>
      <w:r w:rsidR="00F526B9">
        <w:rPr>
          <w:rFonts w:ascii="PMingLiU" w:eastAsia="PMingLiU" w:hAnsi="PMingLiU" w:cs="PMingLiU"/>
          <w:b/>
          <w:bCs/>
          <w:szCs w:val="24"/>
          <w:lang w:val="es-ES"/>
        </w:rPr>
        <w:t xml:space="preserve"> </w:t>
      </w:r>
      <w:r w:rsidR="00710939" w:rsidRPr="00D10A7C">
        <w:rPr>
          <w:rFonts w:ascii="Arial" w:hAnsi="Arial" w:cs="Arial"/>
          <w:sz w:val="24"/>
          <w:szCs w:val="24"/>
        </w:rPr>
        <w:t xml:space="preserve">or </w:t>
      </w:r>
      <w:r w:rsidR="00F526B9">
        <w:rPr>
          <w:rFonts w:ascii="Arial" w:hAnsi="Arial" w:cs="Arial"/>
          <w:sz w:val="24"/>
          <w:szCs w:val="24"/>
        </w:rPr>
        <w:t>(707) 545-9008</w:t>
      </w:r>
      <w:r w:rsidR="00F526B9">
        <w:rPr>
          <w:rFonts w:ascii="Arial" w:hAnsi="Arial" w:cs="Arial"/>
          <w:sz w:val="24"/>
          <w:szCs w:val="24"/>
        </w:rPr>
        <w:t xml:space="preserve"> </w:t>
      </w:r>
      <w:r w:rsidR="006537F6" w:rsidRPr="00D10A7C">
        <w:rPr>
          <w:rFonts w:ascii="Arial" w:hAnsi="Arial" w:cs="Arial"/>
          <w:sz w:val="24"/>
          <w:szCs w:val="24"/>
        </w:rPr>
        <w:t>rau kev pab hauv lus Askiv.</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lastRenderedPageBreak/>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5F082E">
        <w:lastRenderedPageBreak/>
        <w:t xml:space="preserve">Table </w:t>
      </w:r>
      <w:fldSimple w:instr=" SEQ Table \* ARABIC ">
        <w:r w:rsidR="0050755D">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5C313508" w:rsidR="00095AAC" w:rsidRPr="005F082E" w:rsidRDefault="00537F4A" w:rsidP="008572DA">
            <w:pPr>
              <w:spacing w:before="40" w:after="40"/>
              <w:jc w:val="center"/>
              <w:rPr>
                <w:rFonts w:ascii="Arial" w:hAnsi="Arial" w:cs="Arial"/>
                <w:sz w:val="24"/>
                <w:szCs w:val="24"/>
                <w:u w:val="single"/>
              </w:rPr>
            </w:pPr>
            <w:r>
              <w:rPr>
                <w:rFonts w:ascii="Arial" w:hAnsi="Arial" w:cs="Arial"/>
                <w:sz w:val="24"/>
                <w:szCs w:val="24"/>
              </w:rPr>
              <w:t>0</w:t>
            </w:r>
          </w:p>
        </w:tc>
        <w:tc>
          <w:tcPr>
            <w:tcW w:w="1443" w:type="dxa"/>
            <w:shd w:val="clear" w:color="auto" w:fill="auto"/>
          </w:tcPr>
          <w:p w14:paraId="7D6226CF" w14:textId="5776A4F5" w:rsidR="00095AAC" w:rsidRPr="005F082E" w:rsidRDefault="00537F4A"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2EC93F2E" w:rsidR="008572DA" w:rsidRPr="005F082E" w:rsidRDefault="00537F4A" w:rsidP="008572DA">
            <w:pPr>
              <w:spacing w:after="40"/>
              <w:jc w:val="center"/>
              <w:rPr>
                <w:rFonts w:ascii="Arial" w:hAnsi="Arial" w:cs="Arial"/>
                <w:sz w:val="24"/>
                <w:szCs w:val="24"/>
              </w:rPr>
            </w:pPr>
            <w:r>
              <w:rPr>
                <w:rFonts w:ascii="Arial" w:hAnsi="Arial" w:cs="Arial"/>
                <w:sz w:val="24"/>
                <w:szCs w:val="24"/>
              </w:rPr>
              <w:t>0</w:t>
            </w:r>
          </w:p>
        </w:tc>
        <w:tc>
          <w:tcPr>
            <w:tcW w:w="1443" w:type="dxa"/>
          </w:tcPr>
          <w:p w14:paraId="2E633587" w14:textId="77DA57DA" w:rsidR="00095AAC" w:rsidRPr="005F082E" w:rsidRDefault="00537F4A"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28F03EB7" w:rsidR="008572DA" w:rsidRPr="005F082E" w:rsidRDefault="00537F4A"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37BEB4E0" w:rsidR="00095AAC" w:rsidRPr="005F082E" w:rsidRDefault="00537F4A"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537F4A" w:rsidRPr="005F082E" w14:paraId="08D72929" w14:textId="77777777" w:rsidTr="00135D77">
        <w:tc>
          <w:tcPr>
            <w:tcW w:w="985" w:type="dxa"/>
            <w:tcMar>
              <w:left w:w="86" w:type="dxa"/>
              <w:right w:w="86" w:type="dxa"/>
            </w:tcMar>
          </w:tcPr>
          <w:p w14:paraId="5B6D4539" w14:textId="77777777" w:rsidR="00537F4A" w:rsidRPr="005F082E" w:rsidRDefault="00537F4A" w:rsidP="00537F4A">
            <w:pPr>
              <w:spacing w:before="40" w:after="40"/>
              <w:rPr>
                <w:rFonts w:ascii="Arial" w:hAnsi="Arial" w:cs="Arial"/>
                <w:sz w:val="24"/>
                <w:szCs w:val="24"/>
              </w:rPr>
            </w:pPr>
            <w:r w:rsidRPr="005F082E">
              <w:rPr>
                <w:rFonts w:ascii="Arial" w:hAnsi="Arial" w:cs="Arial"/>
                <w:sz w:val="24"/>
                <w:szCs w:val="24"/>
              </w:rPr>
              <w:t>Lead (ppb)</w:t>
            </w:r>
          </w:p>
        </w:tc>
        <w:tc>
          <w:tcPr>
            <w:tcW w:w="1440" w:type="dxa"/>
            <w:tcBorders>
              <w:top w:val="nil"/>
            </w:tcBorders>
            <w:tcMar>
              <w:left w:w="86" w:type="dxa"/>
              <w:right w:w="86" w:type="dxa"/>
            </w:tcMar>
          </w:tcPr>
          <w:p w14:paraId="0A0580DD" w14:textId="50D29A56" w:rsidR="00537F4A" w:rsidRPr="00537F4A" w:rsidRDefault="00537F4A" w:rsidP="00537F4A">
            <w:pPr>
              <w:spacing w:before="40" w:after="40"/>
              <w:jc w:val="center"/>
              <w:rPr>
                <w:rFonts w:ascii="Arial" w:hAnsi="Arial" w:cs="Arial"/>
                <w:color w:val="000000" w:themeColor="text1"/>
                <w:sz w:val="22"/>
                <w:szCs w:val="22"/>
              </w:rPr>
            </w:pPr>
            <w:r w:rsidRPr="00537F4A">
              <w:rPr>
                <w:sz w:val="22"/>
                <w:szCs w:val="22"/>
              </w:rPr>
              <w:t>9/28/18</w:t>
            </w:r>
          </w:p>
        </w:tc>
        <w:tc>
          <w:tcPr>
            <w:tcW w:w="900" w:type="dxa"/>
            <w:tcBorders>
              <w:top w:val="nil"/>
            </w:tcBorders>
            <w:tcMar>
              <w:left w:w="86" w:type="dxa"/>
              <w:right w:w="86" w:type="dxa"/>
            </w:tcMar>
          </w:tcPr>
          <w:p w14:paraId="102D5A02" w14:textId="1C9B8945" w:rsidR="00537F4A" w:rsidRPr="00537F4A" w:rsidRDefault="00537F4A" w:rsidP="00537F4A">
            <w:pPr>
              <w:spacing w:before="40" w:after="40"/>
              <w:jc w:val="center"/>
              <w:rPr>
                <w:rFonts w:ascii="Arial" w:hAnsi="Arial" w:cs="Arial"/>
                <w:color w:val="FFFFFF" w:themeColor="background1"/>
                <w:sz w:val="22"/>
                <w:szCs w:val="22"/>
              </w:rPr>
            </w:pPr>
            <w:r w:rsidRPr="00537F4A">
              <w:rPr>
                <w:sz w:val="22"/>
                <w:szCs w:val="22"/>
              </w:rPr>
              <w:t>5</w:t>
            </w:r>
          </w:p>
        </w:tc>
        <w:tc>
          <w:tcPr>
            <w:tcW w:w="990" w:type="dxa"/>
            <w:tcBorders>
              <w:top w:val="nil"/>
              <w:bottom w:val="nil"/>
            </w:tcBorders>
            <w:tcMar>
              <w:left w:w="86" w:type="dxa"/>
              <w:right w:w="86" w:type="dxa"/>
            </w:tcMar>
          </w:tcPr>
          <w:p w14:paraId="36E2A949" w14:textId="5FFD90A1" w:rsidR="00537F4A" w:rsidRPr="00537F4A" w:rsidRDefault="00537F4A" w:rsidP="00537F4A">
            <w:pPr>
              <w:spacing w:before="40" w:after="40"/>
              <w:jc w:val="center"/>
              <w:rPr>
                <w:rFonts w:ascii="Arial" w:hAnsi="Arial" w:cs="Arial"/>
                <w:color w:val="FFFFFF" w:themeColor="background1"/>
                <w:sz w:val="22"/>
                <w:szCs w:val="22"/>
              </w:rPr>
            </w:pPr>
            <w:r w:rsidRPr="00537F4A">
              <w:rPr>
                <w:sz w:val="22"/>
                <w:szCs w:val="22"/>
              </w:rPr>
              <w:t>13</w:t>
            </w:r>
          </w:p>
        </w:tc>
        <w:tc>
          <w:tcPr>
            <w:tcW w:w="900" w:type="dxa"/>
            <w:tcBorders>
              <w:top w:val="nil"/>
              <w:bottom w:val="nil"/>
            </w:tcBorders>
            <w:tcMar>
              <w:left w:w="86" w:type="dxa"/>
              <w:right w:w="86" w:type="dxa"/>
            </w:tcMar>
          </w:tcPr>
          <w:p w14:paraId="308535F4" w14:textId="7B348EB2" w:rsidR="00537F4A" w:rsidRPr="00537F4A" w:rsidRDefault="00537F4A" w:rsidP="00537F4A">
            <w:pPr>
              <w:spacing w:before="40" w:after="40"/>
              <w:jc w:val="center"/>
              <w:rPr>
                <w:rFonts w:ascii="Arial" w:hAnsi="Arial" w:cs="Arial"/>
                <w:color w:val="FFFFFF" w:themeColor="background1"/>
                <w:sz w:val="22"/>
                <w:szCs w:val="22"/>
              </w:rPr>
            </w:pPr>
            <w:r w:rsidRPr="00537F4A">
              <w:rPr>
                <w:sz w:val="22"/>
                <w:szCs w:val="22"/>
              </w:rPr>
              <w:t>1</w:t>
            </w:r>
          </w:p>
        </w:tc>
        <w:tc>
          <w:tcPr>
            <w:tcW w:w="540" w:type="dxa"/>
            <w:tcMar>
              <w:left w:w="86" w:type="dxa"/>
              <w:right w:w="86" w:type="dxa"/>
            </w:tcMar>
          </w:tcPr>
          <w:p w14:paraId="0173A2B8" w14:textId="77777777" w:rsidR="00537F4A" w:rsidRPr="005F082E" w:rsidRDefault="00537F4A" w:rsidP="00537F4A">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537F4A" w:rsidRPr="005F082E" w:rsidRDefault="00537F4A" w:rsidP="00537F4A">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1FB7B5C0" w:rsidR="00537F4A" w:rsidRPr="005F082E" w:rsidRDefault="00537F4A" w:rsidP="00537F4A">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537F4A" w:rsidRPr="005F082E" w:rsidRDefault="00537F4A" w:rsidP="00537F4A">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537F4A" w:rsidRPr="005F082E" w14:paraId="3E0C72DE" w14:textId="77777777" w:rsidTr="00135D77">
        <w:tc>
          <w:tcPr>
            <w:tcW w:w="985" w:type="dxa"/>
            <w:tcMar>
              <w:left w:w="86" w:type="dxa"/>
              <w:right w:w="86" w:type="dxa"/>
            </w:tcMar>
          </w:tcPr>
          <w:p w14:paraId="4152BF18" w14:textId="77777777" w:rsidR="00537F4A" w:rsidRPr="005F082E" w:rsidRDefault="00537F4A" w:rsidP="00537F4A">
            <w:pPr>
              <w:spacing w:before="40" w:after="40"/>
              <w:rPr>
                <w:rFonts w:ascii="Arial" w:hAnsi="Arial" w:cs="Arial"/>
                <w:sz w:val="24"/>
                <w:szCs w:val="24"/>
              </w:rPr>
            </w:pPr>
            <w:r w:rsidRPr="005F082E">
              <w:rPr>
                <w:rFonts w:ascii="Arial" w:hAnsi="Arial" w:cs="Arial"/>
                <w:sz w:val="24"/>
                <w:szCs w:val="24"/>
              </w:rPr>
              <w:t>Copper (ppm)</w:t>
            </w:r>
          </w:p>
        </w:tc>
        <w:tc>
          <w:tcPr>
            <w:tcW w:w="1440" w:type="dxa"/>
            <w:tcBorders>
              <w:bottom w:val="single" w:sz="18" w:space="0" w:color="auto"/>
            </w:tcBorders>
            <w:tcMar>
              <w:left w:w="86" w:type="dxa"/>
              <w:right w:w="86" w:type="dxa"/>
            </w:tcMar>
          </w:tcPr>
          <w:p w14:paraId="1E79D436" w14:textId="54C66C96" w:rsidR="00537F4A" w:rsidRPr="00537F4A" w:rsidRDefault="00537F4A" w:rsidP="00537F4A">
            <w:pPr>
              <w:spacing w:before="40" w:after="40"/>
              <w:jc w:val="center"/>
              <w:rPr>
                <w:rFonts w:ascii="Arial" w:hAnsi="Arial" w:cs="Arial"/>
                <w:color w:val="FFFFFF" w:themeColor="background1"/>
                <w:sz w:val="22"/>
                <w:szCs w:val="22"/>
              </w:rPr>
            </w:pPr>
            <w:r w:rsidRPr="00537F4A">
              <w:rPr>
                <w:sz w:val="22"/>
                <w:szCs w:val="22"/>
              </w:rPr>
              <w:t>9/28/18</w:t>
            </w:r>
          </w:p>
        </w:tc>
        <w:tc>
          <w:tcPr>
            <w:tcW w:w="900" w:type="dxa"/>
            <w:tcBorders>
              <w:bottom w:val="single" w:sz="18" w:space="0" w:color="auto"/>
            </w:tcBorders>
            <w:tcMar>
              <w:left w:w="86" w:type="dxa"/>
              <w:right w:w="86" w:type="dxa"/>
            </w:tcMar>
          </w:tcPr>
          <w:p w14:paraId="42CEE2F3" w14:textId="5A4F179F" w:rsidR="00537F4A" w:rsidRPr="00537F4A" w:rsidRDefault="00537F4A" w:rsidP="00537F4A">
            <w:pPr>
              <w:spacing w:before="40" w:after="40"/>
              <w:jc w:val="center"/>
              <w:rPr>
                <w:rFonts w:ascii="Arial" w:hAnsi="Arial" w:cs="Arial"/>
                <w:color w:val="FFFFFF" w:themeColor="background1"/>
                <w:sz w:val="22"/>
                <w:szCs w:val="22"/>
              </w:rPr>
            </w:pPr>
            <w:r w:rsidRPr="00537F4A">
              <w:rPr>
                <w:sz w:val="22"/>
                <w:szCs w:val="22"/>
              </w:rPr>
              <w:t>5</w:t>
            </w:r>
          </w:p>
        </w:tc>
        <w:tc>
          <w:tcPr>
            <w:tcW w:w="990" w:type="dxa"/>
            <w:tcBorders>
              <w:bottom w:val="single" w:sz="18" w:space="0" w:color="auto"/>
            </w:tcBorders>
            <w:tcMar>
              <w:left w:w="86" w:type="dxa"/>
              <w:right w:w="86" w:type="dxa"/>
            </w:tcMar>
          </w:tcPr>
          <w:p w14:paraId="15E55B1F" w14:textId="61FBC24B" w:rsidR="00537F4A" w:rsidRPr="00537F4A" w:rsidRDefault="00537F4A" w:rsidP="00537F4A">
            <w:pPr>
              <w:spacing w:before="40" w:after="40"/>
              <w:jc w:val="center"/>
              <w:rPr>
                <w:rFonts w:ascii="Arial" w:hAnsi="Arial" w:cs="Arial"/>
                <w:color w:val="FFFFFF" w:themeColor="background1"/>
                <w:sz w:val="22"/>
                <w:szCs w:val="22"/>
              </w:rPr>
            </w:pPr>
            <w:r w:rsidRPr="00537F4A">
              <w:rPr>
                <w:sz w:val="22"/>
                <w:szCs w:val="22"/>
              </w:rPr>
              <w:t>&lt;.050</w:t>
            </w:r>
          </w:p>
        </w:tc>
        <w:tc>
          <w:tcPr>
            <w:tcW w:w="900" w:type="dxa"/>
            <w:tcBorders>
              <w:bottom w:val="single" w:sz="18" w:space="0" w:color="auto"/>
            </w:tcBorders>
            <w:tcMar>
              <w:left w:w="86" w:type="dxa"/>
              <w:right w:w="86" w:type="dxa"/>
            </w:tcMar>
          </w:tcPr>
          <w:p w14:paraId="1AE57BBF" w14:textId="1122AA8A" w:rsidR="00537F4A" w:rsidRPr="00537F4A" w:rsidRDefault="00537F4A" w:rsidP="00537F4A">
            <w:pPr>
              <w:spacing w:before="40" w:after="40"/>
              <w:jc w:val="center"/>
              <w:rPr>
                <w:rFonts w:ascii="Arial" w:hAnsi="Arial" w:cs="Arial"/>
                <w:color w:val="FFFFFF" w:themeColor="background1"/>
                <w:sz w:val="22"/>
                <w:szCs w:val="22"/>
              </w:rPr>
            </w:pPr>
            <w:r w:rsidRPr="00537F4A">
              <w:rPr>
                <w:sz w:val="22"/>
                <w:szCs w:val="22"/>
              </w:rPr>
              <w:t>0</w:t>
            </w:r>
          </w:p>
        </w:tc>
        <w:tc>
          <w:tcPr>
            <w:tcW w:w="540" w:type="dxa"/>
            <w:tcMar>
              <w:left w:w="86" w:type="dxa"/>
              <w:right w:w="86" w:type="dxa"/>
            </w:tcMar>
          </w:tcPr>
          <w:p w14:paraId="70C90CCD" w14:textId="77777777" w:rsidR="00537F4A" w:rsidRPr="005F082E" w:rsidRDefault="00537F4A" w:rsidP="00537F4A">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537F4A" w:rsidRPr="005F082E" w:rsidRDefault="00537F4A" w:rsidP="00537F4A">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537F4A" w:rsidRPr="005F082E" w:rsidRDefault="00537F4A" w:rsidP="00537F4A">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537F4A" w:rsidRPr="005F082E" w:rsidRDefault="00537F4A" w:rsidP="00537F4A">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537F4A" w:rsidRPr="005F082E" w:rsidRDefault="00537F4A" w:rsidP="00537F4A">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311F64" w:rsidRPr="005F082E" w14:paraId="0E0C1E93" w14:textId="77777777" w:rsidTr="00F225C6">
        <w:trPr>
          <w:trHeight w:val="432"/>
        </w:trPr>
        <w:tc>
          <w:tcPr>
            <w:tcW w:w="2250" w:type="dxa"/>
          </w:tcPr>
          <w:p w14:paraId="66AD9F49" w14:textId="77777777" w:rsidR="00311F64" w:rsidRPr="005F082E" w:rsidRDefault="00311F64" w:rsidP="00311F64">
            <w:pPr>
              <w:spacing w:before="40" w:after="40"/>
              <w:rPr>
                <w:rFonts w:ascii="Arial" w:hAnsi="Arial" w:cs="Arial"/>
                <w:sz w:val="24"/>
                <w:szCs w:val="24"/>
              </w:rPr>
            </w:pPr>
            <w:r w:rsidRPr="005F082E">
              <w:rPr>
                <w:rFonts w:ascii="Arial" w:hAnsi="Arial" w:cs="Arial"/>
                <w:sz w:val="24"/>
                <w:szCs w:val="24"/>
              </w:rPr>
              <w:t>Sodium (ppm)</w:t>
            </w:r>
          </w:p>
        </w:tc>
        <w:tc>
          <w:tcPr>
            <w:tcW w:w="1345" w:type="dxa"/>
            <w:tcBorders>
              <w:top w:val="nil"/>
              <w:bottom w:val="single" w:sz="4" w:space="0" w:color="auto"/>
            </w:tcBorders>
            <w:tcMar>
              <w:left w:w="58" w:type="dxa"/>
              <w:right w:w="58" w:type="dxa"/>
            </w:tcMar>
          </w:tcPr>
          <w:p w14:paraId="2DC49168" w14:textId="3A5691A0" w:rsidR="00311F64" w:rsidRPr="00311F64" w:rsidRDefault="00311F64" w:rsidP="00311F64">
            <w:pPr>
              <w:spacing w:before="40" w:after="40"/>
              <w:jc w:val="center"/>
              <w:rPr>
                <w:rFonts w:ascii="Arial" w:hAnsi="Arial" w:cs="Arial"/>
                <w:color w:val="000000" w:themeColor="text1"/>
                <w:sz w:val="22"/>
                <w:szCs w:val="22"/>
              </w:rPr>
            </w:pPr>
            <w:r w:rsidRPr="00311F64">
              <w:rPr>
                <w:sz w:val="22"/>
                <w:szCs w:val="22"/>
              </w:rPr>
              <w:t>6/27/18</w:t>
            </w:r>
          </w:p>
        </w:tc>
        <w:tc>
          <w:tcPr>
            <w:tcW w:w="1260" w:type="dxa"/>
            <w:tcBorders>
              <w:top w:val="nil"/>
              <w:bottom w:val="single" w:sz="4" w:space="0" w:color="auto"/>
            </w:tcBorders>
            <w:tcMar>
              <w:left w:w="58" w:type="dxa"/>
              <w:right w:w="58" w:type="dxa"/>
            </w:tcMar>
          </w:tcPr>
          <w:p w14:paraId="690B0D1C" w14:textId="5387C54F" w:rsidR="00311F64" w:rsidRPr="00311F64" w:rsidRDefault="00311F64" w:rsidP="00311F64">
            <w:pPr>
              <w:spacing w:before="40" w:after="40"/>
              <w:jc w:val="center"/>
              <w:rPr>
                <w:rFonts w:ascii="Arial" w:hAnsi="Arial" w:cs="Arial"/>
                <w:color w:val="FFFFFF" w:themeColor="background1"/>
                <w:sz w:val="22"/>
                <w:szCs w:val="22"/>
              </w:rPr>
            </w:pPr>
            <w:r w:rsidRPr="00311F64">
              <w:rPr>
                <w:sz w:val="22"/>
                <w:szCs w:val="22"/>
              </w:rPr>
              <w:t>29</w:t>
            </w:r>
          </w:p>
        </w:tc>
        <w:tc>
          <w:tcPr>
            <w:tcW w:w="1530" w:type="dxa"/>
            <w:tcMar>
              <w:left w:w="58" w:type="dxa"/>
              <w:right w:w="58" w:type="dxa"/>
            </w:tcMar>
          </w:tcPr>
          <w:p w14:paraId="6802CC34" w14:textId="451325E8" w:rsidR="00311F64" w:rsidRPr="005F082E" w:rsidRDefault="00311F64" w:rsidP="00311F6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810" w:type="dxa"/>
            <w:tcMar>
              <w:left w:w="58" w:type="dxa"/>
              <w:right w:w="58" w:type="dxa"/>
            </w:tcMar>
          </w:tcPr>
          <w:p w14:paraId="4E60C959" w14:textId="77777777" w:rsidR="00311F64" w:rsidRPr="005F082E" w:rsidRDefault="00311F64" w:rsidP="00311F64">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311F64" w:rsidRPr="005F082E" w:rsidRDefault="00311F64" w:rsidP="00311F64">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311F64" w:rsidRPr="005F082E" w:rsidRDefault="00311F64" w:rsidP="00311F64">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311F64" w:rsidRPr="005F082E" w14:paraId="2ACD2463" w14:textId="77777777" w:rsidTr="00F225C6">
        <w:tc>
          <w:tcPr>
            <w:tcW w:w="2250" w:type="dxa"/>
          </w:tcPr>
          <w:p w14:paraId="01FDA3CE" w14:textId="77777777" w:rsidR="00311F64" w:rsidRPr="005F082E" w:rsidRDefault="00311F64" w:rsidP="00311F64">
            <w:pPr>
              <w:spacing w:before="40" w:after="40"/>
              <w:rPr>
                <w:rFonts w:ascii="Arial" w:hAnsi="Arial" w:cs="Arial"/>
                <w:sz w:val="24"/>
                <w:szCs w:val="24"/>
              </w:rPr>
            </w:pPr>
            <w:r w:rsidRPr="005F082E">
              <w:rPr>
                <w:rFonts w:ascii="Arial" w:hAnsi="Arial" w:cs="Arial"/>
                <w:sz w:val="24"/>
                <w:szCs w:val="24"/>
              </w:rPr>
              <w:t>Hardness (ppm)</w:t>
            </w:r>
          </w:p>
        </w:tc>
        <w:tc>
          <w:tcPr>
            <w:tcW w:w="1345" w:type="dxa"/>
            <w:tcBorders>
              <w:bottom w:val="single" w:sz="18" w:space="0" w:color="auto"/>
            </w:tcBorders>
            <w:tcMar>
              <w:left w:w="58" w:type="dxa"/>
              <w:right w:w="58" w:type="dxa"/>
            </w:tcMar>
          </w:tcPr>
          <w:p w14:paraId="7A81C45D" w14:textId="6B6C2F7B" w:rsidR="00311F64" w:rsidRPr="00311F64" w:rsidRDefault="00311F64" w:rsidP="00311F64">
            <w:pPr>
              <w:spacing w:before="40" w:after="40"/>
              <w:jc w:val="center"/>
              <w:rPr>
                <w:rFonts w:ascii="Arial" w:hAnsi="Arial" w:cs="Arial"/>
                <w:color w:val="FFFFFF" w:themeColor="background1"/>
                <w:sz w:val="22"/>
                <w:szCs w:val="22"/>
              </w:rPr>
            </w:pPr>
            <w:r w:rsidRPr="00311F64">
              <w:rPr>
                <w:sz w:val="22"/>
                <w:szCs w:val="22"/>
              </w:rPr>
              <w:t>6/27/18</w:t>
            </w:r>
          </w:p>
        </w:tc>
        <w:tc>
          <w:tcPr>
            <w:tcW w:w="1260" w:type="dxa"/>
            <w:tcBorders>
              <w:bottom w:val="single" w:sz="18" w:space="0" w:color="auto"/>
            </w:tcBorders>
            <w:tcMar>
              <w:left w:w="58" w:type="dxa"/>
              <w:right w:w="58" w:type="dxa"/>
            </w:tcMar>
          </w:tcPr>
          <w:p w14:paraId="5F571C45" w14:textId="6721982E" w:rsidR="00311F64" w:rsidRPr="00311F64" w:rsidRDefault="00311F64" w:rsidP="00311F64">
            <w:pPr>
              <w:spacing w:before="40" w:after="40"/>
              <w:jc w:val="center"/>
              <w:rPr>
                <w:rFonts w:ascii="Arial" w:hAnsi="Arial" w:cs="Arial"/>
                <w:color w:val="FFFFFF" w:themeColor="background1"/>
                <w:sz w:val="22"/>
                <w:szCs w:val="22"/>
              </w:rPr>
            </w:pPr>
            <w:r w:rsidRPr="00311F64">
              <w:rPr>
                <w:sz w:val="22"/>
                <w:szCs w:val="22"/>
              </w:rPr>
              <w:t>75</w:t>
            </w:r>
          </w:p>
        </w:tc>
        <w:tc>
          <w:tcPr>
            <w:tcW w:w="1530" w:type="dxa"/>
            <w:tcMar>
              <w:left w:w="58" w:type="dxa"/>
              <w:right w:w="58" w:type="dxa"/>
            </w:tcMar>
          </w:tcPr>
          <w:p w14:paraId="2BE476FB" w14:textId="04F757C6" w:rsidR="00311F64" w:rsidRPr="005F082E" w:rsidRDefault="00311F64" w:rsidP="00311F6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810" w:type="dxa"/>
            <w:tcMar>
              <w:left w:w="58" w:type="dxa"/>
              <w:right w:w="58" w:type="dxa"/>
            </w:tcMar>
          </w:tcPr>
          <w:p w14:paraId="76B554F2" w14:textId="77777777" w:rsidR="00311F64" w:rsidRPr="005F082E" w:rsidRDefault="00311F64" w:rsidP="00311F64">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311F64" w:rsidRPr="005F082E" w:rsidRDefault="00311F64" w:rsidP="00311F64">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311F64" w:rsidRPr="005F082E" w:rsidRDefault="00311F64" w:rsidP="00311F64">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065"/>
        <w:gridCol w:w="1170"/>
        <w:gridCol w:w="1350"/>
        <w:gridCol w:w="1530"/>
        <w:gridCol w:w="1080"/>
        <w:gridCol w:w="1350"/>
        <w:gridCol w:w="2291"/>
      </w:tblGrid>
      <w:tr w:rsidR="005D3708" w:rsidRPr="005F082E" w14:paraId="4FC0937E" w14:textId="77777777" w:rsidTr="00A544C9">
        <w:trPr>
          <w:cantSplit/>
          <w:trHeight w:val="1511"/>
        </w:trPr>
        <w:tc>
          <w:tcPr>
            <w:tcW w:w="206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17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35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08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35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29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A544C9" w:rsidRPr="005F082E" w14:paraId="0DE34E29" w14:textId="77777777" w:rsidTr="00A544C9">
        <w:trPr>
          <w:trHeight w:val="432"/>
        </w:trPr>
        <w:tc>
          <w:tcPr>
            <w:tcW w:w="2065" w:type="dxa"/>
            <w:tcBorders>
              <w:top w:val="nil"/>
              <w:left w:val="single" w:sz="6" w:space="0" w:color="auto"/>
            </w:tcBorders>
            <w:tcMar>
              <w:left w:w="58" w:type="dxa"/>
              <w:right w:w="58" w:type="dxa"/>
            </w:tcMar>
          </w:tcPr>
          <w:p w14:paraId="0A6ADC96" w14:textId="4A4A3DBE" w:rsidR="00A544C9" w:rsidRPr="005F082E" w:rsidRDefault="00A544C9" w:rsidP="00A544C9">
            <w:pPr>
              <w:keepNext/>
              <w:keepLines/>
              <w:spacing w:before="40" w:after="40"/>
              <w:ind w:left="30"/>
              <w:jc w:val="both"/>
              <w:rPr>
                <w:rFonts w:ascii="Arial" w:hAnsi="Arial" w:cs="Arial"/>
                <w:color w:val="000000" w:themeColor="text1"/>
                <w:sz w:val="24"/>
                <w:szCs w:val="24"/>
              </w:rPr>
            </w:pPr>
            <w:r>
              <w:rPr>
                <w:sz w:val="18"/>
              </w:rPr>
              <w:t>Arsenic ug/L</w:t>
            </w:r>
          </w:p>
        </w:tc>
        <w:tc>
          <w:tcPr>
            <w:tcW w:w="1170" w:type="dxa"/>
            <w:tcBorders>
              <w:top w:val="nil"/>
            </w:tcBorders>
          </w:tcPr>
          <w:p w14:paraId="409D2C40" w14:textId="1D2F75F2" w:rsidR="00A544C9" w:rsidRPr="005F082E" w:rsidRDefault="00A544C9" w:rsidP="00A544C9">
            <w:pPr>
              <w:keepNext/>
              <w:keepLines/>
              <w:spacing w:before="40" w:after="40"/>
              <w:jc w:val="center"/>
              <w:rPr>
                <w:rFonts w:ascii="Arial" w:hAnsi="Arial" w:cs="Arial"/>
                <w:color w:val="000000" w:themeColor="text1"/>
                <w:sz w:val="24"/>
                <w:szCs w:val="24"/>
              </w:rPr>
            </w:pPr>
            <w:r>
              <w:rPr>
                <w:sz w:val="18"/>
              </w:rPr>
              <w:t>6/27/18</w:t>
            </w:r>
          </w:p>
        </w:tc>
        <w:tc>
          <w:tcPr>
            <w:tcW w:w="1350" w:type="dxa"/>
            <w:tcBorders>
              <w:top w:val="nil"/>
            </w:tcBorders>
          </w:tcPr>
          <w:p w14:paraId="68B77135" w14:textId="40CC892D" w:rsidR="00A544C9" w:rsidRPr="005F082E" w:rsidRDefault="00A544C9" w:rsidP="00A544C9">
            <w:pPr>
              <w:keepNext/>
              <w:keepLines/>
              <w:spacing w:before="40" w:after="40"/>
              <w:jc w:val="center"/>
              <w:rPr>
                <w:rFonts w:ascii="Arial" w:hAnsi="Arial" w:cs="Arial"/>
                <w:color w:val="000000" w:themeColor="text1"/>
                <w:sz w:val="24"/>
                <w:szCs w:val="24"/>
              </w:rPr>
            </w:pPr>
            <w:r>
              <w:rPr>
                <w:sz w:val="18"/>
              </w:rPr>
              <w:t>6.4</w:t>
            </w:r>
          </w:p>
        </w:tc>
        <w:tc>
          <w:tcPr>
            <w:tcW w:w="1530" w:type="dxa"/>
            <w:tcBorders>
              <w:top w:val="nil"/>
            </w:tcBorders>
          </w:tcPr>
          <w:p w14:paraId="607EF5EA" w14:textId="77777777" w:rsidR="00A544C9" w:rsidRPr="005F082E" w:rsidRDefault="00A544C9" w:rsidP="00A544C9">
            <w:pPr>
              <w:keepNext/>
              <w:keepLines/>
              <w:spacing w:before="40" w:after="40"/>
              <w:jc w:val="center"/>
              <w:rPr>
                <w:rFonts w:ascii="Arial" w:hAnsi="Arial" w:cs="Arial"/>
                <w:color w:val="000000" w:themeColor="text1"/>
                <w:sz w:val="24"/>
                <w:szCs w:val="24"/>
              </w:rPr>
            </w:pPr>
          </w:p>
        </w:tc>
        <w:tc>
          <w:tcPr>
            <w:tcW w:w="1080" w:type="dxa"/>
            <w:tcBorders>
              <w:top w:val="nil"/>
            </w:tcBorders>
          </w:tcPr>
          <w:p w14:paraId="01ACEEEC" w14:textId="01B74909" w:rsidR="00A544C9" w:rsidRPr="005F082E" w:rsidRDefault="00A544C9" w:rsidP="00A544C9">
            <w:pPr>
              <w:keepNext/>
              <w:keepLines/>
              <w:spacing w:before="40" w:after="40"/>
              <w:jc w:val="center"/>
              <w:rPr>
                <w:rFonts w:ascii="Arial" w:hAnsi="Arial" w:cs="Arial"/>
                <w:color w:val="000000" w:themeColor="text1"/>
                <w:sz w:val="24"/>
                <w:szCs w:val="24"/>
              </w:rPr>
            </w:pPr>
            <w:r>
              <w:rPr>
                <w:sz w:val="18"/>
              </w:rPr>
              <w:t>10</w:t>
            </w:r>
          </w:p>
        </w:tc>
        <w:tc>
          <w:tcPr>
            <w:tcW w:w="1350" w:type="dxa"/>
            <w:tcBorders>
              <w:top w:val="nil"/>
            </w:tcBorders>
          </w:tcPr>
          <w:p w14:paraId="62569033" w14:textId="6F798EE5" w:rsidR="00A544C9" w:rsidRPr="005F082E" w:rsidRDefault="00A544C9" w:rsidP="00A544C9">
            <w:pPr>
              <w:keepNext/>
              <w:keepLines/>
              <w:spacing w:before="40" w:after="40"/>
              <w:jc w:val="center"/>
              <w:rPr>
                <w:rFonts w:ascii="Arial" w:hAnsi="Arial" w:cs="Arial"/>
                <w:color w:val="000000" w:themeColor="text1"/>
                <w:sz w:val="24"/>
                <w:szCs w:val="24"/>
              </w:rPr>
            </w:pPr>
            <w:r>
              <w:rPr>
                <w:sz w:val="18"/>
              </w:rPr>
              <w:t>.004</w:t>
            </w:r>
          </w:p>
        </w:tc>
        <w:tc>
          <w:tcPr>
            <w:tcW w:w="2291" w:type="dxa"/>
            <w:tcBorders>
              <w:top w:val="nil"/>
              <w:right w:val="single" w:sz="6" w:space="0" w:color="auto"/>
            </w:tcBorders>
          </w:tcPr>
          <w:p w14:paraId="2DE6E4C6" w14:textId="256BE2FA" w:rsidR="00A544C9" w:rsidRPr="005F082E" w:rsidRDefault="00A544C9" w:rsidP="00A544C9">
            <w:pPr>
              <w:keepNext/>
              <w:keepLines/>
              <w:spacing w:before="40" w:after="40"/>
              <w:jc w:val="center"/>
              <w:rPr>
                <w:rFonts w:ascii="Arial" w:hAnsi="Arial" w:cs="Arial"/>
                <w:color w:val="000000" w:themeColor="text1"/>
                <w:sz w:val="24"/>
                <w:szCs w:val="24"/>
              </w:rPr>
            </w:pPr>
            <w:r w:rsidRPr="0058220C">
              <w:t>Erosion of natural deposits; runoff from orchards; glass and electronics production wastes</w:t>
            </w:r>
          </w:p>
        </w:tc>
      </w:tr>
      <w:tr w:rsidR="00A544C9" w:rsidRPr="005F082E" w14:paraId="78B10495" w14:textId="77777777" w:rsidTr="00A544C9">
        <w:trPr>
          <w:trHeight w:val="432"/>
        </w:trPr>
        <w:tc>
          <w:tcPr>
            <w:tcW w:w="2065" w:type="dxa"/>
            <w:tcBorders>
              <w:top w:val="nil"/>
              <w:left w:val="single" w:sz="6" w:space="0" w:color="auto"/>
            </w:tcBorders>
            <w:tcMar>
              <w:left w:w="58" w:type="dxa"/>
              <w:right w:w="58" w:type="dxa"/>
            </w:tcMar>
          </w:tcPr>
          <w:p w14:paraId="3C48B88C" w14:textId="36EF5E12" w:rsidR="00A544C9" w:rsidRPr="005F082E" w:rsidRDefault="00A544C9" w:rsidP="00A544C9">
            <w:pPr>
              <w:keepNext/>
              <w:keepLines/>
              <w:spacing w:before="40" w:after="40"/>
              <w:ind w:left="30"/>
              <w:jc w:val="both"/>
              <w:rPr>
                <w:rFonts w:ascii="Arial" w:hAnsi="Arial" w:cs="Arial"/>
                <w:color w:val="000000" w:themeColor="text1"/>
                <w:sz w:val="24"/>
                <w:szCs w:val="24"/>
              </w:rPr>
            </w:pPr>
            <w:r>
              <w:rPr>
                <w:sz w:val="18"/>
              </w:rPr>
              <w:t>Fluoride mg/L</w:t>
            </w:r>
          </w:p>
        </w:tc>
        <w:tc>
          <w:tcPr>
            <w:tcW w:w="1170" w:type="dxa"/>
            <w:tcBorders>
              <w:top w:val="nil"/>
            </w:tcBorders>
          </w:tcPr>
          <w:p w14:paraId="4CDCA462" w14:textId="17F8BCCC" w:rsidR="00A544C9" w:rsidRPr="005F082E" w:rsidRDefault="00A544C9" w:rsidP="00A544C9">
            <w:pPr>
              <w:keepNext/>
              <w:keepLines/>
              <w:spacing w:before="40" w:after="40"/>
              <w:jc w:val="center"/>
              <w:rPr>
                <w:rFonts w:ascii="Arial" w:hAnsi="Arial" w:cs="Arial"/>
                <w:color w:val="000000" w:themeColor="text1"/>
                <w:sz w:val="24"/>
                <w:szCs w:val="24"/>
              </w:rPr>
            </w:pPr>
            <w:r>
              <w:rPr>
                <w:sz w:val="18"/>
              </w:rPr>
              <w:t>6/27/18</w:t>
            </w:r>
          </w:p>
        </w:tc>
        <w:tc>
          <w:tcPr>
            <w:tcW w:w="1350" w:type="dxa"/>
            <w:tcBorders>
              <w:top w:val="nil"/>
            </w:tcBorders>
          </w:tcPr>
          <w:p w14:paraId="479B0F0E" w14:textId="3C6F92EF" w:rsidR="00A544C9" w:rsidRPr="005F082E" w:rsidRDefault="00A544C9" w:rsidP="00A544C9">
            <w:pPr>
              <w:keepNext/>
              <w:keepLines/>
              <w:spacing w:before="40" w:after="40"/>
              <w:jc w:val="center"/>
              <w:rPr>
                <w:rFonts w:ascii="Arial" w:hAnsi="Arial" w:cs="Arial"/>
                <w:color w:val="000000" w:themeColor="text1"/>
                <w:sz w:val="24"/>
                <w:szCs w:val="24"/>
              </w:rPr>
            </w:pPr>
            <w:r>
              <w:rPr>
                <w:sz w:val="18"/>
              </w:rPr>
              <w:t>0.20</w:t>
            </w:r>
          </w:p>
        </w:tc>
        <w:tc>
          <w:tcPr>
            <w:tcW w:w="1530" w:type="dxa"/>
            <w:tcBorders>
              <w:top w:val="nil"/>
            </w:tcBorders>
          </w:tcPr>
          <w:p w14:paraId="229D628E" w14:textId="77777777" w:rsidR="00A544C9" w:rsidRPr="005F082E" w:rsidRDefault="00A544C9" w:rsidP="00A544C9">
            <w:pPr>
              <w:keepNext/>
              <w:keepLines/>
              <w:spacing w:before="40" w:after="40"/>
              <w:jc w:val="center"/>
              <w:rPr>
                <w:rFonts w:ascii="Arial" w:hAnsi="Arial" w:cs="Arial"/>
                <w:color w:val="000000" w:themeColor="text1"/>
                <w:sz w:val="24"/>
                <w:szCs w:val="24"/>
              </w:rPr>
            </w:pPr>
          </w:p>
        </w:tc>
        <w:tc>
          <w:tcPr>
            <w:tcW w:w="1080" w:type="dxa"/>
            <w:tcBorders>
              <w:top w:val="nil"/>
            </w:tcBorders>
          </w:tcPr>
          <w:p w14:paraId="0ADAAC98" w14:textId="1F64B6D7" w:rsidR="00A544C9" w:rsidRPr="005F082E" w:rsidRDefault="00A544C9" w:rsidP="00A544C9">
            <w:pPr>
              <w:keepNext/>
              <w:keepLines/>
              <w:spacing w:before="40" w:after="40"/>
              <w:jc w:val="center"/>
              <w:rPr>
                <w:rFonts w:ascii="Arial" w:hAnsi="Arial" w:cs="Arial"/>
                <w:color w:val="000000" w:themeColor="text1"/>
                <w:sz w:val="24"/>
                <w:szCs w:val="24"/>
              </w:rPr>
            </w:pPr>
            <w:r>
              <w:rPr>
                <w:sz w:val="18"/>
              </w:rPr>
              <w:t>2</w:t>
            </w:r>
          </w:p>
        </w:tc>
        <w:tc>
          <w:tcPr>
            <w:tcW w:w="1350" w:type="dxa"/>
            <w:tcBorders>
              <w:top w:val="nil"/>
            </w:tcBorders>
          </w:tcPr>
          <w:p w14:paraId="021BEFE1" w14:textId="75C70BAD" w:rsidR="00A544C9" w:rsidRPr="005F082E" w:rsidRDefault="00A544C9" w:rsidP="00A544C9">
            <w:pPr>
              <w:keepNext/>
              <w:keepLines/>
              <w:spacing w:before="40" w:after="40"/>
              <w:jc w:val="center"/>
              <w:rPr>
                <w:rFonts w:ascii="Arial" w:hAnsi="Arial" w:cs="Arial"/>
                <w:color w:val="000000" w:themeColor="text1"/>
                <w:sz w:val="24"/>
                <w:szCs w:val="24"/>
              </w:rPr>
            </w:pPr>
            <w:r>
              <w:rPr>
                <w:sz w:val="18"/>
              </w:rPr>
              <w:t>1</w:t>
            </w:r>
          </w:p>
        </w:tc>
        <w:tc>
          <w:tcPr>
            <w:tcW w:w="2291" w:type="dxa"/>
            <w:tcBorders>
              <w:top w:val="nil"/>
              <w:right w:val="single" w:sz="6" w:space="0" w:color="auto"/>
            </w:tcBorders>
          </w:tcPr>
          <w:p w14:paraId="04CE481C" w14:textId="7017E72D" w:rsidR="00A544C9" w:rsidRPr="005F082E" w:rsidRDefault="00A544C9" w:rsidP="00A544C9">
            <w:pPr>
              <w:keepNext/>
              <w:keepLines/>
              <w:spacing w:before="40" w:after="40"/>
              <w:jc w:val="center"/>
              <w:rPr>
                <w:rFonts w:ascii="Arial" w:hAnsi="Arial" w:cs="Arial"/>
                <w:color w:val="000000" w:themeColor="text1"/>
                <w:sz w:val="24"/>
                <w:szCs w:val="24"/>
              </w:rPr>
            </w:pPr>
            <w:r w:rsidRPr="0058220C">
              <w:t>Erosion of natural deposits; water additive which promotes strong teeth; discharge from fertilizer and aluminum factories</w:t>
            </w:r>
          </w:p>
        </w:tc>
      </w:tr>
      <w:tr w:rsidR="00A544C9" w:rsidRPr="005F082E" w14:paraId="2C2251AF" w14:textId="77777777" w:rsidTr="00A544C9">
        <w:trPr>
          <w:trHeight w:val="432"/>
        </w:trPr>
        <w:tc>
          <w:tcPr>
            <w:tcW w:w="2065" w:type="dxa"/>
            <w:tcBorders>
              <w:top w:val="nil"/>
              <w:left w:val="single" w:sz="6" w:space="0" w:color="auto"/>
            </w:tcBorders>
            <w:tcMar>
              <w:left w:w="58" w:type="dxa"/>
              <w:right w:w="58" w:type="dxa"/>
            </w:tcMar>
          </w:tcPr>
          <w:p w14:paraId="316DE58F" w14:textId="600CA8F3" w:rsidR="00A544C9" w:rsidRPr="005F082E" w:rsidRDefault="00A544C9" w:rsidP="00A544C9">
            <w:pPr>
              <w:keepNext/>
              <w:keepLines/>
              <w:spacing w:before="40" w:after="40"/>
              <w:ind w:left="30"/>
              <w:jc w:val="both"/>
              <w:rPr>
                <w:rFonts w:ascii="Arial" w:hAnsi="Arial" w:cs="Arial"/>
                <w:color w:val="000000" w:themeColor="text1"/>
                <w:sz w:val="24"/>
                <w:szCs w:val="24"/>
              </w:rPr>
            </w:pPr>
            <w:r>
              <w:rPr>
                <w:sz w:val="18"/>
              </w:rPr>
              <w:t>Nitrate mg/L</w:t>
            </w:r>
          </w:p>
        </w:tc>
        <w:tc>
          <w:tcPr>
            <w:tcW w:w="1170" w:type="dxa"/>
            <w:tcBorders>
              <w:top w:val="nil"/>
            </w:tcBorders>
          </w:tcPr>
          <w:p w14:paraId="600C6827" w14:textId="0EA264CF" w:rsidR="00A544C9" w:rsidRPr="005F082E" w:rsidRDefault="00A544C9" w:rsidP="00A544C9">
            <w:pPr>
              <w:keepNext/>
              <w:keepLines/>
              <w:spacing w:before="40" w:after="40"/>
              <w:jc w:val="center"/>
              <w:rPr>
                <w:rFonts w:ascii="Arial" w:hAnsi="Arial" w:cs="Arial"/>
                <w:color w:val="000000" w:themeColor="text1"/>
                <w:sz w:val="24"/>
                <w:szCs w:val="24"/>
              </w:rPr>
            </w:pPr>
            <w:r>
              <w:rPr>
                <w:sz w:val="18"/>
              </w:rPr>
              <w:t xml:space="preserve"> </w:t>
            </w:r>
            <w:r>
              <w:rPr>
                <w:sz w:val="18"/>
              </w:rPr>
              <w:t>6/28/20</w:t>
            </w:r>
          </w:p>
        </w:tc>
        <w:tc>
          <w:tcPr>
            <w:tcW w:w="1350" w:type="dxa"/>
            <w:tcBorders>
              <w:top w:val="nil"/>
            </w:tcBorders>
          </w:tcPr>
          <w:p w14:paraId="57048BC4" w14:textId="7825528E" w:rsidR="00A544C9" w:rsidRPr="005F082E" w:rsidRDefault="00A544C9" w:rsidP="00A544C9">
            <w:pPr>
              <w:keepNext/>
              <w:keepLines/>
              <w:spacing w:before="40" w:after="40"/>
              <w:jc w:val="center"/>
              <w:rPr>
                <w:rFonts w:ascii="Arial" w:hAnsi="Arial" w:cs="Arial"/>
                <w:color w:val="000000" w:themeColor="text1"/>
                <w:sz w:val="24"/>
                <w:szCs w:val="24"/>
              </w:rPr>
            </w:pPr>
            <w:r>
              <w:rPr>
                <w:sz w:val="18"/>
              </w:rPr>
              <w:t>1.</w:t>
            </w:r>
            <w:r>
              <w:rPr>
                <w:sz w:val="18"/>
              </w:rPr>
              <w:t>9</w:t>
            </w:r>
          </w:p>
        </w:tc>
        <w:tc>
          <w:tcPr>
            <w:tcW w:w="1530" w:type="dxa"/>
            <w:tcBorders>
              <w:top w:val="nil"/>
            </w:tcBorders>
          </w:tcPr>
          <w:p w14:paraId="6472B1BF" w14:textId="77777777" w:rsidR="00A544C9" w:rsidRPr="005F082E" w:rsidRDefault="00A544C9" w:rsidP="00A544C9">
            <w:pPr>
              <w:keepNext/>
              <w:keepLines/>
              <w:spacing w:before="40" w:after="40"/>
              <w:jc w:val="center"/>
              <w:rPr>
                <w:rFonts w:ascii="Arial" w:hAnsi="Arial" w:cs="Arial"/>
                <w:color w:val="000000" w:themeColor="text1"/>
                <w:sz w:val="24"/>
                <w:szCs w:val="24"/>
              </w:rPr>
            </w:pPr>
          </w:p>
        </w:tc>
        <w:tc>
          <w:tcPr>
            <w:tcW w:w="1080" w:type="dxa"/>
            <w:tcBorders>
              <w:top w:val="nil"/>
            </w:tcBorders>
          </w:tcPr>
          <w:p w14:paraId="1F19DA89" w14:textId="49FD9B9F" w:rsidR="00A544C9" w:rsidRPr="005F082E" w:rsidRDefault="00A544C9" w:rsidP="00A544C9">
            <w:pPr>
              <w:keepNext/>
              <w:keepLines/>
              <w:spacing w:before="40" w:after="40"/>
              <w:jc w:val="center"/>
              <w:rPr>
                <w:rFonts w:ascii="Arial" w:hAnsi="Arial" w:cs="Arial"/>
                <w:color w:val="000000" w:themeColor="text1"/>
                <w:sz w:val="24"/>
                <w:szCs w:val="24"/>
              </w:rPr>
            </w:pPr>
            <w:r>
              <w:rPr>
                <w:sz w:val="18"/>
              </w:rPr>
              <w:t>10</w:t>
            </w:r>
          </w:p>
        </w:tc>
        <w:tc>
          <w:tcPr>
            <w:tcW w:w="1350" w:type="dxa"/>
            <w:tcBorders>
              <w:top w:val="nil"/>
            </w:tcBorders>
          </w:tcPr>
          <w:p w14:paraId="3DE16DB2" w14:textId="21480B10" w:rsidR="00A544C9" w:rsidRPr="005F082E" w:rsidRDefault="00A544C9" w:rsidP="00A544C9">
            <w:pPr>
              <w:keepNext/>
              <w:keepLines/>
              <w:spacing w:before="40" w:after="40"/>
              <w:jc w:val="center"/>
              <w:rPr>
                <w:rFonts w:ascii="Arial" w:hAnsi="Arial" w:cs="Arial"/>
                <w:color w:val="000000" w:themeColor="text1"/>
                <w:sz w:val="24"/>
                <w:szCs w:val="24"/>
              </w:rPr>
            </w:pPr>
            <w:r>
              <w:rPr>
                <w:sz w:val="18"/>
              </w:rPr>
              <w:t>10</w:t>
            </w:r>
          </w:p>
        </w:tc>
        <w:tc>
          <w:tcPr>
            <w:tcW w:w="2291" w:type="dxa"/>
            <w:tcBorders>
              <w:top w:val="nil"/>
              <w:right w:val="single" w:sz="6" w:space="0" w:color="auto"/>
            </w:tcBorders>
          </w:tcPr>
          <w:p w14:paraId="0C3A1AC9" w14:textId="63DD38A8" w:rsidR="00A544C9" w:rsidRPr="005F082E" w:rsidRDefault="00A544C9" w:rsidP="00A544C9">
            <w:pPr>
              <w:keepNext/>
              <w:keepLines/>
              <w:spacing w:before="40" w:after="40"/>
              <w:jc w:val="center"/>
              <w:rPr>
                <w:rFonts w:ascii="Arial" w:hAnsi="Arial" w:cs="Arial"/>
                <w:color w:val="000000" w:themeColor="text1"/>
                <w:sz w:val="24"/>
                <w:szCs w:val="24"/>
              </w:rPr>
            </w:pPr>
            <w:r w:rsidRPr="00D96C45">
              <w:t>Runoff and leaching from fertilizer use; leaching from septic tanks and sewage; erosion of natural deposits</w:t>
            </w:r>
          </w:p>
        </w:tc>
      </w:tr>
      <w:tr w:rsidR="00A544C9" w:rsidRPr="005F082E" w14:paraId="7C96DD6F" w14:textId="77777777" w:rsidTr="00A544C9">
        <w:trPr>
          <w:trHeight w:val="432"/>
        </w:trPr>
        <w:tc>
          <w:tcPr>
            <w:tcW w:w="2065" w:type="dxa"/>
            <w:tcBorders>
              <w:top w:val="nil"/>
              <w:left w:val="single" w:sz="6" w:space="0" w:color="auto"/>
            </w:tcBorders>
            <w:tcMar>
              <w:left w:w="58" w:type="dxa"/>
              <w:right w:w="58" w:type="dxa"/>
            </w:tcMar>
          </w:tcPr>
          <w:p w14:paraId="2163F1BE" w14:textId="77777777" w:rsidR="00A544C9" w:rsidRDefault="00A544C9" w:rsidP="00A544C9">
            <w:pPr>
              <w:rPr>
                <w:sz w:val="18"/>
              </w:rPr>
            </w:pPr>
            <w:r>
              <w:rPr>
                <w:sz w:val="18"/>
              </w:rPr>
              <w:t>Total Trihalomethanes</w:t>
            </w:r>
          </w:p>
          <w:p w14:paraId="29E71AAC" w14:textId="123DDCA5" w:rsidR="00A544C9" w:rsidRPr="005F082E" w:rsidRDefault="00A544C9" w:rsidP="00A544C9">
            <w:pPr>
              <w:keepNext/>
              <w:keepLines/>
              <w:spacing w:before="40" w:after="40"/>
              <w:ind w:left="30"/>
              <w:jc w:val="both"/>
              <w:rPr>
                <w:rFonts w:ascii="Arial" w:hAnsi="Arial" w:cs="Arial"/>
                <w:color w:val="000000" w:themeColor="text1"/>
                <w:sz w:val="24"/>
                <w:szCs w:val="24"/>
              </w:rPr>
            </w:pPr>
            <w:r>
              <w:rPr>
                <w:sz w:val="18"/>
              </w:rPr>
              <w:t>ug/L</w:t>
            </w:r>
          </w:p>
        </w:tc>
        <w:tc>
          <w:tcPr>
            <w:tcW w:w="1170" w:type="dxa"/>
            <w:tcBorders>
              <w:top w:val="nil"/>
            </w:tcBorders>
          </w:tcPr>
          <w:p w14:paraId="21F7006B" w14:textId="27BEB119" w:rsidR="00A544C9" w:rsidRPr="005F082E" w:rsidRDefault="00A544C9" w:rsidP="00A544C9">
            <w:pPr>
              <w:keepNext/>
              <w:keepLines/>
              <w:spacing w:before="40" w:after="40"/>
              <w:jc w:val="center"/>
              <w:rPr>
                <w:rFonts w:ascii="Arial" w:hAnsi="Arial" w:cs="Arial"/>
                <w:color w:val="000000" w:themeColor="text1"/>
                <w:sz w:val="24"/>
                <w:szCs w:val="24"/>
              </w:rPr>
            </w:pPr>
            <w:r>
              <w:rPr>
                <w:sz w:val="18"/>
              </w:rPr>
              <w:t>10/10/13</w:t>
            </w:r>
          </w:p>
        </w:tc>
        <w:tc>
          <w:tcPr>
            <w:tcW w:w="1350" w:type="dxa"/>
            <w:tcBorders>
              <w:top w:val="nil"/>
            </w:tcBorders>
          </w:tcPr>
          <w:p w14:paraId="1BD7CABC" w14:textId="6F05D041" w:rsidR="00A544C9" w:rsidRPr="005F082E" w:rsidRDefault="00A544C9" w:rsidP="00A544C9">
            <w:pPr>
              <w:keepNext/>
              <w:keepLines/>
              <w:spacing w:before="40" w:after="40"/>
              <w:jc w:val="center"/>
              <w:rPr>
                <w:rFonts w:ascii="Arial" w:hAnsi="Arial" w:cs="Arial"/>
                <w:color w:val="000000" w:themeColor="text1"/>
                <w:sz w:val="24"/>
                <w:szCs w:val="24"/>
              </w:rPr>
            </w:pPr>
            <w:r>
              <w:rPr>
                <w:sz w:val="18"/>
              </w:rPr>
              <w:t>1.8</w:t>
            </w:r>
          </w:p>
        </w:tc>
        <w:tc>
          <w:tcPr>
            <w:tcW w:w="1530" w:type="dxa"/>
            <w:tcBorders>
              <w:top w:val="nil"/>
            </w:tcBorders>
          </w:tcPr>
          <w:p w14:paraId="40895B2C" w14:textId="4D1343A0" w:rsidR="00A544C9" w:rsidRPr="005F082E" w:rsidRDefault="00A544C9" w:rsidP="00A544C9">
            <w:pPr>
              <w:keepNext/>
              <w:keepLines/>
              <w:spacing w:before="40" w:after="40"/>
              <w:jc w:val="center"/>
              <w:rPr>
                <w:rFonts w:ascii="Arial" w:hAnsi="Arial" w:cs="Arial"/>
                <w:color w:val="000000" w:themeColor="text1"/>
                <w:sz w:val="24"/>
                <w:szCs w:val="24"/>
              </w:rPr>
            </w:pPr>
          </w:p>
        </w:tc>
        <w:tc>
          <w:tcPr>
            <w:tcW w:w="1080" w:type="dxa"/>
            <w:tcBorders>
              <w:top w:val="nil"/>
            </w:tcBorders>
          </w:tcPr>
          <w:p w14:paraId="707B8EC2" w14:textId="28F991B7" w:rsidR="00A544C9" w:rsidRPr="005F082E" w:rsidRDefault="00A544C9" w:rsidP="00A544C9">
            <w:pPr>
              <w:keepNext/>
              <w:keepLines/>
              <w:spacing w:before="40" w:after="40"/>
              <w:jc w:val="center"/>
              <w:rPr>
                <w:rFonts w:ascii="Arial" w:hAnsi="Arial" w:cs="Arial"/>
                <w:color w:val="000000" w:themeColor="text1"/>
                <w:sz w:val="24"/>
                <w:szCs w:val="24"/>
              </w:rPr>
            </w:pPr>
            <w:r>
              <w:rPr>
                <w:sz w:val="18"/>
              </w:rPr>
              <w:t>80</w:t>
            </w:r>
          </w:p>
        </w:tc>
        <w:tc>
          <w:tcPr>
            <w:tcW w:w="1350" w:type="dxa"/>
            <w:tcBorders>
              <w:top w:val="nil"/>
            </w:tcBorders>
          </w:tcPr>
          <w:p w14:paraId="4F209845" w14:textId="09E59317" w:rsidR="00A544C9" w:rsidRPr="005F082E" w:rsidRDefault="00A544C9" w:rsidP="00A544C9">
            <w:pPr>
              <w:keepNext/>
              <w:keepLines/>
              <w:spacing w:before="40" w:after="40"/>
              <w:jc w:val="center"/>
              <w:rPr>
                <w:rFonts w:ascii="Arial" w:hAnsi="Arial" w:cs="Arial"/>
                <w:color w:val="000000" w:themeColor="text1"/>
                <w:sz w:val="24"/>
                <w:szCs w:val="24"/>
              </w:rPr>
            </w:pPr>
            <w:r>
              <w:rPr>
                <w:sz w:val="18"/>
              </w:rPr>
              <w:t>N/A</w:t>
            </w:r>
          </w:p>
        </w:tc>
        <w:tc>
          <w:tcPr>
            <w:tcW w:w="2291" w:type="dxa"/>
            <w:tcBorders>
              <w:top w:val="nil"/>
              <w:right w:val="single" w:sz="6" w:space="0" w:color="auto"/>
            </w:tcBorders>
          </w:tcPr>
          <w:p w14:paraId="307E6935" w14:textId="477D3FF6" w:rsidR="00A544C9" w:rsidRPr="005F082E" w:rsidRDefault="00A544C9" w:rsidP="00A544C9">
            <w:pPr>
              <w:keepNext/>
              <w:keepLines/>
              <w:spacing w:before="40" w:after="40"/>
              <w:jc w:val="center"/>
              <w:rPr>
                <w:rFonts w:ascii="Arial" w:hAnsi="Arial" w:cs="Arial"/>
                <w:color w:val="000000" w:themeColor="text1"/>
                <w:sz w:val="24"/>
                <w:szCs w:val="24"/>
              </w:rPr>
            </w:pPr>
            <w:r w:rsidRPr="0058220C">
              <w:t xml:space="preserve">By-product of drinking water </w:t>
            </w:r>
            <w:r>
              <w:t>disinfection</w:t>
            </w:r>
          </w:p>
        </w:tc>
      </w:tr>
      <w:tr w:rsidR="00A544C9" w:rsidRPr="005F082E" w14:paraId="7E778FAF" w14:textId="77777777" w:rsidTr="00A544C9">
        <w:trPr>
          <w:trHeight w:val="432"/>
        </w:trPr>
        <w:tc>
          <w:tcPr>
            <w:tcW w:w="2065" w:type="dxa"/>
            <w:tcBorders>
              <w:top w:val="nil"/>
              <w:left w:val="single" w:sz="6" w:space="0" w:color="auto"/>
            </w:tcBorders>
            <w:tcMar>
              <w:left w:w="58" w:type="dxa"/>
              <w:right w:w="58" w:type="dxa"/>
            </w:tcMar>
          </w:tcPr>
          <w:p w14:paraId="2BC454A4" w14:textId="78022B18" w:rsidR="00A544C9" w:rsidRPr="005F082E" w:rsidRDefault="00A544C9" w:rsidP="00A544C9">
            <w:pPr>
              <w:spacing w:before="40" w:after="40"/>
              <w:ind w:left="30"/>
              <w:jc w:val="both"/>
              <w:rPr>
                <w:rFonts w:ascii="Arial" w:hAnsi="Arial" w:cs="Arial"/>
                <w:color w:val="000000" w:themeColor="text1"/>
                <w:sz w:val="24"/>
                <w:szCs w:val="24"/>
              </w:rPr>
            </w:pPr>
            <w:r>
              <w:rPr>
                <w:sz w:val="18"/>
              </w:rPr>
              <w:t>Gross Alpha   pCi/L</w:t>
            </w:r>
          </w:p>
        </w:tc>
        <w:tc>
          <w:tcPr>
            <w:tcW w:w="1170" w:type="dxa"/>
            <w:tcBorders>
              <w:top w:val="nil"/>
            </w:tcBorders>
          </w:tcPr>
          <w:p w14:paraId="25EFD446" w14:textId="4E37761F" w:rsidR="00A544C9" w:rsidRPr="005F082E" w:rsidRDefault="00A544C9" w:rsidP="00A544C9">
            <w:pPr>
              <w:spacing w:before="40" w:after="40"/>
              <w:jc w:val="center"/>
              <w:rPr>
                <w:rFonts w:ascii="Arial" w:hAnsi="Arial" w:cs="Arial"/>
                <w:color w:val="000000" w:themeColor="text1"/>
                <w:sz w:val="24"/>
                <w:szCs w:val="24"/>
              </w:rPr>
            </w:pPr>
            <w:r>
              <w:rPr>
                <w:sz w:val="18"/>
              </w:rPr>
              <w:t>6/27/16</w:t>
            </w:r>
          </w:p>
        </w:tc>
        <w:tc>
          <w:tcPr>
            <w:tcW w:w="1350" w:type="dxa"/>
            <w:tcBorders>
              <w:top w:val="nil"/>
            </w:tcBorders>
          </w:tcPr>
          <w:p w14:paraId="7CAF39D9" w14:textId="6E00EAD9" w:rsidR="00A544C9" w:rsidRPr="005F082E" w:rsidRDefault="00A544C9" w:rsidP="00A544C9">
            <w:pPr>
              <w:spacing w:before="40" w:after="40"/>
              <w:jc w:val="center"/>
              <w:rPr>
                <w:rFonts w:ascii="Arial" w:hAnsi="Arial" w:cs="Arial"/>
                <w:color w:val="000000" w:themeColor="text1"/>
                <w:sz w:val="24"/>
                <w:szCs w:val="24"/>
              </w:rPr>
            </w:pPr>
            <w:r>
              <w:rPr>
                <w:sz w:val="18"/>
              </w:rPr>
              <w:t>1.21</w:t>
            </w:r>
          </w:p>
        </w:tc>
        <w:tc>
          <w:tcPr>
            <w:tcW w:w="1530" w:type="dxa"/>
            <w:tcBorders>
              <w:top w:val="nil"/>
            </w:tcBorders>
          </w:tcPr>
          <w:p w14:paraId="694B316A" w14:textId="343E835D" w:rsidR="00A544C9" w:rsidRPr="005F082E" w:rsidRDefault="00A544C9" w:rsidP="00A544C9">
            <w:pPr>
              <w:spacing w:before="40" w:after="40"/>
              <w:jc w:val="center"/>
              <w:rPr>
                <w:rFonts w:ascii="Arial" w:hAnsi="Arial" w:cs="Arial"/>
                <w:color w:val="000000" w:themeColor="text1"/>
                <w:sz w:val="24"/>
                <w:szCs w:val="24"/>
              </w:rPr>
            </w:pPr>
          </w:p>
        </w:tc>
        <w:tc>
          <w:tcPr>
            <w:tcW w:w="1080" w:type="dxa"/>
            <w:tcBorders>
              <w:top w:val="nil"/>
            </w:tcBorders>
          </w:tcPr>
          <w:p w14:paraId="04B3ABD1" w14:textId="55E0B30A" w:rsidR="00A544C9" w:rsidRPr="005F082E" w:rsidRDefault="00A544C9" w:rsidP="00A544C9">
            <w:pPr>
              <w:spacing w:before="40" w:after="40"/>
              <w:jc w:val="center"/>
              <w:rPr>
                <w:rFonts w:ascii="Arial" w:hAnsi="Arial" w:cs="Arial"/>
                <w:color w:val="000000" w:themeColor="text1"/>
                <w:sz w:val="24"/>
                <w:szCs w:val="24"/>
              </w:rPr>
            </w:pPr>
            <w:r w:rsidRPr="00AE37EC">
              <w:t>15</w:t>
            </w:r>
          </w:p>
        </w:tc>
        <w:tc>
          <w:tcPr>
            <w:tcW w:w="1350" w:type="dxa"/>
            <w:tcBorders>
              <w:top w:val="nil"/>
            </w:tcBorders>
          </w:tcPr>
          <w:p w14:paraId="7BD33183" w14:textId="6F24935E" w:rsidR="00A544C9" w:rsidRPr="005F082E" w:rsidRDefault="00A544C9" w:rsidP="00A544C9">
            <w:pPr>
              <w:spacing w:before="40" w:after="40"/>
              <w:jc w:val="center"/>
              <w:rPr>
                <w:rFonts w:ascii="Arial" w:hAnsi="Arial" w:cs="Arial"/>
                <w:color w:val="000000" w:themeColor="text1"/>
                <w:sz w:val="24"/>
                <w:szCs w:val="24"/>
              </w:rPr>
            </w:pPr>
            <w:r w:rsidRPr="00AE37EC">
              <w:t>(0)</w:t>
            </w:r>
          </w:p>
        </w:tc>
        <w:tc>
          <w:tcPr>
            <w:tcW w:w="2291" w:type="dxa"/>
            <w:tcBorders>
              <w:top w:val="nil"/>
              <w:right w:val="single" w:sz="6" w:space="0" w:color="auto"/>
            </w:tcBorders>
          </w:tcPr>
          <w:p w14:paraId="701F5E75" w14:textId="69264671" w:rsidR="00A544C9" w:rsidRPr="005F082E" w:rsidRDefault="00A544C9" w:rsidP="00A544C9">
            <w:pPr>
              <w:spacing w:before="40" w:after="40"/>
              <w:jc w:val="center"/>
              <w:rPr>
                <w:rFonts w:ascii="Arial" w:hAnsi="Arial" w:cs="Arial"/>
                <w:color w:val="000000" w:themeColor="text1"/>
                <w:sz w:val="24"/>
                <w:szCs w:val="24"/>
              </w:rPr>
            </w:pPr>
            <w:r w:rsidRPr="00AE37EC">
              <w:t>Erosion of natural deposits</w:t>
            </w:r>
          </w:p>
        </w:tc>
      </w:tr>
      <w:tr w:rsidR="00A544C9" w:rsidRPr="005F082E" w14:paraId="5A2E4EDA" w14:textId="77777777" w:rsidTr="00A544C9">
        <w:trPr>
          <w:trHeight w:val="432"/>
        </w:trPr>
        <w:tc>
          <w:tcPr>
            <w:tcW w:w="2065" w:type="dxa"/>
            <w:tcBorders>
              <w:left w:val="single" w:sz="6" w:space="0" w:color="auto"/>
              <w:bottom w:val="single" w:sz="18" w:space="0" w:color="auto"/>
            </w:tcBorders>
            <w:tcMar>
              <w:left w:w="58" w:type="dxa"/>
              <w:right w:w="58" w:type="dxa"/>
            </w:tcMar>
          </w:tcPr>
          <w:p w14:paraId="490802B3" w14:textId="6F0C10BA" w:rsidR="00A544C9" w:rsidRPr="005F082E" w:rsidRDefault="00A544C9" w:rsidP="00A544C9">
            <w:pPr>
              <w:spacing w:before="40" w:after="40"/>
              <w:ind w:left="30"/>
              <w:jc w:val="both"/>
              <w:rPr>
                <w:rFonts w:ascii="Arial" w:hAnsi="Arial" w:cs="Arial"/>
                <w:color w:val="000000" w:themeColor="text1"/>
                <w:sz w:val="24"/>
                <w:szCs w:val="24"/>
              </w:rPr>
            </w:pPr>
            <w:r>
              <w:rPr>
                <w:sz w:val="18"/>
              </w:rPr>
              <w:t>Copper ug/L</w:t>
            </w:r>
          </w:p>
        </w:tc>
        <w:tc>
          <w:tcPr>
            <w:tcW w:w="1170" w:type="dxa"/>
            <w:tcBorders>
              <w:bottom w:val="single" w:sz="18" w:space="0" w:color="auto"/>
            </w:tcBorders>
          </w:tcPr>
          <w:p w14:paraId="535C6478" w14:textId="0E557F7F" w:rsidR="00A544C9" w:rsidRPr="005F082E" w:rsidRDefault="00A544C9" w:rsidP="00A544C9">
            <w:pPr>
              <w:spacing w:before="40" w:after="40"/>
              <w:jc w:val="center"/>
              <w:rPr>
                <w:rFonts w:ascii="Arial" w:hAnsi="Arial" w:cs="Arial"/>
                <w:color w:val="000000" w:themeColor="text1"/>
                <w:sz w:val="24"/>
                <w:szCs w:val="24"/>
              </w:rPr>
            </w:pPr>
            <w:r>
              <w:rPr>
                <w:sz w:val="18"/>
              </w:rPr>
              <w:t>6/27/18</w:t>
            </w:r>
          </w:p>
        </w:tc>
        <w:tc>
          <w:tcPr>
            <w:tcW w:w="1350" w:type="dxa"/>
            <w:tcBorders>
              <w:bottom w:val="single" w:sz="18" w:space="0" w:color="auto"/>
            </w:tcBorders>
          </w:tcPr>
          <w:p w14:paraId="1A872876" w14:textId="4CA45AF5" w:rsidR="00A544C9" w:rsidRPr="005F082E" w:rsidRDefault="00A544C9" w:rsidP="00A544C9">
            <w:pPr>
              <w:spacing w:before="40" w:after="40"/>
              <w:jc w:val="center"/>
              <w:rPr>
                <w:rFonts w:ascii="Arial" w:hAnsi="Arial" w:cs="Arial"/>
                <w:color w:val="000000" w:themeColor="text1"/>
                <w:sz w:val="24"/>
                <w:szCs w:val="24"/>
              </w:rPr>
            </w:pPr>
            <w:r>
              <w:rPr>
                <w:sz w:val="18"/>
              </w:rPr>
              <w:t>69</w:t>
            </w:r>
          </w:p>
        </w:tc>
        <w:tc>
          <w:tcPr>
            <w:tcW w:w="1530" w:type="dxa"/>
            <w:tcBorders>
              <w:bottom w:val="single" w:sz="18" w:space="0" w:color="auto"/>
            </w:tcBorders>
          </w:tcPr>
          <w:p w14:paraId="4E27FAAD" w14:textId="58423DF9" w:rsidR="00A544C9" w:rsidRPr="005F082E" w:rsidRDefault="00A544C9" w:rsidP="00A544C9">
            <w:pPr>
              <w:spacing w:before="40" w:after="40"/>
              <w:jc w:val="center"/>
              <w:rPr>
                <w:rFonts w:ascii="Arial" w:hAnsi="Arial" w:cs="Arial"/>
                <w:color w:val="000000" w:themeColor="text1"/>
                <w:sz w:val="24"/>
                <w:szCs w:val="24"/>
              </w:rPr>
            </w:pPr>
          </w:p>
        </w:tc>
        <w:tc>
          <w:tcPr>
            <w:tcW w:w="1080" w:type="dxa"/>
            <w:tcBorders>
              <w:bottom w:val="single" w:sz="18" w:space="0" w:color="auto"/>
            </w:tcBorders>
          </w:tcPr>
          <w:p w14:paraId="6EC8A772" w14:textId="263369CA" w:rsidR="00A544C9" w:rsidRPr="005F082E" w:rsidRDefault="00A544C9" w:rsidP="00A544C9">
            <w:pPr>
              <w:spacing w:before="40" w:after="40"/>
              <w:jc w:val="center"/>
              <w:rPr>
                <w:rFonts w:ascii="Arial" w:hAnsi="Arial" w:cs="Arial"/>
                <w:color w:val="000000" w:themeColor="text1"/>
                <w:sz w:val="24"/>
                <w:szCs w:val="24"/>
              </w:rPr>
            </w:pPr>
            <w:r>
              <w:rPr>
                <w:sz w:val="18"/>
              </w:rPr>
              <w:t>1000</w:t>
            </w:r>
          </w:p>
        </w:tc>
        <w:tc>
          <w:tcPr>
            <w:tcW w:w="1350" w:type="dxa"/>
            <w:tcBorders>
              <w:bottom w:val="single" w:sz="18" w:space="0" w:color="auto"/>
            </w:tcBorders>
          </w:tcPr>
          <w:p w14:paraId="22CCB022" w14:textId="28171778" w:rsidR="00A544C9" w:rsidRPr="005F082E" w:rsidRDefault="00A544C9" w:rsidP="00A544C9">
            <w:pPr>
              <w:spacing w:before="40" w:after="40"/>
              <w:jc w:val="center"/>
              <w:rPr>
                <w:rFonts w:ascii="Arial" w:hAnsi="Arial" w:cs="Arial"/>
                <w:color w:val="000000" w:themeColor="text1"/>
                <w:sz w:val="24"/>
                <w:szCs w:val="24"/>
              </w:rPr>
            </w:pPr>
            <w:r w:rsidRPr="0058220C">
              <w:t>0.</w:t>
            </w:r>
            <w:r>
              <w:t>3</w:t>
            </w:r>
          </w:p>
        </w:tc>
        <w:tc>
          <w:tcPr>
            <w:tcW w:w="2291" w:type="dxa"/>
            <w:tcBorders>
              <w:bottom w:val="single" w:sz="18" w:space="0" w:color="auto"/>
              <w:right w:val="single" w:sz="6" w:space="0" w:color="auto"/>
            </w:tcBorders>
          </w:tcPr>
          <w:p w14:paraId="218DDB99" w14:textId="347BACFE" w:rsidR="00A544C9" w:rsidRPr="005F082E" w:rsidRDefault="00A544C9" w:rsidP="00A544C9">
            <w:pPr>
              <w:spacing w:before="40" w:after="40"/>
              <w:jc w:val="center"/>
              <w:rPr>
                <w:rFonts w:ascii="Arial" w:hAnsi="Arial" w:cs="Arial"/>
                <w:color w:val="000000" w:themeColor="text1"/>
                <w:sz w:val="24"/>
                <w:szCs w:val="24"/>
              </w:rPr>
            </w:pPr>
            <w:r w:rsidRPr="0058220C">
              <w:t>Internal corrosion of household plumbing systems; erosion of natural deposits; leaching from wood preservatives</w:t>
            </w:r>
          </w:p>
        </w:tc>
      </w:tr>
    </w:tbl>
    <w:p w14:paraId="7CEB1FE7" w14:textId="4460B6A3" w:rsidR="005D3708" w:rsidRPr="005F082E" w:rsidRDefault="005D3708" w:rsidP="00070C22">
      <w:pPr>
        <w:pStyle w:val="Caption"/>
      </w:pPr>
      <w:r w:rsidRPr="005F082E">
        <w:lastRenderedPageBreak/>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DE48DB" w:rsidRPr="005F082E" w14:paraId="382EE4E5" w14:textId="77777777" w:rsidTr="00B87D60">
        <w:trPr>
          <w:trHeight w:val="432"/>
        </w:trPr>
        <w:tc>
          <w:tcPr>
            <w:tcW w:w="2245" w:type="dxa"/>
            <w:tcBorders>
              <w:left w:val="single" w:sz="6" w:space="0" w:color="auto"/>
            </w:tcBorders>
          </w:tcPr>
          <w:p w14:paraId="3C2B61BB" w14:textId="1F78C1F8" w:rsidR="00DE48DB" w:rsidRPr="005F082E" w:rsidRDefault="00DE48DB" w:rsidP="00DE48DB">
            <w:pPr>
              <w:spacing w:before="40" w:after="40"/>
              <w:ind w:left="187"/>
              <w:rPr>
                <w:rFonts w:ascii="Arial" w:hAnsi="Arial" w:cs="Arial"/>
                <w:color w:val="000000" w:themeColor="text1"/>
                <w:sz w:val="24"/>
                <w:szCs w:val="24"/>
              </w:rPr>
            </w:pPr>
            <w:r>
              <w:rPr>
                <w:sz w:val="18"/>
              </w:rPr>
              <w:t>Chloride mg/L</w:t>
            </w:r>
          </w:p>
        </w:tc>
        <w:tc>
          <w:tcPr>
            <w:tcW w:w="1440" w:type="dxa"/>
          </w:tcPr>
          <w:p w14:paraId="675113B4" w14:textId="76B605F5" w:rsidR="00DE48DB" w:rsidRPr="005F082E" w:rsidRDefault="00DE48DB" w:rsidP="00DE48DB">
            <w:pPr>
              <w:spacing w:before="40" w:after="40"/>
              <w:rPr>
                <w:rFonts w:ascii="Arial" w:hAnsi="Arial" w:cs="Arial"/>
                <w:color w:val="000000" w:themeColor="text1"/>
                <w:sz w:val="24"/>
                <w:szCs w:val="24"/>
              </w:rPr>
            </w:pPr>
            <w:r>
              <w:rPr>
                <w:sz w:val="18"/>
              </w:rPr>
              <w:t>6/27/18</w:t>
            </w:r>
          </w:p>
        </w:tc>
        <w:tc>
          <w:tcPr>
            <w:tcW w:w="1260" w:type="dxa"/>
          </w:tcPr>
          <w:p w14:paraId="2C6DD940" w14:textId="400F710E" w:rsidR="00DE48DB" w:rsidRPr="005F082E" w:rsidRDefault="00DE48DB" w:rsidP="00DE48DB">
            <w:pPr>
              <w:spacing w:before="40" w:after="40"/>
              <w:rPr>
                <w:rFonts w:ascii="Arial" w:hAnsi="Arial" w:cs="Arial"/>
                <w:color w:val="000000" w:themeColor="text1"/>
                <w:sz w:val="24"/>
                <w:szCs w:val="24"/>
              </w:rPr>
            </w:pPr>
            <w:r>
              <w:rPr>
                <w:sz w:val="18"/>
              </w:rPr>
              <w:t>11</w:t>
            </w:r>
          </w:p>
        </w:tc>
        <w:tc>
          <w:tcPr>
            <w:tcW w:w="1530" w:type="dxa"/>
          </w:tcPr>
          <w:p w14:paraId="0D344591" w14:textId="77777777" w:rsidR="00DE48DB" w:rsidRPr="005F082E" w:rsidRDefault="00DE48DB" w:rsidP="00DE48DB">
            <w:pPr>
              <w:spacing w:before="40" w:after="40"/>
              <w:rPr>
                <w:rFonts w:ascii="Arial" w:hAnsi="Arial" w:cs="Arial"/>
                <w:color w:val="000000" w:themeColor="text1"/>
                <w:sz w:val="24"/>
                <w:szCs w:val="24"/>
              </w:rPr>
            </w:pPr>
          </w:p>
        </w:tc>
        <w:tc>
          <w:tcPr>
            <w:tcW w:w="900" w:type="dxa"/>
          </w:tcPr>
          <w:p w14:paraId="295D92EF" w14:textId="2B70F30A" w:rsidR="00DE48DB" w:rsidRPr="005F082E" w:rsidRDefault="00DE48DB" w:rsidP="00DE48DB">
            <w:pPr>
              <w:spacing w:before="40" w:after="40"/>
              <w:rPr>
                <w:rFonts w:ascii="Arial" w:hAnsi="Arial" w:cs="Arial"/>
                <w:color w:val="000000" w:themeColor="text1"/>
                <w:sz w:val="24"/>
                <w:szCs w:val="24"/>
              </w:rPr>
            </w:pPr>
            <w:r>
              <w:rPr>
                <w:sz w:val="18"/>
              </w:rPr>
              <w:t>500</w:t>
            </w:r>
          </w:p>
        </w:tc>
        <w:tc>
          <w:tcPr>
            <w:tcW w:w="1170" w:type="dxa"/>
          </w:tcPr>
          <w:p w14:paraId="05DAAAB4" w14:textId="27288F04" w:rsidR="00DE48DB" w:rsidRPr="005F082E" w:rsidRDefault="00DE48DB" w:rsidP="00DE48DB">
            <w:pPr>
              <w:spacing w:before="40" w:after="40"/>
              <w:rPr>
                <w:rFonts w:ascii="Arial" w:hAnsi="Arial" w:cs="Arial"/>
                <w:color w:val="000000" w:themeColor="text1"/>
                <w:sz w:val="24"/>
                <w:szCs w:val="24"/>
              </w:rPr>
            </w:pPr>
            <w:r>
              <w:rPr>
                <w:sz w:val="18"/>
              </w:rPr>
              <w:t>N/A</w:t>
            </w:r>
          </w:p>
        </w:tc>
        <w:tc>
          <w:tcPr>
            <w:tcW w:w="2291" w:type="dxa"/>
            <w:tcBorders>
              <w:right w:val="single" w:sz="6" w:space="0" w:color="auto"/>
            </w:tcBorders>
          </w:tcPr>
          <w:p w14:paraId="30D360A2" w14:textId="5A0351C3" w:rsidR="00DE48DB" w:rsidRPr="005F082E" w:rsidRDefault="00DE48DB" w:rsidP="00DE48DB">
            <w:pPr>
              <w:spacing w:before="40" w:after="40"/>
              <w:rPr>
                <w:rFonts w:ascii="Arial" w:hAnsi="Arial" w:cs="Arial"/>
                <w:color w:val="000000" w:themeColor="text1"/>
                <w:sz w:val="24"/>
                <w:szCs w:val="24"/>
              </w:rPr>
            </w:pPr>
            <w:r>
              <w:rPr>
                <w:sz w:val="22"/>
              </w:rPr>
              <w:t>Runoff/leaching from natural deposits; seawater influence</w:t>
            </w:r>
          </w:p>
        </w:tc>
      </w:tr>
      <w:tr w:rsidR="00DE48DB" w:rsidRPr="005F082E" w14:paraId="24783CAB" w14:textId="77777777" w:rsidTr="00B87D60">
        <w:trPr>
          <w:trHeight w:val="432"/>
        </w:trPr>
        <w:tc>
          <w:tcPr>
            <w:tcW w:w="2245" w:type="dxa"/>
            <w:tcBorders>
              <w:left w:val="single" w:sz="6" w:space="0" w:color="auto"/>
            </w:tcBorders>
          </w:tcPr>
          <w:p w14:paraId="47827724" w14:textId="4C64805A" w:rsidR="00DE48DB" w:rsidRPr="005F082E" w:rsidRDefault="00DE48DB" w:rsidP="00DE48DB">
            <w:pPr>
              <w:spacing w:before="40" w:after="40"/>
              <w:ind w:left="187"/>
              <w:rPr>
                <w:rFonts w:ascii="Arial" w:hAnsi="Arial" w:cs="Arial"/>
                <w:color w:val="000000" w:themeColor="text1"/>
                <w:sz w:val="24"/>
                <w:szCs w:val="24"/>
              </w:rPr>
            </w:pPr>
            <w:r>
              <w:rPr>
                <w:sz w:val="18"/>
              </w:rPr>
              <w:t>Color   (units)</w:t>
            </w:r>
          </w:p>
        </w:tc>
        <w:tc>
          <w:tcPr>
            <w:tcW w:w="1440" w:type="dxa"/>
          </w:tcPr>
          <w:p w14:paraId="73217844" w14:textId="469CE6B8" w:rsidR="00DE48DB" w:rsidRPr="005F082E" w:rsidRDefault="00DE48DB" w:rsidP="00DE48DB">
            <w:pPr>
              <w:spacing w:before="40" w:after="40"/>
              <w:rPr>
                <w:rFonts w:ascii="Arial" w:hAnsi="Arial" w:cs="Arial"/>
                <w:color w:val="000000" w:themeColor="text1"/>
                <w:sz w:val="24"/>
                <w:szCs w:val="24"/>
              </w:rPr>
            </w:pPr>
            <w:r>
              <w:rPr>
                <w:sz w:val="18"/>
              </w:rPr>
              <w:t>6/26/15</w:t>
            </w:r>
          </w:p>
        </w:tc>
        <w:tc>
          <w:tcPr>
            <w:tcW w:w="1260" w:type="dxa"/>
          </w:tcPr>
          <w:p w14:paraId="660FC0E3" w14:textId="0C4BFB83" w:rsidR="00DE48DB" w:rsidRPr="005F082E" w:rsidRDefault="00DE48DB" w:rsidP="00DE48DB">
            <w:pPr>
              <w:spacing w:before="40" w:after="40"/>
              <w:rPr>
                <w:rFonts w:ascii="Arial" w:hAnsi="Arial" w:cs="Arial"/>
                <w:color w:val="000000" w:themeColor="text1"/>
                <w:sz w:val="24"/>
                <w:szCs w:val="24"/>
              </w:rPr>
            </w:pPr>
            <w:r>
              <w:rPr>
                <w:sz w:val="18"/>
              </w:rPr>
              <w:t>5</w:t>
            </w:r>
          </w:p>
        </w:tc>
        <w:tc>
          <w:tcPr>
            <w:tcW w:w="1530" w:type="dxa"/>
          </w:tcPr>
          <w:p w14:paraId="0567ABCB" w14:textId="77777777" w:rsidR="00DE48DB" w:rsidRPr="005F082E" w:rsidRDefault="00DE48DB" w:rsidP="00DE48DB">
            <w:pPr>
              <w:spacing w:before="40" w:after="40"/>
              <w:rPr>
                <w:rFonts w:ascii="Arial" w:hAnsi="Arial" w:cs="Arial"/>
                <w:color w:val="000000" w:themeColor="text1"/>
                <w:sz w:val="24"/>
                <w:szCs w:val="24"/>
              </w:rPr>
            </w:pPr>
          </w:p>
        </w:tc>
        <w:tc>
          <w:tcPr>
            <w:tcW w:w="900" w:type="dxa"/>
          </w:tcPr>
          <w:p w14:paraId="753650BA" w14:textId="59FC7BD2" w:rsidR="00DE48DB" w:rsidRPr="005F082E" w:rsidRDefault="00DE48DB" w:rsidP="00DE48DB">
            <w:pPr>
              <w:spacing w:before="40" w:after="40"/>
              <w:rPr>
                <w:rFonts w:ascii="Arial" w:hAnsi="Arial" w:cs="Arial"/>
                <w:color w:val="000000" w:themeColor="text1"/>
                <w:sz w:val="24"/>
                <w:szCs w:val="24"/>
              </w:rPr>
            </w:pPr>
            <w:r>
              <w:rPr>
                <w:sz w:val="18"/>
              </w:rPr>
              <w:t>3</w:t>
            </w:r>
          </w:p>
        </w:tc>
        <w:tc>
          <w:tcPr>
            <w:tcW w:w="1170" w:type="dxa"/>
          </w:tcPr>
          <w:p w14:paraId="3FC3E270" w14:textId="46272013" w:rsidR="00DE48DB" w:rsidRPr="005F082E" w:rsidRDefault="00DE48DB" w:rsidP="00DE48DB">
            <w:pPr>
              <w:spacing w:before="40" w:after="40"/>
              <w:rPr>
                <w:rFonts w:ascii="Arial" w:hAnsi="Arial" w:cs="Arial"/>
                <w:color w:val="000000" w:themeColor="text1"/>
                <w:sz w:val="24"/>
                <w:szCs w:val="24"/>
              </w:rPr>
            </w:pPr>
            <w:r w:rsidRPr="008013D4">
              <w:rPr>
                <w:sz w:val="18"/>
              </w:rPr>
              <w:t>N/A</w:t>
            </w:r>
          </w:p>
        </w:tc>
        <w:tc>
          <w:tcPr>
            <w:tcW w:w="2291" w:type="dxa"/>
            <w:tcBorders>
              <w:right w:val="single" w:sz="6" w:space="0" w:color="auto"/>
            </w:tcBorders>
          </w:tcPr>
          <w:p w14:paraId="58D2A7B2" w14:textId="66064B3F" w:rsidR="00DE48DB" w:rsidRPr="005F082E" w:rsidRDefault="00DE48DB" w:rsidP="00DE48DB">
            <w:pPr>
              <w:spacing w:before="40" w:after="40"/>
              <w:rPr>
                <w:rFonts w:ascii="Arial" w:hAnsi="Arial" w:cs="Arial"/>
                <w:color w:val="000000" w:themeColor="text1"/>
                <w:sz w:val="24"/>
                <w:szCs w:val="24"/>
              </w:rPr>
            </w:pPr>
            <w:r>
              <w:rPr>
                <w:sz w:val="22"/>
              </w:rPr>
              <w:t>Naturally-occurring organic materials</w:t>
            </w:r>
          </w:p>
        </w:tc>
      </w:tr>
      <w:tr w:rsidR="00DE48DB" w:rsidRPr="005F082E" w14:paraId="19E01A3F" w14:textId="77777777" w:rsidTr="00B87D60">
        <w:trPr>
          <w:trHeight w:val="432"/>
        </w:trPr>
        <w:tc>
          <w:tcPr>
            <w:tcW w:w="2245" w:type="dxa"/>
            <w:tcBorders>
              <w:left w:val="single" w:sz="6" w:space="0" w:color="auto"/>
            </w:tcBorders>
          </w:tcPr>
          <w:p w14:paraId="4A573E2C" w14:textId="1A81A1A1" w:rsidR="00DE48DB" w:rsidRPr="005F082E" w:rsidRDefault="00DE48DB" w:rsidP="00DE48DB">
            <w:pPr>
              <w:spacing w:before="40" w:after="40"/>
              <w:ind w:left="187"/>
              <w:rPr>
                <w:rFonts w:ascii="Arial" w:hAnsi="Arial" w:cs="Arial"/>
                <w:color w:val="000000" w:themeColor="text1"/>
                <w:sz w:val="24"/>
                <w:szCs w:val="24"/>
              </w:rPr>
            </w:pPr>
            <w:r>
              <w:rPr>
                <w:sz w:val="18"/>
              </w:rPr>
              <w:t>**Manganese mg/L</w:t>
            </w:r>
          </w:p>
        </w:tc>
        <w:tc>
          <w:tcPr>
            <w:tcW w:w="1440" w:type="dxa"/>
          </w:tcPr>
          <w:p w14:paraId="15BBF50A" w14:textId="136212E1" w:rsidR="00DE48DB" w:rsidRDefault="00DE48DB" w:rsidP="00DE48DB">
            <w:pPr>
              <w:rPr>
                <w:sz w:val="18"/>
              </w:rPr>
            </w:pPr>
            <w:r>
              <w:rPr>
                <w:sz w:val="18"/>
              </w:rPr>
              <w:t xml:space="preserve">  </w:t>
            </w:r>
            <w:r>
              <w:rPr>
                <w:sz w:val="18"/>
              </w:rPr>
              <w:t>3,6,9,</w:t>
            </w:r>
          </w:p>
          <w:p w14:paraId="0FF8EF49" w14:textId="153A02A5" w:rsidR="00DE48DB" w:rsidRPr="005F082E" w:rsidRDefault="00DE48DB" w:rsidP="00DE48DB">
            <w:pPr>
              <w:spacing w:before="40" w:after="40"/>
              <w:rPr>
                <w:rFonts w:ascii="Arial" w:hAnsi="Arial" w:cs="Arial"/>
                <w:color w:val="000000" w:themeColor="text1"/>
                <w:sz w:val="24"/>
                <w:szCs w:val="24"/>
              </w:rPr>
            </w:pPr>
            <w:r>
              <w:rPr>
                <w:sz w:val="18"/>
              </w:rPr>
              <w:t>12/20</w:t>
            </w:r>
            <w:r>
              <w:rPr>
                <w:sz w:val="18"/>
              </w:rPr>
              <w:t>20</w:t>
            </w:r>
          </w:p>
        </w:tc>
        <w:tc>
          <w:tcPr>
            <w:tcW w:w="1260" w:type="dxa"/>
          </w:tcPr>
          <w:p w14:paraId="5C007A11" w14:textId="77047048" w:rsidR="00DE48DB" w:rsidRPr="005F082E" w:rsidRDefault="00DE48DB" w:rsidP="00DE48DB">
            <w:pPr>
              <w:spacing w:before="40" w:after="40"/>
              <w:rPr>
                <w:rFonts w:ascii="Arial" w:hAnsi="Arial" w:cs="Arial"/>
                <w:color w:val="000000" w:themeColor="text1"/>
                <w:sz w:val="24"/>
                <w:szCs w:val="24"/>
              </w:rPr>
            </w:pPr>
            <w:r>
              <w:rPr>
                <w:sz w:val="18"/>
              </w:rPr>
              <w:t>573</w:t>
            </w:r>
          </w:p>
        </w:tc>
        <w:tc>
          <w:tcPr>
            <w:tcW w:w="1530" w:type="dxa"/>
          </w:tcPr>
          <w:p w14:paraId="1957C102" w14:textId="3635272C" w:rsidR="00DE48DB" w:rsidRPr="005F082E" w:rsidRDefault="00DE48DB" w:rsidP="00DE48DB">
            <w:pPr>
              <w:spacing w:before="40" w:after="40"/>
              <w:rPr>
                <w:rFonts w:ascii="Arial" w:hAnsi="Arial" w:cs="Arial"/>
                <w:color w:val="000000" w:themeColor="text1"/>
                <w:sz w:val="24"/>
                <w:szCs w:val="24"/>
              </w:rPr>
            </w:pPr>
            <w:r>
              <w:rPr>
                <w:sz w:val="18"/>
              </w:rPr>
              <w:t>530-620</w:t>
            </w:r>
          </w:p>
        </w:tc>
        <w:tc>
          <w:tcPr>
            <w:tcW w:w="900" w:type="dxa"/>
          </w:tcPr>
          <w:p w14:paraId="5694339B" w14:textId="26DE0CAF" w:rsidR="00DE48DB" w:rsidRPr="005F082E" w:rsidRDefault="00DE48DB" w:rsidP="00DE48DB">
            <w:pPr>
              <w:spacing w:before="40" w:after="40"/>
              <w:rPr>
                <w:rFonts w:ascii="Arial" w:hAnsi="Arial" w:cs="Arial"/>
                <w:color w:val="000000" w:themeColor="text1"/>
                <w:sz w:val="24"/>
                <w:szCs w:val="24"/>
              </w:rPr>
            </w:pPr>
            <w:r>
              <w:rPr>
                <w:sz w:val="18"/>
              </w:rPr>
              <w:t>50</w:t>
            </w:r>
          </w:p>
        </w:tc>
        <w:tc>
          <w:tcPr>
            <w:tcW w:w="1170" w:type="dxa"/>
          </w:tcPr>
          <w:p w14:paraId="0E8C9EE6" w14:textId="2F995A23" w:rsidR="00DE48DB" w:rsidRPr="005F082E" w:rsidRDefault="00DE48DB" w:rsidP="00DE48DB">
            <w:pPr>
              <w:spacing w:before="40" w:after="40"/>
              <w:rPr>
                <w:rFonts w:ascii="Arial" w:hAnsi="Arial" w:cs="Arial"/>
                <w:color w:val="000000" w:themeColor="text1"/>
                <w:sz w:val="24"/>
                <w:szCs w:val="24"/>
              </w:rPr>
            </w:pPr>
            <w:r w:rsidRPr="008013D4">
              <w:rPr>
                <w:sz w:val="18"/>
              </w:rPr>
              <w:t>N/A</w:t>
            </w:r>
          </w:p>
        </w:tc>
        <w:tc>
          <w:tcPr>
            <w:tcW w:w="2291" w:type="dxa"/>
            <w:tcBorders>
              <w:right w:val="single" w:sz="6" w:space="0" w:color="auto"/>
            </w:tcBorders>
          </w:tcPr>
          <w:p w14:paraId="43B88C03" w14:textId="2923ABE9" w:rsidR="00DE48DB" w:rsidRPr="005F082E" w:rsidRDefault="00DE48DB" w:rsidP="00DE48DB">
            <w:pPr>
              <w:spacing w:before="40" w:after="40"/>
              <w:rPr>
                <w:rFonts w:ascii="Arial" w:hAnsi="Arial" w:cs="Arial"/>
                <w:color w:val="000000" w:themeColor="text1"/>
                <w:sz w:val="24"/>
                <w:szCs w:val="24"/>
              </w:rPr>
            </w:pPr>
            <w:r>
              <w:rPr>
                <w:sz w:val="22"/>
              </w:rPr>
              <w:t>Leaching from natural deposits</w:t>
            </w:r>
          </w:p>
        </w:tc>
      </w:tr>
      <w:tr w:rsidR="00DE48DB" w:rsidRPr="005F082E" w14:paraId="029A4A7D" w14:textId="77777777" w:rsidTr="00B87D60">
        <w:trPr>
          <w:trHeight w:val="432"/>
        </w:trPr>
        <w:tc>
          <w:tcPr>
            <w:tcW w:w="2245" w:type="dxa"/>
            <w:tcBorders>
              <w:left w:val="single" w:sz="6" w:space="0" w:color="auto"/>
            </w:tcBorders>
          </w:tcPr>
          <w:p w14:paraId="46EC3F16" w14:textId="77777777" w:rsidR="00DE48DB" w:rsidRDefault="00DE48DB" w:rsidP="00DE48DB">
            <w:pPr>
              <w:ind w:left="187"/>
              <w:rPr>
                <w:sz w:val="18"/>
              </w:rPr>
            </w:pPr>
            <w:r>
              <w:rPr>
                <w:sz w:val="18"/>
              </w:rPr>
              <w:t>Specific Conductance</w:t>
            </w:r>
          </w:p>
          <w:p w14:paraId="04C2A80B" w14:textId="703CFD71" w:rsidR="00DE48DB" w:rsidRPr="005F082E" w:rsidRDefault="00DE48DB" w:rsidP="00DE48DB">
            <w:pPr>
              <w:spacing w:before="40" w:after="40"/>
              <w:ind w:left="187"/>
              <w:rPr>
                <w:rFonts w:ascii="Arial" w:hAnsi="Arial" w:cs="Arial"/>
                <w:color w:val="000000" w:themeColor="text1"/>
                <w:sz w:val="24"/>
                <w:szCs w:val="24"/>
              </w:rPr>
            </w:pPr>
            <w:r w:rsidRPr="00BF023C">
              <w:rPr>
                <w:sz w:val="22"/>
              </w:rPr>
              <w:t>µS/cm</w:t>
            </w:r>
          </w:p>
        </w:tc>
        <w:tc>
          <w:tcPr>
            <w:tcW w:w="1440" w:type="dxa"/>
          </w:tcPr>
          <w:p w14:paraId="3AB56DE9" w14:textId="4B61DDE1" w:rsidR="00DE48DB" w:rsidRPr="005F082E" w:rsidRDefault="00DE48DB" w:rsidP="00DE48DB">
            <w:pPr>
              <w:spacing w:before="40" w:after="40"/>
              <w:rPr>
                <w:rFonts w:ascii="Arial" w:hAnsi="Arial" w:cs="Arial"/>
                <w:color w:val="000000" w:themeColor="text1"/>
                <w:sz w:val="24"/>
                <w:szCs w:val="24"/>
              </w:rPr>
            </w:pPr>
            <w:r>
              <w:rPr>
                <w:sz w:val="18"/>
              </w:rPr>
              <w:t>6/27/18</w:t>
            </w:r>
          </w:p>
        </w:tc>
        <w:tc>
          <w:tcPr>
            <w:tcW w:w="1260" w:type="dxa"/>
          </w:tcPr>
          <w:p w14:paraId="5D465B29" w14:textId="3AE60B28" w:rsidR="00DE48DB" w:rsidRPr="005F082E" w:rsidRDefault="00DE48DB" w:rsidP="00DE48DB">
            <w:pPr>
              <w:spacing w:before="40" w:after="40"/>
              <w:rPr>
                <w:rFonts w:ascii="Arial" w:hAnsi="Arial" w:cs="Arial"/>
                <w:color w:val="000000" w:themeColor="text1"/>
                <w:sz w:val="24"/>
                <w:szCs w:val="24"/>
              </w:rPr>
            </w:pPr>
            <w:r>
              <w:rPr>
                <w:sz w:val="18"/>
              </w:rPr>
              <w:t>310</w:t>
            </w:r>
          </w:p>
        </w:tc>
        <w:tc>
          <w:tcPr>
            <w:tcW w:w="1530" w:type="dxa"/>
          </w:tcPr>
          <w:p w14:paraId="6F2413BA" w14:textId="2646DEB7" w:rsidR="00DE48DB" w:rsidRPr="005F082E" w:rsidRDefault="00DE48DB" w:rsidP="00DE48DB">
            <w:pPr>
              <w:spacing w:before="40" w:after="40"/>
              <w:rPr>
                <w:rFonts w:ascii="Arial" w:hAnsi="Arial" w:cs="Arial"/>
                <w:color w:val="000000" w:themeColor="text1"/>
                <w:sz w:val="24"/>
                <w:szCs w:val="24"/>
              </w:rPr>
            </w:pPr>
          </w:p>
        </w:tc>
        <w:tc>
          <w:tcPr>
            <w:tcW w:w="900" w:type="dxa"/>
          </w:tcPr>
          <w:p w14:paraId="5615AC9F" w14:textId="724A52BF" w:rsidR="00DE48DB" w:rsidRPr="005F082E" w:rsidRDefault="00DE48DB" w:rsidP="00DE48DB">
            <w:pPr>
              <w:spacing w:before="40" w:after="40"/>
              <w:rPr>
                <w:rFonts w:ascii="Arial" w:hAnsi="Arial" w:cs="Arial"/>
                <w:color w:val="000000" w:themeColor="text1"/>
                <w:sz w:val="24"/>
                <w:szCs w:val="24"/>
              </w:rPr>
            </w:pPr>
            <w:r>
              <w:rPr>
                <w:sz w:val="18"/>
              </w:rPr>
              <w:t>1600</w:t>
            </w:r>
          </w:p>
        </w:tc>
        <w:tc>
          <w:tcPr>
            <w:tcW w:w="1170" w:type="dxa"/>
          </w:tcPr>
          <w:p w14:paraId="188C38E4" w14:textId="6DC3CE91" w:rsidR="00DE48DB" w:rsidRPr="005F082E" w:rsidRDefault="00DE48DB" w:rsidP="00DE48DB">
            <w:pPr>
              <w:spacing w:before="40" w:after="40"/>
              <w:rPr>
                <w:rFonts w:ascii="Arial" w:hAnsi="Arial" w:cs="Arial"/>
                <w:color w:val="000000" w:themeColor="text1"/>
                <w:sz w:val="24"/>
                <w:szCs w:val="24"/>
              </w:rPr>
            </w:pPr>
            <w:r w:rsidRPr="008013D4">
              <w:rPr>
                <w:sz w:val="18"/>
              </w:rPr>
              <w:t>N/A</w:t>
            </w:r>
          </w:p>
        </w:tc>
        <w:tc>
          <w:tcPr>
            <w:tcW w:w="2291" w:type="dxa"/>
            <w:tcBorders>
              <w:right w:val="single" w:sz="6" w:space="0" w:color="auto"/>
            </w:tcBorders>
          </w:tcPr>
          <w:p w14:paraId="566F303C" w14:textId="0A94A398" w:rsidR="00DE48DB" w:rsidRPr="005F082E" w:rsidRDefault="00DE48DB" w:rsidP="00DE48DB">
            <w:pPr>
              <w:spacing w:before="40" w:after="40"/>
              <w:rPr>
                <w:rFonts w:ascii="Arial" w:hAnsi="Arial" w:cs="Arial"/>
                <w:color w:val="000000" w:themeColor="text1"/>
                <w:sz w:val="24"/>
                <w:szCs w:val="24"/>
              </w:rPr>
            </w:pPr>
            <w:r>
              <w:rPr>
                <w:sz w:val="22"/>
              </w:rPr>
              <w:t>Substances that form ions when in water; seawater influence</w:t>
            </w:r>
          </w:p>
        </w:tc>
      </w:tr>
      <w:tr w:rsidR="00DE48DB" w:rsidRPr="005F082E" w14:paraId="43BA6B8D" w14:textId="77777777" w:rsidTr="00B87D60">
        <w:trPr>
          <w:trHeight w:val="432"/>
        </w:trPr>
        <w:tc>
          <w:tcPr>
            <w:tcW w:w="2245" w:type="dxa"/>
            <w:tcBorders>
              <w:left w:val="single" w:sz="6" w:space="0" w:color="auto"/>
            </w:tcBorders>
          </w:tcPr>
          <w:p w14:paraId="581AB298" w14:textId="64B5D9E0" w:rsidR="00DE48DB" w:rsidRPr="005F082E" w:rsidRDefault="00DE48DB" w:rsidP="00DE48DB">
            <w:pPr>
              <w:spacing w:before="40" w:after="40"/>
              <w:ind w:left="187"/>
              <w:rPr>
                <w:rFonts w:ascii="Arial" w:hAnsi="Arial" w:cs="Arial"/>
                <w:color w:val="000000" w:themeColor="text1"/>
                <w:sz w:val="24"/>
                <w:szCs w:val="24"/>
              </w:rPr>
            </w:pPr>
            <w:r>
              <w:rPr>
                <w:sz w:val="18"/>
              </w:rPr>
              <w:t>Sulfate mg/L</w:t>
            </w:r>
          </w:p>
        </w:tc>
        <w:tc>
          <w:tcPr>
            <w:tcW w:w="1440" w:type="dxa"/>
          </w:tcPr>
          <w:p w14:paraId="13425507" w14:textId="1C9C2675" w:rsidR="00DE48DB" w:rsidRPr="005F082E" w:rsidRDefault="00DE48DB" w:rsidP="00DE48DB">
            <w:pPr>
              <w:spacing w:before="40" w:after="40"/>
              <w:rPr>
                <w:rFonts w:ascii="Arial" w:hAnsi="Arial" w:cs="Arial"/>
                <w:color w:val="000000" w:themeColor="text1"/>
                <w:sz w:val="24"/>
                <w:szCs w:val="24"/>
              </w:rPr>
            </w:pPr>
            <w:r>
              <w:rPr>
                <w:sz w:val="18"/>
              </w:rPr>
              <w:t>6/27/18</w:t>
            </w:r>
          </w:p>
        </w:tc>
        <w:tc>
          <w:tcPr>
            <w:tcW w:w="1260" w:type="dxa"/>
          </w:tcPr>
          <w:p w14:paraId="72C49EEB" w14:textId="0A9D739A" w:rsidR="00DE48DB" w:rsidRPr="005F082E" w:rsidRDefault="00DE48DB" w:rsidP="00DE48DB">
            <w:pPr>
              <w:spacing w:before="40" w:after="40"/>
              <w:rPr>
                <w:rFonts w:ascii="Arial" w:hAnsi="Arial" w:cs="Arial"/>
                <w:color w:val="000000" w:themeColor="text1"/>
                <w:sz w:val="24"/>
                <w:szCs w:val="24"/>
              </w:rPr>
            </w:pPr>
            <w:r>
              <w:rPr>
                <w:sz w:val="18"/>
              </w:rPr>
              <w:t>4.6</w:t>
            </w:r>
          </w:p>
        </w:tc>
        <w:tc>
          <w:tcPr>
            <w:tcW w:w="1530" w:type="dxa"/>
          </w:tcPr>
          <w:p w14:paraId="7C11921B" w14:textId="556885BA" w:rsidR="00DE48DB" w:rsidRPr="005F082E" w:rsidRDefault="00DE48DB" w:rsidP="00DE48DB">
            <w:pPr>
              <w:spacing w:before="40" w:after="40"/>
              <w:rPr>
                <w:rFonts w:ascii="Arial" w:hAnsi="Arial" w:cs="Arial"/>
                <w:color w:val="000000" w:themeColor="text1"/>
                <w:sz w:val="24"/>
                <w:szCs w:val="24"/>
              </w:rPr>
            </w:pPr>
          </w:p>
        </w:tc>
        <w:tc>
          <w:tcPr>
            <w:tcW w:w="900" w:type="dxa"/>
          </w:tcPr>
          <w:p w14:paraId="491F1603" w14:textId="7CBE205A" w:rsidR="00DE48DB" w:rsidRPr="005F082E" w:rsidRDefault="00DE48DB" w:rsidP="00DE48DB">
            <w:pPr>
              <w:spacing w:before="40" w:after="40"/>
              <w:rPr>
                <w:rFonts w:ascii="Arial" w:hAnsi="Arial" w:cs="Arial"/>
                <w:color w:val="000000" w:themeColor="text1"/>
                <w:sz w:val="24"/>
                <w:szCs w:val="24"/>
              </w:rPr>
            </w:pPr>
            <w:r>
              <w:rPr>
                <w:sz w:val="18"/>
              </w:rPr>
              <w:t>500</w:t>
            </w:r>
          </w:p>
        </w:tc>
        <w:tc>
          <w:tcPr>
            <w:tcW w:w="1170" w:type="dxa"/>
          </w:tcPr>
          <w:p w14:paraId="489C42D6" w14:textId="0E9C7212" w:rsidR="00DE48DB" w:rsidRPr="005F082E" w:rsidRDefault="00DE48DB" w:rsidP="00DE48DB">
            <w:pPr>
              <w:spacing w:before="40" w:after="40"/>
              <w:rPr>
                <w:rFonts w:ascii="Arial" w:hAnsi="Arial" w:cs="Arial"/>
                <w:color w:val="000000" w:themeColor="text1"/>
                <w:sz w:val="24"/>
                <w:szCs w:val="24"/>
              </w:rPr>
            </w:pPr>
            <w:r w:rsidRPr="008013D4">
              <w:rPr>
                <w:sz w:val="18"/>
              </w:rPr>
              <w:t>N/A</w:t>
            </w:r>
          </w:p>
        </w:tc>
        <w:tc>
          <w:tcPr>
            <w:tcW w:w="2291" w:type="dxa"/>
            <w:tcBorders>
              <w:right w:val="single" w:sz="6" w:space="0" w:color="auto"/>
            </w:tcBorders>
          </w:tcPr>
          <w:p w14:paraId="2DBCEC1A" w14:textId="3F759EE0" w:rsidR="00DE48DB" w:rsidRPr="005F082E" w:rsidRDefault="00DE48DB" w:rsidP="00DE48DB">
            <w:pPr>
              <w:spacing w:before="40" w:after="40"/>
              <w:rPr>
                <w:rFonts w:ascii="Arial" w:hAnsi="Arial" w:cs="Arial"/>
                <w:color w:val="000000" w:themeColor="text1"/>
                <w:sz w:val="24"/>
                <w:szCs w:val="24"/>
              </w:rPr>
            </w:pPr>
            <w:r>
              <w:rPr>
                <w:sz w:val="22"/>
              </w:rPr>
              <w:t>Runoff/leaching from natural deposits; industrial wastes</w:t>
            </w:r>
          </w:p>
        </w:tc>
      </w:tr>
      <w:tr w:rsidR="00DE48DB" w:rsidRPr="005F082E" w14:paraId="18FA2C38" w14:textId="77777777" w:rsidTr="00B87D60">
        <w:trPr>
          <w:trHeight w:val="432"/>
        </w:trPr>
        <w:tc>
          <w:tcPr>
            <w:tcW w:w="2245" w:type="dxa"/>
            <w:tcBorders>
              <w:left w:val="single" w:sz="6" w:space="0" w:color="auto"/>
              <w:bottom w:val="single" w:sz="18" w:space="0" w:color="auto"/>
            </w:tcBorders>
          </w:tcPr>
          <w:p w14:paraId="39D2E538" w14:textId="6A6B55CC" w:rsidR="00DE48DB" w:rsidRPr="005F082E" w:rsidRDefault="00DE48DB" w:rsidP="00DE48DB">
            <w:pPr>
              <w:spacing w:before="40" w:after="40"/>
              <w:ind w:left="187"/>
              <w:rPr>
                <w:rFonts w:ascii="Arial" w:hAnsi="Arial" w:cs="Arial"/>
                <w:color w:val="000000" w:themeColor="text1"/>
                <w:sz w:val="24"/>
                <w:szCs w:val="24"/>
              </w:rPr>
            </w:pPr>
            <w:r>
              <w:rPr>
                <w:sz w:val="18"/>
              </w:rPr>
              <w:t>Total Dissolved Solids</w:t>
            </w:r>
          </w:p>
        </w:tc>
        <w:tc>
          <w:tcPr>
            <w:tcW w:w="1440" w:type="dxa"/>
            <w:tcBorders>
              <w:bottom w:val="single" w:sz="18" w:space="0" w:color="auto"/>
            </w:tcBorders>
          </w:tcPr>
          <w:p w14:paraId="6AB05BED" w14:textId="2491E46C" w:rsidR="00DE48DB" w:rsidRPr="005F082E" w:rsidRDefault="00DE48DB" w:rsidP="00DE48DB">
            <w:pPr>
              <w:spacing w:before="40" w:after="40"/>
              <w:rPr>
                <w:rFonts w:ascii="Arial" w:hAnsi="Arial" w:cs="Arial"/>
                <w:color w:val="000000" w:themeColor="text1"/>
                <w:sz w:val="24"/>
                <w:szCs w:val="24"/>
              </w:rPr>
            </w:pPr>
            <w:r>
              <w:rPr>
                <w:sz w:val="18"/>
              </w:rPr>
              <w:t>6/27/18</w:t>
            </w:r>
          </w:p>
        </w:tc>
        <w:tc>
          <w:tcPr>
            <w:tcW w:w="1260" w:type="dxa"/>
            <w:tcBorders>
              <w:bottom w:val="single" w:sz="18" w:space="0" w:color="auto"/>
              <w:right w:val="single" w:sz="6" w:space="0" w:color="auto"/>
            </w:tcBorders>
          </w:tcPr>
          <w:p w14:paraId="0AC370FD" w14:textId="4A7BE2F7" w:rsidR="00DE48DB" w:rsidRPr="005F082E" w:rsidRDefault="00DE48DB" w:rsidP="00DE48DB">
            <w:pPr>
              <w:spacing w:before="40" w:after="40"/>
              <w:rPr>
                <w:rFonts w:ascii="Arial" w:hAnsi="Arial" w:cs="Arial"/>
                <w:color w:val="000000" w:themeColor="text1"/>
                <w:sz w:val="24"/>
                <w:szCs w:val="24"/>
              </w:rPr>
            </w:pPr>
            <w:r>
              <w:rPr>
                <w:sz w:val="18"/>
              </w:rPr>
              <w:t>220</w:t>
            </w:r>
          </w:p>
        </w:tc>
        <w:tc>
          <w:tcPr>
            <w:tcW w:w="1530" w:type="dxa"/>
            <w:tcBorders>
              <w:left w:val="single" w:sz="6" w:space="0" w:color="auto"/>
              <w:bottom w:val="single" w:sz="18" w:space="0" w:color="auto"/>
              <w:right w:val="single" w:sz="6" w:space="0" w:color="auto"/>
            </w:tcBorders>
          </w:tcPr>
          <w:p w14:paraId="06D23DE1" w14:textId="0DBEEECE" w:rsidR="00DE48DB" w:rsidRPr="005F082E" w:rsidRDefault="00DE48DB" w:rsidP="00DE48DB">
            <w:pPr>
              <w:spacing w:before="40" w:after="40"/>
              <w:rPr>
                <w:rFonts w:ascii="Arial" w:hAnsi="Arial" w:cs="Arial"/>
                <w:color w:val="000000" w:themeColor="text1"/>
                <w:sz w:val="24"/>
                <w:szCs w:val="24"/>
              </w:rPr>
            </w:pPr>
          </w:p>
        </w:tc>
        <w:tc>
          <w:tcPr>
            <w:tcW w:w="900" w:type="dxa"/>
            <w:tcBorders>
              <w:left w:val="single" w:sz="6" w:space="0" w:color="auto"/>
              <w:bottom w:val="single" w:sz="18" w:space="0" w:color="auto"/>
            </w:tcBorders>
          </w:tcPr>
          <w:p w14:paraId="4A9C9B68" w14:textId="474B534D" w:rsidR="00DE48DB" w:rsidRPr="005F082E" w:rsidRDefault="00DE48DB" w:rsidP="00DE48DB">
            <w:pPr>
              <w:spacing w:before="40" w:after="40"/>
              <w:rPr>
                <w:rFonts w:ascii="Arial" w:hAnsi="Arial" w:cs="Arial"/>
                <w:color w:val="000000" w:themeColor="text1"/>
                <w:sz w:val="24"/>
                <w:szCs w:val="24"/>
              </w:rPr>
            </w:pPr>
            <w:r>
              <w:rPr>
                <w:sz w:val="18"/>
              </w:rPr>
              <w:t>1000</w:t>
            </w:r>
          </w:p>
        </w:tc>
        <w:tc>
          <w:tcPr>
            <w:tcW w:w="1170" w:type="dxa"/>
            <w:tcBorders>
              <w:bottom w:val="single" w:sz="18" w:space="0" w:color="auto"/>
            </w:tcBorders>
          </w:tcPr>
          <w:p w14:paraId="7502C73C" w14:textId="1295BCB9" w:rsidR="00DE48DB" w:rsidRPr="005F082E" w:rsidRDefault="00DE48DB" w:rsidP="00DE48DB">
            <w:pPr>
              <w:spacing w:before="40" w:after="40"/>
              <w:rPr>
                <w:rFonts w:ascii="Arial" w:hAnsi="Arial" w:cs="Arial"/>
                <w:color w:val="000000" w:themeColor="text1"/>
                <w:sz w:val="24"/>
                <w:szCs w:val="24"/>
              </w:rPr>
            </w:pPr>
            <w:r w:rsidRPr="008013D4">
              <w:rPr>
                <w:sz w:val="18"/>
              </w:rPr>
              <w:t>N/A</w:t>
            </w:r>
          </w:p>
        </w:tc>
        <w:tc>
          <w:tcPr>
            <w:tcW w:w="2291" w:type="dxa"/>
            <w:tcBorders>
              <w:bottom w:val="single" w:sz="18" w:space="0" w:color="auto"/>
              <w:right w:val="single" w:sz="6" w:space="0" w:color="auto"/>
            </w:tcBorders>
          </w:tcPr>
          <w:p w14:paraId="06A23C91" w14:textId="62FE036E" w:rsidR="00DE48DB" w:rsidRPr="005F082E" w:rsidRDefault="00DE48DB" w:rsidP="00DE48DB">
            <w:pPr>
              <w:spacing w:before="40" w:after="40"/>
              <w:rPr>
                <w:rFonts w:ascii="Arial" w:hAnsi="Arial" w:cs="Arial"/>
                <w:color w:val="000000" w:themeColor="text1"/>
                <w:sz w:val="24"/>
                <w:szCs w:val="24"/>
              </w:rPr>
            </w:pPr>
            <w:r>
              <w:rPr>
                <w:sz w:val="22"/>
              </w:rPr>
              <w:t>Runoff/leaching from natural deposits</w:t>
            </w:r>
          </w:p>
        </w:tc>
      </w:tr>
    </w:tbl>
    <w:p w14:paraId="69D3A731" w14:textId="5C37C6F0"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20C40B3C" w14:textId="0CEC48D6" w:rsidR="00DA4F32" w:rsidRDefault="00DE48DB" w:rsidP="00DA4F32">
            <w:pPr>
              <w:spacing w:before="40" w:after="40"/>
              <w:rPr>
                <w:rFonts w:ascii="Arial" w:hAnsi="Arial" w:cs="Arial"/>
                <w:color w:val="000000" w:themeColor="text1"/>
                <w:sz w:val="24"/>
                <w:szCs w:val="24"/>
              </w:rPr>
            </w:pPr>
            <w:r>
              <w:rPr>
                <w:rFonts w:ascii="Arial" w:hAnsi="Arial" w:cs="Arial"/>
                <w:color w:val="000000" w:themeColor="text1"/>
                <w:sz w:val="24"/>
                <w:szCs w:val="24"/>
              </w:rPr>
              <w:t>PFBS ng/L</w:t>
            </w:r>
          </w:p>
          <w:p w14:paraId="18023788" w14:textId="2303282E" w:rsidR="00DE48DB" w:rsidRPr="005F082E" w:rsidRDefault="00DE48DB" w:rsidP="00DA4F32">
            <w:pPr>
              <w:spacing w:before="40" w:after="40"/>
              <w:rPr>
                <w:rFonts w:ascii="Arial" w:hAnsi="Arial" w:cs="Arial"/>
                <w:color w:val="FFFFFF" w:themeColor="background1"/>
                <w:sz w:val="24"/>
                <w:szCs w:val="24"/>
              </w:rPr>
            </w:pPr>
            <w:r>
              <w:rPr>
                <w:rFonts w:ascii="Arial" w:hAnsi="Arial" w:cs="Arial"/>
                <w:sz w:val="18"/>
                <w:szCs w:val="18"/>
                <w:shd w:val="clear" w:color="auto" w:fill="FFFFFF"/>
              </w:rPr>
              <w:t xml:space="preserve">Perfluorobutanesulfonic </w:t>
            </w:r>
            <w:r>
              <w:rPr>
                <w:rFonts w:ascii="Arial" w:hAnsi="Arial" w:cs="Arial"/>
                <w:sz w:val="18"/>
                <w:szCs w:val="18"/>
                <w:shd w:val="clear" w:color="auto" w:fill="FFFFFF"/>
              </w:rPr>
              <w:t>A</w:t>
            </w:r>
            <w:r>
              <w:rPr>
                <w:rFonts w:ascii="Arial" w:hAnsi="Arial" w:cs="Arial"/>
                <w:sz w:val="18"/>
                <w:szCs w:val="18"/>
                <w:shd w:val="clear" w:color="auto" w:fill="FFFFFF"/>
              </w:rPr>
              <w:t>cid</w:t>
            </w:r>
          </w:p>
        </w:tc>
        <w:tc>
          <w:tcPr>
            <w:tcW w:w="1440" w:type="dxa"/>
          </w:tcPr>
          <w:p w14:paraId="28190B3D" w14:textId="6A714E97" w:rsidR="00DA4F32" w:rsidRPr="005F082E" w:rsidRDefault="00DE48DB"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3/31, 12/28/20</w:t>
            </w:r>
          </w:p>
        </w:tc>
        <w:tc>
          <w:tcPr>
            <w:tcW w:w="1350" w:type="dxa"/>
          </w:tcPr>
          <w:p w14:paraId="63D0EACA" w14:textId="1D0063DA" w:rsidR="00DA4F32" w:rsidRPr="005F082E" w:rsidRDefault="00DE48DB"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6.45</w:t>
            </w:r>
          </w:p>
        </w:tc>
        <w:tc>
          <w:tcPr>
            <w:tcW w:w="1530" w:type="dxa"/>
          </w:tcPr>
          <w:p w14:paraId="60CC3A19" w14:textId="2E6D4122" w:rsidR="00DA4F32" w:rsidRPr="005F082E" w:rsidRDefault="00DE48DB"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6.4-6.5</w:t>
            </w:r>
          </w:p>
        </w:tc>
        <w:tc>
          <w:tcPr>
            <w:tcW w:w="1800" w:type="dxa"/>
          </w:tcPr>
          <w:p w14:paraId="15DDAE72" w14:textId="164195E1" w:rsidR="00DA4F32" w:rsidRPr="005F082E" w:rsidRDefault="00DE48DB"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w:t>
            </w:r>
          </w:p>
        </w:tc>
        <w:tc>
          <w:tcPr>
            <w:tcW w:w="2471" w:type="dxa"/>
          </w:tcPr>
          <w:p w14:paraId="747A0B53" w14:textId="541D44ED" w:rsidR="00DA4F32" w:rsidRPr="005F082E" w:rsidRDefault="00DE48DB"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r>
      <w:tr w:rsidR="00DA4F32" w:rsidRPr="005F082E" w14:paraId="3DC1EC0D" w14:textId="77777777" w:rsidTr="001F7181">
        <w:trPr>
          <w:trHeight w:val="432"/>
        </w:trPr>
        <w:tc>
          <w:tcPr>
            <w:tcW w:w="2245" w:type="dxa"/>
          </w:tcPr>
          <w:p w14:paraId="339D0F85" w14:textId="5B0D5CA2" w:rsidR="00DA4F32" w:rsidRDefault="00DE48DB" w:rsidP="00DA4F32">
            <w:pPr>
              <w:spacing w:before="40" w:after="40"/>
              <w:rPr>
                <w:rFonts w:ascii="Arial" w:hAnsi="Arial" w:cs="Arial"/>
                <w:color w:val="000000" w:themeColor="text1"/>
                <w:sz w:val="24"/>
                <w:szCs w:val="24"/>
              </w:rPr>
            </w:pPr>
            <w:r>
              <w:rPr>
                <w:rFonts w:ascii="Arial" w:hAnsi="Arial" w:cs="Arial"/>
                <w:color w:val="000000" w:themeColor="text1"/>
                <w:sz w:val="24"/>
                <w:szCs w:val="24"/>
              </w:rPr>
              <w:t>PFOS ng/L</w:t>
            </w:r>
          </w:p>
          <w:p w14:paraId="301C4362" w14:textId="7E5879CD" w:rsidR="00DE48DB" w:rsidRPr="005F082E" w:rsidRDefault="00DE48DB" w:rsidP="00DA4F32">
            <w:pPr>
              <w:spacing w:before="40" w:after="40"/>
              <w:rPr>
                <w:rFonts w:ascii="Arial" w:hAnsi="Arial" w:cs="Arial"/>
                <w:color w:val="FFFFFF" w:themeColor="background1"/>
                <w:sz w:val="24"/>
                <w:szCs w:val="24"/>
              </w:rPr>
            </w:pPr>
            <w:r>
              <w:rPr>
                <w:rFonts w:ascii="Arial" w:hAnsi="Arial" w:cs="Arial"/>
                <w:sz w:val="18"/>
                <w:szCs w:val="18"/>
                <w:shd w:val="clear" w:color="auto" w:fill="FFFFFF"/>
              </w:rPr>
              <w:t>Perfluorooctyl Sulfonate</w:t>
            </w:r>
          </w:p>
        </w:tc>
        <w:tc>
          <w:tcPr>
            <w:tcW w:w="1440" w:type="dxa"/>
          </w:tcPr>
          <w:p w14:paraId="4751C8FD" w14:textId="6A094295" w:rsidR="00DA4F32" w:rsidRPr="005F082E" w:rsidRDefault="00DE48DB"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12/28/20</w:t>
            </w:r>
          </w:p>
        </w:tc>
        <w:tc>
          <w:tcPr>
            <w:tcW w:w="1350" w:type="dxa"/>
          </w:tcPr>
          <w:p w14:paraId="27986934" w14:textId="6BE1E89A" w:rsidR="00DA4F32" w:rsidRPr="005F082E" w:rsidRDefault="00DE48DB"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2.2</w:t>
            </w:r>
          </w:p>
        </w:tc>
        <w:tc>
          <w:tcPr>
            <w:tcW w:w="1530" w:type="dxa"/>
          </w:tcPr>
          <w:p w14:paraId="1D08BAD2" w14:textId="2AC9EC9F" w:rsidR="00DA4F32" w:rsidRPr="005F082E" w:rsidRDefault="00DE48DB"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1800" w:type="dxa"/>
          </w:tcPr>
          <w:p w14:paraId="72F3D657" w14:textId="6E168E5E" w:rsidR="00DA4F32" w:rsidRPr="005F082E" w:rsidRDefault="00DE48DB"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w:t>
            </w:r>
          </w:p>
        </w:tc>
        <w:tc>
          <w:tcPr>
            <w:tcW w:w="2471" w:type="dxa"/>
          </w:tcPr>
          <w:p w14:paraId="0F72AF76" w14:textId="0C9C4BE8" w:rsidR="00DA4F32" w:rsidRPr="005F082E" w:rsidRDefault="00DE48DB"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r>
      <w:tr w:rsidR="00DA4F32" w:rsidRPr="005F082E" w14:paraId="55C3320E" w14:textId="77777777" w:rsidTr="001F7181">
        <w:trPr>
          <w:trHeight w:val="432"/>
        </w:trPr>
        <w:tc>
          <w:tcPr>
            <w:tcW w:w="2245" w:type="dxa"/>
          </w:tcPr>
          <w:p w14:paraId="3AAA71D3" w14:textId="32E65A80" w:rsidR="00DA4F32" w:rsidRDefault="00DE48DB" w:rsidP="00DA4F32">
            <w:pPr>
              <w:spacing w:before="40" w:after="40"/>
              <w:rPr>
                <w:rFonts w:ascii="Arial" w:hAnsi="Arial" w:cs="Arial"/>
                <w:color w:val="000000" w:themeColor="text1"/>
                <w:sz w:val="24"/>
                <w:szCs w:val="24"/>
              </w:rPr>
            </w:pPr>
            <w:r>
              <w:rPr>
                <w:rFonts w:ascii="Arial" w:hAnsi="Arial" w:cs="Arial"/>
                <w:color w:val="000000" w:themeColor="text1"/>
                <w:sz w:val="24"/>
                <w:szCs w:val="24"/>
              </w:rPr>
              <w:t>PFOA ng/L</w:t>
            </w:r>
          </w:p>
          <w:p w14:paraId="6E3A54C8" w14:textId="77777777" w:rsidR="00DE48DB" w:rsidRPr="00DE48DB" w:rsidRDefault="00DE48DB" w:rsidP="00DE48DB">
            <w:pPr>
              <w:shd w:val="clear" w:color="auto" w:fill="FFFFFF"/>
              <w:rPr>
                <w:rFonts w:ascii="Arial" w:hAnsi="Arial" w:cs="Arial"/>
                <w:sz w:val="18"/>
                <w:szCs w:val="18"/>
              </w:rPr>
            </w:pPr>
            <w:r w:rsidRPr="00DE48DB">
              <w:rPr>
                <w:rFonts w:ascii="Arial" w:hAnsi="Arial" w:cs="Arial"/>
                <w:sz w:val="18"/>
                <w:szCs w:val="18"/>
              </w:rPr>
              <w:t>Perfluorooctanoic</w:t>
            </w:r>
            <w:r w:rsidRPr="00DE48DB">
              <w:rPr>
                <w:rFonts w:ascii="Arial" w:hAnsi="Arial" w:cs="Arial"/>
                <w:sz w:val="18"/>
                <w:szCs w:val="18"/>
              </w:rPr>
              <w:tab/>
            </w:r>
          </w:p>
          <w:p w14:paraId="4ED36A33" w14:textId="4128B20D" w:rsidR="00DE48DB" w:rsidRPr="00DE48DB" w:rsidRDefault="00DE48DB" w:rsidP="00DE48DB">
            <w:pPr>
              <w:shd w:val="clear" w:color="auto" w:fill="FFFFFF"/>
              <w:rPr>
                <w:rFonts w:ascii="Arial" w:hAnsi="Arial" w:cs="Arial"/>
                <w:sz w:val="18"/>
                <w:szCs w:val="18"/>
              </w:rPr>
            </w:pPr>
            <w:r w:rsidRPr="00DE48DB">
              <w:rPr>
                <w:rFonts w:ascii="Arial" w:hAnsi="Arial" w:cs="Arial"/>
                <w:sz w:val="18"/>
                <w:szCs w:val="18"/>
              </w:rPr>
              <w:t xml:space="preserve"> Acid </w:t>
            </w:r>
          </w:p>
          <w:p w14:paraId="7A16F9AE" w14:textId="51B8D404" w:rsidR="00DE48DB" w:rsidRPr="005F082E" w:rsidRDefault="00DE48DB" w:rsidP="00DA4F32">
            <w:pPr>
              <w:spacing w:before="40" w:after="40"/>
              <w:rPr>
                <w:rFonts w:ascii="Arial" w:hAnsi="Arial" w:cs="Arial"/>
                <w:color w:val="FFFFFF" w:themeColor="background1"/>
                <w:sz w:val="24"/>
                <w:szCs w:val="24"/>
              </w:rPr>
            </w:pPr>
          </w:p>
        </w:tc>
        <w:tc>
          <w:tcPr>
            <w:tcW w:w="1440" w:type="dxa"/>
          </w:tcPr>
          <w:p w14:paraId="5E75790D" w14:textId="1849FA45" w:rsidR="00DA4F32" w:rsidRPr="005F082E" w:rsidRDefault="00DE48DB"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12/28/20</w:t>
            </w:r>
          </w:p>
        </w:tc>
        <w:tc>
          <w:tcPr>
            <w:tcW w:w="1350" w:type="dxa"/>
          </w:tcPr>
          <w:p w14:paraId="5BB1D6D7" w14:textId="13DD8C7A" w:rsidR="00DA4F32" w:rsidRPr="005F082E" w:rsidRDefault="00DE48DB"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2.7</w:t>
            </w:r>
          </w:p>
        </w:tc>
        <w:tc>
          <w:tcPr>
            <w:tcW w:w="1530" w:type="dxa"/>
          </w:tcPr>
          <w:p w14:paraId="508BDE41" w14:textId="25F14CE4" w:rsidR="00DA4F32" w:rsidRPr="005F082E" w:rsidRDefault="00DE48DB"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1800" w:type="dxa"/>
          </w:tcPr>
          <w:p w14:paraId="20DA4FE3" w14:textId="7D6B3C5C" w:rsidR="00DA4F32" w:rsidRPr="005F082E" w:rsidRDefault="00DE48DB"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w:t>
            </w:r>
          </w:p>
        </w:tc>
        <w:tc>
          <w:tcPr>
            <w:tcW w:w="2471" w:type="dxa"/>
          </w:tcPr>
          <w:p w14:paraId="72377CFF" w14:textId="44874BE5" w:rsidR="00DA4F32" w:rsidRPr="005F082E" w:rsidRDefault="00DE48DB"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w:t>
      </w:r>
      <w:r w:rsidRPr="005F082E">
        <w:rPr>
          <w:rFonts w:ascii="Arial" w:hAnsi="Arial" w:cs="Arial"/>
          <w:sz w:val="24"/>
          <w:szCs w:val="24"/>
        </w:rPr>
        <w:lastRenderedPageBreak/>
        <w:t xml:space="preserve">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56060F1" w14:textId="77777777" w:rsidR="001F503E" w:rsidRDefault="00CF3A35" w:rsidP="001F503E">
            <w:pPr>
              <w:spacing w:before="40" w:after="40"/>
              <w:rPr>
                <w:rFonts w:ascii="Arial" w:hAnsi="Arial" w:cs="Arial"/>
                <w:color w:val="000000" w:themeColor="text1"/>
                <w:sz w:val="24"/>
                <w:szCs w:val="24"/>
              </w:rPr>
            </w:pPr>
            <w:r>
              <w:rPr>
                <w:rFonts w:ascii="Arial" w:hAnsi="Arial" w:cs="Arial"/>
                <w:color w:val="000000" w:themeColor="text1"/>
                <w:sz w:val="24"/>
                <w:szCs w:val="24"/>
              </w:rPr>
              <w:t>Manganese</w:t>
            </w:r>
          </w:p>
          <w:p w14:paraId="47CCBF74" w14:textId="37B097EB" w:rsidR="00CF3A35" w:rsidRPr="005F082E" w:rsidRDefault="00CF3A35"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MCL Violation</w:t>
            </w:r>
          </w:p>
        </w:tc>
        <w:tc>
          <w:tcPr>
            <w:tcW w:w="2250" w:type="dxa"/>
            <w:tcMar>
              <w:left w:w="58" w:type="dxa"/>
              <w:right w:w="58" w:type="dxa"/>
            </w:tcMar>
          </w:tcPr>
          <w:p w14:paraId="0B3FFF6C" w14:textId="77777777" w:rsidR="001F503E" w:rsidRDefault="00CF3A35" w:rsidP="001F503E">
            <w:pPr>
              <w:spacing w:before="40" w:after="40"/>
              <w:rPr>
                <w:rFonts w:ascii="Arial" w:hAnsi="Arial" w:cs="Arial"/>
                <w:sz w:val="24"/>
                <w:szCs w:val="24"/>
              </w:rPr>
            </w:pPr>
            <w:r>
              <w:rPr>
                <w:rFonts w:ascii="Arial" w:hAnsi="Arial" w:cs="Arial"/>
                <w:sz w:val="24"/>
                <w:szCs w:val="24"/>
              </w:rPr>
              <w:t xml:space="preserve"> Exceeded the MCL</w:t>
            </w:r>
          </w:p>
          <w:p w14:paraId="14D9A9B3" w14:textId="32236D00" w:rsidR="00CF3A35" w:rsidRPr="005F082E" w:rsidRDefault="00CF3A35" w:rsidP="001F503E">
            <w:pPr>
              <w:spacing w:before="40" w:after="40"/>
              <w:rPr>
                <w:rFonts w:ascii="Arial" w:hAnsi="Arial" w:cs="Arial"/>
                <w:color w:val="FFFFFF" w:themeColor="background1"/>
                <w:sz w:val="24"/>
                <w:szCs w:val="24"/>
              </w:rPr>
            </w:pPr>
            <w:r>
              <w:rPr>
                <w:rFonts w:ascii="Arial" w:hAnsi="Arial" w:cs="Arial"/>
                <w:sz w:val="24"/>
                <w:szCs w:val="24"/>
              </w:rPr>
              <w:t>Of 50</w:t>
            </w:r>
          </w:p>
        </w:tc>
        <w:tc>
          <w:tcPr>
            <w:tcW w:w="1890" w:type="dxa"/>
            <w:tcMar>
              <w:left w:w="58" w:type="dxa"/>
              <w:right w:w="58" w:type="dxa"/>
            </w:tcMar>
          </w:tcPr>
          <w:p w14:paraId="7D4FE25C" w14:textId="5769F81C" w:rsidR="001F503E" w:rsidRPr="005F082E" w:rsidRDefault="00CF3A35"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ongoing</w:t>
            </w:r>
          </w:p>
        </w:tc>
        <w:tc>
          <w:tcPr>
            <w:tcW w:w="2160" w:type="dxa"/>
            <w:tcMar>
              <w:left w:w="58" w:type="dxa"/>
              <w:right w:w="58" w:type="dxa"/>
            </w:tcMar>
          </w:tcPr>
          <w:p w14:paraId="2DCFB8FC" w14:textId="77777777" w:rsidR="001F503E" w:rsidRPr="00CF3A35" w:rsidRDefault="00CF3A35" w:rsidP="001F503E">
            <w:pPr>
              <w:spacing w:before="40" w:after="40"/>
              <w:rPr>
                <w:rFonts w:ascii="Arial" w:hAnsi="Arial" w:cs="Arial"/>
                <w:sz w:val="22"/>
                <w:szCs w:val="22"/>
              </w:rPr>
            </w:pPr>
            <w:r w:rsidRPr="00CF3A35">
              <w:rPr>
                <w:rFonts w:ascii="Arial" w:hAnsi="Arial" w:cs="Arial"/>
                <w:sz w:val="22"/>
                <w:szCs w:val="22"/>
              </w:rPr>
              <w:t xml:space="preserve">Park flushes the </w:t>
            </w:r>
          </w:p>
          <w:p w14:paraId="7CABD54F" w14:textId="604D620F" w:rsidR="00CF3A35" w:rsidRPr="00CF3A35" w:rsidRDefault="00CF3A35" w:rsidP="001F503E">
            <w:pPr>
              <w:spacing w:before="40" w:after="40"/>
              <w:rPr>
                <w:rFonts w:ascii="Arial" w:hAnsi="Arial" w:cs="Arial"/>
                <w:color w:val="FFFFFF" w:themeColor="background1"/>
                <w:sz w:val="22"/>
                <w:szCs w:val="22"/>
              </w:rPr>
            </w:pPr>
            <w:r w:rsidRPr="00CF3A35">
              <w:rPr>
                <w:rFonts w:ascii="Arial" w:hAnsi="Arial" w:cs="Arial"/>
                <w:sz w:val="22"/>
                <w:szCs w:val="22"/>
              </w:rPr>
              <w:t>Distribution monthly</w:t>
            </w:r>
          </w:p>
        </w:tc>
        <w:tc>
          <w:tcPr>
            <w:tcW w:w="2367" w:type="dxa"/>
            <w:tcMar>
              <w:left w:w="58" w:type="dxa"/>
              <w:right w:w="58" w:type="dxa"/>
            </w:tcMar>
          </w:tcPr>
          <w:p w14:paraId="67233B7F" w14:textId="541E149A" w:rsidR="001F503E" w:rsidRPr="005F082E" w:rsidRDefault="00CF3A35"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r>
      <w:tr w:rsidR="001F503E" w:rsidRPr="005F082E" w14:paraId="2E9938F8" w14:textId="77777777" w:rsidTr="007C0BEA">
        <w:trPr>
          <w:trHeight w:val="449"/>
        </w:trPr>
        <w:tc>
          <w:tcPr>
            <w:tcW w:w="1975" w:type="dxa"/>
            <w:tcMar>
              <w:left w:w="58" w:type="dxa"/>
              <w:right w:w="58" w:type="dxa"/>
            </w:tcMar>
          </w:tcPr>
          <w:p w14:paraId="3650B6DE" w14:textId="0D069E0F" w:rsidR="001F503E" w:rsidRPr="005F082E" w:rsidRDefault="00CF3A35"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2250" w:type="dxa"/>
            <w:tcMar>
              <w:left w:w="58" w:type="dxa"/>
              <w:right w:w="58" w:type="dxa"/>
            </w:tcMar>
          </w:tcPr>
          <w:p w14:paraId="51843EBC" w14:textId="7804467C" w:rsidR="001F503E" w:rsidRPr="005F082E" w:rsidRDefault="00CF3A35" w:rsidP="001F503E">
            <w:pPr>
              <w:spacing w:before="40" w:after="40"/>
              <w:rPr>
                <w:rFonts w:ascii="Arial" w:hAnsi="Arial" w:cs="Arial"/>
                <w:color w:val="FFFFFF" w:themeColor="background1"/>
                <w:sz w:val="24"/>
                <w:szCs w:val="24"/>
              </w:rPr>
            </w:pPr>
            <w:r>
              <w:rPr>
                <w:rFonts w:ascii="Arial" w:hAnsi="Arial" w:cs="Arial"/>
                <w:sz w:val="24"/>
                <w:szCs w:val="24"/>
              </w:rPr>
              <w:t xml:space="preserve"> </w:t>
            </w:r>
          </w:p>
        </w:tc>
        <w:tc>
          <w:tcPr>
            <w:tcW w:w="1890" w:type="dxa"/>
            <w:tcMar>
              <w:left w:w="58" w:type="dxa"/>
              <w:right w:w="58" w:type="dxa"/>
            </w:tcMar>
          </w:tcPr>
          <w:p w14:paraId="59679533" w14:textId="3EA5EED0" w:rsidR="001F503E" w:rsidRPr="005F082E" w:rsidRDefault="00CF3A35"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2160" w:type="dxa"/>
            <w:tcMar>
              <w:left w:w="58" w:type="dxa"/>
              <w:right w:w="58" w:type="dxa"/>
            </w:tcMar>
          </w:tcPr>
          <w:p w14:paraId="75D3BCBC" w14:textId="39627AA6" w:rsidR="001F503E" w:rsidRPr="005F082E" w:rsidRDefault="00CF3A35" w:rsidP="001F503E">
            <w:pPr>
              <w:spacing w:before="40" w:after="40"/>
              <w:rPr>
                <w:rFonts w:ascii="Arial" w:hAnsi="Arial" w:cs="Arial"/>
                <w:color w:val="FFFFFF" w:themeColor="background1"/>
                <w:sz w:val="24"/>
                <w:szCs w:val="24"/>
              </w:rPr>
            </w:pPr>
            <w:r>
              <w:rPr>
                <w:rFonts w:ascii="Arial" w:hAnsi="Arial" w:cs="Arial"/>
                <w:sz w:val="24"/>
                <w:szCs w:val="24"/>
              </w:rPr>
              <w:t xml:space="preserve"> </w:t>
            </w:r>
          </w:p>
        </w:tc>
        <w:tc>
          <w:tcPr>
            <w:tcW w:w="2367" w:type="dxa"/>
            <w:tcMar>
              <w:left w:w="58" w:type="dxa"/>
              <w:right w:w="58" w:type="dxa"/>
            </w:tcMar>
          </w:tcPr>
          <w:p w14:paraId="56FC7820" w14:textId="5AB54E61" w:rsidR="001F503E" w:rsidRPr="005F082E" w:rsidRDefault="00CF3A35"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6569A038" w:rsidR="001F503E" w:rsidRPr="005F082E" w:rsidRDefault="00DE48DB"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1777DB6F" w:rsidR="00E80EE7" w:rsidRPr="005F082E" w:rsidRDefault="00DE48DB"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6869C0E2" w:rsidR="001F503E" w:rsidRPr="005F082E" w:rsidRDefault="00DE48DB"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20240829" w:rsidR="001F7181" w:rsidRPr="005F082E" w:rsidRDefault="00DE48DB"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41F18D98" w:rsidR="001F503E" w:rsidRPr="005F082E" w:rsidRDefault="00DE48DB"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0EE3CBEB" w:rsidR="001F7181" w:rsidRPr="005F082E" w:rsidRDefault="00DE48DB"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lastRenderedPageBreak/>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28F818BD"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r w:rsidR="00DE48DB">
              <w:rPr>
                <w:rFonts w:ascii="Arial" w:hAnsi="Arial" w:cs="Arial"/>
                <w:sz w:val="24"/>
                <w:szCs w:val="24"/>
              </w:rPr>
              <w:t xml:space="preserve">   N/A</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16ABCA35"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r w:rsidR="00DE48DB">
              <w:rPr>
                <w:rFonts w:ascii="Arial" w:hAnsi="Arial" w:cs="Arial"/>
                <w:sz w:val="24"/>
                <w:szCs w:val="24"/>
              </w:rPr>
              <w:t xml:space="preserve">     N/A</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2E66B3BC" w:rsidR="0087640F" w:rsidRPr="005F082E" w:rsidRDefault="00DE48DB"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3779725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54B1F310"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r w:rsidR="00CF3A35">
        <w:t xml:space="preserve">    N/A</w:t>
      </w:r>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3" w:name="_Toc58336724"/>
      <w:r w:rsidRPr="005F082E">
        <w:lastRenderedPageBreak/>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170AF05E" w:rsidR="00496939" w:rsidRPr="005F082E" w:rsidRDefault="00CF3A35"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6" w:name="_Toc58336726"/>
      <w:r w:rsidRPr="005F082E">
        <w:t>Summary Information for Federal Revised Total Coliform Rule</w:t>
      </w:r>
      <w:r w:rsidR="003131EE" w:rsidRPr="005F082E">
        <w:t xml:space="preserve"> </w:t>
      </w:r>
      <w:r w:rsidRPr="005F082E">
        <w:t>Level 1 and Level 2 Assessment Requirements</w:t>
      </w:r>
      <w:bookmarkEnd w:id="16"/>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lastRenderedPageBreak/>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8551C" w14:textId="77777777" w:rsidR="00244938" w:rsidRDefault="00244938">
      <w:r>
        <w:separator/>
      </w:r>
    </w:p>
    <w:p w14:paraId="6245D110" w14:textId="77777777" w:rsidR="00244938" w:rsidRDefault="00244938"/>
  </w:endnote>
  <w:endnote w:type="continuationSeparator" w:id="0">
    <w:p w14:paraId="565B9203" w14:textId="77777777" w:rsidR="00244938" w:rsidRDefault="00244938">
      <w:r>
        <w:continuationSeparator/>
      </w:r>
    </w:p>
    <w:p w14:paraId="11FD5908" w14:textId="77777777" w:rsidR="00244938" w:rsidRDefault="00244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altName w:val="Book Antiqua"/>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D87B8" w14:textId="77777777" w:rsidR="00244938" w:rsidRDefault="00244938">
      <w:r>
        <w:separator/>
      </w:r>
    </w:p>
    <w:p w14:paraId="622C6C84" w14:textId="77777777" w:rsidR="00244938" w:rsidRDefault="00244938"/>
  </w:footnote>
  <w:footnote w:type="continuationSeparator" w:id="0">
    <w:p w14:paraId="46B01691" w14:textId="77777777" w:rsidR="00244938" w:rsidRDefault="00244938">
      <w:r>
        <w:continuationSeparator/>
      </w:r>
    </w:p>
    <w:p w14:paraId="6C5E9BCE" w14:textId="77777777" w:rsidR="00244938" w:rsidRDefault="002449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1F64"/>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42D8"/>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37F4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726C"/>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65A4F"/>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544C9"/>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0B41"/>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CF3A35"/>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48DB"/>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26B9"/>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590625046">
      <w:bodyDiv w:val="1"/>
      <w:marLeft w:val="0"/>
      <w:marRight w:val="0"/>
      <w:marTop w:val="0"/>
      <w:marBottom w:val="0"/>
      <w:divBdr>
        <w:top w:val="none" w:sz="0" w:space="0" w:color="auto"/>
        <w:left w:val="none" w:sz="0" w:space="0" w:color="auto"/>
        <w:bottom w:val="none" w:sz="0" w:space="0" w:color="auto"/>
        <w:right w:val="none" w:sz="0" w:space="0" w:color="auto"/>
      </w:divBdr>
      <w:divsChild>
        <w:div w:id="581334188">
          <w:marLeft w:val="-2400"/>
          <w:marRight w:val="-480"/>
          <w:marTop w:val="0"/>
          <w:marBottom w:val="0"/>
          <w:divBdr>
            <w:top w:val="none" w:sz="0" w:space="0" w:color="auto"/>
            <w:left w:val="none" w:sz="0" w:space="0" w:color="auto"/>
            <w:bottom w:val="none" w:sz="0" w:space="0" w:color="auto"/>
            <w:right w:val="none" w:sz="0" w:space="0" w:color="auto"/>
          </w:divBdr>
        </w:div>
        <w:div w:id="316031909">
          <w:marLeft w:val="-2400"/>
          <w:marRight w:val="-480"/>
          <w:marTop w:val="0"/>
          <w:marBottom w:val="0"/>
          <w:divBdr>
            <w:top w:val="none" w:sz="0" w:space="0" w:color="auto"/>
            <w:left w:val="none" w:sz="0" w:space="0" w:color="auto"/>
            <w:bottom w:val="none" w:sz="0" w:space="0" w:color="auto"/>
            <w:right w:val="none" w:sz="0" w:space="0" w:color="auto"/>
          </w:divBdr>
        </w:div>
      </w:divsChild>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3036</Words>
  <Characters>17209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20205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Mark Zastrow</cp:lastModifiedBy>
  <cp:revision>9</cp:revision>
  <cp:lastPrinted>2021-02-24T23:35:00Z</cp:lastPrinted>
  <dcterms:created xsi:type="dcterms:W3CDTF">2021-07-01T23:12:00Z</dcterms:created>
  <dcterms:modified xsi:type="dcterms:W3CDTF">2021-07-01T23:44:00Z</dcterms:modified>
</cp:coreProperties>
</file>