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BF39D3B" w:rsidR="00BC6327" w:rsidRPr="00412B2F" w:rsidRDefault="00EA522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Liberty School                      4900714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43A1670" w:rsidR="00BC6327" w:rsidRPr="00412B2F" w:rsidRDefault="00EA522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6B35E54A" w:rsidR="006D20DD" w:rsidRPr="006B7F99"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rPr>
      </w:pPr>
      <w:r>
        <w:rPr>
          <w:b/>
          <w:bCs/>
          <w:sz w:val="21"/>
          <w:szCs w:val="21"/>
          <w:lang w:val="es-MX"/>
        </w:rPr>
        <w:t xml:space="preserve">Este informe contiene información muy importante sobre su agua para beber.  </w:t>
      </w:r>
      <w:r w:rsidRPr="006B7F99">
        <w:rPr>
          <w:b/>
          <w:bCs/>
          <w:sz w:val="21"/>
          <w:szCs w:val="21"/>
        </w:rPr>
        <w:t xml:space="preserve">Favor de comunicarse </w:t>
      </w:r>
      <w:r w:rsidR="00445FDB">
        <w:rPr>
          <w:b/>
          <w:bCs/>
          <w:i/>
          <w:sz w:val="21"/>
          <w:szCs w:val="21"/>
          <w:u w:val="single"/>
        </w:rPr>
        <w:t>Liberty School</w:t>
      </w:r>
      <w:r w:rsidRPr="006B7F99">
        <w:rPr>
          <w:b/>
          <w:bCs/>
          <w:sz w:val="21"/>
          <w:szCs w:val="21"/>
        </w:rPr>
        <w:t xml:space="preserve"> a </w:t>
      </w:r>
      <w:r w:rsidR="00445FDB">
        <w:rPr>
          <w:b/>
          <w:bCs/>
          <w:sz w:val="21"/>
          <w:szCs w:val="21"/>
        </w:rPr>
        <w:t>707-795-4380</w:t>
      </w:r>
      <w:bookmarkStart w:id="0" w:name="_GoBack"/>
      <w:bookmarkEnd w:id="0"/>
      <w:r w:rsidRPr="006B7F99">
        <w:rPr>
          <w:b/>
          <w:bCs/>
          <w:sz w:val="21"/>
          <w:szCs w:val="21"/>
        </w:rPr>
        <w:t xml:space="preserve"> para asistirlo en español.</w:t>
      </w:r>
    </w:p>
    <w:p w14:paraId="76F47AA3" w14:textId="0EA65692" w:rsidR="006537F6" w:rsidRPr="006B7F99"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3E60780" w:rsidR="00BC6327" w:rsidRPr="00412B2F" w:rsidRDefault="00EA522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6EFFB1D" w:rsidR="00BC6327" w:rsidRPr="00412B2F" w:rsidRDefault="00EA52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The well is located at 170 Liberty School Road, in the fenced area</w:t>
            </w:r>
          </w:p>
        </w:tc>
      </w:tr>
      <w:tr w:rsidR="00BC6327" w:rsidRPr="00412B2F" w14:paraId="07255395" w14:textId="77777777" w:rsidTr="008A5B6C">
        <w:tc>
          <w:tcPr>
            <w:tcW w:w="10800" w:type="dxa"/>
            <w:gridSpan w:val="8"/>
            <w:tcBorders>
              <w:bottom w:val="single" w:sz="4" w:space="0" w:color="auto"/>
            </w:tcBorders>
          </w:tcPr>
          <w:p w14:paraId="795D30C8" w14:textId="5FFA3B4C" w:rsidR="00BC6327" w:rsidRPr="00412B2F" w:rsidRDefault="00EA522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south of the storage tank.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8E55FF0" w:rsidR="00BC6327" w:rsidRPr="00412B2F" w:rsidRDefault="00EA52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School board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A343F04" w:rsidR="00BC6327" w:rsidRPr="00412B2F" w:rsidRDefault="00EA522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Chris Raganelli</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A11CBC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A5225">
              <w:rPr>
                <w:sz w:val="21"/>
                <w:szCs w:val="21"/>
              </w:rPr>
              <w:t>707</w:t>
            </w:r>
            <w:r w:rsidRPr="008E4080">
              <w:rPr>
                <w:sz w:val="21"/>
                <w:szCs w:val="21"/>
              </w:rPr>
              <w:t>)</w:t>
            </w:r>
            <w:r w:rsidR="00EA5225">
              <w:rPr>
                <w:sz w:val="21"/>
                <w:szCs w:val="21"/>
              </w:rPr>
              <w:t xml:space="preserve"> 795-4380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A522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A522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A522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56FC31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B9C1C73" w:rsidR="00EA5225" w:rsidRPr="00F41F91" w:rsidRDefault="00EA522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2A84D11" w14:textId="77777777" w:rsidR="00BC6327" w:rsidRDefault="00BC6327" w:rsidP="00383730">
            <w:pPr>
              <w:jc w:val="center"/>
              <w:rPr>
                <w:sz w:val="18"/>
                <w:szCs w:val="18"/>
              </w:rPr>
            </w:pPr>
          </w:p>
          <w:p w14:paraId="41570855" w14:textId="5DA1514D" w:rsidR="00EA5225" w:rsidRPr="00F41F91" w:rsidRDefault="00EA522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A522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0F4DEFA" w14:textId="77777777" w:rsidR="008F7660" w:rsidRDefault="005540D9" w:rsidP="00383730">
            <w:pPr>
              <w:jc w:val="center"/>
              <w:rPr>
                <w:sz w:val="18"/>
                <w:szCs w:val="18"/>
              </w:rPr>
            </w:pPr>
            <w:r w:rsidRPr="00F41F91">
              <w:rPr>
                <w:sz w:val="18"/>
                <w:szCs w:val="18"/>
              </w:rPr>
              <w:t>(In the year)</w:t>
            </w:r>
          </w:p>
          <w:p w14:paraId="0F22EBDD" w14:textId="1D1AC955" w:rsidR="00EA5225" w:rsidRPr="00F41F91" w:rsidRDefault="00EA522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0546906" w14:textId="77777777" w:rsidR="008F7660" w:rsidRDefault="008F7660" w:rsidP="00383730">
            <w:pPr>
              <w:jc w:val="center"/>
              <w:rPr>
                <w:sz w:val="18"/>
                <w:szCs w:val="18"/>
              </w:rPr>
            </w:pPr>
          </w:p>
          <w:p w14:paraId="49BF3FBF" w14:textId="614DE192" w:rsidR="00EA5225" w:rsidRPr="00F41F91" w:rsidRDefault="00EA52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A522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0C9BCB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6598A3A" w:rsidR="00EA5225" w:rsidRPr="00F41F91" w:rsidRDefault="00EA522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52607D4" w14:textId="77777777" w:rsidR="005540D9" w:rsidRDefault="005540D9" w:rsidP="00383730">
            <w:pPr>
              <w:jc w:val="center"/>
              <w:rPr>
                <w:sz w:val="18"/>
                <w:szCs w:val="18"/>
              </w:rPr>
            </w:pPr>
          </w:p>
          <w:p w14:paraId="39CB7EA1" w14:textId="7F07335E" w:rsidR="00EA5225" w:rsidRPr="00F41F91" w:rsidRDefault="00EA52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A522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A5225" w:rsidRPr="001F3468" w14:paraId="7387DB52" w14:textId="77777777" w:rsidTr="002F1DD3">
        <w:trPr>
          <w:jc w:val="center"/>
        </w:trPr>
        <w:tc>
          <w:tcPr>
            <w:tcW w:w="2241" w:type="dxa"/>
            <w:tcBorders>
              <w:top w:val="nil"/>
              <w:left w:val="single" w:sz="6" w:space="0" w:color="auto"/>
              <w:bottom w:val="nil"/>
            </w:tcBorders>
          </w:tcPr>
          <w:p w14:paraId="5F0C451E" w14:textId="77777777" w:rsidR="00EA5225" w:rsidRPr="00F41F91" w:rsidRDefault="00EA5225" w:rsidP="00EA5225">
            <w:pPr>
              <w:rPr>
                <w:sz w:val="18"/>
              </w:rPr>
            </w:pPr>
            <w:r w:rsidRPr="00F41F91">
              <w:rPr>
                <w:sz w:val="18"/>
              </w:rPr>
              <w:t>Lead (ppb)</w:t>
            </w:r>
          </w:p>
        </w:tc>
        <w:tc>
          <w:tcPr>
            <w:tcW w:w="810" w:type="dxa"/>
            <w:gridSpan w:val="2"/>
            <w:tcBorders>
              <w:top w:val="nil"/>
            </w:tcBorders>
          </w:tcPr>
          <w:p w14:paraId="74C46DDB" w14:textId="0A5EF940" w:rsidR="00EA5225" w:rsidRPr="00F41F91" w:rsidRDefault="00EA5225" w:rsidP="00EA5225">
            <w:pPr>
              <w:jc w:val="center"/>
              <w:rPr>
                <w:sz w:val="18"/>
              </w:rPr>
            </w:pPr>
            <w:r>
              <w:rPr>
                <w:sz w:val="18"/>
              </w:rPr>
              <w:t>6/14/16</w:t>
            </w:r>
          </w:p>
        </w:tc>
        <w:tc>
          <w:tcPr>
            <w:tcW w:w="991" w:type="dxa"/>
            <w:gridSpan w:val="2"/>
            <w:tcBorders>
              <w:top w:val="nil"/>
            </w:tcBorders>
          </w:tcPr>
          <w:p w14:paraId="2EB76238" w14:textId="788CBD7A" w:rsidR="00EA5225" w:rsidRPr="00F41F91" w:rsidRDefault="00EA5225" w:rsidP="00EA5225">
            <w:pPr>
              <w:jc w:val="center"/>
              <w:rPr>
                <w:sz w:val="18"/>
              </w:rPr>
            </w:pPr>
            <w:r>
              <w:rPr>
                <w:sz w:val="18"/>
              </w:rPr>
              <w:t>5</w:t>
            </w:r>
          </w:p>
        </w:tc>
        <w:tc>
          <w:tcPr>
            <w:tcW w:w="990" w:type="dxa"/>
            <w:gridSpan w:val="2"/>
            <w:tcBorders>
              <w:top w:val="nil"/>
              <w:bottom w:val="nil"/>
            </w:tcBorders>
          </w:tcPr>
          <w:p w14:paraId="4C3FDB54" w14:textId="4A4DD81F" w:rsidR="00EA5225" w:rsidRPr="00F41F91" w:rsidRDefault="00EA5225" w:rsidP="00EA5225">
            <w:pPr>
              <w:jc w:val="center"/>
              <w:rPr>
                <w:sz w:val="18"/>
              </w:rPr>
            </w:pPr>
            <w:r>
              <w:rPr>
                <w:sz w:val="18"/>
              </w:rPr>
              <w:t>&lt;.005mg/l</w:t>
            </w:r>
          </w:p>
        </w:tc>
        <w:tc>
          <w:tcPr>
            <w:tcW w:w="1080" w:type="dxa"/>
            <w:tcBorders>
              <w:top w:val="nil"/>
              <w:bottom w:val="nil"/>
            </w:tcBorders>
          </w:tcPr>
          <w:p w14:paraId="48CE0F50" w14:textId="2768FF32" w:rsidR="00EA5225" w:rsidRPr="00F41F91" w:rsidRDefault="00EA5225" w:rsidP="00EA5225">
            <w:pPr>
              <w:jc w:val="center"/>
              <w:rPr>
                <w:sz w:val="18"/>
              </w:rPr>
            </w:pPr>
            <w:r>
              <w:rPr>
                <w:sz w:val="18"/>
              </w:rPr>
              <w:t>0</w:t>
            </w:r>
          </w:p>
        </w:tc>
        <w:tc>
          <w:tcPr>
            <w:tcW w:w="677" w:type="dxa"/>
            <w:tcBorders>
              <w:top w:val="nil"/>
              <w:bottom w:val="nil"/>
            </w:tcBorders>
          </w:tcPr>
          <w:p w14:paraId="242E5C30" w14:textId="77777777" w:rsidR="00EA5225" w:rsidRPr="00F41F91" w:rsidRDefault="00EA5225" w:rsidP="00EA5225">
            <w:pPr>
              <w:jc w:val="center"/>
              <w:rPr>
                <w:sz w:val="18"/>
              </w:rPr>
            </w:pPr>
            <w:r w:rsidRPr="00F41F91">
              <w:rPr>
                <w:sz w:val="18"/>
              </w:rPr>
              <w:t>15</w:t>
            </w:r>
          </w:p>
        </w:tc>
        <w:tc>
          <w:tcPr>
            <w:tcW w:w="677" w:type="dxa"/>
            <w:tcBorders>
              <w:top w:val="nil"/>
              <w:bottom w:val="nil"/>
            </w:tcBorders>
          </w:tcPr>
          <w:p w14:paraId="21935509" w14:textId="77777777" w:rsidR="00EA5225" w:rsidRPr="00F41F91" w:rsidRDefault="00EA5225" w:rsidP="00EA5225">
            <w:pPr>
              <w:jc w:val="center"/>
              <w:rPr>
                <w:sz w:val="18"/>
              </w:rPr>
            </w:pPr>
            <w:r w:rsidRPr="00F41F91">
              <w:rPr>
                <w:sz w:val="18"/>
              </w:rPr>
              <w:t>0.2</w:t>
            </w:r>
          </w:p>
        </w:tc>
        <w:tc>
          <w:tcPr>
            <w:tcW w:w="1260" w:type="dxa"/>
            <w:gridSpan w:val="2"/>
            <w:tcBorders>
              <w:top w:val="nil"/>
              <w:bottom w:val="nil"/>
            </w:tcBorders>
          </w:tcPr>
          <w:p w14:paraId="2C320B91" w14:textId="77777777" w:rsidR="00EA5225" w:rsidRPr="00F41F91" w:rsidRDefault="00EA5225" w:rsidP="00EA5225">
            <w:pPr>
              <w:jc w:val="center"/>
              <w:rPr>
                <w:sz w:val="17"/>
                <w:szCs w:val="16"/>
              </w:rPr>
            </w:pPr>
          </w:p>
        </w:tc>
        <w:tc>
          <w:tcPr>
            <w:tcW w:w="2070" w:type="dxa"/>
            <w:tcBorders>
              <w:top w:val="nil"/>
              <w:bottom w:val="nil"/>
              <w:right w:val="single" w:sz="6" w:space="0" w:color="auto"/>
            </w:tcBorders>
          </w:tcPr>
          <w:p w14:paraId="16F29697" w14:textId="77777777" w:rsidR="00EA5225" w:rsidRPr="00F41F91" w:rsidRDefault="00EA5225" w:rsidP="00EA5225">
            <w:pPr>
              <w:rPr>
                <w:sz w:val="17"/>
                <w:szCs w:val="16"/>
              </w:rPr>
            </w:pPr>
            <w:r w:rsidRPr="00F41F91">
              <w:rPr>
                <w:sz w:val="17"/>
                <w:szCs w:val="16"/>
              </w:rPr>
              <w:t>Internal corrosion of household water plumbing systems; discharges from industrial manufacturers; erosion of natural deposits</w:t>
            </w:r>
          </w:p>
        </w:tc>
      </w:tr>
      <w:tr w:rsidR="00EA522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A5225" w:rsidRPr="00F41F91" w:rsidRDefault="00EA5225" w:rsidP="00EA5225">
            <w:pPr>
              <w:rPr>
                <w:sz w:val="18"/>
              </w:rPr>
            </w:pPr>
            <w:r w:rsidRPr="00F41F91">
              <w:rPr>
                <w:sz w:val="18"/>
              </w:rPr>
              <w:t>Copper (ppm)</w:t>
            </w:r>
          </w:p>
        </w:tc>
        <w:tc>
          <w:tcPr>
            <w:tcW w:w="810" w:type="dxa"/>
            <w:gridSpan w:val="2"/>
            <w:tcBorders>
              <w:bottom w:val="single" w:sz="18" w:space="0" w:color="auto"/>
            </w:tcBorders>
          </w:tcPr>
          <w:p w14:paraId="192E15A5" w14:textId="0212E427" w:rsidR="00EA5225" w:rsidRPr="00F41F91" w:rsidRDefault="00EA5225" w:rsidP="00EA5225">
            <w:pPr>
              <w:jc w:val="center"/>
              <w:rPr>
                <w:sz w:val="18"/>
              </w:rPr>
            </w:pPr>
            <w:r>
              <w:rPr>
                <w:sz w:val="18"/>
              </w:rPr>
              <w:t>6/14/16</w:t>
            </w:r>
          </w:p>
        </w:tc>
        <w:tc>
          <w:tcPr>
            <w:tcW w:w="991" w:type="dxa"/>
            <w:gridSpan w:val="2"/>
            <w:tcBorders>
              <w:bottom w:val="single" w:sz="18" w:space="0" w:color="auto"/>
            </w:tcBorders>
          </w:tcPr>
          <w:p w14:paraId="18011756" w14:textId="29C76E7B" w:rsidR="00EA5225" w:rsidRPr="00F41F91" w:rsidRDefault="00EA5225" w:rsidP="00EA5225">
            <w:pPr>
              <w:jc w:val="center"/>
              <w:rPr>
                <w:sz w:val="18"/>
              </w:rPr>
            </w:pPr>
            <w:r>
              <w:rPr>
                <w:sz w:val="18"/>
              </w:rPr>
              <w:t>5</w:t>
            </w:r>
          </w:p>
        </w:tc>
        <w:tc>
          <w:tcPr>
            <w:tcW w:w="990" w:type="dxa"/>
            <w:gridSpan w:val="2"/>
            <w:tcBorders>
              <w:bottom w:val="single" w:sz="18" w:space="0" w:color="auto"/>
            </w:tcBorders>
          </w:tcPr>
          <w:p w14:paraId="7CE90126" w14:textId="62E63502" w:rsidR="00EA5225" w:rsidRPr="00F41F91" w:rsidRDefault="00EA5225" w:rsidP="00EA5225">
            <w:pPr>
              <w:jc w:val="center"/>
              <w:rPr>
                <w:sz w:val="18"/>
              </w:rPr>
            </w:pPr>
            <w:r>
              <w:rPr>
                <w:sz w:val="18"/>
              </w:rPr>
              <w:t>.465mg/l</w:t>
            </w:r>
          </w:p>
        </w:tc>
        <w:tc>
          <w:tcPr>
            <w:tcW w:w="1080" w:type="dxa"/>
            <w:tcBorders>
              <w:bottom w:val="single" w:sz="18" w:space="0" w:color="auto"/>
            </w:tcBorders>
          </w:tcPr>
          <w:p w14:paraId="11DE16E1" w14:textId="348C73C8" w:rsidR="00EA5225" w:rsidRPr="00F41F91" w:rsidRDefault="00EA5225" w:rsidP="00EA5225">
            <w:pPr>
              <w:jc w:val="center"/>
              <w:rPr>
                <w:sz w:val="18"/>
              </w:rPr>
            </w:pPr>
            <w:r>
              <w:rPr>
                <w:sz w:val="18"/>
              </w:rPr>
              <w:t>0</w:t>
            </w:r>
          </w:p>
        </w:tc>
        <w:tc>
          <w:tcPr>
            <w:tcW w:w="677" w:type="dxa"/>
            <w:tcBorders>
              <w:bottom w:val="single" w:sz="18" w:space="0" w:color="auto"/>
            </w:tcBorders>
          </w:tcPr>
          <w:p w14:paraId="102063D3" w14:textId="77777777" w:rsidR="00EA5225" w:rsidRPr="00F41F91" w:rsidRDefault="00EA5225" w:rsidP="00EA5225">
            <w:pPr>
              <w:jc w:val="center"/>
              <w:rPr>
                <w:sz w:val="18"/>
              </w:rPr>
            </w:pPr>
            <w:r w:rsidRPr="00F41F91">
              <w:rPr>
                <w:sz w:val="18"/>
              </w:rPr>
              <w:t>1.3</w:t>
            </w:r>
          </w:p>
        </w:tc>
        <w:tc>
          <w:tcPr>
            <w:tcW w:w="677" w:type="dxa"/>
            <w:tcBorders>
              <w:bottom w:val="single" w:sz="18" w:space="0" w:color="auto"/>
            </w:tcBorders>
          </w:tcPr>
          <w:p w14:paraId="45A23DF7" w14:textId="77777777" w:rsidR="00EA5225" w:rsidRPr="00F41F91" w:rsidRDefault="00EA5225" w:rsidP="00EA5225">
            <w:pPr>
              <w:jc w:val="center"/>
              <w:rPr>
                <w:sz w:val="18"/>
              </w:rPr>
            </w:pPr>
            <w:r w:rsidRPr="00F41F91">
              <w:rPr>
                <w:sz w:val="18"/>
              </w:rPr>
              <w:t>0.3</w:t>
            </w:r>
          </w:p>
        </w:tc>
        <w:tc>
          <w:tcPr>
            <w:tcW w:w="1260" w:type="dxa"/>
            <w:gridSpan w:val="2"/>
            <w:tcBorders>
              <w:bottom w:val="single" w:sz="18" w:space="0" w:color="auto"/>
            </w:tcBorders>
          </w:tcPr>
          <w:p w14:paraId="7C2FFBED" w14:textId="77777777" w:rsidR="00EA5225" w:rsidRPr="00F41F91" w:rsidRDefault="00EA5225" w:rsidP="00EA522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A5225" w:rsidRPr="00F41F91" w:rsidRDefault="00EA5225" w:rsidP="00EA522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A5225" w:rsidRPr="001F3468" w14:paraId="371CAB6A" w14:textId="77777777" w:rsidTr="002F1DD3">
        <w:trPr>
          <w:trHeight w:val="432"/>
          <w:jc w:val="center"/>
        </w:trPr>
        <w:tc>
          <w:tcPr>
            <w:tcW w:w="2268" w:type="dxa"/>
            <w:gridSpan w:val="2"/>
            <w:tcBorders>
              <w:top w:val="nil"/>
              <w:left w:val="single" w:sz="6" w:space="0" w:color="auto"/>
            </w:tcBorders>
          </w:tcPr>
          <w:p w14:paraId="40E2F254" w14:textId="09DAC685" w:rsidR="00EA5225" w:rsidRPr="00F41F91" w:rsidRDefault="00EA5225" w:rsidP="00EA5225">
            <w:pPr>
              <w:ind w:left="180"/>
              <w:rPr>
                <w:sz w:val="18"/>
              </w:rPr>
            </w:pPr>
            <w:r>
              <w:rPr>
                <w:sz w:val="18"/>
              </w:rPr>
              <w:t>Arsenic</w:t>
            </w:r>
          </w:p>
        </w:tc>
        <w:tc>
          <w:tcPr>
            <w:tcW w:w="990" w:type="dxa"/>
            <w:tcBorders>
              <w:top w:val="nil"/>
            </w:tcBorders>
          </w:tcPr>
          <w:p w14:paraId="5D776A03" w14:textId="37F47451" w:rsidR="00EA5225" w:rsidRPr="00F41F91" w:rsidRDefault="00EA5225" w:rsidP="00EA5225">
            <w:pPr>
              <w:jc w:val="center"/>
              <w:rPr>
                <w:sz w:val="18"/>
              </w:rPr>
            </w:pPr>
            <w:r>
              <w:rPr>
                <w:sz w:val="18"/>
              </w:rPr>
              <w:t>12/6/18</w:t>
            </w:r>
          </w:p>
        </w:tc>
        <w:tc>
          <w:tcPr>
            <w:tcW w:w="1350" w:type="dxa"/>
            <w:tcBorders>
              <w:top w:val="nil"/>
            </w:tcBorders>
          </w:tcPr>
          <w:p w14:paraId="492AEBB3" w14:textId="382AC79B" w:rsidR="00EA5225" w:rsidRPr="00F41F91" w:rsidRDefault="00EA5225" w:rsidP="00EA5225">
            <w:pPr>
              <w:jc w:val="center"/>
              <w:rPr>
                <w:sz w:val="18"/>
              </w:rPr>
            </w:pPr>
            <w:r>
              <w:rPr>
                <w:sz w:val="18"/>
              </w:rPr>
              <w:t>18.0ug/l</w:t>
            </w:r>
          </w:p>
        </w:tc>
        <w:tc>
          <w:tcPr>
            <w:tcW w:w="1440" w:type="dxa"/>
            <w:tcBorders>
              <w:top w:val="nil"/>
            </w:tcBorders>
          </w:tcPr>
          <w:p w14:paraId="0EA1207A" w14:textId="74801266" w:rsidR="00EA5225" w:rsidRPr="00F41F91" w:rsidRDefault="00EA5225" w:rsidP="00EA5225">
            <w:pPr>
              <w:jc w:val="center"/>
              <w:rPr>
                <w:sz w:val="18"/>
              </w:rPr>
            </w:pPr>
            <w:r>
              <w:rPr>
                <w:sz w:val="18"/>
              </w:rPr>
              <w:t>13.0-18.0ug/l</w:t>
            </w:r>
          </w:p>
        </w:tc>
        <w:tc>
          <w:tcPr>
            <w:tcW w:w="900" w:type="dxa"/>
            <w:tcBorders>
              <w:top w:val="nil"/>
            </w:tcBorders>
          </w:tcPr>
          <w:p w14:paraId="566791C1" w14:textId="78CF31EB" w:rsidR="00EA5225" w:rsidRPr="00F41F91" w:rsidRDefault="00EA5225" w:rsidP="00EA5225">
            <w:pPr>
              <w:jc w:val="center"/>
              <w:rPr>
                <w:sz w:val="18"/>
              </w:rPr>
            </w:pPr>
            <w:r>
              <w:rPr>
                <w:sz w:val="18"/>
              </w:rPr>
              <w:t>10</w:t>
            </w:r>
          </w:p>
        </w:tc>
        <w:tc>
          <w:tcPr>
            <w:tcW w:w="1080" w:type="dxa"/>
            <w:tcBorders>
              <w:top w:val="nil"/>
            </w:tcBorders>
          </w:tcPr>
          <w:p w14:paraId="5E4F841C" w14:textId="3FBAEE05" w:rsidR="00EA5225" w:rsidRPr="00F41F91" w:rsidRDefault="00EA5225" w:rsidP="00EA5225">
            <w:pPr>
              <w:jc w:val="center"/>
              <w:rPr>
                <w:sz w:val="18"/>
              </w:rPr>
            </w:pPr>
            <w:r w:rsidRPr="0058220C">
              <w:t>0.004</w:t>
            </w:r>
          </w:p>
        </w:tc>
        <w:tc>
          <w:tcPr>
            <w:tcW w:w="2808" w:type="dxa"/>
            <w:tcBorders>
              <w:top w:val="nil"/>
              <w:right w:val="single" w:sz="6" w:space="0" w:color="auto"/>
            </w:tcBorders>
          </w:tcPr>
          <w:p w14:paraId="2B8C0EB3" w14:textId="014A1428" w:rsidR="00EA5225" w:rsidRPr="00F41F91" w:rsidRDefault="00EA5225" w:rsidP="00EA5225">
            <w:pPr>
              <w:rPr>
                <w:sz w:val="18"/>
              </w:rPr>
            </w:pPr>
            <w:r w:rsidRPr="00A752BF">
              <w:rPr>
                <w:sz w:val="18"/>
                <w:szCs w:val="18"/>
              </w:rPr>
              <w:t>Erosion of natural deposits; runoff from orchards; glass and electronics production wastes</w:t>
            </w:r>
          </w:p>
        </w:tc>
      </w:tr>
      <w:tr w:rsidR="00EA5225" w:rsidRPr="001F3468" w14:paraId="08D9E84A" w14:textId="77777777" w:rsidTr="002F1DD3">
        <w:trPr>
          <w:trHeight w:val="432"/>
          <w:jc w:val="center"/>
        </w:trPr>
        <w:tc>
          <w:tcPr>
            <w:tcW w:w="2268" w:type="dxa"/>
            <w:gridSpan w:val="2"/>
            <w:tcBorders>
              <w:top w:val="nil"/>
              <w:left w:val="single" w:sz="6" w:space="0" w:color="auto"/>
            </w:tcBorders>
          </w:tcPr>
          <w:p w14:paraId="4CD150C1" w14:textId="11F3E9F2" w:rsidR="00EA5225" w:rsidRPr="00F41F91" w:rsidRDefault="00EA5225" w:rsidP="00EA5225">
            <w:pPr>
              <w:ind w:left="180"/>
              <w:rPr>
                <w:sz w:val="18"/>
              </w:rPr>
            </w:pPr>
            <w:r>
              <w:rPr>
                <w:sz w:val="18"/>
              </w:rPr>
              <w:t>Fluoride</w:t>
            </w:r>
          </w:p>
        </w:tc>
        <w:tc>
          <w:tcPr>
            <w:tcW w:w="990" w:type="dxa"/>
            <w:tcBorders>
              <w:top w:val="nil"/>
            </w:tcBorders>
          </w:tcPr>
          <w:p w14:paraId="1513D3A2" w14:textId="5562B138" w:rsidR="00EA5225" w:rsidRPr="00F41F91" w:rsidRDefault="00EA5225" w:rsidP="00EA5225">
            <w:pPr>
              <w:jc w:val="center"/>
              <w:rPr>
                <w:sz w:val="18"/>
              </w:rPr>
            </w:pPr>
            <w:r>
              <w:rPr>
                <w:sz w:val="18"/>
              </w:rPr>
              <w:t>12/8/17</w:t>
            </w:r>
          </w:p>
        </w:tc>
        <w:tc>
          <w:tcPr>
            <w:tcW w:w="1350" w:type="dxa"/>
            <w:tcBorders>
              <w:top w:val="nil"/>
            </w:tcBorders>
          </w:tcPr>
          <w:p w14:paraId="34AAA753" w14:textId="4635A18C" w:rsidR="00EA5225" w:rsidRPr="00F41F91" w:rsidRDefault="00EA5225" w:rsidP="00EA5225">
            <w:pPr>
              <w:jc w:val="center"/>
              <w:rPr>
                <w:sz w:val="18"/>
              </w:rPr>
            </w:pPr>
            <w:r>
              <w:rPr>
                <w:sz w:val="18"/>
              </w:rPr>
              <w:t>.20</w:t>
            </w:r>
          </w:p>
        </w:tc>
        <w:tc>
          <w:tcPr>
            <w:tcW w:w="1440" w:type="dxa"/>
            <w:tcBorders>
              <w:top w:val="nil"/>
            </w:tcBorders>
          </w:tcPr>
          <w:p w14:paraId="11E1DAD8" w14:textId="1283952F" w:rsidR="00EA5225" w:rsidRPr="00F41F91" w:rsidRDefault="006B7F99" w:rsidP="00EA5225">
            <w:pPr>
              <w:jc w:val="center"/>
              <w:rPr>
                <w:sz w:val="18"/>
              </w:rPr>
            </w:pPr>
            <w:r>
              <w:rPr>
                <w:sz w:val="18"/>
              </w:rPr>
              <w:t>.20</w:t>
            </w:r>
          </w:p>
        </w:tc>
        <w:tc>
          <w:tcPr>
            <w:tcW w:w="900" w:type="dxa"/>
            <w:tcBorders>
              <w:top w:val="nil"/>
            </w:tcBorders>
          </w:tcPr>
          <w:p w14:paraId="20955315" w14:textId="1283651C" w:rsidR="00EA5225" w:rsidRPr="00F41F91" w:rsidRDefault="00EA5225" w:rsidP="00EA5225">
            <w:pPr>
              <w:jc w:val="center"/>
              <w:rPr>
                <w:sz w:val="18"/>
              </w:rPr>
            </w:pPr>
            <w:r>
              <w:rPr>
                <w:sz w:val="18"/>
              </w:rPr>
              <w:t>2</w:t>
            </w:r>
          </w:p>
        </w:tc>
        <w:tc>
          <w:tcPr>
            <w:tcW w:w="1080" w:type="dxa"/>
            <w:tcBorders>
              <w:top w:val="nil"/>
            </w:tcBorders>
          </w:tcPr>
          <w:p w14:paraId="1BA11277" w14:textId="55CA9034" w:rsidR="00EA5225" w:rsidRPr="00F41F91" w:rsidRDefault="00EA5225" w:rsidP="00EA5225">
            <w:pPr>
              <w:jc w:val="center"/>
              <w:rPr>
                <w:sz w:val="18"/>
              </w:rPr>
            </w:pPr>
            <w:r w:rsidRPr="0058220C">
              <w:t>1</w:t>
            </w:r>
          </w:p>
        </w:tc>
        <w:tc>
          <w:tcPr>
            <w:tcW w:w="2808" w:type="dxa"/>
            <w:tcBorders>
              <w:top w:val="nil"/>
              <w:right w:val="single" w:sz="6" w:space="0" w:color="auto"/>
            </w:tcBorders>
          </w:tcPr>
          <w:p w14:paraId="0D4E1DCD" w14:textId="570AFB19" w:rsidR="00EA5225" w:rsidRPr="00F41F91" w:rsidRDefault="00EA5225" w:rsidP="00EA5225">
            <w:pPr>
              <w:rPr>
                <w:sz w:val="18"/>
              </w:rPr>
            </w:pPr>
            <w:r w:rsidRPr="00A752BF">
              <w:rPr>
                <w:sz w:val="18"/>
                <w:szCs w:val="18"/>
              </w:rPr>
              <w:t>Erosion of natural deposits; water additive which promotes strong teeth; discharge from fertilizer and aluminum factories</w:t>
            </w:r>
          </w:p>
        </w:tc>
      </w:tr>
      <w:tr w:rsidR="00EA5225" w:rsidRPr="001F3468" w14:paraId="286AB202" w14:textId="77777777" w:rsidTr="002F1DD3">
        <w:trPr>
          <w:trHeight w:val="432"/>
          <w:jc w:val="center"/>
        </w:trPr>
        <w:tc>
          <w:tcPr>
            <w:tcW w:w="2268" w:type="dxa"/>
            <w:gridSpan w:val="2"/>
            <w:tcBorders>
              <w:top w:val="nil"/>
              <w:left w:val="single" w:sz="6" w:space="0" w:color="auto"/>
            </w:tcBorders>
          </w:tcPr>
          <w:p w14:paraId="057485FA" w14:textId="4C431004" w:rsidR="00EA5225" w:rsidRPr="00F41F91" w:rsidRDefault="00EA5225" w:rsidP="00EA5225">
            <w:pPr>
              <w:ind w:left="180"/>
              <w:rPr>
                <w:sz w:val="18"/>
              </w:rPr>
            </w:pPr>
            <w:r>
              <w:rPr>
                <w:sz w:val="18"/>
              </w:rPr>
              <w:t>Cadmium</w:t>
            </w:r>
          </w:p>
        </w:tc>
        <w:tc>
          <w:tcPr>
            <w:tcW w:w="990" w:type="dxa"/>
            <w:tcBorders>
              <w:top w:val="nil"/>
            </w:tcBorders>
          </w:tcPr>
          <w:p w14:paraId="624482A3" w14:textId="3DB6B271" w:rsidR="00EA5225" w:rsidRPr="00F41F91" w:rsidRDefault="000B661A" w:rsidP="00EA5225">
            <w:pPr>
              <w:jc w:val="center"/>
              <w:rPr>
                <w:sz w:val="18"/>
              </w:rPr>
            </w:pPr>
            <w:r>
              <w:rPr>
                <w:sz w:val="18"/>
              </w:rPr>
              <w:t>12/7/11</w:t>
            </w:r>
          </w:p>
        </w:tc>
        <w:tc>
          <w:tcPr>
            <w:tcW w:w="1350" w:type="dxa"/>
            <w:tcBorders>
              <w:top w:val="nil"/>
            </w:tcBorders>
          </w:tcPr>
          <w:p w14:paraId="7954979B" w14:textId="73345F5C" w:rsidR="00EA5225" w:rsidRPr="00F41F91" w:rsidRDefault="000B661A" w:rsidP="00EA5225">
            <w:pPr>
              <w:jc w:val="center"/>
              <w:rPr>
                <w:sz w:val="18"/>
              </w:rPr>
            </w:pPr>
            <w:r>
              <w:rPr>
                <w:sz w:val="18"/>
              </w:rPr>
              <w:t>3.7ug/l</w:t>
            </w:r>
          </w:p>
        </w:tc>
        <w:tc>
          <w:tcPr>
            <w:tcW w:w="1440" w:type="dxa"/>
            <w:tcBorders>
              <w:top w:val="nil"/>
            </w:tcBorders>
          </w:tcPr>
          <w:p w14:paraId="3D4900D5" w14:textId="317E3986" w:rsidR="00EA5225" w:rsidRPr="00F41F91" w:rsidRDefault="006B7F99" w:rsidP="00EA5225">
            <w:pPr>
              <w:jc w:val="center"/>
              <w:rPr>
                <w:sz w:val="18"/>
              </w:rPr>
            </w:pPr>
            <w:r>
              <w:rPr>
                <w:sz w:val="18"/>
              </w:rPr>
              <w:t>3.7ug/l</w:t>
            </w:r>
          </w:p>
        </w:tc>
        <w:tc>
          <w:tcPr>
            <w:tcW w:w="900" w:type="dxa"/>
            <w:tcBorders>
              <w:top w:val="nil"/>
            </w:tcBorders>
          </w:tcPr>
          <w:p w14:paraId="34B1B808" w14:textId="01A4BE1B" w:rsidR="00EA5225" w:rsidRPr="00F41F91" w:rsidRDefault="000B661A" w:rsidP="00EA5225">
            <w:pPr>
              <w:jc w:val="center"/>
              <w:rPr>
                <w:sz w:val="18"/>
              </w:rPr>
            </w:pPr>
            <w:r>
              <w:rPr>
                <w:sz w:val="18"/>
              </w:rPr>
              <w:t>5ug/l</w:t>
            </w:r>
          </w:p>
        </w:tc>
        <w:tc>
          <w:tcPr>
            <w:tcW w:w="1080" w:type="dxa"/>
            <w:tcBorders>
              <w:top w:val="nil"/>
            </w:tcBorders>
          </w:tcPr>
          <w:p w14:paraId="20EDDDC7" w14:textId="29DCF682" w:rsidR="00EA5225" w:rsidRPr="00F41F91" w:rsidRDefault="000B661A" w:rsidP="00EA5225">
            <w:pPr>
              <w:jc w:val="center"/>
              <w:rPr>
                <w:sz w:val="18"/>
              </w:rPr>
            </w:pPr>
            <w:r>
              <w:rPr>
                <w:sz w:val="18"/>
              </w:rPr>
              <w:t>0.04</w:t>
            </w:r>
          </w:p>
        </w:tc>
        <w:tc>
          <w:tcPr>
            <w:tcW w:w="2808" w:type="dxa"/>
            <w:tcBorders>
              <w:top w:val="nil"/>
              <w:right w:val="single" w:sz="6" w:space="0" w:color="auto"/>
            </w:tcBorders>
          </w:tcPr>
          <w:p w14:paraId="6061F116" w14:textId="63898EDB" w:rsidR="00EA5225" w:rsidRPr="00F41F91" w:rsidRDefault="000B661A" w:rsidP="00EA5225">
            <w:pPr>
              <w:rPr>
                <w:sz w:val="18"/>
              </w:rPr>
            </w:pPr>
            <w:r>
              <w:rPr>
                <w:sz w:val="18"/>
              </w:rPr>
              <w:t>Internal corrosion of galvanized pipes; erosion of natural deposits; discharge from electroplating and industrial chemical factories, and metal refineries; runoff from waste batteries and paints</w:t>
            </w:r>
          </w:p>
        </w:tc>
      </w:tr>
      <w:tr w:rsidR="00EA5225" w:rsidRPr="001F3468" w14:paraId="3DF5ED91" w14:textId="77777777" w:rsidTr="002F1DD3">
        <w:trPr>
          <w:trHeight w:val="432"/>
          <w:jc w:val="center"/>
        </w:trPr>
        <w:tc>
          <w:tcPr>
            <w:tcW w:w="2268" w:type="dxa"/>
            <w:gridSpan w:val="2"/>
            <w:tcBorders>
              <w:top w:val="nil"/>
              <w:left w:val="single" w:sz="6" w:space="0" w:color="auto"/>
            </w:tcBorders>
          </w:tcPr>
          <w:p w14:paraId="7A6CA655" w14:textId="03AE02C9" w:rsidR="00EA5225" w:rsidRPr="00F41F91" w:rsidRDefault="00EA5225" w:rsidP="00EA5225">
            <w:pPr>
              <w:ind w:left="180"/>
              <w:rPr>
                <w:sz w:val="18"/>
              </w:rPr>
            </w:pPr>
            <w:r>
              <w:rPr>
                <w:sz w:val="18"/>
              </w:rPr>
              <w:t>Haloacetic Acids (HAA5)</w:t>
            </w:r>
          </w:p>
        </w:tc>
        <w:tc>
          <w:tcPr>
            <w:tcW w:w="990" w:type="dxa"/>
            <w:tcBorders>
              <w:top w:val="nil"/>
            </w:tcBorders>
          </w:tcPr>
          <w:p w14:paraId="3535FEA5" w14:textId="00597D99" w:rsidR="00EA5225" w:rsidRPr="00F41F91" w:rsidRDefault="00EA5225" w:rsidP="00EA5225">
            <w:pPr>
              <w:jc w:val="center"/>
              <w:rPr>
                <w:sz w:val="18"/>
              </w:rPr>
            </w:pPr>
            <w:r>
              <w:rPr>
                <w:sz w:val="18"/>
              </w:rPr>
              <w:t>8/9/17</w:t>
            </w:r>
          </w:p>
        </w:tc>
        <w:tc>
          <w:tcPr>
            <w:tcW w:w="1350" w:type="dxa"/>
            <w:tcBorders>
              <w:top w:val="nil"/>
            </w:tcBorders>
          </w:tcPr>
          <w:p w14:paraId="7376CBD7" w14:textId="0FCE8BA3" w:rsidR="00EA5225" w:rsidRPr="00F41F91" w:rsidRDefault="00EA5225" w:rsidP="00EA5225">
            <w:pPr>
              <w:jc w:val="center"/>
              <w:rPr>
                <w:sz w:val="18"/>
              </w:rPr>
            </w:pPr>
            <w:r>
              <w:rPr>
                <w:sz w:val="18"/>
              </w:rPr>
              <w:t>2.5ug/l</w:t>
            </w:r>
          </w:p>
        </w:tc>
        <w:tc>
          <w:tcPr>
            <w:tcW w:w="1440" w:type="dxa"/>
            <w:tcBorders>
              <w:top w:val="nil"/>
            </w:tcBorders>
          </w:tcPr>
          <w:p w14:paraId="2F76F762" w14:textId="651281EE" w:rsidR="00EA5225" w:rsidRPr="00F41F91" w:rsidRDefault="006B7F99" w:rsidP="00EA5225">
            <w:pPr>
              <w:jc w:val="center"/>
              <w:rPr>
                <w:sz w:val="18"/>
              </w:rPr>
            </w:pPr>
            <w:r>
              <w:rPr>
                <w:sz w:val="18"/>
              </w:rPr>
              <w:t>2.5ug/l</w:t>
            </w:r>
          </w:p>
        </w:tc>
        <w:tc>
          <w:tcPr>
            <w:tcW w:w="900" w:type="dxa"/>
            <w:tcBorders>
              <w:top w:val="nil"/>
            </w:tcBorders>
          </w:tcPr>
          <w:p w14:paraId="01FD433F" w14:textId="137433CA" w:rsidR="00EA5225" w:rsidRPr="00F41F91" w:rsidRDefault="00EA5225" w:rsidP="00EA5225">
            <w:pPr>
              <w:jc w:val="center"/>
              <w:rPr>
                <w:sz w:val="18"/>
              </w:rPr>
            </w:pPr>
            <w:r>
              <w:rPr>
                <w:sz w:val="18"/>
              </w:rPr>
              <w:t>60ug/l</w:t>
            </w:r>
          </w:p>
        </w:tc>
        <w:tc>
          <w:tcPr>
            <w:tcW w:w="1080" w:type="dxa"/>
            <w:tcBorders>
              <w:top w:val="nil"/>
            </w:tcBorders>
          </w:tcPr>
          <w:p w14:paraId="6C0976CA" w14:textId="15923AFD" w:rsidR="00EA5225" w:rsidRPr="00F41F91" w:rsidRDefault="00EA5225" w:rsidP="00EA5225">
            <w:pPr>
              <w:jc w:val="center"/>
              <w:rPr>
                <w:sz w:val="18"/>
              </w:rPr>
            </w:pPr>
            <w:r w:rsidRPr="0058220C">
              <w:t>N/A</w:t>
            </w:r>
          </w:p>
        </w:tc>
        <w:tc>
          <w:tcPr>
            <w:tcW w:w="2808" w:type="dxa"/>
            <w:tcBorders>
              <w:top w:val="nil"/>
              <w:right w:val="single" w:sz="6" w:space="0" w:color="auto"/>
            </w:tcBorders>
          </w:tcPr>
          <w:p w14:paraId="421F1859" w14:textId="25EDA978" w:rsidR="00EA5225" w:rsidRPr="00F41F91" w:rsidRDefault="00EA5225" w:rsidP="00EA5225">
            <w:pPr>
              <w:rPr>
                <w:sz w:val="18"/>
              </w:rPr>
            </w:pPr>
            <w:r w:rsidRPr="00A752BF">
              <w:rPr>
                <w:sz w:val="18"/>
                <w:szCs w:val="18"/>
              </w:rPr>
              <w:t>Byproduct of drinking water disinfection</w:t>
            </w:r>
          </w:p>
        </w:tc>
      </w:tr>
      <w:tr w:rsidR="00EA522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98B24DB" w:rsidR="00EA5225" w:rsidRPr="00F41F91" w:rsidRDefault="00EA5225" w:rsidP="00EA5225">
            <w:pPr>
              <w:ind w:left="180"/>
              <w:rPr>
                <w:sz w:val="18"/>
              </w:rPr>
            </w:pPr>
            <w:r>
              <w:rPr>
                <w:sz w:val="18"/>
              </w:rPr>
              <w:t>Total Trihalomethanes (TTHM)</w:t>
            </w:r>
          </w:p>
        </w:tc>
        <w:tc>
          <w:tcPr>
            <w:tcW w:w="990" w:type="dxa"/>
            <w:tcBorders>
              <w:bottom w:val="single" w:sz="18" w:space="0" w:color="auto"/>
            </w:tcBorders>
          </w:tcPr>
          <w:p w14:paraId="3CD1FB67" w14:textId="6A6BE1B9" w:rsidR="00EA5225" w:rsidRPr="00F41F91" w:rsidRDefault="00EA5225" w:rsidP="00EA5225">
            <w:pPr>
              <w:jc w:val="center"/>
              <w:rPr>
                <w:sz w:val="18"/>
              </w:rPr>
            </w:pPr>
            <w:r>
              <w:rPr>
                <w:sz w:val="18"/>
              </w:rPr>
              <w:t>8/9/17</w:t>
            </w:r>
          </w:p>
        </w:tc>
        <w:tc>
          <w:tcPr>
            <w:tcW w:w="1350" w:type="dxa"/>
            <w:tcBorders>
              <w:bottom w:val="single" w:sz="18" w:space="0" w:color="auto"/>
            </w:tcBorders>
          </w:tcPr>
          <w:p w14:paraId="5EA66A78" w14:textId="6D1FACD2" w:rsidR="00EA5225" w:rsidRPr="00F41F91" w:rsidRDefault="00EA5225" w:rsidP="00EA5225">
            <w:pPr>
              <w:jc w:val="center"/>
              <w:rPr>
                <w:sz w:val="18"/>
              </w:rPr>
            </w:pPr>
            <w:r>
              <w:rPr>
                <w:sz w:val="18"/>
              </w:rPr>
              <w:t>5.8ug/l</w:t>
            </w:r>
          </w:p>
        </w:tc>
        <w:tc>
          <w:tcPr>
            <w:tcW w:w="1440" w:type="dxa"/>
            <w:tcBorders>
              <w:bottom w:val="single" w:sz="18" w:space="0" w:color="auto"/>
            </w:tcBorders>
          </w:tcPr>
          <w:p w14:paraId="314F6572" w14:textId="035BE981" w:rsidR="00EA5225" w:rsidRPr="00F41F91" w:rsidRDefault="006B7F99" w:rsidP="00EA5225">
            <w:pPr>
              <w:jc w:val="center"/>
              <w:rPr>
                <w:sz w:val="18"/>
              </w:rPr>
            </w:pPr>
            <w:r>
              <w:rPr>
                <w:sz w:val="18"/>
              </w:rPr>
              <w:t>5.8ug/l</w:t>
            </w:r>
          </w:p>
        </w:tc>
        <w:tc>
          <w:tcPr>
            <w:tcW w:w="900" w:type="dxa"/>
            <w:tcBorders>
              <w:bottom w:val="single" w:sz="18" w:space="0" w:color="auto"/>
            </w:tcBorders>
          </w:tcPr>
          <w:p w14:paraId="4DF396D0" w14:textId="707BD331" w:rsidR="00EA5225" w:rsidRPr="00F41F91" w:rsidRDefault="00EA5225" w:rsidP="00EA5225">
            <w:pPr>
              <w:jc w:val="center"/>
              <w:rPr>
                <w:sz w:val="18"/>
              </w:rPr>
            </w:pPr>
            <w:r>
              <w:rPr>
                <w:sz w:val="18"/>
              </w:rPr>
              <w:t>80ug/l</w:t>
            </w:r>
          </w:p>
        </w:tc>
        <w:tc>
          <w:tcPr>
            <w:tcW w:w="1080" w:type="dxa"/>
            <w:tcBorders>
              <w:bottom w:val="single" w:sz="18" w:space="0" w:color="auto"/>
            </w:tcBorders>
          </w:tcPr>
          <w:p w14:paraId="14ED7F95" w14:textId="07EF620D" w:rsidR="00EA5225" w:rsidRPr="00F41F91" w:rsidRDefault="00EA5225" w:rsidP="00EA5225">
            <w:pPr>
              <w:jc w:val="center"/>
              <w:rPr>
                <w:sz w:val="18"/>
              </w:rPr>
            </w:pPr>
            <w:r w:rsidRPr="0058220C">
              <w:t>N/A</w:t>
            </w:r>
          </w:p>
        </w:tc>
        <w:tc>
          <w:tcPr>
            <w:tcW w:w="2808" w:type="dxa"/>
            <w:tcBorders>
              <w:bottom w:val="single" w:sz="18" w:space="0" w:color="auto"/>
              <w:right w:val="single" w:sz="6" w:space="0" w:color="auto"/>
            </w:tcBorders>
          </w:tcPr>
          <w:p w14:paraId="76443EAF" w14:textId="05914CB7" w:rsidR="00EA5225" w:rsidRPr="00F41F91" w:rsidRDefault="00EA5225" w:rsidP="00EA5225">
            <w:pPr>
              <w:rPr>
                <w:sz w:val="18"/>
              </w:rPr>
            </w:pPr>
            <w:r w:rsidRPr="00A752BF">
              <w:rPr>
                <w:sz w:val="18"/>
                <w:szCs w:val="18"/>
              </w:rPr>
              <w:t>By-product of drinking water disinfection</w:t>
            </w:r>
          </w:p>
        </w:tc>
      </w:tr>
      <w:tr w:rsidR="00EA522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A5225" w:rsidRPr="00F41F91" w:rsidRDefault="00EA5225" w:rsidP="00EA522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A522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A5225" w:rsidRPr="00F41F91" w:rsidRDefault="00EA5225" w:rsidP="00EA522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A5225" w:rsidRPr="00F41F91" w:rsidRDefault="00EA5225" w:rsidP="00EA522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A5225" w:rsidRPr="00F41F91" w:rsidRDefault="00EA5225" w:rsidP="00EA522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A5225" w:rsidRPr="00F41F91" w:rsidRDefault="00EA5225" w:rsidP="00EA522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A5225" w:rsidRPr="00F41F91" w:rsidRDefault="00EA5225" w:rsidP="00EA522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A5225" w:rsidRPr="00F41F91" w:rsidRDefault="00EA5225" w:rsidP="00EA522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A5225" w:rsidRPr="00F41F91" w:rsidRDefault="00EA5225" w:rsidP="00EA522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A5225"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2049351" w:rsidR="00EA5225" w:rsidRPr="00F41F91" w:rsidRDefault="000B661A" w:rsidP="00EA5225">
            <w:pPr>
              <w:ind w:left="187"/>
              <w:rPr>
                <w:sz w:val="18"/>
              </w:rPr>
            </w:pPr>
            <w:r>
              <w:rPr>
                <w:sz w:val="18"/>
              </w:rPr>
              <w:t>N/A</w:t>
            </w:r>
          </w:p>
        </w:tc>
        <w:tc>
          <w:tcPr>
            <w:tcW w:w="990" w:type="dxa"/>
            <w:tcBorders>
              <w:bottom w:val="single" w:sz="18" w:space="0" w:color="auto"/>
            </w:tcBorders>
          </w:tcPr>
          <w:p w14:paraId="741CA754" w14:textId="77777777" w:rsidR="00EA5225" w:rsidRPr="00F41F91" w:rsidRDefault="00EA5225" w:rsidP="00EA5225">
            <w:pPr>
              <w:jc w:val="center"/>
              <w:rPr>
                <w:sz w:val="18"/>
              </w:rPr>
            </w:pPr>
          </w:p>
        </w:tc>
        <w:tc>
          <w:tcPr>
            <w:tcW w:w="1350" w:type="dxa"/>
            <w:tcBorders>
              <w:bottom w:val="single" w:sz="18" w:space="0" w:color="auto"/>
              <w:right w:val="single" w:sz="6" w:space="0" w:color="auto"/>
            </w:tcBorders>
          </w:tcPr>
          <w:p w14:paraId="0A4C2B05" w14:textId="77777777" w:rsidR="00EA5225" w:rsidRPr="00F41F91" w:rsidRDefault="00EA5225" w:rsidP="00EA5225">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EA5225" w:rsidRPr="00F41F91" w:rsidRDefault="00EA5225" w:rsidP="00EA5225">
            <w:pPr>
              <w:jc w:val="center"/>
              <w:rPr>
                <w:sz w:val="18"/>
              </w:rPr>
            </w:pPr>
          </w:p>
        </w:tc>
        <w:tc>
          <w:tcPr>
            <w:tcW w:w="900" w:type="dxa"/>
            <w:tcBorders>
              <w:left w:val="single" w:sz="6" w:space="0" w:color="auto"/>
              <w:bottom w:val="single" w:sz="18" w:space="0" w:color="auto"/>
            </w:tcBorders>
          </w:tcPr>
          <w:p w14:paraId="5329A979" w14:textId="77777777" w:rsidR="00EA5225" w:rsidRPr="00F41F91" w:rsidRDefault="00EA5225" w:rsidP="00EA5225">
            <w:pPr>
              <w:jc w:val="center"/>
              <w:rPr>
                <w:sz w:val="18"/>
              </w:rPr>
            </w:pPr>
          </w:p>
        </w:tc>
        <w:tc>
          <w:tcPr>
            <w:tcW w:w="1080" w:type="dxa"/>
            <w:tcBorders>
              <w:bottom w:val="single" w:sz="18" w:space="0" w:color="auto"/>
            </w:tcBorders>
          </w:tcPr>
          <w:p w14:paraId="005756C3" w14:textId="77777777" w:rsidR="00EA5225" w:rsidRPr="00F41F91" w:rsidRDefault="00EA5225" w:rsidP="00EA5225">
            <w:pPr>
              <w:jc w:val="center"/>
              <w:rPr>
                <w:sz w:val="18"/>
              </w:rPr>
            </w:pPr>
          </w:p>
        </w:tc>
        <w:tc>
          <w:tcPr>
            <w:tcW w:w="2808" w:type="dxa"/>
            <w:tcBorders>
              <w:bottom w:val="single" w:sz="18" w:space="0" w:color="auto"/>
              <w:right w:val="single" w:sz="6" w:space="0" w:color="auto"/>
            </w:tcBorders>
          </w:tcPr>
          <w:p w14:paraId="31A8151D" w14:textId="77777777" w:rsidR="00EA5225" w:rsidRPr="00F41F91" w:rsidRDefault="00EA5225" w:rsidP="00EA5225">
            <w:pPr>
              <w:rPr>
                <w:sz w:val="18"/>
              </w:rPr>
            </w:pPr>
          </w:p>
        </w:tc>
      </w:tr>
      <w:tr w:rsidR="00EA522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A5225" w:rsidRPr="00F41F91" w:rsidRDefault="00EA5225" w:rsidP="00EA5225">
            <w:pPr>
              <w:spacing w:before="20" w:after="20"/>
              <w:jc w:val="center"/>
              <w:rPr>
                <w:b/>
                <w:caps/>
              </w:rPr>
            </w:pPr>
            <w:r w:rsidRPr="00F41F91">
              <w:rPr>
                <w:b/>
                <w:caps/>
              </w:rPr>
              <w:t>TAble 6 – detection of UNREGULATED CONTAMINANTS</w:t>
            </w:r>
          </w:p>
        </w:tc>
      </w:tr>
      <w:tr w:rsidR="00EA522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A5225" w:rsidRPr="00F41F91" w:rsidRDefault="00EA5225" w:rsidP="00EA522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A5225" w:rsidRPr="00F41F91" w:rsidRDefault="00EA5225" w:rsidP="00EA522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A5225" w:rsidRPr="00F41F91" w:rsidRDefault="00EA5225" w:rsidP="00EA522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A5225" w:rsidRPr="00F41F91" w:rsidRDefault="00EA5225" w:rsidP="00EA522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A5225" w:rsidRPr="00F41F91" w:rsidRDefault="00EA5225" w:rsidP="00EA522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A5225" w:rsidRPr="00F41F91" w:rsidRDefault="00EA5225" w:rsidP="00EA5225">
            <w:pPr>
              <w:spacing w:before="40" w:after="40"/>
              <w:jc w:val="center"/>
              <w:rPr>
                <w:b/>
                <w:bCs/>
                <w:sz w:val="18"/>
              </w:rPr>
            </w:pPr>
            <w:r w:rsidRPr="00F41F91">
              <w:rPr>
                <w:b/>
                <w:bCs/>
                <w:sz w:val="18"/>
              </w:rPr>
              <w:t>Health Effects Language</w:t>
            </w:r>
          </w:p>
        </w:tc>
      </w:tr>
      <w:tr w:rsidR="00EA522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E944BD0" w:rsidR="00EA5225" w:rsidRPr="00F41F91" w:rsidRDefault="000B661A" w:rsidP="00EA5225">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EA5225" w:rsidRPr="00F41F91" w:rsidRDefault="00EA5225" w:rsidP="00EA5225">
            <w:pPr>
              <w:rPr>
                <w:sz w:val="18"/>
              </w:rPr>
            </w:pPr>
          </w:p>
        </w:tc>
        <w:tc>
          <w:tcPr>
            <w:tcW w:w="1350" w:type="dxa"/>
            <w:tcBorders>
              <w:left w:val="single" w:sz="6" w:space="0" w:color="auto"/>
              <w:bottom w:val="single" w:sz="18" w:space="0" w:color="auto"/>
              <w:right w:val="single" w:sz="6" w:space="0" w:color="auto"/>
            </w:tcBorders>
          </w:tcPr>
          <w:p w14:paraId="6432953F" w14:textId="77777777" w:rsidR="00EA5225" w:rsidRPr="00F41F91" w:rsidRDefault="00EA5225" w:rsidP="00EA522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EA5225" w:rsidRPr="00F41F91" w:rsidRDefault="00EA5225" w:rsidP="00EA522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EA5225" w:rsidRPr="00F41F91" w:rsidRDefault="00EA5225" w:rsidP="00EA522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EA5225" w:rsidRPr="00F41F91" w:rsidRDefault="00EA5225" w:rsidP="00EA522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BED752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B661A" w:rsidRPr="000B661A">
        <w:rPr>
          <w:rFonts w:ascii="Times New Roman" w:hAnsi="Times New Roman"/>
          <w:u w:val="single"/>
        </w:rPr>
        <w:t>Liberty School</w:t>
      </w:r>
      <w:r w:rsidRPr="001F3468">
        <w:rPr>
          <w:rFonts w:ascii="Times New Roman" w:hAnsi="Times New Roman"/>
        </w:rPr>
        <w:t xml:space="preserve"> is responsible for providing high quality drinking water, but cannot control the </w:t>
      </w:r>
      <w:r w:rsidRPr="001F3468">
        <w:rPr>
          <w:rFonts w:ascii="Times New Roman" w:hAnsi="Times New Roman"/>
        </w:rPr>
        <w:lastRenderedPageBreak/>
        <w:t>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065A4AA" w:rsidR="00BB3E43" w:rsidRPr="00F41F91" w:rsidRDefault="000B661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9E57C91" w14:textId="77777777" w:rsidR="00181F3E" w:rsidRDefault="00181F3E" w:rsidP="00F75012">
            <w:pPr>
              <w:spacing w:before="20" w:after="20"/>
              <w:jc w:val="center"/>
              <w:rPr>
                <w:sz w:val="18"/>
              </w:rPr>
            </w:pPr>
            <w:r w:rsidRPr="00F41F91">
              <w:rPr>
                <w:sz w:val="18"/>
              </w:rPr>
              <w:t>(In the year)</w:t>
            </w:r>
          </w:p>
          <w:p w14:paraId="35504704" w14:textId="43E87189" w:rsidR="000B661A" w:rsidRPr="00F41F91" w:rsidRDefault="000B661A" w:rsidP="00F75012">
            <w:pPr>
              <w:spacing w:before="20" w:after="20"/>
              <w:jc w:val="center"/>
              <w:rPr>
                <w:sz w:val="18"/>
              </w:rPr>
            </w:pPr>
            <w:r>
              <w:rPr>
                <w:sz w:val="18"/>
              </w:rPr>
              <w:t>0</w:t>
            </w:r>
          </w:p>
        </w:tc>
        <w:tc>
          <w:tcPr>
            <w:tcW w:w="1350" w:type="dxa"/>
            <w:tcBorders>
              <w:top w:val="nil"/>
            </w:tcBorders>
          </w:tcPr>
          <w:p w14:paraId="09244448" w14:textId="77777777" w:rsidR="00181F3E" w:rsidRDefault="00181F3E" w:rsidP="00F75012">
            <w:pPr>
              <w:spacing w:before="20" w:after="20"/>
              <w:jc w:val="center"/>
              <w:rPr>
                <w:sz w:val="18"/>
              </w:rPr>
            </w:pPr>
          </w:p>
          <w:p w14:paraId="63C1391F" w14:textId="4F5C26EB" w:rsidR="000B661A" w:rsidRPr="00F41F91" w:rsidRDefault="000B661A"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602AF12" w14:textId="77777777" w:rsidR="00181F3E" w:rsidRDefault="00181F3E" w:rsidP="00F75012">
            <w:pPr>
              <w:spacing w:before="20" w:after="20"/>
              <w:jc w:val="center"/>
              <w:rPr>
                <w:sz w:val="18"/>
              </w:rPr>
            </w:pPr>
            <w:r w:rsidRPr="00F41F91">
              <w:rPr>
                <w:sz w:val="18"/>
              </w:rPr>
              <w:t>(In the year)</w:t>
            </w:r>
          </w:p>
          <w:p w14:paraId="60AE42FC" w14:textId="50030F0B" w:rsidR="000B661A" w:rsidRPr="00F41F91" w:rsidRDefault="000B661A" w:rsidP="00F75012">
            <w:pPr>
              <w:spacing w:before="20" w:after="20"/>
              <w:jc w:val="center"/>
              <w:rPr>
                <w:sz w:val="18"/>
              </w:rPr>
            </w:pPr>
            <w:r>
              <w:rPr>
                <w:sz w:val="18"/>
              </w:rPr>
              <w:t>0</w:t>
            </w:r>
          </w:p>
        </w:tc>
        <w:tc>
          <w:tcPr>
            <w:tcW w:w="1350" w:type="dxa"/>
          </w:tcPr>
          <w:p w14:paraId="4E64F8B4" w14:textId="77777777" w:rsidR="00181F3E" w:rsidRDefault="00181F3E" w:rsidP="00F75012">
            <w:pPr>
              <w:spacing w:before="20" w:after="20"/>
              <w:jc w:val="center"/>
              <w:rPr>
                <w:sz w:val="18"/>
              </w:rPr>
            </w:pPr>
          </w:p>
          <w:p w14:paraId="184CB2D0" w14:textId="12A5F6C6" w:rsidR="000B661A" w:rsidRPr="00F41F91" w:rsidRDefault="000B661A"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CDBA0DE" w14:textId="77777777" w:rsidR="00181F3E" w:rsidRDefault="00181F3E" w:rsidP="00F75012">
            <w:pPr>
              <w:spacing w:before="20" w:after="20"/>
              <w:jc w:val="center"/>
              <w:rPr>
                <w:sz w:val="18"/>
              </w:rPr>
            </w:pPr>
            <w:r w:rsidRPr="00F41F91">
              <w:rPr>
                <w:sz w:val="18"/>
              </w:rPr>
              <w:t>(In the year)</w:t>
            </w:r>
          </w:p>
          <w:p w14:paraId="4A8FE09D" w14:textId="70B7544A" w:rsidR="000B661A" w:rsidRPr="00F41F91" w:rsidRDefault="000B661A" w:rsidP="00F75012">
            <w:pPr>
              <w:spacing w:before="20" w:after="20"/>
              <w:jc w:val="center"/>
              <w:rPr>
                <w:sz w:val="18"/>
              </w:rPr>
            </w:pPr>
            <w:r>
              <w:rPr>
                <w:sz w:val="18"/>
              </w:rPr>
              <w:t>0</w:t>
            </w:r>
          </w:p>
        </w:tc>
        <w:tc>
          <w:tcPr>
            <w:tcW w:w="1350" w:type="dxa"/>
            <w:tcBorders>
              <w:bottom w:val="single" w:sz="18" w:space="0" w:color="auto"/>
            </w:tcBorders>
          </w:tcPr>
          <w:p w14:paraId="7725805B" w14:textId="77777777" w:rsidR="00181F3E" w:rsidRDefault="00181F3E" w:rsidP="00F75012">
            <w:pPr>
              <w:spacing w:before="20" w:after="20"/>
              <w:jc w:val="center"/>
              <w:rPr>
                <w:sz w:val="18"/>
              </w:rPr>
            </w:pPr>
          </w:p>
          <w:p w14:paraId="0CA8CA65" w14:textId="74BA2AFA" w:rsidR="000B661A" w:rsidRPr="00F41F91" w:rsidRDefault="000B661A"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DD93C71" w:rsidR="00501B52" w:rsidRPr="00F41F91" w:rsidRDefault="000B661A"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60758F1" w:rsidR="00AD4876" w:rsidRPr="00F41F91" w:rsidRDefault="000B661A"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DDE6B5C" w:rsidR="00C24948" w:rsidRPr="00F41F91" w:rsidRDefault="000B661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D3D92AF" w:rsidR="00BC6327" w:rsidRPr="00F41F91" w:rsidRDefault="000B661A"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0B661A">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0B661A">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0B661A">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048A617E" w:rsidR="00883433" w:rsidRPr="00F41F91" w:rsidRDefault="000B661A"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0B661A">
        <w:trPr>
          <w:trHeight w:val="432"/>
        </w:trPr>
        <w:tc>
          <w:tcPr>
            <w:tcW w:w="10800" w:type="dxa"/>
            <w:shd w:val="clear" w:color="auto" w:fill="auto"/>
          </w:tcPr>
          <w:p w14:paraId="17157028" w14:textId="009B4F77" w:rsidR="002D429D" w:rsidRPr="00CC2F86" w:rsidRDefault="000B661A"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0129189" w:rsidR="00DD7D18" w:rsidRPr="003C7E02" w:rsidRDefault="00DD7D18" w:rsidP="00415B66">
      <w:pPr>
        <w:spacing w:before="120" w:after="120"/>
        <w:jc w:val="both"/>
        <w:rPr>
          <w:sz w:val="22"/>
          <w:szCs w:val="24"/>
        </w:rPr>
      </w:pPr>
      <w:r w:rsidRPr="003C7E02">
        <w:rPr>
          <w:sz w:val="22"/>
          <w:szCs w:val="24"/>
        </w:rPr>
        <w:t>During the past year we were required to conduct [</w:t>
      </w:r>
      <w:r w:rsidR="000B661A">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0B661A">
        <w:rPr>
          <w:b/>
          <w:i/>
          <w:sz w:val="22"/>
          <w:szCs w:val="24"/>
          <w:u w:val="single"/>
        </w:rPr>
        <w:t>0</w:t>
      </w:r>
      <w:r w:rsidRPr="003C7E02">
        <w:rPr>
          <w:sz w:val="22"/>
          <w:szCs w:val="24"/>
        </w:rPr>
        <w:t>] Level 1 assessment(s) were completed.  In addition, we were required to take [</w:t>
      </w:r>
      <w:r w:rsidR="000B661A">
        <w:rPr>
          <w:b/>
          <w:i/>
          <w:sz w:val="22"/>
          <w:szCs w:val="24"/>
          <w:u w:val="single"/>
        </w:rPr>
        <w:t>0</w:t>
      </w:r>
      <w:r w:rsidRPr="003C7E02">
        <w:rPr>
          <w:sz w:val="22"/>
          <w:szCs w:val="24"/>
        </w:rPr>
        <w:t>] corrective actions and we completed [</w:t>
      </w:r>
      <w:r w:rsidR="000B661A">
        <w:rPr>
          <w:b/>
          <w:i/>
          <w:sz w:val="22"/>
          <w:szCs w:val="24"/>
          <w:u w:val="single"/>
        </w:rPr>
        <w:t>0</w:t>
      </w:r>
      <w:r w:rsidRPr="003C7E02">
        <w:rPr>
          <w:sz w:val="22"/>
          <w:szCs w:val="24"/>
        </w:rPr>
        <w:t>] of these actions.</w:t>
      </w:r>
    </w:p>
    <w:p w14:paraId="69E753CA" w14:textId="5B5B4FBC" w:rsidR="00DD7D18" w:rsidRPr="003C7E02" w:rsidRDefault="00DD7D18" w:rsidP="00415B66">
      <w:pPr>
        <w:spacing w:before="120" w:after="120"/>
        <w:jc w:val="both"/>
        <w:rPr>
          <w:sz w:val="22"/>
          <w:szCs w:val="24"/>
        </w:rPr>
      </w:pPr>
      <w:r w:rsidRPr="003C7E02">
        <w:rPr>
          <w:sz w:val="22"/>
          <w:szCs w:val="24"/>
        </w:rPr>
        <w:t>During the past year [</w:t>
      </w:r>
      <w:r w:rsidR="000B661A">
        <w:rPr>
          <w:b/>
          <w:i/>
          <w:sz w:val="22"/>
          <w:szCs w:val="24"/>
          <w:u w:val="single"/>
        </w:rPr>
        <w:t>0</w:t>
      </w:r>
      <w:r w:rsidRPr="003C7E02">
        <w:rPr>
          <w:sz w:val="22"/>
          <w:szCs w:val="24"/>
        </w:rPr>
        <w:t>] Level 2 assessments were required to be completed for our water system.  [</w:t>
      </w:r>
      <w:r w:rsidR="000B661A">
        <w:rPr>
          <w:b/>
          <w:i/>
          <w:sz w:val="22"/>
          <w:szCs w:val="24"/>
          <w:u w:val="single"/>
        </w:rPr>
        <w:t>0</w:t>
      </w:r>
      <w:r w:rsidRPr="003C7E02">
        <w:rPr>
          <w:sz w:val="22"/>
          <w:szCs w:val="24"/>
        </w:rPr>
        <w:t>] Level 2 assessments were completed.  In addition, we were required to take [</w:t>
      </w:r>
      <w:r w:rsidR="000B661A">
        <w:rPr>
          <w:b/>
          <w:i/>
          <w:sz w:val="22"/>
          <w:szCs w:val="24"/>
          <w:u w:val="single"/>
        </w:rPr>
        <w:t>0</w:t>
      </w:r>
      <w:r w:rsidRPr="003C7E02">
        <w:rPr>
          <w:sz w:val="22"/>
          <w:szCs w:val="24"/>
        </w:rPr>
        <w:t>] corrective actions and we completed [</w:t>
      </w:r>
      <w:r w:rsidR="000B661A">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0683087"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0B661A">
        <w:rPr>
          <w:b/>
          <w:i/>
          <w:sz w:val="22"/>
          <w:szCs w:val="22"/>
          <w:u w:val="single"/>
        </w:rPr>
        <w:t>0</w:t>
      </w:r>
      <w:r w:rsidRPr="00415B66">
        <w:rPr>
          <w:sz w:val="22"/>
          <w:szCs w:val="22"/>
        </w:rPr>
        <w:t>] corrective actions and we completed [</w:t>
      </w:r>
      <w:r w:rsidR="000B661A">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661A"/>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FDB"/>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63A7"/>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7F99"/>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5225"/>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2426</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5</cp:revision>
  <cp:lastPrinted>2018-12-11T18:58:00Z</cp:lastPrinted>
  <dcterms:created xsi:type="dcterms:W3CDTF">2019-06-10T17:58:00Z</dcterms:created>
  <dcterms:modified xsi:type="dcterms:W3CDTF">2019-06-25T15:44:00Z</dcterms:modified>
</cp:coreProperties>
</file>