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F2F0DA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185926">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2916"/>
        <w:gridCol w:w="684"/>
        <w:gridCol w:w="630"/>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gridSpan w:val="4"/>
            <w:tcBorders>
              <w:top w:val="nil"/>
              <w:left w:val="nil"/>
              <w:right w:val="nil"/>
            </w:tcBorders>
          </w:tcPr>
          <w:p w14:paraId="0D6334CF" w14:textId="6670C754" w:rsidR="00BC6327" w:rsidRPr="00412B2F" w:rsidRDefault="000158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Bridgehaven Water System</w:t>
            </w:r>
          </w:p>
        </w:tc>
        <w:tc>
          <w:tcPr>
            <w:tcW w:w="1314" w:type="dxa"/>
            <w:gridSpan w:val="2"/>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3120A56" w:rsidR="00BC6327" w:rsidRPr="00412B2F" w:rsidRDefault="0096626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185926">
              <w:rPr>
                <w:sz w:val="21"/>
                <w:szCs w:val="21"/>
              </w:rPr>
              <w:t>18</w:t>
            </w:r>
            <w:r w:rsidR="000158B1">
              <w:rPr>
                <w:sz w:val="21"/>
                <w:szCs w:val="21"/>
              </w:rPr>
              <w:t>, 202</w:t>
            </w:r>
            <w:r w:rsidR="00185926">
              <w:rPr>
                <w:sz w:val="21"/>
                <w:szCs w:val="21"/>
              </w:rPr>
              <w:t>1</w:t>
            </w:r>
          </w:p>
        </w:tc>
      </w:tr>
      <w:tr w:rsidR="00BC6327" w:rsidRPr="00412B2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A8A8F22" w:rsidR="00BC6327" w:rsidRPr="00412B2F" w:rsidRDefault="000158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192866B" w:rsidR="00BC6327" w:rsidRPr="00412B2F" w:rsidRDefault="007145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Springs on </w:t>
            </w:r>
            <w:r w:rsidR="000158B1">
              <w:rPr>
                <w:sz w:val="21"/>
                <w:szCs w:val="21"/>
              </w:rPr>
              <w:t>Red Hill</w:t>
            </w:r>
          </w:p>
        </w:tc>
      </w:tr>
      <w:tr w:rsidR="00681354" w:rsidRPr="00412B2F" w14:paraId="4AE4C9F1" w14:textId="77777777" w:rsidTr="00660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681354" w:rsidRPr="00412B2F" w:rsidRDefault="00681354"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BF52FD5" w:rsidR="00681354" w:rsidRPr="00412B2F" w:rsidRDefault="0068135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Jaime O’Bryan @ 707-865-2473 </w:t>
            </w:r>
          </w:p>
        </w:tc>
        <w:tc>
          <w:tcPr>
            <w:tcW w:w="3600" w:type="dxa"/>
            <w:gridSpan w:val="2"/>
          </w:tcPr>
          <w:p w14:paraId="63A1A286" w14:textId="0DBF298D" w:rsidR="00681354" w:rsidRPr="00412B2F" w:rsidRDefault="0068135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Erin O’Bryan @ 916-441-6364</w:t>
            </w:r>
          </w:p>
        </w:tc>
      </w:tr>
    </w:tbl>
    <w:p w14:paraId="205B0D27" w14:textId="77777777" w:rsidR="008E4080" w:rsidRPr="008E4080" w:rsidRDefault="008E4080">
      <w:pPr>
        <w:rPr>
          <w:sz w:val="12"/>
        </w:rPr>
      </w:pPr>
    </w:p>
    <w:p w14:paraId="4B840462" w14:textId="77777777" w:rsidR="0084346A" w:rsidRDefault="00A93020" w:rsidP="00A93020">
      <w:pPr>
        <w:spacing w:before="120" w:after="120"/>
        <w:jc w:val="both"/>
        <w:rPr>
          <w:iCs/>
          <w:sz w:val="22"/>
        </w:rPr>
      </w:pPr>
      <w:r>
        <w:rPr>
          <w:iCs/>
          <w:sz w:val="22"/>
        </w:rPr>
        <w:t xml:space="preserve">This </w:t>
      </w:r>
      <w:r w:rsidRPr="00461845">
        <w:rPr>
          <w:iCs/>
          <w:sz w:val="22"/>
        </w:rPr>
        <w:t>report is presented to enhance your understanding of where your water comes from and what it contains.</w:t>
      </w:r>
      <w:r>
        <w:rPr>
          <w:iCs/>
          <w:sz w:val="22"/>
        </w:rPr>
        <w:t xml:space="preserve"> </w:t>
      </w:r>
    </w:p>
    <w:p w14:paraId="718A4FA9" w14:textId="7FCBE102" w:rsidR="00A93020" w:rsidRDefault="00A93020" w:rsidP="00A93020">
      <w:pPr>
        <w:spacing w:before="120" w:after="120"/>
        <w:jc w:val="both"/>
        <w:rPr>
          <w:bCs/>
          <w:sz w:val="22"/>
        </w:rPr>
      </w:pPr>
      <w:r>
        <w:rPr>
          <w:iCs/>
          <w:sz w:val="22"/>
        </w:rPr>
        <w:t>The Bridgehaven water supply comes from springs on Red Hill that flow in a small stream to the treatment plant.</w:t>
      </w:r>
      <w:r w:rsidRPr="00A93020">
        <w:rPr>
          <w:bCs/>
          <w:sz w:val="22"/>
        </w:rPr>
        <w:t xml:space="preserve"> </w:t>
      </w:r>
    </w:p>
    <w:p w14:paraId="45C416AC" w14:textId="0AC98F47" w:rsidR="00A93020" w:rsidRDefault="00A93020" w:rsidP="00A93020">
      <w:pPr>
        <w:spacing w:before="120" w:after="120"/>
        <w:jc w:val="both"/>
        <w:rPr>
          <w:sz w:val="22"/>
        </w:rPr>
      </w:pPr>
      <w:r w:rsidRPr="00461845">
        <w:rPr>
          <w:bCs/>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human activity</w:t>
      </w:r>
    </w:p>
    <w:p w14:paraId="41CA08C0" w14:textId="3A88E2C4" w:rsidR="00461845" w:rsidRPr="001F3468" w:rsidRDefault="00461845" w:rsidP="00461845">
      <w:pPr>
        <w:spacing w:before="120" w:after="120"/>
        <w:jc w:val="both"/>
        <w:rPr>
          <w:sz w:val="22"/>
        </w:rPr>
      </w:pPr>
      <w:r w:rsidRPr="00461845">
        <w:rPr>
          <w:bCs/>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r>
        <w:rPr>
          <w:sz w:val="22"/>
          <w:szCs w:val="22"/>
        </w:rPr>
        <w:t xml:space="preserve">  </w:t>
      </w:r>
    </w:p>
    <w:p w14:paraId="33F99C9D" w14:textId="3E9CE545" w:rsidR="00461845" w:rsidRPr="00461845" w:rsidRDefault="00461845" w:rsidP="00461845">
      <w:pPr>
        <w:pStyle w:val="BodyText3"/>
        <w:pBdr>
          <w:top w:val="none" w:sz="0" w:space="0" w:color="auto"/>
          <w:left w:val="none" w:sz="0" w:space="0" w:color="auto"/>
          <w:bottom w:val="none" w:sz="0" w:space="0" w:color="auto"/>
          <w:right w:val="none" w:sz="0" w:space="0" w:color="auto"/>
        </w:pBdr>
        <w:spacing w:before="60" w:after="60"/>
        <w:rPr>
          <w:iCs/>
          <w:sz w:val="22"/>
        </w:rPr>
      </w:pPr>
      <w:r w:rsidRPr="00461845">
        <w:rPr>
          <w:iCs/>
          <w:sz w:val="21"/>
          <w:szCs w:val="21"/>
        </w:rPr>
        <w:t>We test the drinking water quality for m</w:t>
      </w:r>
      <w:r w:rsidR="00A93020">
        <w:rPr>
          <w:iCs/>
          <w:sz w:val="21"/>
          <w:szCs w:val="21"/>
        </w:rPr>
        <w:t xml:space="preserve">ore than 100 substances, </w:t>
      </w:r>
      <w:r w:rsidRPr="00461845">
        <w:rPr>
          <w:iCs/>
          <w:sz w:val="21"/>
          <w:szCs w:val="21"/>
        </w:rPr>
        <w:t>as required by state and federal regulations.  This report shows the results of our monitoring for the period of January 1 to December 31, 2020 and may include earlier monitoring data.</w:t>
      </w:r>
      <w:r w:rsidRPr="00461845">
        <w:rPr>
          <w:iCs/>
          <w:sz w:val="22"/>
        </w:rPr>
        <w:t xml:space="preserve"> </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E4EAD7C" w14:textId="2F0643D0" w:rsidR="00BC6327" w:rsidRPr="00A93020" w:rsidRDefault="00BC6327" w:rsidP="00401305">
      <w:pPr>
        <w:numPr>
          <w:ilvl w:val="0"/>
          <w:numId w:val="1"/>
        </w:numPr>
        <w:tabs>
          <w:tab w:val="clear" w:pos="360"/>
          <w:tab w:val="num" w:pos="720"/>
        </w:tabs>
        <w:spacing w:after="120" w:line="240" w:lineRule="exact"/>
        <w:ind w:left="720"/>
        <w:jc w:val="both"/>
        <w:rPr>
          <w:color w:val="000000"/>
          <w:sz w:val="22"/>
          <w:szCs w:val="22"/>
          <w:shd w:val="clear" w:color="auto" w:fill="FFFFFF"/>
        </w:rPr>
      </w:pPr>
      <w:r w:rsidRPr="00A93020">
        <w:rPr>
          <w:i/>
          <w:sz w:val="22"/>
          <w:szCs w:val="22"/>
        </w:rPr>
        <w:t>Radioactive contaminants</w:t>
      </w:r>
      <w:r w:rsidRPr="00A93020">
        <w:rPr>
          <w:sz w:val="22"/>
          <w:szCs w:val="22"/>
        </w:rPr>
        <w:t xml:space="preserve">, </w:t>
      </w:r>
      <w:r w:rsidR="00FC01B5" w:rsidRPr="00A93020">
        <w:rPr>
          <w:sz w:val="22"/>
          <w:szCs w:val="22"/>
        </w:rPr>
        <w:t>that</w:t>
      </w:r>
      <w:r w:rsidRPr="00A93020">
        <w:rPr>
          <w:sz w:val="22"/>
          <w:szCs w:val="22"/>
        </w:rPr>
        <w:t xml:space="preserve"> can be naturally-occurring or be the result of oil and gas production and mining activities.</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87CFD" w:rsidRPr="001F3468" w14:paraId="158A10B7" w14:textId="77777777" w:rsidTr="00B10DAD">
        <w:tc>
          <w:tcPr>
            <w:tcW w:w="10800" w:type="dxa"/>
            <w:gridSpan w:val="2"/>
            <w:tcBorders>
              <w:top w:val="single" w:sz="18" w:space="0" w:color="auto"/>
              <w:bottom w:val="single" w:sz="18" w:space="0" w:color="auto"/>
            </w:tcBorders>
          </w:tcPr>
          <w:p w14:paraId="2D89ABA1" w14:textId="77777777" w:rsidR="00787CFD" w:rsidRPr="001F3468" w:rsidRDefault="00787CFD" w:rsidP="00B10DAD">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787CFD" w:rsidRPr="00A44246" w14:paraId="73D8BD43" w14:textId="77777777" w:rsidTr="00B10DAD">
        <w:tc>
          <w:tcPr>
            <w:tcW w:w="5130" w:type="dxa"/>
            <w:tcBorders>
              <w:top w:val="single" w:sz="18" w:space="0" w:color="auto"/>
              <w:bottom w:val="single" w:sz="18" w:space="0" w:color="auto"/>
            </w:tcBorders>
          </w:tcPr>
          <w:p w14:paraId="6CAFFA72" w14:textId="77777777" w:rsidR="00787CFD" w:rsidRPr="0012764D" w:rsidRDefault="00787CFD" w:rsidP="00B10DAD">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627C992" w14:textId="77777777" w:rsidR="00787CFD" w:rsidRPr="0012764D" w:rsidRDefault="00787CFD" w:rsidP="00B10DAD">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2F6CBE15" w14:textId="77777777" w:rsidR="00787CFD" w:rsidRPr="0012764D" w:rsidRDefault="00787CFD" w:rsidP="00B10DAD">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79C4EF83" w14:textId="77777777" w:rsidR="00787CFD" w:rsidRPr="0012764D" w:rsidRDefault="00787CFD" w:rsidP="00B10DAD">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1C803E35" w14:textId="77777777" w:rsidR="00787CFD" w:rsidRPr="0012764D" w:rsidRDefault="00787CFD" w:rsidP="00B10DAD">
            <w:pPr>
              <w:tabs>
                <w:tab w:val="left" w:pos="1440"/>
              </w:tabs>
              <w:spacing w:before="20" w:after="20"/>
              <w:jc w:val="both"/>
              <w:rPr>
                <w:szCs w:val="21"/>
              </w:rPr>
            </w:pPr>
          </w:p>
        </w:tc>
        <w:tc>
          <w:tcPr>
            <w:tcW w:w="5670" w:type="dxa"/>
            <w:tcBorders>
              <w:top w:val="single" w:sz="18" w:space="0" w:color="auto"/>
              <w:bottom w:val="single" w:sz="18" w:space="0" w:color="auto"/>
            </w:tcBorders>
          </w:tcPr>
          <w:p w14:paraId="7EDF2B67" w14:textId="77777777" w:rsidR="00787CFD" w:rsidRDefault="00787CFD" w:rsidP="00B10DAD">
            <w:pPr>
              <w:tabs>
                <w:tab w:val="left" w:pos="1440"/>
              </w:tabs>
              <w:spacing w:before="20" w:after="20"/>
              <w:jc w:val="both"/>
              <w:rPr>
                <w:b/>
                <w:szCs w:val="21"/>
              </w:rPr>
            </w:pPr>
            <w:r>
              <w:rPr>
                <w:b/>
                <w:szCs w:val="21"/>
              </w:rPr>
              <w:t>P</w:t>
            </w:r>
            <w:r w:rsidRPr="0012764D">
              <w:rPr>
                <w:b/>
                <w:szCs w:val="21"/>
              </w:rPr>
              <w:t>rimary Drinking Water Standards (PDWS)</w:t>
            </w:r>
            <w:r w:rsidRPr="0012764D">
              <w:rPr>
                <w:szCs w:val="21"/>
              </w:rPr>
              <w:t>: MCLs and MRDLs for contaminants that affect health along with their monitoring and reporting requirements, and water treatment requirements.</w:t>
            </w:r>
          </w:p>
          <w:p w14:paraId="5290F871" w14:textId="77777777" w:rsidR="00787CFD" w:rsidRPr="0012764D" w:rsidRDefault="00787CFD" w:rsidP="00B10DAD">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1E97E1CB" w14:textId="77777777" w:rsidR="00787CFD" w:rsidRPr="0012764D" w:rsidRDefault="00787CFD" w:rsidP="00B10DAD">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3BDDAF3" w14:textId="1304105B" w:rsidR="00787CFD" w:rsidRDefault="00787CFD" w:rsidP="00B10DAD">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DF43E95" w14:textId="38771A0E" w:rsidR="00793D50" w:rsidRDefault="00793D50" w:rsidP="00B10DAD">
            <w:pPr>
              <w:tabs>
                <w:tab w:val="left" w:pos="1440"/>
              </w:tabs>
              <w:spacing w:before="20" w:after="20"/>
              <w:jc w:val="both"/>
              <w:rPr>
                <w:szCs w:val="21"/>
              </w:rPr>
            </w:pPr>
            <w:r w:rsidRPr="00793D50">
              <w:rPr>
                <w:b/>
                <w:bCs/>
                <w:szCs w:val="21"/>
              </w:rPr>
              <w:t>LRAA</w:t>
            </w:r>
            <w:r>
              <w:rPr>
                <w:szCs w:val="21"/>
              </w:rPr>
              <w:t>: Locational Running Annual Average</w:t>
            </w:r>
          </w:p>
          <w:p w14:paraId="65856A93" w14:textId="77777777" w:rsidR="00787CFD" w:rsidRDefault="00787CFD" w:rsidP="00B10DAD">
            <w:pPr>
              <w:tabs>
                <w:tab w:val="left" w:pos="1440"/>
              </w:tabs>
              <w:spacing w:before="20" w:after="20" w:line="0" w:lineRule="atLeast"/>
              <w:rPr>
                <w:b/>
                <w:szCs w:val="21"/>
              </w:rPr>
            </w:pPr>
            <w:r>
              <w:rPr>
                <w:b/>
                <w:szCs w:val="21"/>
              </w:rPr>
              <w:t xml:space="preserve">NTU: </w:t>
            </w:r>
            <w:r w:rsidRPr="006F6FE8">
              <w:rPr>
                <w:bCs/>
                <w:szCs w:val="21"/>
              </w:rPr>
              <w:t>Nephelometric Turbidity Units</w:t>
            </w:r>
          </w:p>
          <w:p w14:paraId="4A56827C" w14:textId="77777777" w:rsidR="00787CFD" w:rsidRPr="0012764D" w:rsidRDefault="00787CFD" w:rsidP="00B10DAD">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p>
        </w:tc>
      </w:tr>
    </w:tbl>
    <w:p w14:paraId="57DABF12" w14:textId="77777777" w:rsidR="00A93020" w:rsidRDefault="00BC6327" w:rsidP="00CE5B70">
      <w:pPr>
        <w:spacing w:after="120"/>
        <w:jc w:val="both"/>
        <w:rPr>
          <w:b/>
          <w:sz w:val="22"/>
          <w:szCs w:val="22"/>
        </w:rPr>
      </w:pPr>
      <w:r w:rsidRPr="0012764D">
        <w:rPr>
          <w:b/>
          <w:sz w:val="22"/>
          <w:szCs w:val="22"/>
        </w:rPr>
        <w:lastRenderedPageBreak/>
        <w:t xml:space="preserve">Tables 1, 2, 3, 4, </w:t>
      </w:r>
      <w:r w:rsidR="000158B1">
        <w:rPr>
          <w:b/>
          <w:sz w:val="22"/>
          <w:szCs w:val="22"/>
        </w:rPr>
        <w:t xml:space="preserve">&amp; </w:t>
      </w:r>
      <w:r w:rsidR="00814AAE" w:rsidRPr="0012764D">
        <w:rPr>
          <w:b/>
          <w:sz w:val="22"/>
          <w:szCs w:val="22"/>
        </w:rPr>
        <w:t>5</w:t>
      </w:r>
      <w:r w:rsidR="000158B1">
        <w:rPr>
          <w:b/>
          <w:sz w:val="22"/>
          <w:szCs w:val="22"/>
        </w:rPr>
        <w:t xml:space="preserve"> </w:t>
      </w:r>
      <w:r w:rsidRPr="0012764D">
        <w:rPr>
          <w:b/>
          <w:sz w:val="22"/>
          <w:szCs w:val="22"/>
        </w:rPr>
        <w:t>list drinking water contaminants that were detected during the most recent sampling</w:t>
      </w:r>
      <w:r w:rsidR="00A93020">
        <w:rPr>
          <w:b/>
          <w:sz w:val="22"/>
          <w:szCs w:val="22"/>
        </w:rPr>
        <w:t xml:space="preserve">.  </w:t>
      </w:r>
    </w:p>
    <w:p w14:paraId="6EB3659E" w14:textId="54478C35" w:rsidR="00CE5B70" w:rsidRDefault="00BC6327" w:rsidP="00CE5B70">
      <w:pPr>
        <w:spacing w:after="120"/>
        <w:jc w:val="both"/>
        <w:rPr>
          <w:sz w:val="22"/>
          <w:szCs w:val="22"/>
        </w:rPr>
      </w:pPr>
      <w:r w:rsidRPr="0012764D">
        <w:rPr>
          <w:sz w:val="22"/>
          <w:szCs w:val="22"/>
        </w:rPr>
        <w:t xml:space="preserve">The presence of these contaminants in the water does not </w:t>
      </w:r>
      <w:r w:rsidR="000158B1">
        <w:rPr>
          <w:sz w:val="22"/>
          <w:szCs w:val="22"/>
        </w:rPr>
        <w:t>i</w:t>
      </w:r>
      <w:r w:rsidRPr="0012764D">
        <w:rPr>
          <w:sz w:val="22"/>
          <w:szCs w:val="22"/>
        </w:rPr>
        <w:t xml:space="preserve">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2"/>
        <w:gridCol w:w="810"/>
        <w:gridCol w:w="450"/>
        <w:gridCol w:w="450"/>
        <w:gridCol w:w="720"/>
        <w:gridCol w:w="270"/>
        <w:gridCol w:w="990"/>
        <w:gridCol w:w="677"/>
        <w:gridCol w:w="677"/>
        <w:gridCol w:w="536"/>
        <w:gridCol w:w="724"/>
        <w:gridCol w:w="2070"/>
      </w:tblGrid>
      <w:tr w:rsidR="00BC6327" w:rsidRPr="00A44246" w14:paraId="1369AC78" w14:textId="77777777" w:rsidTr="00420A67">
        <w:trPr>
          <w:cantSplit/>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F1E40">
        <w:trPr>
          <w:cantSplit/>
          <w:jc w:val="center"/>
        </w:trPr>
        <w:tc>
          <w:tcPr>
            <w:tcW w:w="2422" w:type="dxa"/>
            <w:tcBorders>
              <w:top w:val="single" w:sz="18" w:space="0" w:color="auto"/>
              <w:left w:val="single" w:sz="6" w:space="0" w:color="auto"/>
              <w:bottom w:val="double" w:sz="6" w:space="0" w:color="auto"/>
            </w:tcBorders>
            <w:vAlign w:val="center"/>
          </w:tcPr>
          <w:p w14:paraId="580A3209" w14:textId="4CEEEC12" w:rsidR="00BC6327" w:rsidRPr="00F41F91" w:rsidRDefault="00BC6327" w:rsidP="00383730">
            <w:pPr>
              <w:jc w:val="center"/>
              <w:rPr>
                <w:b/>
                <w:sz w:val="16"/>
                <w:szCs w:val="16"/>
              </w:rPr>
            </w:pPr>
            <w:r w:rsidRPr="00F41F91">
              <w:rPr>
                <w:b/>
                <w:sz w:val="18"/>
              </w:rPr>
              <w:t>Microbiological Contaminants</w:t>
            </w:r>
            <w:r w:rsidR="00D057C3" w:rsidRPr="00F41F91">
              <w:rPr>
                <w:b/>
                <w:sz w:val="18"/>
              </w:rPr>
              <w:br/>
            </w:r>
          </w:p>
        </w:tc>
        <w:tc>
          <w:tcPr>
            <w:tcW w:w="1260"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17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315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72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F1E40">
        <w:trPr>
          <w:cantSplit/>
          <w:jc w:val="center"/>
        </w:trPr>
        <w:tc>
          <w:tcPr>
            <w:tcW w:w="2422" w:type="dxa"/>
            <w:tcBorders>
              <w:top w:val="nil"/>
              <w:left w:val="single" w:sz="6" w:space="0" w:color="auto"/>
              <w:bottom w:val="single" w:sz="4" w:space="0" w:color="auto"/>
            </w:tcBorders>
          </w:tcPr>
          <w:p w14:paraId="65C215E1" w14:textId="25F2EA96"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p>
        </w:tc>
        <w:tc>
          <w:tcPr>
            <w:tcW w:w="1260" w:type="dxa"/>
            <w:gridSpan w:val="2"/>
            <w:tcBorders>
              <w:top w:val="nil"/>
              <w:bottom w:val="single" w:sz="4" w:space="0" w:color="auto"/>
            </w:tcBorders>
          </w:tcPr>
          <w:p w14:paraId="61CE45C2" w14:textId="387BDDDA" w:rsidR="00BC6327" w:rsidRPr="0043491F" w:rsidRDefault="00185926" w:rsidP="00383730">
            <w:pPr>
              <w:jc w:val="center"/>
              <w:rPr>
                <w:sz w:val="18"/>
                <w:szCs w:val="18"/>
              </w:rPr>
            </w:pPr>
            <w:r>
              <w:rPr>
                <w:sz w:val="18"/>
                <w:szCs w:val="18"/>
              </w:rPr>
              <w:t>1</w:t>
            </w:r>
            <w:r w:rsidR="0043491F">
              <w:rPr>
                <w:sz w:val="18"/>
                <w:szCs w:val="18"/>
              </w:rPr>
              <w:t>*</w:t>
            </w:r>
          </w:p>
        </w:tc>
        <w:tc>
          <w:tcPr>
            <w:tcW w:w="1170" w:type="dxa"/>
            <w:gridSpan w:val="2"/>
            <w:tcBorders>
              <w:top w:val="nil"/>
              <w:bottom w:val="single" w:sz="4" w:space="0" w:color="auto"/>
            </w:tcBorders>
          </w:tcPr>
          <w:p w14:paraId="41570855" w14:textId="169A2659" w:rsidR="00BC6327" w:rsidRPr="00F41F91" w:rsidRDefault="005A71CF" w:rsidP="00383730">
            <w:pPr>
              <w:jc w:val="center"/>
              <w:rPr>
                <w:sz w:val="18"/>
                <w:szCs w:val="18"/>
              </w:rPr>
            </w:pPr>
            <w:r>
              <w:rPr>
                <w:sz w:val="18"/>
                <w:szCs w:val="18"/>
              </w:rPr>
              <w:t>0</w:t>
            </w:r>
          </w:p>
        </w:tc>
        <w:tc>
          <w:tcPr>
            <w:tcW w:w="315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F1E40">
        <w:trPr>
          <w:cantSplit/>
          <w:jc w:val="center"/>
        </w:trPr>
        <w:tc>
          <w:tcPr>
            <w:tcW w:w="2422" w:type="dxa"/>
            <w:tcBorders>
              <w:top w:val="single" w:sz="4" w:space="0" w:color="auto"/>
              <w:left w:val="single" w:sz="6" w:space="0" w:color="auto"/>
              <w:bottom w:val="single" w:sz="4" w:space="0" w:color="auto"/>
            </w:tcBorders>
          </w:tcPr>
          <w:p w14:paraId="0DB2603E" w14:textId="362DEF2C"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p>
        </w:tc>
        <w:tc>
          <w:tcPr>
            <w:tcW w:w="1260" w:type="dxa"/>
            <w:gridSpan w:val="2"/>
            <w:tcBorders>
              <w:top w:val="single" w:sz="4" w:space="0" w:color="auto"/>
              <w:bottom w:val="single" w:sz="4" w:space="0" w:color="auto"/>
            </w:tcBorders>
          </w:tcPr>
          <w:p w14:paraId="0F22EBDD" w14:textId="0DB8FB94" w:rsidR="008F7660" w:rsidRPr="00F41F91" w:rsidRDefault="00185926" w:rsidP="00383730">
            <w:pPr>
              <w:jc w:val="center"/>
              <w:rPr>
                <w:sz w:val="18"/>
                <w:szCs w:val="18"/>
              </w:rPr>
            </w:pPr>
            <w:r>
              <w:rPr>
                <w:sz w:val="18"/>
                <w:szCs w:val="18"/>
              </w:rPr>
              <w:t>0</w:t>
            </w:r>
          </w:p>
        </w:tc>
        <w:tc>
          <w:tcPr>
            <w:tcW w:w="1170" w:type="dxa"/>
            <w:gridSpan w:val="2"/>
            <w:tcBorders>
              <w:top w:val="single" w:sz="4" w:space="0" w:color="auto"/>
              <w:bottom w:val="single" w:sz="4" w:space="0" w:color="auto"/>
            </w:tcBorders>
          </w:tcPr>
          <w:p w14:paraId="49BF3FBF" w14:textId="435B01C3" w:rsidR="008F7660" w:rsidRPr="00F41F91" w:rsidRDefault="005A71CF" w:rsidP="00383730">
            <w:pPr>
              <w:jc w:val="center"/>
              <w:rPr>
                <w:sz w:val="18"/>
                <w:szCs w:val="18"/>
              </w:rPr>
            </w:pPr>
            <w:r>
              <w:rPr>
                <w:sz w:val="18"/>
                <w:szCs w:val="18"/>
              </w:rPr>
              <w:t>0</w:t>
            </w:r>
          </w:p>
        </w:tc>
        <w:tc>
          <w:tcPr>
            <w:tcW w:w="315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4" w:type="dxa"/>
            <w:tcBorders>
              <w:top w:val="single" w:sz="4" w:space="0" w:color="auto"/>
              <w:bottom w:val="single" w:sz="4" w:space="0" w:color="auto"/>
            </w:tcBorders>
          </w:tcPr>
          <w:p w14:paraId="3B71871D" w14:textId="57B10163" w:rsidR="008F7660" w:rsidRPr="00F41F91" w:rsidRDefault="00AB1F8D"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F1E40">
        <w:trPr>
          <w:cantSplit/>
          <w:jc w:val="center"/>
        </w:trPr>
        <w:tc>
          <w:tcPr>
            <w:tcW w:w="2422" w:type="dxa"/>
            <w:tcBorders>
              <w:top w:val="single" w:sz="4" w:space="0" w:color="auto"/>
              <w:left w:val="single" w:sz="6" w:space="0" w:color="auto"/>
              <w:bottom w:val="single" w:sz="4" w:space="0" w:color="auto"/>
            </w:tcBorders>
          </w:tcPr>
          <w:p w14:paraId="7D33473A" w14:textId="77777777" w:rsidR="00EA0862" w:rsidRDefault="005540D9" w:rsidP="00EA0862">
            <w:pPr>
              <w:jc w:val="center"/>
              <w:rPr>
                <w:sz w:val="18"/>
                <w:szCs w:val="18"/>
              </w:rPr>
            </w:pPr>
            <w:r w:rsidRPr="00F41F91">
              <w:rPr>
                <w:i/>
                <w:sz w:val="18"/>
                <w:szCs w:val="18"/>
              </w:rPr>
              <w:t>E. coli</w:t>
            </w:r>
            <w:r w:rsidR="00EA0862">
              <w:rPr>
                <w:i/>
                <w:sz w:val="18"/>
                <w:szCs w:val="18"/>
              </w:rPr>
              <w:t xml:space="preserve"> </w:t>
            </w:r>
            <w:r w:rsidRPr="00F41F91">
              <w:rPr>
                <w:sz w:val="18"/>
                <w:szCs w:val="18"/>
              </w:rPr>
              <w:t>(</w:t>
            </w:r>
            <w:r w:rsidR="00185926">
              <w:rPr>
                <w:sz w:val="18"/>
                <w:szCs w:val="18"/>
              </w:rPr>
              <w:t>F</w:t>
            </w:r>
            <w:r w:rsidRPr="00F41F91">
              <w:rPr>
                <w:sz w:val="18"/>
                <w:szCs w:val="18"/>
              </w:rPr>
              <w:t xml:space="preserve">ederal Revised </w:t>
            </w:r>
          </w:p>
          <w:p w14:paraId="18A25A2F" w14:textId="73B18B20" w:rsidR="005540D9" w:rsidRPr="00F41F91" w:rsidRDefault="005540D9" w:rsidP="00EA0862">
            <w:pPr>
              <w:jc w:val="center"/>
              <w:rPr>
                <w:sz w:val="18"/>
                <w:szCs w:val="18"/>
              </w:rPr>
            </w:pPr>
            <w:r w:rsidRPr="00F41F91">
              <w:rPr>
                <w:sz w:val="18"/>
                <w:szCs w:val="18"/>
              </w:rPr>
              <w:t>Total Coliform Rule)</w:t>
            </w:r>
          </w:p>
        </w:tc>
        <w:tc>
          <w:tcPr>
            <w:tcW w:w="1260" w:type="dxa"/>
            <w:gridSpan w:val="2"/>
            <w:tcBorders>
              <w:top w:val="single" w:sz="4" w:space="0" w:color="auto"/>
              <w:bottom w:val="single" w:sz="4" w:space="0" w:color="auto"/>
            </w:tcBorders>
          </w:tcPr>
          <w:p w14:paraId="276A7306" w14:textId="5315FDDD" w:rsidR="002F6EC9" w:rsidRPr="00F41F91" w:rsidRDefault="00185926" w:rsidP="00383730">
            <w:pPr>
              <w:jc w:val="center"/>
              <w:rPr>
                <w:sz w:val="18"/>
                <w:szCs w:val="18"/>
              </w:rPr>
            </w:pPr>
            <w:r>
              <w:rPr>
                <w:sz w:val="18"/>
                <w:szCs w:val="18"/>
              </w:rPr>
              <w:t>0</w:t>
            </w:r>
          </w:p>
        </w:tc>
        <w:tc>
          <w:tcPr>
            <w:tcW w:w="1170" w:type="dxa"/>
            <w:gridSpan w:val="2"/>
            <w:tcBorders>
              <w:top w:val="single" w:sz="4" w:space="0" w:color="auto"/>
              <w:bottom w:val="single" w:sz="4" w:space="0" w:color="auto"/>
            </w:tcBorders>
          </w:tcPr>
          <w:p w14:paraId="39CB7EA1" w14:textId="2BCCEEBC" w:rsidR="005540D9" w:rsidRPr="00F41F91" w:rsidRDefault="006004DC" w:rsidP="00383730">
            <w:pPr>
              <w:jc w:val="center"/>
              <w:rPr>
                <w:sz w:val="18"/>
                <w:szCs w:val="18"/>
              </w:rPr>
            </w:pPr>
            <w:r>
              <w:rPr>
                <w:sz w:val="18"/>
                <w:szCs w:val="18"/>
              </w:rPr>
              <w:t>0</w:t>
            </w:r>
          </w:p>
        </w:tc>
        <w:tc>
          <w:tcPr>
            <w:tcW w:w="3150" w:type="dxa"/>
            <w:gridSpan w:val="5"/>
            <w:tcBorders>
              <w:top w:val="single" w:sz="4" w:space="0" w:color="auto"/>
              <w:bottom w:val="single" w:sz="4" w:space="0" w:color="auto"/>
            </w:tcBorders>
          </w:tcPr>
          <w:p w14:paraId="4EC5AAF9" w14:textId="6C3C53D4" w:rsidR="005540D9" w:rsidRPr="00F41F91" w:rsidRDefault="005540D9" w:rsidP="00383730">
            <w:pPr>
              <w:jc w:val="center"/>
              <w:rPr>
                <w:sz w:val="18"/>
                <w:szCs w:val="18"/>
              </w:rPr>
            </w:pPr>
          </w:p>
        </w:tc>
        <w:tc>
          <w:tcPr>
            <w:tcW w:w="72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420A67">
        <w:trPr>
          <w:cantSplit/>
          <w:jc w:val="center"/>
        </w:trPr>
        <w:tc>
          <w:tcPr>
            <w:tcW w:w="10796" w:type="dxa"/>
            <w:gridSpan w:val="12"/>
            <w:tcBorders>
              <w:top w:val="single" w:sz="4" w:space="0" w:color="auto"/>
              <w:left w:val="single" w:sz="6" w:space="0" w:color="auto"/>
              <w:bottom w:val="single" w:sz="18" w:space="0" w:color="auto"/>
              <w:right w:val="single" w:sz="6" w:space="0" w:color="auto"/>
            </w:tcBorders>
          </w:tcPr>
          <w:p w14:paraId="33985B1D" w14:textId="2274833A" w:rsidR="0043491F" w:rsidRPr="0043491F" w:rsidRDefault="0043491F" w:rsidP="0043491F">
            <w:pPr>
              <w:pStyle w:val="ListParagraph"/>
              <w:ind w:left="360"/>
              <w:rPr>
                <w:sz w:val="18"/>
                <w:szCs w:val="18"/>
              </w:rPr>
            </w:pPr>
            <w:r>
              <w:rPr>
                <w:sz w:val="18"/>
                <w:szCs w:val="18"/>
              </w:rPr>
              <w:t>*</w:t>
            </w:r>
            <w:r w:rsidR="00EA0862">
              <w:rPr>
                <w:sz w:val="18"/>
                <w:szCs w:val="18"/>
              </w:rPr>
              <w:t xml:space="preserve">One positive </w:t>
            </w:r>
            <w:r w:rsidRPr="0043491F">
              <w:rPr>
                <w:sz w:val="18"/>
                <w:szCs w:val="18"/>
              </w:rPr>
              <w:t>sample</w:t>
            </w:r>
            <w:r w:rsidR="00EA0862">
              <w:rPr>
                <w:sz w:val="18"/>
                <w:szCs w:val="18"/>
              </w:rPr>
              <w:t xml:space="preserve"> was due to </w:t>
            </w:r>
            <w:r w:rsidR="00771206">
              <w:rPr>
                <w:sz w:val="18"/>
                <w:szCs w:val="18"/>
              </w:rPr>
              <w:t xml:space="preserve">collection sample </w:t>
            </w:r>
            <w:r w:rsidR="00EA0862">
              <w:rPr>
                <w:sz w:val="18"/>
                <w:szCs w:val="18"/>
              </w:rPr>
              <w:t>contamination.  It was</w:t>
            </w:r>
            <w:r w:rsidRPr="0043491F">
              <w:rPr>
                <w:sz w:val="18"/>
                <w:szCs w:val="18"/>
              </w:rPr>
              <w:t xml:space="preserve"> resampled and found coliform bacteria and </w:t>
            </w:r>
            <w:r w:rsidR="00437801" w:rsidRPr="00437801">
              <w:rPr>
                <w:i/>
                <w:iCs/>
                <w:sz w:val="18"/>
                <w:szCs w:val="18"/>
              </w:rPr>
              <w:t xml:space="preserve">E. </w:t>
            </w:r>
            <w:r w:rsidRPr="00437801">
              <w:rPr>
                <w:i/>
                <w:iCs/>
                <w:sz w:val="18"/>
                <w:szCs w:val="18"/>
              </w:rPr>
              <w:t>coli</w:t>
            </w:r>
            <w:r w:rsidRPr="0043491F">
              <w:rPr>
                <w:sz w:val="18"/>
                <w:szCs w:val="18"/>
              </w:rPr>
              <w:t xml:space="preserve"> to be absent. </w:t>
            </w:r>
          </w:p>
        </w:tc>
      </w:tr>
      <w:tr w:rsidR="00BC6327" w:rsidRPr="001F3468" w14:paraId="640F5D36" w14:textId="77777777" w:rsidTr="002F1DD3">
        <w:trPr>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7C9B0D2C" w14:textId="67D8EE5E" w:rsidR="00BC6327"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p w14:paraId="5EF1246D" w14:textId="4C134293" w:rsidR="00BE3521" w:rsidRPr="00BE3521" w:rsidRDefault="00BE3521" w:rsidP="00787CFD">
            <w:pPr>
              <w:jc w:val="center"/>
            </w:pPr>
            <w:r>
              <w:t>Sampled every three years at the customers tap.</w:t>
            </w:r>
          </w:p>
        </w:tc>
      </w:tr>
      <w:tr w:rsidR="00420A67" w:rsidRPr="001F3468" w14:paraId="68534F0B" w14:textId="77777777" w:rsidTr="006F1E40">
        <w:trPr>
          <w:jc w:val="center"/>
        </w:trPr>
        <w:tc>
          <w:tcPr>
            <w:tcW w:w="2422" w:type="dxa"/>
            <w:tcBorders>
              <w:top w:val="single" w:sz="18" w:space="0" w:color="auto"/>
              <w:left w:val="single" w:sz="6" w:space="0" w:color="auto"/>
              <w:bottom w:val="double" w:sz="6" w:space="0" w:color="auto"/>
            </w:tcBorders>
            <w:vAlign w:val="center"/>
          </w:tcPr>
          <w:p w14:paraId="3C77C4DF" w14:textId="630DCACF" w:rsidR="00420A67" w:rsidRPr="00F41F91" w:rsidRDefault="00420A6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420A67" w:rsidRPr="00F41F91" w:rsidRDefault="00420A6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420A67" w:rsidRPr="00F41F91" w:rsidRDefault="00420A67" w:rsidP="00B4481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420A67" w:rsidRPr="00F41F91" w:rsidRDefault="00420A67" w:rsidP="00535F8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990" w:type="dxa"/>
            <w:tcBorders>
              <w:top w:val="single" w:sz="18" w:space="0" w:color="auto"/>
              <w:bottom w:val="double" w:sz="6" w:space="0" w:color="auto"/>
            </w:tcBorders>
            <w:vAlign w:val="center"/>
          </w:tcPr>
          <w:p w14:paraId="448D8B95" w14:textId="77777777" w:rsidR="00420A67" w:rsidRPr="00F41F91" w:rsidRDefault="00420A67" w:rsidP="00535F8B">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420A67" w:rsidRPr="00F41F91" w:rsidRDefault="00420A6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420A67" w:rsidRPr="00F41F91" w:rsidRDefault="00420A67" w:rsidP="00B44817">
            <w:pPr>
              <w:jc w:val="center"/>
              <w:rPr>
                <w:b/>
                <w:sz w:val="18"/>
              </w:rPr>
            </w:pPr>
            <w:r w:rsidRPr="00F41F91">
              <w:rPr>
                <w:b/>
                <w:sz w:val="18"/>
              </w:rPr>
              <w:t>PHG</w:t>
            </w:r>
          </w:p>
        </w:tc>
        <w:tc>
          <w:tcPr>
            <w:tcW w:w="3330"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420A67" w:rsidRPr="00F41F91" w:rsidRDefault="00420A67" w:rsidP="00B44817">
            <w:pPr>
              <w:jc w:val="center"/>
              <w:rPr>
                <w:b/>
                <w:sz w:val="18"/>
              </w:rPr>
            </w:pPr>
            <w:r w:rsidRPr="00F41F91">
              <w:rPr>
                <w:b/>
                <w:sz w:val="18"/>
              </w:rPr>
              <w:t>Typical Source of Contaminant</w:t>
            </w:r>
          </w:p>
        </w:tc>
      </w:tr>
      <w:tr w:rsidR="00420A67" w:rsidRPr="001F3468" w14:paraId="7387DB52" w14:textId="77777777" w:rsidTr="006F1E40">
        <w:trPr>
          <w:jc w:val="center"/>
        </w:trPr>
        <w:tc>
          <w:tcPr>
            <w:tcW w:w="2422" w:type="dxa"/>
            <w:tcBorders>
              <w:top w:val="nil"/>
              <w:left w:val="single" w:sz="6" w:space="0" w:color="auto"/>
              <w:bottom w:val="nil"/>
            </w:tcBorders>
          </w:tcPr>
          <w:p w14:paraId="5F0C451E" w14:textId="77777777" w:rsidR="00420A67" w:rsidRPr="00F41F91" w:rsidRDefault="00420A67" w:rsidP="00D057C3">
            <w:pPr>
              <w:rPr>
                <w:sz w:val="18"/>
              </w:rPr>
            </w:pPr>
            <w:r w:rsidRPr="00F41F91">
              <w:rPr>
                <w:sz w:val="18"/>
              </w:rPr>
              <w:t>Lead (ppb)</w:t>
            </w:r>
          </w:p>
        </w:tc>
        <w:tc>
          <w:tcPr>
            <w:tcW w:w="810" w:type="dxa"/>
            <w:tcBorders>
              <w:top w:val="nil"/>
            </w:tcBorders>
          </w:tcPr>
          <w:p w14:paraId="74C46DDB" w14:textId="6863035F" w:rsidR="00420A67" w:rsidRPr="00F41F91" w:rsidRDefault="00420A67" w:rsidP="00D057C3">
            <w:pPr>
              <w:jc w:val="center"/>
              <w:rPr>
                <w:sz w:val="18"/>
              </w:rPr>
            </w:pPr>
            <w:r>
              <w:rPr>
                <w:sz w:val="18"/>
              </w:rPr>
              <w:t>5/31/18</w:t>
            </w:r>
          </w:p>
        </w:tc>
        <w:tc>
          <w:tcPr>
            <w:tcW w:w="900" w:type="dxa"/>
            <w:gridSpan w:val="2"/>
            <w:tcBorders>
              <w:top w:val="nil"/>
            </w:tcBorders>
          </w:tcPr>
          <w:p w14:paraId="2EB76238" w14:textId="39854E65" w:rsidR="00420A67" w:rsidRPr="00F41F91" w:rsidRDefault="00420A67" w:rsidP="00D057C3">
            <w:pPr>
              <w:jc w:val="center"/>
              <w:rPr>
                <w:sz w:val="18"/>
              </w:rPr>
            </w:pPr>
            <w:r>
              <w:rPr>
                <w:sz w:val="18"/>
              </w:rPr>
              <w:t>5</w:t>
            </w:r>
          </w:p>
        </w:tc>
        <w:tc>
          <w:tcPr>
            <w:tcW w:w="990" w:type="dxa"/>
            <w:gridSpan w:val="2"/>
            <w:tcBorders>
              <w:top w:val="nil"/>
              <w:bottom w:val="nil"/>
            </w:tcBorders>
          </w:tcPr>
          <w:p w14:paraId="4C3FDB54" w14:textId="4D2E9A26" w:rsidR="00420A67" w:rsidRPr="00F41F91" w:rsidRDefault="00420A67" w:rsidP="00D057C3">
            <w:pPr>
              <w:jc w:val="center"/>
              <w:rPr>
                <w:sz w:val="18"/>
              </w:rPr>
            </w:pPr>
            <w:r>
              <w:rPr>
                <w:sz w:val="18"/>
              </w:rPr>
              <w:t>0.0088</w:t>
            </w:r>
          </w:p>
        </w:tc>
        <w:tc>
          <w:tcPr>
            <w:tcW w:w="990" w:type="dxa"/>
            <w:tcBorders>
              <w:top w:val="nil"/>
              <w:bottom w:val="nil"/>
            </w:tcBorders>
          </w:tcPr>
          <w:p w14:paraId="48CE0F50" w14:textId="0FDC8EE1" w:rsidR="00420A67" w:rsidRPr="00F41F91" w:rsidRDefault="00420A67" w:rsidP="00D057C3">
            <w:pPr>
              <w:jc w:val="center"/>
              <w:rPr>
                <w:sz w:val="18"/>
              </w:rPr>
            </w:pPr>
            <w:r>
              <w:rPr>
                <w:sz w:val="18"/>
              </w:rPr>
              <w:t>0</w:t>
            </w:r>
          </w:p>
        </w:tc>
        <w:tc>
          <w:tcPr>
            <w:tcW w:w="677" w:type="dxa"/>
            <w:tcBorders>
              <w:top w:val="nil"/>
              <w:bottom w:val="nil"/>
            </w:tcBorders>
          </w:tcPr>
          <w:p w14:paraId="242E5C30" w14:textId="77777777" w:rsidR="00420A67" w:rsidRPr="00F41F91" w:rsidRDefault="00420A67" w:rsidP="00D057C3">
            <w:pPr>
              <w:jc w:val="center"/>
              <w:rPr>
                <w:sz w:val="18"/>
              </w:rPr>
            </w:pPr>
            <w:r w:rsidRPr="00F41F91">
              <w:rPr>
                <w:sz w:val="18"/>
              </w:rPr>
              <w:t>15</w:t>
            </w:r>
          </w:p>
        </w:tc>
        <w:tc>
          <w:tcPr>
            <w:tcW w:w="677" w:type="dxa"/>
            <w:tcBorders>
              <w:top w:val="nil"/>
              <w:bottom w:val="nil"/>
            </w:tcBorders>
          </w:tcPr>
          <w:p w14:paraId="21935509" w14:textId="77777777" w:rsidR="00420A67" w:rsidRPr="00F41F91" w:rsidRDefault="00420A67" w:rsidP="00D057C3">
            <w:pPr>
              <w:jc w:val="center"/>
              <w:rPr>
                <w:sz w:val="18"/>
              </w:rPr>
            </w:pPr>
            <w:r w:rsidRPr="00F41F91">
              <w:rPr>
                <w:sz w:val="18"/>
              </w:rPr>
              <w:t>0.2</w:t>
            </w:r>
          </w:p>
        </w:tc>
        <w:tc>
          <w:tcPr>
            <w:tcW w:w="3330" w:type="dxa"/>
            <w:gridSpan w:val="3"/>
            <w:tcBorders>
              <w:top w:val="nil"/>
              <w:bottom w:val="nil"/>
              <w:right w:val="single" w:sz="6" w:space="0" w:color="auto"/>
            </w:tcBorders>
          </w:tcPr>
          <w:p w14:paraId="16F29697" w14:textId="77777777" w:rsidR="00420A67" w:rsidRPr="00F41F91" w:rsidRDefault="00420A67" w:rsidP="001D7D91">
            <w:pPr>
              <w:rPr>
                <w:sz w:val="17"/>
                <w:szCs w:val="16"/>
              </w:rPr>
            </w:pPr>
            <w:r w:rsidRPr="00F41F91">
              <w:rPr>
                <w:sz w:val="17"/>
                <w:szCs w:val="16"/>
              </w:rPr>
              <w:t>Internal corrosion of household water plumbing systems; discharges from industrial manufacturers; erosion of natural deposits</w:t>
            </w:r>
          </w:p>
        </w:tc>
      </w:tr>
      <w:tr w:rsidR="00420A67" w:rsidRPr="001F3468" w14:paraId="6242C308" w14:textId="77777777" w:rsidTr="006F1E40">
        <w:trPr>
          <w:jc w:val="center"/>
        </w:trPr>
        <w:tc>
          <w:tcPr>
            <w:tcW w:w="2422" w:type="dxa"/>
            <w:tcBorders>
              <w:left w:val="single" w:sz="6" w:space="0" w:color="auto"/>
              <w:bottom w:val="single" w:sz="18" w:space="0" w:color="auto"/>
            </w:tcBorders>
          </w:tcPr>
          <w:p w14:paraId="3DF5C908" w14:textId="77777777" w:rsidR="00420A67" w:rsidRPr="00F41F91" w:rsidRDefault="00420A67" w:rsidP="00D057C3">
            <w:pPr>
              <w:rPr>
                <w:sz w:val="18"/>
              </w:rPr>
            </w:pPr>
            <w:r w:rsidRPr="00F41F91">
              <w:rPr>
                <w:sz w:val="18"/>
              </w:rPr>
              <w:t>Copper (ppm)</w:t>
            </w:r>
          </w:p>
        </w:tc>
        <w:tc>
          <w:tcPr>
            <w:tcW w:w="810" w:type="dxa"/>
            <w:tcBorders>
              <w:bottom w:val="single" w:sz="18" w:space="0" w:color="auto"/>
            </w:tcBorders>
          </w:tcPr>
          <w:p w14:paraId="192E15A5" w14:textId="4C9C23B2" w:rsidR="00420A67" w:rsidRPr="00F41F91" w:rsidRDefault="00420A67" w:rsidP="00D057C3">
            <w:pPr>
              <w:jc w:val="center"/>
              <w:rPr>
                <w:sz w:val="18"/>
              </w:rPr>
            </w:pPr>
            <w:r>
              <w:rPr>
                <w:sz w:val="18"/>
              </w:rPr>
              <w:t>5/31/18</w:t>
            </w:r>
          </w:p>
        </w:tc>
        <w:tc>
          <w:tcPr>
            <w:tcW w:w="900" w:type="dxa"/>
            <w:gridSpan w:val="2"/>
            <w:tcBorders>
              <w:bottom w:val="single" w:sz="18" w:space="0" w:color="auto"/>
            </w:tcBorders>
          </w:tcPr>
          <w:p w14:paraId="18011756" w14:textId="1D1242D3" w:rsidR="00420A67" w:rsidRPr="00F41F91" w:rsidRDefault="00420A67" w:rsidP="00D057C3">
            <w:pPr>
              <w:jc w:val="center"/>
              <w:rPr>
                <w:sz w:val="18"/>
              </w:rPr>
            </w:pPr>
            <w:r>
              <w:rPr>
                <w:sz w:val="18"/>
              </w:rPr>
              <w:t>5</w:t>
            </w:r>
          </w:p>
        </w:tc>
        <w:tc>
          <w:tcPr>
            <w:tcW w:w="990" w:type="dxa"/>
            <w:gridSpan w:val="2"/>
            <w:tcBorders>
              <w:bottom w:val="single" w:sz="18" w:space="0" w:color="auto"/>
            </w:tcBorders>
          </w:tcPr>
          <w:p w14:paraId="7CE90126" w14:textId="12332737" w:rsidR="00420A67" w:rsidRPr="00F41F91" w:rsidRDefault="00420A67" w:rsidP="00D057C3">
            <w:pPr>
              <w:jc w:val="center"/>
              <w:rPr>
                <w:sz w:val="18"/>
              </w:rPr>
            </w:pPr>
            <w:r>
              <w:rPr>
                <w:sz w:val="18"/>
              </w:rPr>
              <w:t>0.49</w:t>
            </w:r>
          </w:p>
        </w:tc>
        <w:tc>
          <w:tcPr>
            <w:tcW w:w="990" w:type="dxa"/>
            <w:tcBorders>
              <w:bottom w:val="single" w:sz="18" w:space="0" w:color="auto"/>
            </w:tcBorders>
          </w:tcPr>
          <w:p w14:paraId="11DE16E1" w14:textId="4F742FC9" w:rsidR="00420A67" w:rsidRPr="00F41F91" w:rsidRDefault="00420A67" w:rsidP="00D057C3">
            <w:pPr>
              <w:jc w:val="center"/>
              <w:rPr>
                <w:sz w:val="18"/>
              </w:rPr>
            </w:pPr>
            <w:r>
              <w:rPr>
                <w:sz w:val="18"/>
              </w:rPr>
              <w:t>0</w:t>
            </w:r>
          </w:p>
        </w:tc>
        <w:tc>
          <w:tcPr>
            <w:tcW w:w="677" w:type="dxa"/>
            <w:tcBorders>
              <w:bottom w:val="single" w:sz="18" w:space="0" w:color="auto"/>
            </w:tcBorders>
          </w:tcPr>
          <w:p w14:paraId="102063D3" w14:textId="77777777" w:rsidR="00420A67" w:rsidRPr="00F41F91" w:rsidRDefault="00420A67" w:rsidP="00D057C3">
            <w:pPr>
              <w:jc w:val="center"/>
              <w:rPr>
                <w:sz w:val="18"/>
              </w:rPr>
            </w:pPr>
            <w:r w:rsidRPr="00F41F91">
              <w:rPr>
                <w:sz w:val="18"/>
              </w:rPr>
              <w:t>1.3</w:t>
            </w:r>
          </w:p>
        </w:tc>
        <w:tc>
          <w:tcPr>
            <w:tcW w:w="677" w:type="dxa"/>
            <w:tcBorders>
              <w:bottom w:val="single" w:sz="18" w:space="0" w:color="auto"/>
            </w:tcBorders>
          </w:tcPr>
          <w:p w14:paraId="45A23DF7" w14:textId="77777777" w:rsidR="00420A67" w:rsidRPr="00F41F91" w:rsidRDefault="00420A67" w:rsidP="00D057C3">
            <w:pPr>
              <w:jc w:val="center"/>
              <w:rPr>
                <w:sz w:val="18"/>
              </w:rPr>
            </w:pPr>
            <w:r w:rsidRPr="00F41F91">
              <w:rPr>
                <w:sz w:val="18"/>
              </w:rPr>
              <w:t>0.3</w:t>
            </w:r>
          </w:p>
        </w:tc>
        <w:tc>
          <w:tcPr>
            <w:tcW w:w="3330" w:type="dxa"/>
            <w:gridSpan w:val="3"/>
            <w:tcBorders>
              <w:bottom w:val="single" w:sz="18" w:space="0" w:color="auto"/>
              <w:right w:val="single" w:sz="6" w:space="0" w:color="auto"/>
            </w:tcBorders>
          </w:tcPr>
          <w:p w14:paraId="57E0B313" w14:textId="77777777" w:rsidR="00420A67" w:rsidRPr="00F41F91" w:rsidRDefault="00420A6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2"/>
        <w:gridCol w:w="836"/>
        <w:gridCol w:w="1054"/>
        <w:gridCol w:w="1170"/>
        <w:gridCol w:w="810"/>
        <w:gridCol w:w="1170"/>
        <w:gridCol w:w="3374"/>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6F1E40">
        <w:trPr>
          <w:jc w:val="center"/>
        </w:trPr>
        <w:tc>
          <w:tcPr>
            <w:tcW w:w="2422" w:type="dxa"/>
            <w:tcBorders>
              <w:top w:val="single" w:sz="18" w:space="0" w:color="auto"/>
              <w:left w:val="single" w:sz="6" w:space="0" w:color="auto"/>
              <w:bottom w:val="double" w:sz="6" w:space="0" w:color="auto"/>
            </w:tcBorders>
            <w:vAlign w:val="center"/>
          </w:tcPr>
          <w:p w14:paraId="0C6D9585" w14:textId="77777777" w:rsidR="00461845" w:rsidRDefault="00B3023D" w:rsidP="002F6EC9">
            <w:pPr>
              <w:keepNext/>
              <w:jc w:val="center"/>
              <w:rPr>
                <w:b/>
                <w:sz w:val="18"/>
              </w:rPr>
            </w:pPr>
            <w:r w:rsidRPr="00F41F91">
              <w:rPr>
                <w:b/>
                <w:sz w:val="18"/>
              </w:rPr>
              <w:t xml:space="preserve">Chemical or Constituent </w:t>
            </w:r>
          </w:p>
          <w:p w14:paraId="4E31B692" w14:textId="39083F35" w:rsidR="00B3023D" w:rsidRPr="00F41F91" w:rsidRDefault="00B3023D" w:rsidP="002F6EC9">
            <w:pPr>
              <w:keepNext/>
              <w:jc w:val="center"/>
              <w:rPr>
                <w:b/>
                <w:sz w:val="18"/>
              </w:rPr>
            </w:pPr>
            <w:r w:rsidRPr="00F41F91">
              <w:rPr>
                <w:sz w:val="18"/>
              </w:rPr>
              <w:t>(and reporting units)</w:t>
            </w:r>
          </w:p>
        </w:tc>
        <w:tc>
          <w:tcPr>
            <w:tcW w:w="836"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054"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17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170" w:type="dxa"/>
            <w:tcBorders>
              <w:top w:val="single" w:sz="18" w:space="0" w:color="auto"/>
              <w:bottom w:val="double" w:sz="6" w:space="0" w:color="auto"/>
            </w:tcBorders>
            <w:vAlign w:val="center"/>
          </w:tcPr>
          <w:p w14:paraId="43BDC445" w14:textId="71FDF6F4" w:rsidR="00B3023D" w:rsidRPr="00F41F91" w:rsidRDefault="00B3023D" w:rsidP="002F6EC9">
            <w:pPr>
              <w:keepNext/>
              <w:jc w:val="center"/>
              <w:rPr>
                <w:b/>
                <w:sz w:val="18"/>
              </w:rPr>
            </w:pPr>
            <w:r w:rsidRPr="00F41F91">
              <w:rPr>
                <w:b/>
                <w:sz w:val="18"/>
              </w:rPr>
              <w:t>PHG</w:t>
            </w:r>
            <w:r w:rsidR="00D057C3" w:rsidRPr="00F41F91">
              <w:rPr>
                <w:b/>
                <w:sz w:val="18"/>
              </w:rPr>
              <w:br/>
            </w:r>
          </w:p>
        </w:tc>
        <w:tc>
          <w:tcPr>
            <w:tcW w:w="337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F1E40">
        <w:trPr>
          <w:trHeight w:val="432"/>
          <w:jc w:val="center"/>
        </w:trPr>
        <w:tc>
          <w:tcPr>
            <w:tcW w:w="2422"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836" w:type="dxa"/>
            <w:tcBorders>
              <w:top w:val="nil"/>
              <w:bottom w:val="single" w:sz="4" w:space="0" w:color="auto"/>
            </w:tcBorders>
          </w:tcPr>
          <w:p w14:paraId="2DC49168" w14:textId="0BD17E59" w:rsidR="00B3023D" w:rsidRPr="00F41F91" w:rsidRDefault="00364F36" w:rsidP="009C6436">
            <w:pPr>
              <w:jc w:val="center"/>
              <w:rPr>
                <w:sz w:val="18"/>
              </w:rPr>
            </w:pPr>
            <w:r>
              <w:rPr>
                <w:sz w:val="18"/>
              </w:rPr>
              <w:t>12/10/20</w:t>
            </w:r>
          </w:p>
        </w:tc>
        <w:tc>
          <w:tcPr>
            <w:tcW w:w="1054" w:type="dxa"/>
            <w:tcBorders>
              <w:top w:val="nil"/>
              <w:bottom w:val="single" w:sz="4" w:space="0" w:color="auto"/>
            </w:tcBorders>
          </w:tcPr>
          <w:p w14:paraId="690B0D1C" w14:textId="713A54DD" w:rsidR="00B3023D" w:rsidRPr="00F41F91" w:rsidRDefault="00420A67" w:rsidP="009C6436">
            <w:pPr>
              <w:jc w:val="center"/>
              <w:rPr>
                <w:sz w:val="18"/>
              </w:rPr>
            </w:pPr>
            <w:r>
              <w:rPr>
                <w:sz w:val="18"/>
              </w:rPr>
              <w:t>18</w:t>
            </w:r>
          </w:p>
        </w:tc>
        <w:tc>
          <w:tcPr>
            <w:tcW w:w="1170" w:type="dxa"/>
            <w:tcBorders>
              <w:top w:val="nil"/>
              <w:bottom w:val="single" w:sz="4" w:space="0" w:color="auto"/>
            </w:tcBorders>
          </w:tcPr>
          <w:p w14:paraId="6802CC34" w14:textId="1D450AD1" w:rsidR="00B3023D" w:rsidRPr="00F41F91" w:rsidRDefault="00420A67" w:rsidP="009C6436">
            <w:pPr>
              <w:jc w:val="center"/>
              <w:rPr>
                <w:sz w:val="18"/>
              </w:rPr>
            </w:pPr>
            <w:r>
              <w:rPr>
                <w:sz w:val="18"/>
              </w:rPr>
              <w:t>17-</w:t>
            </w:r>
            <w:r w:rsidR="00364F36">
              <w:rPr>
                <w:sz w:val="18"/>
              </w:rPr>
              <w:t>19</w:t>
            </w:r>
          </w:p>
        </w:tc>
        <w:tc>
          <w:tcPr>
            <w:tcW w:w="81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17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3374"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6F1E40">
        <w:trPr>
          <w:jc w:val="center"/>
        </w:trPr>
        <w:tc>
          <w:tcPr>
            <w:tcW w:w="2422"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836" w:type="dxa"/>
            <w:tcBorders>
              <w:bottom w:val="single" w:sz="18" w:space="0" w:color="auto"/>
            </w:tcBorders>
          </w:tcPr>
          <w:p w14:paraId="7A81C45D" w14:textId="4E49E3D4" w:rsidR="00B3023D" w:rsidRPr="00F41F91" w:rsidRDefault="00364F36" w:rsidP="009C6436">
            <w:pPr>
              <w:jc w:val="center"/>
              <w:rPr>
                <w:sz w:val="18"/>
              </w:rPr>
            </w:pPr>
            <w:r>
              <w:rPr>
                <w:sz w:val="18"/>
              </w:rPr>
              <w:t>12/10/20</w:t>
            </w:r>
          </w:p>
        </w:tc>
        <w:tc>
          <w:tcPr>
            <w:tcW w:w="1054" w:type="dxa"/>
            <w:tcBorders>
              <w:bottom w:val="single" w:sz="18" w:space="0" w:color="auto"/>
            </w:tcBorders>
          </w:tcPr>
          <w:p w14:paraId="5F571C45" w14:textId="5D10B60C" w:rsidR="00B3023D" w:rsidRPr="00F41F91" w:rsidRDefault="00420A67" w:rsidP="009C6436">
            <w:pPr>
              <w:jc w:val="center"/>
              <w:rPr>
                <w:sz w:val="18"/>
              </w:rPr>
            </w:pPr>
            <w:r>
              <w:rPr>
                <w:sz w:val="18"/>
              </w:rPr>
              <w:t>8</w:t>
            </w:r>
            <w:r w:rsidR="00364F36">
              <w:rPr>
                <w:sz w:val="18"/>
              </w:rPr>
              <w:t>7</w:t>
            </w:r>
            <w:r>
              <w:rPr>
                <w:sz w:val="18"/>
              </w:rPr>
              <w:t>.5</w:t>
            </w:r>
          </w:p>
        </w:tc>
        <w:tc>
          <w:tcPr>
            <w:tcW w:w="1170" w:type="dxa"/>
            <w:tcBorders>
              <w:bottom w:val="single" w:sz="18" w:space="0" w:color="auto"/>
            </w:tcBorders>
          </w:tcPr>
          <w:p w14:paraId="2BE476FB" w14:textId="01BF3A4D" w:rsidR="00B3023D" w:rsidRPr="00F41F91" w:rsidRDefault="00364F36" w:rsidP="009C6436">
            <w:pPr>
              <w:jc w:val="center"/>
              <w:rPr>
                <w:sz w:val="18"/>
              </w:rPr>
            </w:pPr>
            <w:r>
              <w:rPr>
                <w:sz w:val="18"/>
              </w:rPr>
              <w:t>87-88</w:t>
            </w:r>
          </w:p>
        </w:tc>
        <w:tc>
          <w:tcPr>
            <w:tcW w:w="81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17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3374"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F1E40">
        <w:trPr>
          <w:jc w:val="center"/>
        </w:trPr>
        <w:tc>
          <w:tcPr>
            <w:tcW w:w="2422"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836"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054"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17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tcBorders>
              <w:top w:val="single" w:sz="18" w:space="0" w:color="auto"/>
              <w:bottom w:val="double" w:sz="6" w:space="0" w:color="auto"/>
            </w:tcBorders>
            <w:vAlign w:val="center"/>
          </w:tcPr>
          <w:p w14:paraId="66BDD04B" w14:textId="69CBCF26" w:rsidR="00BC6327" w:rsidRPr="00F41F91" w:rsidRDefault="00BC6327" w:rsidP="00F01B42">
            <w:pPr>
              <w:spacing w:before="40" w:after="40"/>
              <w:jc w:val="center"/>
              <w:rPr>
                <w:b/>
                <w:sz w:val="18"/>
              </w:rPr>
            </w:pPr>
            <w:r w:rsidRPr="00F41F91">
              <w:rPr>
                <w:b/>
                <w:bCs/>
              </w:rPr>
              <w:t>MCL</w:t>
            </w:r>
            <w:r w:rsidR="00F01B42" w:rsidRPr="00F41F91">
              <w:rPr>
                <w:b/>
                <w:bCs/>
              </w:rPr>
              <w:br/>
            </w:r>
          </w:p>
        </w:tc>
        <w:tc>
          <w:tcPr>
            <w:tcW w:w="1170" w:type="dxa"/>
            <w:tcBorders>
              <w:top w:val="single" w:sz="18" w:space="0" w:color="auto"/>
              <w:bottom w:val="double" w:sz="6" w:space="0" w:color="auto"/>
            </w:tcBorders>
            <w:vAlign w:val="center"/>
          </w:tcPr>
          <w:p w14:paraId="1AECBA0B" w14:textId="4AB45759" w:rsidR="00BC6327" w:rsidRPr="00F41F91" w:rsidRDefault="00BC6327" w:rsidP="00F01B42">
            <w:pPr>
              <w:spacing w:before="40" w:after="40"/>
              <w:jc w:val="center"/>
              <w:rPr>
                <w:b/>
                <w:sz w:val="18"/>
              </w:rPr>
            </w:pPr>
            <w:r w:rsidRPr="00F41F91">
              <w:rPr>
                <w:b/>
                <w:bCs/>
              </w:rPr>
              <w:t>PHG</w:t>
            </w:r>
            <w:r w:rsidR="00F01B42" w:rsidRPr="00F41F91">
              <w:rPr>
                <w:b/>
              </w:rPr>
              <w:br/>
            </w:r>
          </w:p>
        </w:tc>
        <w:tc>
          <w:tcPr>
            <w:tcW w:w="337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16775" w:rsidRPr="001F3468" w14:paraId="0D97DCA3" w14:textId="77777777" w:rsidTr="006F1E40">
        <w:trPr>
          <w:trHeight w:val="432"/>
          <w:jc w:val="center"/>
        </w:trPr>
        <w:tc>
          <w:tcPr>
            <w:tcW w:w="2422" w:type="dxa"/>
            <w:tcBorders>
              <w:top w:val="nil"/>
              <w:left w:val="single" w:sz="6" w:space="0" w:color="auto"/>
            </w:tcBorders>
          </w:tcPr>
          <w:p w14:paraId="66694CA4" w14:textId="368CCDD7" w:rsidR="00816775" w:rsidRDefault="00816775" w:rsidP="00B01D6F">
            <w:pPr>
              <w:ind w:left="180"/>
              <w:rPr>
                <w:sz w:val="18"/>
              </w:rPr>
            </w:pPr>
            <w:r>
              <w:rPr>
                <w:sz w:val="18"/>
              </w:rPr>
              <w:t>Aluminum (ppb)</w:t>
            </w:r>
          </w:p>
        </w:tc>
        <w:tc>
          <w:tcPr>
            <w:tcW w:w="836" w:type="dxa"/>
            <w:tcBorders>
              <w:top w:val="nil"/>
            </w:tcBorders>
          </w:tcPr>
          <w:p w14:paraId="70AE0A3D" w14:textId="3467F66A" w:rsidR="00816775" w:rsidRDefault="00816775" w:rsidP="00B01D6F">
            <w:pPr>
              <w:jc w:val="center"/>
              <w:rPr>
                <w:sz w:val="18"/>
              </w:rPr>
            </w:pPr>
            <w:r>
              <w:rPr>
                <w:sz w:val="18"/>
              </w:rPr>
              <w:t>12/10/20</w:t>
            </w:r>
          </w:p>
        </w:tc>
        <w:tc>
          <w:tcPr>
            <w:tcW w:w="1054" w:type="dxa"/>
            <w:tcBorders>
              <w:top w:val="nil"/>
            </w:tcBorders>
          </w:tcPr>
          <w:p w14:paraId="5FCBBE1E" w14:textId="217AFAFE" w:rsidR="00816775" w:rsidRDefault="00816775" w:rsidP="00B01D6F">
            <w:pPr>
              <w:jc w:val="center"/>
              <w:rPr>
                <w:sz w:val="18"/>
              </w:rPr>
            </w:pPr>
            <w:r>
              <w:rPr>
                <w:sz w:val="18"/>
              </w:rPr>
              <w:t>&lt;50</w:t>
            </w:r>
          </w:p>
        </w:tc>
        <w:tc>
          <w:tcPr>
            <w:tcW w:w="1170" w:type="dxa"/>
            <w:tcBorders>
              <w:top w:val="nil"/>
            </w:tcBorders>
          </w:tcPr>
          <w:p w14:paraId="26497DC2" w14:textId="05FBB646" w:rsidR="00816775" w:rsidRDefault="00816775" w:rsidP="00B01D6F">
            <w:pPr>
              <w:jc w:val="center"/>
              <w:rPr>
                <w:sz w:val="18"/>
              </w:rPr>
            </w:pPr>
            <w:r>
              <w:rPr>
                <w:sz w:val="18"/>
              </w:rPr>
              <w:t>&lt;50</w:t>
            </w:r>
          </w:p>
        </w:tc>
        <w:tc>
          <w:tcPr>
            <w:tcW w:w="810" w:type="dxa"/>
            <w:tcBorders>
              <w:top w:val="nil"/>
            </w:tcBorders>
          </w:tcPr>
          <w:p w14:paraId="6C6A54CA" w14:textId="21DC03DA" w:rsidR="00816775" w:rsidRDefault="00816775" w:rsidP="00B01D6F">
            <w:pPr>
              <w:jc w:val="center"/>
              <w:rPr>
                <w:sz w:val="18"/>
              </w:rPr>
            </w:pPr>
            <w:r>
              <w:rPr>
                <w:sz w:val="18"/>
              </w:rPr>
              <w:t>1000</w:t>
            </w:r>
          </w:p>
        </w:tc>
        <w:tc>
          <w:tcPr>
            <w:tcW w:w="1170" w:type="dxa"/>
            <w:tcBorders>
              <w:top w:val="nil"/>
            </w:tcBorders>
          </w:tcPr>
          <w:p w14:paraId="4643B701" w14:textId="065549F0" w:rsidR="00816775" w:rsidRDefault="00816775" w:rsidP="00B01D6F">
            <w:pPr>
              <w:jc w:val="center"/>
              <w:rPr>
                <w:sz w:val="18"/>
              </w:rPr>
            </w:pPr>
            <w:r>
              <w:rPr>
                <w:sz w:val="18"/>
              </w:rPr>
              <w:t>600</w:t>
            </w:r>
          </w:p>
        </w:tc>
        <w:tc>
          <w:tcPr>
            <w:tcW w:w="3374" w:type="dxa"/>
            <w:tcBorders>
              <w:top w:val="nil"/>
              <w:right w:val="single" w:sz="6" w:space="0" w:color="auto"/>
            </w:tcBorders>
          </w:tcPr>
          <w:p w14:paraId="2ED07150" w14:textId="445F9243" w:rsidR="00816775" w:rsidRDefault="00816775" w:rsidP="00B01D6F">
            <w:pPr>
              <w:rPr>
                <w:color w:val="000000"/>
                <w:sz w:val="18"/>
                <w:szCs w:val="18"/>
                <w:shd w:val="clear" w:color="auto" w:fill="FFFFFF"/>
              </w:rPr>
            </w:pPr>
            <w:r>
              <w:rPr>
                <w:color w:val="000000"/>
                <w:sz w:val="18"/>
                <w:szCs w:val="18"/>
                <w:shd w:val="clear" w:color="auto" w:fill="FFFFFF"/>
              </w:rPr>
              <w:t>Erosion of natural deposits; residue from some surface water treatment processes.</w:t>
            </w:r>
          </w:p>
        </w:tc>
      </w:tr>
      <w:tr w:rsidR="00816775" w:rsidRPr="001F3468" w14:paraId="0260CA53" w14:textId="77777777" w:rsidTr="006F1E40">
        <w:trPr>
          <w:trHeight w:val="432"/>
          <w:jc w:val="center"/>
        </w:trPr>
        <w:tc>
          <w:tcPr>
            <w:tcW w:w="2422" w:type="dxa"/>
            <w:tcBorders>
              <w:top w:val="nil"/>
              <w:left w:val="single" w:sz="6" w:space="0" w:color="auto"/>
            </w:tcBorders>
          </w:tcPr>
          <w:p w14:paraId="14DE664E" w14:textId="4FC15424" w:rsidR="00816775" w:rsidRDefault="00816775" w:rsidP="00B01D6F">
            <w:pPr>
              <w:ind w:left="180"/>
              <w:rPr>
                <w:sz w:val="18"/>
              </w:rPr>
            </w:pPr>
            <w:r>
              <w:rPr>
                <w:sz w:val="18"/>
              </w:rPr>
              <w:t>Chromium (ppb)</w:t>
            </w:r>
          </w:p>
        </w:tc>
        <w:tc>
          <w:tcPr>
            <w:tcW w:w="836" w:type="dxa"/>
            <w:tcBorders>
              <w:top w:val="nil"/>
            </w:tcBorders>
          </w:tcPr>
          <w:p w14:paraId="330783A5" w14:textId="16D4E0EB" w:rsidR="00816775" w:rsidRDefault="00816775" w:rsidP="00B01D6F">
            <w:pPr>
              <w:jc w:val="center"/>
              <w:rPr>
                <w:sz w:val="18"/>
              </w:rPr>
            </w:pPr>
            <w:r>
              <w:rPr>
                <w:sz w:val="18"/>
              </w:rPr>
              <w:t>12/10/20</w:t>
            </w:r>
          </w:p>
        </w:tc>
        <w:tc>
          <w:tcPr>
            <w:tcW w:w="1054" w:type="dxa"/>
            <w:tcBorders>
              <w:top w:val="nil"/>
            </w:tcBorders>
          </w:tcPr>
          <w:p w14:paraId="42522B74" w14:textId="6117BE46" w:rsidR="00816775" w:rsidRDefault="00816775" w:rsidP="00B01D6F">
            <w:pPr>
              <w:jc w:val="center"/>
              <w:rPr>
                <w:sz w:val="18"/>
              </w:rPr>
            </w:pPr>
            <w:r>
              <w:rPr>
                <w:sz w:val="18"/>
              </w:rPr>
              <w:t>1.1</w:t>
            </w:r>
          </w:p>
        </w:tc>
        <w:tc>
          <w:tcPr>
            <w:tcW w:w="1170" w:type="dxa"/>
            <w:tcBorders>
              <w:top w:val="nil"/>
            </w:tcBorders>
          </w:tcPr>
          <w:p w14:paraId="6559EB2A" w14:textId="28BFCDC4" w:rsidR="00816775" w:rsidRDefault="00816775" w:rsidP="00B01D6F">
            <w:pPr>
              <w:jc w:val="center"/>
              <w:rPr>
                <w:sz w:val="18"/>
              </w:rPr>
            </w:pPr>
            <w:r>
              <w:rPr>
                <w:sz w:val="18"/>
              </w:rPr>
              <w:t>&lt;1-1.1</w:t>
            </w:r>
          </w:p>
        </w:tc>
        <w:tc>
          <w:tcPr>
            <w:tcW w:w="810" w:type="dxa"/>
            <w:tcBorders>
              <w:top w:val="nil"/>
            </w:tcBorders>
          </w:tcPr>
          <w:p w14:paraId="459F84EC" w14:textId="44BBBBFE" w:rsidR="00816775" w:rsidRDefault="00816775" w:rsidP="00B01D6F">
            <w:pPr>
              <w:jc w:val="center"/>
              <w:rPr>
                <w:sz w:val="18"/>
              </w:rPr>
            </w:pPr>
            <w:r>
              <w:rPr>
                <w:sz w:val="18"/>
              </w:rPr>
              <w:t>50</w:t>
            </w:r>
          </w:p>
        </w:tc>
        <w:tc>
          <w:tcPr>
            <w:tcW w:w="1170" w:type="dxa"/>
            <w:tcBorders>
              <w:top w:val="nil"/>
            </w:tcBorders>
          </w:tcPr>
          <w:p w14:paraId="13BB2356" w14:textId="3661AB56" w:rsidR="00816775" w:rsidRDefault="00816775" w:rsidP="00B01D6F">
            <w:pPr>
              <w:jc w:val="center"/>
              <w:rPr>
                <w:sz w:val="18"/>
              </w:rPr>
            </w:pPr>
            <w:r>
              <w:rPr>
                <w:sz w:val="18"/>
              </w:rPr>
              <w:t>100</w:t>
            </w:r>
          </w:p>
        </w:tc>
        <w:tc>
          <w:tcPr>
            <w:tcW w:w="3374" w:type="dxa"/>
            <w:tcBorders>
              <w:top w:val="nil"/>
              <w:right w:val="single" w:sz="6" w:space="0" w:color="auto"/>
            </w:tcBorders>
          </w:tcPr>
          <w:p w14:paraId="0D47464E" w14:textId="6F3BF865" w:rsidR="00816775" w:rsidRDefault="00816775" w:rsidP="00B01D6F">
            <w:pPr>
              <w:rPr>
                <w:color w:val="000000"/>
                <w:sz w:val="18"/>
                <w:szCs w:val="18"/>
                <w:shd w:val="clear" w:color="auto" w:fill="FFFFFF"/>
              </w:rPr>
            </w:pPr>
            <w:r>
              <w:rPr>
                <w:color w:val="000000"/>
                <w:sz w:val="18"/>
                <w:szCs w:val="18"/>
                <w:shd w:val="clear" w:color="auto" w:fill="FFFFFF"/>
              </w:rPr>
              <w:t>Discharge from steel and pulp mills and chrome plating; erosion of natural deposits.</w:t>
            </w:r>
          </w:p>
        </w:tc>
      </w:tr>
      <w:tr w:rsidR="00BE3521" w:rsidRPr="001F3468" w14:paraId="60473CE6" w14:textId="77777777" w:rsidTr="006F1E40">
        <w:trPr>
          <w:trHeight w:val="432"/>
          <w:jc w:val="center"/>
        </w:trPr>
        <w:tc>
          <w:tcPr>
            <w:tcW w:w="2422" w:type="dxa"/>
            <w:tcBorders>
              <w:top w:val="nil"/>
              <w:left w:val="single" w:sz="6" w:space="0" w:color="auto"/>
            </w:tcBorders>
          </w:tcPr>
          <w:p w14:paraId="396EC32E" w14:textId="279C2C80" w:rsidR="00BE3521" w:rsidRDefault="006F1E40" w:rsidP="00B01D6F">
            <w:pPr>
              <w:ind w:left="180"/>
              <w:rPr>
                <w:sz w:val="18"/>
              </w:rPr>
            </w:pPr>
            <w:r>
              <w:rPr>
                <w:sz w:val="18"/>
              </w:rPr>
              <w:t>Fluoride</w:t>
            </w:r>
            <w:r w:rsidR="00816775">
              <w:rPr>
                <w:sz w:val="18"/>
              </w:rPr>
              <w:t xml:space="preserve"> (ppm)</w:t>
            </w:r>
          </w:p>
        </w:tc>
        <w:tc>
          <w:tcPr>
            <w:tcW w:w="836" w:type="dxa"/>
            <w:tcBorders>
              <w:top w:val="nil"/>
            </w:tcBorders>
          </w:tcPr>
          <w:p w14:paraId="69429A58" w14:textId="53AA1901" w:rsidR="00BE3521" w:rsidRDefault="00BE3521" w:rsidP="00B01D6F">
            <w:pPr>
              <w:jc w:val="center"/>
              <w:rPr>
                <w:sz w:val="18"/>
              </w:rPr>
            </w:pPr>
            <w:r>
              <w:rPr>
                <w:sz w:val="18"/>
              </w:rPr>
              <w:t>12/10/20</w:t>
            </w:r>
          </w:p>
        </w:tc>
        <w:tc>
          <w:tcPr>
            <w:tcW w:w="1054" w:type="dxa"/>
            <w:tcBorders>
              <w:top w:val="nil"/>
            </w:tcBorders>
          </w:tcPr>
          <w:p w14:paraId="3B280B9E" w14:textId="235814DD" w:rsidR="00BE3521" w:rsidRDefault="00BE3521" w:rsidP="00B01D6F">
            <w:pPr>
              <w:jc w:val="center"/>
              <w:rPr>
                <w:sz w:val="18"/>
              </w:rPr>
            </w:pPr>
            <w:r>
              <w:rPr>
                <w:sz w:val="18"/>
              </w:rPr>
              <w:t>0.35</w:t>
            </w:r>
          </w:p>
        </w:tc>
        <w:tc>
          <w:tcPr>
            <w:tcW w:w="1170" w:type="dxa"/>
            <w:tcBorders>
              <w:top w:val="nil"/>
            </w:tcBorders>
          </w:tcPr>
          <w:p w14:paraId="0A528A96" w14:textId="18982B5A" w:rsidR="00BE3521" w:rsidRDefault="00BE3521" w:rsidP="00B01D6F">
            <w:pPr>
              <w:jc w:val="center"/>
              <w:rPr>
                <w:sz w:val="18"/>
              </w:rPr>
            </w:pPr>
            <w:r>
              <w:rPr>
                <w:sz w:val="18"/>
              </w:rPr>
              <w:t>0.34-0.36</w:t>
            </w:r>
          </w:p>
        </w:tc>
        <w:tc>
          <w:tcPr>
            <w:tcW w:w="810" w:type="dxa"/>
            <w:tcBorders>
              <w:top w:val="nil"/>
            </w:tcBorders>
          </w:tcPr>
          <w:p w14:paraId="1B9B5C55" w14:textId="283D0843" w:rsidR="00BE3521" w:rsidRDefault="00BE3521" w:rsidP="00B01D6F">
            <w:pPr>
              <w:jc w:val="center"/>
              <w:rPr>
                <w:sz w:val="18"/>
              </w:rPr>
            </w:pPr>
            <w:r>
              <w:rPr>
                <w:sz w:val="18"/>
              </w:rPr>
              <w:t>2.0</w:t>
            </w:r>
          </w:p>
        </w:tc>
        <w:tc>
          <w:tcPr>
            <w:tcW w:w="1170" w:type="dxa"/>
            <w:tcBorders>
              <w:top w:val="nil"/>
            </w:tcBorders>
          </w:tcPr>
          <w:p w14:paraId="3231F96E" w14:textId="2027826B" w:rsidR="00BE3521" w:rsidRDefault="00BE3521" w:rsidP="00B01D6F">
            <w:pPr>
              <w:jc w:val="center"/>
              <w:rPr>
                <w:sz w:val="18"/>
              </w:rPr>
            </w:pPr>
            <w:r>
              <w:rPr>
                <w:sz w:val="18"/>
              </w:rPr>
              <w:t>1</w:t>
            </w:r>
          </w:p>
        </w:tc>
        <w:tc>
          <w:tcPr>
            <w:tcW w:w="3374" w:type="dxa"/>
            <w:tcBorders>
              <w:top w:val="nil"/>
              <w:right w:val="single" w:sz="6" w:space="0" w:color="auto"/>
            </w:tcBorders>
          </w:tcPr>
          <w:p w14:paraId="423AAE8D" w14:textId="73760462" w:rsidR="00BE3521" w:rsidRPr="00E01DAB" w:rsidRDefault="00BE3521" w:rsidP="00B01D6F">
            <w:pPr>
              <w:rPr>
                <w:color w:val="000000"/>
                <w:sz w:val="18"/>
                <w:szCs w:val="18"/>
                <w:shd w:val="clear" w:color="auto" w:fill="FFFFFF"/>
              </w:rPr>
            </w:pPr>
            <w:r>
              <w:rPr>
                <w:color w:val="000000"/>
                <w:sz w:val="18"/>
                <w:szCs w:val="18"/>
                <w:shd w:val="clear" w:color="auto" w:fill="FFFFFF"/>
              </w:rPr>
              <w:t>Erosion of natural deposits</w:t>
            </w:r>
          </w:p>
        </w:tc>
      </w:tr>
      <w:tr w:rsidR="00B01D6F" w:rsidRPr="001F3468" w14:paraId="371CAB6A" w14:textId="77777777" w:rsidTr="006F1E40">
        <w:trPr>
          <w:trHeight w:val="432"/>
          <w:jc w:val="center"/>
        </w:trPr>
        <w:tc>
          <w:tcPr>
            <w:tcW w:w="2422" w:type="dxa"/>
            <w:tcBorders>
              <w:top w:val="nil"/>
              <w:left w:val="single" w:sz="6" w:space="0" w:color="auto"/>
            </w:tcBorders>
          </w:tcPr>
          <w:p w14:paraId="40E2F254" w14:textId="0C4270B7" w:rsidR="00B01D6F" w:rsidRPr="00F41F91" w:rsidRDefault="007F696C" w:rsidP="00B01D6F">
            <w:pPr>
              <w:ind w:left="180"/>
              <w:rPr>
                <w:sz w:val="18"/>
              </w:rPr>
            </w:pPr>
            <w:r>
              <w:rPr>
                <w:sz w:val="18"/>
              </w:rPr>
              <w:t>Nitrate</w:t>
            </w:r>
            <w:r w:rsidR="00816775">
              <w:rPr>
                <w:sz w:val="18"/>
              </w:rPr>
              <w:t xml:space="preserve"> (ppm)</w:t>
            </w:r>
          </w:p>
        </w:tc>
        <w:tc>
          <w:tcPr>
            <w:tcW w:w="836" w:type="dxa"/>
            <w:tcBorders>
              <w:top w:val="nil"/>
            </w:tcBorders>
          </w:tcPr>
          <w:p w14:paraId="5D776A03" w14:textId="246A8DEA" w:rsidR="00B01D6F" w:rsidRPr="00F41F91" w:rsidRDefault="00364F36" w:rsidP="00B01D6F">
            <w:pPr>
              <w:jc w:val="center"/>
              <w:rPr>
                <w:sz w:val="18"/>
              </w:rPr>
            </w:pPr>
            <w:r>
              <w:rPr>
                <w:sz w:val="18"/>
              </w:rPr>
              <w:t>12/10/20</w:t>
            </w:r>
          </w:p>
        </w:tc>
        <w:tc>
          <w:tcPr>
            <w:tcW w:w="1054" w:type="dxa"/>
            <w:tcBorders>
              <w:top w:val="nil"/>
            </w:tcBorders>
          </w:tcPr>
          <w:p w14:paraId="492AEBB3" w14:textId="5EAF4125" w:rsidR="00B01D6F" w:rsidRPr="00F41F91" w:rsidRDefault="007F696C" w:rsidP="00B01D6F">
            <w:pPr>
              <w:jc w:val="center"/>
              <w:rPr>
                <w:sz w:val="18"/>
              </w:rPr>
            </w:pPr>
            <w:r>
              <w:rPr>
                <w:sz w:val="18"/>
              </w:rPr>
              <w:t>0.4</w:t>
            </w:r>
          </w:p>
        </w:tc>
        <w:tc>
          <w:tcPr>
            <w:tcW w:w="1170" w:type="dxa"/>
            <w:tcBorders>
              <w:top w:val="nil"/>
            </w:tcBorders>
          </w:tcPr>
          <w:p w14:paraId="0EA1207A" w14:textId="74B3159A" w:rsidR="00B01D6F" w:rsidRPr="00F41F91" w:rsidRDefault="007F696C" w:rsidP="00B01D6F">
            <w:pPr>
              <w:jc w:val="center"/>
              <w:rPr>
                <w:sz w:val="18"/>
              </w:rPr>
            </w:pPr>
            <w:r>
              <w:rPr>
                <w:sz w:val="18"/>
              </w:rPr>
              <w:t>0.4</w:t>
            </w:r>
          </w:p>
        </w:tc>
        <w:tc>
          <w:tcPr>
            <w:tcW w:w="810" w:type="dxa"/>
            <w:tcBorders>
              <w:top w:val="nil"/>
            </w:tcBorders>
          </w:tcPr>
          <w:p w14:paraId="566791C1" w14:textId="3899AC45" w:rsidR="00B01D6F" w:rsidRPr="00F41F91" w:rsidRDefault="007F696C" w:rsidP="00B01D6F">
            <w:pPr>
              <w:jc w:val="center"/>
              <w:rPr>
                <w:sz w:val="18"/>
              </w:rPr>
            </w:pPr>
            <w:r>
              <w:rPr>
                <w:sz w:val="18"/>
              </w:rPr>
              <w:t>10</w:t>
            </w:r>
          </w:p>
        </w:tc>
        <w:tc>
          <w:tcPr>
            <w:tcW w:w="1170" w:type="dxa"/>
            <w:tcBorders>
              <w:top w:val="nil"/>
            </w:tcBorders>
          </w:tcPr>
          <w:p w14:paraId="5E4F841C" w14:textId="302616EE" w:rsidR="00B01D6F" w:rsidRPr="00F41F91" w:rsidRDefault="00BE3521" w:rsidP="00B01D6F">
            <w:pPr>
              <w:jc w:val="center"/>
              <w:rPr>
                <w:sz w:val="18"/>
              </w:rPr>
            </w:pPr>
            <w:r>
              <w:rPr>
                <w:sz w:val="18"/>
              </w:rPr>
              <w:t>10</w:t>
            </w:r>
          </w:p>
        </w:tc>
        <w:tc>
          <w:tcPr>
            <w:tcW w:w="3374" w:type="dxa"/>
            <w:tcBorders>
              <w:top w:val="nil"/>
              <w:right w:val="single" w:sz="6" w:space="0" w:color="auto"/>
            </w:tcBorders>
          </w:tcPr>
          <w:p w14:paraId="2B8C0EB3" w14:textId="75A729AC" w:rsidR="00B01D6F" w:rsidRPr="00E01DAB" w:rsidRDefault="007F696C" w:rsidP="00B01D6F">
            <w:pPr>
              <w:rPr>
                <w:sz w:val="18"/>
                <w:szCs w:val="18"/>
              </w:rPr>
            </w:pPr>
            <w:r w:rsidRPr="00E01DAB">
              <w:rPr>
                <w:color w:val="000000"/>
                <w:sz w:val="18"/>
                <w:szCs w:val="18"/>
                <w:shd w:val="clear" w:color="auto" w:fill="FFFFFF"/>
              </w:rPr>
              <w:t>Runoff and leaching from fertilizer use; leaching from septic tanks and sewage; erosion of natural deposits</w:t>
            </w:r>
          </w:p>
        </w:tc>
      </w:tr>
      <w:tr w:rsidR="00B01D6F" w:rsidRPr="001F3468" w14:paraId="0F01EB2B" w14:textId="77777777" w:rsidTr="006F1E40">
        <w:trPr>
          <w:trHeight w:val="432"/>
          <w:jc w:val="center"/>
        </w:trPr>
        <w:tc>
          <w:tcPr>
            <w:tcW w:w="2422" w:type="dxa"/>
            <w:tcBorders>
              <w:top w:val="nil"/>
              <w:left w:val="single" w:sz="6" w:space="0" w:color="auto"/>
            </w:tcBorders>
          </w:tcPr>
          <w:p w14:paraId="14B15AE4" w14:textId="0FF2B246" w:rsidR="00B01D6F" w:rsidRDefault="007F696C" w:rsidP="00B01D6F">
            <w:pPr>
              <w:ind w:left="180"/>
              <w:rPr>
                <w:sz w:val="18"/>
              </w:rPr>
            </w:pPr>
            <w:r>
              <w:rPr>
                <w:sz w:val="18"/>
              </w:rPr>
              <w:t>Nitrite</w:t>
            </w:r>
            <w:r w:rsidR="00816775">
              <w:rPr>
                <w:sz w:val="18"/>
              </w:rPr>
              <w:t xml:space="preserve"> (ppm)</w:t>
            </w:r>
          </w:p>
        </w:tc>
        <w:tc>
          <w:tcPr>
            <w:tcW w:w="836" w:type="dxa"/>
            <w:tcBorders>
              <w:top w:val="nil"/>
            </w:tcBorders>
          </w:tcPr>
          <w:p w14:paraId="72F88643" w14:textId="28E6CE8D" w:rsidR="00B01D6F" w:rsidRDefault="007F696C" w:rsidP="00B01D6F">
            <w:pPr>
              <w:jc w:val="center"/>
              <w:rPr>
                <w:sz w:val="18"/>
              </w:rPr>
            </w:pPr>
            <w:r>
              <w:rPr>
                <w:sz w:val="18"/>
              </w:rPr>
              <w:t>7/29/19</w:t>
            </w:r>
          </w:p>
        </w:tc>
        <w:tc>
          <w:tcPr>
            <w:tcW w:w="1054" w:type="dxa"/>
            <w:tcBorders>
              <w:top w:val="nil"/>
            </w:tcBorders>
          </w:tcPr>
          <w:p w14:paraId="4343A356" w14:textId="58BFC987" w:rsidR="00B01D6F" w:rsidRDefault="007F696C" w:rsidP="00B01D6F">
            <w:pPr>
              <w:jc w:val="center"/>
              <w:rPr>
                <w:sz w:val="18"/>
              </w:rPr>
            </w:pPr>
            <w:r>
              <w:rPr>
                <w:sz w:val="18"/>
              </w:rPr>
              <w:t>0.4</w:t>
            </w:r>
          </w:p>
        </w:tc>
        <w:tc>
          <w:tcPr>
            <w:tcW w:w="1170" w:type="dxa"/>
            <w:tcBorders>
              <w:top w:val="nil"/>
            </w:tcBorders>
          </w:tcPr>
          <w:p w14:paraId="14DE02C5" w14:textId="359FE7D4" w:rsidR="00B01D6F" w:rsidRDefault="007F696C" w:rsidP="00B01D6F">
            <w:pPr>
              <w:jc w:val="center"/>
              <w:rPr>
                <w:sz w:val="18"/>
              </w:rPr>
            </w:pPr>
            <w:r>
              <w:rPr>
                <w:sz w:val="18"/>
              </w:rPr>
              <w:t>0.4</w:t>
            </w:r>
          </w:p>
        </w:tc>
        <w:tc>
          <w:tcPr>
            <w:tcW w:w="810" w:type="dxa"/>
            <w:tcBorders>
              <w:top w:val="nil"/>
            </w:tcBorders>
          </w:tcPr>
          <w:p w14:paraId="241D01F4" w14:textId="528D6D75" w:rsidR="00B01D6F" w:rsidRDefault="007F696C" w:rsidP="00B01D6F">
            <w:pPr>
              <w:jc w:val="center"/>
              <w:rPr>
                <w:sz w:val="18"/>
              </w:rPr>
            </w:pPr>
            <w:r>
              <w:rPr>
                <w:sz w:val="18"/>
              </w:rPr>
              <w:t>1</w:t>
            </w:r>
          </w:p>
        </w:tc>
        <w:tc>
          <w:tcPr>
            <w:tcW w:w="1170" w:type="dxa"/>
            <w:tcBorders>
              <w:top w:val="nil"/>
            </w:tcBorders>
          </w:tcPr>
          <w:p w14:paraId="07E0C4F0" w14:textId="77777777" w:rsidR="00B01D6F" w:rsidRPr="00F41F91" w:rsidRDefault="00B01D6F" w:rsidP="00B01D6F">
            <w:pPr>
              <w:jc w:val="center"/>
              <w:rPr>
                <w:sz w:val="18"/>
              </w:rPr>
            </w:pPr>
          </w:p>
        </w:tc>
        <w:tc>
          <w:tcPr>
            <w:tcW w:w="3374" w:type="dxa"/>
            <w:tcBorders>
              <w:top w:val="nil"/>
              <w:right w:val="single" w:sz="6" w:space="0" w:color="auto"/>
            </w:tcBorders>
          </w:tcPr>
          <w:p w14:paraId="54EFCFC0" w14:textId="2D620F84" w:rsidR="00B01D6F" w:rsidRPr="00E01DAB" w:rsidRDefault="007F696C" w:rsidP="00B01D6F">
            <w:pPr>
              <w:rPr>
                <w:sz w:val="18"/>
                <w:szCs w:val="18"/>
              </w:rPr>
            </w:pPr>
            <w:r w:rsidRPr="00E01DAB">
              <w:rPr>
                <w:color w:val="000000"/>
                <w:sz w:val="18"/>
                <w:szCs w:val="18"/>
                <w:shd w:val="clear" w:color="auto" w:fill="FFFFFF"/>
              </w:rPr>
              <w:t>Runoff and leaching from fertilizer use; leaching from septic tanks and sewage; erosion of natural deposits</w:t>
            </w:r>
          </w:p>
        </w:tc>
      </w:tr>
      <w:tr w:rsidR="008213A7" w:rsidRPr="001F3468" w14:paraId="5A6708CE" w14:textId="77777777" w:rsidTr="006F1E40">
        <w:trPr>
          <w:trHeight w:val="432"/>
          <w:jc w:val="center"/>
        </w:trPr>
        <w:tc>
          <w:tcPr>
            <w:tcW w:w="2422" w:type="dxa"/>
            <w:tcBorders>
              <w:top w:val="nil"/>
              <w:left w:val="single" w:sz="6" w:space="0" w:color="auto"/>
            </w:tcBorders>
          </w:tcPr>
          <w:p w14:paraId="42DD59E8" w14:textId="72486563" w:rsidR="008213A7" w:rsidRDefault="008213A7" w:rsidP="00B01D6F">
            <w:pPr>
              <w:ind w:left="180"/>
              <w:rPr>
                <w:sz w:val="18"/>
              </w:rPr>
            </w:pPr>
            <w:r>
              <w:rPr>
                <w:sz w:val="18"/>
              </w:rPr>
              <w:t>Perchlorate (ppb)</w:t>
            </w:r>
          </w:p>
        </w:tc>
        <w:tc>
          <w:tcPr>
            <w:tcW w:w="836" w:type="dxa"/>
            <w:tcBorders>
              <w:top w:val="nil"/>
            </w:tcBorders>
          </w:tcPr>
          <w:p w14:paraId="40CEFC1D" w14:textId="2D0CCDB4" w:rsidR="008213A7" w:rsidRDefault="008213A7" w:rsidP="00B01D6F">
            <w:pPr>
              <w:jc w:val="center"/>
              <w:rPr>
                <w:sz w:val="18"/>
              </w:rPr>
            </w:pPr>
            <w:r>
              <w:rPr>
                <w:sz w:val="18"/>
              </w:rPr>
              <w:t>12/10/20</w:t>
            </w:r>
          </w:p>
        </w:tc>
        <w:tc>
          <w:tcPr>
            <w:tcW w:w="1054" w:type="dxa"/>
            <w:tcBorders>
              <w:top w:val="nil"/>
            </w:tcBorders>
          </w:tcPr>
          <w:p w14:paraId="5FAAAE6A" w14:textId="348CD351" w:rsidR="008213A7" w:rsidRDefault="008213A7" w:rsidP="00B01D6F">
            <w:pPr>
              <w:jc w:val="center"/>
              <w:rPr>
                <w:sz w:val="18"/>
              </w:rPr>
            </w:pPr>
            <w:r>
              <w:rPr>
                <w:sz w:val="18"/>
              </w:rPr>
              <w:t>&lt;4</w:t>
            </w:r>
          </w:p>
        </w:tc>
        <w:tc>
          <w:tcPr>
            <w:tcW w:w="1170" w:type="dxa"/>
            <w:tcBorders>
              <w:top w:val="nil"/>
            </w:tcBorders>
          </w:tcPr>
          <w:p w14:paraId="31F1F618" w14:textId="4D4B9651" w:rsidR="008213A7" w:rsidRDefault="008213A7" w:rsidP="00B01D6F">
            <w:pPr>
              <w:jc w:val="center"/>
              <w:rPr>
                <w:sz w:val="18"/>
              </w:rPr>
            </w:pPr>
            <w:r>
              <w:rPr>
                <w:sz w:val="18"/>
              </w:rPr>
              <w:t>&lt;4</w:t>
            </w:r>
          </w:p>
        </w:tc>
        <w:tc>
          <w:tcPr>
            <w:tcW w:w="810" w:type="dxa"/>
            <w:tcBorders>
              <w:top w:val="nil"/>
            </w:tcBorders>
          </w:tcPr>
          <w:p w14:paraId="2A7ACB8A" w14:textId="67D28F45" w:rsidR="008213A7" w:rsidRDefault="008213A7" w:rsidP="00B01D6F">
            <w:pPr>
              <w:jc w:val="center"/>
              <w:rPr>
                <w:sz w:val="18"/>
              </w:rPr>
            </w:pPr>
            <w:r>
              <w:rPr>
                <w:sz w:val="18"/>
              </w:rPr>
              <w:t>6</w:t>
            </w:r>
          </w:p>
        </w:tc>
        <w:tc>
          <w:tcPr>
            <w:tcW w:w="1170" w:type="dxa"/>
            <w:tcBorders>
              <w:top w:val="nil"/>
            </w:tcBorders>
          </w:tcPr>
          <w:p w14:paraId="43DF3849" w14:textId="13CF2ED9" w:rsidR="008213A7" w:rsidRPr="00F41F91" w:rsidRDefault="008213A7" w:rsidP="00B01D6F">
            <w:pPr>
              <w:jc w:val="center"/>
              <w:rPr>
                <w:sz w:val="18"/>
              </w:rPr>
            </w:pPr>
            <w:r>
              <w:rPr>
                <w:sz w:val="18"/>
              </w:rPr>
              <w:t>1</w:t>
            </w:r>
          </w:p>
        </w:tc>
        <w:tc>
          <w:tcPr>
            <w:tcW w:w="3374" w:type="dxa"/>
            <w:tcBorders>
              <w:top w:val="nil"/>
              <w:right w:val="single" w:sz="6" w:space="0" w:color="auto"/>
            </w:tcBorders>
          </w:tcPr>
          <w:p w14:paraId="657F297A" w14:textId="6AA52031" w:rsidR="008213A7" w:rsidRPr="00E01DAB" w:rsidRDefault="008213A7" w:rsidP="00B01D6F">
            <w:pPr>
              <w:rPr>
                <w:color w:val="000000"/>
                <w:sz w:val="18"/>
                <w:szCs w:val="18"/>
                <w:shd w:val="clear" w:color="auto" w:fill="FFFFFF"/>
              </w:rPr>
            </w:pPr>
            <w:r>
              <w:rPr>
                <w:color w:val="000000"/>
                <w:sz w:val="18"/>
                <w:szCs w:val="18"/>
                <w:shd w:val="clear" w:color="auto" w:fill="FFFFFF"/>
              </w:rPr>
              <w:t xml:space="preserve">Environmental contamination from historic aerospace or other industrial operations that used, stored, or disposed of perchlorate and its salts.  </w:t>
            </w:r>
          </w:p>
        </w:tc>
      </w:tr>
      <w:tr w:rsidR="007F01CD" w:rsidRPr="001F3468" w14:paraId="5EF3B807" w14:textId="77777777" w:rsidTr="00C677A2">
        <w:trPr>
          <w:trHeight w:val="432"/>
          <w:jc w:val="center"/>
        </w:trPr>
        <w:tc>
          <w:tcPr>
            <w:tcW w:w="10836" w:type="dxa"/>
            <w:gridSpan w:val="7"/>
            <w:tcBorders>
              <w:top w:val="nil"/>
              <w:left w:val="single" w:sz="6" w:space="0" w:color="auto"/>
              <w:right w:val="single" w:sz="6" w:space="0" w:color="auto"/>
            </w:tcBorders>
          </w:tcPr>
          <w:p w14:paraId="33A5DB8F" w14:textId="77777777" w:rsidR="00463CD8" w:rsidRDefault="00463CD8" w:rsidP="007F01CD">
            <w:pPr>
              <w:jc w:val="center"/>
              <w:rPr>
                <w:b/>
                <w:bCs/>
              </w:rPr>
            </w:pPr>
          </w:p>
          <w:p w14:paraId="7324C8A3" w14:textId="77777777" w:rsidR="00463CD8" w:rsidRDefault="00463CD8" w:rsidP="007F01CD">
            <w:pPr>
              <w:jc w:val="center"/>
              <w:rPr>
                <w:b/>
                <w:bCs/>
              </w:rPr>
            </w:pPr>
          </w:p>
          <w:p w14:paraId="38CAD3BB" w14:textId="77777777" w:rsidR="00A93020" w:rsidRDefault="00A93020" w:rsidP="007F01CD">
            <w:pPr>
              <w:jc w:val="center"/>
              <w:rPr>
                <w:b/>
                <w:bCs/>
              </w:rPr>
            </w:pPr>
          </w:p>
          <w:p w14:paraId="09CED5FB" w14:textId="7DE0EC01" w:rsidR="007F01CD" w:rsidRPr="007F01CD" w:rsidRDefault="007F01CD" w:rsidP="007F01CD">
            <w:pPr>
              <w:jc w:val="center"/>
              <w:rPr>
                <w:b/>
                <w:bCs/>
              </w:rPr>
            </w:pPr>
            <w:r w:rsidRPr="007F01CD">
              <w:rPr>
                <w:b/>
                <w:bCs/>
              </w:rPr>
              <w:lastRenderedPageBreak/>
              <w:t>DISINFECTION BYPRODUCTS</w:t>
            </w:r>
          </w:p>
        </w:tc>
      </w:tr>
      <w:tr w:rsidR="00AB5488" w:rsidRPr="001F3468" w14:paraId="31A02D82" w14:textId="77777777" w:rsidTr="006F1E40">
        <w:trPr>
          <w:trHeight w:val="432"/>
          <w:jc w:val="center"/>
        </w:trPr>
        <w:tc>
          <w:tcPr>
            <w:tcW w:w="2422" w:type="dxa"/>
            <w:tcBorders>
              <w:top w:val="nil"/>
              <w:left w:val="single" w:sz="6" w:space="0" w:color="auto"/>
            </w:tcBorders>
          </w:tcPr>
          <w:p w14:paraId="4420FB6B" w14:textId="01148230" w:rsidR="00C4042B" w:rsidRDefault="00AB5488" w:rsidP="00B01D6F">
            <w:pPr>
              <w:ind w:left="180"/>
              <w:rPr>
                <w:sz w:val="18"/>
              </w:rPr>
            </w:pPr>
            <w:r>
              <w:rPr>
                <w:sz w:val="18"/>
              </w:rPr>
              <w:lastRenderedPageBreak/>
              <w:t>TTHM</w:t>
            </w:r>
            <w:r w:rsidR="00C4042B">
              <w:rPr>
                <w:sz w:val="18"/>
              </w:rPr>
              <w:t xml:space="preserve"> </w:t>
            </w:r>
            <w:r w:rsidR="00077E7E">
              <w:rPr>
                <w:sz w:val="18"/>
              </w:rPr>
              <w:t xml:space="preserve"> (ppb)</w:t>
            </w:r>
          </w:p>
          <w:p w14:paraId="4BA16334" w14:textId="3A460D4B" w:rsidR="00AB5488" w:rsidRDefault="00C4042B" w:rsidP="00B01D6F">
            <w:pPr>
              <w:ind w:left="180"/>
              <w:rPr>
                <w:sz w:val="18"/>
              </w:rPr>
            </w:pPr>
            <w:r>
              <w:rPr>
                <w:sz w:val="18"/>
              </w:rPr>
              <w:t>Total Trihalomethanes</w:t>
            </w:r>
            <w:r w:rsidR="00077E7E">
              <w:rPr>
                <w:sz w:val="18"/>
              </w:rPr>
              <w:t xml:space="preserve"> </w:t>
            </w:r>
          </w:p>
        </w:tc>
        <w:tc>
          <w:tcPr>
            <w:tcW w:w="836" w:type="dxa"/>
            <w:tcBorders>
              <w:top w:val="nil"/>
            </w:tcBorders>
          </w:tcPr>
          <w:p w14:paraId="4CFFECAE" w14:textId="220433AE" w:rsidR="00AB5488" w:rsidRDefault="00AB5488" w:rsidP="00B01D6F">
            <w:pPr>
              <w:jc w:val="center"/>
              <w:rPr>
                <w:sz w:val="18"/>
              </w:rPr>
            </w:pPr>
            <w:r>
              <w:rPr>
                <w:sz w:val="18"/>
              </w:rPr>
              <w:t>3/</w:t>
            </w:r>
            <w:r w:rsidR="00364F36">
              <w:rPr>
                <w:sz w:val="18"/>
              </w:rPr>
              <w:t>30</w:t>
            </w:r>
            <w:r>
              <w:rPr>
                <w:sz w:val="18"/>
              </w:rPr>
              <w:t>/</w:t>
            </w:r>
            <w:r w:rsidR="00364F36">
              <w:rPr>
                <w:sz w:val="18"/>
              </w:rPr>
              <w:t>20</w:t>
            </w:r>
          </w:p>
          <w:p w14:paraId="327899E7" w14:textId="6CF258A1" w:rsidR="00AB5488" w:rsidRDefault="00364F36" w:rsidP="00B01D6F">
            <w:pPr>
              <w:jc w:val="center"/>
              <w:rPr>
                <w:sz w:val="18"/>
              </w:rPr>
            </w:pPr>
            <w:r>
              <w:rPr>
                <w:sz w:val="18"/>
              </w:rPr>
              <w:t>7</w:t>
            </w:r>
            <w:r w:rsidR="00AB5488">
              <w:rPr>
                <w:sz w:val="18"/>
              </w:rPr>
              <w:t>/</w:t>
            </w:r>
            <w:r>
              <w:rPr>
                <w:sz w:val="18"/>
              </w:rPr>
              <w:t>7</w:t>
            </w:r>
            <w:r w:rsidR="00AB5488">
              <w:rPr>
                <w:sz w:val="18"/>
              </w:rPr>
              <w:t>/</w:t>
            </w:r>
            <w:r>
              <w:rPr>
                <w:sz w:val="18"/>
              </w:rPr>
              <w:t>20</w:t>
            </w:r>
          </w:p>
          <w:p w14:paraId="2FD98EF1" w14:textId="152D8C4C" w:rsidR="00AB5488" w:rsidRDefault="00AB5488" w:rsidP="00B01D6F">
            <w:pPr>
              <w:jc w:val="center"/>
              <w:rPr>
                <w:sz w:val="18"/>
              </w:rPr>
            </w:pPr>
            <w:r>
              <w:rPr>
                <w:sz w:val="18"/>
              </w:rPr>
              <w:t>9/2</w:t>
            </w:r>
            <w:r w:rsidR="00364F36">
              <w:rPr>
                <w:sz w:val="18"/>
              </w:rPr>
              <w:t>8</w:t>
            </w:r>
            <w:r>
              <w:rPr>
                <w:sz w:val="18"/>
              </w:rPr>
              <w:t>/</w:t>
            </w:r>
            <w:r w:rsidR="00364F36">
              <w:rPr>
                <w:sz w:val="18"/>
              </w:rPr>
              <w:t>20</w:t>
            </w:r>
          </w:p>
          <w:p w14:paraId="09679BBC" w14:textId="3FBA905C" w:rsidR="00AB5488" w:rsidRDefault="00AB5488" w:rsidP="00B01D6F">
            <w:pPr>
              <w:jc w:val="center"/>
              <w:rPr>
                <w:sz w:val="18"/>
              </w:rPr>
            </w:pPr>
            <w:r>
              <w:rPr>
                <w:sz w:val="18"/>
              </w:rPr>
              <w:t>12/</w:t>
            </w:r>
            <w:r w:rsidR="00364F36">
              <w:rPr>
                <w:sz w:val="18"/>
              </w:rPr>
              <w:t>16</w:t>
            </w:r>
            <w:r>
              <w:rPr>
                <w:sz w:val="18"/>
              </w:rPr>
              <w:t>/</w:t>
            </w:r>
            <w:r w:rsidR="00364F36">
              <w:rPr>
                <w:sz w:val="18"/>
              </w:rPr>
              <w:t>20</w:t>
            </w:r>
          </w:p>
        </w:tc>
        <w:tc>
          <w:tcPr>
            <w:tcW w:w="1054" w:type="dxa"/>
            <w:tcBorders>
              <w:top w:val="nil"/>
            </w:tcBorders>
          </w:tcPr>
          <w:p w14:paraId="3FC7C6EE" w14:textId="77777777" w:rsidR="00AB5488" w:rsidRDefault="00364F36" w:rsidP="00B01D6F">
            <w:pPr>
              <w:jc w:val="center"/>
              <w:rPr>
                <w:sz w:val="18"/>
              </w:rPr>
            </w:pPr>
            <w:r>
              <w:rPr>
                <w:sz w:val="18"/>
              </w:rPr>
              <w:t>72</w:t>
            </w:r>
          </w:p>
          <w:p w14:paraId="30D927D8" w14:textId="77777777" w:rsidR="00364F36" w:rsidRDefault="00364F36" w:rsidP="00B01D6F">
            <w:pPr>
              <w:jc w:val="center"/>
              <w:rPr>
                <w:sz w:val="18"/>
              </w:rPr>
            </w:pPr>
            <w:r>
              <w:rPr>
                <w:sz w:val="18"/>
              </w:rPr>
              <w:t>29</w:t>
            </w:r>
          </w:p>
          <w:p w14:paraId="09116686" w14:textId="77777777" w:rsidR="00364F36" w:rsidRDefault="00364F36" w:rsidP="00B01D6F">
            <w:pPr>
              <w:jc w:val="center"/>
              <w:rPr>
                <w:sz w:val="18"/>
              </w:rPr>
            </w:pPr>
            <w:r>
              <w:rPr>
                <w:sz w:val="18"/>
              </w:rPr>
              <w:t>39</w:t>
            </w:r>
          </w:p>
          <w:p w14:paraId="66CE269A" w14:textId="664BFB10" w:rsidR="00364F36" w:rsidRDefault="00364F36" w:rsidP="00B01D6F">
            <w:pPr>
              <w:jc w:val="center"/>
              <w:rPr>
                <w:sz w:val="18"/>
              </w:rPr>
            </w:pPr>
            <w:r>
              <w:rPr>
                <w:sz w:val="18"/>
              </w:rPr>
              <w:t>65</w:t>
            </w:r>
          </w:p>
        </w:tc>
        <w:tc>
          <w:tcPr>
            <w:tcW w:w="1170" w:type="dxa"/>
            <w:tcBorders>
              <w:top w:val="nil"/>
            </w:tcBorders>
          </w:tcPr>
          <w:p w14:paraId="0DABE1B4" w14:textId="02FDD991" w:rsidR="00AB5488" w:rsidRDefault="00364F36" w:rsidP="00B01D6F">
            <w:pPr>
              <w:jc w:val="center"/>
              <w:rPr>
                <w:sz w:val="18"/>
              </w:rPr>
            </w:pPr>
            <w:r>
              <w:rPr>
                <w:sz w:val="18"/>
              </w:rPr>
              <w:t>29-72</w:t>
            </w:r>
          </w:p>
        </w:tc>
        <w:tc>
          <w:tcPr>
            <w:tcW w:w="810" w:type="dxa"/>
            <w:tcBorders>
              <w:top w:val="nil"/>
            </w:tcBorders>
          </w:tcPr>
          <w:p w14:paraId="15FE5E41" w14:textId="693D75A9" w:rsidR="00AB5488" w:rsidRDefault="00AB5488" w:rsidP="00B01D6F">
            <w:pPr>
              <w:jc w:val="center"/>
              <w:rPr>
                <w:sz w:val="18"/>
              </w:rPr>
            </w:pPr>
            <w:r>
              <w:rPr>
                <w:sz w:val="18"/>
              </w:rPr>
              <w:t>80</w:t>
            </w:r>
          </w:p>
        </w:tc>
        <w:tc>
          <w:tcPr>
            <w:tcW w:w="1170" w:type="dxa"/>
            <w:tcBorders>
              <w:top w:val="nil"/>
            </w:tcBorders>
          </w:tcPr>
          <w:p w14:paraId="5A72AF5D" w14:textId="47469462" w:rsidR="00AB5488" w:rsidRPr="00F41F91" w:rsidRDefault="00F0435C" w:rsidP="00B01D6F">
            <w:pPr>
              <w:jc w:val="center"/>
              <w:rPr>
                <w:sz w:val="18"/>
              </w:rPr>
            </w:pPr>
            <w:r>
              <w:rPr>
                <w:sz w:val="18"/>
              </w:rPr>
              <w:t>N/A</w:t>
            </w:r>
          </w:p>
        </w:tc>
        <w:tc>
          <w:tcPr>
            <w:tcW w:w="3374" w:type="dxa"/>
            <w:tcBorders>
              <w:top w:val="nil"/>
              <w:right w:val="single" w:sz="6" w:space="0" w:color="auto"/>
            </w:tcBorders>
          </w:tcPr>
          <w:p w14:paraId="27648EE8" w14:textId="77777777" w:rsidR="00C4042B" w:rsidRDefault="00C4042B" w:rsidP="00C4042B">
            <w:r>
              <w:t>Byproduct of drinking water disinfection</w:t>
            </w:r>
          </w:p>
          <w:p w14:paraId="7CBE751F" w14:textId="77777777" w:rsidR="00AB5488" w:rsidRPr="00E01DAB" w:rsidRDefault="00AB5488" w:rsidP="00B01D6F">
            <w:pPr>
              <w:rPr>
                <w:color w:val="000000"/>
                <w:sz w:val="18"/>
                <w:szCs w:val="18"/>
                <w:shd w:val="clear" w:color="auto" w:fill="FFFFFF"/>
              </w:rPr>
            </w:pPr>
          </w:p>
        </w:tc>
      </w:tr>
      <w:tr w:rsidR="00AB5488" w:rsidRPr="001F3468" w14:paraId="569BD755" w14:textId="77777777" w:rsidTr="006F1E40">
        <w:trPr>
          <w:trHeight w:val="432"/>
          <w:jc w:val="center"/>
        </w:trPr>
        <w:tc>
          <w:tcPr>
            <w:tcW w:w="2422" w:type="dxa"/>
            <w:tcBorders>
              <w:top w:val="nil"/>
              <w:left w:val="single" w:sz="6" w:space="0" w:color="auto"/>
            </w:tcBorders>
          </w:tcPr>
          <w:p w14:paraId="301C8664" w14:textId="2517F36D" w:rsidR="00AB5488" w:rsidRDefault="00AB5488" w:rsidP="00B01D6F">
            <w:pPr>
              <w:ind w:left="180"/>
              <w:rPr>
                <w:sz w:val="18"/>
              </w:rPr>
            </w:pPr>
            <w:r>
              <w:rPr>
                <w:sz w:val="18"/>
              </w:rPr>
              <w:t>HAA5</w:t>
            </w:r>
            <w:r w:rsidR="00077E7E">
              <w:rPr>
                <w:sz w:val="18"/>
              </w:rPr>
              <w:t xml:space="preserve"> (ppb)</w:t>
            </w:r>
          </w:p>
          <w:p w14:paraId="49C26B42" w14:textId="2CB59820" w:rsidR="00C4042B" w:rsidRDefault="00C4042B" w:rsidP="00B01D6F">
            <w:pPr>
              <w:ind w:left="180"/>
              <w:rPr>
                <w:sz w:val="18"/>
              </w:rPr>
            </w:pPr>
            <w:r>
              <w:rPr>
                <w:sz w:val="18"/>
              </w:rPr>
              <w:t>Sum of 5 Haloacetic Acids</w:t>
            </w:r>
          </w:p>
        </w:tc>
        <w:tc>
          <w:tcPr>
            <w:tcW w:w="836" w:type="dxa"/>
            <w:tcBorders>
              <w:top w:val="nil"/>
            </w:tcBorders>
          </w:tcPr>
          <w:p w14:paraId="07802501" w14:textId="5A9D7D2D" w:rsidR="00AB5488" w:rsidRDefault="00AB5488" w:rsidP="00B01D6F">
            <w:pPr>
              <w:jc w:val="center"/>
              <w:rPr>
                <w:sz w:val="18"/>
              </w:rPr>
            </w:pPr>
            <w:r>
              <w:rPr>
                <w:sz w:val="18"/>
              </w:rPr>
              <w:t>3/</w:t>
            </w:r>
            <w:r w:rsidR="00364F36">
              <w:rPr>
                <w:sz w:val="18"/>
              </w:rPr>
              <w:t>30</w:t>
            </w:r>
            <w:r>
              <w:rPr>
                <w:sz w:val="18"/>
              </w:rPr>
              <w:t>/</w:t>
            </w:r>
            <w:r w:rsidR="00364F36">
              <w:rPr>
                <w:sz w:val="18"/>
              </w:rPr>
              <w:t>20</w:t>
            </w:r>
          </w:p>
          <w:p w14:paraId="22E80719" w14:textId="77F13C59" w:rsidR="00AB5488" w:rsidRDefault="00364F36" w:rsidP="00B01D6F">
            <w:pPr>
              <w:jc w:val="center"/>
              <w:rPr>
                <w:sz w:val="18"/>
              </w:rPr>
            </w:pPr>
            <w:r>
              <w:rPr>
                <w:sz w:val="18"/>
              </w:rPr>
              <w:t>7</w:t>
            </w:r>
            <w:r w:rsidR="00AB5488">
              <w:rPr>
                <w:sz w:val="18"/>
              </w:rPr>
              <w:t>/</w:t>
            </w:r>
            <w:r>
              <w:rPr>
                <w:sz w:val="18"/>
              </w:rPr>
              <w:t>7</w:t>
            </w:r>
            <w:r w:rsidR="00AB5488">
              <w:rPr>
                <w:sz w:val="18"/>
              </w:rPr>
              <w:t>/</w:t>
            </w:r>
            <w:r>
              <w:rPr>
                <w:sz w:val="18"/>
              </w:rPr>
              <w:t>20</w:t>
            </w:r>
          </w:p>
          <w:p w14:paraId="3B105D6A" w14:textId="6D00B857" w:rsidR="00AB5488" w:rsidRDefault="00AB5488" w:rsidP="00B01D6F">
            <w:pPr>
              <w:jc w:val="center"/>
              <w:rPr>
                <w:sz w:val="18"/>
              </w:rPr>
            </w:pPr>
            <w:r>
              <w:rPr>
                <w:sz w:val="18"/>
              </w:rPr>
              <w:t>9/2</w:t>
            </w:r>
            <w:r w:rsidR="00364F36">
              <w:rPr>
                <w:sz w:val="18"/>
              </w:rPr>
              <w:t>8</w:t>
            </w:r>
            <w:r>
              <w:rPr>
                <w:sz w:val="18"/>
              </w:rPr>
              <w:t>/</w:t>
            </w:r>
            <w:r w:rsidR="00364F36">
              <w:rPr>
                <w:sz w:val="18"/>
              </w:rPr>
              <w:t>20</w:t>
            </w:r>
          </w:p>
          <w:p w14:paraId="42999F23" w14:textId="77277BEA" w:rsidR="00AB5488" w:rsidRDefault="00AB5488" w:rsidP="00B01D6F">
            <w:pPr>
              <w:jc w:val="center"/>
              <w:rPr>
                <w:sz w:val="18"/>
              </w:rPr>
            </w:pPr>
            <w:r>
              <w:rPr>
                <w:sz w:val="18"/>
              </w:rPr>
              <w:t>12/</w:t>
            </w:r>
            <w:r w:rsidR="00364F36">
              <w:rPr>
                <w:sz w:val="18"/>
              </w:rPr>
              <w:t>16</w:t>
            </w:r>
            <w:r>
              <w:rPr>
                <w:sz w:val="18"/>
              </w:rPr>
              <w:t>/</w:t>
            </w:r>
            <w:r w:rsidR="00364F36">
              <w:rPr>
                <w:sz w:val="18"/>
              </w:rPr>
              <w:t>20</w:t>
            </w:r>
          </w:p>
        </w:tc>
        <w:tc>
          <w:tcPr>
            <w:tcW w:w="1054" w:type="dxa"/>
            <w:tcBorders>
              <w:top w:val="nil"/>
            </w:tcBorders>
          </w:tcPr>
          <w:p w14:paraId="239737C1" w14:textId="681C8B8A" w:rsidR="00AB5488" w:rsidRDefault="00364F36" w:rsidP="00B01D6F">
            <w:pPr>
              <w:jc w:val="center"/>
              <w:rPr>
                <w:sz w:val="18"/>
              </w:rPr>
            </w:pPr>
            <w:r>
              <w:rPr>
                <w:sz w:val="18"/>
              </w:rPr>
              <w:t>95</w:t>
            </w:r>
            <w:r w:rsidR="00936C1D">
              <w:rPr>
                <w:sz w:val="18"/>
              </w:rPr>
              <w:t>*</w:t>
            </w:r>
          </w:p>
          <w:p w14:paraId="0F38C0AE" w14:textId="77777777" w:rsidR="00364F36" w:rsidRDefault="00364F36" w:rsidP="00B01D6F">
            <w:pPr>
              <w:jc w:val="center"/>
              <w:rPr>
                <w:sz w:val="18"/>
              </w:rPr>
            </w:pPr>
            <w:r>
              <w:rPr>
                <w:sz w:val="18"/>
              </w:rPr>
              <w:t>15</w:t>
            </w:r>
          </w:p>
          <w:p w14:paraId="45A2B976" w14:textId="77777777" w:rsidR="00364F36" w:rsidRDefault="00364F36" w:rsidP="00B01D6F">
            <w:pPr>
              <w:jc w:val="center"/>
              <w:rPr>
                <w:sz w:val="18"/>
              </w:rPr>
            </w:pPr>
            <w:r>
              <w:rPr>
                <w:sz w:val="18"/>
              </w:rPr>
              <w:t>25</w:t>
            </w:r>
          </w:p>
          <w:p w14:paraId="1A7AEB97" w14:textId="50C31C2B" w:rsidR="00364F36" w:rsidRDefault="00364F36" w:rsidP="00B01D6F">
            <w:pPr>
              <w:jc w:val="center"/>
              <w:rPr>
                <w:sz w:val="18"/>
              </w:rPr>
            </w:pPr>
            <w:r>
              <w:rPr>
                <w:sz w:val="18"/>
              </w:rPr>
              <w:t>98</w:t>
            </w:r>
            <w:r w:rsidR="00936C1D">
              <w:rPr>
                <w:sz w:val="18"/>
              </w:rPr>
              <w:t>*</w:t>
            </w:r>
          </w:p>
        </w:tc>
        <w:tc>
          <w:tcPr>
            <w:tcW w:w="1170" w:type="dxa"/>
            <w:tcBorders>
              <w:top w:val="nil"/>
            </w:tcBorders>
          </w:tcPr>
          <w:p w14:paraId="78ACCC94" w14:textId="53BF34F9" w:rsidR="00AB5488" w:rsidRDefault="00364F36" w:rsidP="00B01D6F">
            <w:pPr>
              <w:jc w:val="center"/>
              <w:rPr>
                <w:sz w:val="18"/>
              </w:rPr>
            </w:pPr>
            <w:r>
              <w:rPr>
                <w:sz w:val="18"/>
              </w:rPr>
              <w:t>15-98</w:t>
            </w:r>
          </w:p>
        </w:tc>
        <w:tc>
          <w:tcPr>
            <w:tcW w:w="810" w:type="dxa"/>
            <w:tcBorders>
              <w:top w:val="nil"/>
            </w:tcBorders>
          </w:tcPr>
          <w:p w14:paraId="183149F8" w14:textId="71A275AC" w:rsidR="00AB5488" w:rsidRDefault="00AB5488" w:rsidP="00B01D6F">
            <w:pPr>
              <w:jc w:val="center"/>
              <w:rPr>
                <w:sz w:val="18"/>
              </w:rPr>
            </w:pPr>
            <w:r>
              <w:rPr>
                <w:sz w:val="18"/>
              </w:rPr>
              <w:t>60</w:t>
            </w:r>
          </w:p>
        </w:tc>
        <w:tc>
          <w:tcPr>
            <w:tcW w:w="1170" w:type="dxa"/>
            <w:tcBorders>
              <w:top w:val="nil"/>
            </w:tcBorders>
          </w:tcPr>
          <w:p w14:paraId="35EF80D7" w14:textId="2930DC82" w:rsidR="00AB5488" w:rsidRPr="00F41F91" w:rsidRDefault="00F0435C" w:rsidP="00B01D6F">
            <w:pPr>
              <w:jc w:val="center"/>
              <w:rPr>
                <w:sz w:val="18"/>
              </w:rPr>
            </w:pPr>
            <w:r>
              <w:rPr>
                <w:sz w:val="18"/>
              </w:rPr>
              <w:t>N/A</w:t>
            </w:r>
          </w:p>
        </w:tc>
        <w:tc>
          <w:tcPr>
            <w:tcW w:w="3374" w:type="dxa"/>
            <w:tcBorders>
              <w:top w:val="nil"/>
              <w:right w:val="single" w:sz="6" w:space="0" w:color="auto"/>
            </w:tcBorders>
          </w:tcPr>
          <w:p w14:paraId="7F77093E" w14:textId="77777777" w:rsidR="00C4042B" w:rsidRDefault="00C4042B" w:rsidP="00C4042B">
            <w:r>
              <w:t>Byproduct of drinking water disinfection</w:t>
            </w:r>
          </w:p>
          <w:p w14:paraId="402E9877" w14:textId="77777777" w:rsidR="00AB5488" w:rsidRPr="00E01DAB" w:rsidRDefault="00AB5488" w:rsidP="00B01D6F">
            <w:pPr>
              <w:rPr>
                <w:color w:val="000000"/>
                <w:sz w:val="18"/>
                <w:szCs w:val="18"/>
                <w:shd w:val="clear" w:color="auto" w:fill="FFFFFF"/>
              </w:rPr>
            </w:pPr>
          </w:p>
        </w:tc>
      </w:tr>
      <w:tr w:rsidR="007F696C"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26E9CE89" w:rsidR="00787CFD" w:rsidRPr="00787CFD" w:rsidRDefault="007F696C" w:rsidP="00787CFD">
            <w:pPr>
              <w:spacing w:before="20" w:after="20"/>
              <w:jc w:val="center"/>
              <w:rPr>
                <w:bCs/>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F696C" w:rsidRPr="001F3468" w14:paraId="454686BB" w14:textId="77777777" w:rsidTr="006F1E40">
        <w:trPr>
          <w:jc w:val="center"/>
        </w:trPr>
        <w:tc>
          <w:tcPr>
            <w:tcW w:w="2422" w:type="dxa"/>
            <w:tcBorders>
              <w:top w:val="single" w:sz="18" w:space="0" w:color="auto"/>
              <w:left w:val="single" w:sz="6" w:space="0" w:color="auto"/>
              <w:bottom w:val="double" w:sz="6" w:space="0" w:color="auto"/>
            </w:tcBorders>
            <w:vAlign w:val="center"/>
          </w:tcPr>
          <w:p w14:paraId="10EDBEEB" w14:textId="77777777" w:rsidR="007F696C" w:rsidRPr="00F41F91" w:rsidRDefault="007F696C" w:rsidP="007F696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836" w:type="dxa"/>
            <w:tcBorders>
              <w:top w:val="single" w:sz="18" w:space="0" w:color="auto"/>
              <w:bottom w:val="double" w:sz="6" w:space="0" w:color="auto"/>
            </w:tcBorders>
            <w:vAlign w:val="center"/>
          </w:tcPr>
          <w:p w14:paraId="0BC1E5D6" w14:textId="77777777" w:rsidR="007F696C" w:rsidRPr="00F41F91" w:rsidRDefault="007F696C" w:rsidP="007F696C">
            <w:pPr>
              <w:spacing w:before="40" w:after="40"/>
              <w:jc w:val="center"/>
              <w:rPr>
                <w:b/>
                <w:sz w:val="18"/>
              </w:rPr>
            </w:pPr>
            <w:r w:rsidRPr="00F41F91">
              <w:rPr>
                <w:b/>
                <w:sz w:val="18"/>
              </w:rPr>
              <w:t>Sample Date</w:t>
            </w:r>
          </w:p>
        </w:tc>
        <w:tc>
          <w:tcPr>
            <w:tcW w:w="1054" w:type="dxa"/>
            <w:tcBorders>
              <w:top w:val="single" w:sz="18" w:space="0" w:color="auto"/>
              <w:bottom w:val="double" w:sz="6" w:space="0" w:color="auto"/>
            </w:tcBorders>
            <w:vAlign w:val="center"/>
          </w:tcPr>
          <w:p w14:paraId="289AF984" w14:textId="77777777" w:rsidR="007F696C" w:rsidRPr="00F41F91" w:rsidRDefault="007F696C" w:rsidP="007F696C">
            <w:pPr>
              <w:spacing w:before="40" w:after="40"/>
              <w:jc w:val="center"/>
              <w:rPr>
                <w:b/>
                <w:sz w:val="18"/>
              </w:rPr>
            </w:pPr>
            <w:r w:rsidRPr="00F41F91">
              <w:rPr>
                <w:b/>
                <w:sz w:val="18"/>
              </w:rPr>
              <w:t>Level Detected</w:t>
            </w:r>
          </w:p>
        </w:tc>
        <w:tc>
          <w:tcPr>
            <w:tcW w:w="1170" w:type="dxa"/>
            <w:tcBorders>
              <w:top w:val="single" w:sz="18" w:space="0" w:color="auto"/>
              <w:bottom w:val="double" w:sz="6" w:space="0" w:color="auto"/>
            </w:tcBorders>
            <w:vAlign w:val="center"/>
          </w:tcPr>
          <w:p w14:paraId="5C630E53" w14:textId="77777777" w:rsidR="007F696C" w:rsidRPr="00F41F91" w:rsidRDefault="007F696C" w:rsidP="007F696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tcBorders>
              <w:top w:val="single" w:sz="18" w:space="0" w:color="auto"/>
              <w:bottom w:val="double" w:sz="6" w:space="0" w:color="auto"/>
            </w:tcBorders>
            <w:vAlign w:val="center"/>
          </w:tcPr>
          <w:p w14:paraId="5F296A08" w14:textId="36F7DD89" w:rsidR="007F696C" w:rsidRPr="00F41F91" w:rsidRDefault="007F696C" w:rsidP="007F696C">
            <w:pPr>
              <w:spacing w:before="40" w:after="40"/>
              <w:jc w:val="center"/>
              <w:rPr>
                <w:b/>
                <w:sz w:val="18"/>
              </w:rPr>
            </w:pPr>
            <w:r w:rsidRPr="00F41F91">
              <w:rPr>
                <w:b/>
                <w:bCs/>
              </w:rPr>
              <w:t>MCL</w:t>
            </w:r>
          </w:p>
        </w:tc>
        <w:tc>
          <w:tcPr>
            <w:tcW w:w="1170" w:type="dxa"/>
            <w:tcBorders>
              <w:top w:val="single" w:sz="18" w:space="0" w:color="auto"/>
              <w:bottom w:val="double" w:sz="6" w:space="0" w:color="auto"/>
            </w:tcBorders>
            <w:vAlign w:val="center"/>
          </w:tcPr>
          <w:p w14:paraId="52D5939D" w14:textId="1BEAF589" w:rsidR="007F696C" w:rsidRPr="00F41F91" w:rsidRDefault="00AB1F8D" w:rsidP="007F696C">
            <w:pPr>
              <w:spacing w:before="40" w:after="40"/>
              <w:jc w:val="center"/>
              <w:rPr>
                <w:b/>
                <w:sz w:val="18"/>
              </w:rPr>
            </w:pPr>
            <w:r>
              <w:rPr>
                <w:b/>
                <w:sz w:val="18"/>
              </w:rPr>
              <w:t>PHG</w:t>
            </w:r>
          </w:p>
        </w:tc>
        <w:tc>
          <w:tcPr>
            <w:tcW w:w="3374" w:type="dxa"/>
            <w:tcBorders>
              <w:top w:val="single" w:sz="18" w:space="0" w:color="auto"/>
              <w:bottom w:val="double" w:sz="6" w:space="0" w:color="auto"/>
              <w:right w:val="single" w:sz="6" w:space="0" w:color="auto"/>
            </w:tcBorders>
            <w:vAlign w:val="center"/>
          </w:tcPr>
          <w:p w14:paraId="668CDEA6" w14:textId="77777777" w:rsidR="007F696C" w:rsidRPr="00F41F91" w:rsidRDefault="007F696C" w:rsidP="007F696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F696C" w:rsidRPr="001F3468" w14:paraId="0433192E" w14:textId="77777777" w:rsidTr="006F1E40">
        <w:trPr>
          <w:trHeight w:val="432"/>
          <w:jc w:val="center"/>
        </w:trPr>
        <w:tc>
          <w:tcPr>
            <w:tcW w:w="2422" w:type="dxa"/>
            <w:tcBorders>
              <w:left w:val="single" w:sz="6" w:space="0" w:color="auto"/>
            </w:tcBorders>
          </w:tcPr>
          <w:p w14:paraId="01CA2FE3" w14:textId="221773C9" w:rsidR="007F696C" w:rsidRDefault="00E01DAB" w:rsidP="007F696C">
            <w:pPr>
              <w:ind w:left="187"/>
              <w:rPr>
                <w:sz w:val="18"/>
              </w:rPr>
            </w:pPr>
            <w:r>
              <w:rPr>
                <w:sz w:val="18"/>
              </w:rPr>
              <w:t>Iron</w:t>
            </w:r>
            <w:r w:rsidR="008213A7">
              <w:rPr>
                <w:sz w:val="18"/>
              </w:rPr>
              <w:t xml:space="preserve"> (ppb)</w:t>
            </w:r>
          </w:p>
        </w:tc>
        <w:tc>
          <w:tcPr>
            <w:tcW w:w="836" w:type="dxa"/>
          </w:tcPr>
          <w:p w14:paraId="449BD518" w14:textId="028BB19B" w:rsidR="007F696C" w:rsidRPr="00F41F91" w:rsidRDefault="003E3108" w:rsidP="007F696C">
            <w:pPr>
              <w:jc w:val="center"/>
              <w:rPr>
                <w:sz w:val="18"/>
              </w:rPr>
            </w:pPr>
            <w:r>
              <w:rPr>
                <w:sz w:val="18"/>
              </w:rPr>
              <w:t>12/10/20</w:t>
            </w:r>
          </w:p>
        </w:tc>
        <w:tc>
          <w:tcPr>
            <w:tcW w:w="1054" w:type="dxa"/>
          </w:tcPr>
          <w:p w14:paraId="294ACFB4" w14:textId="664D500B" w:rsidR="007F696C" w:rsidRPr="00F41F91" w:rsidRDefault="00CE12AB" w:rsidP="007F696C">
            <w:pPr>
              <w:jc w:val="center"/>
              <w:rPr>
                <w:sz w:val="18"/>
              </w:rPr>
            </w:pPr>
            <w:r>
              <w:rPr>
                <w:sz w:val="18"/>
              </w:rPr>
              <w:t>535</w:t>
            </w:r>
          </w:p>
        </w:tc>
        <w:tc>
          <w:tcPr>
            <w:tcW w:w="1170" w:type="dxa"/>
          </w:tcPr>
          <w:p w14:paraId="360EF43F" w14:textId="4C1EA39C" w:rsidR="007F696C" w:rsidRPr="00F41F91" w:rsidRDefault="003E3108" w:rsidP="007F696C">
            <w:pPr>
              <w:jc w:val="center"/>
              <w:rPr>
                <w:sz w:val="18"/>
              </w:rPr>
            </w:pPr>
            <w:r>
              <w:rPr>
                <w:sz w:val="18"/>
              </w:rPr>
              <w:t>230-840</w:t>
            </w:r>
          </w:p>
        </w:tc>
        <w:tc>
          <w:tcPr>
            <w:tcW w:w="810" w:type="dxa"/>
          </w:tcPr>
          <w:p w14:paraId="76BCF624" w14:textId="7C332F07" w:rsidR="007F696C" w:rsidRPr="00F41F91" w:rsidRDefault="00E01DAB" w:rsidP="007F696C">
            <w:pPr>
              <w:jc w:val="center"/>
              <w:rPr>
                <w:sz w:val="18"/>
              </w:rPr>
            </w:pPr>
            <w:r>
              <w:rPr>
                <w:sz w:val="18"/>
              </w:rPr>
              <w:t>30</w:t>
            </w:r>
            <w:r w:rsidR="008213A7">
              <w:rPr>
                <w:sz w:val="18"/>
              </w:rPr>
              <w:t>0</w:t>
            </w:r>
          </w:p>
        </w:tc>
        <w:tc>
          <w:tcPr>
            <w:tcW w:w="1170" w:type="dxa"/>
          </w:tcPr>
          <w:p w14:paraId="4A3BBA70" w14:textId="2DDED454" w:rsidR="007F696C" w:rsidRPr="00F41F91" w:rsidRDefault="00CE12AB" w:rsidP="007F696C">
            <w:pPr>
              <w:jc w:val="center"/>
              <w:rPr>
                <w:sz w:val="18"/>
              </w:rPr>
            </w:pPr>
            <w:r>
              <w:rPr>
                <w:sz w:val="18"/>
              </w:rPr>
              <w:t>None</w:t>
            </w:r>
          </w:p>
        </w:tc>
        <w:tc>
          <w:tcPr>
            <w:tcW w:w="3374" w:type="dxa"/>
            <w:tcBorders>
              <w:right w:val="single" w:sz="6" w:space="0" w:color="auto"/>
            </w:tcBorders>
          </w:tcPr>
          <w:p w14:paraId="706C4229" w14:textId="7F1B1B5B" w:rsidR="007F696C" w:rsidRPr="00437C25" w:rsidRDefault="00437C25" w:rsidP="00437C25">
            <w:pPr>
              <w:spacing w:before="40" w:after="40"/>
              <w:rPr>
                <w:sz w:val="18"/>
                <w:szCs w:val="18"/>
              </w:rPr>
            </w:pPr>
            <w:r w:rsidRPr="00437C25">
              <w:rPr>
                <w:sz w:val="18"/>
                <w:szCs w:val="18"/>
              </w:rPr>
              <w:t>Leaching from natural deposits; industrial wastes</w:t>
            </w:r>
          </w:p>
        </w:tc>
      </w:tr>
      <w:tr w:rsidR="007F696C" w:rsidRPr="001F3468" w14:paraId="5253E36A" w14:textId="77777777" w:rsidTr="006F1E40">
        <w:trPr>
          <w:trHeight w:val="432"/>
          <w:jc w:val="center"/>
        </w:trPr>
        <w:tc>
          <w:tcPr>
            <w:tcW w:w="2422" w:type="dxa"/>
            <w:tcBorders>
              <w:left w:val="single" w:sz="6" w:space="0" w:color="auto"/>
            </w:tcBorders>
          </w:tcPr>
          <w:p w14:paraId="58AF992D" w14:textId="523595D0" w:rsidR="007F696C" w:rsidRDefault="00E01DAB" w:rsidP="007F696C">
            <w:pPr>
              <w:ind w:left="187"/>
              <w:rPr>
                <w:sz w:val="18"/>
              </w:rPr>
            </w:pPr>
            <w:r>
              <w:rPr>
                <w:sz w:val="18"/>
              </w:rPr>
              <w:t>Manganese</w:t>
            </w:r>
            <w:r w:rsidR="008213A7">
              <w:rPr>
                <w:sz w:val="18"/>
              </w:rPr>
              <w:t xml:space="preserve"> (ppb)</w:t>
            </w:r>
          </w:p>
        </w:tc>
        <w:tc>
          <w:tcPr>
            <w:tcW w:w="836" w:type="dxa"/>
          </w:tcPr>
          <w:p w14:paraId="63942624" w14:textId="0239D6C5" w:rsidR="007F696C" w:rsidRPr="00F41F91" w:rsidRDefault="003E3108" w:rsidP="007F696C">
            <w:pPr>
              <w:jc w:val="center"/>
              <w:rPr>
                <w:sz w:val="18"/>
              </w:rPr>
            </w:pPr>
            <w:r>
              <w:rPr>
                <w:sz w:val="18"/>
              </w:rPr>
              <w:t>12/10/20</w:t>
            </w:r>
          </w:p>
        </w:tc>
        <w:tc>
          <w:tcPr>
            <w:tcW w:w="1054" w:type="dxa"/>
          </w:tcPr>
          <w:p w14:paraId="45882844" w14:textId="1BA658AC" w:rsidR="007F696C" w:rsidRPr="00F41F91" w:rsidRDefault="003E3108" w:rsidP="007F696C">
            <w:pPr>
              <w:jc w:val="center"/>
              <w:rPr>
                <w:sz w:val="18"/>
              </w:rPr>
            </w:pPr>
            <w:r>
              <w:rPr>
                <w:sz w:val="18"/>
              </w:rPr>
              <w:t>&lt;</w:t>
            </w:r>
            <w:r w:rsidR="00E01DAB">
              <w:rPr>
                <w:sz w:val="18"/>
              </w:rPr>
              <w:t>20</w:t>
            </w:r>
          </w:p>
        </w:tc>
        <w:tc>
          <w:tcPr>
            <w:tcW w:w="1170" w:type="dxa"/>
          </w:tcPr>
          <w:p w14:paraId="137D95D8" w14:textId="15A3B05F" w:rsidR="007F696C" w:rsidRPr="00F41F91" w:rsidRDefault="00E01DAB" w:rsidP="007F696C">
            <w:pPr>
              <w:jc w:val="center"/>
              <w:rPr>
                <w:sz w:val="18"/>
              </w:rPr>
            </w:pPr>
            <w:r>
              <w:rPr>
                <w:sz w:val="18"/>
              </w:rPr>
              <w:t>20-20</w:t>
            </w:r>
          </w:p>
        </w:tc>
        <w:tc>
          <w:tcPr>
            <w:tcW w:w="810" w:type="dxa"/>
          </w:tcPr>
          <w:p w14:paraId="53EA2A7A" w14:textId="48ADF3C7" w:rsidR="007F696C" w:rsidRPr="00F41F91" w:rsidRDefault="00E01DAB" w:rsidP="007F696C">
            <w:pPr>
              <w:jc w:val="center"/>
              <w:rPr>
                <w:sz w:val="18"/>
              </w:rPr>
            </w:pPr>
            <w:r>
              <w:rPr>
                <w:sz w:val="18"/>
              </w:rPr>
              <w:t>5</w:t>
            </w:r>
            <w:r w:rsidR="008213A7">
              <w:rPr>
                <w:sz w:val="18"/>
              </w:rPr>
              <w:t>0</w:t>
            </w:r>
          </w:p>
        </w:tc>
        <w:tc>
          <w:tcPr>
            <w:tcW w:w="1170" w:type="dxa"/>
          </w:tcPr>
          <w:p w14:paraId="596C6E33" w14:textId="40BBC2A6" w:rsidR="007F696C" w:rsidRPr="00F41F91" w:rsidRDefault="00CE12AB" w:rsidP="007F696C">
            <w:pPr>
              <w:jc w:val="center"/>
              <w:rPr>
                <w:sz w:val="18"/>
              </w:rPr>
            </w:pPr>
            <w:r>
              <w:rPr>
                <w:sz w:val="18"/>
              </w:rPr>
              <w:t>None</w:t>
            </w:r>
          </w:p>
        </w:tc>
        <w:tc>
          <w:tcPr>
            <w:tcW w:w="3374" w:type="dxa"/>
            <w:tcBorders>
              <w:right w:val="single" w:sz="6" w:space="0" w:color="auto"/>
            </w:tcBorders>
          </w:tcPr>
          <w:p w14:paraId="2E86C80E" w14:textId="77777777" w:rsidR="00437C25" w:rsidRPr="00437C25" w:rsidRDefault="00437C25" w:rsidP="00437C25">
            <w:pPr>
              <w:spacing w:before="40" w:after="40"/>
              <w:rPr>
                <w:sz w:val="18"/>
                <w:szCs w:val="18"/>
              </w:rPr>
            </w:pPr>
            <w:r w:rsidRPr="00437C25">
              <w:rPr>
                <w:sz w:val="18"/>
                <w:szCs w:val="18"/>
              </w:rPr>
              <w:t>Leaching from natural deposits</w:t>
            </w:r>
          </w:p>
          <w:p w14:paraId="2FCC793D" w14:textId="77777777" w:rsidR="007F696C" w:rsidRPr="00437C25" w:rsidRDefault="007F696C" w:rsidP="007F696C">
            <w:pPr>
              <w:rPr>
                <w:sz w:val="18"/>
                <w:szCs w:val="18"/>
              </w:rPr>
            </w:pPr>
          </w:p>
        </w:tc>
      </w:tr>
      <w:tr w:rsidR="008213A7" w:rsidRPr="001F3468" w14:paraId="6B82388B" w14:textId="77777777" w:rsidTr="006F1E40">
        <w:trPr>
          <w:trHeight w:val="432"/>
          <w:jc w:val="center"/>
        </w:trPr>
        <w:tc>
          <w:tcPr>
            <w:tcW w:w="2422" w:type="dxa"/>
            <w:tcBorders>
              <w:left w:val="single" w:sz="6" w:space="0" w:color="auto"/>
            </w:tcBorders>
          </w:tcPr>
          <w:p w14:paraId="70C7DBDA" w14:textId="57463468" w:rsidR="008213A7" w:rsidRDefault="008213A7" w:rsidP="007F696C">
            <w:pPr>
              <w:ind w:left="187"/>
              <w:rPr>
                <w:sz w:val="18"/>
              </w:rPr>
            </w:pPr>
            <w:r>
              <w:rPr>
                <w:sz w:val="18"/>
              </w:rPr>
              <w:t>Zinc (ppm)</w:t>
            </w:r>
          </w:p>
        </w:tc>
        <w:tc>
          <w:tcPr>
            <w:tcW w:w="836" w:type="dxa"/>
          </w:tcPr>
          <w:p w14:paraId="3E4A263E" w14:textId="697B9DBE" w:rsidR="008213A7" w:rsidRDefault="008213A7" w:rsidP="007F696C">
            <w:pPr>
              <w:jc w:val="center"/>
              <w:rPr>
                <w:sz w:val="18"/>
              </w:rPr>
            </w:pPr>
            <w:r>
              <w:rPr>
                <w:sz w:val="18"/>
              </w:rPr>
              <w:t>12/10/20</w:t>
            </w:r>
          </w:p>
        </w:tc>
        <w:tc>
          <w:tcPr>
            <w:tcW w:w="1054" w:type="dxa"/>
          </w:tcPr>
          <w:p w14:paraId="3DA9EFAA" w14:textId="38DE0A09" w:rsidR="008213A7" w:rsidRDefault="008213A7" w:rsidP="007F696C">
            <w:pPr>
              <w:jc w:val="center"/>
              <w:rPr>
                <w:sz w:val="18"/>
              </w:rPr>
            </w:pPr>
            <w:r>
              <w:rPr>
                <w:sz w:val="18"/>
              </w:rPr>
              <w:t>52</w:t>
            </w:r>
          </w:p>
        </w:tc>
        <w:tc>
          <w:tcPr>
            <w:tcW w:w="1170" w:type="dxa"/>
          </w:tcPr>
          <w:p w14:paraId="3B5C301D" w14:textId="37324AA5" w:rsidR="008213A7" w:rsidRDefault="008213A7" w:rsidP="007F696C">
            <w:pPr>
              <w:jc w:val="center"/>
              <w:rPr>
                <w:sz w:val="18"/>
              </w:rPr>
            </w:pPr>
            <w:r>
              <w:rPr>
                <w:sz w:val="18"/>
              </w:rPr>
              <w:t>&lt;50-54</w:t>
            </w:r>
          </w:p>
        </w:tc>
        <w:tc>
          <w:tcPr>
            <w:tcW w:w="810" w:type="dxa"/>
          </w:tcPr>
          <w:p w14:paraId="5AAE9CD4" w14:textId="6140D282" w:rsidR="008213A7" w:rsidRDefault="008213A7" w:rsidP="007F696C">
            <w:pPr>
              <w:jc w:val="center"/>
              <w:rPr>
                <w:sz w:val="18"/>
              </w:rPr>
            </w:pPr>
            <w:r>
              <w:rPr>
                <w:sz w:val="18"/>
              </w:rPr>
              <w:t>5000</w:t>
            </w:r>
          </w:p>
        </w:tc>
        <w:tc>
          <w:tcPr>
            <w:tcW w:w="1170" w:type="dxa"/>
          </w:tcPr>
          <w:p w14:paraId="77C3581D" w14:textId="44BDD0FB" w:rsidR="008213A7" w:rsidRDefault="008213A7" w:rsidP="007F696C">
            <w:pPr>
              <w:jc w:val="center"/>
              <w:rPr>
                <w:sz w:val="18"/>
              </w:rPr>
            </w:pPr>
            <w:r>
              <w:rPr>
                <w:sz w:val="18"/>
              </w:rPr>
              <w:t>None</w:t>
            </w:r>
          </w:p>
        </w:tc>
        <w:tc>
          <w:tcPr>
            <w:tcW w:w="3374" w:type="dxa"/>
            <w:tcBorders>
              <w:right w:val="single" w:sz="6" w:space="0" w:color="auto"/>
            </w:tcBorders>
          </w:tcPr>
          <w:p w14:paraId="1C184E58" w14:textId="6C5F5816" w:rsidR="008213A7" w:rsidRPr="00437C25" w:rsidRDefault="008213A7" w:rsidP="00437C25">
            <w:pPr>
              <w:spacing w:before="40" w:after="40"/>
              <w:rPr>
                <w:sz w:val="18"/>
                <w:szCs w:val="18"/>
              </w:rPr>
            </w:pPr>
            <w:r>
              <w:rPr>
                <w:sz w:val="18"/>
                <w:szCs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344E4AEB" w14:textId="7BC809AA" w:rsidR="00BC6327" w:rsidRPr="001F3468" w:rsidRDefault="001331D3" w:rsidP="008A3EE9">
      <w:pPr>
        <w:pStyle w:val="BodyText"/>
        <w:tabs>
          <w:tab w:val="left" w:pos="9900"/>
        </w:tabs>
        <w:spacing w:before="0" w:after="180"/>
        <w:rPr>
          <w:rFonts w:ascii="Times New Roman" w:hAnsi="Times New Roman"/>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r w:rsidR="008A3EE9">
        <w:rPr>
          <w:rFonts w:ascii="Times New Roman" w:hAnsi="Times New Roman"/>
          <w:szCs w:val="22"/>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4203AC1C" w14:textId="6C6788C3" w:rsidR="00C4042B" w:rsidRDefault="008D6F4A" w:rsidP="00C4042B">
      <w:pPr>
        <w:pStyle w:val="BodyText"/>
        <w:spacing w:before="0" w:after="240"/>
        <w:rPr>
          <w:rFonts w:ascii="Times New Roman" w:hAnsi="Times New Roman"/>
        </w:rPr>
      </w:pPr>
      <w:r w:rsidRPr="001F3468">
        <w:rPr>
          <w:rFonts w:ascii="Times New Roman" w:hAnsi="Times New Roman"/>
        </w:rPr>
        <w:t>Lead</w:t>
      </w:r>
      <w:r w:rsidR="00461845">
        <w:rPr>
          <w:rFonts w:ascii="Times New Roman" w:hAnsi="Times New Roman"/>
        </w:rPr>
        <w:t>:  I</w:t>
      </w:r>
      <w:r w:rsidRPr="001F3468">
        <w:rPr>
          <w:rFonts w:ascii="Times New Roman" w:hAnsi="Times New Roman"/>
        </w:rPr>
        <w:t xml:space="preserve">f present, elevated levels of lead can cause serious health problems, especially for pregnant women and young children.  Lead in drinking water is primarily from materials and components associated with service lines and home plumbing.  </w:t>
      </w:r>
      <w:r w:rsidR="006E595A">
        <w:rPr>
          <w:rFonts w:ascii="Times New Roman" w:hAnsi="Times New Roman"/>
        </w:rPr>
        <w:t>Bridgehaven Water System</w:t>
      </w:r>
      <w:r w:rsidRPr="001F3468">
        <w:rPr>
          <w:rFonts w:ascii="Times New Roman" w:hAnsi="Times New Roman"/>
        </w:rPr>
        <w:t xml:space="preserve"> is responsible for providing high quality drinking </w:t>
      </w:r>
      <w:r w:rsidR="00F76BFF" w:rsidRPr="001F3468">
        <w:rPr>
          <w:rFonts w:ascii="Times New Roman" w:hAnsi="Times New Roman"/>
        </w:rPr>
        <w:t>water but</w:t>
      </w:r>
      <w:r w:rsidRPr="001F3468">
        <w:rPr>
          <w:rFonts w:ascii="Times New Roman" w:hAnsi="Times New Roman"/>
        </w:rPr>
        <w:t xml:space="preserve"> cannot control the variety of materials used in </w:t>
      </w:r>
      <w:r w:rsidR="00461845">
        <w:rPr>
          <w:rFonts w:ascii="Times New Roman" w:hAnsi="Times New Roman"/>
        </w:rPr>
        <w:t xml:space="preserve">customer </w:t>
      </w:r>
      <w:r w:rsidRPr="001F3468">
        <w:rPr>
          <w:rFonts w:ascii="Times New Roman" w:hAnsi="Times New Roman"/>
        </w:rPr>
        <w:t>plumbing components.  When your water has been sitting for several hours, you can minimize the potential for lead exposure by flushing your tap before using water for drinking or cooking.</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43DF653E" w14:textId="0183A1A6" w:rsidR="008B7B79" w:rsidRPr="008B7B79" w:rsidRDefault="008B7B79" w:rsidP="008B7B79">
      <w:pPr>
        <w:shd w:val="clear" w:color="auto" w:fill="FFFFFF"/>
        <w:rPr>
          <w:b/>
          <w:bCs/>
          <w:color w:val="000000"/>
        </w:rPr>
      </w:pPr>
    </w:p>
    <w:tbl>
      <w:tblPr>
        <w:tblW w:w="10642" w:type="dxa"/>
        <w:shd w:val="clear" w:color="auto" w:fill="FFFFFF"/>
        <w:tblCellMar>
          <w:top w:w="15" w:type="dxa"/>
          <w:left w:w="15" w:type="dxa"/>
          <w:bottom w:w="15" w:type="dxa"/>
          <w:right w:w="15" w:type="dxa"/>
        </w:tblCellMar>
        <w:tblLook w:val="04A0" w:firstRow="1" w:lastRow="0" w:firstColumn="1" w:lastColumn="0" w:noHBand="0" w:noVBand="1"/>
      </w:tblPr>
      <w:tblGrid>
        <w:gridCol w:w="1970"/>
        <w:gridCol w:w="2280"/>
        <w:gridCol w:w="1410"/>
        <w:gridCol w:w="2828"/>
        <w:gridCol w:w="2154"/>
      </w:tblGrid>
      <w:tr w:rsidR="008B7B79" w:rsidRPr="008B7B79" w14:paraId="07890847" w14:textId="77777777" w:rsidTr="00ED3B67">
        <w:trPr>
          <w:trHeight w:val="457"/>
        </w:trPr>
        <w:tc>
          <w:tcPr>
            <w:tcW w:w="0" w:type="auto"/>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9D04F90" w14:textId="2A4FA2C9" w:rsidR="008B7B79" w:rsidRPr="008B7B79" w:rsidRDefault="00684850" w:rsidP="008B7B79">
            <w:pPr>
              <w:jc w:val="center"/>
              <w:rPr>
                <w:b/>
                <w:bCs/>
              </w:rPr>
            </w:pPr>
            <w:r>
              <w:rPr>
                <w:b/>
                <w:bCs/>
                <w:color w:val="000000"/>
              </w:rPr>
              <w:t>Summary Information for Contaminant Exceeding an Maximum Contaminant L</w:t>
            </w:r>
            <w:r w:rsidR="00762719">
              <w:rPr>
                <w:b/>
                <w:bCs/>
                <w:color w:val="000000"/>
              </w:rPr>
              <w:t>evel</w:t>
            </w:r>
          </w:p>
        </w:tc>
      </w:tr>
      <w:tr w:rsidR="00793D50" w:rsidRPr="008B7B79" w14:paraId="76A5CA3C" w14:textId="77777777" w:rsidTr="00793D50">
        <w:trPr>
          <w:trHeight w:val="457"/>
        </w:trPr>
        <w:tc>
          <w:tcPr>
            <w:tcW w:w="19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3BC7CC" w14:textId="77777777" w:rsidR="008B7B79" w:rsidRPr="008B7B79" w:rsidRDefault="008B7B79" w:rsidP="008B7B79">
            <w:pPr>
              <w:jc w:val="center"/>
            </w:pPr>
            <w:r w:rsidRPr="008B7B79">
              <w:rPr>
                <w:b/>
                <w:bCs/>
              </w:rPr>
              <w:t>Violation</w:t>
            </w:r>
          </w:p>
        </w:tc>
        <w:tc>
          <w:tcPr>
            <w:tcW w:w="2280" w:type="dxa"/>
            <w:tcBorders>
              <w:top w:val="single" w:sz="8" w:space="0" w:color="000000"/>
              <w:bottom w:val="single" w:sz="8" w:space="0" w:color="000000"/>
              <w:right w:val="single" w:sz="8" w:space="0" w:color="000000"/>
            </w:tcBorders>
            <w:shd w:val="clear" w:color="auto" w:fill="FFFFFF"/>
            <w:vAlign w:val="center"/>
            <w:hideMark/>
          </w:tcPr>
          <w:p w14:paraId="4C6CD9DD" w14:textId="77777777" w:rsidR="008B7B79" w:rsidRPr="008B7B79" w:rsidRDefault="008B7B79" w:rsidP="008B7B79">
            <w:pPr>
              <w:jc w:val="center"/>
            </w:pPr>
            <w:r w:rsidRPr="008B7B79">
              <w:rPr>
                <w:b/>
                <w:bCs/>
              </w:rPr>
              <w:t>Explanation</w:t>
            </w:r>
          </w:p>
        </w:tc>
        <w:tc>
          <w:tcPr>
            <w:tcW w:w="1410" w:type="dxa"/>
            <w:tcBorders>
              <w:top w:val="single" w:sz="8" w:space="0" w:color="000000"/>
              <w:bottom w:val="single" w:sz="8" w:space="0" w:color="000000"/>
              <w:right w:val="single" w:sz="8" w:space="0" w:color="000000"/>
            </w:tcBorders>
            <w:shd w:val="clear" w:color="auto" w:fill="FFFFFF"/>
            <w:vAlign w:val="center"/>
            <w:hideMark/>
          </w:tcPr>
          <w:p w14:paraId="06EEDDC3" w14:textId="77777777" w:rsidR="008B7B79" w:rsidRPr="008B7B79" w:rsidRDefault="008B7B79" w:rsidP="008B7B79">
            <w:pPr>
              <w:jc w:val="center"/>
            </w:pPr>
            <w:r w:rsidRPr="008B7B79">
              <w:rPr>
                <w:b/>
                <w:bCs/>
              </w:rPr>
              <w:t>Duration</w:t>
            </w:r>
          </w:p>
        </w:tc>
        <w:tc>
          <w:tcPr>
            <w:tcW w:w="2828" w:type="dxa"/>
            <w:tcBorders>
              <w:top w:val="single" w:sz="8" w:space="0" w:color="000000"/>
              <w:bottom w:val="single" w:sz="8" w:space="0" w:color="000000"/>
              <w:right w:val="single" w:sz="8" w:space="0" w:color="000000"/>
            </w:tcBorders>
            <w:shd w:val="clear" w:color="auto" w:fill="FFFFFF"/>
            <w:vAlign w:val="center"/>
            <w:hideMark/>
          </w:tcPr>
          <w:p w14:paraId="14BE3997" w14:textId="77777777" w:rsidR="008B7B79" w:rsidRPr="008B7B79" w:rsidRDefault="008B7B79" w:rsidP="008B7B79">
            <w:pPr>
              <w:jc w:val="center"/>
            </w:pPr>
            <w:r w:rsidRPr="008B7B79">
              <w:rPr>
                <w:b/>
                <w:bCs/>
              </w:rPr>
              <w:t>Actions Taken to Correct Violation</w:t>
            </w:r>
          </w:p>
        </w:tc>
        <w:tc>
          <w:tcPr>
            <w:tcW w:w="0" w:type="auto"/>
            <w:tcBorders>
              <w:top w:val="single" w:sz="8" w:space="0" w:color="000000"/>
              <w:bottom w:val="single" w:sz="8" w:space="0" w:color="000000"/>
              <w:right w:val="single" w:sz="8" w:space="0" w:color="000000"/>
            </w:tcBorders>
            <w:shd w:val="clear" w:color="auto" w:fill="FFFFFF"/>
            <w:vAlign w:val="center"/>
            <w:hideMark/>
          </w:tcPr>
          <w:p w14:paraId="60B40EB9" w14:textId="77777777" w:rsidR="008B7B79" w:rsidRPr="008B7B79" w:rsidRDefault="008B7B79" w:rsidP="008B7B79">
            <w:pPr>
              <w:jc w:val="center"/>
            </w:pPr>
            <w:r w:rsidRPr="008B7B79">
              <w:rPr>
                <w:b/>
                <w:bCs/>
              </w:rPr>
              <w:t>Health Effects Language</w:t>
            </w:r>
          </w:p>
        </w:tc>
      </w:tr>
      <w:tr w:rsidR="00793D50" w:rsidRPr="008B7B79" w14:paraId="421FA636" w14:textId="77777777" w:rsidTr="00793D50">
        <w:trPr>
          <w:trHeight w:val="449"/>
        </w:trPr>
        <w:tc>
          <w:tcPr>
            <w:tcW w:w="1970" w:type="dxa"/>
            <w:tcBorders>
              <w:left w:val="single" w:sz="8" w:space="0" w:color="000000"/>
              <w:bottom w:val="single" w:sz="8" w:space="0" w:color="000000"/>
              <w:right w:val="single" w:sz="8" w:space="0" w:color="000000"/>
            </w:tcBorders>
            <w:shd w:val="clear" w:color="auto" w:fill="FFFFFF"/>
            <w:hideMark/>
          </w:tcPr>
          <w:p w14:paraId="514C69BD" w14:textId="721A7681" w:rsidR="008B7B79" w:rsidRPr="008B7B79" w:rsidRDefault="008B7B79" w:rsidP="008F6E3C">
            <w:r>
              <w:t>Disinfection Byproduct</w:t>
            </w:r>
            <w:r w:rsidR="008F6E3C">
              <w:t xml:space="preserve"> HAA5 </w:t>
            </w:r>
            <w:r>
              <w:t xml:space="preserve">exceeded MCL </w:t>
            </w:r>
          </w:p>
        </w:tc>
        <w:tc>
          <w:tcPr>
            <w:tcW w:w="2280" w:type="dxa"/>
            <w:tcBorders>
              <w:bottom w:val="single" w:sz="8" w:space="0" w:color="000000"/>
              <w:right w:val="single" w:sz="8" w:space="0" w:color="000000"/>
            </w:tcBorders>
            <w:shd w:val="clear" w:color="auto" w:fill="FFFFFF"/>
            <w:hideMark/>
          </w:tcPr>
          <w:p w14:paraId="7B8160EE" w14:textId="1696EECE" w:rsidR="008B7B79" w:rsidRPr="008B7B79" w:rsidRDefault="008F6E3C" w:rsidP="008B7B79">
            <w:r>
              <w:t>A water sample taken at the end of the distribution system showed a higher level of HAA5, a disinfection byproduct.</w:t>
            </w:r>
            <w:r w:rsidR="00793D50">
              <w:t xml:space="preserve">  </w:t>
            </w:r>
          </w:p>
        </w:tc>
        <w:tc>
          <w:tcPr>
            <w:tcW w:w="1410" w:type="dxa"/>
            <w:tcBorders>
              <w:bottom w:val="single" w:sz="8" w:space="0" w:color="000000"/>
              <w:right w:val="single" w:sz="8" w:space="0" w:color="000000"/>
            </w:tcBorders>
            <w:shd w:val="clear" w:color="auto" w:fill="FFFFFF"/>
            <w:hideMark/>
          </w:tcPr>
          <w:p w14:paraId="7B07F466" w14:textId="77777777" w:rsidR="00793D50" w:rsidRDefault="00793D50" w:rsidP="008B7B79">
            <w:pPr>
              <w:rPr>
                <w:color w:val="000000"/>
              </w:rPr>
            </w:pPr>
            <w:r>
              <w:rPr>
                <w:color w:val="000000"/>
              </w:rPr>
              <w:t>1</w:t>
            </w:r>
            <w:r w:rsidRPr="00793D50">
              <w:rPr>
                <w:color w:val="000000"/>
                <w:vertAlign w:val="superscript"/>
              </w:rPr>
              <w:t>st</w:t>
            </w:r>
            <w:r>
              <w:rPr>
                <w:color w:val="000000"/>
              </w:rPr>
              <w:t xml:space="preserve"> quarter and </w:t>
            </w:r>
          </w:p>
          <w:p w14:paraId="2D709288" w14:textId="62373563" w:rsidR="008B7B79" w:rsidRPr="008B7B79" w:rsidRDefault="00793D50" w:rsidP="008B7B79">
            <w:r>
              <w:rPr>
                <w:color w:val="000000"/>
              </w:rPr>
              <w:t>4</w:t>
            </w:r>
            <w:r w:rsidRPr="00793D50">
              <w:rPr>
                <w:color w:val="000000"/>
                <w:vertAlign w:val="superscript"/>
              </w:rPr>
              <w:t>th</w:t>
            </w:r>
            <w:r>
              <w:rPr>
                <w:color w:val="000000"/>
              </w:rPr>
              <w:t xml:space="preserve"> quarter</w:t>
            </w:r>
          </w:p>
        </w:tc>
        <w:tc>
          <w:tcPr>
            <w:tcW w:w="2828" w:type="dxa"/>
            <w:tcBorders>
              <w:bottom w:val="single" w:sz="8" w:space="0" w:color="000000"/>
              <w:right w:val="single" w:sz="8" w:space="0" w:color="000000"/>
            </w:tcBorders>
            <w:shd w:val="clear" w:color="auto" w:fill="FFFFFF"/>
            <w:hideMark/>
          </w:tcPr>
          <w:p w14:paraId="2839F8A5" w14:textId="77777777" w:rsidR="00793D50" w:rsidRDefault="00793D50" w:rsidP="008B7B79">
            <w:r>
              <w:t>Conduct Operational Evaluation. Continue to sample quarterly.</w:t>
            </w:r>
          </w:p>
          <w:p w14:paraId="723E4E3B" w14:textId="1FF08EFD" w:rsidR="00793D50" w:rsidRDefault="00793D50" w:rsidP="008B7B79">
            <w:r>
              <w:t>Flushed distribution system, changed filters, and cleaned tanks.</w:t>
            </w:r>
          </w:p>
          <w:p w14:paraId="52B23FDA" w14:textId="00DFF8F3" w:rsidR="008B7B79" w:rsidRPr="008B7B79" w:rsidRDefault="00793D50" w:rsidP="008B7B79">
            <w:r>
              <w:t>Prepare and conduct a Corrective Action Plan</w:t>
            </w:r>
            <w:r w:rsidR="00762719">
              <w:t>.</w:t>
            </w:r>
          </w:p>
        </w:tc>
        <w:tc>
          <w:tcPr>
            <w:tcW w:w="0" w:type="auto"/>
            <w:tcBorders>
              <w:bottom w:val="single" w:sz="8" w:space="0" w:color="000000"/>
              <w:right w:val="single" w:sz="8" w:space="0" w:color="000000"/>
            </w:tcBorders>
            <w:shd w:val="clear" w:color="auto" w:fill="FFFFFF"/>
            <w:hideMark/>
          </w:tcPr>
          <w:p w14:paraId="1B485CDF" w14:textId="41318838" w:rsidR="008B7B79" w:rsidRPr="008B7B79" w:rsidRDefault="00793D50" w:rsidP="008B7B79">
            <w:r>
              <w:t xml:space="preserve">There is nothing you need to do however </w:t>
            </w:r>
            <w:r w:rsidR="00762719">
              <w:t xml:space="preserve">you may wish to install a </w:t>
            </w:r>
            <w:r>
              <w:t xml:space="preserve">water filter </w:t>
            </w:r>
            <w:r w:rsidR="00762719">
              <w:t xml:space="preserve">to </w:t>
            </w:r>
            <w:r>
              <w:t>filter out the chlorine</w:t>
            </w:r>
            <w:r w:rsidR="00F6237C">
              <w:t>.</w:t>
            </w:r>
          </w:p>
        </w:tc>
      </w:tr>
    </w:tbl>
    <w:p w14:paraId="4DBAEF73" w14:textId="5AF68578" w:rsidR="008B7B79" w:rsidRDefault="00762719" w:rsidP="00C4042B">
      <w:pPr>
        <w:pStyle w:val="BodyText"/>
        <w:spacing w:before="0" w:after="240"/>
        <w:rPr>
          <w:rFonts w:ascii="Times New Roman" w:hAnsi="Times New Roman"/>
        </w:rPr>
      </w:pPr>
      <w:r>
        <w:rPr>
          <w:rFonts w:ascii="Times New Roman" w:hAnsi="Times New Roman"/>
        </w:rPr>
        <w:t>Haloacetic acid</w:t>
      </w:r>
      <w:r w:rsidR="00F6237C">
        <w:rPr>
          <w:rFonts w:ascii="Times New Roman" w:hAnsi="Times New Roman"/>
        </w:rPr>
        <w:t xml:space="preserve"> (HAA5)</w:t>
      </w:r>
      <w:r>
        <w:rPr>
          <w:rFonts w:ascii="Times New Roman" w:hAnsi="Times New Roman"/>
        </w:rPr>
        <w:t xml:space="preserve"> compounds form when a disinfectant (chlorine) reacts with dissolved natural organic matter in the water.  Water systems often experience temporary increases in HAA5 due to short term increases in chlorine disinfection.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0CC72576"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lastRenderedPageBreak/>
              <w:t xml:space="preserve">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2ED0AF9B" w:rsidR="00BC6327" w:rsidRPr="00F41F91" w:rsidRDefault="00BC6327" w:rsidP="00470811">
            <w:pPr>
              <w:spacing w:after="40"/>
              <w:rPr>
                <w:sz w:val="18"/>
              </w:rPr>
            </w:pPr>
          </w:p>
        </w:tc>
        <w:tc>
          <w:tcPr>
            <w:tcW w:w="6008" w:type="dxa"/>
            <w:tcBorders>
              <w:top w:val="single" w:sz="18" w:space="0" w:color="auto"/>
              <w:right w:val="single" w:sz="6" w:space="0" w:color="auto"/>
            </w:tcBorders>
            <w:vAlign w:val="center"/>
          </w:tcPr>
          <w:p w14:paraId="149C9BE9" w14:textId="77777777" w:rsidR="007F01CD" w:rsidRDefault="007F01CD" w:rsidP="00470811">
            <w:pPr>
              <w:pStyle w:val="BodyText"/>
              <w:spacing w:before="40" w:after="40"/>
              <w:rPr>
                <w:rFonts w:ascii="Times New Roman" w:hAnsi="Times New Roman"/>
                <w:sz w:val="18"/>
              </w:rPr>
            </w:pPr>
            <w:r>
              <w:rPr>
                <w:rFonts w:ascii="Times New Roman" w:hAnsi="Times New Roman"/>
                <w:sz w:val="18"/>
              </w:rPr>
              <w:t xml:space="preserve">1 prefilter: 3 micron Harmsco cartridge </w:t>
            </w:r>
          </w:p>
          <w:p w14:paraId="632076E7" w14:textId="77777777" w:rsidR="007F01CD" w:rsidRDefault="007F01CD" w:rsidP="00470811">
            <w:pPr>
              <w:pStyle w:val="BodyText"/>
              <w:spacing w:before="40" w:after="40"/>
              <w:rPr>
                <w:rFonts w:ascii="Times New Roman" w:hAnsi="Times New Roman"/>
                <w:sz w:val="18"/>
              </w:rPr>
            </w:pPr>
            <w:r>
              <w:rPr>
                <w:rFonts w:ascii="Times New Roman" w:hAnsi="Times New Roman"/>
                <w:sz w:val="18"/>
              </w:rPr>
              <w:t xml:space="preserve">1 </w:t>
            </w:r>
            <w:r w:rsidR="006E595A">
              <w:rPr>
                <w:rFonts w:ascii="Times New Roman" w:hAnsi="Times New Roman"/>
                <w:sz w:val="18"/>
              </w:rPr>
              <w:t xml:space="preserve">Rosedale </w:t>
            </w:r>
            <w:r>
              <w:rPr>
                <w:rFonts w:ascii="Times New Roman" w:hAnsi="Times New Roman"/>
                <w:sz w:val="18"/>
              </w:rPr>
              <w:t>bag filtration</w:t>
            </w:r>
          </w:p>
          <w:p w14:paraId="38798350" w14:textId="1A392A2E" w:rsidR="00BC6327" w:rsidRPr="00F41F91" w:rsidRDefault="007F01CD" w:rsidP="00470811">
            <w:pPr>
              <w:pStyle w:val="BodyText"/>
              <w:spacing w:before="40" w:after="40"/>
              <w:rPr>
                <w:rFonts w:ascii="Times New Roman" w:hAnsi="Times New Roman"/>
                <w:sz w:val="18"/>
              </w:rPr>
            </w:pPr>
            <w:r>
              <w:rPr>
                <w:rFonts w:ascii="Times New Roman" w:hAnsi="Times New Roman"/>
                <w:sz w:val="18"/>
              </w:rPr>
              <w:t>1 Rosedale 1.0 micron cartridge</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03B99F03"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w:t>
            </w:r>
            <w:r w:rsidR="006E595A">
              <w:rPr>
                <w:rFonts w:ascii="Times New Roman" w:hAnsi="Times New Roman"/>
                <w:sz w:val="18"/>
              </w:rPr>
              <w:t xml:space="preserve"> </w:t>
            </w:r>
            <w:r w:rsidR="006F1E40">
              <w:rPr>
                <w:rFonts w:ascii="Times New Roman" w:hAnsi="Times New Roman"/>
                <w:sz w:val="18"/>
                <w:u w:val="single"/>
              </w:rPr>
              <w:t>0.</w:t>
            </w:r>
            <w:r w:rsidR="006E595A" w:rsidRPr="006E595A">
              <w:rPr>
                <w:rFonts w:ascii="Times New Roman" w:hAnsi="Times New Roman"/>
                <w:sz w:val="18"/>
                <w:u w:val="single"/>
              </w:rPr>
              <w:t>2</w:t>
            </w:r>
            <w:r w:rsidRPr="006E595A">
              <w:rPr>
                <w:rFonts w:ascii="Times New Roman" w:hAnsi="Times New Roman"/>
                <w:sz w:val="18"/>
                <w:u w:val="single"/>
              </w:rPr>
              <w:t xml:space="preserve"> </w:t>
            </w:r>
            <w:r w:rsidRPr="00F41F91">
              <w:rPr>
                <w:rFonts w:ascii="Times New Roman" w:hAnsi="Times New Roman"/>
                <w:sz w:val="18"/>
              </w:rPr>
              <w:t>NTU in 95% of measurements in a month.</w:t>
            </w:r>
          </w:p>
          <w:p w14:paraId="69FD9228" w14:textId="6B966A5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w:t>
            </w:r>
            <w:r w:rsidR="006E595A" w:rsidRPr="006E595A">
              <w:rPr>
                <w:rFonts w:ascii="Times New Roman" w:hAnsi="Times New Roman"/>
                <w:sz w:val="18"/>
                <w:u w:val="single"/>
              </w:rPr>
              <w:t>0.5</w:t>
            </w:r>
            <w:r w:rsidRPr="00F41F91">
              <w:rPr>
                <w:rFonts w:ascii="Times New Roman" w:hAnsi="Times New Roman"/>
                <w:sz w:val="18"/>
              </w:rPr>
              <w:t xml:space="preserve"> NTU for more than eight consecutive hours.</w:t>
            </w:r>
          </w:p>
          <w:p w14:paraId="3FDD0942" w14:textId="6DB12AFD"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w:t>
            </w:r>
            <w:r w:rsidR="006E595A" w:rsidRPr="006E595A">
              <w:rPr>
                <w:rFonts w:ascii="Times New Roman" w:hAnsi="Times New Roman"/>
                <w:sz w:val="18"/>
                <w:u w:val="single"/>
              </w:rPr>
              <w:t>1.0</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129EA865" w:rsidR="00BC6327" w:rsidRPr="00F41F91" w:rsidRDefault="00BE3521">
            <w:pPr>
              <w:pStyle w:val="BodyText"/>
              <w:spacing w:before="40" w:after="40"/>
              <w:jc w:val="left"/>
              <w:rPr>
                <w:rFonts w:ascii="Times New Roman" w:hAnsi="Times New Roman"/>
                <w:sz w:val="18"/>
              </w:rPr>
            </w:pPr>
            <w:r>
              <w:rPr>
                <w:rFonts w:ascii="Times New Roman" w:hAnsi="Times New Roman"/>
                <w:sz w:val="18"/>
              </w:rPr>
              <w:t>100</w:t>
            </w:r>
            <w:r w:rsidR="007F01CD">
              <w:rPr>
                <w:rFonts w:ascii="Times New Roman" w:hAnsi="Times New Roman"/>
                <w:sz w:val="18"/>
              </w:rPr>
              <w:t>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36D85A3" w:rsidR="00BC6327" w:rsidRPr="00F41F91" w:rsidRDefault="003E3108">
            <w:pPr>
              <w:pStyle w:val="BodyText"/>
              <w:spacing w:before="40" w:after="40"/>
              <w:jc w:val="left"/>
              <w:rPr>
                <w:rFonts w:ascii="Times New Roman" w:hAnsi="Times New Roman"/>
                <w:sz w:val="18"/>
              </w:rPr>
            </w:pPr>
            <w:r>
              <w:rPr>
                <w:rFonts w:ascii="Times New Roman" w:hAnsi="Times New Roman"/>
                <w:sz w:val="18"/>
              </w:rPr>
              <w:t>0.185</w:t>
            </w:r>
            <w:r w:rsidR="007F01CD">
              <w:rPr>
                <w:rFonts w:ascii="Times New Roman" w:hAnsi="Times New Roman"/>
                <w:sz w:val="18"/>
              </w:rPr>
              <w:t xml:space="preserve"> </w:t>
            </w:r>
            <w:r w:rsidR="005F3C83">
              <w:rPr>
                <w:rFonts w:ascii="Times New Roman" w:hAnsi="Times New Roman"/>
                <w:sz w:val="18"/>
              </w:rPr>
              <w:t>NTU</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9BCBC35" w:rsidR="00BC6327" w:rsidRPr="00F41F91" w:rsidRDefault="006F1E40">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3DEE65A2" w:rsidR="0060219E" w:rsidRDefault="00BC6327" w:rsidP="007D21BB">
      <w:pPr>
        <w:pStyle w:val="BlockText"/>
        <w:tabs>
          <w:tab w:val="left" w:pos="360"/>
        </w:tabs>
        <w:spacing w:before="60" w:after="60"/>
        <w:ind w:left="360" w:right="0" w:hanging="360"/>
        <w:jc w:val="both"/>
        <w:rPr>
          <w:rFonts w:ascii="Times New Roman" w:hAnsi="Times New Roman"/>
          <w:b w:val="0"/>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DBDC852" w14:textId="74BAF523" w:rsidR="00681354" w:rsidRDefault="00681354" w:rsidP="007D21BB">
      <w:pPr>
        <w:pStyle w:val="BlockText"/>
        <w:tabs>
          <w:tab w:val="left" w:pos="360"/>
        </w:tabs>
        <w:spacing w:before="60" w:after="60"/>
        <w:ind w:left="360" w:right="0" w:hanging="360"/>
        <w:jc w:val="both"/>
        <w:rPr>
          <w:rFonts w:ascii="Times New Roman" w:hAnsi="Times New Roman"/>
          <w:b w:val="0"/>
        </w:rPr>
      </w:pPr>
    </w:p>
    <w:p w14:paraId="435B2997" w14:textId="02FCF152" w:rsidR="00681354" w:rsidRDefault="00681354" w:rsidP="007D21BB">
      <w:pPr>
        <w:pStyle w:val="BlockText"/>
        <w:tabs>
          <w:tab w:val="left" w:pos="360"/>
        </w:tabs>
        <w:spacing w:before="60" w:after="60"/>
        <w:ind w:left="360" w:right="0" w:hanging="360"/>
        <w:jc w:val="both"/>
        <w:rPr>
          <w:rFonts w:ascii="Times New Roman" w:hAnsi="Times New Roman"/>
          <w:b w:val="0"/>
        </w:rPr>
      </w:pPr>
      <w:r>
        <w:rPr>
          <w:rFonts w:ascii="Times New Roman" w:hAnsi="Times New Roman"/>
          <w:b w:val="0"/>
        </w:rPr>
        <w:t xml:space="preserve">We are experiencing extreme drought conditions.  Our surface water supply is severely depleted.  Please do your most to conserve. </w:t>
      </w:r>
    </w:p>
    <w:p w14:paraId="3CC28026" w14:textId="2D341A44" w:rsidR="00681354" w:rsidRDefault="00681354" w:rsidP="007D21BB">
      <w:pPr>
        <w:pStyle w:val="BlockText"/>
        <w:tabs>
          <w:tab w:val="left" w:pos="360"/>
        </w:tabs>
        <w:spacing w:before="60" w:after="60"/>
        <w:ind w:left="360" w:right="0" w:hanging="360"/>
        <w:jc w:val="both"/>
        <w:rPr>
          <w:rFonts w:ascii="Times New Roman" w:hAnsi="Times New Roman"/>
          <w:b w:val="0"/>
        </w:rPr>
      </w:pPr>
      <w:r>
        <w:rPr>
          <w:rFonts w:ascii="Times New Roman" w:hAnsi="Times New Roman"/>
          <w:b w:val="0"/>
        </w:rPr>
        <w:t>Thanks,</w:t>
      </w:r>
    </w:p>
    <w:p w14:paraId="42E075B9" w14:textId="207669EE" w:rsidR="00681354" w:rsidRDefault="00681354" w:rsidP="007D21BB">
      <w:pPr>
        <w:pStyle w:val="BlockText"/>
        <w:tabs>
          <w:tab w:val="left" w:pos="360"/>
        </w:tabs>
        <w:spacing w:before="60" w:after="60"/>
        <w:ind w:left="360" w:right="0" w:hanging="360"/>
        <w:jc w:val="both"/>
        <w:rPr>
          <w:rFonts w:ascii="Times New Roman" w:hAnsi="Times New Roman"/>
          <w:b w:val="0"/>
        </w:rPr>
      </w:pPr>
      <w:r>
        <w:rPr>
          <w:rFonts w:ascii="Times New Roman" w:hAnsi="Times New Roman"/>
          <w:b w:val="0"/>
        </w:rPr>
        <w:t>Jaime and Erin O’Bryan</w:t>
      </w:r>
    </w:p>
    <w:p w14:paraId="19D2F517" w14:textId="31EEB21F" w:rsidR="00681354" w:rsidRDefault="00681354" w:rsidP="007D21BB">
      <w:pPr>
        <w:pStyle w:val="BlockText"/>
        <w:tabs>
          <w:tab w:val="left" w:pos="360"/>
        </w:tabs>
        <w:spacing w:before="60" w:after="60"/>
        <w:ind w:left="360" w:right="0" w:hanging="360"/>
        <w:jc w:val="both"/>
        <w:rPr>
          <w:rFonts w:ascii="Times New Roman" w:hAnsi="Times New Roman"/>
          <w:b w:val="0"/>
        </w:rPr>
      </w:pPr>
      <w:r>
        <w:rPr>
          <w:rFonts w:ascii="Times New Roman" w:hAnsi="Times New Roman"/>
          <w:b w:val="0"/>
        </w:rPr>
        <w:t>Bridgehaven Water System</w:t>
      </w:r>
    </w:p>
    <w:p w14:paraId="60490D83" w14:textId="6D9839BF" w:rsidR="00077E7E" w:rsidRDefault="00077E7E" w:rsidP="007D21BB">
      <w:pPr>
        <w:pStyle w:val="BlockText"/>
        <w:tabs>
          <w:tab w:val="left" w:pos="360"/>
        </w:tabs>
        <w:spacing w:before="60" w:after="60"/>
        <w:ind w:left="360" w:right="0" w:hanging="360"/>
        <w:jc w:val="both"/>
        <w:rPr>
          <w:rFonts w:ascii="Times New Roman" w:hAnsi="Times New Roman"/>
          <w:b w:val="0"/>
        </w:rPr>
      </w:pPr>
    </w:p>
    <w:p w14:paraId="03EC4874" w14:textId="77777777" w:rsidR="00077E7E" w:rsidRPr="00F41F91" w:rsidRDefault="00077E7E" w:rsidP="007D21BB">
      <w:pPr>
        <w:pStyle w:val="BlockText"/>
        <w:tabs>
          <w:tab w:val="left" w:pos="360"/>
        </w:tabs>
        <w:spacing w:before="60" w:after="60"/>
        <w:ind w:left="360" w:right="0" w:hanging="360"/>
        <w:jc w:val="both"/>
        <w:rPr>
          <w:rFonts w:ascii="Times New Roman" w:hAnsi="Times New Roman"/>
          <w:b w:val="0"/>
          <w:i/>
        </w:rPr>
      </w:pPr>
    </w:p>
    <w:sectPr w:rsidR="00077E7E" w:rsidRPr="00F41F91"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6448" w14:textId="77777777" w:rsidR="00B958D5" w:rsidRDefault="00B958D5">
      <w:r>
        <w:separator/>
      </w:r>
    </w:p>
  </w:endnote>
  <w:endnote w:type="continuationSeparator" w:id="0">
    <w:p w14:paraId="620B301E" w14:textId="77777777" w:rsidR="00B958D5" w:rsidRDefault="00B9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33C7" w14:textId="77777777" w:rsidR="00B958D5" w:rsidRDefault="00B958D5">
      <w:r>
        <w:separator/>
      </w:r>
    </w:p>
  </w:footnote>
  <w:footnote w:type="continuationSeparator" w:id="0">
    <w:p w14:paraId="0C0A4882" w14:textId="77777777" w:rsidR="00B958D5" w:rsidRDefault="00B9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67CD"/>
    <w:multiLevelType w:val="hybridMultilevel"/>
    <w:tmpl w:val="835013BC"/>
    <w:lvl w:ilvl="0" w:tplc="BC6E7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8B1"/>
    <w:rsid w:val="00016106"/>
    <w:rsid w:val="00020F0D"/>
    <w:rsid w:val="00022705"/>
    <w:rsid w:val="00024D43"/>
    <w:rsid w:val="000360D3"/>
    <w:rsid w:val="000370BE"/>
    <w:rsid w:val="00044344"/>
    <w:rsid w:val="000450D8"/>
    <w:rsid w:val="0004748A"/>
    <w:rsid w:val="00053BC0"/>
    <w:rsid w:val="000551F9"/>
    <w:rsid w:val="00060941"/>
    <w:rsid w:val="00065561"/>
    <w:rsid w:val="00073BE0"/>
    <w:rsid w:val="00074CBB"/>
    <w:rsid w:val="00077E7E"/>
    <w:rsid w:val="00085A69"/>
    <w:rsid w:val="000943DA"/>
    <w:rsid w:val="00094751"/>
    <w:rsid w:val="000A08B0"/>
    <w:rsid w:val="000A0BCF"/>
    <w:rsid w:val="000B01EA"/>
    <w:rsid w:val="000B13CB"/>
    <w:rsid w:val="000B60F2"/>
    <w:rsid w:val="000B74BB"/>
    <w:rsid w:val="000C116D"/>
    <w:rsid w:val="000C16DD"/>
    <w:rsid w:val="000C1A52"/>
    <w:rsid w:val="000C30EB"/>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85926"/>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4F36"/>
    <w:rsid w:val="00365C7B"/>
    <w:rsid w:val="00377086"/>
    <w:rsid w:val="00383730"/>
    <w:rsid w:val="00387590"/>
    <w:rsid w:val="00391089"/>
    <w:rsid w:val="00391E62"/>
    <w:rsid w:val="00397893"/>
    <w:rsid w:val="003A5EB5"/>
    <w:rsid w:val="003B1F6B"/>
    <w:rsid w:val="003B3381"/>
    <w:rsid w:val="003C2FCC"/>
    <w:rsid w:val="003C7E02"/>
    <w:rsid w:val="003E3108"/>
    <w:rsid w:val="003E7032"/>
    <w:rsid w:val="003E7ACE"/>
    <w:rsid w:val="003F23AC"/>
    <w:rsid w:val="003F3A38"/>
    <w:rsid w:val="003F5E00"/>
    <w:rsid w:val="004053E9"/>
    <w:rsid w:val="00412B2F"/>
    <w:rsid w:val="00415B66"/>
    <w:rsid w:val="00416A8E"/>
    <w:rsid w:val="0041709B"/>
    <w:rsid w:val="00420A67"/>
    <w:rsid w:val="004230E3"/>
    <w:rsid w:val="0042631E"/>
    <w:rsid w:val="00427F0E"/>
    <w:rsid w:val="0043491F"/>
    <w:rsid w:val="00435A3F"/>
    <w:rsid w:val="00437801"/>
    <w:rsid w:val="00437C25"/>
    <w:rsid w:val="00441930"/>
    <w:rsid w:val="00442D66"/>
    <w:rsid w:val="004445E4"/>
    <w:rsid w:val="00446969"/>
    <w:rsid w:val="0045424E"/>
    <w:rsid w:val="00461845"/>
    <w:rsid w:val="00463CD8"/>
    <w:rsid w:val="00470811"/>
    <w:rsid w:val="0047086C"/>
    <w:rsid w:val="00472D17"/>
    <w:rsid w:val="00473411"/>
    <w:rsid w:val="004848BB"/>
    <w:rsid w:val="00484ECB"/>
    <w:rsid w:val="004912AD"/>
    <w:rsid w:val="00492061"/>
    <w:rsid w:val="004A05D8"/>
    <w:rsid w:val="004A07B2"/>
    <w:rsid w:val="004A1ABC"/>
    <w:rsid w:val="004A2077"/>
    <w:rsid w:val="004B7187"/>
    <w:rsid w:val="004C3627"/>
    <w:rsid w:val="004C5E5E"/>
    <w:rsid w:val="004D509C"/>
    <w:rsid w:val="004F1403"/>
    <w:rsid w:val="004F3C5B"/>
    <w:rsid w:val="004F67E6"/>
    <w:rsid w:val="00501116"/>
    <w:rsid w:val="00501B52"/>
    <w:rsid w:val="005065B7"/>
    <w:rsid w:val="00514FDA"/>
    <w:rsid w:val="00534BB7"/>
    <w:rsid w:val="00535F64"/>
    <w:rsid w:val="00535F8B"/>
    <w:rsid w:val="00537BEA"/>
    <w:rsid w:val="0054057D"/>
    <w:rsid w:val="00542EF4"/>
    <w:rsid w:val="00546A68"/>
    <w:rsid w:val="00546FDB"/>
    <w:rsid w:val="00552D92"/>
    <w:rsid w:val="005540D9"/>
    <w:rsid w:val="0055419E"/>
    <w:rsid w:val="0056039D"/>
    <w:rsid w:val="005830FA"/>
    <w:rsid w:val="0058536C"/>
    <w:rsid w:val="005937EB"/>
    <w:rsid w:val="005A087D"/>
    <w:rsid w:val="005A71CF"/>
    <w:rsid w:val="005C04C1"/>
    <w:rsid w:val="005C6EE2"/>
    <w:rsid w:val="005D1987"/>
    <w:rsid w:val="005D4636"/>
    <w:rsid w:val="005D5746"/>
    <w:rsid w:val="005D698E"/>
    <w:rsid w:val="005D7E01"/>
    <w:rsid w:val="005E0C69"/>
    <w:rsid w:val="005E279B"/>
    <w:rsid w:val="005E4953"/>
    <w:rsid w:val="005E6068"/>
    <w:rsid w:val="005F17BC"/>
    <w:rsid w:val="005F3C83"/>
    <w:rsid w:val="006004D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1354"/>
    <w:rsid w:val="0068272C"/>
    <w:rsid w:val="00684850"/>
    <w:rsid w:val="00691186"/>
    <w:rsid w:val="00695A6F"/>
    <w:rsid w:val="006A04A9"/>
    <w:rsid w:val="006A482B"/>
    <w:rsid w:val="006C2732"/>
    <w:rsid w:val="006C7186"/>
    <w:rsid w:val="006D4D93"/>
    <w:rsid w:val="006D506D"/>
    <w:rsid w:val="006E03F6"/>
    <w:rsid w:val="006E11B6"/>
    <w:rsid w:val="006E595A"/>
    <w:rsid w:val="006F1E40"/>
    <w:rsid w:val="006F6FE8"/>
    <w:rsid w:val="007003D1"/>
    <w:rsid w:val="007017A9"/>
    <w:rsid w:val="0071047D"/>
    <w:rsid w:val="00710939"/>
    <w:rsid w:val="007145A9"/>
    <w:rsid w:val="0071576E"/>
    <w:rsid w:val="00717191"/>
    <w:rsid w:val="00717E80"/>
    <w:rsid w:val="00722BA8"/>
    <w:rsid w:val="00737455"/>
    <w:rsid w:val="00742E55"/>
    <w:rsid w:val="007452F3"/>
    <w:rsid w:val="007471DB"/>
    <w:rsid w:val="00762719"/>
    <w:rsid w:val="00771206"/>
    <w:rsid w:val="00775871"/>
    <w:rsid w:val="00783F5A"/>
    <w:rsid w:val="00784E3A"/>
    <w:rsid w:val="00787CFD"/>
    <w:rsid w:val="00793D50"/>
    <w:rsid w:val="00796405"/>
    <w:rsid w:val="00796E52"/>
    <w:rsid w:val="007B0B24"/>
    <w:rsid w:val="007C18C6"/>
    <w:rsid w:val="007D1761"/>
    <w:rsid w:val="007D21BB"/>
    <w:rsid w:val="007F01CD"/>
    <w:rsid w:val="007F584E"/>
    <w:rsid w:val="007F696C"/>
    <w:rsid w:val="00801E7B"/>
    <w:rsid w:val="008035BF"/>
    <w:rsid w:val="00803861"/>
    <w:rsid w:val="00803DFB"/>
    <w:rsid w:val="0080460B"/>
    <w:rsid w:val="00814AAE"/>
    <w:rsid w:val="00816622"/>
    <w:rsid w:val="00816775"/>
    <w:rsid w:val="008213A7"/>
    <w:rsid w:val="008222DE"/>
    <w:rsid w:val="0082242B"/>
    <w:rsid w:val="008225EA"/>
    <w:rsid w:val="00824962"/>
    <w:rsid w:val="008272D0"/>
    <w:rsid w:val="00831585"/>
    <w:rsid w:val="00832E7C"/>
    <w:rsid w:val="00836B2C"/>
    <w:rsid w:val="0084346A"/>
    <w:rsid w:val="00857337"/>
    <w:rsid w:val="00860711"/>
    <w:rsid w:val="008642CC"/>
    <w:rsid w:val="00881DB7"/>
    <w:rsid w:val="00883433"/>
    <w:rsid w:val="00885381"/>
    <w:rsid w:val="00895240"/>
    <w:rsid w:val="00896E02"/>
    <w:rsid w:val="008A0965"/>
    <w:rsid w:val="008A2D78"/>
    <w:rsid w:val="008A3EE9"/>
    <w:rsid w:val="008A5B6C"/>
    <w:rsid w:val="008A64D8"/>
    <w:rsid w:val="008B01C6"/>
    <w:rsid w:val="008B7813"/>
    <w:rsid w:val="008B7B79"/>
    <w:rsid w:val="008C0889"/>
    <w:rsid w:val="008C42F2"/>
    <w:rsid w:val="008C6EDB"/>
    <w:rsid w:val="008C791A"/>
    <w:rsid w:val="008D12A8"/>
    <w:rsid w:val="008D16C1"/>
    <w:rsid w:val="008D6F4A"/>
    <w:rsid w:val="008E4080"/>
    <w:rsid w:val="008E4834"/>
    <w:rsid w:val="008E4C3F"/>
    <w:rsid w:val="008F6E3C"/>
    <w:rsid w:val="008F7660"/>
    <w:rsid w:val="00900CB8"/>
    <w:rsid w:val="00901274"/>
    <w:rsid w:val="00901C69"/>
    <w:rsid w:val="00904288"/>
    <w:rsid w:val="00911A33"/>
    <w:rsid w:val="00915867"/>
    <w:rsid w:val="009160C7"/>
    <w:rsid w:val="00921C44"/>
    <w:rsid w:val="00936C1D"/>
    <w:rsid w:val="00936C4A"/>
    <w:rsid w:val="009419BC"/>
    <w:rsid w:val="0094633A"/>
    <w:rsid w:val="00964EC2"/>
    <w:rsid w:val="00966262"/>
    <w:rsid w:val="00970BCF"/>
    <w:rsid w:val="00973F02"/>
    <w:rsid w:val="009746A3"/>
    <w:rsid w:val="00974728"/>
    <w:rsid w:val="00975448"/>
    <w:rsid w:val="00975A98"/>
    <w:rsid w:val="00983590"/>
    <w:rsid w:val="00983BA7"/>
    <w:rsid w:val="00990849"/>
    <w:rsid w:val="0099313E"/>
    <w:rsid w:val="00994176"/>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020"/>
    <w:rsid w:val="00A93A21"/>
    <w:rsid w:val="00A94D32"/>
    <w:rsid w:val="00A9766F"/>
    <w:rsid w:val="00AB01B0"/>
    <w:rsid w:val="00AB1F8D"/>
    <w:rsid w:val="00AB5488"/>
    <w:rsid w:val="00AB5E87"/>
    <w:rsid w:val="00AC41BE"/>
    <w:rsid w:val="00AC6D1E"/>
    <w:rsid w:val="00AD4876"/>
    <w:rsid w:val="00AF0445"/>
    <w:rsid w:val="00AF2E38"/>
    <w:rsid w:val="00B01D6F"/>
    <w:rsid w:val="00B0620C"/>
    <w:rsid w:val="00B1666D"/>
    <w:rsid w:val="00B2410E"/>
    <w:rsid w:val="00B3023D"/>
    <w:rsid w:val="00B30E79"/>
    <w:rsid w:val="00B31762"/>
    <w:rsid w:val="00B44817"/>
    <w:rsid w:val="00B45743"/>
    <w:rsid w:val="00B51879"/>
    <w:rsid w:val="00B552D9"/>
    <w:rsid w:val="00B56F52"/>
    <w:rsid w:val="00B56F6C"/>
    <w:rsid w:val="00B606D3"/>
    <w:rsid w:val="00B64160"/>
    <w:rsid w:val="00B646BC"/>
    <w:rsid w:val="00B67C49"/>
    <w:rsid w:val="00B76677"/>
    <w:rsid w:val="00B772E6"/>
    <w:rsid w:val="00B85CDA"/>
    <w:rsid w:val="00B87C5D"/>
    <w:rsid w:val="00B917F2"/>
    <w:rsid w:val="00B958D5"/>
    <w:rsid w:val="00B96EC8"/>
    <w:rsid w:val="00BA6254"/>
    <w:rsid w:val="00BB3E43"/>
    <w:rsid w:val="00BB412C"/>
    <w:rsid w:val="00BC2F95"/>
    <w:rsid w:val="00BC4EA7"/>
    <w:rsid w:val="00BC6327"/>
    <w:rsid w:val="00BD5016"/>
    <w:rsid w:val="00BD55BB"/>
    <w:rsid w:val="00BD5F31"/>
    <w:rsid w:val="00BE3521"/>
    <w:rsid w:val="00BE4E5D"/>
    <w:rsid w:val="00BE555D"/>
    <w:rsid w:val="00BE6564"/>
    <w:rsid w:val="00BF1F49"/>
    <w:rsid w:val="00BF6946"/>
    <w:rsid w:val="00BF725D"/>
    <w:rsid w:val="00C123E3"/>
    <w:rsid w:val="00C12F27"/>
    <w:rsid w:val="00C20B5D"/>
    <w:rsid w:val="00C24336"/>
    <w:rsid w:val="00C24948"/>
    <w:rsid w:val="00C338CA"/>
    <w:rsid w:val="00C3526A"/>
    <w:rsid w:val="00C4042B"/>
    <w:rsid w:val="00C41E25"/>
    <w:rsid w:val="00C43468"/>
    <w:rsid w:val="00C45B4E"/>
    <w:rsid w:val="00C51D70"/>
    <w:rsid w:val="00C55FC5"/>
    <w:rsid w:val="00C6314A"/>
    <w:rsid w:val="00C649AA"/>
    <w:rsid w:val="00C77170"/>
    <w:rsid w:val="00C8032D"/>
    <w:rsid w:val="00C945A7"/>
    <w:rsid w:val="00C952C9"/>
    <w:rsid w:val="00C955AB"/>
    <w:rsid w:val="00C96627"/>
    <w:rsid w:val="00CB5A7C"/>
    <w:rsid w:val="00CB6FF7"/>
    <w:rsid w:val="00CC2F86"/>
    <w:rsid w:val="00CD26F1"/>
    <w:rsid w:val="00CD598A"/>
    <w:rsid w:val="00CE12AB"/>
    <w:rsid w:val="00CE2D72"/>
    <w:rsid w:val="00CE5B70"/>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1DAB"/>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5BD"/>
    <w:rsid w:val="00E91D0B"/>
    <w:rsid w:val="00E92E9C"/>
    <w:rsid w:val="00EA0862"/>
    <w:rsid w:val="00EA3133"/>
    <w:rsid w:val="00EA66F0"/>
    <w:rsid w:val="00EB0127"/>
    <w:rsid w:val="00EB2EBD"/>
    <w:rsid w:val="00EB3BEC"/>
    <w:rsid w:val="00EB6CF4"/>
    <w:rsid w:val="00EB73F5"/>
    <w:rsid w:val="00ED2935"/>
    <w:rsid w:val="00EE7E33"/>
    <w:rsid w:val="00EF0F4D"/>
    <w:rsid w:val="00EF7091"/>
    <w:rsid w:val="00EF7F82"/>
    <w:rsid w:val="00F01B42"/>
    <w:rsid w:val="00F0435C"/>
    <w:rsid w:val="00F07AC1"/>
    <w:rsid w:val="00F1148C"/>
    <w:rsid w:val="00F27D20"/>
    <w:rsid w:val="00F41F91"/>
    <w:rsid w:val="00F51B61"/>
    <w:rsid w:val="00F61DCB"/>
    <w:rsid w:val="00F6237C"/>
    <w:rsid w:val="00F67D55"/>
    <w:rsid w:val="00F75012"/>
    <w:rsid w:val="00F75418"/>
    <w:rsid w:val="00F76BFF"/>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34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069">
      <w:bodyDiv w:val="1"/>
      <w:marLeft w:val="0"/>
      <w:marRight w:val="0"/>
      <w:marTop w:val="0"/>
      <w:marBottom w:val="0"/>
      <w:divBdr>
        <w:top w:val="none" w:sz="0" w:space="0" w:color="auto"/>
        <w:left w:val="none" w:sz="0" w:space="0" w:color="auto"/>
        <w:bottom w:val="none" w:sz="0" w:space="0" w:color="auto"/>
        <w:right w:val="none" w:sz="0" w:space="0" w:color="auto"/>
      </w:divBdr>
    </w:div>
    <w:div w:id="217208531">
      <w:bodyDiv w:val="1"/>
      <w:marLeft w:val="0"/>
      <w:marRight w:val="0"/>
      <w:marTop w:val="0"/>
      <w:marBottom w:val="0"/>
      <w:divBdr>
        <w:top w:val="none" w:sz="0" w:space="0" w:color="auto"/>
        <w:left w:val="none" w:sz="0" w:space="0" w:color="auto"/>
        <w:bottom w:val="none" w:sz="0" w:space="0" w:color="auto"/>
        <w:right w:val="none" w:sz="0" w:space="0" w:color="auto"/>
      </w:divBdr>
      <w:divsChild>
        <w:div w:id="1457409708">
          <w:marLeft w:val="0"/>
          <w:marRight w:val="0"/>
          <w:marTop w:val="0"/>
          <w:marBottom w:val="0"/>
          <w:divBdr>
            <w:top w:val="none" w:sz="0" w:space="0" w:color="auto"/>
            <w:left w:val="none" w:sz="0" w:space="0" w:color="auto"/>
            <w:bottom w:val="none" w:sz="0" w:space="0" w:color="auto"/>
            <w:right w:val="none" w:sz="0" w:space="0" w:color="auto"/>
          </w:divBdr>
          <w:divsChild>
            <w:div w:id="1717310126">
              <w:marLeft w:val="0"/>
              <w:marRight w:val="0"/>
              <w:marTop w:val="0"/>
              <w:marBottom w:val="0"/>
              <w:divBdr>
                <w:top w:val="none" w:sz="0" w:space="0" w:color="auto"/>
                <w:left w:val="none" w:sz="0" w:space="0" w:color="auto"/>
                <w:bottom w:val="none" w:sz="0" w:space="0" w:color="auto"/>
                <w:right w:val="none" w:sz="0" w:space="0" w:color="auto"/>
              </w:divBdr>
            </w:div>
            <w:div w:id="901479101">
              <w:marLeft w:val="0"/>
              <w:marRight w:val="0"/>
              <w:marTop w:val="0"/>
              <w:marBottom w:val="0"/>
              <w:divBdr>
                <w:top w:val="none" w:sz="0" w:space="0" w:color="auto"/>
                <w:left w:val="none" w:sz="0" w:space="0" w:color="auto"/>
                <w:bottom w:val="none" w:sz="0" w:space="0" w:color="auto"/>
                <w:right w:val="none" w:sz="0" w:space="0" w:color="auto"/>
              </w:divBdr>
            </w:div>
            <w:div w:id="1274243071">
              <w:marLeft w:val="0"/>
              <w:marRight w:val="0"/>
              <w:marTop w:val="0"/>
              <w:marBottom w:val="0"/>
              <w:divBdr>
                <w:top w:val="none" w:sz="0" w:space="0" w:color="auto"/>
                <w:left w:val="none" w:sz="0" w:space="0" w:color="auto"/>
                <w:bottom w:val="none" w:sz="0" w:space="0" w:color="auto"/>
                <w:right w:val="none" w:sz="0" w:space="0" w:color="auto"/>
              </w:divBdr>
            </w:div>
            <w:div w:id="1398018891">
              <w:marLeft w:val="0"/>
              <w:marRight w:val="0"/>
              <w:marTop w:val="0"/>
              <w:marBottom w:val="0"/>
              <w:divBdr>
                <w:top w:val="none" w:sz="0" w:space="0" w:color="auto"/>
                <w:left w:val="none" w:sz="0" w:space="0" w:color="auto"/>
                <w:bottom w:val="none" w:sz="0" w:space="0" w:color="auto"/>
                <w:right w:val="none" w:sz="0" w:space="0" w:color="auto"/>
              </w:divBdr>
            </w:div>
            <w:div w:id="886144973">
              <w:marLeft w:val="0"/>
              <w:marRight w:val="0"/>
              <w:marTop w:val="0"/>
              <w:marBottom w:val="0"/>
              <w:divBdr>
                <w:top w:val="none" w:sz="0" w:space="0" w:color="auto"/>
                <w:left w:val="none" w:sz="0" w:space="0" w:color="auto"/>
                <w:bottom w:val="none" w:sz="0" w:space="0" w:color="auto"/>
                <w:right w:val="none" w:sz="0" w:space="0" w:color="auto"/>
              </w:divBdr>
            </w:div>
            <w:div w:id="308630857">
              <w:marLeft w:val="0"/>
              <w:marRight w:val="0"/>
              <w:marTop w:val="0"/>
              <w:marBottom w:val="0"/>
              <w:divBdr>
                <w:top w:val="none" w:sz="0" w:space="0" w:color="auto"/>
                <w:left w:val="none" w:sz="0" w:space="0" w:color="auto"/>
                <w:bottom w:val="none" w:sz="0" w:space="0" w:color="auto"/>
                <w:right w:val="none" w:sz="0" w:space="0" w:color="auto"/>
              </w:divBdr>
            </w:div>
            <w:div w:id="1919631541">
              <w:marLeft w:val="0"/>
              <w:marRight w:val="0"/>
              <w:marTop w:val="0"/>
              <w:marBottom w:val="0"/>
              <w:divBdr>
                <w:top w:val="none" w:sz="0" w:space="0" w:color="auto"/>
                <w:left w:val="none" w:sz="0" w:space="0" w:color="auto"/>
                <w:bottom w:val="none" w:sz="0" w:space="0" w:color="auto"/>
                <w:right w:val="none" w:sz="0" w:space="0" w:color="auto"/>
              </w:divBdr>
            </w:div>
            <w:div w:id="1665990">
              <w:marLeft w:val="0"/>
              <w:marRight w:val="0"/>
              <w:marTop w:val="0"/>
              <w:marBottom w:val="0"/>
              <w:divBdr>
                <w:top w:val="none" w:sz="0" w:space="0" w:color="auto"/>
                <w:left w:val="none" w:sz="0" w:space="0" w:color="auto"/>
                <w:bottom w:val="none" w:sz="0" w:space="0" w:color="auto"/>
                <w:right w:val="none" w:sz="0" w:space="0" w:color="auto"/>
              </w:divBdr>
            </w:div>
            <w:div w:id="859515707">
              <w:marLeft w:val="0"/>
              <w:marRight w:val="0"/>
              <w:marTop w:val="0"/>
              <w:marBottom w:val="0"/>
              <w:divBdr>
                <w:top w:val="none" w:sz="0" w:space="0" w:color="auto"/>
                <w:left w:val="none" w:sz="0" w:space="0" w:color="auto"/>
                <w:bottom w:val="none" w:sz="0" w:space="0" w:color="auto"/>
                <w:right w:val="none" w:sz="0" w:space="0" w:color="auto"/>
              </w:divBdr>
            </w:div>
            <w:div w:id="1982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0622">
      <w:bodyDiv w:val="1"/>
      <w:marLeft w:val="0"/>
      <w:marRight w:val="0"/>
      <w:marTop w:val="0"/>
      <w:marBottom w:val="0"/>
      <w:divBdr>
        <w:top w:val="none" w:sz="0" w:space="0" w:color="auto"/>
        <w:left w:val="none" w:sz="0" w:space="0" w:color="auto"/>
        <w:bottom w:val="none" w:sz="0" w:space="0" w:color="auto"/>
        <w:right w:val="none" w:sz="0" w:space="0" w:color="auto"/>
      </w:divBdr>
    </w:div>
    <w:div w:id="785736917">
      <w:bodyDiv w:val="1"/>
      <w:marLeft w:val="0"/>
      <w:marRight w:val="0"/>
      <w:marTop w:val="0"/>
      <w:marBottom w:val="0"/>
      <w:divBdr>
        <w:top w:val="none" w:sz="0" w:space="0" w:color="auto"/>
        <w:left w:val="none" w:sz="0" w:space="0" w:color="auto"/>
        <w:bottom w:val="none" w:sz="0" w:space="0" w:color="auto"/>
        <w:right w:val="none" w:sz="0" w:space="0" w:color="auto"/>
      </w:divBdr>
    </w:div>
    <w:div w:id="987587177">
      <w:bodyDiv w:val="1"/>
      <w:marLeft w:val="0"/>
      <w:marRight w:val="0"/>
      <w:marTop w:val="0"/>
      <w:marBottom w:val="0"/>
      <w:divBdr>
        <w:top w:val="none" w:sz="0" w:space="0" w:color="auto"/>
        <w:left w:val="none" w:sz="0" w:space="0" w:color="auto"/>
        <w:bottom w:val="none" w:sz="0" w:space="0" w:color="auto"/>
        <w:right w:val="none" w:sz="0" w:space="0" w:color="auto"/>
      </w:divBdr>
    </w:div>
    <w:div w:id="1190726874">
      <w:bodyDiv w:val="1"/>
      <w:marLeft w:val="0"/>
      <w:marRight w:val="0"/>
      <w:marTop w:val="0"/>
      <w:marBottom w:val="0"/>
      <w:divBdr>
        <w:top w:val="none" w:sz="0" w:space="0" w:color="auto"/>
        <w:left w:val="none" w:sz="0" w:space="0" w:color="auto"/>
        <w:bottom w:val="none" w:sz="0" w:space="0" w:color="auto"/>
        <w:right w:val="none" w:sz="0" w:space="0" w:color="auto"/>
      </w:divBdr>
    </w:div>
    <w:div w:id="1560751199">
      <w:bodyDiv w:val="1"/>
      <w:marLeft w:val="0"/>
      <w:marRight w:val="0"/>
      <w:marTop w:val="0"/>
      <w:marBottom w:val="0"/>
      <w:divBdr>
        <w:top w:val="none" w:sz="0" w:space="0" w:color="auto"/>
        <w:left w:val="none" w:sz="0" w:space="0" w:color="auto"/>
        <w:bottom w:val="none" w:sz="0" w:space="0" w:color="auto"/>
        <w:right w:val="none" w:sz="0" w:space="0" w:color="auto"/>
      </w:divBdr>
    </w:div>
    <w:div w:id="1562598712">
      <w:bodyDiv w:val="1"/>
      <w:marLeft w:val="0"/>
      <w:marRight w:val="0"/>
      <w:marTop w:val="0"/>
      <w:marBottom w:val="0"/>
      <w:divBdr>
        <w:top w:val="none" w:sz="0" w:space="0" w:color="auto"/>
        <w:left w:val="none" w:sz="0" w:space="0" w:color="auto"/>
        <w:bottom w:val="none" w:sz="0" w:space="0" w:color="auto"/>
        <w:right w:val="none" w:sz="0" w:space="0" w:color="auto"/>
      </w:divBdr>
      <w:divsChild>
        <w:div w:id="968635217">
          <w:marLeft w:val="0"/>
          <w:marRight w:val="0"/>
          <w:marTop w:val="0"/>
          <w:marBottom w:val="0"/>
          <w:divBdr>
            <w:top w:val="none" w:sz="0" w:space="0" w:color="auto"/>
            <w:left w:val="none" w:sz="0" w:space="0" w:color="auto"/>
            <w:bottom w:val="none" w:sz="0" w:space="0" w:color="auto"/>
            <w:right w:val="none" w:sz="0" w:space="0" w:color="auto"/>
          </w:divBdr>
          <w:divsChild>
            <w:div w:id="1464345963">
              <w:marLeft w:val="0"/>
              <w:marRight w:val="0"/>
              <w:marTop w:val="0"/>
              <w:marBottom w:val="0"/>
              <w:divBdr>
                <w:top w:val="none" w:sz="0" w:space="0" w:color="auto"/>
                <w:left w:val="none" w:sz="0" w:space="0" w:color="auto"/>
                <w:bottom w:val="none" w:sz="0" w:space="0" w:color="auto"/>
                <w:right w:val="none" w:sz="0" w:space="0" w:color="auto"/>
              </w:divBdr>
            </w:div>
            <w:div w:id="275216039">
              <w:marLeft w:val="0"/>
              <w:marRight w:val="0"/>
              <w:marTop w:val="0"/>
              <w:marBottom w:val="0"/>
              <w:divBdr>
                <w:top w:val="none" w:sz="0" w:space="0" w:color="auto"/>
                <w:left w:val="none" w:sz="0" w:space="0" w:color="auto"/>
                <w:bottom w:val="none" w:sz="0" w:space="0" w:color="auto"/>
                <w:right w:val="none" w:sz="0" w:space="0" w:color="auto"/>
              </w:divBdr>
            </w:div>
            <w:div w:id="443427278">
              <w:marLeft w:val="0"/>
              <w:marRight w:val="0"/>
              <w:marTop w:val="0"/>
              <w:marBottom w:val="0"/>
              <w:divBdr>
                <w:top w:val="none" w:sz="0" w:space="0" w:color="auto"/>
                <w:left w:val="none" w:sz="0" w:space="0" w:color="auto"/>
                <w:bottom w:val="none" w:sz="0" w:space="0" w:color="auto"/>
                <w:right w:val="none" w:sz="0" w:space="0" w:color="auto"/>
              </w:divBdr>
            </w:div>
            <w:div w:id="1532107734">
              <w:marLeft w:val="0"/>
              <w:marRight w:val="0"/>
              <w:marTop w:val="0"/>
              <w:marBottom w:val="0"/>
              <w:divBdr>
                <w:top w:val="none" w:sz="0" w:space="0" w:color="auto"/>
                <w:left w:val="none" w:sz="0" w:space="0" w:color="auto"/>
                <w:bottom w:val="none" w:sz="0" w:space="0" w:color="auto"/>
                <w:right w:val="none" w:sz="0" w:space="0" w:color="auto"/>
              </w:divBdr>
            </w:div>
            <w:div w:id="1608463690">
              <w:marLeft w:val="0"/>
              <w:marRight w:val="0"/>
              <w:marTop w:val="0"/>
              <w:marBottom w:val="0"/>
              <w:divBdr>
                <w:top w:val="none" w:sz="0" w:space="0" w:color="auto"/>
                <w:left w:val="none" w:sz="0" w:space="0" w:color="auto"/>
                <w:bottom w:val="none" w:sz="0" w:space="0" w:color="auto"/>
                <w:right w:val="none" w:sz="0" w:space="0" w:color="auto"/>
              </w:divBdr>
            </w:div>
            <w:div w:id="46268848">
              <w:marLeft w:val="0"/>
              <w:marRight w:val="0"/>
              <w:marTop w:val="0"/>
              <w:marBottom w:val="0"/>
              <w:divBdr>
                <w:top w:val="none" w:sz="0" w:space="0" w:color="auto"/>
                <w:left w:val="none" w:sz="0" w:space="0" w:color="auto"/>
                <w:bottom w:val="none" w:sz="0" w:space="0" w:color="auto"/>
                <w:right w:val="none" w:sz="0" w:space="0" w:color="auto"/>
              </w:divBdr>
            </w:div>
            <w:div w:id="1189098255">
              <w:marLeft w:val="0"/>
              <w:marRight w:val="0"/>
              <w:marTop w:val="0"/>
              <w:marBottom w:val="0"/>
              <w:divBdr>
                <w:top w:val="none" w:sz="0" w:space="0" w:color="auto"/>
                <w:left w:val="none" w:sz="0" w:space="0" w:color="auto"/>
                <w:bottom w:val="none" w:sz="0" w:space="0" w:color="auto"/>
                <w:right w:val="none" w:sz="0" w:space="0" w:color="auto"/>
              </w:divBdr>
            </w:div>
            <w:div w:id="1671130230">
              <w:marLeft w:val="0"/>
              <w:marRight w:val="0"/>
              <w:marTop w:val="0"/>
              <w:marBottom w:val="0"/>
              <w:divBdr>
                <w:top w:val="none" w:sz="0" w:space="0" w:color="auto"/>
                <w:left w:val="none" w:sz="0" w:space="0" w:color="auto"/>
                <w:bottom w:val="none" w:sz="0" w:space="0" w:color="auto"/>
                <w:right w:val="none" w:sz="0" w:space="0" w:color="auto"/>
              </w:divBdr>
            </w:div>
            <w:div w:id="329067343">
              <w:marLeft w:val="0"/>
              <w:marRight w:val="0"/>
              <w:marTop w:val="0"/>
              <w:marBottom w:val="0"/>
              <w:divBdr>
                <w:top w:val="none" w:sz="0" w:space="0" w:color="auto"/>
                <w:left w:val="none" w:sz="0" w:space="0" w:color="auto"/>
                <w:bottom w:val="none" w:sz="0" w:space="0" w:color="auto"/>
                <w:right w:val="none" w:sz="0" w:space="0" w:color="auto"/>
              </w:divBdr>
            </w:div>
            <w:div w:id="2705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O'Bryan Family</cp:lastModifiedBy>
  <cp:revision>6</cp:revision>
  <cp:lastPrinted>2018-12-11T18:58:00Z</cp:lastPrinted>
  <dcterms:created xsi:type="dcterms:W3CDTF">2021-06-17T23:37:00Z</dcterms:created>
  <dcterms:modified xsi:type="dcterms:W3CDTF">2021-06-18T22:53:00Z</dcterms:modified>
</cp:coreProperties>
</file>