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64E8C9D"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BB280F">
        <w:rPr>
          <w:rFonts w:ascii="Arial" w:hAnsi="Arial" w:cs="Arial"/>
          <w:sz w:val="24"/>
          <w:szCs w:val="24"/>
        </w:rPr>
        <w:t>Six Acres Water Company</w:t>
      </w:r>
      <w:r w:rsidR="00494C7A">
        <w:rPr>
          <w:rFonts w:ascii="Arial" w:hAnsi="Arial" w:cs="Arial"/>
          <w:sz w:val="24"/>
          <w:szCs w:val="24"/>
        </w:rPr>
        <w:t xml:space="preserve"> </w:t>
      </w:r>
    </w:p>
    <w:p w14:paraId="65A99AB1" w14:textId="642837AC"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BB280F">
        <w:rPr>
          <w:rFonts w:ascii="Arial" w:hAnsi="Arial" w:cs="Arial"/>
          <w:sz w:val="24"/>
          <w:szCs w:val="24"/>
        </w:rPr>
        <w:t>June 29</w:t>
      </w:r>
      <w:r w:rsidR="00BB280F" w:rsidRPr="00BB280F">
        <w:rPr>
          <w:rFonts w:ascii="Arial" w:hAnsi="Arial" w:cs="Arial"/>
          <w:sz w:val="24"/>
          <w:szCs w:val="24"/>
          <w:vertAlign w:val="superscript"/>
        </w:rPr>
        <w:t>th</w:t>
      </w:r>
      <w:proofErr w:type="gramStart"/>
      <w:r w:rsidR="00BB280F">
        <w:rPr>
          <w:rFonts w:ascii="Arial" w:hAnsi="Arial" w:cs="Arial"/>
          <w:sz w:val="24"/>
          <w:szCs w:val="24"/>
        </w:rPr>
        <w:t xml:space="preserve"> 2022</w:t>
      </w:r>
      <w:proofErr w:type="gramEnd"/>
    </w:p>
    <w:p w14:paraId="21C05768" w14:textId="7EC0713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BB280F">
        <w:rPr>
          <w:rFonts w:ascii="Arial" w:hAnsi="Arial" w:cs="Arial"/>
          <w:sz w:val="24"/>
          <w:szCs w:val="24"/>
        </w:rPr>
        <w:t>Well</w:t>
      </w:r>
    </w:p>
    <w:p w14:paraId="6AE5ED8C" w14:textId="7C129B8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BB280F">
        <w:rPr>
          <w:rFonts w:ascii="Arial" w:hAnsi="Arial" w:cs="Arial"/>
          <w:sz w:val="24"/>
          <w:szCs w:val="24"/>
        </w:rPr>
        <w:t>Well 02 located in vineyard by river</w:t>
      </w:r>
    </w:p>
    <w:p w14:paraId="11D6F99D" w14:textId="1245E3EE"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BB280F">
        <w:rPr>
          <w:rFonts w:ascii="Arial" w:hAnsi="Arial" w:cs="Arial"/>
          <w:sz w:val="24"/>
          <w:szCs w:val="24"/>
        </w:rPr>
        <w:t>None</w:t>
      </w:r>
    </w:p>
    <w:p w14:paraId="55CC3D7E" w14:textId="63128DA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BB280F">
        <w:rPr>
          <w:rFonts w:ascii="Arial" w:hAnsi="Arial" w:cs="Arial"/>
          <w:sz w:val="24"/>
          <w:szCs w:val="24"/>
        </w:rPr>
        <w:t>TBD</w:t>
      </w:r>
    </w:p>
    <w:p w14:paraId="175FE9EF" w14:textId="31FBDA2E"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BB280F">
        <w:rPr>
          <w:rFonts w:ascii="Arial" w:hAnsi="Arial" w:cs="Arial"/>
          <w:sz w:val="24"/>
          <w:szCs w:val="24"/>
        </w:rPr>
        <w:t>Sage Taylor (707) 849-4032</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54205FE5"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14:paraId="4A18E97C" w14:textId="308ECCCC" w:rsidR="008572DA" w:rsidRPr="005101E1" w:rsidRDefault="00BB280F" w:rsidP="008572DA">
            <w:pPr>
              <w:spacing w:before="40" w:after="40"/>
              <w:jc w:val="center"/>
              <w:rPr>
                <w:rFonts w:ascii="Arial" w:hAnsi="Arial" w:cs="Arial"/>
                <w:sz w:val="24"/>
                <w:szCs w:val="24"/>
                <w:highlight w:val="yellow"/>
              </w:rPr>
            </w:pPr>
            <w:r>
              <w:rPr>
                <w:rFonts w:ascii="Arial" w:hAnsi="Arial" w:cs="Arial"/>
                <w:color w:val="000000" w:themeColor="text1"/>
                <w:sz w:val="24"/>
                <w:szCs w:val="24"/>
                <w:highlight w:val="yellow"/>
              </w:rPr>
              <w:t>0</w:t>
            </w:r>
          </w:p>
        </w:tc>
        <w:tc>
          <w:tcPr>
            <w:tcW w:w="1443" w:type="dxa"/>
          </w:tcPr>
          <w:p w14:paraId="38C21B9B" w14:textId="2B6294A9" w:rsidR="00095AAC" w:rsidRPr="005101E1" w:rsidRDefault="00BB280F"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w:t>
      </w:r>
      <w:proofErr w:type="gramStart"/>
      <w:r w:rsidRPr="005101E1">
        <w:rPr>
          <w:rFonts w:ascii="Arial" w:hAnsi="Arial" w:cs="Arial"/>
          <w:sz w:val="24"/>
          <w:szCs w:val="24"/>
          <w:highlight w:val="yellow"/>
        </w:rPr>
        <w:t>positive</w:t>
      </w:r>
      <w:proofErr w:type="gramEnd"/>
      <w:r w:rsidRPr="005101E1">
        <w:rPr>
          <w:rFonts w:ascii="Arial" w:hAnsi="Arial" w:cs="Arial"/>
          <w:sz w:val="24"/>
          <w:szCs w:val="24"/>
          <w:highlight w:val="yellow"/>
        </w:rPr>
        <w:t xml:space="preser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08C90173" w14:textId="77777777" w:rsidR="00015E3A" w:rsidRPr="005101E1" w:rsidRDefault="00015E3A"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(In a month)</w:t>
            </w:r>
          </w:p>
          <w:p w14:paraId="57ECA3E2" w14:textId="62B485DA" w:rsidR="00015E3A" w:rsidRPr="005101E1" w:rsidRDefault="00BB280F" w:rsidP="005D48A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435957E5" w:rsidR="00015E3A" w:rsidRPr="005101E1" w:rsidRDefault="00BB280F"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3A6D8E6A" w14:textId="77777777" w:rsidR="009E4BDC" w:rsidRPr="005101E1" w:rsidRDefault="009E4BDC"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14:paraId="63A01207" w14:textId="3F5F50A1" w:rsidR="005D48A3" w:rsidRPr="005101E1" w:rsidRDefault="00BB280F"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3D1AD9BF" w:rsidR="009E4BDC" w:rsidRPr="005101E1" w:rsidRDefault="00BB280F"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4A205C29"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p>
    <w:p w14:paraId="643E57A7" w14:textId="4F3E2CE3" w:rsidR="005210D2" w:rsidRPr="005F082E" w:rsidRDefault="005210D2" w:rsidP="00070C22">
      <w:pPr>
        <w:pStyle w:val="Caption"/>
      </w:pPr>
      <w:r w:rsidRPr="005F082E">
        <w:t xml:space="preserve">Table </w:t>
      </w:r>
      <w:r w:rsidR="00D82E6C">
        <w:fldChar w:fldCharType="begin"/>
      </w:r>
      <w:r w:rsidR="00D82E6C">
        <w:instrText xml:space="preserve"> SEQ Table \* ARABIC </w:instrText>
      </w:r>
      <w:r w:rsidR="00D82E6C">
        <w:fldChar w:fldCharType="separate"/>
      </w:r>
      <w:r w:rsidR="0050755D">
        <w:rPr>
          <w:noProof/>
        </w:rPr>
        <w:t>2</w:t>
      </w:r>
      <w:r w:rsidR="00D82E6C">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54791E8E" w:rsidR="008572DA" w:rsidRPr="005F082E" w:rsidRDefault="0034590E"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7-20-2020</w:t>
            </w:r>
          </w:p>
        </w:tc>
        <w:tc>
          <w:tcPr>
            <w:tcW w:w="900" w:type="dxa"/>
            <w:tcMar>
              <w:left w:w="86" w:type="dxa"/>
              <w:right w:w="86" w:type="dxa"/>
            </w:tcMar>
          </w:tcPr>
          <w:p w14:paraId="102D5A02" w14:textId="28CCE514" w:rsidR="008572DA" w:rsidRPr="005F082E" w:rsidRDefault="0034590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73277D69" w:rsidR="008572DA" w:rsidRPr="005F082E" w:rsidRDefault="0034590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08898973" w:rsidR="008572DA" w:rsidRPr="005F082E" w:rsidRDefault="0034590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5D8EBC65" w:rsidR="008572DA" w:rsidRPr="005F082E" w:rsidRDefault="0034590E"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3DB36D1B" w:rsidR="00FC33C4" w:rsidRPr="005F082E" w:rsidRDefault="0034590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7-20-2020</w:t>
            </w:r>
          </w:p>
        </w:tc>
        <w:tc>
          <w:tcPr>
            <w:tcW w:w="900" w:type="dxa"/>
            <w:tcMar>
              <w:left w:w="86" w:type="dxa"/>
              <w:right w:w="86" w:type="dxa"/>
            </w:tcMar>
          </w:tcPr>
          <w:p w14:paraId="42CEE2F3" w14:textId="2D2AC8CA" w:rsidR="00FC33C4" w:rsidRPr="005F082E" w:rsidRDefault="0034590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3DA222D9" w:rsidR="00FC33C4" w:rsidRPr="005F082E" w:rsidRDefault="0034590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.26</w:t>
            </w:r>
          </w:p>
        </w:tc>
        <w:tc>
          <w:tcPr>
            <w:tcW w:w="900" w:type="dxa"/>
            <w:tcMar>
              <w:left w:w="86" w:type="dxa"/>
              <w:right w:w="86" w:type="dxa"/>
            </w:tcMar>
          </w:tcPr>
          <w:p w14:paraId="1AE57BBF" w14:textId="2B0AFB05" w:rsidR="00FC33C4" w:rsidRPr="005F082E" w:rsidRDefault="0034590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D82E6C">
        <w:fldChar w:fldCharType="begin"/>
      </w:r>
      <w:r w:rsidR="00D82E6C">
        <w:instrText xml:space="preserve"> SEQ Table \* ARABIC </w:instrText>
      </w:r>
      <w:r w:rsidR="00D82E6C">
        <w:fldChar w:fldCharType="separate"/>
      </w:r>
      <w:r w:rsidR="0050755D">
        <w:rPr>
          <w:noProof/>
        </w:rPr>
        <w:t>3</w:t>
      </w:r>
      <w:r w:rsidR="00D82E6C">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3AEB5F5F" w:rsidR="00684C7E" w:rsidRPr="005F082E" w:rsidRDefault="0034590E"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3/06/2017</w:t>
            </w:r>
          </w:p>
        </w:tc>
        <w:tc>
          <w:tcPr>
            <w:tcW w:w="1260" w:type="dxa"/>
            <w:tcMar>
              <w:left w:w="58" w:type="dxa"/>
              <w:right w:w="58" w:type="dxa"/>
            </w:tcMar>
          </w:tcPr>
          <w:p w14:paraId="690B0D1C" w14:textId="1D52B7F4" w:rsidR="00684C7E" w:rsidRPr="005F082E" w:rsidRDefault="0034590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28</w:t>
            </w:r>
          </w:p>
        </w:tc>
        <w:tc>
          <w:tcPr>
            <w:tcW w:w="1530" w:type="dxa"/>
            <w:tcMar>
              <w:left w:w="58" w:type="dxa"/>
              <w:right w:w="58" w:type="dxa"/>
            </w:tcMar>
          </w:tcPr>
          <w:p w14:paraId="6802CC34" w14:textId="0967CCD5"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350F2459" w:rsidR="00684C7E" w:rsidRPr="005F082E" w:rsidRDefault="0034590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3/06/2017</w:t>
            </w:r>
          </w:p>
        </w:tc>
        <w:tc>
          <w:tcPr>
            <w:tcW w:w="1260" w:type="dxa"/>
            <w:tcMar>
              <w:left w:w="58" w:type="dxa"/>
              <w:right w:w="58" w:type="dxa"/>
            </w:tcMar>
          </w:tcPr>
          <w:p w14:paraId="5F571C45" w14:textId="1283629E" w:rsidR="00684C7E" w:rsidRPr="005F082E" w:rsidRDefault="0034590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160</w:t>
            </w:r>
          </w:p>
        </w:tc>
        <w:tc>
          <w:tcPr>
            <w:tcW w:w="1530" w:type="dxa"/>
            <w:tcMar>
              <w:left w:w="58" w:type="dxa"/>
              <w:right w:w="58" w:type="dxa"/>
            </w:tcMar>
          </w:tcPr>
          <w:p w14:paraId="2BE476FB" w14:textId="556B1313"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D82E6C">
        <w:fldChar w:fldCharType="begin"/>
      </w:r>
      <w:r w:rsidR="00D82E6C">
        <w:instrText xml:space="preserve"> SEQ Table \* ARABIC </w:instrText>
      </w:r>
      <w:r w:rsidR="00D82E6C">
        <w:fldChar w:fldCharType="separate"/>
      </w:r>
      <w:r w:rsidR="0050755D">
        <w:rPr>
          <w:noProof/>
        </w:rPr>
        <w:t>4</w:t>
      </w:r>
      <w:r w:rsidR="00D82E6C">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620"/>
        <w:gridCol w:w="1571"/>
      </w:tblGrid>
      <w:tr w:rsidR="005D3708" w:rsidRPr="005F082E" w14:paraId="4FC0937E" w14:textId="77777777" w:rsidTr="0034590E">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62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57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34590E" w:rsidRPr="005F082E" w14:paraId="7C96DD6F" w14:textId="77777777" w:rsidTr="0034590E">
        <w:trPr>
          <w:trHeight w:val="432"/>
        </w:trPr>
        <w:tc>
          <w:tcPr>
            <w:tcW w:w="2245" w:type="dxa"/>
            <w:tcMar>
              <w:left w:w="58" w:type="dxa"/>
              <w:right w:w="58" w:type="dxa"/>
            </w:tcMar>
          </w:tcPr>
          <w:p w14:paraId="29E71AAC" w14:textId="108AFBC3" w:rsidR="0034590E" w:rsidRPr="005F082E" w:rsidRDefault="0034590E" w:rsidP="0034590E">
            <w:pPr>
              <w:keepNext/>
              <w:keepLines/>
              <w:spacing w:before="40" w:after="40"/>
              <w:ind w:left="30"/>
              <w:jc w:val="both"/>
              <w:rPr>
                <w:rFonts w:ascii="Arial" w:hAnsi="Arial" w:cs="Arial"/>
                <w:color w:val="000000" w:themeColor="text1"/>
                <w:sz w:val="24"/>
                <w:szCs w:val="24"/>
              </w:rPr>
            </w:pPr>
            <w:r>
              <w:rPr>
                <w:sz w:val="18"/>
              </w:rPr>
              <w:t>Barium (ppm)</w:t>
            </w:r>
          </w:p>
        </w:tc>
        <w:tc>
          <w:tcPr>
            <w:tcW w:w="1440" w:type="dxa"/>
          </w:tcPr>
          <w:p w14:paraId="21F7006B" w14:textId="39DAD9B7" w:rsidR="0034590E" w:rsidRPr="005F082E" w:rsidRDefault="0034590E" w:rsidP="0034590E">
            <w:pPr>
              <w:keepNext/>
              <w:keepLines/>
              <w:spacing w:before="40" w:after="40"/>
              <w:jc w:val="center"/>
              <w:rPr>
                <w:rFonts w:ascii="Arial" w:hAnsi="Arial" w:cs="Arial"/>
                <w:color w:val="000000" w:themeColor="text1"/>
                <w:sz w:val="24"/>
                <w:szCs w:val="24"/>
              </w:rPr>
            </w:pPr>
            <w:r>
              <w:rPr>
                <w:sz w:val="18"/>
              </w:rPr>
              <w:t>7/13/2020</w:t>
            </w:r>
          </w:p>
        </w:tc>
        <w:tc>
          <w:tcPr>
            <w:tcW w:w="1260" w:type="dxa"/>
          </w:tcPr>
          <w:p w14:paraId="1BD7CABC" w14:textId="7FBA819C" w:rsidR="0034590E" w:rsidRPr="005F082E" w:rsidRDefault="0034590E" w:rsidP="0034590E">
            <w:pPr>
              <w:keepNext/>
              <w:keepLines/>
              <w:spacing w:before="40" w:after="40"/>
              <w:jc w:val="center"/>
              <w:rPr>
                <w:rFonts w:ascii="Arial" w:hAnsi="Arial" w:cs="Arial"/>
                <w:color w:val="000000" w:themeColor="text1"/>
                <w:sz w:val="24"/>
                <w:szCs w:val="24"/>
              </w:rPr>
            </w:pPr>
            <w:r>
              <w:rPr>
                <w:sz w:val="18"/>
              </w:rPr>
              <w:t>0.20</w:t>
            </w:r>
          </w:p>
        </w:tc>
        <w:tc>
          <w:tcPr>
            <w:tcW w:w="1530" w:type="dxa"/>
          </w:tcPr>
          <w:p w14:paraId="40895B2C" w14:textId="5295904B" w:rsidR="0034590E" w:rsidRPr="005F082E" w:rsidRDefault="0034590E" w:rsidP="0034590E">
            <w:pPr>
              <w:keepNext/>
              <w:keepLines/>
              <w:spacing w:before="40" w:after="40"/>
              <w:jc w:val="center"/>
              <w:rPr>
                <w:rFonts w:ascii="Arial" w:hAnsi="Arial" w:cs="Arial"/>
                <w:color w:val="000000" w:themeColor="text1"/>
                <w:sz w:val="24"/>
                <w:szCs w:val="24"/>
              </w:rPr>
            </w:pPr>
          </w:p>
        </w:tc>
        <w:tc>
          <w:tcPr>
            <w:tcW w:w="1170" w:type="dxa"/>
          </w:tcPr>
          <w:p w14:paraId="707B8EC2" w14:textId="537AC380" w:rsidR="0034590E" w:rsidRPr="005F082E" w:rsidRDefault="0034590E" w:rsidP="0034590E">
            <w:pPr>
              <w:keepNext/>
              <w:keepLines/>
              <w:spacing w:before="40" w:after="40"/>
              <w:jc w:val="center"/>
              <w:rPr>
                <w:rFonts w:ascii="Arial" w:hAnsi="Arial" w:cs="Arial"/>
                <w:color w:val="000000" w:themeColor="text1"/>
                <w:sz w:val="24"/>
                <w:szCs w:val="24"/>
              </w:rPr>
            </w:pPr>
            <w:r>
              <w:rPr>
                <w:sz w:val="18"/>
              </w:rPr>
              <w:t>1</w:t>
            </w:r>
          </w:p>
        </w:tc>
        <w:tc>
          <w:tcPr>
            <w:tcW w:w="1620" w:type="dxa"/>
          </w:tcPr>
          <w:p w14:paraId="4F209845" w14:textId="0E947406" w:rsidR="0034590E" w:rsidRPr="005F082E" w:rsidRDefault="0034590E" w:rsidP="0034590E">
            <w:pPr>
              <w:keepNext/>
              <w:keepLines/>
              <w:spacing w:before="40" w:after="40"/>
              <w:jc w:val="center"/>
              <w:rPr>
                <w:rFonts w:ascii="Arial" w:hAnsi="Arial" w:cs="Arial"/>
                <w:color w:val="000000" w:themeColor="text1"/>
                <w:sz w:val="24"/>
                <w:szCs w:val="24"/>
              </w:rPr>
            </w:pPr>
            <w:r>
              <w:rPr>
                <w:sz w:val="18"/>
              </w:rPr>
              <w:t>2</w:t>
            </w:r>
          </w:p>
        </w:tc>
        <w:tc>
          <w:tcPr>
            <w:tcW w:w="1571" w:type="dxa"/>
          </w:tcPr>
          <w:p w14:paraId="307E6935" w14:textId="28DB1F69" w:rsidR="0034590E" w:rsidRPr="005F082E" w:rsidRDefault="0034590E" w:rsidP="0034590E">
            <w:pPr>
              <w:keepNext/>
              <w:keepLines/>
              <w:spacing w:before="40" w:after="40"/>
              <w:jc w:val="center"/>
              <w:rPr>
                <w:rFonts w:ascii="Arial" w:hAnsi="Arial" w:cs="Arial"/>
                <w:color w:val="000000" w:themeColor="text1"/>
                <w:sz w:val="24"/>
                <w:szCs w:val="24"/>
              </w:rPr>
            </w:pPr>
            <w:r>
              <w:rPr>
                <w:sz w:val="18"/>
              </w:rPr>
              <w:t>Discharge of oil drilling wastes and from metal refineries; erosion of natural deposits</w:t>
            </w:r>
          </w:p>
        </w:tc>
      </w:tr>
      <w:tr w:rsidR="0034590E" w:rsidRPr="005F082E" w14:paraId="7E778FAF" w14:textId="77777777" w:rsidTr="0034590E">
        <w:trPr>
          <w:trHeight w:val="432"/>
        </w:trPr>
        <w:tc>
          <w:tcPr>
            <w:tcW w:w="2245" w:type="dxa"/>
            <w:tcMar>
              <w:left w:w="58" w:type="dxa"/>
              <w:right w:w="58" w:type="dxa"/>
            </w:tcMar>
          </w:tcPr>
          <w:p w14:paraId="2BC454A4" w14:textId="0CBE2A10" w:rsidR="0034590E" w:rsidRPr="005F082E" w:rsidRDefault="0034590E" w:rsidP="0034590E">
            <w:pPr>
              <w:spacing w:before="40" w:after="40"/>
              <w:ind w:left="30"/>
              <w:jc w:val="both"/>
              <w:rPr>
                <w:rFonts w:ascii="Arial" w:hAnsi="Arial" w:cs="Arial"/>
                <w:color w:val="000000" w:themeColor="text1"/>
                <w:sz w:val="24"/>
                <w:szCs w:val="24"/>
              </w:rPr>
            </w:pPr>
            <w:r>
              <w:rPr>
                <w:sz w:val="18"/>
              </w:rPr>
              <w:t>Nitrate (ppm)</w:t>
            </w:r>
          </w:p>
        </w:tc>
        <w:tc>
          <w:tcPr>
            <w:tcW w:w="1440" w:type="dxa"/>
          </w:tcPr>
          <w:p w14:paraId="25EFD446" w14:textId="69B7B642" w:rsidR="0034590E" w:rsidRPr="005F082E" w:rsidRDefault="0034590E" w:rsidP="0034590E">
            <w:pPr>
              <w:spacing w:before="40" w:after="40"/>
              <w:jc w:val="center"/>
              <w:rPr>
                <w:rFonts w:ascii="Arial" w:hAnsi="Arial" w:cs="Arial"/>
                <w:color w:val="000000" w:themeColor="text1"/>
                <w:sz w:val="24"/>
                <w:szCs w:val="24"/>
              </w:rPr>
            </w:pPr>
            <w:r>
              <w:rPr>
                <w:sz w:val="18"/>
              </w:rPr>
              <w:t>7/13/2020</w:t>
            </w:r>
          </w:p>
        </w:tc>
        <w:tc>
          <w:tcPr>
            <w:tcW w:w="1260" w:type="dxa"/>
          </w:tcPr>
          <w:p w14:paraId="7CAF39D9" w14:textId="4459F613" w:rsidR="0034590E" w:rsidRPr="005F082E" w:rsidRDefault="0034590E" w:rsidP="0034590E">
            <w:pPr>
              <w:spacing w:before="40" w:after="40"/>
              <w:jc w:val="center"/>
              <w:rPr>
                <w:rFonts w:ascii="Arial" w:hAnsi="Arial" w:cs="Arial"/>
                <w:color w:val="000000" w:themeColor="text1"/>
                <w:sz w:val="24"/>
                <w:szCs w:val="24"/>
              </w:rPr>
            </w:pPr>
            <w:r>
              <w:rPr>
                <w:sz w:val="18"/>
              </w:rPr>
              <w:t>0.53</w:t>
            </w:r>
          </w:p>
        </w:tc>
        <w:tc>
          <w:tcPr>
            <w:tcW w:w="1530" w:type="dxa"/>
          </w:tcPr>
          <w:p w14:paraId="694B316A" w14:textId="4A4205CD" w:rsidR="0034590E" w:rsidRPr="005F082E" w:rsidRDefault="0034590E" w:rsidP="0034590E">
            <w:pPr>
              <w:spacing w:before="40" w:after="40"/>
              <w:jc w:val="center"/>
              <w:rPr>
                <w:rFonts w:ascii="Arial" w:hAnsi="Arial" w:cs="Arial"/>
                <w:color w:val="000000" w:themeColor="text1"/>
                <w:sz w:val="24"/>
                <w:szCs w:val="24"/>
              </w:rPr>
            </w:pPr>
          </w:p>
        </w:tc>
        <w:tc>
          <w:tcPr>
            <w:tcW w:w="1170" w:type="dxa"/>
          </w:tcPr>
          <w:p w14:paraId="04B3ABD1" w14:textId="39A99404" w:rsidR="0034590E" w:rsidRPr="005F082E" w:rsidRDefault="0034590E" w:rsidP="0034590E">
            <w:pPr>
              <w:spacing w:before="40" w:after="40"/>
              <w:jc w:val="center"/>
              <w:rPr>
                <w:rFonts w:ascii="Arial" w:hAnsi="Arial" w:cs="Arial"/>
                <w:color w:val="000000" w:themeColor="text1"/>
                <w:sz w:val="24"/>
                <w:szCs w:val="24"/>
              </w:rPr>
            </w:pPr>
            <w:r>
              <w:rPr>
                <w:sz w:val="18"/>
              </w:rPr>
              <w:t>10</w:t>
            </w:r>
          </w:p>
        </w:tc>
        <w:tc>
          <w:tcPr>
            <w:tcW w:w="1620" w:type="dxa"/>
          </w:tcPr>
          <w:p w14:paraId="7BD33183" w14:textId="540597F1" w:rsidR="0034590E" w:rsidRPr="005F082E" w:rsidRDefault="0034590E" w:rsidP="0034590E">
            <w:pPr>
              <w:spacing w:before="40" w:after="40"/>
              <w:jc w:val="center"/>
              <w:rPr>
                <w:rFonts w:ascii="Arial" w:hAnsi="Arial" w:cs="Arial"/>
                <w:color w:val="000000" w:themeColor="text1"/>
                <w:sz w:val="24"/>
                <w:szCs w:val="24"/>
              </w:rPr>
            </w:pPr>
            <w:r>
              <w:rPr>
                <w:sz w:val="18"/>
              </w:rPr>
              <w:t>10</w:t>
            </w:r>
          </w:p>
        </w:tc>
        <w:tc>
          <w:tcPr>
            <w:tcW w:w="1571" w:type="dxa"/>
          </w:tcPr>
          <w:p w14:paraId="701F5E75" w14:textId="02C17441" w:rsidR="0034590E" w:rsidRPr="005F082E" w:rsidRDefault="0034590E" w:rsidP="0034590E">
            <w:pPr>
              <w:spacing w:before="40" w:after="40"/>
              <w:jc w:val="center"/>
              <w:rPr>
                <w:rFonts w:ascii="Arial" w:hAnsi="Arial" w:cs="Arial"/>
                <w:color w:val="000000" w:themeColor="text1"/>
                <w:sz w:val="24"/>
                <w:szCs w:val="24"/>
              </w:rPr>
            </w:pPr>
            <w:r>
              <w:rPr>
                <w:sz w:val="18"/>
              </w:rPr>
              <w:t>Runoff and leaching from fertilizer use; leaching from septic tanks and sewage; erosion of natural deposits</w:t>
            </w:r>
          </w:p>
        </w:tc>
      </w:tr>
      <w:tr w:rsidR="0034590E" w:rsidRPr="005F082E" w14:paraId="5A2E4EDA" w14:textId="77777777" w:rsidTr="0034590E">
        <w:trPr>
          <w:trHeight w:val="432"/>
        </w:trPr>
        <w:tc>
          <w:tcPr>
            <w:tcW w:w="2245" w:type="dxa"/>
            <w:tcMar>
              <w:left w:w="58" w:type="dxa"/>
              <w:right w:w="58" w:type="dxa"/>
            </w:tcMar>
          </w:tcPr>
          <w:p w14:paraId="490802B3" w14:textId="00E1E8C9" w:rsidR="0034590E" w:rsidRPr="005F082E" w:rsidRDefault="0034590E" w:rsidP="0034590E">
            <w:pPr>
              <w:spacing w:before="40" w:after="40"/>
              <w:ind w:left="30"/>
              <w:jc w:val="both"/>
              <w:rPr>
                <w:rFonts w:ascii="Arial" w:hAnsi="Arial" w:cs="Arial"/>
                <w:color w:val="000000" w:themeColor="text1"/>
                <w:sz w:val="24"/>
                <w:szCs w:val="24"/>
              </w:rPr>
            </w:pPr>
            <w:r>
              <w:rPr>
                <w:sz w:val="18"/>
              </w:rPr>
              <w:lastRenderedPageBreak/>
              <w:t>Fluoride (ppm)</w:t>
            </w:r>
          </w:p>
        </w:tc>
        <w:tc>
          <w:tcPr>
            <w:tcW w:w="1440" w:type="dxa"/>
          </w:tcPr>
          <w:p w14:paraId="535C6478" w14:textId="645964A3" w:rsidR="0034590E" w:rsidRPr="005F082E" w:rsidRDefault="0034590E" w:rsidP="0034590E">
            <w:pPr>
              <w:spacing w:before="40" w:after="40"/>
              <w:jc w:val="center"/>
              <w:rPr>
                <w:rFonts w:ascii="Arial" w:hAnsi="Arial" w:cs="Arial"/>
                <w:color w:val="000000" w:themeColor="text1"/>
                <w:sz w:val="24"/>
                <w:szCs w:val="24"/>
              </w:rPr>
            </w:pPr>
            <w:r>
              <w:rPr>
                <w:sz w:val="18"/>
              </w:rPr>
              <w:t>7/13/2020</w:t>
            </w:r>
          </w:p>
        </w:tc>
        <w:tc>
          <w:tcPr>
            <w:tcW w:w="1260" w:type="dxa"/>
          </w:tcPr>
          <w:p w14:paraId="1A872876" w14:textId="6A687D3B" w:rsidR="0034590E" w:rsidRPr="005F082E" w:rsidRDefault="0034590E" w:rsidP="0034590E">
            <w:pPr>
              <w:spacing w:before="40" w:after="40"/>
              <w:jc w:val="center"/>
              <w:rPr>
                <w:rFonts w:ascii="Arial" w:hAnsi="Arial" w:cs="Arial"/>
                <w:color w:val="000000" w:themeColor="text1"/>
                <w:sz w:val="24"/>
                <w:szCs w:val="24"/>
              </w:rPr>
            </w:pPr>
            <w:r>
              <w:rPr>
                <w:sz w:val="18"/>
              </w:rPr>
              <w:t>0.24</w:t>
            </w:r>
          </w:p>
        </w:tc>
        <w:tc>
          <w:tcPr>
            <w:tcW w:w="1530" w:type="dxa"/>
          </w:tcPr>
          <w:p w14:paraId="4E27FAAD" w14:textId="459935B2" w:rsidR="0034590E" w:rsidRPr="005F082E" w:rsidRDefault="0034590E" w:rsidP="0034590E">
            <w:pPr>
              <w:spacing w:before="40" w:after="40"/>
              <w:jc w:val="center"/>
              <w:rPr>
                <w:rFonts w:ascii="Arial" w:hAnsi="Arial" w:cs="Arial"/>
                <w:color w:val="000000" w:themeColor="text1"/>
                <w:sz w:val="24"/>
                <w:szCs w:val="24"/>
              </w:rPr>
            </w:pPr>
          </w:p>
        </w:tc>
        <w:tc>
          <w:tcPr>
            <w:tcW w:w="1170" w:type="dxa"/>
          </w:tcPr>
          <w:p w14:paraId="6EC8A772" w14:textId="24553FD2" w:rsidR="0034590E" w:rsidRPr="005F082E" w:rsidRDefault="0034590E" w:rsidP="0034590E">
            <w:pPr>
              <w:spacing w:before="40" w:after="40"/>
              <w:jc w:val="center"/>
              <w:rPr>
                <w:rFonts w:ascii="Arial" w:hAnsi="Arial" w:cs="Arial"/>
                <w:color w:val="000000" w:themeColor="text1"/>
                <w:sz w:val="24"/>
                <w:szCs w:val="24"/>
              </w:rPr>
            </w:pPr>
            <w:r>
              <w:rPr>
                <w:sz w:val="18"/>
              </w:rPr>
              <w:t>2.0</w:t>
            </w:r>
          </w:p>
        </w:tc>
        <w:tc>
          <w:tcPr>
            <w:tcW w:w="1620" w:type="dxa"/>
          </w:tcPr>
          <w:p w14:paraId="22CCB022" w14:textId="0198D4E7" w:rsidR="0034590E" w:rsidRPr="005F082E" w:rsidRDefault="0034590E" w:rsidP="0034590E">
            <w:pPr>
              <w:spacing w:before="40" w:after="40"/>
              <w:jc w:val="center"/>
              <w:rPr>
                <w:rFonts w:ascii="Arial" w:hAnsi="Arial" w:cs="Arial"/>
                <w:color w:val="000000" w:themeColor="text1"/>
                <w:sz w:val="24"/>
                <w:szCs w:val="24"/>
              </w:rPr>
            </w:pPr>
            <w:r>
              <w:rPr>
                <w:sz w:val="18"/>
              </w:rPr>
              <w:t>1</w:t>
            </w:r>
          </w:p>
        </w:tc>
        <w:tc>
          <w:tcPr>
            <w:tcW w:w="1571" w:type="dxa"/>
          </w:tcPr>
          <w:p w14:paraId="218DDB99" w14:textId="432B117C" w:rsidR="0034590E" w:rsidRPr="005F082E" w:rsidRDefault="0034590E" w:rsidP="0034590E">
            <w:pPr>
              <w:spacing w:before="40" w:after="40"/>
              <w:jc w:val="center"/>
              <w:rPr>
                <w:rFonts w:ascii="Arial" w:hAnsi="Arial" w:cs="Arial"/>
                <w:color w:val="000000" w:themeColor="text1"/>
                <w:sz w:val="24"/>
                <w:szCs w:val="24"/>
              </w:rPr>
            </w:pPr>
            <w:r>
              <w:rPr>
                <w:sz w:val="18"/>
              </w:rPr>
              <w:t>Erosion of natural deposits; water additive which promotes strong teeth; discharge from fertilizer and aluminum factories</w:t>
            </w:r>
          </w:p>
        </w:tc>
      </w:tr>
      <w:tr w:rsidR="0034590E" w:rsidRPr="005F082E" w14:paraId="1D636461" w14:textId="77777777" w:rsidTr="0034590E">
        <w:trPr>
          <w:trHeight w:val="432"/>
        </w:trPr>
        <w:tc>
          <w:tcPr>
            <w:tcW w:w="2245" w:type="dxa"/>
            <w:tcMar>
              <w:left w:w="58" w:type="dxa"/>
              <w:right w:w="58" w:type="dxa"/>
            </w:tcMar>
          </w:tcPr>
          <w:p w14:paraId="6199026B" w14:textId="7A025975" w:rsidR="0034590E" w:rsidRDefault="0034590E" w:rsidP="0034590E">
            <w:pPr>
              <w:spacing w:before="40" w:after="40"/>
              <w:ind w:left="30"/>
              <w:jc w:val="both"/>
              <w:rPr>
                <w:sz w:val="18"/>
              </w:rPr>
            </w:pPr>
            <w:r>
              <w:rPr>
                <w:sz w:val="18"/>
              </w:rPr>
              <w:t>Total Trihalomethanes (TTHM) (ppb)</w:t>
            </w:r>
          </w:p>
        </w:tc>
        <w:tc>
          <w:tcPr>
            <w:tcW w:w="1440" w:type="dxa"/>
          </w:tcPr>
          <w:p w14:paraId="45FEB6EF" w14:textId="472ED7DD" w:rsidR="0034590E" w:rsidRDefault="0034590E" w:rsidP="0034590E">
            <w:pPr>
              <w:spacing w:before="40" w:after="40"/>
              <w:jc w:val="center"/>
              <w:rPr>
                <w:sz w:val="18"/>
              </w:rPr>
            </w:pPr>
            <w:r>
              <w:rPr>
                <w:sz w:val="18"/>
              </w:rPr>
              <w:t>7/13/2020</w:t>
            </w:r>
          </w:p>
        </w:tc>
        <w:tc>
          <w:tcPr>
            <w:tcW w:w="1260" w:type="dxa"/>
          </w:tcPr>
          <w:p w14:paraId="57BCD686" w14:textId="6B1C0496" w:rsidR="0034590E" w:rsidRDefault="0034590E" w:rsidP="0034590E">
            <w:pPr>
              <w:spacing w:before="40" w:after="40"/>
              <w:jc w:val="center"/>
              <w:rPr>
                <w:sz w:val="18"/>
              </w:rPr>
            </w:pPr>
            <w:r>
              <w:rPr>
                <w:sz w:val="18"/>
              </w:rPr>
              <w:t>3.6</w:t>
            </w:r>
          </w:p>
        </w:tc>
        <w:tc>
          <w:tcPr>
            <w:tcW w:w="1530" w:type="dxa"/>
          </w:tcPr>
          <w:p w14:paraId="027EBB82" w14:textId="77777777" w:rsidR="0034590E" w:rsidRPr="005F082E" w:rsidRDefault="0034590E" w:rsidP="0034590E">
            <w:pPr>
              <w:spacing w:before="40" w:after="40"/>
              <w:jc w:val="center"/>
              <w:rPr>
                <w:rFonts w:ascii="Arial" w:hAnsi="Arial" w:cs="Arial"/>
                <w:color w:val="000000" w:themeColor="text1"/>
                <w:sz w:val="24"/>
                <w:szCs w:val="24"/>
              </w:rPr>
            </w:pPr>
          </w:p>
        </w:tc>
        <w:tc>
          <w:tcPr>
            <w:tcW w:w="1170" w:type="dxa"/>
          </w:tcPr>
          <w:p w14:paraId="52EC221F" w14:textId="2CE8DD63" w:rsidR="0034590E" w:rsidRDefault="0034590E" w:rsidP="0034590E">
            <w:pPr>
              <w:spacing w:before="40" w:after="40"/>
              <w:jc w:val="center"/>
              <w:rPr>
                <w:sz w:val="18"/>
              </w:rPr>
            </w:pPr>
            <w:r>
              <w:rPr>
                <w:sz w:val="18"/>
              </w:rPr>
              <w:t>80</w:t>
            </w:r>
          </w:p>
        </w:tc>
        <w:tc>
          <w:tcPr>
            <w:tcW w:w="1620" w:type="dxa"/>
          </w:tcPr>
          <w:p w14:paraId="47E5EC6F" w14:textId="77777777" w:rsidR="0034590E" w:rsidRDefault="0034590E" w:rsidP="0034590E">
            <w:pPr>
              <w:spacing w:before="40" w:after="40"/>
              <w:jc w:val="center"/>
              <w:rPr>
                <w:sz w:val="18"/>
              </w:rPr>
            </w:pPr>
          </w:p>
        </w:tc>
        <w:tc>
          <w:tcPr>
            <w:tcW w:w="1571" w:type="dxa"/>
          </w:tcPr>
          <w:p w14:paraId="5AAC41C1" w14:textId="7C81F235" w:rsidR="0034590E" w:rsidRDefault="0034590E" w:rsidP="0034590E">
            <w:pPr>
              <w:spacing w:before="40" w:after="40"/>
              <w:jc w:val="center"/>
              <w:rPr>
                <w:sz w:val="18"/>
              </w:rPr>
            </w:pPr>
            <w:r>
              <w:rPr>
                <w:sz w:val="18"/>
              </w:rPr>
              <w:t>By-product of drinking water disinfection</w:t>
            </w:r>
          </w:p>
        </w:tc>
      </w:tr>
      <w:tr w:rsidR="0034590E" w:rsidRPr="005F082E" w14:paraId="653D152F" w14:textId="77777777" w:rsidTr="0034590E">
        <w:trPr>
          <w:trHeight w:val="432"/>
        </w:trPr>
        <w:tc>
          <w:tcPr>
            <w:tcW w:w="2245" w:type="dxa"/>
            <w:tcMar>
              <w:left w:w="58" w:type="dxa"/>
              <w:right w:w="58" w:type="dxa"/>
            </w:tcMar>
          </w:tcPr>
          <w:p w14:paraId="44A1765C" w14:textId="14061474" w:rsidR="0034590E" w:rsidRDefault="0034590E" w:rsidP="0034590E">
            <w:pPr>
              <w:spacing w:before="40" w:after="40"/>
              <w:ind w:left="30"/>
              <w:jc w:val="both"/>
              <w:rPr>
                <w:sz w:val="18"/>
              </w:rPr>
            </w:pPr>
            <w:proofErr w:type="spellStart"/>
            <w:r>
              <w:rPr>
                <w:sz w:val="18"/>
              </w:rPr>
              <w:t>Haloacetic</w:t>
            </w:r>
            <w:proofErr w:type="spellEnd"/>
            <w:r>
              <w:rPr>
                <w:sz w:val="18"/>
              </w:rPr>
              <w:t xml:space="preserve"> Acids (HAA5) (ppb)</w:t>
            </w:r>
          </w:p>
        </w:tc>
        <w:tc>
          <w:tcPr>
            <w:tcW w:w="1440" w:type="dxa"/>
          </w:tcPr>
          <w:p w14:paraId="01467A26" w14:textId="484B53D9" w:rsidR="0034590E" w:rsidRDefault="0034590E" w:rsidP="0034590E">
            <w:pPr>
              <w:spacing w:before="40" w:after="40"/>
              <w:jc w:val="center"/>
              <w:rPr>
                <w:sz w:val="18"/>
              </w:rPr>
            </w:pPr>
            <w:r>
              <w:rPr>
                <w:sz w:val="18"/>
              </w:rPr>
              <w:t>7/13/2020</w:t>
            </w:r>
          </w:p>
        </w:tc>
        <w:tc>
          <w:tcPr>
            <w:tcW w:w="1260" w:type="dxa"/>
          </w:tcPr>
          <w:p w14:paraId="07C8A54D" w14:textId="0CDC7E08" w:rsidR="0034590E" w:rsidRDefault="0034590E" w:rsidP="0034590E">
            <w:pPr>
              <w:spacing w:before="40" w:after="40"/>
              <w:jc w:val="center"/>
              <w:rPr>
                <w:sz w:val="18"/>
              </w:rPr>
            </w:pPr>
            <w:r>
              <w:rPr>
                <w:sz w:val="18"/>
              </w:rPr>
              <w:t>5.5</w:t>
            </w:r>
          </w:p>
        </w:tc>
        <w:tc>
          <w:tcPr>
            <w:tcW w:w="1530" w:type="dxa"/>
          </w:tcPr>
          <w:p w14:paraId="377A35DE" w14:textId="77777777" w:rsidR="0034590E" w:rsidRPr="005F082E" w:rsidRDefault="0034590E" w:rsidP="0034590E">
            <w:pPr>
              <w:spacing w:before="40" w:after="40"/>
              <w:jc w:val="center"/>
              <w:rPr>
                <w:rFonts w:ascii="Arial" w:hAnsi="Arial" w:cs="Arial"/>
                <w:color w:val="000000" w:themeColor="text1"/>
                <w:sz w:val="24"/>
                <w:szCs w:val="24"/>
              </w:rPr>
            </w:pPr>
          </w:p>
        </w:tc>
        <w:tc>
          <w:tcPr>
            <w:tcW w:w="1170" w:type="dxa"/>
          </w:tcPr>
          <w:p w14:paraId="66716225" w14:textId="01DBB65A" w:rsidR="0034590E" w:rsidRDefault="0034590E" w:rsidP="0034590E">
            <w:pPr>
              <w:spacing w:before="40" w:after="40"/>
              <w:jc w:val="center"/>
              <w:rPr>
                <w:sz w:val="18"/>
              </w:rPr>
            </w:pPr>
            <w:r>
              <w:rPr>
                <w:sz w:val="18"/>
              </w:rPr>
              <w:t>60</w:t>
            </w:r>
          </w:p>
        </w:tc>
        <w:tc>
          <w:tcPr>
            <w:tcW w:w="1620" w:type="dxa"/>
          </w:tcPr>
          <w:p w14:paraId="26CF1B88" w14:textId="77777777" w:rsidR="0034590E" w:rsidRDefault="0034590E" w:rsidP="0034590E">
            <w:pPr>
              <w:spacing w:before="40" w:after="40"/>
              <w:jc w:val="center"/>
              <w:rPr>
                <w:sz w:val="18"/>
              </w:rPr>
            </w:pPr>
          </w:p>
        </w:tc>
        <w:tc>
          <w:tcPr>
            <w:tcW w:w="1571" w:type="dxa"/>
          </w:tcPr>
          <w:p w14:paraId="725FEE12" w14:textId="64EF4C12" w:rsidR="0034590E" w:rsidRDefault="0034590E" w:rsidP="0034590E">
            <w:pPr>
              <w:spacing w:before="40" w:after="40"/>
              <w:jc w:val="center"/>
              <w:rPr>
                <w:sz w:val="18"/>
              </w:rPr>
            </w:pPr>
            <w:r>
              <w:rPr>
                <w:sz w:val="18"/>
              </w:rPr>
              <w:t>Byproduct of drinking water disinfection</w:t>
            </w:r>
          </w:p>
        </w:tc>
      </w:tr>
      <w:tr w:rsidR="0034590E" w:rsidRPr="005F082E" w14:paraId="02FFD1BE" w14:textId="77777777" w:rsidTr="0034590E">
        <w:trPr>
          <w:trHeight w:val="432"/>
        </w:trPr>
        <w:tc>
          <w:tcPr>
            <w:tcW w:w="2245" w:type="dxa"/>
            <w:tcMar>
              <w:left w:w="58" w:type="dxa"/>
              <w:right w:w="58" w:type="dxa"/>
            </w:tcMar>
          </w:tcPr>
          <w:p w14:paraId="43855B2D" w14:textId="19BBC4D4" w:rsidR="0034590E" w:rsidRDefault="0034590E" w:rsidP="0034590E">
            <w:pPr>
              <w:spacing w:before="40" w:after="40"/>
              <w:ind w:left="30"/>
              <w:jc w:val="both"/>
              <w:rPr>
                <w:sz w:val="18"/>
              </w:rPr>
            </w:pPr>
            <w:r>
              <w:rPr>
                <w:sz w:val="18"/>
              </w:rPr>
              <w:t>Chlorine (ppm)</w:t>
            </w:r>
          </w:p>
        </w:tc>
        <w:tc>
          <w:tcPr>
            <w:tcW w:w="1440" w:type="dxa"/>
          </w:tcPr>
          <w:p w14:paraId="6E07A23D" w14:textId="36837674" w:rsidR="0034590E" w:rsidRDefault="0034590E" w:rsidP="0034590E">
            <w:pPr>
              <w:spacing w:before="40" w:after="40"/>
              <w:jc w:val="center"/>
              <w:rPr>
                <w:sz w:val="18"/>
              </w:rPr>
            </w:pPr>
            <w:r>
              <w:rPr>
                <w:sz w:val="18"/>
              </w:rPr>
              <w:t>202</w:t>
            </w:r>
            <w:r w:rsidR="001F4479">
              <w:rPr>
                <w:sz w:val="18"/>
              </w:rPr>
              <w:t>1</w:t>
            </w:r>
          </w:p>
        </w:tc>
        <w:tc>
          <w:tcPr>
            <w:tcW w:w="1260" w:type="dxa"/>
          </w:tcPr>
          <w:p w14:paraId="35E7F6A5" w14:textId="5222631C" w:rsidR="0034590E" w:rsidRDefault="0034590E" w:rsidP="0034590E">
            <w:pPr>
              <w:spacing w:before="40" w:after="40"/>
              <w:jc w:val="center"/>
              <w:rPr>
                <w:sz w:val="18"/>
              </w:rPr>
            </w:pPr>
            <w:r>
              <w:rPr>
                <w:sz w:val="18"/>
              </w:rPr>
              <w:t>0.2-</w:t>
            </w:r>
            <w:r w:rsidR="00D21458">
              <w:rPr>
                <w:sz w:val="18"/>
              </w:rPr>
              <w:t>3.8</w:t>
            </w:r>
          </w:p>
        </w:tc>
        <w:tc>
          <w:tcPr>
            <w:tcW w:w="1530" w:type="dxa"/>
          </w:tcPr>
          <w:p w14:paraId="1EEDF4C8" w14:textId="342BE6A0" w:rsidR="0034590E" w:rsidRPr="005F082E" w:rsidRDefault="0034590E" w:rsidP="0034590E">
            <w:pPr>
              <w:spacing w:before="40" w:after="40"/>
              <w:jc w:val="center"/>
              <w:rPr>
                <w:rFonts w:ascii="Arial" w:hAnsi="Arial" w:cs="Arial"/>
                <w:color w:val="000000" w:themeColor="text1"/>
                <w:sz w:val="24"/>
                <w:szCs w:val="24"/>
              </w:rPr>
            </w:pPr>
            <w:r>
              <w:rPr>
                <w:sz w:val="18"/>
              </w:rPr>
              <w:t>0.1-3.</w:t>
            </w:r>
            <w:r w:rsidR="00D21458">
              <w:rPr>
                <w:sz w:val="18"/>
              </w:rPr>
              <w:t>8</w:t>
            </w:r>
            <w:r>
              <w:rPr>
                <w:sz w:val="18"/>
              </w:rPr>
              <w:t>ppm</w:t>
            </w:r>
          </w:p>
        </w:tc>
        <w:tc>
          <w:tcPr>
            <w:tcW w:w="1170" w:type="dxa"/>
          </w:tcPr>
          <w:p w14:paraId="29D45228" w14:textId="50BACFD0" w:rsidR="0034590E" w:rsidRDefault="0034590E" w:rsidP="0034590E">
            <w:pPr>
              <w:spacing w:before="40" w:after="40"/>
              <w:jc w:val="center"/>
              <w:rPr>
                <w:sz w:val="18"/>
              </w:rPr>
            </w:pPr>
            <w:r>
              <w:rPr>
                <w:sz w:val="18"/>
              </w:rPr>
              <w:t>4.0</w:t>
            </w:r>
          </w:p>
        </w:tc>
        <w:tc>
          <w:tcPr>
            <w:tcW w:w="1620" w:type="dxa"/>
          </w:tcPr>
          <w:p w14:paraId="51609688" w14:textId="77777777" w:rsidR="0034590E" w:rsidRDefault="0034590E" w:rsidP="0034590E">
            <w:pPr>
              <w:spacing w:before="40" w:after="40"/>
              <w:jc w:val="center"/>
              <w:rPr>
                <w:sz w:val="18"/>
              </w:rPr>
            </w:pPr>
          </w:p>
        </w:tc>
        <w:tc>
          <w:tcPr>
            <w:tcW w:w="1571" w:type="dxa"/>
          </w:tcPr>
          <w:p w14:paraId="017BBC9F" w14:textId="29C33A80" w:rsidR="0034590E" w:rsidRDefault="0034590E" w:rsidP="0034590E">
            <w:pPr>
              <w:spacing w:before="40" w:after="40"/>
              <w:jc w:val="center"/>
              <w:rPr>
                <w:sz w:val="18"/>
              </w:rPr>
            </w:pPr>
            <w:r>
              <w:rPr>
                <w:sz w:val="18"/>
              </w:rPr>
              <w:t>Drinking water disinfectant added for treatment</w:t>
            </w:r>
          </w:p>
        </w:tc>
      </w:tr>
      <w:tr w:rsidR="001F4479" w:rsidRPr="005F082E" w14:paraId="10764358" w14:textId="77777777" w:rsidTr="0034590E">
        <w:trPr>
          <w:trHeight w:val="432"/>
        </w:trPr>
        <w:tc>
          <w:tcPr>
            <w:tcW w:w="2245" w:type="dxa"/>
            <w:tcMar>
              <w:left w:w="58" w:type="dxa"/>
              <w:right w:w="58" w:type="dxa"/>
            </w:tcMar>
          </w:tcPr>
          <w:p w14:paraId="1B55295B" w14:textId="5A33AC9C" w:rsidR="001F4479" w:rsidRDefault="001F4479" w:rsidP="001F4479">
            <w:pPr>
              <w:spacing w:before="40" w:after="40"/>
              <w:ind w:left="30"/>
              <w:jc w:val="both"/>
              <w:rPr>
                <w:sz w:val="18"/>
              </w:rPr>
            </w:pPr>
            <w:r>
              <w:rPr>
                <w:sz w:val="18"/>
              </w:rPr>
              <w:t>Gross Alpha (</w:t>
            </w:r>
            <w:proofErr w:type="spellStart"/>
            <w:r>
              <w:rPr>
                <w:sz w:val="18"/>
              </w:rPr>
              <w:t>pCi</w:t>
            </w:r>
            <w:proofErr w:type="spellEnd"/>
            <w:r>
              <w:rPr>
                <w:sz w:val="18"/>
              </w:rPr>
              <w:t>/L)</w:t>
            </w:r>
          </w:p>
        </w:tc>
        <w:tc>
          <w:tcPr>
            <w:tcW w:w="1440" w:type="dxa"/>
          </w:tcPr>
          <w:p w14:paraId="2D20486C" w14:textId="0B71D516" w:rsidR="001F4479" w:rsidRDefault="001F4479" w:rsidP="001F4479">
            <w:pPr>
              <w:spacing w:before="40" w:after="40"/>
              <w:jc w:val="center"/>
              <w:rPr>
                <w:sz w:val="18"/>
              </w:rPr>
            </w:pPr>
            <w:r>
              <w:rPr>
                <w:sz w:val="18"/>
              </w:rPr>
              <w:t>3/6/17</w:t>
            </w:r>
          </w:p>
        </w:tc>
        <w:tc>
          <w:tcPr>
            <w:tcW w:w="1260" w:type="dxa"/>
          </w:tcPr>
          <w:p w14:paraId="4A873232" w14:textId="29085C80" w:rsidR="001F4479" w:rsidRDefault="001F4479" w:rsidP="001F4479">
            <w:pPr>
              <w:spacing w:before="40" w:after="40"/>
              <w:jc w:val="center"/>
              <w:rPr>
                <w:sz w:val="18"/>
              </w:rPr>
            </w:pPr>
            <w:r>
              <w:rPr>
                <w:sz w:val="18"/>
              </w:rPr>
              <w:t>3</w:t>
            </w:r>
          </w:p>
        </w:tc>
        <w:tc>
          <w:tcPr>
            <w:tcW w:w="1530" w:type="dxa"/>
          </w:tcPr>
          <w:p w14:paraId="3F9D95A2" w14:textId="77777777" w:rsidR="001F4479" w:rsidRPr="005F082E" w:rsidRDefault="001F4479" w:rsidP="001F4479">
            <w:pPr>
              <w:spacing w:before="40" w:after="40"/>
              <w:jc w:val="center"/>
              <w:rPr>
                <w:rFonts w:ascii="Arial" w:hAnsi="Arial" w:cs="Arial"/>
                <w:color w:val="000000" w:themeColor="text1"/>
                <w:sz w:val="24"/>
                <w:szCs w:val="24"/>
              </w:rPr>
            </w:pPr>
          </w:p>
        </w:tc>
        <w:tc>
          <w:tcPr>
            <w:tcW w:w="1170" w:type="dxa"/>
          </w:tcPr>
          <w:p w14:paraId="1B825027" w14:textId="40D1541F" w:rsidR="001F4479" w:rsidRDefault="001F4479" w:rsidP="001F4479">
            <w:pPr>
              <w:spacing w:before="40" w:after="40"/>
              <w:jc w:val="center"/>
              <w:rPr>
                <w:sz w:val="18"/>
              </w:rPr>
            </w:pPr>
            <w:r>
              <w:rPr>
                <w:sz w:val="18"/>
              </w:rPr>
              <w:t>15</w:t>
            </w:r>
          </w:p>
        </w:tc>
        <w:tc>
          <w:tcPr>
            <w:tcW w:w="1620" w:type="dxa"/>
          </w:tcPr>
          <w:p w14:paraId="7149BC03" w14:textId="77777777" w:rsidR="001F4479" w:rsidRDefault="001F4479" w:rsidP="001F4479">
            <w:pPr>
              <w:spacing w:before="40" w:after="40"/>
              <w:jc w:val="center"/>
              <w:rPr>
                <w:sz w:val="18"/>
              </w:rPr>
            </w:pPr>
          </w:p>
        </w:tc>
        <w:tc>
          <w:tcPr>
            <w:tcW w:w="1571" w:type="dxa"/>
          </w:tcPr>
          <w:p w14:paraId="34BEA2BF" w14:textId="3994F6E3" w:rsidR="001F4479" w:rsidRDefault="001F4479" w:rsidP="001F4479">
            <w:pPr>
              <w:spacing w:before="40" w:after="40"/>
              <w:jc w:val="center"/>
              <w:rPr>
                <w:sz w:val="18"/>
              </w:rPr>
            </w:pPr>
            <w:r>
              <w:rPr>
                <w:sz w:val="18"/>
              </w:rPr>
              <w:t>Erosion of natural deposits</w:t>
            </w:r>
          </w:p>
        </w:tc>
      </w:tr>
      <w:tr w:rsidR="001F4479" w:rsidRPr="005F082E" w14:paraId="721AC25E" w14:textId="77777777" w:rsidTr="0034590E">
        <w:trPr>
          <w:trHeight w:val="432"/>
        </w:trPr>
        <w:tc>
          <w:tcPr>
            <w:tcW w:w="2245" w:type="dxa"/>
            <w:tcMar>
              <w:left w:w="58" w:type="dxa"/>
              <w:right w:w="58" w:type="dxa"/>
            </w:tcMar>
          </w:tcPr>
          <w:p w14:paraId="164356BC" w14:textId="0AE58A2B" w:rsidR="001F4479" w:rsidRDefault="001F4479" w:rsidP="001F4479">
            <w:pPr>
              <w:spacing w:before="40" w:after="40"/>
              <w:ind w:left="30"/>
              <w:jc w:val="both"/>
              <w:rPr>
                <w:sz w:val="18"/>
              </w:rPr>
            </w:pPr>
            <w:r w:rsidRPr="003C165E">
              <w:rPr>
                <w:sz w:val="18"/>
              </w:rPr>
              <w:t>NICKEL</w:t>
            </w:r>
          </w:p>
        </w:tc>
        <w:tc>
          <w:tcPr>
            <w:tcW w:w="1440" w:type="dxa"/>
          </w:tcPr>
          <w:p w14:paraId="306316E1" w14:textId="22F23797" w:rsidR="001F4479" w:rsidRDefault="001F4479" w:rsidP="001F4479">
            <w:pPr>
              <w:spacing w:before="40" w:after="40"/>
              <w:jc w:val="center"/>
              <w:rPr>
                <w:sz w:val="18"/>
              </w:rPr>
            </w:pPr>
            <w:r>
              <w:rPr>
                <w:sz w:val="18"/>
              </w:rPr>
              <w:t>17/13/2020</w:t>
            </w:r>
          </w:p>
        </w:tc>
        <w:tc>
          <w:tcPr>
            <w:tcW w:w="1260" w:type="dxa"/>
          </w:tcPr>
          <w:p w14:paraId="6471927F" w14:textId="414B5686" w:rsidR="001F4479" w:rsidRDefault="001F4479" w:rsidP="001F4479">
            <w:pPr>
              <w:spacing w:before="40" w:after="40"/>
              <w:jc w:val="center"/>
              <w:rPr>
                <w:sz w:val="18"/>
              </w:rPr>
            </w:pPr>
            <w:r>
              <w:rPr>
                <w:sz w:val="18"/>
              </w:rPr>
              <w:t>11</w:t>
            </w:r>
          </w:p>
        </w:tc>
        <w:tc>
          <w:tcPr>
            <w:tcW w:w="1530" w:type="dxa"/>
          </w:tcPr>
          <w:p w14:paraId="740E0D64" w14:textId="77777777" w:rsidR="001F4479" w:rsidRPr="005F082E" w:rsidRDefault="001F4479" w:rsidP="001F4479">
            <w:pPr>
              <w:spacing w:before="40" w:after="40"/>
              <w:jc w:val="center"/>
              <w:rPr>
                <w:rFonts w:ascii="Arial" w:hAnsi="Arial" w:cs="Arial"/>
                <w:color w:val="000000" w:themeColor="text1"/>
                <w:sz w:val="24"/>
                <w:szCs w:val="24"/>
              </w:rPr>
            </w:pPr>
          </w:p>
        </w:tc>
        <w:tc>
          <w:tcPr>
            <w:tcW w:w="1170" w:type="dxa"/>
          </w:tcPr>
          <w:p w14:paraId="5A24ADD0" w14:textId="02433524" w:rsidR="001F4479" w:rsidRDefault="001F4479" w:rsidP="001F4479">
            <w:pPr>
              <w:spacing w:before="40" w:after="40"/>
              <w:jc w:val="center"/>
              <w:rPr>
                <w:sz w:val="18"/>
              </w:rPr>
            </w:pPr>
            <w:r>
              <w:rPr>
                <w:sz w:val="18"/>
              </w:rPr>
              <w:t>100</w:t>
            </w:r>
          </w:p>
        </w:tc>
        <w:tc>
          <w:tcPr>
            <w:tcW w:w="1620" w:type="dxa"/>
          </w:tcPr>
          <w:p w14:paraId="4C2CE166" w14:textId="77777777" w:rsidR="001F4479" w:rsidRDefault="001F4479" w:rsidP="001F4479">
            <w:pPr>
              <w:spacing w:before="40" w:after="40"/>
              <w:jc w:val="center"/>
              <w:rPr>
                <w:sz w:val="18"/>
              </w:rPr>
            </w:pPr>
          </w:p>
        </w:tc>
        <w:tc>
          <w:tcPr>
            <w:tcW w:w="1571" w:type="dxa"/>
          </w:tcPr>
          <w:p w14:paraId="70CFE1EA" w14:textId="675A4D1D" w:rsidR="001F4479" w:rsidRDefault="001F4479" w:rsidP="001F4479">
            <w:pPr>
              <w:spacing w:before="40" w:after="40"/>
              <w:jc w:val="center"/>
              <w:rPr>
                <w:sz w:val="18"/>
              </w:rPr>
            </w:pPr>
            <w:r w:rsidRPr="003C165E">
              <w:rPr>
                <w:sz w:val="18"/>
              </w:rPr>
              <w:t>Erosion of natural deposits; discharge from metal factories</w:t>
            </w:r>
          </w:p>
        </w:tc>
      </w:tr>
    </w:tbl>
    <w:p w14:paraId="7CEB1FE7" w14:textId="4460B6A3" w:rsidR="005D3708" w:rsidRPr="005F082E" w:rsidRDefault="005D3708" w:rsidP="00070C22">
      <w:pPr>
        <w:pStyle w:val="Caption"/>
      </w:pPr>
      <w:r w:rsidRPr="005F082E">
        <w:t xml:space="preserve">Table </w:t>
      </w:r>
      <w:r w:rsidR="00D82E6C">
        <w:fldChar w:fldCharType="begin"/>
      </w:r>
      <w:r w:rsidR="00D82E6C">
        <w:instrText xml:space="preserve"> SEQ Table \* ARABIC </w:instrText>
      </w:r>
      <w:r w:rsidR="00D82E6C">
        <w:fldChar w:fldCharType="separate"/>
      </w:r>
      <w:r w:rsidR="0050755D">
        <w:rPr>
          <w:noProof/>
        </w:rPr>
        <w:t>5</w:t>
      </w:r>
      <w:r w:rsidR="00D82E6C">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1F4479" w:rsidRPr="005F082E" w14:paraId="029A4A7D" w14:textId="77777777" w:rsidTr="00640D92">
        <w:trPr>
          <w:trHeight w:val="432"/>
        </w:trPr>
        <w:tc>
          <w:tcPr>
            <w:tcW w:w="2245" w:type="dxa"/>
          </w:tcPr>
          <w:p w14:paraId="04C2A80B" w14:textId="6044926B" w:rsidR="001F4479" w:rsidRPr="005F082E" w:rsidRDefault="001F4479" w:rsidP="001F4479">
            <w:pPr>
              <w:spacing w:before="40" w:after="40"/>
              <w:ind w:left="187"/>
              <w:rPr>
                <w:rFonts w:ascii="Arial" w:hAnsi="Arial" w:cs="Arial"/>
                <w:color w:val="000000" w:themeColor="text1"/>
                <w:sz w:val="24"/>
                <w:szCs w:val="24"/>
              </w:rPr>
            </w:pPr>
            <w:r>
              <w:rPr>
                <w:sz w:val="18"/>
              </w:rPr>
              <w:t>Color (units)</w:t>
            </w:r>
          </w:p>
        </w:tc>
        <w:tc>
          <w:tcPr>
            <w:tcW w:w="1440" w:type="dxa"/>
          </w:tcPr>
          <w:p w14:paraId="3AB56DE9" w14:textId="65568B4F" w:rsidR="001F4479" w:rsidRPr="005F082E" w:rsidRDefault="001F4479" w:rsidP="001F4479">
            <w:pPr>
              <w:spacing w:before="40" w:after="40"/>
              <w:rPr>
                <w:rFonts w:ascii="Arial" w:hAnsi="Arial" w:cs="Arial"/>
                <w:color w:val="000000" w:themeColor="text1"/>
                <w:sz w:val="24"/>
                <w:szCs w:val="24"/>
              </w:rPr>
            </w:pPr>
            <w:r>
              <w:rPr>
                <w:sz w:val="18"/>
              </w:rPr>
              <w:t>7/13/2020</w:t>
            </w:r>
          </w:p>
        </w:tc>
        <w:tc>
          <w:tcPr>
            <w:tcW w:w="1260" w:type="dxa"/>
          </w:tcPr>
          <w:p w14:paraId="5D465B29" w14:textId="49E51A9F" w:rsidR="001F4479" w:rsidRPr="005F082E" w:rsidRDefault="001F4479" w:rsidP="001F4479">
            <w:pPr>
              <w:spacing w:before="40" w:after="40"/>
              <w:rPr>
                <w:rFonts w:ascii="Arial" w:hAnsi="Arial" w:cs="Arial"/>
                <w:color w:val="000000" w:themeColor="text1"/>
                <w:sz w:val="24"/>
                <w:szCs w:val="24"/>
              </w:rPr>
            </w:pPr>
            <w:r>
              <w:rPr>
                <w:sz w:val="18"/>
              </w:rPr>
              <w:t>5</w:t>
            </w:r>
          </w:p>
        </w:tc>
        <w:tc>
          <w:tcPr>
            <w:tcW w:w="1530" w:type="dxa"/>
          </w:tcPr>
          <w:p w14:paraId="6F2413BA" w14:textId="77A58F36" w:rsidR="001F4479" w:rsidRPr="005F082E" w:rsidRDefault="001F4479" w:rsidP="001F4479">
            <w:pPr>
              <w:spacing w:before="40" w:after="40"/>
              <w:rPr>
                <w:rFonts w:ascii="Arial" w:hAnsi="Arial" w:cs="Arial"/>
                <w:color w:val="000000" w:themeColor="text1"/>
                <w:sz w:val="24"/>
                <w:szCs w:val="24"/>
              </w:rPr>
            </w:pPr>
            <w:r>
              <w:rPr>
                <w:sz w:val="18"/>
              </w:rPr>
              <w:t>N/A</w:t>
            </w:r>
          </w:p>
        </w:tc>
        <w:tc>
          <w:tcPr>
            <w:tcW w:w="900" w:type="dxa"/>
          </w:tcPr>
          <w:p w14:paraId="5615AC9F" w14:textId="6CC20F36" w:rsidR="001F4479" w:rsidRPr="005F082E" w:rsidRDefault="001F4479" w:rsidP="001F4479">
            <w:pPr>
              <w:spacing w:before="40" w:after="40"/>
              <w:rPr>
                <w:rFonts w:ascii="Arial" w:hAnsi="Arial" w:cs="Arial"/>
                <w:color w:val="000000" w:themeColor="text1"/>
                <w:sz w:val="24"/>
                <w:szCs w:val="24"/>
              </w:rPr>
            </w:pPr>
            <w:r>
              <w:rPr>
                <w:sz w:val="18"/>
              </w:rPr>
              <w:t>15</w:t>
            </w:r>
          </w:p>
        </w:tc>
        <w:tc>
          <w:tcPr>
            <w:tcW w:w="1170" w:type="dxa"/>
          </w:tcPr>
          <w:p w14:paraId="188C38E4" w14:textId="6A2CB496" w:rsidR="001F4479" w:rsidRPr="005F082E" w:rsidRDefault="001F4479" w:rsidP="001F4479">
            <w:pPr>
              <w:spacing w:before="40" w:after="40"/>
              <w:rPr>
                <w:rFonts w:ascii="Arial" w:hAnsi="Arial" w:cs="Arial"/>
                <w:color w:val="000000" w:themeColor="text1"/>
                <w:sz w:val="24"/>
                <w:szCs w:val="24"/>
              </w:rPr>
            </w:pPr>
            <w:r>
              <w:rPr>
                <w:sz w:val="18"/>
              </w:rPr>
              <w:t>N/A</w:t>
            </w:r>
          </w:p>
        </w:tc>
        <w:tc>
          <w:tcPr>
            <w:tcW w:w="2291" w:type="dxa"/>
          </w:tcPr>
          <w:p w14:paraId="566F303C" w14:textId="6501A5E3" w:rsidR="001F4479" w:rsidRPr="005F082E" w:rsidRDefault="001F4479" w:rsidP="001F4479">
            <w:pPr>
              <w:spacing w:before="40" w:after="40"/>
              <w:rPr>
                <w:rFonts w:ascii="Arial" w:hAnsi="Arial" w:cs="Arial"/>
                <w:color w:val="000000" w:themeColor="text1"/>
                <w:sz w:val="24"/>
                <w:szCs w:val="24"/>
              </w:rPr>
            </w:pPr>
            <w:proofErr w:type="gramStart"/>
            <w:r>
              <w:rPr>
                <w:sz w:val="18"/>
              </w:rPr>
              <w:t>Naturally-occurring</w:t>
            </w:r>
            <w:proofErr w:type="gramEnd"/>
            <w:r>
              <w:rPr>
                <w:sz w:val="18"/>
              </w:rPr>
              <w:t xml:space="preserve"> organic materials</w:t>
            </w:r>
          </w:p>
        </w:tc>
      </w:tr>
      <w:tr w:rsidR="001F4479" w:rsidRPr="005F082E" w14:paraId="43BA6B8D" w14:textId="77777777" w:rsidTr="00640D92">
        <w:trPr>
          <w:trHeight w:val="432"/>
        </w:trPr>
        <w:tc>
          <w:tcPr>
            <w:tcW w:w="2245" w:type="dxa"/>
          </w:tcPr>
          <w:p w14:paraId="581AB298" w14:textId="11C6E2A6" w:rsidR="001F4479" w:rsidRPr="005F082E" w:rsidRDefault="001F4479" w:rsidP="001F4479">
            <w:pPr>
              <w:spacing w:before="40" w:after="40"/>
              <w:ind w:left="187"/>
              <w:rPr>
                <w:rFonts w:ascii="Arial" w:hAnsi="Arial" w:cs="Arial"/>
                <w:color w:val="000000" w:themeColor="text1"/>
                <w:sz w:val="24"/>
                <w:szCs w:val="24"/>
              </w:rPr>
            </w:pPr>
            <w:r>
              <w:rPr>
                <w:sz w:val="18"/>
              </w:rPr>
              <w:t>Specific Conductance µS/cm</w:t>
            </w:r>
          </w:p>
        </w:tc>
        <w:tc>
          <w:tcPr>
            <w:tcW w:w="1440" w:type="dxa"/>
          </w:tcPr>
          <w:p w14:paraId="13425507" w14:textId="721DB4EA" w:rsidR="001F4479" w:rsidRPr="005F082E" w:rsidRDefault="001F4479" w:rsidP="001F4479">
            <w:pPr>
              <w:spacing w:before="40" w:after="40"/>
              <w:rPr>
                <w:rFonts w:ascii="Arial" w:hAnsi="Arial" w:cs="Arial"/>
                <w:color w:val="000000" w:themeColor="text1"/>
                <w:sz w:val="24"/>
                <w:szCs w:val="24"/>
              </w:rPr>
            </w:pPr>
            <w:r>
              <w:rPr>
                <w:sz w:val="18"/>
              </w:rPr>
              <w:t>7/13/2020</w:t>
            </w:r>
          </w:p>
        </w:tc>
        <w:tc>
          <w:tcPr>
            <w:tcW w:w="1260" w:type="dxa"/>
          </w:tcPr>
          <w:p w14:paraId="72C49EEB" w14:textId="6EF74501" w:rsidR="001F4479" w:rsidRPr="005F082E" w:rsidRDefault="001F4479" w:rsidP="001F4479">
            <w:pPr>
              <w:spacing w:before="40" w:after="40"/>
              <w:rPr>
                <w:rFonts w:ascii="Arial" w:hAnsi="Arial" w:cs="Arial"/>
                <w:color w:val="000000" w:themeColor="text1"/>
                <w:sz w:val="24"/>
                <w:szCs w:val="24"/>
              </w:rPr>
            </w:pPr>
            <w:r>
              <w:rPr>
                <w:sz w:val="18"/>
              </w:rPr>
              <w:t>580</w:t>
            </w:r>
          </w:p>
        </w:tc>
        <w:tc>
          <w:tcPr>
            <w:tcW w:w="1530" w:type="dxa"/>
          </w:tcPr>
          <w:p w14:paraId="7C11921B" w14:textId="079E75BA" w:rsidR="001F4479" w:rsidRPr="005F082E" w:rsidRDefault="001F4479" w:rsidP="001F4479">
            <w:pPr>
              <w:spacing w:before="40" w:after="40"/>
              <w:rPr>
                <w:rFonts w:ascii="Arial" w:hAnsi="Arial" w:cs="Arial"/>
                <w:color w:val="000000" w:themeColor="text1"/>
                <w:sz w:val="24"/>
                <w:szCs w:val="24"/>
              </w:rPr>
            </w:pPr>
            <w:r>
              <w:rPr>
                <w:sz w:val="18"/>
              </w:rPr>
              <w:t>N/A</w:t>
            </w:r>
          </w:p>
        </w:tc>
        <w:tc>
          <w:tcPr>
            <w:tcW w:w="900" w:type="dxa"/>
          </w:tcPr>
          <w:p w14:paraId="491F1603" w14:textId="3F43DABC" w:rsidR="001F4479" w:rsidRPr="005F082E" w:rsidRDefault="001F4479" w:rsidP="001F4479">
            <w:pPr>
              <w:spacing w:before="40" w:after="40"/>
              <w:rPr>
                <w:rFonts w:ascii="Arial" w:hAnsi="Arial" w:cs="Arial"/>
                <w:color w:val="000000" w:themeColor="text1"/>
                <w:sz w:val="24"/>
                <w:szCs w:val="24"/>
              </w:rPr>
            </w:pPr>
            <w:r>
              <w:rPr>
                <w:sz w:val="18"/>
              </w:rPr>
              <w:t>1600</w:t>
            </w:r>
          </w:p>
        </w:tc>
        <w:tc>
          <w:tcPr>
            <w:tcW w:w="1170" w:type="dxa"/>
          </w:tcPr>
          <w:p w14:paraId="489C42D6" w14:textId="773E291A" w:rsidR="001F4479" w:rsidRPr="005F082E" w:rsidRDefault="001F4479" w:rsidP="001F4479">
            <w:pPr>
              <w:spacing w:before="40" w:after="40"/>
              <w:rPr>
                <w:rFonts w:ascii="Arial" w:hAnsi="Arial" w:cs="Arial"/>
                <w:color w:val="000000" w:themeColor="text1"/>
                <w:sz w:val="24"/>
                <w:szCs w:val="24"/>
              </w:rPr>
            </w:pPr>
            <w:r>
              <w:rPr>
                <w:sz w:val="18"/>
              </w:rPr>
              <w:t>N/A</w:t>
            </w:r>
          </w:p>
        </w:tc>
        <w:tc>
          <w:tcPr>
            <w:tcW w:w="2291" w:type="dxa"/>
          </w:tcPr>
          <w:p w14:paraId="2DBCEC1A" w14:textId="0E4E68FD" w:rsidR="001F4479" w:rsidRPr="005F082E" w:rsidRDefault="001F4479" w:rsidP="001F4479">
            <w:pPr>
              <w:spacing w:before="40" w:after="40"/>
              <w:rPr>
                <w:rFonts w:ascii="Arial" w:hAnsi="Arial" w:cs="Arial"/>
                <w:color w:val="000000" w:themeColor="text1"/>
                <w:sz w:val="24"/>
                <w:szCs w:val="24"/>
              </w:rPr>
            </w:pPr>
            <w:r>
              <w:rPr>
                <w:sz w:val="18"/>
              </w:rPr>
              <w:t>Substances that form ions when in water; seawater influence</w:t>
            </w:r>
          </w:p>
        </w:tc>
      </w:tr>
      <w:tr w:rsidR="001F4479" w:rsidRPr="005F082E" w14:paraId="18FA2C38" w14:textId="77777777" w:rsidTr="00640D92">
        <w:trPr>
          <w:trHeight w:val="432"/>
        </w:trPr>
        <w:tc>
          <w:tcPr>
            <w:tcW w:w="2245" w:type="dxa"/>
          </w:tcPr>
          <w:p w14:paraId="39D2E538" w14:textId="35528214" w:rsidR="001F4479" w:rsidRPr="005F082E" w:rsidRDefault="001F4479" w:rsidP="001F4479">
            <w:pPr>
              <w:spacing w:before="40" w:after="40"/>
              <w:ind w:left="187"/>
              <w:rPr>
                <w:rFonts w:ascii="Arial" w:hAnsi="Arial" w:cs="Arial"/>
                <w:color w:val="000000" w:themeColor="text1"/>
                <w:sz w:val="24"/>
                <w:szCs w:val="24"/>
              </w:rPr>
            </w:pPr>
            <w:r>
              <w:rPr>
                <w:sz w:val="18"/>
              </w:rPr>
              <w:t>Chloride (ppm)</w:t>
            </w:r>
          </w:p>
        </w:tc>
        <w:tc>
          <w:tcPr>
            <w:tcW w:w="1440" w:type="dxa"/>
          </w:tcPr>
          <w:p w14:paraId="6AB05BED" w14:textId="0ED38F9B" w:rsidR="001F4479" w:rsidRPr="005F082E" w:rsidRDefault="001F4479" w:rsidP="001F4479">
            <w:pPr>
              <w:spacing w:before="40" w:after="40"/>
              <w:rPr>
                <w:rFonts w:ascii="Arial" w:hAnsi="Arial" w:cs="Arial"/>
                <w:color w:val="000000" w:themeColor="text1"/>
                <w:sz w:val="24"/>
                <w:szCs w:val="24"/>
              </w:rPr>
            </w:pPr>
            <w:r>
              <w:rPr>
                <w:sz w:val="18"/>
              </w:rPr>
              <w:t>7/13/2020</w:t>
            </w:r>
          </w:p>
        </w:tc>
        <w:tc>
          <w:tcPr>
            <w:tcW w:w="1260" w:type="dxa"/>
          </w:tcPr>
          <w:p w14:paraId="0AC370FD" w14:textId="5361C1B0" w:rsidR="001F4479" w:rsidRPr="005F082E" w:rsidRDefault="001F4479" w:rsidP="001F4479">
            <w:pPr>
              <w:spacing w:before="40" w:after="40"/>
              <w:rPr>
                <w:rFonts w:ascii="Arial" w:hAnsi="Arial" w:cs="Arial"/>
                <w:color w:val="000000" w:themeColor="text1"/>
                <w:sz w:val="24"/>
                <w:szCs w:val="24"/>
              </w:rPr>
            </w:pPr>
            <w:r>
              <w:rPr>
                <w:sz w:val="18"/>
              </w:rPr>
              <w:t>36</w:t>
            </w:r>
          </w:p>
        </w:tc>
        <w:tc>
          <w:tcPr>
            <w:tcW w:w="1530" w:type="dxa"/>
          </w:tcPr>
          <w:p w14:paraId="06D23DE1" w14:textId="7025FF0B" w:rsidR="001F4479" w:rsidRPr="005F082E" w:rsidRDefault="001F4479" w:rsidP="001F4479">
            <w:pPr>
              <w:spacing w:before="40" w:after="40"/>
              <w:rPr>
                <w:rFonts w:ascii="Arial" w:hAnsi="Arial" w:cs="Arial"/>
                <w:color w:val="000000" w:themeColor="text1"/>
                <w:sz w:val="24"/>
                <w:szCs w:val="24"/>
              </w:rPr>
            </w:pPr>
            <w:r>
              <w:rPr>
                <w:sz w:val="18"/>
              </w:rPr>
              <w:t>N/A</w:t>
            </w:r>
          </w:p>
        </w:tc>
        <w:tc>
          <w:tcPr>
            <w:tcW w:w="900" w:type="dxa"/>
          </w:tcPr>
          <w:p w14:paraId="4A9C9B68" w14:textId="780BFC4E" w:rsidR="001F4479" w:rsidRPr="005F082E" w:rsidRDefault="001F4479" w:rsidP="001F4479">
            <w:pPr>
              <w:spacing w:before="40" w:after="40"/>
              <w:rPr>
                <w:rFonts w:ascii="Arial" w:hAnsi="Arial" w:cs="Arial"/>
                <w:color w:val="000000" w:themeColor="text1"/>
                <w:sz w:val="24"/>
                <w:szCs w:val="24"/>
              </w:rPr>
            </w:pPr>
            <w:r>
              <w:rPr>
                <w:sz w:val="18"/>
              </w:rPr>
              <w:t>500</w:t>
            </w:r>
          </w:p>
        </w:tc>
        <w:tc>
          <w:tcPr>
            <w:tcW w:w="1170" w:type="dxa"/>
          </w:tcPr>
          <w:p w14:paraId="7502C73C" w14:textId="3BDC49D0" w:rsidR="001F4479" w:rsidRPr="005F082E" w:rsidRDefault="001F4479" w:rsidP="001F4479">
            <w:pPr>
              <w:spacing w:before="40" w:after="40"/>
              <w:rPr>
                <w:rFonts w:ascii="Arial" w:hAnsi="Arial" w:cs="Arial"/>
                <w:color w:val="000000" w:themeColor="text1"/>
                <w:sz w:val="24"/>
                <w:szCs w:val="24"/>
              </w:rPr>
            </w:pPr>
            <w:r>
              <w:rPr>
                <w:sz w:val="18"/>
              </w:rPr>
              <w:t>N/A</w:t>
            </w:r>
          </w:p>
        </w:tc>
        <w:tc>
          <w:tcPr>
            <w:tcW w:w="2291" w:type="dxa"/>
          </w:tcPr>
          <w:p w14:paraId="06A23C91" w14:textId="188D874E" w:rsidR="001F4479" w:rsidRPr="005F082E" w:rsidRDefault="001F4479" w:rsidP="001F4479">
            <w:pPr>
              <w:spacing w:before="40" w:after="40"/>
              <w:rPr>
                <w:rFonts w:ascii="Arial" w:hAnsi="Arial" w:cs="Arial"/>
                <w:color w:val="000000" w:themeColor="text1"/>
                <w:sz w:val="24"/>
                <w:szCs w:val="24"/>
              </w:rPr>
            </w:pPr>
            <w:r>
              <w:rPr>
                <w:sz w:val="18"/>
              </w:rPr>
              <w:t>Runoff/leaching from natural deposits; seawater influence</w:t>
            </w:r>
          </w:p>
        </w:tc>
      </w:tr>
      <w:tr w:rsidR="001F4479" w:rsidRPr="005F082E" w14:paraId="06C57A1F" w14:textId="77777777" w:rsidTr="00640D92">
        <w:trPr>
          <w:trHeight w:val="432"/>
        </w:trPr>
        <w:tc>
          <w:tcPr>
            <w:tcW w:w="2245" w:type="dxa"/>
          </w:tcPr>
          <w:p w14:paraId="738F3A68" w14:textId="088C715D" w:rsidR="001F4479" w:rsidRPr="005F082E" w:rsidRDefault="001F4479" w:rsidP="001F4479">
            <w:pPr>
              <w:spacing w:before="40" w:after="40"/>
              <w:ind w:left="187"/>
              <w:rPr>
                <w:rFonts w:ascii="Arial" w:hAnsi="Arial" w:cs="Arial"/>
                <w:color w:val="000000" w:themeColor="text1"/>
                <w:sz w:val="24"/>
                <w:szCs w:val="24"/>
              </w:rPr>
            </w:pPr>
            <w:r>
              <w:rPr>
                <w:sz w:val="18"/>
              </w:rPr>
              <w:t>Sulfate (ppm)</w:t>
            </w:r>
          </w:p>
        </w:tc>
        <w:tc>
          <w:tcPr>
            <w:tcW w:w="1440" w:type="dxa"/>
          </w:tcPr>
          <w:p w14:paraId="58C09A6C" w14:textId="0EE5AED7" w:rsidR="001F4479" w:rsidRPr="005F082E" w:rsidRDefault="001F4479" w:rsidP="001F4479">
            <w:pPr>
              <w:spacing w:before="40" w:after="40"/>
              <w:rPr>
                <w:rFonts w:ascii="Arial" w:hAnsi="Arial" w:cs="Arial"/>
                <w:color w:val="000000" w:themeColor="text1"/>
                <w:sz w:val="24"/>
                <w:szCs w:val="24"/>
              </w:rPr>
            </w:pPr>
            <w:r>
              <w:rPr>
                <w:sz w:val="18"/>
              </w:rPr>
              <w:t>7/13/2020</w:t>
            </w:r>
          </w:p>
        </w:tc>
        <w:tc>
          <w:tcPr>
            <w:tcW w:w="1260" w:type="dxa"/>
          </w:tcPr>
          <w:p w14:paraId="6FF0F7C6" w14:textId="1C712E79" w:rsidR="001F4479" w:rsidRPr="005F082E" w:rsidRDefault="001F4479" w:rsidP="001F4479">
            <w:pPr>
              <w:spacing w:before="40" w:after="40"/>
              <w:rPr>
                <w:rFonts w:ascii="Arial" w:hAnsi="Arial" w:cs="Arial"/>
                <w:color w:val="000000" w:themeColor="text1"/>
                <w:sz w:val="24"/>
                <w:szCs w:val="24"/>
              </w:rPr>
            </w:pPr>
            <w:r>
              <w:rPr>
                <w:sz w:val="18"/>
              </w:rPr>
              <w:t>28</w:t>
            </w:r>
          </w:p>
        </w:tc>
        <w:tc>
          <w:tcPr>
            <w:tcW w:w="1530" w:type="dxa"/>
          </w:tcPr>
          <w:p w14:paraId="0A5E5F45" w14:textId="3D108C8F" w:rsidR="001F4479" w:rsidRPr="005F082E" w:rsidRDefault="001F4479" w:rsidP="001F4479">
            <w:pPr>
              <w:spacing w:before="40" w:after="40"/>
              <w:rPr>
                <w:rFonts w:ascii="Arial" w:hAnsi="Arial" w:cs="Arial"/>
                <w:color w:val="000000" w:themeColor="text1"/>
                <w:sz w:val="24"/>
                <w:szCs w:val="24"/>
              </w:rPr>
            </w:pPr>
            <w:r>
              <w:rPr>
                <w:sz w:val="18"/>
              </w:rPr>
              <w:t>N/A</w:t>
            </w:r>
          </w:p>
        </w:tc>
        <w:tc>
          <w:tcPr>
            <w:tcW w:w="900" w:type="dxa"/>
          </w:tcPr>
          <w:p w14:paraId="617982C0" w14:textId="3EED110E" w:rsidR="001F4479" w:rsidRPr="005F082E" w:rsidRDefault="001F4479" w:rsidP="001F4479">
            <w:pPr>
              <w:spacing w:before="40" w:after="40"/>
              <w:rPr>
                <w:rFonts w:ascii="Arial" w:hAnsi="Arial" w:cs="Arial"/>
                <w:color w:val="000000" w:themeColor="text1"/>
                <w:sz w:val="24"/>
                <w:szCs w:val="24"/>
              </w:rPr>
            </w:pPr>
            <w:r>
              <w:rPr>
                <w:sz w:val="18"/>
              </w:rPr>
              <w:t>500</w:t>
            </w:r>
          </w:p>
        </w:tc>
        <w:tc>
          <w:tcPr>
            <w:tcW w:w="1170" w:type="dxa"/>
          </w:tcPr>
          <w:p w14:paraId="0D99F1CB" w14:textId="27B42E63" w:rsidR="001F4479" w:rsidRPr="005F082E" w:rsidRDefault="001F4479" w:rsidP="001F4479">
            <w:pPr>
              <w:spacing w:before="40" w:after="40"/>
              <w:rPr>
                <w:rFonts w:ascii="Arial" w:hAnsi="Arial" w:cs="Arial"/>
                <w:color w:val="000000" w:themeColor="text1"/>
                <w:sz w:val="24"/>
                <w:szCs w:val="24"/>
              </w:rPr>
            </w:pPr>
            <w:r>
              <w:rPr>
                <w:sz w:val="18"/>
              </w:rPr>
              <w:t>N/A</w:t>
            </w:r>
          </w:p>
        </w:tc>
        <w:tc>
          <w:tcPr>
            <w:tcW w:w="2291" w:type="dxa"/>
          </w:tcPr>
          <w:p w14:paraId="65DDBDC1" w14:textId="46645FCF" w:rsidR="001F4479" w:rsidRPr="005F082E" w:rsidRDefault="001F4479" w:rsidP="001F4479">
            <w:pPr>
              <w:spacing w:before="40" w:after="40"/>
              <w:rPr>
                <w:rFonts w:ascii="Arial" w:hAnsi="Arial" w:cs="Arial"/>
                <w:color w:val="000000" w:themeColor="text1"/>
                <w:sz w:val="24"/>
                <w:szCs w:val="24"/>
              </w:rPr>
            </w:pPr>
            <w:r>
              <w:rPr>
                <w:sz w:val="18"/>
              </w:rPr>
              <w:t>Runoff/leaching from natural deposits; industrial wastes</w:t>
            </w:r>
          </w:p>
        </w:tc>
      </w:tr>
      <w:tr w:rsidR="001F4479" w:rsidRPr="005F082E" w14:paraId="17B3D075" w14:textId="77777777" w:rsidTr="00640D92">
        <w:trPr>
          <w:trHeight w:val="432"/>
        </w:trPr>
        <w:tc>
          <w:tcPr>
            <w:tcW w:w="2245" w:type="dxa"/>
          </w:tcPr>
          <w:p w14:paraId="12B92BD5" w14:textId="13BC6BDB" w:rsidR="001F4479" w:rsidRPr="005F082E" w:rsidRDefault="001F4479" w:rsidP="001F4479">
            <w:pPr>
              <w:spacing w:before="40" w:after="40"/>
              <w:ind w:left="187"/>
              <w:rPr>
                <w:rFonts w:ascii="Arial" w:hAnsi="Arial" w:cs="Arial"/>
                <w:color w:val="000000" w:themeColor="text1"/>
                <w:sz w:val="24"/>
                <w:szCs w:val="24"/>
              </w:rPr>
            </w:pPr>
            <w:r>
              <w:rPr>
                <w:sz w:val="18"/>
              </w:rPr>
              <w:t>Total Dissolved Solids (TDS) (ppm)</w:t>
            </w:r>
          </w:p>
        </w:tc>
        <w:tc>
          <w:tcPr>
            <w:tcW w:w="1440" w:type="dxa"/>
          </w:tcPr>
          <w:p w14:paraId="64D34485" w14:textId="3E827A5D" w:rsidR="001F4479" w:rsidRPr="005F082E" w:rsidRDefault="001F4479" w:rsidP="001F4479">
            <w:pPr>
              <w:spacing w:before="40" w:after="40"/>
              <w:rPr>
                <w:rFonts w:ascii="Arial" w:hAnsi="Arial" w:cs="Arial"/>
                <w:color w:val="000000" w:themeColor="text1"/>
                <w:sz w:val="24"/>
                <w:szCs w:val="24"/>
              </w:rPr>
            </w:pPr>
            <w:r>
              <w:rPr>
                <w:sz w:val="18"/>
              </w:rPr>
              <w:t>7/13/2020</w:t>
            </w:r>
          </w:p>
        </w:tc>
        <w:tc>
          <w:tcPr>
            <w:tcW w:w="1260" w:type="dxa"/>
          </w:tcPr>
          <w:p w14:paraId="17F8A0B9" w14:textId="2E9D1867" w:rsidR="001F4479" w:rsidRPr="005F082E" w:rsidRDefault="001F4479" w:rsidP="001F4479">
            <w:pPr>
              <w:spacing w:before="40" w:after="40"/>
              <w:rPr>
                <w:rFonts w:ascii="Arial" w:hAnsi="Arial" w:cs="Arial"/>
                <w:color w:val="000000" w:themeColor="text1"/>
                <w:sz w:val="24"/>
                <w:szCs w:val="24"/>
              </w:rPr>
            </w:pPr>
            <w:r>
              <w:rPr>
                <w:sz w:val="18"/>
              </w:rPr>
              <w:t>330</w:t>
            </w:r>
          </w:p>
        </w:tc>
        <w:tc>
          <w:tcPr>
            <w:tcW w:w="1530" w:type="dxa"/>
          </w:tcPr>
          <w:p w14:paraId="383A9D18" w14:textId="5BBE005B" w:rsidR="001F4479" w:rsidRPr="005F082E" w:rsidRDefault="001F4479" w:rsidP="001F4479">
            <w:pPr>
              <w:spacing w:before="40" w:after="40"/>
              <w:rPr>
                <w:rFonts w:ascii="Arial" w:hAnsi="Arial" w:cs="Arial"/>
                <w:color w:val="000000" w:themeColor="text1"/>
                <w:sz w:val="24"/>
                <w:szCs w:val="24"/>
              </w:rPr>
            </w:pPr>
            <w:r>
              <w:rPr>
                <w:sz w:val="18"/>
              </w:rPr>
              <w:t>N/A</w:t>
            </w:r>
          </w:p>
        </w:tc>
        <w:tc>
          <w:tcPr>
            <w:tcW w:w="900" w:type="dxa"/>
          </w:tcPr>
          <w:p w14:paraId="3BA96AED" w14:textId="23209434" w:rsidR="001F4479" w:rsidRPr="005F082E" w:rsidRDefault="001F4479" w:rsidP="001F4479">
            <w:pPr>
              <w:spacing w:before="40" w:after="40"/>
              <w:rPr>
                <w:rFonts w:ascii="Arial" w:hAnsi="Arial" w:cs="Arial"/>
                <w:color w:val="000000" w:themeColor="text1"/>
                <w:sz w:val="24"/>
                <w:szCs w:val="24"/>
              </w:rPr>
            </w:pPr>
            <w:r>
              <w:rPr>
                <w:sz w:val="18"/>
              </w:rPr>
              <w:t>1000</w:t>
            </w:r>
          </w:p>
        </w:tc>
        <w:tc>
          <w:tcPr>
            <w:tcW w:w="1170" w:type="dxa"/>
          </w:tcPr>
          <w:p w14:paraId="6D77CB54" w14:textId="33E24D02" w:rsidR="001F4479" w:rsidRPr="005F082E" w:rsidRDefault="001F4479" w:rsidP="001F4479">
            <w:pPr>
              <w:spacing w:before="40" w:after="40"/>
              <w:rPr>
                <w:rFonts w:ascii="Arial" w:hAnsi="Arial" w:cs="Arial"/>
                <w:color w:val="000000" w:themeColor="text1"/>
                <w:sz w:val="24"/>
                <w:szCs w:val="24"/>
              </w:rPr>
            </w:pPr>
            <w:r>
              <w:rPr>
                <w:sz w:val="18"/>
              </w:rPr>
              <w:t>N/A</w:t>
            </w:r>
          </w:p>
        </w:tc>
        <w:tc>
          <w:tcPr>
            <w:tcW w:w="2291" w:type="dxa"/>
          </w:tcPr>
          <w:p w14:paraId="27C04F6D" w14:textId="0BB10F76" w:rsidR="001F4479" w:rsidRPr="005F082E" w:rsidRDefault="001F4479" w:rsidP="001F4479">
            <w:pPr>
              <w:spacing w:before="40" w:after="40"/>
              <w:rPr>
                <w:rFonts w:ascii="Arial" w:hAnsi="Arial" w:cs="Arial"/>
                <w:color w:val="000000" w:themeColor="text1"/>
                <w:sz w:val="24"/>
                <w:szCs w:val="24"/>
              </w:rPr>
            </w:pPr>
            <w:r>
              <w:rPr>
                <w:sz w:val="18"/>
              </w:rPr>
              <w:t>Runoff/leaching from natural deposits</w:t>
            </w:r>
          </w:p>
        </w:tc>
      </w:tr>
      <w:tr w:rsidR="001F4479" w:rsidRPr="005F082E" w14:paraId="21D05E5A" w14:textId="77777777" w:rsidTr="00640D92">
        <w:trPr>
          <w:trHeight w:val="432"/>
        </w:trPr>
        <w:tc>
          <w:tcPr>
            <w:tcW w:w="2245" w:type="dxa"/>
          </w:tcPr>
          <w:p w14:paraId="0F133D63" w14:textId="22AACB28" w:rsidR="001F4479" w:rsidRPr="005F082E" w:rsidRDefault="001F4479" w:rsidP="001F4479">
            <w:pPr>
              <w:spacing w:before="40" w:after="40"/>
              <w:ind w:left="187"/>
              <w:rPr>
                <w:rFonts w:ascii="Arial" w:hAnsi="Arial" w:cs="Arial"/>
                <w:color w:val="000000" w:themeColor="text1"/>
                <w:sz w:val="24"/>
                <w:szCs w:val="24"/>
              </w:rPr>
            </w:pPr>
            <w:r>
              <w:rPr>
                <w:sz w:val="18"/>
              </w:rPr>
              <w:t>Turbidity (units)</w:t>
            </w:r>
          </w:p>
        </w:tc>
        <w:tc>
          <w:tcPr>
            <w:tcW w:w="1440" w:type="dxa"/>
          </w:tcPr>
          <w:p w14:paraId="7026B343" w14:textId="0D40743B" w:rsidR="001F4479" w:rsidRPr="005F082E" w:rsidRDefault="001F4479" w:rsidP="001F4479">
            <w:pPr>
              <w:spacing w:before="40" w:after="40"/>
              <w:rPr>
                <w:rFonts w:ascii="Arial" w:hAnsi="Arial" w:cs="Arial"/>
                <w:color w:val="000000" w:themeColor="text1"/>
                <w:sz w:val="24"/>
                <w:szCs w:val="24"/>
              </w:rPr>
            </w:pPr>
            <w:r>
              <w:rPr>
                <w:sz w:val="18"/>
              </w:rPr>
              <w:t>7/13/2020</w:t>
            </w:r>
          </w:p>
        </w:tc>
        <w:tc>
          <w:tcPr>
            <w:tcW w:w="1260" w:type="dxa"/>
          </w:tcPr>
          <w:p w14:paraId="17B8094E" w14:textId="7CB7C5D6" w:rsidR="001F4479" w:rsidRPr="005F082E" w:rsidRDefault="001F4479" w:rsidP="001F4479">
            <w:pPr>
              <w:spacing w:before="40" w:after="40"/>
              <w:rPr>
                <w:rFonts w:ascii="Arial" w:hAnsi="Arial" w:cs="Arial"/>
                <w:color w:val="000000" w:themeColor="text1"/>
                <w:sz w:val="24"/>
                <w:szCs w:val="24"/>
              </w:rPr>
            </w:pPr>
            <w:r>
              <w:rPr>
                <w:sz w:val="18"/>
              </w:rPr>
              <w:t>0.55</w:t>
            </w:r>
          </w:p>
        </w:tc>
        <w:tc>
          <w:tcPr>
            <w:tcW w:w="1530" w:type="dxa"/>
          </w:tcPr>
          <w:p w14:paraId="0A49A179" w14:textId="312D8ABE" w:rsidR="001F4479" w:rsidRPr="005F082E" w:rsidRDefault="001F4479" w:rsidP="001F4479">
            <w:pPr>
              <w:spacing w:before="40" w:after="40"/>
              <w:rPr>
                <w:rFonts w:ascii="Arial" w:hAnsi="Arial" w:cs="Arial"/>
                <w:color w:val="000000" w:themeColor="text1"/>
                <w:sz w:val="24"/>
                <w:szCs w:val="24"/>
              </w:rPr>
            </w:pPr>
            <w:r>
              <w:rPr>
                <w:sz w:val="18"/>
              </w:rPr>
              <w:t>N/A</w:t>
            </w:r>
          </w:p>
        </w:tc>
        <w:tc>
          <w:tcPr>
            <w:tcW w:w="900" w:type="dxa"/>
          </w:tcPr>
          <w:p w14:paraId="45C451E9" w14:textId="3B30795C" w:rsidR="001F4479" w:rsidRPr="005F082E" w:rsidRDefault="001F4479" w:rsidP="001F4479">
            <w:pPr>
              <w:spacing w:before="40" w:after="40"/>
              <w:rPr>
                <w:rFonts w:ascii="Arial" w:hAnsi="Arial" w:cs="Arial"/>
                <w:color w:val="000000" w:themeColor="text1"/>
                <w:sz w:val="24"/>
                <w:szCs w:val="24"/>
              </w:rPr>
            </w:pPr>
            <w:r>
              <w:rPr>
                <w:sz w:val="18"/>
              </w:rPr>
              <w:t>5</w:t>
            </w:r>
          </w:p>
        </w:tc>
        <w:tc>
          <w:tcPr>
            <w:tcW w:w="1170" w:type="dxa"/>
          </w:tcPr>
          <w:p w14:paraId="17871EE7" w14:textId="4DAC8C32" w:rsidR="001F4479" w:rsidRPr="005F082E" w:rsidRDefault="001F4479" w:rsidP="001F4479">
            <w:pPr>
              <w:spacing w:before="40" w:after="40"/>
              <w:rPr>
                <w:rFonts w:ascii="Arial" w:hAnsi="Arial" w:cs="Arial"/>
                <w:color w:val="000000" w:themeColor="text1"/>
                <w:sz w:val="24"/>
                <w:szCs w:val="24"/>
              </w:rPr>
            </w:pPr>
            <w:r>
              <w:rPr>
                <w:sz w:val="18"/>
              </w:rPr>
              <w:t>N/A</w:t>
            </w:r>
          </w:p>
        </w:tc>
        <w:tc>
          <w:tcPr>
            <w:tcW w:w="2291" w:type="dxa"/>
          </w:tcPr>
          <w:p w14:paraId="35B953CB" w14:textId="6F8B48D5" w:rsidR="001F4479" w:rsidRPr="005F082E" w:rsidRDefault="001F4479" w:rsidP="001F4479">
            <w:pPr>
              <w:spacing w:before="40" w:after="40"/>
              <w:rPr>
                <w:rFonts w:ascii="Arial" w:hAnsi="Arial" w:cs="Arial"/>
                <w:color w:val="000000" w:themeColor="text1"/>
                <w:sz w:val="24"/>
                <w:szCs w:val="24"/>
              </w:rPr>
            </w:pPr>
            <w:r>
              <w:rPr>
                <w:sz w:val="18"/>
              </w:rPr>
              <w:t>Soil runoff</w:t>
            </w:r>
          </w:p>
        </w:tc>
      </w:tr>
    </w:tbl>
    <w:p w14:paraId="69D3A731" w14:textId="5C37C6F0" w:rsidR="005D3708" w:rsidRPr="005F082E" w:rsidRDefault="005D3708" w:rsidP="00875407">
      <w:pPr>
        <w:pStyle w:val="Caption"/>
        <w:widowControl w:val="0"/>
      </w:pPr>
      <w:r w:rsidRPr="005F082E">
        <w:t xml:space="preserve">Table </w:t>
      </w:r>
      <w:r w:rsidR="00D82E6C">
        <w:fldChar w:fldCharType="begin"/>
      </w:r>
      <w:r w:rsidR="00D82E6C">
        <w:instrText xml:space="preserve"> SEQ Table \* ARABIC </w:instrText>
      </w:r>
      <w:r w:rsidR="00D82E6C">
        <w:fldChar w:fldCharType="separate"/>
      </w:r>
      <w:r w:rsidR="0050755D">
        <w:rPr>
          <w:noProof/>
        </w:rPr>
        <w:t>6</w:t>
      </w:r>
      <w:r w:rsidR="00D82E6C">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F082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123A8D7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 xml:space="preserve">Revised Total Coliform Rule (RTCR): </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778B19E8" w:rsidR="001F503E" w:rsidRPr="005F082E" w:rsidRDefault="001F4479"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Failure to maintain minimum chlorine requirement for 4 log disinfection</w:t>
            </w:r>
          </w:p>
        </w:tc>
        <w:tc>
          <w:tcPr>
            <w:tcW w:w="2250" w:type="dxa"/>
            <w:tcMar>
              <w:left w:w="58" w:type="dxa"/>
              <w:right w:w="58" w:type="dxa"/>
            </w:tcMar>
          </w:tcPr>
          <w:p w14:paraId="14D9A9B3" w14:textId="7B65C7D7" w:rsidR="001F503E" w:rsidRPr="005F082E" w:rsidRDefault="001F4479" w:rsidP="001F503E">
            <w:pPr>
              <w:spacing w:before="40" w:after="40"/>
              <w:rPr>
                <w:rFonts w:ascii="Arial" w:hAnsi="Arial" w:cs="Arial"/>
                <w:color w:val="FFFFFF" w:themeColor="background1"/>
                <w:sz w:val="24"/>
                <w:szCs w:val="24"/>
              </w:rPr>
            </w:pPr>
            <w:r>
              <w:rPr>
                <w:rFonts w:ascii="Arial" w:hAnsi="Arial" w:cs="Arial"/>
                <w:sz w:val="24"/>
                <w:szCs w:val="24"/>
              </w:rPr>
              <w:t>System failed to maintain minimum chlorine requirement to meet standards of 4 log virus inactivation</w:t>
            </w:r>
          </w:p>
        </w:tc>
        <w:tc>
          <w:tcPr>
            <w:tcW w:w="1890" w:type="dxa"/>
            <w:tcMar>
              <w:left w:w="58" w:type="dxa"/>
              <w:right w:w="58" w:type="dxa"/>
            </w:tcMar>
          </w:tcPr>
          <w:p w14:paraId="7D4FE25C" w14:textId="0AB086D5"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3F60911E" w:rsidR="001F503E" w:rsidRPr="005F082E" w:rsidRDefault="004526E3" w:rsidP="001F503E">
            <w:pPr>
              <w:spacing w:before="40" w:after="40"/>
              <w:rPr>
                <w:rFonts w:ascii="Arial" w:hAnsi="Arial" w:cs="Arial"/>
                <w:color w:val="FFFFFF" w:themeColor="background1"/>
                <w:sz w:val="24"/>
                <w:szCs w:val="24"/>
              </w:rPr>
            </w:pPr>
            <w:r>
              <w:rPr>
                <w:rFonts w:ascii="Arial" w:hAnsi="Arial" w:cs="Arial"/>
                <w:sz w:val="24"/>
                <w:szCs w:val="24"/>
              </w:rPr>
              <w:t>Chlorine dose rate was increased, operator will be called out in case of chlorine residual not sufficient.</w:t>
            </w:r>
          </w:p>
        </w:tc>
        <w:tc>
          <w:tcPr>
            <w:tcW w:w="2367" w:type="dxa"/>
            <w:tcMar>
              <w:left w:w="58" w:type="dxa"/>
              <w:right w:w="58" w:type="dxa"/>
            </w:tcMar>
          </w:tcPr>
          <w:p w14:paraId="67233B7F" w14:textId="0D989511" w:rsidR="001F503E" w:rsidRPr="005F082E" w:rsidRDefault="001F503E" w:rsidP="001F503E">
            <w:pPr>
              <w:spacing w:before="40" w:after="40"/>
              <w:rPr>
                <w:rFonts w:ascii="Arial" w:hAnsi="Arial" w:cs="Arial"/>
                <w:color w:val="FFFFFF" w:themeColor="background1"/>
                <w:sz w:val="24"/>
                <w:szCs w:val="24"/>
              </w:rPr>
            </w:pPr>
          </w:p>
        </w:tc>
      </w:tr>
      <w:tr w:rsidR="004526E3" w:rsidRPr="005F082E" w14:paraId="33B50E34" w14:textId="77777777" w:rsidTr="007C0BEA">
        <w:trPr>
          <w:trHeight w:val="449"/>
        </w:trPr>
        <w:tc>
          <w:tcPr>
            <w:tcW w:w="1975" w:type="dxa"/>
            <w:tcMar>
              <w:left w:w="58" w:type="dxa"/>
              <w:right w:w="58" w:type="dxa"/>
            </w:tcMar>
          </w:tcPr>
          <w:p w14:paraId="3525CAF1" w14:textId="4FCF84A7" w:rsidR="004526E3" w:rsidRDefault="004526E3" w:rsidP="001F503E">
            <w:pPr>
              <w:spacing w:before="40" w:after="40"/>
              <w:rPr>
                <w:rFonts w:ascii="Arial" w:hAnsi="Arial" w:cs="Arial"/>
                <w:color w:val="000000" w:themeColor="text1"/>
                <w:sz w:val="24"/>
                <w:szCs w:val="24"/>
              </w:rPr>
            </w:pPr>
            <w:r>
              <w:rPr>
                <w:rFonts w:ascii="Arial" w:hAnsi="Arial" w:cs="Arial"/>
                <w:color w:val="000000" w:themeColor="text1"/>
                <w:sz w:val="24"/>
                <w:szCs w:val="24"/>
              </w:rPr>
              <w:t>Failure to monitor for nitrate in water in 2021</w:t>
            </w:r>
          </w:p>
        </w:tc>
        <w:tc>
          <w:tcPr>
            <w:tcW w:w="2250" w:type="dxa"/>
            <w:tcMar>
              <w:left w:w="58" w:type="dxa"/>
              <w:right w:w="58" w:type="dxa"/>
            </w:tcMar>
          </w:tcPr>
          <w:p w14:paraId="05E74098" w14:textId="24EEDD5C" w:rsidR="004526E3" w:rsidRDefault="004526E3" w:rsidP="001F503E">
            <w:pPr>
              <w:spacing w:before="40" w:after="40"/>
              <w:rPr>
                <w:rFonts w:ascii="Arial" w:hAnsi="Arial" w:cs="Arial"/>
                <w:sz w:val="24"/>
                <w:szCs w:val="24"/>
              </w:rPr>
            </w:pPr>
            <w:r>
              <w:rPr>
                <w:rFonts w:ascii="Arial" w:hAnsi="Arial" w:cs="Arial"/>
                <w:sz w:val="24"/>
                <w:szCs w:val="24"/>
              </w:rPr>
              <w:t>System failed to have sample pulled for nitrate in 2021</w:t>
            </w:r>
          </w:p>
        </w:tc>
        <w:tc>
          <w:tcPr>
            <w:tcW w:w="1890" w:type="dxa"/>
            <w:tcMar>
              <w:left w:w="58" w:type="dxa"/>
              <w:right w:w="58" w:type="dxa"/>
            </w:tcMar>
          </w:tcPr>
          <w:p w14:paraId="13A5ADCF" w14:textId="1D598C79" w:rsidR="004526E3" w:rsidRPr="005F082E" w:rsidRDefault="004526E3" w:rsidP="001F503E">
            <w:pPr>
              <w:spacing w:before="40" w:after="40"/>
              <w:rPr>
                <w:rFonts w:ascii="Arial" w:hAnsi="Arial" w:cs="Arial"/>
                <w:color w:val="FFFFFF" w:themeColor="background1"/>
                <w:sz w:val="24"/>
                <w:szCs w:val="24"/>
              </w:rPr>
            </w:pPr>
            <w:r>
              <w:rPr>
                <w:rFonts w:ascii="Arial" w:hAnsi="Arial" w:cs="Arial"/>
                <w:color w:val="FFFFFF" w:themeColor="background1"/>
                <w:sz w:val="24"/>
                <w:szCs w:val="24"/>
              </w:rPr>
              <w:t>2021</w:t>
            </w:r>
          </w:p>
        </w:tc>
        <w:tc>
          <w:tcPr>
            <w:tcW w:w="2160" w:type="dxa"/>
            <w:tcMar>
              <w:left w:w="58" w:type="dxa"/>
              <w:right w:w="58" w:type="dxa"/>
            </w:tcMar>
          </w:tcPr>
          <w:p w14:paraId="5609A694" w14:textId="2E7481C8" w:rsidR="004526E3" w:rsidRPr="005F082E" w:rsidRDefault="004526E3" w:rsidP="001F503E">
            <w:pPr>
              <w:spacing w:before="40" w:after="40"/>
              <w:rPr>
                <w:rFonts w:ascii="Arial" w:hAnsi="Arial" w:cs="Arial"/>
                <w:sz w:val="24"/>
                <w:szCs w:val="24"/>
              </w:rPr>
            </w:pPr>
            <w:r>
              <w:rPr>
                <w:rFonts w:ascii="Arial" w:hAnsi="Arial" w:cs="Arial"/>
                <w:sz w:val="24"/>
                <w:szCs w:val="24"/>
              </w:rPr>
              <w:t>Nitrate sample was pulled as soon as failure was realized.</w:t>
            </w:r>
          </w:p>
        </w:tc>
        <w:tc>
          <w:tcPr>
            <w:tcW w:w="2367" w:type="dxa"/>
            <w:tcMar>
              <w:left w:w="58" w:type="dxa"/>
              <w:right w:w="58" w:type="dxa"/>
            </w:tcMar>
          </w:tcPr>
          <w:p w14:paraId="4B486770" w14:textId="77777777" w:rsidR="004526E3" w:rsidRPr="005F082E" w:rsidRDefault="004526E3" w:rsidP="001F503E">
            <w:pPr>
              <w:spacing w:before="40" w:after="40"/>
              <w:rPr>
                <w:rFonts w:ascii="Arial" w:hAnsi="Arial" w:cs="Arial"/>
                <w:color w:val="000000" w:themeColor="text1"/>
                <w:sz w:val="24"/>
                <w:szCs w:val="24"/>
              </w:rPr>
            </w:pPr>
          </w:p>
        </w:tc>
      </w:tr>
    </w:tbl>
    <w:p w14:paraId="69480893" w14:textId="5B67C97C" w:rsidR="00181F3E" w:rsidRPr="005F082E" w:rsidRDefault="0025569C" w:rsidP="001B4F20">
      <w:pPr>
        <w:pStyle w:val="Heading3"/>
        <w:keepNext/>
      </w:pPr>
      <w:bookmarkStart w:id="10" w:name="_Toc58336721"/>
      <w:r w:rsidRPr="005F082E">
        <w:lastRenderedPageBreak/>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41424B60" w:rsidR="001F503E" w:rsidRPr="005F082E" w:rsidRDefault="004526E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1BB2D432" w:rsidR="00E80EE7" w:rsidRPr="005F082E" w:rsidRDefault="005301AF" w:rsidP="0087640F">
            <w:pPr>
              <w:spacing w:before="40" w:after="40"/>
              <w:jc w:val="center"/>
              <w:rPr>
                <w:rFonts w:ascii="Arial" w:hAnsi="Arial" w:cs="Arial"/>
                <w:sz w:val="24"/>
                <w:szCs w:val="24"/>
              </w:rPr>
            </w:pPr>
            <w:r>
              <w:rPr>
                <w:rFonts w:ascii="Arial" w:hAnsi="Arial" w:cs="Arial"/>
                <w:sz w:val="24"/>
                <w:szCs w:val="24"/>
              </w:rPr>
              <w:t>All months 2021</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20C2FFC7" w:rsidR="001F503E" w:rsidRPr="005F082E" w:rsidRDefault="004526E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7A51B258" w:rsidR="001F7181" w:rsidRPr="005F082E" w:rsidRDefault="005301AF"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C5880FA" w:rsidR="001F503E" w:rsidRPr="005F082E" w:rsidRDefault="004526E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13B6B9E7" w:rsidR="001F7181" w:rsidRPr="005F082E" w:rsidRDefault="005301AF"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99F6362" w:rsidR="00E25265" w:rsidRDefault="00E25265" w:rsidP="008E66E2">
      <w:pPr>
        <w:pStyle w:val="Heading3"/>
        <w:keepNext/>
      </w:pPr>
      <w:bookmarkStart w:id="16" w:name="_Toc58336726"/>
      <w:r w:rsidRPr="008F603F">
        <w:rPr>
          <w:highlight w:val="yellow"/>
        </w:rPr>
        <w:t xml:space="preserve">Summary Information for Revised </w:t>
      </w:r>
      <w:r w:rsidRPr="00F64938">
        <w:rPr>
          <w:highlight w:val="yellow"/>
        </w:rPr>
        <w:t>Total Coliform Rule</w:t>
      </w:r>
      <w:r w:rsidR="003131EE" w:rsidRPr="00F64938">
        <w:rPr>
          <w:highlight w:val="yellow"/>
        </w:rPr>
        <w:t xml:space="preserve"> </w:t>
      </w:r>
      <w:r w:rsidRPr="00F64938">
        <w:rPr>
          <w:highlight w:val="yellow"/>
        </w:rPr>
        <w:t>Level 1 and Level 2 Assessment Requirements</w:t>
      </w:r>
      <w:bookmarkEnd w:id="16"/>
    </w:p>
    <w:p w14:paraId="2A54C6A0" w14:textId="1EE6DD2E" w:rsidR="009610BC" w:rsidRDefault="00E56E23" w:rsidP="009610BC">
      <w:pPr>
        <w:rPr>
          <w:rFonts w:ascii="Arial" w:hAnsi="Arial" w:cs="Arial"/>
          <w:sz w:val="24"/>
          <w:szCs w:val="24"/>
        </w:rPr>
      </w:pPr>
      <w:r w:rsidRPr="00F64938">
        <w:rPr>
          <w:rFonts w:ascii="Arial" w:hAnsi="Arial" w:cs="Arial"/>
          <w:sz w:val="24"/>
          <w:szCs w:val="24"/>
          <w:highlight w:val="yellow"/>
        </w:rPr>
        <w:t xml:space="preserve">If a water system is required to comply with a Level 1 or Level 2 assessment requirement that is not due to an </w:t>
      </w:r>
      <w:r w:rsidRPr="00F64938">
        <w:rPr>
          <w:rFonts w:ascii="Arial" w:hAnsi="Arial" w:cs="Arial"/>
          <w:i/>
          <w:iCs/>
          <w:sz w:val="24"/>
          <w:szCs w:val="24"/>
          <w:highlight w:val="yellow"/>
        </w:rPr>
        <w:t>E. coli</w:t>
      </w:r>
      <w:r w:rsidRPr="00F64938">
        <w:rPr>
          <w:rFonts w:ascii="Arial" w:hAnsi="Arial" w:cs="Arial"/>
          <w:sz w:val="24"/>
          <w:szCs w:val="24"/>
          <w:highlight w:val="yellow"/>
        </w:rPr>
        <w:t xml:space="preserve"> MCL violation, include the following information below [</w:t>
      </w:r>
      <w:r w:rsidR="00696362" w:rsidRPr="00F64938">
        <w:rPr>
          <w:rFonts w:ascii="Arial" w:hAnsi="Arial" w:cs="Arial"/>
          <w:sz w:val="24"/>
          <w:szCs w:val="24"/>
          <w:highlight w:val="yellow"/>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36BFA" w:rsidRDefault="001E07A6" w:rsidP="00B93439">
      <w:pPr>
        <w:spacing w:after="240"/>
        <w:rPr>
          <w:rFonts w:ascii="Arial" w:hAnsi="Arial" w:cs="Arial"/>
          <w:sz w:val="24"/>
          <w:szCs w:val="24"/>
        </w:rPr>
      </w:pPr>
      <w:r w:rsidRPr="00F64938">
        <w:rPr>
          <w:rFonts w:ascii="Arial" w:hAnsi="Arial" w:cs="Arial"/>
          <w:sz w:val="24"/>
          <w:szCs w:val="24"/>
          <w:highlight w:val="yellow"/>
        </w:rPr>
        <w:t>The water system shall include the following statements, as appropriate:</w:t>
      </w:r>
    </w:p>
    <w:p w14:paraId="75982C45" w14:textId="3EF37374"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xml:space="preserve">] Level 2 assessments </w:t>
      </w:r>
      <w:r w:rsidRPr="005F082E">
        <w:rPr>
          <w:rFonts w:ascii="Arial" w:hAnsi="Arial" w:cs="Arial"/>
          <w:sz w:val="24"/>
          <w:szCs w:val="24"/>
        </w:rPr>
        <w:lastRenderedPageBreak/>
        <w:t>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458DF458" w14:textId="4EBEA9D2" w:rsidR="001E07A6" w:rsidRPr="00F64938" w:rsidRDefault="001E07A6" w:rsidP="003131EE">
      <w:pPr>
        <w:spacing w:after="240"/>
        <w:rPr>
          <w:rFonts w:ascii="Arial" w:hAnsi="Arial" w:cs="Arial"/>
          <w:sz w:val="24"/>
          <w:szCs w:val="24"/>
          <w:highlight w:val="yellow"/>
        </w:rPr>
      </w:pPr>
      <w:r w:rsidRPr="00F64938">
        <w:rPr>
          <w:rFonts w:ascii="Arial" w:hAnsi="Arial" w:cs="Arial"/>
          <w:sz w:val="24"/>
          <w:szCs w:val="24"/>
          <w:highlight w:val="yellow"/>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F64938"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During the past year we failed to conduct </w:t>
      </w:r>
      <w:proofErr w:type="gramStart"/>
      <w:r w:rsidRPr="00F64938">
        <w:rPr>
          <w:rFonts w:ascii="Arial" w:hAnsi="Arial" w:cs="Arial"/>
          <w:sz w:val="24"/>
          <w:szCs w:val="24"/>
          <w:highlight w:val="yellow"/>
        </w:rPr>
        <w:t>all of</w:t>
      </w:r>
      <w:proofErr w:type="gramEnd"/>
      <w:r w:rsidRPr="00F64938">
        <w:rPr>
          <w:rFonts w:ascii="Arial" w:hAnsi="Arial" w:cs="Arial"/>
          <w:sz w:val="24"/>
          <w:szCs w:val="24"/>
          <w:highlight w:val="yellow"/>
        </w:rPr>
        <w:t xml:space="preserve"> the required assessment(s).</w:t>
      </w:r>
    </w:p>
    <w:p w14:paraId="3610C25E" w14:textId="2FBF2E2A" w:rsidR="00636BFA" w:rsidRPr="00F64938"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6AD2D175" w14:textId="174D041C" w:rsidR="00FB5AC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00A375D3" w14:textId="7E6969E6" w:rsidR="00696362" w:rsidRPr="00696362" w:rsidRDefault="00696362" w:rsidP="003131EE">
      <w:pPr>
        <w:spacing w:after="240"/>
      </w:pPr>
      <w:r w:rsidRPr="00F64938">
        <w:rPr>
          <w:rFonts w:ascii="Arial" w:hAnsi="Arial" w:cs="Arial"/>
          <w:sz w:val="24"/>
          <w:szCs w:val="24"/>
          <w:highlight w:val="yellow"/>
        </w:rPr>
        <w:t xml:space="preserve">If a water system is required to comply with a Level 2 assessment requirement that is due to an </w:t>
      </w:r>
      <w:r w:rsidRPr="00F64938">
        <w:rPr>
          <w:rFonts w:ascii="Arial" w:hAnsi="Arial" w:cs="Arial"/>
          <w:i/>
          <w:iCs/>
          <w:sz w:val="24"/>
          <w:szCs w:val="24"/>
          <w:highlight w:val="yellow"/>
        </w:rPr>
        <w:t>E. coli</w:t>
      </w:r>
      <w:r w:rsidRPr="00F64938">
        <w:rPr>
          <w:highlight w:val="yellow"/>
        </w:rPr>
        <w:t xml:space="preserve"> </w:t>
      </w:r>
      <w:r w:rsidRPr="00F64938">
        <w:rPr>
          <w:rFonts w:ascii="Arial" w:hAnsi="Arial" w:cs="Arial"/>
          <w:sz w:val="24"/>
          <w:szCs w:val="24"/>
          <w:highlight w:val="yellow"/>
        </w:rPr>
        <w:t>MCL violation, include the information below [22 CCR section 64481(n)(2)].</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3619B26" w14:textId="53803CB6" w:rsidR="00827994" w:rsidRPr="00F64938" w:rsidRDefault="00827994" w:rsidP="003131EE">
      <w:pPr>
        <w:spacing w:after="240"/>
        <w:rPr>
          <w:rFonts w:ascii="Arial" w:hAnsi="Arial" w:cs="Arial"/>
          <w:sz w:val="24"/>
          <w:szCs w:val="24"/>
          <w:highlight w:val="yellow"/>
        </w:rPr>
      </w:pPr>
      <w:r w:rsidRPr="00F64938">
        <w:rPr>
          <w:rFonts w:ascii="Arial" w:hAnsi="Arial" w:cs="Arial"/>
          <w:sz w:val="24"/>
          <w:szCs w:val="24"/>
          <w:highlight w:val="yellow"/>
        </w:rPr>
        <w:t>If a water system failed to complete the required assessment or correct all identified sanitary defects, the water system is in violation of the treatment technique requirement and shall include the following statements, as appropriate:</w:t>
      </w:r>
    </w:p>
    <w:p w14:paraId="105CAE53" w14:textId="77777777" w:rsidR="001E07A6" w:rsidRPr="00F64938" w:rsidRDefault="001E07A6" w:rsidP="001B269F">
      <w:pPr>
        <w:rPr>
          <w:rFonts w:ascii="Arial" w:hAnsi="Arial" w:cs="Arial"/>
          <w:i/>
          <w:iCs/>
          <w:sz w:val="24"/>
          <w:szCs w:val="24"/>
          <w:highlight w:val="yellow"/>
        </w:rPr>
      </w:pPr>
    </w:p>
    <w:p w14:paraId="76470F1B" w14:textId="7E04CFA8" w:rsidR="00DD0989" w:rsidRPr="00F64938" w:rsidRDefault="00827994" w:rsidP="00827994">
      <w:pPr>
        <w:spacing w:after="240"/>
        <w:rPr>
          <w:rFonts w:ascii="Arial" w:hAnsi="Arial" w:cs="Arial"/>
          <w:sz w:val="24"/>
          <w:szCs w:val="24"/>
          <w:highlight w:val="yellow"/>
        </w:rPr>
      </w:pPr>
      <w:r w:rsidRPr="00F64938">
        <w:rPr>
          <w:rFonts w:ascii="Arial" w:hAnsi="Arial" w:cs="Arial"/>
          <w:sz w:val="24"/>
          <w:szCs w:val="24"/>
          <w:highlight w:val="yellow"/>
        </w:rPr>
        <w:t xml:space="preserve">If a water system detects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and has violated the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MCL, include one or more the following statements to describe any noncompliance, as applicable:</w:t>
      </w:r>
      <w:r w:rsidRPr="00F64938">
        <w:rPr>
          <w:highlight w:val="yellow"/>
        </w:rPr>
        <w:t xml:space="preserve"> </w:t>
      </w:r>
    </w:p>
    <w:p w14:paraId="312CED5C" w14:textId="3ADF875B" w:rsidR="00827994" w:rsidRPr="00F64938" w:rsidRDefault="00827994" w:rsidP="00827994">
      <w:pPr>
        <w:rPr>
          <w:rFonts w:ascii="Arial" w:hAnsi="Arial" w:cs="Arial"/>
          <w:i/>
          <w:iCs/>
          <w:sz w:val="24"/>
          <w:szCs w:val="24"/>
          <w:highlight w:val="yellow"/>
        </w:rPr>
      </w:pPr>
    </w:p>
    <w:p w14:paraId="2C586EA6" w14:textId="15288DB5" w:rsidR="00827994" w:rsidRPr="00636BFA" w:rsidRDefault="00F772CC" w:rsidP="00827994">
      <w:pPr>
        <w:rPr>
          <w:rFonts w:ascii="Arial" w:hAnsi="Arial" w:cs="Arial"/>
          <w:sz w:val="24"/>
          <w:szCs w:val="24"/>
        </w:rPr>
      </w:pPr>
      <w:r>
        <w:rPr>
          <w:rFonts w:ascii="Arial" w:hAnsi="Arial" w:cs="Arial"/>
          <w:sz w:val="24"/>
          <w:szCs w:val="24"/>
          <w:highlight w:val="yellow"/>
        </w:rPr>
        <w:t>[</w:t>
      </w:r>
      <w:r w:rsidR="00827994" w:rsidRPr="00F64938">
        <w:rPr>
          <w:rFonts w:ascii="Arial" w:hAnsi="Arial" w:cs="Arial"/>
          <w:sz w:val="24"/>
          <w:szCs w:val="24"/>
          <w:highlight w:val="yellow"/>
        </w:rPr>
        <w:t xml:space="preserve">If a water system detects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and has not violated the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MCL,</w:t>
      </w:r>
      <w:r w:rsidR="001B269F" w:rsidRPr="00F64938">
        <w:rPr>
          <w:rFonts w:ascii="Arial" w:hAnsi="Arial" w:cs="Arial"/>
          <w:sz w:val="24"/>
          <w:szCs w:val="24"/>
          <w:highlight w:val="yellow"/>
        </w:rPr>
        <w:t xml:space="preserve"> the water system</w:t>
      </w:r>
      <w:r w:rsidR="00827994" w:rsidRPr="00F64938">
        <w:rPr>
          <w:rFonts w:ascii="Arial" w:hAnsi="Arial" w:cs="Arial"/>
          <w:sz w:val="24"/>
          <w:szCs w:val="24"/>
          <w:highlight w:val="yellow"/>
        </w:rPr>
        <w:t xml:space="preserve"> may include a statement that explains that although they have detected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they are not in violation of the </w:t>
      </w:r>
      <w:r w:rsidR="00827994" w:rsidRPr="00BE0247">
        <w:rPr>
          <w:rFonts w:ascii="Arial" w:hAnsi="Arial" w:cs="Arial"/>
          <w:i/>
          <w:iCs/>
          <w:sz w:val="24"/>
          <w:szCs w:val="24"/>
          <w:highlight w:val="yellow"/>
        </w:rPr>
        <w:t xml:space="preserve">E. coli </w:t>
      </w:r>
      <w:r w:rsidR="00827994" w:rsidRPr="00F64938">
        <w:rPr>
          <w:rFonts w:ascii="Arial" w:hAnsi="Arial" w:cs="Arial"/>
          <w:sz w:val="24"/>
          <w:szCs w:val="24"/>
          <w:highlight w:val="yellow"/>
        </w:rPr>
        <w:t>MCL.</w:t>
      </w:r>
      <w:r>
        <w:rPr>
          <w:rFonts w:ascii="Arial" w:hAnsi="Arial" w:cs="Arial"/>
          <w:sz w:val="24"/>
          <w:szCs w:val="24"/>
        </w:rPr>
        <w:t>]</w:t>
      </w: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67F05" w14:textId="77777777" w:rsidR="00D82E6C" w:rsidRDefault="00D82E6C">
      <w:r>
        <w:separator/>
      </w:r>
    </w:p>
    <w:p w14:paraId="77E3DD9F" w14:textId="77777777" w:rsidR="00D82E6C" w:rsidRDefault="00D82E6C"/>
  </w:endnote>
  <w:endnote w:type="continuationSeparator" w:id="0">
    <w:p w14:paraId="2C4C949E" w14:textId="77777777" w:rsidR="00D82E6C" w:rsidRDefault="00D82E6C">
      <w:r>
        <w:continuationSeparator/>
      </w:r>
    </w:p>
    <w:p w14:paraId="10EE4DF0" w14:textId="77777777" w:rsidR="00D82E6C" w:rsidRDefault="00D82E6C"/>
  </w:endnote>
  <w:endnote w:type="continuationNotice" w:id="1">
    <w:p w14:paraId="63E38CD5" w14:textId="77777777" w:rsidR="00D82E6C" w:rsidRDefault="00D82E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06D6F" w14:textId="77777777" w:rsidR="00D82E6C" w:rsidRDefault="00D82E6C">
      <w:r>
        <w:separator/>
      </w:r>
    </w:p>
    <w:p w14:paraId="2E930C9F" w14:textId="77777777" w:rsidR="00D82E6C" w:rsidRDefault="00D82E6C"/>
  </w:footnote>
  <w:footnote w:type="continuationSeparator" w:id="0">
    <w:p w14:paraId="7EEB0550" w14:textId="77777777" w:rsidR="00D82E6C" w:rsidRDefault="00D82E6C">
      <w:r>
        <w:continuationSeparator/>
      </w:r>
    </w:p>
    <w:p w14:paraId="1937BE4F" w14:textId="77777777" w:rsidR="00D82E6C" w:rsidRDefault="00D82E6C"/>
  </w:footnote>
  <w:footnote w:type="continuationNotice" w:id="1">
    <w:p w14:paraId="4E19594B" w14:textId="77777777" w:rsidR="00D82E6C" w:rsidRDefault="00D82E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39778637">
    <w:abstractNumId w:val="6"/>
  </w:num>
  <w:num w:numId="2" w16cid:durableId="658964496">
    <w:abstractNumId w:val="1"/>
  </w:num>
  <w:num w:numId="3" w16cid:durableId="878973636">
    <w:abstractNumId w:val="3"/>
  </w:num>
  <w:num w:numId="4" w16cid:durableId="1041319471">
    <w:abstractNumId w:val="0"/>
  </w:num>
  <w:num w:numId="5" w16cid:durableId="170491317">
    <w:abstractNumId w:val="2"/>
  </w:num>
  <w:num w:numId="6" w16cid:durableId="1030254393">
    <w:abstractNumId w:val="5"/>
  </w:num>
  <w:num w:numId="7" w16cid:durableId="35797012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4479"/>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590E"/>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26E3"/>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01AF"/>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280F"/>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1458"/>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82E6C"/>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3227</Words>
  <Characters>18398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NorCal Techs</cp:lastModifiedBy>
  <cp:revision>2</cp:revision>
  <cp:lastPrinted>2021-02-24T23:35:00Z</cp:lastPrinted>
  <dcterms:created xsi:type="dcterms:W3CDTF">2022-06-29T18:42:00Z</dcterms:created>
  <dcterms:modified xsi:type="dcterms:W3CDTF">2022-06-29T18:42:00Z</dcterms:modified>
</cp:coreProperties>
</file>