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7"/>
        <w:gridCol w:w="4469"/>
        <w:gridCol w:w="1314"/>
        <w:gridCol w:w="2970"/>
      </w:tblGrid>
      <w:tr w:rsidR="00BC6327" w:rsidRPr="00412B2F" w:rsidTr="008A5B6C">
        <w:trPr>
          <w:cantSplit/>
        </w:trPr>
        <w:tc>
          <w:tcPr>
            <w:tcW w:w="2047"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rsidR="00BC6327" w:rsidRPr="001353DD" w:rsidRDefault="001353D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sidRPr="001353DD">
              <w:t>Valley Ford Water Association</w:t>
            </w:r>
          </w:p>
        </w:tc>
        <w:tc>
          <w:tcPr>
            <w:tcW w:w="1314" w:type="dxa"/>
            <w:tcBorders>
              <w:top w:val="nil"/>
              <w:left w:val="nil"/>
              <w:bottom w:val="nil"/>
              <w:right w:val="nil"/>
            </w:tcBorders>
          </w:tcPr>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rsidR="00BC6327" w:rsidRPr="00412B2F" w:rsidRDefault="001353D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7/5/19</w:t>
            </w:r>
          </w:p>
        </w:tc>
      </w:tr>
    </w:tbl>
    <w:p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We test the drinking water quality for many constituents as requi</w:t>
      </w:r>
      <w:bookmarkStart w:id="0" w:name="_GoBack"/>
      <w:bookmarkEnd w:id="0"/>
      <w:r w:rsidRPr="00412B2F">
        <w:rPr>
          <w:i/>
          <w:sz w:val="21"/>
          <w:szCs w:val="21"/>
        </w:rPr>
        <w:t xml:space="preserve">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rsidR="00BC6327" w:rsidRPr="008B3F6E"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r w:rsidRPr="008B3F6E">
        <w:rPr>
          <w:b/>
          <w:bCs/>
          <w:sz w:val="20"/>
          <w:lang w:val="es-MX"/>
        </w:rPr>
        <w:t xml:space="preserve">Este informe contiene información muy importante sobre su agua para beber.  Favor de comunicarse </w:t>
      </w:r>
      <w:r w:rsidR="001353DD" w:rsidRPr="008B3F6E">
        <w:rPr>
          <w:b/>
          <w:sz w:val="20"/>
        </w:rPr>
        <w:t>Valley Ford Water Association</w:t>
      </w:r>
      <w:r w:rsidRPr="008B3F6E">
        <w:rPr>
          <w:b/>
          <w:bCs/>
          <w:sz w:val="20"/>
          <w:lang w:val="es-MX"/>
        </w:rPr>
        <w:t xml:space="preserve"> a </w:t>
      </w:r>
      <w:r w:rsidR="008B3F6E" w:rsidRPr="008B3F6E">
        <w:rPr>
          <w:rFonts w:ascii="PMingLiU" w:eastAsia="PMingLiU" w:hAnsi="PMingLiU" w:cs="PMingLiU"/>
          <w:b/>
          <w:bCs/>
          <w:sz w:val="20"/>
          <w:lang w:val="es-ES"/>
        </w:rPr>
        <w:t xml:space="preserve">P.O. Box 271, Valley Ford, CA 94972, (707)230-2975 </w:t>
      </w:r>
      <w:r w:rsidRPr="008B3F6E">
        <w:rPr>
          <w:b/>
          <w:bCs/>
          <w:sz w:val="20"/>
          <w:lang w:val="es-MX"/>
        </w:rPr>
        <w:t>para asistirlo en español.</w:t>
      </w:r>
    </w:p>
    <w:p w:rsidR="006672EF" w:rsidRPr="008B3F6E"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proofErr w:type="spellStart"/>
      <w:r w:rsidRPr="008B3F6E">
        <w:rPr>
          <w:rFonts w:ascii="PMingLiU" w:eastAsia="PMingLiU" w:hAnsi="PMingLiU" w:cs="PMingLiU" w:hint="eastAsia"/>
          <w:b/>
          <w:bCs/>
          <w:sz w:val="20"/>
          <w:lang w:val="es-ES"/>
        </w:rPr>
        <w:t>这份报告含有关于您的饮用水的重要讯息</w:t>
      </w:r>
      <w:proofErr w:type="spellEnd"/>
      <w:r w:rsidRPr="008B3F6E">
        <w:rPr>
          <w:rFonts w:ascii="PMingLiU" w:eastAsia="PMingLiU" w:hAnsi="PMingLiU" w:cs="PMingLiU" w:hint="eastAsia"/>
          <w:b/>
          <w:bCs/>
          <w:sz w:val="20"/>
          <w:lang w:val="es-ES"/>
        </w:rPr>
        <w:t>。</w:t>
      </w:r>
      <w:proofErr w:type="spellStart"/>
      <w:r w:rsidRPr="008B3F6E">
        <w:rPr>
          <w:rFonts w:ascii="PMingLiU" w:eastAsia="PMingLiU" w:hAnsi="PMingLiU" w:cs="PMingLiU" w:hint="eastAsia"/>
          <w:b/>
          <w:bCs/>
          <w:sz w:val="20"/>
          <w:lang w:val="es-ES"/>
        </w:rPr>
        <w:t>请用以下地址和电话联系</w:t>
      </w:r>
      <w:proofErr w:type="spellEnd"/>
      <w:r w:rsidR="001353DD" w:rsidRPr="008B3F6E">
        <w:rPr>
          <w:rFonts w:ascii="PMingLiU" w:eastAsia="PMingLiU" w:hAnsi="PMingLiU" w:cs="PMingLiU"/>
          <w:b/>
          <w:bCs/>
          <w:sz w:val="20"/>
          <w:lang w:val="es-ES"/>
        </w:rPr>
        <w:t xml:space="preserve"> </w:t>
      </w:r>
      <w:r w:rsidR="001353DD" w:rsidRPr="008B3F6E">
        <w:rPr>
          <w:b/>
          <w:sz w:val="20"/>
        </w:rPr>
        <w:t>Valley Ford Water Association</w:t>
      </w:r>
      <w:r w:rsidR="001353DD" w:rsidRPr="008B3F6E">
        <w:rPr>
          <w:rFonts w:eastAsia="PMingLiU"/>
          <w:b/>
          <w:bCs/>
          <w:i/>
          <w:sz w:val="20"/>
          <w:u w:val="single"/>
          <w:lang w:val="es-ES"/>
        </w:rPr>
        <w:t xml:space="preserve"> </w:t>
      </w:r>
      <w:proofErr w:type="spellStart"/>
      <w:r w:rsidRPr="008B3F6E">
        <w:rPr>
          <w:rFonts w:ascii="PMingLiU" w:eastAsia="PMingLiU" w:hAnsi="PMingLiU" w:cs="PMingLiU" w:hint="eastAsia"/>
          <w:b/>
          <w:bCs/>
          <w:sz w:val="20"/>
          <w:lang w:val="es-ES"/>
        </w:rPr>
        <w:t>以获得中文的帮助</w:t>
      </w:r>
      <w:proofErr w:type="spellEnd"/>
      <w:r w:rsidR="00965A08" w:rsidRPr="008B3F6E">
        <w:rPr>
          <w:rFonts w:ascii="PMingLiU" w:eastAsia="PMingLiU" w:hAnsi="PMingLiU" w:cs="PMingLiU"/>
          <w:b/>
          <w:bCs/>
          <w:sz w:val="20"/>
          <w:lang w:val="es-ES"/>
        </w:rPr>
        <w:t>: P.O. Box 271, Valley Ford, CA 94972</w:t>
      </w:r>
      <w:r w:rsidR="008B3F6E" w:rsidRPr="008B3F6E">
        <w:rPr>
          <w:rFonts w:ascii="PMingLiU" w:eastAsia="PMingLiU" w:hAnsi="PMingLiU" w:cs="PMingLiU"/>
          <w:b/>
          <w:bCs/>
          <w:sz w:val="20"/>
          <w:lang w:val="es-ES"/>
        </w:rPr>
        <w:t>, (707)230-2975</w:t>
      </w:r>
    </w:p>
    <w:p w:rsidR="002436C8" w:rsidRPr="008B3F6E"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proofErr w:type="spellStart"/>
      <w:r w:rsidRPr="008B3F6E">
        <w:rPr>
          <w:b/>
          <w:bCs/>
          <w:sz w:val="20"/>
          <w:lang w:val="es-ES"/>
        </w:rPr>
        <w:t>Ang</w:t>
      </w:r>
      <w:proofErr w:type="spellEnd"/>
      <w:r w:rsidRPr="008B3F6E">
        <w:rPr>
          <w:b/>
          <w:bCs/>
          <w:sz w:val="20"/>
          <w:lang w:val="es-ES"/>
        </w:rPr>
        <w:t xml:space="preserve"> </w:t>
      </w:r>
      <w:proofErr w:type="spellStart"/>
      <w:r w:rsidRPr="008B3F6E">
        <w:rPr>
          <w:b/>
          <w:bCs/>
          <w:sz w:val="20"/>
          <w:lang w:val="es-ES"/>
        </w:rPr>
        <w:t>pag-uulat</w:t>
      </w:r>
      <w:proofErr w:type="spellEnd"/>
      <w:r w:rsidRPr="008B3F6E">
        <w:rPr>
          <w:b/>
          <w:bCs/>
          <w:sz w:val="20"/>
          <w:lang w:val="es-ES"/>
        </w:rPr>
        <w:t xml:space="preserve"> </w:t>
      </w:r>
      <w:proofErr w:type="spellStart"/>
      <w:r w:rsidRPr="008B3F6E">
        <w:rPr>
          <w:b/>
          <w:bCs/>
          <w:sz w:val="20"/>
          <w:lang w:val="es-ES"/>
        </w:rPr>
        <w:t>na</w:t>
      </w:r>
      <w:proofErr w:type="spellEnd"/>
      <w:r w:rsidRPr="008B3F6E">
        <w:rPr>
          <w:b/>
          <w:bCs/>
          <w:sz w:val="20"/>
          <w:lang w:val="es-ES"/>
        </w:rPr>
        <w:t xml:space="preserve"> </w:t>
      </w:r>
      <w:proofErr w:type="spellStart"/>
      <w:r w:rsidRPr="008B3F6E">
        <w:rPr>
          <w:b/>
          <w:bCs/>
          <w:sz w:val="20"/>
          <w:lang w:val="es-ES"/>
        </w:rPr>
        <w:t>ito</w:t>
      </w:r>
      <w:proofErr w:type="spellEnd"/>
      <w:r w:rsidRPr="008B3F6E">
        <w:rPr>
          <w:b/>
          <w:bCs/>
          <w:sz w:val="20"/>
          <w:lang w:val="es-ES"/>
        </w:rPr>
        <w:t xml:space="preserve"> ay </w:t>
      </w:r>
      <w:proofErr w:type="spellStart"/>
      <w:r w:rsidRPr="008B3F6E">
        <w:rPr>
          <w:b/>
          <w:bCs/>
          <w:sz w:val="20"/>
          <w:lang w:val="es-ES"/>
        </w:rPr>
        <w:t>naglalaman</w:t>
      </w:r>
      <w:proofErr w:type="spellEnd"/>
      <w:r w:rsidRPr="008B3F6E">
        <w:rPr>
          <w:b/>
          <w:bCs/>
          <w:sz w:val="20"/>
          <w:lang w:val="es-ES"/>
        </w:rPr>
        <w:t xml:space="preserve"> </w:t>
      </w:r>
      <w:proofErr w:type="spellStart"/>
      <w:r w:rsidRPr="008B3F6E">
        <w:rPr>
          <w:b/>
          <w:bCs/>
          <w:sz w:val="20"/>
          <w:lang w:val="es-ES"/>
        </w:rPr>
        <w:t>ng</w:t>
      </w:r>
      <w:proofErr w:type="spellEnd"/>
      <w:r w:rsidRPr="008B3F6E">
        <w:rPr>
          <w:b/>
          <w:bCs/>
          <w:sz w:val="20"/>
          <w:lang w:val="es-ES"/>
        </w:rPr>
        <w:t xml:space="preserve"> </w:t>
      </w:r>
      <w:proofErr w:type="spellStart"/>
      <w:r w:rsidRPr="008B3F6E">
        <w:rPr>
          <w:b/>
          <w:bCs/>
          <w:sz w:val="20"/>
          <w:lang w:val="es-ES"/>
        </w:rPr>
        <w:t>mahalagang</w:t>
      </w:r>
      <w:proofErr w:type="spellEnd"/>
      <w:r w:rsidRPr="008B3F6E">
        <w:rPr>
          <w:b/>
          <w:bCs/>
          <w:sz w:val="20"/>
          <w:lang w:val="es-ES"/>
        </w:rPr>
        <w:t xml:space="preserve"> </w:t>
      </w:r>
      <w:proofErr w:type="spellStart"/>
      <w:r w:rsidRPr="008B3F6E">
        <w:rPr>
          <w:b/>
          <w:bCs/>
          <w:sz w:val="20"/>
          <w:lang w:val="es-ES"/>
        </w:rPr>
        <w:t>impormasyon</w:t>
      </w:r>
      <w:proofErr w:type="spellEnd"/>
      <w:r w:rsidRPr="008B3F6E">
        <w:rPr>
          <w:b/>
          <w:bCs/>
          <w:sz w:val="20"/>
          <w:lang w:val="es-ES"/>
        </w:rPr>
        <w:t xml:space="preserve"> </w:t>
      </w:r>
      <w:proofErr w:type="spellStart"/>
      <w:r w:rsidRPr="008B3F6E">
        <w:rPr>
          <w:b/>
          <w:bCs/>
          <w:sz w:val="20"/>
          <w:lang w:val="es-ES"/>
        </w:rPr>
        <w:t>tungkol</w:t>
      </w:r>
      <w:proofErr w:type="spellEnd"/>
      <w:r w:rsidRPr="008B3F6E">
        <w:rPr>
          <w:b/>
          <w:bCs/>
          <w:sz w:val="20"/>
          <w:lang w:val="es-ES"/>
        </w:rPr>
        <w:t xml:space="preserve"> </w:t>
      </w:r>
      <w:proofErr w:type="spellStart"/>
      <w:r w:rsidRPr="008B3F6E">
        <w:rPr>
          <w:b/>
          <w:bCs/>
          <w:sz w:val="20"/>
          <w:lang w:val="es-ES"/>
        </w:rPr>
        <w:t>sa</w:t>
      </w:r>
      <w:proofErr w:type="spellEnd"/>
      <w:r w:rsidRPr="008B3F6E">
        <w:rPr>
          <w:b/>
          <w:bCs/>
          <w:sz w:val="20"/>
          <w:lang w:val="es-ES"/>
        </w:rPr>
        <w:t xml:space="preserve"> </w:t>
      </w:r>
      <w:proofErr w:type="spellStart"/>
      <w:r w:rsidRPr="008B3F6E">
        <w:rPr>
          <w:b/>
          <w:bCs/>
          <w:sz w:val="20"/>
          <w:lang w:val="es-ES"/>
        </w:rPr>
        <w:t>inyong</w:t>
      </w:r>
      <w:proofErr w:type="spellEnd"/>
      <w:r w:rsidRPr="008B3F6E">
        <w:rPr>
          <w:b/>
          <w:bCs/>
          <w:sz w:val="20"/>
          <w:lang w:val="es-ES"/>
        </w:rPr>
        <w:t xml:space="preserve"> </w:t>
      </w:r>
      <w:proofErr w:type="spellStart"/>
      <w:r w:rsidRPr="008B3F6E">
        <w:rPr>
          <w:b/>
          <w:bCs/>
          <w:sz w:val="20"/>
          <w:lang w:val="es-ES"/>
        </w:rPr>
        <w:t>inuming</w:t>
      </w:r>
      <w:proofErr w:type="spellEnd"/>
      <w:r w:rsidRPr="008B3F6E">
        <w:rPr>
          <w:b/>
          <w:bCs/>
          <w:sz w:val="20"/>
          <w:lang w:val="es-ES"/>
        </w:rPr>
        <w:t xml:space="preserve"> </w:t>
      </w:r>
      <w:proofErr w:type="spellStart"/>
      <w:r w:rsidRPr="008B3F6E">
        <w:rPr>
          <w:b/>
          <w:bCs/>
          <w:sz w:val="20"/>
          <w:lang w:val="es-ES"/>
        </w:rPr>
        <w:t>tubig</w:t>
      </w:r>
      <w:proofErr w:type="spellEnd"/>
      <w:r w:rsidRPr="008B3F6E">
        <w:rPr>
          <w:b/>
          <w:bCs/>
          <w:sz w:val="20"/>
          <w:lang w:val="es-ES"/>
        </w:rPr>
        <w:t xml:space="preserve">.  </w:t>
      </w:r>
      <w:proofErr w:type="spellStart"/>
      <w:r w:rsidRPr="008B3F6E">
        <w:rPr>
          <w:b/>
          <w:bCs/>
          <w:sz w:val="20"/>
          <w:lang w:val="es-ES"/>
        </w:rPr>
        <w:t>Mangyaring</w:t>
      </w:r>
      <w:proofErr w:type="spellEnd"/>
      <w:r w:rsidRPr="008B3F6E">
        <w:rPr>
          <w:b/>
          <w:bCs/>
          <w:sz w:val="20"/>
          <w:lang w:val="es-ES"/>
        </w:rPr>
        <w:t xml:space="preserve"> </w:t>
      </w:r>
      <w:proofErr w:type="spellStart"/>
      <w:r w:rsidRPr="008B3F6E">
        <w:rPr>
          <w:b/>
          <w:bCs/>
          <w:sz w:val="20"/>
          <w:lang w:val="es-ES"/>
        </w:rPr>
        <w:t>makipag-ugnayan</w:t>
      </w:r>
      <w:proofErr w:type="spellEnd"/>
      <w:r w:rsidRPr="008B3F6E">
        <w:rPr>
          <w:b/>
          <w:bCs/>
          <w:sz w:val="20"/>
          <w:lang w:val="es-ES"/>
        </w:rPr>
        <w:t xml:space="preserve"> </w:t>
      </w:r>
      <w:proofErr w:type="spellStart"/>
      <w:r w:rsidRPr="008B3F6E">
        <w:rPr>
          <w:b/>
          <w:bCs/>
          <w:sz w:val="20"/>
          <w:lang w:val="es-ES"/>
        </w:rPr>
        <w:t>sa</w:t>
      </w:r>
      <w:proofErr w:type="spellEnd"/>
      <w:r w:rsidRPr="008B3F6E">
        <w:rPr>
          <w:b/>
          <w:bCs/>
          <w:sz w:val="20"/>
          <w:lang w:val="es-ES"/>
        </w:rPr>
        <w:t xml:space="preserve"> </w:t>
      </w:r>
      <w:r w:rsidR="008B3F6E" w:rsidRPr="008B3F6E">
        <w:rPr>
          <w:rFonts w:ascii="PMingLiU" w:eastAsia="PMingLiU" w:hAnsi="PMingLiU" w:cs="PMingLiU"/>
          <w:b/>
          <w:bCs/>
          <w:sz w:val="20"/>
          <w:lang w:val="es-ES"/>
        </w:rPr>
        <w:t>P.O. Box 271, Valley Ford, CA 94972</w:t>
      </w:r>
      <w:r w:rsidRPr="008B3F6E">
        <w:rPr>
          <w:b/>
          <w:bCs/>
          <w:sz w:val="20"/>
          <w:lang w:val="es-ES"/>
        </w:rPr>
        <w:t xml:space="preserve"> o </w:t>
      </w:r>
      <w:proofErr w:type="spellStart"/>
      <w:r w:rsidRPr="008B3F6E">
        <w:rPr>
          <w:b/>
          <w:bCs/>
          <w:sz w:val="20"/>
          <w:lang w:val="es-ES"/>
        </w:rPr>
        <w:t>tumawag</w:t>
      </w:r>
      <w:proofErr w:type="spellEnd"/>
      <w:r w:rsidRPr="008B3F6E">
        <w:rPr>
          <w:b/>
          <w:bCs/>
          <w:sz w:val="20"/>
          <w:lang w:val="es-ES"/>
        </w:rPr>
        <w:t xml:space="preserve"> </w:t>
      </w:r>
      <w:proofErr w:type="spellStart"/>
      <w:r w:rsidRPr="008B3F6E">
        <w:rPr>
          <w:b/>
          <w:bCs/>
          <w:sz w:val="20"/>
          <w:lang w:val="es-ES"/>
        </w:rPr>
        <w:t>sa</w:t>
      </w:r>
      <w:proofErr w:type="spellEnd"/>
      <w:r w:rsidRPr="008B3F6E">
        <w:rPr>
          <w:b/>
          <w:bCs/>
          <w:sz w:val="20"/>
          <w:lang w:val="es-ES"/>
        </w:rPr>
        <w:t xml:space="preserve"> </w:t>
      </w:r>
      <w:r w:rsidR="008B3F6E" w:rsidRPr="008B3F6E">
        <w:rPr>
          <w:b/>
          <w:bCs/>
          <w:sz w:val="20"/>
          <w:lang w:val="es-ES"/>
        </w:rPr>
        <w:t>(707) 230-2975</w:t>
      </w:r>
      <w:r w:rsidRPr="008B3F6E">
        <w:rPr>
          <w:b/>
          <w:bCs/>
          <w:sz w:val="20"/>
          <w:lang w:val="es-ES"/>
        </w:rPr>
        <w:t xml:space="preserve"> para </w:t>
      </w:r>
      <w:proofErr w:type="spellStart"/>
      <w:r w:rsidRPr="008B3F6E">
        <w:rPr>
          <w:b/>
          <w:bCs/>
          <w:sz w:val="20"/>
          <w:lang w:val="es-ES"/>
        </w:rPr>
        <w:t>matulungan</w:t>
      </w:r>
      <w:proofErr w:type="spellEnd"/>
      <w:r w:rsidRPr="008B3F6E">
        <w:rPr>
          <w:b/>
          <w:bCs/>
          <w:sz w:val="20"/>
          <w:lang w:val="es-ES"/>
        </w:rPr>
        <w:t xml:space="preserve"> </w:t>
      </w:r>
      <w:proofErr w:type="spellStart"/>
      <w:r w:rsidRPr="008B3F6E">
        <w:rPr>
          <w:b/>
          <w:bCs/>
          <w:sz w:val="20"/>
          <w:lang w:val="es-ES"/>
        </w:rPr>
        <w:t>sa</w:t>
      </w:r>
      <w:proofErr w:type="spellEnd"/>
      <w:r w:rsidRPr="008B3F6E">
        <w:rPr>
          <w:b/>
          <w:bCs/>
          <w:sz w:val="20"/>
          <w:lang w:val="es-ES"/>
        </w:rPr>
        <w:t xml:space="preserve"> </w:t>
      </w:r>
      <w:proofErr w:type="spellStart"/>
      <w:r w:rsidRPr="008B3F6E">
        <w:rPr>
          <w:b/>
          <w:bCs/>
          <w:sz w:val="20"/>
          <w:lang w:val="es-ES"/>
        </w:rPr>
        <w:t>wikang</w:t>
      </w:r>
      <w:proofErr w:type="spellEnd"/>
      <w:r w:rsidRPr="008B3F6E">
        <w:rPr>
          <w:b/>
          <w:bCs/>
          <w:sz w:val="20"/>
          <w:lang w:val="es-ES"/>
        </w:rPr>
        <w:t xml:space="preserve"> </w:t>
      </w:r>
      <w:proofErr w:type="spellStart"/>
      <w:r w:rsidRPr="008B3F6E">
        <w:rPr>
          <w:b/>
          <w:bCs/>
          <w:sz w:val="20"/>
          <w:lang w:val="es-ES"/>
        </w:rPr>
        <w:t>Tagalog</w:t>
      </w:r>
      <w:proofErr w:type="spellEnd"/>
      <w:r w:rsidR="002436C8" w:rsidRPr="008B3F6E">
        <w:rPr>
          <w:b/>
          <w:bCs/>
          <w:sz w:val="20"/>
          <w:lang w:val="es-ES"/>
        </w:rPr>
        <w:t>.</w:t>
      </w:r>
    </w:p>
    <w:p w:rsidR="009D4211" w:rsidRPr="008B3F6E"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proofErr w:type="spellStart"/>
      <w:r w:rsidRPr="008B3F6E">
        <w:rPr>
          <w:b/>
          <w:bCs/>
          <w:sz w:val="20"/>
          <w:lang w:val="es-ES"/>
        </w:rPr>
        <w:t>Báo</w:t>
      </w:r>
      <w:proofErr w:type="spellEnd"/>
      <w:r w:rsidRPr="008B3F6E">
        <w:rPr>
          <w:b/>
          <w:bCs/>
          <w:sz w:val="20"/>
          <w:lang w:val="es-ES"/>
        </w:rPr>
        <w:t xml:space="preserve"> </w:t>
      </w:r>
      <w:proofErr w:type="spellStart"/>
      <w:r w:rsidRPr="008B3F6E">
        <w:rPr>
          <w:b/>
          <w:bCs/>
          <w:sz w:val="20"/>
          <w:lang w:val="es-ES"/>
        </w:rPr>
        <w:t>cáo</w:t>
      </w:r>
      <w:proofErr w:type="spellEnd"/>
      <w:r w:rsidRPr="008B3F6E">
        <w:rPr>
          <w:b/>
          <w:bCs/>
          <w:sz w:val="20"/>
          <w:lang w:val="es-ES"/>
        </w:rPr>
        <w:t xml:space="preserve"> </w:t>
      </w:r>
      <w:proofErr w:type="spellStart"/>
      <w:r w:rsidRPr="008B3F6E">
        <w:rPr>
          <w:b/>
          <w:bCs/>
          <w:sz w:val="20"/>
          <w:lang w:val="es-ES"/>
        </w:rPr>
        <w:t>này</w:t>
      </w:r>
      <w:proofErr w:type="spellEnd"/>
      <w:r w:rsidRPr="008B3F6E">
        <w:rPr>
          <w:b/>
          <w:bCs/>
          <w:sz w:val="20"/>
          <w:lang w:val="es-ES"/>
        </w:rPr>
        <w:t xml:space="preserve"> </w:t>
      </w:r>
      <w:proofErr w:type="spellStart"/>
      <w:r w:rsidRPr="008B3F6E">
        <w:rPr>
          <w:b/>
          <w:bCs/>
          <w:sz w:val="20"/>
          <w:lang w:val="es-ES"/>
        </w:rPr>
        <w:t>chứa</w:t>
      </w:r>
      <w:proofErr w:type="spellEnd"/>
      <w:r w:rsidRPr="008B3F6E">
        <w:rPr>
          <w:b/>
          <w:bCs/>
          <w:sz w:val="20"/>
          <w:lang w:val="es-ES"/>
        </w:rPr>
        <w:t xml:space="preserve"> </w:t>
      </w:r>
      <w:proofErr w:type="spellStart"/>
      <w:r w:rsidRPr="008B3F6E">
        <w:rPr>
          <w:b/>
          <w:bCs/>
          <w:sz w:val="20"/>
          <w:lang w:val="es-ES"/>
        </w:rPr>
        <w:t>thông</w:t>
      </w:r>
      <w:proofErr w:type="spellEnd"/>
      <w:r w:rsidRPr="008B3F6E">
        <w:rPr>
          <w:b/>
          <w:bCs/>
          <w:sz w:val="20"/>
          <w:lang w:val="es-ES"/>
        </w:rPr>
        <w:t xml:space="preserve"> </w:t>
      </w:r>
      <w:proofErr w:type="spellStart"/>
      <w:r w:rsidRPr="008B3F6E">
        <w:rPr>
          <w:b/>
          <w:bCs/>
          <w:sz w:val="20"/>
          <w:lang w:val="es-ES"/>
        </w:rPr>
        <w:t>tin</w:t>
      </w:r>
      <w:proofErr w:type="spellEnd"/>
      <w:r w:rsidRPr="008B3F6E">
        <w:rPr>
          <w:b/>
          <w:bCs/>
          <w:sz w:val="20"/>
          <w:lang w:val="es-ES"/>
        </w:rPr>
        <w:t xml:space="preserve"> </w:t>
      </w:r>
      <w:proofErr w:type="spellStart"/>
      <w:r w:rsidRPr="008B3F6E">
        <w:rPr>
          <w:b/>
          <w:bCs/>
          <w:sz w:val="20"/>
          <w:lang w:val="es-ES"/>
        </w:rPr>
        <w:t>quan</w:t>
      </w:r>
      <w:proofErr w:type="spellEnd"/>
      <w:r w:rsidRPr="008B3F6E">
        <w:rPr>
          <w:b/>
          <w:bCs/>
          <w:sz w:val="20"/>
          <w:lang w:val="es-ES"/>
        </w:rPr>
        <w:t xml:space="preserve"> </w:t>
      </w:r>
      <w:proofErr w:type="spellStart"/>
      <w:r w:rsidRPr="008B3F6E">
        <w:rPr>
          <w:b/>
          <w:bCs/>
          <w:sz w:val="20"/>
          <w:lang w:val="es-ES"/>
        </w:rPr>
        <w:t>trọng</w:t>
      </w:r>
      <w:proofErr w:type="spellEnd"/>
      <w:r w:rsidRPr="008B3F6E">
        <w:rPr>
          <w:b/>
          <w:bCs/>
          <w:sz w:val="20"/>
          <w:lang w:val="es-ES"/>
        </w:rPr>
        <w:t xml:space="preserve"> </w:t>
      </w:r>
      <w:proofErr w:type="spellStart"/>
      <w:r w:rsidRPr="008B3F6E">
        <w:rPr>
          <w:b/>
          <w:bCs/>
          <w:sz w:val="20"/>
          <w:lang w:val="es-ES"/>
        </w:rPr>
        <w:t>về</w:t>
      </w:r>
      <w:proofErr w:type="spellEnd"/>
      <w:r w:rsidRPr="008B3F6E">
        <w:rPr>
          <w:b/>
          <w:bCs/>
          <w:sz w:val="20"/>
          <w:lang w:val="es-ES"/>
        </w:rPr>
        <w:t xml:space="preserve"> </w:t>
      </w:r>
      <w:proofErr w:type="spellStart"/>
      <w:r w:rsidRPr="008B3F6E">
        <w:rPr>
          <w:b/>
          <w:bCs/>
          <w:sz w:val="20"/>
          <w:lang w:val="es-ES"/>
        </w:rPr>
        <w:t>nước</w:t>
      </w:r>
      <w:proofErr w:type="spellEnd"/>
      <w:r w:rsidRPr="008B3F6E">
        <w:rPr>
          <w:b/>
          <w:bCs/>
          <w:sz w:val="20"/>
          <w:lang w:val="es-ES"/>
        </w:rPr>
        <w:t xml:space="preserve"> </w:t>
      </w:r>
      <w:proofErr w:type="spellStart"/>
      <w:r w:rsidRPr="008B3F6E">
        <w:rPr>
          <w:b/>
          <w:bCs/>
          <w:sz w:val="20"/>
          <w:lang w:val="es-ES"/>
        </w:rPr>
        <w:t>uống</w:t>
      </w:r>
      <w:proofErr w:type="spellEnd"/>
      <w:r w:rsidRPr="008B3F6E">
        <w:rPr>
          <w:b/>
          <w:bCs/>
          <w:sz w:val="20"/>
          <w:lang w:val="es-ES"/>
        </w:rPr>
        <w:t xml:space="preserve"> </w:t>
      </w:r>
      <w:proofErr w:type="spellStart"/>
      <w:r w:rsidRPr="008B3F6E">
        <w:rPr>
          <w:b/>
          <w:bCs/>
          <w:sz w:val="20"/>
          <w:lang w:val="es-ES"/>
        </w:rPr>
        <w:t>của</w:t>
      </w:r>
      <w:proofErr w:type="spellEnd"/>
      <w:r w:rsidRPr="008B3F6E">
        <w:rPr>
          <w:b/>
          <w:bCs/>
          <w:sz w:val="20"/>
          <w:lang w:val="es-ES"/>
        </w:rPr>
        <w:t xml:space="preserve"> </w:t>
      </w:r>
      <w:proofErr w:type="spellStart"/>
      <w:r w:rsidRPr="008B3F6E">
        <w:rPr>
          <w:b/>
          <w:bCs/>
          <w:sz w:val="20"/>
          <w:lang w:val="es-ES"/>
        </w:rPr>
        <w:t>bạn</w:t>
      </w:r>
      <w:proofErr w:type="spellEnd"/>
      <w:r w:rsidRPr="008B3F6E">
        <w:rPr>
          <w:b/>
          <w:bCs/>
          <w:sz w:val="20"/>
          <w:lang w:val="es-ES"/>
        </w:rPr>
        <w:t xml:space="preserve">.  </w:t>
      </w:r>
      <w:proofErr w:type="spellStart"/>
      <w:r w:rsidRPr="008B3F6E">
        <w:rPr>
          <w:b/>
          <w:bCs/>
          <w:sz w:val="20"/>
          <w:lang w:val="es-ES"/>
        </w:rPr>
        <w:t>Xin</w:t>
      </w:r>
      <w:proofErr w:type="spellEnd"/>
      <w:r w:rsidRPr="008B3F6E">
        <w:rPr>
          <w:b/>
          <w:bCs/>
          <w:sz w:val="20"/>
          <w:lang w:val="es-ES"/>
        </w:rPr>
        <w:t xml:space="preserve"> </w:t>
      </w:r>
      <w:proofErr w:type="spellStart"/>
      <w:r w:rsidRPr="008B3F6E">
        <w:rPr>
          <w:b/>
          <w:bCs/>
          <w:sz w:val="20"/>
          <w:lang w:val="es-ES"/>
        </w:rPr>
        <w:t>vui</w:t>
      </w:r>
      <w:proofErr w:type="spellEnd"/>
      <w:r w:rsidRPr="008B3F6E">
        <w:rPr>
          <w:b/>
          <w:bCs/>
          <w:sz w:val="20"/>
          <w:lang w:val="es-ES"/>
        </w:rPr>
        <w:t xml:space="preserve"> </w:t>
      </w:r>
      <w:proofErr w:type="spellStart"/>
      <w:r w:rsidRPr="008B3F6E">
        <w:rPr>
          <w:b/>
          <w:bCs/>
          <w:sz w:val="20"/>
          <w:lang w:val="es-ES"/>
        </w:rPr>
        <w:t>lòng</w:t>
      </w:r>
      <w:proofErr w:type="spellEnd"/>
      <w:r w:rsidRPr="008B3F6E">
        <w:rPr>
          <w:b/>
          <w:bCs/>
          <w:sz w:val="20"/>
          <w:lang w:val="es-ES"/>
        </w:rPr>
        <w:t xml:space="preserve"> </w:t>
      </w:r>
      <w:proofErr w:type="spellStart"/>
      <w:r w:rsidRPr="008B3F6E">
        <w:rPr>
          <w:b/>
          <w:bCs/>
          <w:sz w:val="20"/>
          <w:lang w:val="es-ES"/>
        </w:rPr>
        <w:t>liên</w:t>
      </w:r>
      <w:proofErr w:type="spellEnd"/>
      <w:r w:rsidRPr="008B3F6E">
        <w:rPr>
          <w:b/>
          <w:bCs/>
          <w:sz w:val="20"/>
          <w:lang w:val="es-ES"/>
        </w:rPr>
        <w:t xml:space="preserve"> </w:t>
      </w:r>
      <w:proofErr w:type="spellStart"/>
      <w:r w:rsidRPr="008B3F6E">
        <w:rPr>
          <w:b/>
          <w:bCs/>
          <w:sz w:val="20"/>
          <w:lang w:val="es-ES"/>
        </w:rPr>
        <w:t>hệ</w:t>
      </w:r>
      <w:proofErr w:type="spellEnd"/>
      <w:r w:rsidRPr="008B3F6E">
        <w:rPr>
          <w:b/>
          <w:bCs/>
          <w:sz w:val="20"/>
          <w:lang w:val="es-ES"/>
        </w:rPr>
        <w:t xml:space="preserve"> </w:t>
      </w:r>
      <w:r w:rsidR="001353DD" w:rsidRPr="008B3F6E">
        <w:rPr>
          <w:b/>
          <w:sz w:val="20"/>
        </w:rPr>
        <w:t>Valley Ford Water Association</w:t>
      </w:r>
      <w:r w:rsidR="001353DD" w:rsidRPr="008B3F6E">
        <w:rPr>
          <w:b/>
          <w:bCs/>
          <w:sz w:val="20"/>
          <w:lang w:val="es-ES"/>
        </w:rPr>
        <w:t xml:space="preserve"> </w:t>
      </w:r>
      <w:proofErr w:type="spellStart"/>
      <w:r w:rsidRPr="008B3F6E">
        <w:rPr>
          <w:b/>
          <w:bCs/>
          <w:sz w:val="20"/>
          <w:lang w:val="es-ES"/>
        </w:rPr>
        <w:t>tại</w:t>
      </w:r>
      <w:proofErr w:type="spellEnd"/>
      <w:r w:rsidRPr="008B3F6E">
        <w:rPr>
          <w:b/>
          <w:bCs/>
          <w:sz w:val="20"/>
          <w:lang w:val="es-ES"/>
        </w:rPr>
        <w:t xml:space="preserve"> </w:t>
      </w:r>
      <w:r w:rsidR="008B3F6E" w:rsidRPr="008B3F6E">
        <w:rPr>
          <w:rFonts w:ascii="PMingLiU" w:eastAsia="PMingLiU" w:hAnsi="PMingLiU" w:cs="PMingLiU"/>
          <w:b/>
          <w:bCs/>
          <w:sz w:val="20"/>
          <w:lang w:val="es-ES"/>
        </w:rPr>
        <w:t>P.O. Box 271, Valley Ford, CA 94972, (707)230-2975</w:t>
      </w:r>
      <w:r w:rsidRPr="008B3F6E">
        <w:rPr>
          <w:b/>
          <w:bCs/>
          <w:sz w:val="20"/>
          <w:lang w:val="es-ES"/>
        </w:rPr>
        <w:t xml:space="preserve"> </w:t>
      </w:r>
      <w:proofErr w:type="spellStart"/>
      <w:r w:rsidRPr="008B3F6E">
        <w:rPr>
          <w:b/>
          <w:bCs/>
          <w:sz w:val="20"/>
          <w:lang w:val="es-ES"/>
        </w:rPr>
        <w:t>để</w:t>
      </w:r>
      <w:proofErr w:type="spellEnd"/>
      <w:r w:rsidRPr="008B3F6E">
        <w:rPr>
          <w:b/>
          <w:bCs/>
          <w:sz w:val="20"/>
          <w:lang w:val="es-ES"/>
        </w:rPr>
        <w:t xml:space="preserve"> </w:t>
      </w:r>
      <w:proofErr w:type="spellStart"/>
      <w:r w:rsidRPr="008B3F6E">
        <w:rPr>
          <w:b/>
          <w:bCs/>
          <w:sz w:val="20"/>
          <w:lang w:val="es-ES"/>
        </w:rPr>
        <w:t>được</w:t>
      </w:r>
      <w:proofErr w:type="spellEnd"/>
      <w:r w:rsidRPr="008B3F6E">
        <w:rPr>
          <w:b/>
          <w:bCs/>
          <w:sz w:val="20"/>
          <w:lang w:val="es-ES"/>
        </w:rPr>
        <w:t xml:space="preserve"> </w:t>
      </w:r>
      <w:proofErr w:type="spellStart"/>
      <w:r w:rsidRPr="008B3F6E">
        <w:rPr>
          <w:b/>
          <w:bCs/>
          <w:sz w:val="20"/>
          <w:lang w:val="es-ES"/>
        </w:rPr>
        <w:t>hỗ</w:t>
      </w:r>
      <w:proofErr w:type="spellEnd"/>
      <w:r w:rsidRPr="008B3F6E">
        <w:rPr>
          <w:b/>
          <w:bCs/>
          <w:sz w:val="20"/>
          <w:lang w:val="es-ES"/>
        </w:rPr>
        <w:t xml:space="preserve"> </w:t>
      </w:r>
      <w:proofErr w:type="spellStart"/>
      <w:r w:rsidRPr="008B3F6E">
        <w:rPr>
          <w:b/>
          <w:bCs/>
          <w:sz w:val="20"/>
          <w:lang w:val="es-ES"/>
        </w:rPr>
        <w:t>trợ</w:t>
      </w:r>
      <w:proofErr w:type="spellEnd"/>
      <w:r w:rsidRPr="008B3F6E">
        <w:rPr>
          <w:b/>
          <w:bCs/>
          <w:sz w:val="20"/>
          <w:lang w:val="es-ES"/>
        </w:rPr>
        <w:t xml:space="preserve"> </w:t>
      </w:r>
      <w:proofErr w:type="spellStart"/>
      <w:r w:rsidRPr="008B3F6E">
        <w:rPr>
          <w:b/>
          <w:bCs/>
          <w:sz w:val="20"/>
          <w:lang w:val="es-ES"/>
        </w:rPr>
        <w:t>giúp</w:t>
      </w:r>
      <w:proofErr w:type="spellEnd"/>
      <w:r w:rsidRPr="008B3F6E">
        <w:rPr>
          <w:b/>
          <w:bCs/>
          <w:sz w:val="20"/>
          <w:lang w:val="es-ES"/>
        </w:rPr>
        <w:t xml:space="preserve"> </w:t>
      </w:r>
      <w:proofErr w:type="spellStart"/>
      <w:r w:rsidRPr="008B3F6E">
        <w:rPr>
          <w:b/>
          <w:bCs/>
          <w:sz w:val="20"/>
          <w:lang w:val="es-ES"/>
        </w:rPr>
        <w:t>bằng</w:t>
      </w:r>
      <w:proofErr w:type="spellEnd"/>
      <w:r w:rsidRPr="008B3F6E">
        <w:rPr>
          <w:b/>
          <w:bCs/>
          <w:sz w:val="20"/>
          <w:lang w:val="es-ES"/>
        </w:rPr>
        <w:t xml:space="preserve"> </w:t>
      </w:r>
      <w:proofErr w:type="spellStart"/>
      <w:r w:rsidRPr="008B3F6E">
        <w:rPr>
          <w:b/>
          <w:bCs/>
          <w:sz w:val="20"/>
          <w:lang w:val="es-ES"/>
        </w:rPr>
        <w:t>tiếng</w:t>
      </w:r>
      <w:proofErr w:type="spellEnd"/>
      <w:r w:rsidRPr="008B3F6E">
        <w:rPr>
          <w:b/>
          <w:bCs/>
          <w:sz w:val="20"/>
          <w:lang w:val="es-ES"/>
        </w:rPr>
        <w:t xml:space="preserve"> </w:t>
      </w:r>
      <w:proofErr w:type="spellStart"/>
      <w:r w:rsidRPr="008B3F6E">
        <w:rPr>
          <w:b/>
          <w:bCs/>
          <w:sz w:val="20"/>
          <w:lang w:val="es-ES"/>
        </w:rPr>
        <w:t>Việt</w:t>
      </w:r>
      <w:proofErr w:type="spellEnd"/>
      <w:r w:rsidRPr="008B3F6E">
        <w:rPr>
          <w:b/>
          <w:bCs/>
          <w:sz w:val="20"/>
          <w:lang w:val="es-ES"/>
        </w:rPr>
        <w:t>.</w:t>
      </w:r>
    </w:p>
    <w:p w:rsidR="006537F6" w:rsidRPr="008B3F6E"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proofErr w:type="spellStart"/>
      <w:r w:rsidRPr="008B3F6E">
        <w:rPr>
          <w:b/>
          <w:bCs/>
          <w:sz w:val="20"/>
          <w:lang w:val="es-ES"/>
        </w:rPr>
        <w:t>Tsab</w:t>
      </w:r>
      <w:proofErr w:type="spellEnd"/>
      <w:r w:rsidRPr="008B3F6E">
        <w:rPr>
          <w:b/>
          <w:bCs/>
          <w:sz w:val="20"/>
          <w:lang w:val="es-ES"/>
        </w:rPr>
        <w:t xml:space="preserve"> </w:t>
      </w:r>
      <w:proofErr w:type="spellStart"/>
      <w:r w:rsidRPr="008B3F6E">
        <w:rPr>
          <w:b/>
          <w:bCs/>
          <w:sz w:val="20"/>
          <w:lang w:val="es-ES"/>
        </w:rPr>
        <w:t>ntawv</w:t>
      </w:r>
      <w:proofErr w:type="spellEnd"/>
      <w:r w:rsidRPr="008B3F6E">
        <w:rPr>
          <w:b/>
          <w:bCs/>
          <w:sz w:val="20"/>
          <w:lang w:val="es-ES"/>
        </w:rPr>
        <w:t xml:space="preserve"> no </w:t>
      </w:r>
      <w:proofErr w:type="spellStart"/>
      <w:r w:rsidRPr="008B3F6E">
        <w:rPr>
          <w:b/>
          <w:bCs/>
          <w:sz w:val="20"/>
          <w:lang w:val="es-ES"/>
        </w:rPr>
        <w:t>muaj</w:t>
      </w:r>
      <w:proofErr w:type="spellEnd"/>
      <w:r w:rsidRPr="008B3F6E">
        <w:rPr>
          <w:b/>
          <w:bCs/>
          <w:sz w:val="20"/>
          <w:lang w:val="es-ES"/>
        </w:rPr>
        <w:t xml:space="preserve"> </w:t>
      </w:r>
      <w:proofErr w:type="spellStart"/>
      <w:r w:rsidRPr="008B3F6E">
        <w:rPr>
          <w:b/>
          <w:bCs/>
          <w:sz w:val="20"/>
          <w:lang w:val="es-ES"/>
        </w:rPr>
        <w:t>cov</w:t>
      </w:r>
      <w:proofErr w:type="spellEnd"/>
      <w:r w:rsidRPr="008B3F6E">
        <w:rPr>
          <w:b/>
          <w:bCs/>
          <w:sz w:val="20"/>
          <w:lang w:val="es-ES"/>
        </w:rPr>
        <w:t xml:space="preserve"> </w:t>
      </w:r>
      <w:proofErr w:type="spellStart"/>
      <w:r w:rsidRPr="008B3F6E">
        <w:rPr>
          <w:b/>
          <w:bCs/>
          <w:sz w:val="20"/>
          <w:lang w:val="es-ES"/>
        </w:rPr>
        <w:t>ntsiab</w:t>
      </w:r>
      <w:proofErr w:type="spellEnd"/>
      <w:r w:rsidRPr="008B3F6E">
        <w:rPr>
          <w:b/>
          <w:bCs/>
          <w:sz w:val="20"/>
          <w:lang w:val="es-ES"/>
        </w:rPr>
        <w:t xml:space="preserve"> </w:t>
      </w:r>
      <w:proofErr w:type="spellStart"/>
      <w:r w:rsidRPr="008B3F6E">
        <w:rPr>
          <w:b/>
          <w:bCs/>
          <w:sz w:val="20"/>
          <w:lang w:val="es-ES"/>
        </w:rPr>
        <w:t>lus</w:t>
      </w:r>
      <w:proofErr w:type="spellEnd"/>
      <w:r w:rsidRPr="008B3F6E">
        <w:rPr>
          <w:b/>
          <w:bCs/>
          <w:sz w:val="20"/>
          <w:lang w:val="es-ES"/>
        </w:rPr>
        <w:t xml:space="preserve"> </w:t>
      </w:r>
      <w:proofErr w:type="spellStart"/>
      <w:r w:rsidRPr="008B3F6E">
        <w:rPr>
          <w:b/>
          <w:bCs/>
          <w:sz w:val="20"/>
          <w:lang w:val="es-ES"/>
        </w:rPr>
        <w:t>tseem</w:t>
      </w:r>
      <w:proofErr w:type="spellEnd"/>
      <w:r w:rsidRPr="008B3F6E">
        <w:rPr>
          <w:b/>
          <w:bCs/>
          <w:sz w:val="20"/>
          <w:lang w:val="es-ES"/>
        </w:rPr>
        <w:t xml:space="preserve"> </w:t>
      </w:r>
      <w:proofErr w:type="spellStart"/>
      <w:r w:rsidRPr="008B3F6E">
        <w:rPr>
          <w:b/>
          <w:bCs/>
          <w:sz w:val="20"/>
          <w:lang w:val="es-ES"/>
        </w:rPr>
        <w:t>ceeb</w:t>
      </w:r>
      <w:proofErr w:type="spellEnd"/>
      <w:r w:rsidRPr="008B3F6E">
        <w:rPr>
          <w:b/>
          <w:bCs/>
          <w:sz w:val="20"/>
          <w:lang w:val="es-ES"/>
        </w:rPr>
        <w:t xml:space="preserve"> </w:t>
      </w:r>
      <w:proofErr w:type="spellStart"/>
      <w:r w:rsidRPr="008B3F6E">
        <w:rPr>
          <w:b/>
          <w:bCs/>
          <w:sz w:val="20"/>
          <w:lang w:val="es-ES"/>
        </w:rPr>
        <w:t>txog</w:t>
      </w:r>
      <w:proofErr w:type="spellEnd"/>
      <w:r w:rsidRPr="008B3F6E">
        <w:rPr>
          <w:b/>
          <w:bCs/>
          <w:sz w:val="20"/>
          <w:lang w:val="es-ES"/>
        </w:rPr>
        <w:t xml:space="preserve"> </w:t>
      </w:r>
      <w:proofErr w:type="spellStart"/>
      <w:r w:rsidRPr="008B3F6E">
        <w:rPr>
          <w:b/>
          <w:bCs/>
          <w:sz w:val="20"/>
          <w:lang w:val="es-ES"/>
        </w:rPr>
        <w:t>koj</w:t>
      </w:r>
      <w:proofErr w:type="spellEnd"/>
      <w:r w:rsidRPr="008B3F6E">
        <w:rPr>
          <w:b/>
          <w:bCs/>
          <w:sz w:val="20"/>
          <w:lang w:val="es-ES"/>
        </w:rPr>
        <w:t xml:space="preserve"> </w:t>
      </w:r>
      <w:proofErr w:type="spellStart"/>
      <w:r w:rsidRPr="008B3F6E">
        <w:rPr>
          <w:b/>
          <w:bCs/>
          <w:sz w:val="20"/>
          <w:lang w:val="es-ES"/>
        </w:rPr>
        <w:t>cov</w:t>
      </w:r>
      <w:proofErr w:type="spellEnd"/>
      <w:r w:rsidRPr="008B3F6E">
        <w:rPr>
          <w:b/>
          <w:bCs/>
          <w:sz w:val="20"/>
          <w:lang w:val="es-ES"/>
        </w:rPr>
        <w:t xml:space="preserve"> </w:t>
      </w:r>
      <w:proofErr w:type="spellStart"/>
      <w:r w:rsidRPr="008B3F6E">
        <w:rPr>
          <w:b/>
          <w:bCs/>
          <w:sz w:val="20"/>
          <w:lang w:val="es-ES"/>
        </w:rPr>
        <w:t>dej</w:t>
      </w:r>
      <w:proofErr w:type="spellEnd"/>
      <w:r w:rsidRPr="008B3F6E">
        <w:rPr>
          <w:b/>
          <w:bCs/>
          <w:sz w:val="20"/>
          <w:lang w:val="es-ES"/>
        </w:rPr>
        <w:t xml:space="preserve"> </w:t>
      </w:r>
      <w:proofErr w:type="spellStart"/>
      <w:r w:rsidRPr="008B3F6E">
        <w:rPr>
          <w:b/>
          <w:bCs/>
          <w:sz w:val="20"/>
          <w:lang w:val="es-ES"/>
        </w:rPr>
        <w:t>haus</w:t>
      </w:r>
      <w:proofErr w:type="spellEnd"/>
      <w:r w:rsidRPr="008B3F6E">
        <w:rPr>
          <w:b/>
          <w:bCs/>
          <w:sz w:val="20"/>
          <w:lang w:val="es-ES"/>
        </w:rPr>
        <w:t xml:space="preserve">.  </w:t>
      </w:r>
      <w:proofErr w:type="spellStart"/>
      <w:r w:rsidRPr="008B3F6E">
        <w:rPr>
          <w:b/>
          <w:bCs/>
          <w:sz w:val="20"/>
          <w:lang w:val="es-ES"/>
        </w:rPr>
        <w:t>Thov</w:t>
      </w:r>
      <w:proofErr w:type="spellEnd"/>
      <w:r w:rsidRPr="008B3F6E">
        <w:rPr>
          <w:b/>
          <w:bCs/>
          <w:sz w:val="20"/>
          <w:lang w:val="es-ES"/>
        </w:rPr>
        <w:t xml:space="preserve"> </w:t>
      </w:r>
      <w:proofErr w:type="spellStart"/>
      <w:r w:rsidRPr="008B3F6E">
        <w:rPr>
          <w:b/>
          <w:bCs/>
          <w:sz w:val="20"/>
          <w:lang w:val="es-ES"/>
        </w:rPr>
        <w:t>hu</w:t>
      </w:r>
      <w:proofErr w:type="spellEnd"/>
      <w:r w:rsidRPr="008B3F6E">
        <w:rPr>
          <w:b/>
          <w:bCs/>
          <w:sz w:val="20"/>
          <w:lang w:val="es-ES"/>
        </w:rPr>
        <w:t xml:space="preserve"> </w:t>
      </w:r>
      <w:proofErr w:type="spellStart"/>
      <w:r w:rsidRPr="008B3F6E">
        <w:rPr>
          <w:b/>
          <w:bCs/>
          <w:sz w:val="20"/>
          <w:lang w:val="es-ES"/>
        </w:rPr>
        <w:t>rau</w:t>
      </w:r>
      <w:proofErr w:type="spellEnd"/>
      <w:r w:rsidRPr="008B3F6E">
        <w:rPr>
          <w:b/>
          <w:bCs/>
          <w:sz w:val="20"/>
          <w:lang w:val="es-ES"/>
        </w:rPr>
        <w:t xml:space="preserve"> </w:t>
      </w:r>
      <w:r w:rsidR="001353DD" w:rsidRPr="008B3F6E">
        <w:rPr>
          <w:b/>
          <w:sz w:val="20"/>
        </w:rPr>
        <w:t>Valley Ford Water Association</w:t>
      </w:r>
      <w:r w:rsidR="001353DD" w:rsidRPr="008B3F6E">
        <w:rPr>
          <w:b/>
          <w:bCs/>
          <w:sz w:val="20"/>
          <w:lang w:val="es-ES"/>
        </w:rPr>
        <w:t xml:space="preserve"> </w:t>
      </w:r>
      <w:proofErr w:type="spellStart"/>
      <w:r w:rsidRPr="008B3F6E">
        <w:rPr>
          <w:b/>
          <w:bCs/>
          <w:sz w:val="20"/>
          <w:lang w:val="es-ES"/>
        </w:rPr>
        <w:t>ntawm</w:t>
      </w:r>
      <w:proofErr w:type="spellEnd"/>
      <w:r w:rsidRPr="008B3F6E">
        <w:rPr>
          <w:b/>
          <w:bCs/>
          <w:sz w:val="20"/>
          <w:lang w:val="es-ES"/>
        </w:rPr>
        <w:t xml:space="preserve"> </w:t>
      </w:r>
      <w:r w:rsidR="008B3F6E" w:rsidRPr="008B3F6E">
        <w:rPr>
          <w:rFonts w:ascii="PMingLiU" w:eastAsia="PMingLiU" w:hAnsi="PMingLiU" w:cs="PMingLiU"/>
          <w:b/>
          <w:bCs/>
          <w:sz w:val="20"/>
          <w:lang w:val="es-ES"/>
        </w:rPr>
        <w:t xml:space="preserve">P.O. Box 271, Valley Ford, CA 94972, (707)230-2975 </w:t>
      </w:r>
      <w:proofErr w:type="spellStart"/>
      <w:r w:rsidRPr="008B3F6E">
        <w:rPr>
          <w:b/>
          <w:bCs/>
          <w:sz w:val="20"/>
          <w:lang w:val="es-ES"/>
        </w:rPr>
        <w:t>rau</w:t>
      </w:r>
      <w:proofErr w:type="spellEnd"/>
      <w:r w:rsidRPr="008B3F6E">
        <w:rPr>
          <w:b/>
          <w:bCs/>
          <w:sz w:val="20"/>
          <w:lang w:val="es-ES"/>
        </w:rPr>
        <w:t xml:space="preserve"> </w:t>
      </w:r>
      <w:proofErr w:type="spellStart"/>
      <w:r w:rsidRPr="008B3F6E">
        <w:rPr>
          <w:b/>
          <w:bCs/>
          <w:sz w:val="20"/>
          <w:lang w:val="es-ES"/>
        </w:rPr>
        <w:t>kev</w:t>
      </w:r>
      <w:proofErr w:type="spellEnd"/>
      <w:r w:rsidRPr="008B3F6E">
        <w:rPr>
          <w:b/>
          <w:bCs/>
          <w:sz w:val="20"/>
          <w:lang w:val="es-ES"/>
        </w:rPr>
        <w:t xml:space="preserve"> </w:t>
      </w:r>
      <w:proofErr w:type="spellStart"/>
      <w:r w:rsidRPr="008B3F6E">
        <w:rPr>
          <w:b/>
          <w:bCs/>
          <w:sz w:val="20"/>
          <w:lang w:val="es-ES"/>
        </w:rPr>
        <w:t>pab</w:t>
      </w:r>
      <w:proofErr w:type="spellEnd"/>
      <w:r w:rsidRPr="008B3F6E">
        <w:rPr>
          <w:b/>
          <w:bCs/>
          <w:sz w:val="20"/>
          <w:lang w:val="es-ES"/>
        </w:rPr>
        <w:t xml:space="preserve"> </w:t>
      </w:r>
      <w:proofErr w:type="spellStart"/>
      <w:r w:rsidRPr="008B3F6E">
        <w:rPr>
          <w:b/>
          <w:bCs/>
          <w:sz w:val="20"/>
          <w:lang w:val="es-ES"/>
        </w:rPr>
        <w:t>hauv</w:t>
      </w:r>
      <w:proofErr w:type="spellEnd"/>
      <w:r w:rsidRPr="008B3F6E">
        <w:rPr>
          <w:b/>
          <w:bCs/>
          <w:sz w:val="20"/>
          <w:lang w:val="es-ES"/>
        </w:rPr>
        <w:t xml:space="preserve"> </w:t>
      </w:r>
      <w:proofErr w:type="spellStart"/>
      <w:r w:rsidRPr="008B3F6E">
        <w:rPr>
          <w:b/>
          <w:bCs/>
          <w:sz w:val="20"/>
          <w:lang w:val="es-ES"/>
        </w:rPr>
        <w:t>lus</w:t>
      </w:r>
      <w:proofErr w:type="spellEnd"/>
      <w:r w:rsidRPr="008B3F6E">
        <w:rPr>
          <w:b/>
          <w:bCs/>
          <w:sz w:val="20"/>
          <w:lang w:val="es-ES"/>
        </w:rPr>
        <w:t xml:space="preserve"> </w:t>
      </w:r>
      <w:proofErr w:type="spellStart"/>
      <w:r w:rsidRPr="008B3F6E">
        <w:rPr>
          <w:b/>
          <w:bCs/>
          <w:sz w:val="20"/>
          <w:lang w:val="es-ES"/>
        </w:rPr>
        <w:t>Askiv</w:t>
      </w:r>
      <w:proofErr w:type="spellEnd"/>
      <w:r w:rsidRPr="008B3F6E">
        <w:rPr>
          <w:b/>
          <w:bCs/>
          <w:sz w:val="20"/>
          <w:lang w:val="es-ES"/>
        </w:rPr>
        <w:t>.</w:t>
      </w:r>
    </w:p>
    <w:tbl>
      <w:tblPr>
        <w:tblW w:w="10800" w:type="dxa"/>
        <w:tblLayout w:type="fixed"/>
        <w:tblLook w:val="0000"/>
      </w:tblPr>
      <w:tblGrid>
        <w:gridCol w:w="2880"/>
        <w:gridCol w:w="90"/>
        <w:gridCol w:w="630"/>
        <w:gridCol w:w="900"/>
        <w:gridCol w:w="2610"/>
        <w:gridCol w:w="90"/>
        <w:gridCol w:w="810"/>
        <w:gridCol w:w="2790"/>
      </w:tblGrid>
      <w:tr w:rsidR="00BC6327" w:rsidRPr="00412B2F" w:rsidTr="008A5B6C">
        <w:trPr>
          <w:cantSplit/>
        </w:trPr>
        <w:tc>
          <w:tcPr>
            <w:tcW w:w="2970" w:type="dxa"/>
            <w:gridSpan w:val="2"/>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rsidR="00BC6327" w:rsidRPr="00412B2F" w:rsidRDefault="001353D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w:t>
            </w:r>
          </w:p>
        </w:tc>
      </w:tr>
      <w:tr w:rsidR="001534F9" w:rsidRPr="00412B2F" w:rsidTr="008A5B6C">
        <w:trPr>
          <w:cantSplit/>
        </w:trPr>
        <w:tc>
          <w:tcPr>
            <w:tcW w:w="3600" w:type="dxa"/>
            <w:gridSpan w:val="3"/>
          </w:tcPr>
          <w:p w:rsidR="001534F9" w:rsidRPr="00412B2F" w:rsidRDefault="001534F9"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rsidR="001534F9" w:rsidRPr="008B3F6E" w:rsidRDefault="001534F9" w:rsidP="005D0869">
            <w:pPr>
              <w:pStyle w:val="BodyText3"/>
              <w:pBdr>
                <w:top w:val="none" w:sz="0" w:space="0" w:color="auto"/>
                <w:left w:val="none" w:sz="0" w:space="0" w:color="auto"/>
                <w:bottom w:val="none" w:sz="0" w:space="0" w:color="auto"/>
                <w:right w:val="none" w:sz="0" w:space="0" w:color="auto"/>
              </w:pBdr>
              <w:spacing w:before="60"/>
              <w:jc w:val="left"/>
              <w:rPr>
                <w:sz w:val="18"/>
                <w:szCs w:val="18"/>
              </w:rPr>
            </w:pPr>
            <w:r w:rsidRPr="008B3F6E">
              <w:rPr>
                <w:sz w:val="18"/>
                <w:szCs w:val="18"/>
              </w:rPr>
              <w:t>Well #1, #2 and #3 are located in the field between the American Creek and</w:t>
            </w:r>
            <w:r w:rsidR="008B3F6E">
              <w:rPr>
                <w:sz w:val="18"/>
                <w:szCs w:val="18"/>
              </w:rPr>
              <w:t xml:space="preserve"> School Street.</w:t>
            </w:r>
          </w:p>
        </w:tc>
      </w:tr>
      <w:tr w:rsidR="00BC6327" w:rsidRPr="00412B2F" w:rsidTr="008A5B6C">
        <w:tc>
          <w:tcPr>
            <w:tcW w:w="4500" w:type="dxa"/>
            <w:gridSpan w:val="4"/>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rsidTr="008A5B6C">
        <w:tc>
          <w:tcPr>
            <w:tcW w:w="7110" w:type="dxa"/>
            <w:gridSpan w:val="5"/>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rsidTr="00896E02">
        <w:trPr>
          <w:cantSplit/>
        </w:trPr>
        <w:tc>
          <w:tcPr>
            <w:tcW w:w="288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rsidR="00BC6327" w:rsidRPr="00997C2A" w:rsidRDefault="001534F9" w:rsidP="008E4080">
            <w:pPr>
              <w:pStyle w:val="BodyText3"/>
              <w:pBdr>
                <w:top w:val="none" w:sz="0" w:space="0" w:color="auto"/>
                <w:left w:val="none" w:sz="0" w:space="0" w:color="auto"/>
                <w:bottom w:val="none" w:sz="0" w:space="0" w:color="auto"/>
                <w:right w:val="none" w:sz="0" w:space="0" w:color="auto"/>
              </w:pBdr>
              <w:spacing w:before="60" w:after="120"/>
              <w:jc w:val="left"/>
              <w:rPr>
                <w:sz w:val="20"/>
              </w:rPr>
            </w:pPr>
            <w:r w:rsidRPr="00997C2A">
              <w:rPr>
                <w:rFonts w:ascii="Arial" w:hAnsi="Arial" w:cs="Arial"/>
                <w:color w:val="000000"/>
                <w:sz w:val="20"/>
              </w:rPr>
              <w:t xml:space="preserve">Jerry &amp; Don's </w:t>
            </w:r>
            <w:proofErr w:type="spellStart"/>
            <w:r w:rsidRPr="00997C2A">
              <w:rPr>
                <w:rFonts w:ascii="Arial" w:hAnsi="Arial" w:cs="Arial"/>
                <w:color w:val="000000"/>
                <w:sz w:val="20"/>
              </w:rPr>
              <w:t>Yager</w:t>
            </w:r>
            <w:proofErr w:type="spellEnd"/>
            <w:r w:rsidRPr="00997C2A">
              <w:rPr>
                <w:rFonts w:ascii="Arial" w:hAnsi="Arial" w:cs="Arial"/>
                <w:color w:val="000000"/>
                <w:sz w:val="20"/>
              </w:rPr>
              <w:t xml:space="preserve"> Pump and Well Service</w:t>
            </w:r>
          </w:p>
        </w:tc>
        <w:tc>
          <w:tcPr>
            <w:tcW w:w="810" w:type="dxa"/>
          </w:tcPr>
          <w:p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rsidR="00BC6327" w:rsidRPr="00997C2A" w:rsidRDefault="001534F9" w:rsidP="00C338CA">
            <w:pPr>
              <w:pStyle w:val="BodyText3"/>
              <w:pBdr>
                <w:top w:val="none" w:sz="0" w:space="0" w:color="auto"/>
                <w:left w:val="none" w:sz="0" w:space="0" w:color="auto"/>
                <w:bottom w:val="none" w:sz="0" w:space="0" w:color="auto"/>
                <w:right w:val="none" w:sz="0" w:space="0" w:color="auto"/>
              </w:pBdr>
              <w:spacing w:before="60" w:after="120"/>
              <w:ind w:left="-90"/>
              <w:rPr>
                <w:sz w:val="20"/>
              </w:rPr>
            </w:pPr>
            <w:r w:rsidRPr="00997C2A">
              <w:rPr>
                <w:rFonts w:ascii="Arial" w:hAnsi="Arial" w:cs="Arial"/>
                <w:sz w:val="20"/>
              </w:rPr>
              <w:t>(707</w:t>
            </w:r>
            <w:r w:rsidR="008E4080" w:rsidRPr="00997C2A">
              <w:rPr>
                <w:rFonts w:ascii="Arial" w:hAnsi="Arial" w:cs="Arial"/>
                <w:sz w:val="20"/>
              </w:rPr>
              <w:t>)</w:t>
            </w:r>
            <w:r w:rsidRPr="00997C2A">
              <w:rPr>
                <w:rFonts w:ascii="Arial" w:hAnsi="Arial" w:cs="Arial"/>
                <w:color w:val="000000"/>
                <w:sz w:val="20"/>
              </w:rPr>
              <w:t xml:space="preserve"> 762-1473</w:t>
            </w:r>
          </w:p>
        </w:tc>
      </w:tr>
    </w:tbl>
    <w:p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tblPr>
      <w:tblGrid>
        <w:gridCol w:w="5130"/>
        <w:gridCol w:w="5670"/>
      </w:tblGrid>
      <w:tr w:rsidR="00BC6327" w:rsidRPr="001F3468" w:rsidTr="008E4080">
        <w:tc>
          <w:tcPr>
            <w:tcW w:w="10800" w:type="dxa"/>
            <w:gridSpan w:val="2"/>
            <w:tcBorders>
              <w:top w:val="single" w:sz="18" w:space="0" w:color="auto"/>
              <w:bottom w:val="single" w:sz="18" w:space="0" w:color="auto"/>
            </w:tcBorders>
          </w:tcPr>
          <w:p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rsidTr="008E4080">
        <w:tc>
          <w:tcPr>
            <w:tcW w:w="513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proofErr w:type="spellStart"/>
            <w:r w:rsidRPr="0012764D">
              <w:rPr>
                <w:b/>
                <w:szCs w:val="21"/>
              </w:rPr>
              <w:t>ppm</w:t>
            </w:r>
            <w:proofErr w:type="spellEnd"/>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w:t>
            </w:r>
            <w:proofErr w:type="spellStart"/>
            <w:r w:rsidRPr="0012764D">
              <w:rPr>
                <w:szCs w:val="21"/>
              </w:rPr>
              <w:t>ng</w:t>
            </w:r>
            <w:proofErr w:type="spellEnd"/>
            <w:r w:rsidRPr="0012764D">
              <w:rPr>
                <w:szCs w:val="21"/>
              </w:rPr>
              <w:t xml:space="preserve">/L)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(pg/L)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rsidR="00BC6327" w:rsidRPr="00997C2A" w:rsidRDefault="00BC6327">
      <w:pPr>
        <w:spacing w:before="120" w:after="120"/>
        <w:jc w:val="both"/>
      </w:pPr>
      <w:r w:rsidRPr="00997C2A">
        <w:rPr>
          <w:b/>
        </w:rPr>
        <w:lastRenderedPageBreak/>
        <w:t>The sources of drinking water</w:t>
      </w:r>
      <w:r w:rsidRPr="00997C2A">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997C2A" w:rsidRDefault="00BC6327" w:rsidP="00D118D4">
      <w:pPr>
        <w:spacing w:after="120"/>
        <w:rPr>
          <w:b/>
        </w:rPr>
      </w:pPr>
      <w:r w:rsidRPr="00997C2A">
        <w:rPr>
          <w:b/>
        </w:rPr>
        <w:t>Contaminants that may be present in source water include:</w:t>
      </w:r>
    </w:p>
    <w:p w:rsidR="00BC6327" w:rsidRPr="00997C2A" w:rsidRDefault="00BC6327" w:rsidP="00F67D55">
      <w:pPr>
        <w:numPr>
          <w:ilvl w:val="0"/>
          <w:numId w:val="1"/>
        </w:numPr>
        <w:tabs>
          <w:tab w:val="clear" w:pos="360"/>
          <w:tab w:val="num" w:pos="720"/>
        </w:tabs>
        <w:ind w:left="720"/>
        <w:jc w:val="both"/>
      </w:pPr>
      <w:r w:rsidRPr="00997C2A">
        <w:rPr>
          <w:i/>
        </w:rPr>
        <w:t>Microbial contaminants</w:t>
      </w:r>
      <w:r w:rsidRPr="00997C2A">
        <w:t>, such as viruses and bacteria, that may come from sewage treatment plants, septic systems, agricultural livestock operations, and wildlife.</w:t>
      </w:r>
    </w:p>
    <w:p w:rsidR="00BC6327" w:rsidRPr="00997C2A" w:rsidRDefault="00BC6327" w:rsidP="00F67D55">
      <w:pPr>
        <w:numPr>
          <w:ilvl w:val="0"/>
          <w:numId w:val="1"/>
        </w:numPr>
        <w:tabs>
          <w:tab w:val="clear" w:pos="360"/>
          <w:tab w:val="num" w:pos="720"/>
        </w:tabs>
        <w:ind w:left="720"/>
        <w:jc w:val="both"/>
      </w:pPr>
      <w:r w:rsidRPr="00997C2A">
        <w:rPr>
          <w:i/>
        </w:rPr>
        <w:t>Inorganic contaminants</w:t>
      </w:r>
      <w:r w:rsidRPr="00997C2A">
        <w:t>, such as salts and metals,</w:t>
      </w:r>
      <w:r w:rsidR="003B1F6B" w:rsidRPr="00997C2A">
        <w:t xml:space="preserve"> </w:t>
      </w:r>
      <w:r w:rsidRPr="00997C2A">
        <w:t>that can be naturally-occurring or result from urban stormwater runoff, industrial or domestic wastewater discharges, oil and gas production, mining, or farming.</w:t>
      </w:r>
    </w:p>
    <w:p w:rsidR="00BC6327" w:rsidRPr="00997C2A" w:rsidRDefault="00BC6327" w:rsidP="00F67D55">
      <w:pPr>
        <w:numPr>
          <w:ilvl w:val="0"/>
          <w:numId w:val="1"/>
        </w:numPr>
        <w:tabs>
          <w:tab w:val="clear" w:pos="360"/>
          <w:tab w:val="num" w:pos="720"/>
        </w:tabs>
        <w:ind w:left="720"/>
        <w:jc w:val="both"/>
      </w:pPr>
      <w:r w:rsidRPr="00997C2A">
        <w:rPr>
          <w:i/>
        </w:rPr>
        <w:t>Pesticides and herbicides</w:t>
      </w:r>
      <w:r w:rsidRPr="00997C2A">
        <w:t xml:space="preserve">, </w:t>
      </w:r>
      <w:r w:rsidR="000450D8" w:rsidRPr="00997C2A">
        <w:t>that</w:t>
      </w:r>
      <w:r w:rsidRPr="00997C2A">
        <w:t xml:space="preserve"> may come from a variety of sources such as agriculture, urban stormwater runoff, and residential uses.</w:t>
      </w:r>
    </w:p>
    <w:p w:rsidR="00BC6327" w:rsidRPr="00997C2A" w:rsidRDefault="00BC6327" w:rsidP="00F67D55">
      <w:pPr>
        <w:numPr>
          <w:ilvl w:val="0"/>
          <w:numId w:val="1"/>
        </w:numPr>
        <w:tabs>
          <w:tab w:val="clear" w:pos="360"/>
          <w:tab w:val="num" w:pos="720"/>
        </w:tabs>
        <w:ind w:left="720"/>
        <w:jc w:val="both"/>
      </w:pPr>
      <w:r w:rsidRPr="00997C2A">
        <w:rPr>
          <w:i/>
        </w:rPr>
        <w:t>Organic chemical contaminants</w:t>
      </w:r>
      <w:r w:rsidRPr="00997C2A">
        <w:t>, including synthetic and volatile organic chemicals, that are byproducts of industrial processes and petroleum production, and can also come from gas stations, urban stormwater runoff, agricultural application, and septic systems.</w:t>
      </w:r>
    </w:p>
    <w:p w:rsidR="00BC6327" w:rsidRPr="00997C2A" w:rsidRDefault="00BC6327" w:rsidP="00F67D55">
      <w:pPr>
        <w:numPr>
          <w:ilvl w:val="0"/>
          <w:numId w:val="1"/>
        </w:numPr>
        <w:tabs>
          <w:tab w:val="clear" w:pos="360"/>
          <w:tab w:val="num" w:pos="720"/>
        </w:tabs>
        <w:spacing w:after="120" w:line="260" w:lineRule="exact"/>
        <w:ind w:left="720"/>
        <w:jc w:val="both"/>
      </w:pPr>
      <w:r w:rsidRPr="00997C2A">
        <w:rPr>
          <w:i/>
        </w:rPr>
        <w:t>Radioactive contaminants</w:t>
      </w:r>
      <w:r w:rsidRPr="00997C2A">
        <w:t xml:space="preserve">, </w:t>
      </w:r>
      <w:r w:rsidR="00FC01B5" w:rsidRPr="00997C2A">
        <w:t>that</w:t>
      </w:r>
      <w:r w:rsidRPr="00997C2A">
        <w:t xml:space="preserve"> can be naturally-occurring or be the result of oil and gas production and mining activities.</w:t>
      </w:r>
    </w:p>
    <w:p w:rsidR="00BC6327" w:rsidRPr="00997C2A" w:rsidRDefault="00BC6327" w:rsidP="00F01B42">
      <w:pPr>
        <w:spacing w:after="120" w:line="240" w:lineRule="exact"/>
        <w:jc w:val="both"/>
      </w:pPr>
      <w:r w:rsidRPr="00997C2A">
        <w:rPr>
          <w:b/>
        </w:rPr>
        <w:t>In order to ensure that tap water is safe to drink</w:t>
      </w:r>
      <w:r w:rsidRPr="00997C2A">
        <w:t xml:space="preserve">, </w:t>
      </w:r>
      <w:r w:rsidR="000450D8" w:rsidRPr="00997C2A">
        <w:t xml:space="preserve">the </w:t>
      </w:r>
      <w:r w:rsidRPr="00997C2A">
        <w:t>U</w:t>
      </w:r>
      <w:r w:rsidR="00EE7E33" w:rsidRPr="00997C2A">
        <w:t>.</w:t>
      </w:r>
      <w:r w:rsidRPr="00997C2A">
        <w:t>S</w:t>
      </w:r>
      <w:r w:rsidR="00EE7E33" w:rsidRPr="00997C2A">
        <w:t xml:space="preserve">. </w:t>
      </w:r>
      <w:r w:rsidRPr="00997C2A">
        <w:t xml:space="preserve">EPA and the </w:t>
      </w:r>
      <w:r w:rsidR="00173A3B" w:rsidRPr="00997C2A">
        <w:t>State Board</w:t>
      </w:r>
      <w:r w:rsidRPr="00997C2A">
        <w:t xml:space="preserve"> prescribe regulations that limit the amount of certain contaminants in water provided by public water systems.  </w:t>
      </w:r>
      <w:r w:rsidR="008642CC" w:rsidRPr="00997C2A">
        <w:t xml:space="preserve">The U.S. Food and Drug Administration regulations and California law </w:t>
      </w:r>
      <w:r w:rsidRPr="00997C2A">
        <w:t>also establish limits for contaminants in bottled water that provide the same protection for public health.</w:t>
      </w:r>
    </w:p>
    <w:p w:rsidR="00BC6327" w:rsidRPr="00997C2A" w:rsidRDefault="00BC6327" w:rsidP="00F01B42">
      <w:pPr>
        <w:spacing w:after="120"/>
        <w:jc w:val="both"/>
      </w:pPr>
      <w:r w:rsidRPr="00997C2A">
        <w:rPr>
          <w:b/>
        </w:rPr>
        <w:t xml:space="preserve">Tables 1, 2, 3, 4, </w:t>
      </w:r>
      <w:r w:rsidR="00814AAE" w:rsidRPr="00997C2A">
        <w:rPr>
          <w:b/>
        </w:rPr>
        <w:t>5, and 6</w:t>
      </w:r>
      <w:r w:rsidRPr="00997C2A">
        <w:rPr>
          <w:b/>
        </w:rPr>
        <w:t xml:space="preserve"> list all of the drinking water contaminants that were detected during the most recent sampling for the constituent</w:t>
      </w:r>
      <w:r w:rsidRPr="00997C2A">
        <w:t xml:space="preserve">.  The presence of these contaminants in the water does not necessarily indicate that the water poses a health risk.  The </w:t>
      </w:r>
      <w:r w:rsidR="00127B6D" w:rsidRPr="00997C2A">
        <w:t>State Board</w:t>
      </w:r>
      <w:r w:rsidRPr="00997C2A">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997C2A">
        <w:t xml:space="preserve">  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41"/>
        <w:gridCol w:w="8"/>
        <w:gridCol w:w="802"/>
        <w:gridCol w:w="451"/>
        <w:gridCol w:w="540"/>
        <w:gridCol w:w="810"/>
        <w:gridCol w:w="180"/>
        <w:gridCol w:w="1080"/>
        <w:gridCol w:w="677"/>
        <w:gridCol w:w="677"/>
        <w:gridCol w:w="86"/>
        <w:gridCol w:w="1174"/>
        <w:gridCol w:w="2070"/>
      </w:tblGrid>
      <w:tr w:rsidR="00BC6327" w:rsidRPr="00A44246"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rsidTr="002F1DD3">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rsidR="00BC6327" w:rsidRPr="00F41F91" w:rsidRDefault="00BC6327" w:rsidP="00383730">
            <w:pPr>
              <w:jc w:val="center"/>
              <w:rPr>
                <w:b/>
                <w:sz w:val="18"/>
              </w:rPr>
            </w:pPr>
            <w:r w:rsidRPr="00F41F91">
              <w:rPr>
                <w:b/>
                <w:sz w:val="18"/>
              </w:rPr>
              <w:t>Typical Source of Bacteria</w:t>
            </w:r>
          </w:p>
        </w:tc>
      </w:tr>
      <w:tr w:rsidR="00BC6327" w:rsidRPr="00A44246" w:rsidTr="002F1DD3">
        <w:trPr>
          <w:cantSplit/>
          <w:jc w:val="center"/>
        </w:trPr>
        <w:tc>
          <w:tcPr>
            <w:tcW w:w="2249" w:type="dxa"/>
            <w:gridSpan w:val="2"/>
            <w:tcBorders>
              <w:top w:val="nil"/>
              <w:left w:val="single" w:sz="6" w:space="0" w:color="auto"/>
              <w:bottom w:val="single" w:sz="4" w:space="0" w:color="auto"/>
            </w:tcBorders>
          </w:tcPr>
          <w:p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rsidR="009A4028" w:rsidRPr="00F41F91" w:rsidRDefault="009A4028" w:rsidP="00383730">
            <w:pPr>
              <w:jc w:val="center"/>
              <w:rPr>
                <w:sz w:val="18"/>
                <w:szCs w:val="18"/>
                <w:u w:val="single"/>
              </w:rPr>
            </w:pPr>
            <w:r>
              <w:rPr>
                <w:sz w:val="18"/>
                <w:szCs w:val="18"/>
              </w:rPr>
              <w:t>0</w:t>
            </w:r>
          </w:p>
        </w:tc>
        <w:tc>
          <w:tcPr>
            <w:tcW w:w="1350" w:type="dxa"/>
            <w:gridSpan w:val="2"/>
            <w:tcBorders>
              <w:top w:val="nil"/>
              <w:bottom w:val="single" w:sz="4" w:space="0" w:color="auto"/>
            </w:tcBorders>
          </w:tcPr>
          <w:p w:rsidR="00BC6327" w:rsidRDefault="00BC6327" w:rsidP="00383730">
            <w:pPr>
              <w:jc w:val="center"/>
              <w:rPr>
                <w:sz w:val="18"/>
                <w:szCs w:val="18"/>
              </w:rPr>
            </w:pPr>
          </w:p>
          <w:p w:rsidR="009A4028" w:rsidRPr="00F41F91" w:rsidRDefault="009A4028" w:rsidP="00383730">
            <w:pPr>
              <w:jc w:val="center"/>
              <w:rPr>
                <w:sz w:val="18"/>
                <w:szCs w:val="18"/>
              </w:rPr>
            </w:pPr>
            <w:r>
              <w:rPr>
                <w:sz w:val="18"/>
                <w:szCs w:val="18"/>
              </w:rPr>
              <w:t>0</w:t>
            </w:r>
          </w:p>
        </w:tc>
        <w:tc>
          <w:tcPr>
            <w:tcW w:w="2700" w:type="dxa"/>
            <w:gridSpan w:val="5"/>
            <w:tcBorders>
              <w:top w:val="nil"/>
              <w:bottom w:val="single" w:sz="4" w:space="0" w:color="auto"/>
            </w:tcBorders>
          </w:tcPr>
          <w:p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rsidR="00BC6327" w:rsidRPr="00F41F91" w:rsidRDefault="00BC6327" w:rsidP="00383730">
            <w:pPr>
              <w:rPr>
                <w:sz w:val="18"/>
                <w:szCs w:val="18"/>
              </w:rPr>
            </w:pPr>
            <w:r w:rsidRPr="00F41F91">
              <w:rPr>
                <w:sz w:val="18"/>
                <w:szCs w:val="18"/>
              </w:rPr>
              <w:t>Naturally present in the environment</w:t>
            </w:r>
          </w:p>
        </w:tc>
      </w:tr>
      <w:tr w:rsidR="008F7660"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rsidR="008F7660" w:rsidRDefault="005540D9" w:rsidP="00383730">
            <w:pPr>
              <w:jc w:val="center"/>
              <w:rPr>
                <w:sz w:val="18"/>
                <w:szCs w:val="18"/>
              </w:rPr>
            </w:pPr>
            <w:r w:rsidRPr="00F41F91">
              <w:rPr>
                <w:sz w:val="18"/>
                <w:szCs w:val="18"/>
              </w:rPr>
              <w:t>(In the year)</w:t>
            </w:r>
          </w:p>
          <w:p w:rsidR="009A4028" w:rsidRPr="00F41F91" w:rsidRDefault="009A402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8F7660" w:rsidRDefault="008F7660" w:rsidP="00383730">
            <w:pPr>
              <w:jc w:val="center"/>
              <w:rPr>
                <w:sz w:val="18"/>
                <w:szCs w:val="18"/>
              </w:rPr>
            </w:pPr>
          </w:p>
          <w:p w:rsidR="009A4028" w:rsidRPr="00F41F91" w:rsidRDefault="009A402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rsidR="008F7660" w:rsidRPr="00F41F91" w:rsidRDefault="005540D9" w:rsidP="00383730">
            <w:pPr>
              <w:rPr>
                <w:sz w:val="18"/>
                <w:szCs w:val="18"/>
              </w:rPr>
            </w:pPr>
            <w:r w:rsidRPr="00F41F91">
              <w:rPr>
                <w:sz w:val="18"/>
                <w:szCs w:val="18"/>
              </w:rPr>
              <w:t>Human and animal fecal waste</w:t>
            </w:r>
          </w:p>
        </w:tc>
      </w:tr>
      <w:tr w:rsidR="005540D9" w:rsidRPr="00A44246" w:rsidTr="002F1DD3">
        <w:trPr>
          <w:cantSplit/>
          <w:jc w:val="center"/>
        </w:trPr>
        <w:tc>
          <w:tcPr>
            <w:tcW w:w="2249" w:type="dxa"/>
            <w:gridSpan w:val="2"/>
            <w:tcBorders>
              <w:top w:val="single" w:sz="4" w:space="0" w:color="auto"/>
              <w:left w:val="single" w:sz="6" w:space="0" w:color="auto"/>
              <w:bottom w:val="single" w:sz="4" w:space="0" w:color="auto"/>
            </w:tcBorders>
          </w:tcPr>
          <w:p w:rsidR="005540D9" w:rsidRPr="00F41F91" w:rsidRDefault="005540D9" w:rsidP="00383730">
            <w:pPr>
              <w:jc w:val="center"/>
              <w:rPr>
                <w:i/>
                <w:sz w:val="18"/>
                <w:szCs w:val="18"/>
              </w:rPr>
            </w:pPr>
            <w:r w:rsidRPr="00F41F91">
              <w:rPr>
                <w:i/>
                <w:sz w:val="18"/>
                <w:szCs w:val="18"/>
              </w:rPr>
              <w:t>E. coli</w:t>
            </w:r>
          </w:p>
          <w:p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rsidR="009A4028" w:rsidRPr="00F41F91" w:rsidRDefault="009A4028"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rsidR="005540D9" w:rsidRDefault="005540D9" w:rsidP="00383730">
            <w:pPr>
              <w:jc w:val="center"/>
              <w:rPr>
                <w:sz w:val="18"/>
                <w:szCs w:val="18"/>
              </w:rPr>
            </w:pPr>
          </w:p>
          <w:p w:rsidR="009A4028" w:rsidRPr="00F41F91" w:rsidRDefault="009A402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rsidR="005540D9" w:rsidRPr="00F41F91" w:rsidRDefault="002F6EC9" w:rsidP="00383730">
            <w:pPr>
              <w:rPr>
                <w:sz w:val="18"/>
                <w:szCs w:val="18"/>
              </w:rPr>
            </w:pPr>
            <w:r w:rsidRPr="00F41F91">
              <w:rPr>
                <w:sz w:val="18"/>
                <w:szCs w:val="18"/>
              </w:rPr>
              <w:t>Human and animal fecal waste</w:t>
            </w:r>
          </w:p>
        </w:tc>
      </w:tr>
      <w:tr w:rsidR="00172215" w:rsidRPr="001F3468"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rsidTr="002F1DD3">
        <w:trPr>
          <w:jc w:val="center"/>
        </w:trPr>
        <w:tc>
          <w:tcPr>
            <w:tcW w:w="2241" w:type="dxa"/>
            <w:tcBorders>
              <w:top w:val="single" w:sz="18" w:space="0" w:color="auto"/>
              <w:left w:val="single" w:sz="6" w:space="0" w:color="auto"/>
              <w:bottom w:val="double" w:sz="6" w:space="0" w:color="auto"/>
            </w:tcBorders>
            <w:vAlign w:val="center"/>
          </w:tcPr>
          <w:p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rsidR="00B44817" w:rsidRPr="00F41F91" w:rsidRDefault="00B44817" w:rsidP="00B44817">
            <w:pPr>
              <w:jc w:val="center"/>
              <w:rPr>
                <w:b/>
                <w:sz w:val="18"/>
              </w:rPr>
            </w:pPr>
            <w:r w:rsidRPr="00F41F91">
              <w:rPr>
                <w:b/>
                <w:sz w:val="18"/>
              </w:rPr>
              <w:t>Typical Source of Contaminant</w:t>
            </w:r>
          </w:p>
        </w:tc>
      </w:tr>
      <w:tr w:rsidR="00B44817" w:rsidRPr="001F3468" w:rsidTr="002F1DD3">
        <w:trPr>
          <w:jc w:val="center"/>
        </w:trPr>
        <w:tc>
          <w:tcPr>
            <w:tcW w:w="2241" w:type="dxa"/>
            <w:tcBorders>
              <w:top w:val="nil"/>
              <w:left w:val="single" w:sz="6" w:space="0" w:color="auto"/>
              <w:bottom w:val="nil"/>
            </w:tcBorders>
          </w:tcPr>
          <w:p w:rsidR="00B44817" w:rsidRPr="00F41F91" w:rsidRDefault="00B44817" w:rsidP="00D057C3">
            <w:pPr>
              <w:rPr>
                <w:sz w:val="18"/>
              </w:rPr>
            </w:pPr>
            <w:r w:rsidRPr="00F41F91">
              <w:rPr>
                <w:sz w:val="18"/>
              </w:rPr>
              <w:t>Lead (ppb)</w:t>
            </w:r>
          </w:p>
        </w:tc>
        <w:tc>
          <w:tcPr>
            <w:tcW w:w="810" w:type="dxa"/>
            <w:gridSpan w:val="2"/>
            <w:tcBorders>
              <w:top w:val="nil"/>
            </w:tcBorders>
          </w:tcPr>
          <w:p w:rsidR="00B44817" w:rsidRPr="00F41F91" w:rsidRDefault="009A4028" w:rsidP="00D057C3">
            <w:pPr>
              <w:jc w:val="center"/>
              <w:rPr>
                <w:sz w:val="18"/>
              </w:rPr>
            </w:pPr>
            <w:r>
              <w:rPr>
                <w:sz w:val="18"/>
              </w:rPr>
              <w:t>9/28/18</w:t>
            </w:r>
          </w:p>
        </w:tc>
        <w:tc>
          <w:tcPr>
            <w:tcW w:w="991" w:type="dxa"/>
            <w:gridSpan w:val="2"/>
            <w:tcBorders>
              <w:top w:val="nil"/>
            </w:tcBorders>
          </w:tcPr>
          <w:p w:rsidR="00B44817" w:rsidRPr="00F41F91" w:rsidRDefault="009A4028" w:rsidP="00D057C3">
            <w:pPr>
              <w:jc w:val="center"/>
              <w:rPr>
                <w:sz w:val="18"/>
              </w:rPr>
            </w:pPr>
            <w:r>
              <w:rPr>
                <w:sz w:val="18"/>
              </w:rPr>
              <w:t>5</w:t>
            </w:r>
          </w:p>
        </w:tc>
        <w:tc>
          <w:tcPr>
            <w:tcW w:w="990" w:type="dxa"/>
            <w:gridSpan w:val="2"/>
            <w:tcBorders>
              <w:top w:val="nil"/>
              <w:bottom w:val="nil"/>
            </w:tcBorders>
          </w:tcPr>
          <w:p w:rsidR="00B44817" w:rsidRPr="00F41F91" w:rsidRDefault="009A4028" w:rsidP="00D057C3">
            <w:pPr>
              <w:jc w:val="center"/>
              <w:rPr>
                <w:sz w:val="18"/>
              </w:rPr>
            </w:pPr>
            <w:r>
              <w:rPr>
                <w:sz w:val="18"/>
              </w:rPr>
              <w:t>11.75</w:t>
            </w:r>
          </w:p>
        </w:tc>
        <w:tc>
          <w:tcPr>
            <w:tcW w:w="1080" w:type="dxa"/>
            <w:tcBorders>
              <w:top w:val="nil"/>
              <w:bottom w:val="nil"/>
            </w:tcBorders>
          </w:tcPr>
          <w:p w:rsidR="00B44817" w:rsidRPr="00F41F91" w:rsidRDefault="009A4028" w:rsidP="00D057C3">
            <w:pPr>
              <w:jc w:val="center"/>
              <w:rPr>
                <w:sz w:val="18"/>
              </w:rPr>
            </w:pPr>
            <w:r>
              <w:rPr>
                <w:sz w:val="18"/>
              </w:rPr>
              <w:t>1</w:t>
            </w:r>
          </w:p>
        </w:tc>
        <w:tc>
          <w:tcPr>
            <w:tcW w:w="677" w:type="dxa"/>
            <w:tcBorders>
              <w:top w:val="nil"/>
              <w:bottom w:val="nil"/>
            </w:tcBorders>
          </w:tcPr>
          <w:p w:rsidR="00B44817" w:rsidRPr="00F41F91" w:rsidRDefault="00B44817" w:rsidP="00D057C3">
            <w:pPr>
              <w:jc w:val="center"/>
              <w:rPr>
                <w:sz w:val="18"/>
              </w:rPr>
            </w:pPr>
            <w:r w:rsidRPr="00F41F91">
              <w:rPr>
                <w:sz w:val="18"/>
              </w:rPr>
              <w:t>15</w:t>
            </w:r>
          </w:p>
        </w:tc>
        <w:tc>
          <w:tcPr>
            <w:tcW w:w="677" w:type="dxa"/>
            <w:tcBorders>
              <w:top w:val="nil"/>
              <w:bottom w:val="nil"/>
            </w:tcBorders>
          </w:tcPr>
          <w:p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rsidR="00B44817" w:rsidRPr="00F41F91" w:rsidRDefault="00B44817" w:rsidP="00B44817">
            <w:pPr>
              <w:jc w:val="center"/>
              <w:rPr>
                <w:sz w:val="17"/>
                <w:szCs w:val="16"/>
              </w:rPr>
            </w:pPr>
          </w:p>
        </w:tc>
        <w:tc>
          <w:tcPr>
            <w:tcW w:w="2070" w:type="dxa"/>
            <w:tcBorders>
              <w:top w:val="nil"/>
              <w:bottom w:val="nil"/>
              <w:right w:val="single" w:sz="6" w:space="0" w:color="auto"/>
            </w:tcBorders>
          </w:tcPr>
          <w:p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rsidTr="002F1DD3">
        <w:trPr>
          <w:jc w:val="center"/>
        </w:trPr>
        <w:tc>
          <w:tcPr>
            <w:tcW w:w="2241" w:type="dxa"/>
            <w:tcBorders>
              <w:left w:val="single" w:sz="6" w:space="0" w:color="auto"/>
              <w:bottom w:val="single" w:sz="18" w:space="0" w:color="auto"/>
            </w:tcBorders>
          </w:tcPr>
          <w:p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rsidR="00B44817" w:rsidRPr="00F41F91" w:rsidRDefault="009A4028" w:rsidP="00D057C3">
            <w:pPr>
              <w:jc w:val="center"/>
              <w:rPr>
                <w:sz w:val="18"/>
              </w:rPr>
            </w:pPr>
            <w:r>
              <w:rPr>
                <w:sz w:val="18"/>
              </w:rPr>
              <w:t>9/28/19</w:t>
            </w:r>
          </w:p>
        </w:tc>
        <w:tc>
          <w:tcPr>
            <w:tcW w:w="991" w:type="dxa"/>
            <w:gridSpan w:val="2"/>
            <w:tcBorders>
              <w:bottom w:val="single" w:sz="18" w:space="0" w:color="auto"/>
            </w:tcBorders>
          </w:tcPr>
          <w:p w:rsidR="00B44817" w:rsidRPr="00F41F91" w:rsidRDefault="009A4028" w:rsidP="00D057C3">
            <w:pPr>
              <w:jc w:val="center"/>
              <w:rPr>
                <w:sz w:val="18"/>
              </w:rPr>
            </w:pPr>
            <w:r>
              <w:rPr>
                <w:sz w:val="18"/>
              </w:rPr>
              <w:t>5</w:t>
            </w:r>
          </w:p>
        </w:tc>
        <w:tc>
          <w:tcPr>
            <w:tcW w:w="990" w:type="dxa"/>
            <w:gridSpan w:val="2"/>
            <w:tcBorders>
              <w:bottom w:val="single" w:sz="18" w:space="0" w:color="auto"/>
            </w:tcBorders>
          </w:tcPr>
          <w:p w:rsidR="00B44817" w:rsidRPr="00F41F91" w:rsidRDefault="009A4028" w:rsidP="00D057C3">
            <w:pPr>
              <w:jc w:val="center"/>
              <w:rPr>
                <w:sz w:val="18"/>
              </w:rPr>
            </w:pPr>
            <w:r>
              <w:rPr>
                <w:sz w:val="18"/>
              </w:rPr>
              <w:t>0.390</w:t>
            </w:r>
          </w:p>
        </w:tc>
        <w:tc>
          <w:tcPr>
            <w:tcW w:w="1080" w:type="dxa"/>
            <w:tcBorders>
              <w:bottom w:val="single" w:sz="18" w:space="0" w:color="auto"/>
            </w:tcBorders>
          </w:tcPr>
          <w:p w:rsidR="00B44817" w:rsidRPr="00F41F91" w:rsidRDefault="009A4028" w:rsidP="00D057C3">
            <w:pPr>
              <w:jc w:val="center"/>
              <w:rPr>
                <w:sz w:val="18"/>
              </w:rPr>
            </w:pPr>
            <w:r>
              <w:rPr>
                <w:sz w:val="18"/>
              </w:rPr>
              <w:t>0</w:t>
            </w:r>
          </w:p>
        </w:tc>
        <w:tc>
          <w:tcPr>
            <w:tcW w:w="677" w:type="dxa"/>
            <w:tcBorders>
              <w:bottom w:val="single" w:sz="18" w:space="0" w:color="auto"/>
            </w:tcBorders>
          </w:tcPr>
          <w:p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250"/>
        <w:gridCol w:w="18"/>
        <w:gridCol w:w="990"/>
        <w:gridCol w:w="1350"/>
        <w:gridCol w:w="1440"/>
        <w:gridCol w:w="900"/>
        <w:gridCol w:w="1080"/>
        <w:gridCol w:w="2808"/>
      </w:tblGrid>
      <w:tr w:rsidR="00B3023D"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rsidTr="002F1DD3">
        <w:trPr>
          <w:jc w:val="center"/>
        </w:trPr>
        <w:tc>
          <w:tcPr>
            <w:tcW w:w="2250" w:type="dxa"/>
            <w:tcBorders>
              <w:top w:val="single" w:sz="18" w:space="0" w:color="auto"/>
              <w:left w:val="single" w:sz="6" w:space="0" w:color="auto"/>
              <w:bottom w:val="double" w:sz="6" w:space="0" w:color="auto"/>
            </w:tcBorders>
            <w:vAlign w:val="center"/>
          </w:tcPr>
          <w:p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rsidR="00B3023D" w:rsidRPr="00F41F91" w:rsidRDefault="00B3023D" w:rsidP="002F6EC9">
            <w:pPr>
              <w:keepNext/>
              <w:jc w:val="center"/>
              <w:rPr>
                <w:b/>
                <w:sz w:val="18"/>
              </w:rPr>
            </w:pPr>
            <w:r w:rsidRPr="00F41F91">
              <w:rPr>
                <w:b/>
                <w:sz w:val="18"/>
              </w:rPr>
              <w:t>Typical Source of Contaminant</w:t>
            </w:r>
          </w:p>
        </w:tc>
      </w:tr>
      <w:tr w:rsidR="005F66BE" w:rsidRPr="001F3468" w:rsidTr="006A482B">
        <w:trPr>
          <w:trHeight w:val="432"/>
          <w:jc w:val="center"/>
        </w:trPr>
        <w:tc>
          <w:tcPr>
            <w:tcW w:w="2250" w:type="dxa"/>
            <w:tcBorders>
              <w:top w:val="nil"/>
              <w:left w:val="single" w:sz="6" w:space="0" w:color="auto"/>
              <w:bottom w:val="single" w:sz="4" w:space="0" w:color="auto"/>
            </w:tcBorders>
          </w:tcPr>
          <w:p w:rsidR="005F66BE" w:rsidRPr="00F41F91" w:rsidRDefault="005F66BE" w:rsidP="009C6436">
            <w:pPr>
              <w:rPr>
                <w:sz w:val="18"/>
              </w:rPr>
            </w:pPr>
            <w:r w:rsidRPr="00F41F91">
              <w:rPr>
                <w:sz w:val="18"/>
              </w:rPr>
              <w:t>Sodium (</w:t>
            </w:r>
            <w:proofErr w:type="spellStart"/>
            <w:r w:rsidRPr="00F41F91">
              <w:rPr>
                <w:sz w:val="18"/>
              </w:rPr>
              <w:t>ppm</w:t>
            </w:r>
            <w:proofErr w:type="spellEnd"/>
            <w:r w:rsidRPr="00F41F91">
              <w:rPr>
                <w:sz w:val="18"/>
              </w:rPr>
              <w:t>)</w:t>
            </w:r>
          </w:p>
        </w:tc>
        <w:tc>
          <w:tcPr>
            <w:tcW w:w="1008" w:type="dxa"/>
            <w:gridSpan w:val="2"/>
            <w:tcBorders>
              <w:top w:val="nil"/>
              <w:bottom w:val="single" w:sz="4" w:space="0" w:color="auto"/>
            </w:tcBorders>
          </w:tcPr>
          <w:p w:rsidR="005F66BE" w:rsidRDefault="005F66BE" w:rsidP="005D0869">
            <w:pPr>
              <w:spacing w:before="20" w:after="20"/>
              <w:jc w:val="center"/>
              <w:rPr>
                <w:sz w:val="18"/>
              </w:rPr>
            </w:pPr>
            <w:r>
              <w:rPr>
                <w:sz w:val="18"/>
              </w:rPr>
              <w:t>4/27/17</w:t>
            </w:r>
          </w:p>
        </w:tc>
        <w:tc>
          <w:tcPr>
            <w:tcW w:w="1350" w:type="dxa"/>
            <w:tcBorders>
              <w:top w:val="nil"/>
              <w:bottom w:val="single" w:sz="4" w:space="0" w:color="auto"/>
            </w:tcBorders>
          </w:tcPr>
          <w:p w:rsidR="005F66BE" w:rsidRDefault="005F66BE" w:rsidP="005D0869">
            <w:pPr>
              <w:spacing w:before="20" w:after="20"/>
              <w:jc w:val="center"/>
              <w:rPr>
                <w:sz w:val="18"/>
              </w:rPr>
            </w:pPr>
            <w:r>
              <w:rPr>
                <w:sz w:val="18"/>
              </w:rPr>
              <w:t>72.5</w:t>
            </w:r>
          </w:p>
        </w:tc>
        <w:tc>
          <w:tcPr>
            <w:tcW w:w="1440" w:type="dxa"/>
            <w:tcBorders>
              <w:top w:val="nil"/>
              <w:bottom w:val="single" w:sz="4" w:space="0" w:color="auto"/>
            </w:tcBorders>
          </w:tcPr>
          <w:p w:rsidR="005F66BE" w:rsidRDefault="005F66BE" w:rsidP="005D0869">
            <w:pPr>
              <w:spacing w:before="20" w:after="20"/>
              <w:jc w:val="center"/>
              <w:rPr>
                <w:sz w:val="18"/>
              </w:rPr>
            </w:pPr>
            <w:r>
              <w:rPr>
                <w:sz w:val="18"/>
              </w:rPr>
              <w:t>72-73</w:t>
            </w:r>
          </w:p>
        </w:tc>
        <w:tc>
          <w:tcPr>
            <w:tcW w:w="900" w:type="dxa"/>
            <w:tcBorders>
              <w:top w:val="nil"/>
              <w:bottom w:val="single" w:sz="4" w:space="0" w:color="auto"/>
            </w:tcBorders>
          </w:tcPr>
          <w:p w:rsidR="005F66BE" w:rsidRPr="00F41F91" w:rsidRDefault="005F66BE" w:rsidP="009C6436">
            <w:pPr>
              <w:jc w:val="center"/>
              <w:rPr>
                <w:sz w:val="18"/>
              </w:rPr>
            </w:pPr>
            <w:r w:rsidRPr="00F41F91">
              <w:rPr>
                <w:sz w:val="18"/>
              </w:rPr>
              <w:t>None</w:t>
            </w:r>
          </w:p>
        </w:tc>
        <w:tc>
          <w:tcPr>
            <w:tcW w:w="1080" w:type="dxa"/>
            <w:tcBorders>
              <w:top w:val="nil"/>
              <w:bottom w:val="single" w:sz="4" w:space="0" w:color="auto"/>
            </w:tcBorders>
          </w:tcPr>
          <w:p w:rsidR="005F66BE" w:rsidRPr="00F41F91" w:rsidRDefault="005F66BE" w:rsidP="009C6436">
            <w:pPr>
              <w:jc w:val="center"/>
              <w:rPr>
                <w:sz w:val="18"/>
              </w:rPr>
            </w:pPr>
            <w:r w:rsidRPr="00F41F91">
              <w:rPr>
                <w:sz w:val="18"/>
              </w:rPr>
              <w:t>None</w:t>
            </w:r>
          </w:p>
        </w:tc>
        <w:tc>
          <w:tcPr>
            <w:tcW w:w="2808" w:type="dxa"/>
            <w:tcBorders>
              <w:top w:val="nil"/>
              <w:bottom w:val="single" w:sz="4" w:space="0" w:color="auto"/>
              <w:right w:val="single" w:sz="6" w:space="0" w:color="auto"/>
            </w:tcBorders>
          </w:tcPr>
          <w:p w:rsidR="005F66BE" w:rsidRPr="00F41F91" w:rsidRDefault="005F66BE" w:rsidP="009C6436">
            <w:pPr>
              <w:rPr>
                <w:sz w:val="18"/>
              </w:rPr>
            </w:pPr>
            <w:r w:rsidRPr="00F41F91">
              <w:rPr>
                <w:sz w:val="18"/>
              </w:rPr>
              <w:t>Salt present in the water and is generally naturally occurring</w:t>
            </w:r>
          </w:p>
        </w:tc>
      </w:tr>
      <w:tr w:rsidR="005F66BE" w:rsidRPr="001F3468" w:rsidTr="002F1DD3">
        <w:trPr>
          <w:jc w:val="center"/>
        </w:trPr>
        <w:tc>
          <w:tcPr>
            <w:tcW w:w="2250" w:type="dxa"/>
            <w:tcBorders>
              <w:left w:val="single" w:sz="6" w:space="0" w:color="auto"/>
              <w:bottom w:val="single" w:sz="18" w:space="0" w:color="auto"/>
            </w:tcBorders>
          </w:tcPr>
          <w:p w:rsidR="005F66BE" w:rsidRPr="00F41F91" w:rsidRDefault="005F66BE" w:rsidP="009C6436">
            <w:pPr>
              <w:rPr>
                <w:sz w:val="18"/>
              </w:rPr>
            </w:pPr>
            <w:r w:rsidRPr="00F41F91">
              <w:rPr>
                <w:sz w:val="18"/>
              </w:rPr>
              <w:lastRenderedPageBreak/>
              <w:t>Hardness (ppm)</w:t>
            </w:r>
          </w:p>
        </w:tc>
        <w:tc>
          <w:tcPr>
            <w:tcW w:w="1008" w:type="dxa"/>
            <w:gridSpan w:val="2"/>
            <w:tcBorders>
              <w:bottom w:val="single" w:sz="18" w:space="0" w:color="auto"/>
            </w:tcBorders>
          </w:tcPr>
          <w:p w:rsidR="005F66BE" w:rsidRDefault="005F66BE" w:rsidP="005D0869">
            <w:pPr>
              <w:spacing w:before="20" w:after="20"/>
              <w:jc w:val="center"/>
              <w:rPr>
                <w:sz w:val="18"/>
              </w:rPr>
            </w:pPr>
            <w:r>
              <w:rPr>
                <w:sz w:val="18"/>
              </w:rPr>
              <w:t>4/27/17</w:t>
            </w:r>
          </w:p>
        </w:tc>
        <w:tc>
          <w:tcPr>
            <w:tcW w:w="1350" w:type="dxa"/>
            <w:tcBorders>
              <w:bottom w:val="single" w:sz="18" w:space="0" w:color="auto"/>
            </w:tcBorders>
          </w:tcPr>
          <w:p w:rsidR="005F66BE" w:rsidRDefault="005F66BE" w:rsidP="005D0869">
            <w:pPr>
              <w:spacing w:before="20" w:after="20"/>
              <w:jc w:val="center"/>
              <w:rPr>
                <w:sz w:val="18"/>
              </w:rPr>
            </w:pPr>
            <w:r>
              <w:rPr>
                <w:sz w:val="18"/>
              </w:rPr>
              <w:t>200</w:t>
            </w:r>
          </w:p>
        </w:tc>
        <w:tc>
          <w:tcPr>
            <w:tcW w:w="1440" w:type="dxa"/>
            <w:tcBorders>
              <w:bottom w:val="single" w:sz="18" w:space="0" w:color="auto"/>
            </w:tcBorders>
          </w:tcPr>
          <w:p w:rsidR="005F66BE" w:rsidRDefault="005F66BE" w:rsidP="005D0869">
            <w:pPr>
              <w:spacing w:before="20" w:after="20"/>
              <w:jc w:val="center"/>
              <w:rPr>
                <w:sz w:val="18"/>
              </w:rPr>
            </w:pPr>
            <w:r>
              <w:rPr>
                <w:sz w:val="18"/>
              </w:rPr>
              <w:t>200</w:t>
            </w:r>
          </w:p>
        </w:tc>
        <w:tc>
          <w:tcPr>
            <w:tcW w:w="900" w:type="dxa"/>
            <w:tcBorders>
              <w:bottom w:val="single" w:sz="18" w:space="0" w:color="auto"/>
            </w:tcBorders>
          </w:tcPr>
          <w:p w:rsidR="005F66BE" w:rsidRPr="00F41F91" w:rsidRDefault="005F66BE" w:rsidP="009C6436">
            <w:pPr>
              <w:jc w:val="center"/>
              <w:rPr>
                <w:sz w:val="18"/>
              </w:rPr>
            </w:pPr>
            <w:r w:rsidRPr="00F41F91">
              <w:rPr>
                <w:sz w:val="18"/>
              </w:rPr>
              <w:t>None</w:t>
            </w:r>
          </w:p>
        </w:tc>
        <w:tc>
          <w:tcPr>
            <w:tcW w:w="1080" w:type="dxa"/>
            <w:tcBorders>
              <w:bottom w:val="single" w:sz="18" w:space="0" w:color="auto"/>
            </w:tcBorders>
          </w:tcPr>
          <w:p w:rsidR="005F66BE" w:rsidRPr="00F41F91" w:rsidRDefault="005F66BE" w:rsidP="009C6436">
            <w:pPr>
              <w:jc w:val="center"/>
              <w:rPr>
                <w:sz w:val="18"/>
              </w:rPr>
            </w:pPr>
            <w:r w:rsidRPr="00F41F91">
              <w:rPr>
                <w:sz w:val="18"/>
              </w:rPr>
              <w:t>None</w:t>
            </w:r>
          </w:p>
        </w:tc>
        <w:tc>
          <w:tcPr>
            <w:tcW w:w="2808" w:type="dxa"/>
            <w:tcBorders>
              <w:bottom w:val="single" w:sz="18" w:space="0" w:color="auto"/>
              <w:right w:val="single" w:sz="6" w:space="0" w:color="auto"/>
            </w:tcBorders>
          </w:tcPr>
          <w:p w:rsidR="005F66BE" w:rsidRPr="00F41F91" w:rsidRDefault="005F66BE" w:rsidP="009C6436">
            <w:pPr>
              <w:rPr>
                <w:sz w:val="18"/>
              </w:rPr>
            </w:pPr>
            <w:r w:rsidRPr="00F41F91">
              <w:rPr>
                <w:sz w:val="18"/>
              </w:rPr>
              <w:t>Sum of polyvalent cations present in the water, generally magnesium and calcium, and are usually naturally occurring</w:t>
            </w:r>
          </w:p>
        </w:tc>
      </w:tr>
      <w:tr w:rsidR="00BC6327" w:rsidRPr="001F3468"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rsidR="00BC6327" w:rsidRPr="00F41F91" w:rsidRDefault="00BC6327" w:rsidP="00F01B42">
            <w:pPr>
              <w:spacing w:before="40" w:after="40"/>
              <w:jc w:val="center"/>
              <w:rPr>
                <w:b/>
                <w:sz w:val="18"/>
              </w:rPr>
            </w:pPr>
            <w:r w:rsidRPr="00F41F91">
              <w:rPr>
                <w:b/>
                <w:sz w:val="18"/>
              </w:rPr>
              <w:t>Typical Source of Contaminant</w:t>
            </w:r>
          </w:p>
        </w:tc>
      </w:tr>
      <w:tr w:rsidR="005F66BE" w:rsidRPr="001F3468" w:rsidTr="002F1DD3">
        <w:trPr>
          <w:trHeight w:val="432"/>
          <w:jc w:val="center"/>
        </w:trPr>
        <w:tc>
          <w:tcPr>
            <w:tcW w:w="2268" w:type="dxa"/>
            <w:gridSpan w:val="2"/>
            <w:tcBorders>
              <w:top w:val="nil"/>
              <w:left w:val="single" w:sz="6" w:space="0" w:color="auto"/>
            </w:tcBorders>
          </w:tcPr>
          <w:p w:rsidR="005F66BE" w:rsidRDefault="005F66BE" w:rsidP="005D0869">
            <w:pPr>
              <w:ind w:left="180"/>
              <w:rPr>
                <w:sz w:val="18"/>
              </w:rPr>
            </w:pPr>
            <w:r>
              <w:rPr>
                <w:sz w:val="18"/>
              </w:rPr>
              <w:t xml:space="preserve">Barium </w:t>
            </w:r>
            <w:proofErr w:type="spellStart"/>
            <w:r>
              <w:rPr>
                <w:sz w:val="18"/>
              </w:rPr>
              <w:t>ug</w:t>
            </w:r>
            <w:proofErr w:type="spellEnd"/>
            <w:r>
              <w:rPr>
                <w:sz w:val="18"/>
              </w:rPr>
              <w:t>/L</w:t>
            </w:r>
          </w:p>
          <w:p w:rsidR="005F66BE" w:rsidRDefault="005F66BE" w:rsidP="005D0869">
            <w:pPr>
              <w:ind w:left="180"/>
              <w:rPr>
                <w:sz w:val="18"/>
              </w:rPr>
            </w:pPr>
          </w:p>
          <w:p w:rsidR="005F66BE" w:rsidRPr="001F3468" w:rsidRDefault="005F66BE" w:rsidP="005D0869">
            <w:pPr>
              <w:ind w:left="180"/>
              <w:rPr>
                <w:sz w:val="18"/>
              </w:rPr>
            </w:pPr>
          </w:p>
        </w:tc>
        <w:tc>
          <w:tcPr>
            <w:tcW w:w="990" w:type="dxa"/>
            <w:tcBorders>
              <w:top w:val="nil"/>
            </w:tcBorders>
          </w:tcPr>
          <w:p w:rsidR="005F66BE" w:rsidRPr="001F3468" w:rsidRDefault="005F66BE" w:rsidP="005D0869">
            <w:pPr>
              <w:rPr>
                <w:sz w:val="18"/>
              </w:rPr>
            </w:pPr>
            <w:r>
              <w:rPr>
                <w:sz w:val="18"/>
              </w:rPr>
              <w:t>4/27/17</w:t>
            </w:r>
          </w:p>
        </w:tc>
        <w:tc>
          <w:tcPr>
            <w:tcW w:w="1350" w:type="dxa"/>
            <w:tcBorders>
              <w:top w:val="nil"/>
            </w:tcBorders>
          </w:tcPr>
          <w:p w:rsidR="005F66BE" w:rsidRPr="001F3468" w:rsidRDefault="005F66BE" w:rsidP="005D0869">
            <w:pPr>
              <w:jc w:val="center"/>
              <w:rPr>
                <w:sz w:val="18"/>
              </w:rPr>
            </w:pPr>
            <w:r>
              <w:rPr>
                <w:sz w:val="18"/>
              </w:rPr>
              <w:t>230</w:t>
            </w:r>
          </w:p>
        </w:tc>
        <w:tc>
          <w:tcPr>
            <w:tcW w:w="1440" w:type="dxa"/>
            <w:tcBorders>
              <w:top w:val="nil"/>
            </w:tcBorders>
          </w:tcPr>
          <w:p w:rsidR="005F66BE" w:rsidRPr="001F3468" w:rsidRDefault="005F66BE" w:rsidP="005D0869">
            <w:pPr>
              <w:jc w:val="center"/>
              <w:rPr>
                <w:sz w:val="18"/>
              </w:rPr>
            </w:pPr>
            <w:r>
              <w:rPr>
                <w:sz w:val="18"/>
              </w:rPr>
              <w:t>230</w:t>
            </w:r>
          </w:p>
        </w:tc>
        <w:tc>
          <w:tcPr>
            <w:tcW w:w="900" w:type="dxa"/>
            <w:tcBorders>
              <w:top w:val="nil"/>
            </w:tcBorders>
          </w:tcPr>
          <w:p w:rsidR="005F66BE" w:rsidRDefault="005F66BE" w:rsidP="005D0869">
            <w:pPr>
              <w:spacing w:before="40" w:after="40"/>
              <w:jc w:val="center"/>
              <w:rPr>
                <w:sz w:val="18"/>
              </w:rPr>
            </w:pPr>
            <w:r>
              <w:rPr>
                <w:sz w:val="18"/>
              </w:rPr>
              <w:t>1000</w:t>
            </w:r>
          </w:p>
        </w:tc>
        <w:tc>
          <w:tcPr>
            <w:tcW w:w="1080" w:type="dxa"/>
            <w:tcBorders>
              <w:top w:val="nil"/>
            </w:tcBorders>
          </w:tcPr>
          <w:p w:rsidR="005F66BE" w:rsidRDefault="005F66BE" w:rsidP="005D0869">
            <w:pPr>
              <w:spacing w:before="40" w:after="40"/>
              <w:jc w:val="center"/>
              <w:rPr>
                <w:sz w:val="18"/>
              </w:rPr>
            </w:pPr>
            <w:r>
              <w:rPr>
                <w:sz w:val="18"/>
              </w:rPr>
              <w:t>2000</w:t>
            </w:r>
          </w:p>
        </w:tc>
        <w:tc>
          <w:tcPr>
            <w:tcW w:w="2808" w:type="dxa"/>
            <w:tcBorders>
              <w:top w:val="nil"/>
              <w:right w:val="single" w:sz="6" w:space="0" w:color="auto"/>
            </w:tcBorders>
          </w:tcPr>
          <w:p w:rsidR="005F66BE" w:rsidRPr="0058220C" w:rsidRDefault="005F66BE" w:rsidP="005D0869">
            <w:pPr>
              <w:spacing w:before="20" w:after="20"/>
            </w:pPr>
            <w:r w:rsidRPr="0058220C">
              <w:t>Discharge of oil drilling wastes and from metal refineries; erosion of natural deposits</w:t>
            </w:r>
          </w:p>
        </w:tc>
      </w:tr>
      <w:tr w:rsidR="005F66BE" w:rsidRPr="001F3468" w:rsidTr="002F1DD3">
        <w:trPr>
          <w:trHeight w:val="432"/>
          <w:jc w:val="center"/>
        </w:trPr>
        <w:tc>
          <w:tcPr>
            <w:tcW w:w="2268" w:type="dxa"/>
            <w:gridSpan w:val="2"/>
            <w:tcBorders>
              <w:top w:val="nil"/>
              <w:left w:val="single" w:sz="6" w:space="0" w:color="auto"/>
            </w:tcBorders>
          </w:tcPr>
          <w:p w:rsidR="005F66BE" w:rsidRDefault="005F66BE" w:rsidP="005D0869">
            <w:pPr>
              <w:ind w:left="180"/>
              <w:rPr>
                <w:sz w:val="18"/>
              </w:rPr>
            </w:pPr>
            <w:r>
              <w:rPr>
                <w:sz w:val="18"/>
              </w:rPr>
              <w:t xml:space="preserve">Chromium </w:t>
            </w:r>
            <w:proofErr w:type="spellStart"/>
            <w:r>
              <w:rPr>
                <w:sz w:val="18"/>
              </w:rPr>
              <w:t>Hexavalent</w:t>
            </w:r>
            <w:proofErr w:type="spellEnd"/>
          </w:p>
          <w:p w:rsidR="005F66BE" w:rsidRPr="001F3468" w:rsidRDefault="005F66BE" w:rsidP="005D0869">
            <w:pPr>
              <w:ind w:left="180"/>
              <w:rPr>
                <w:sz w:val="18"/>
              </w:rPr>
            </w:pPr>
            <w:proofErr w:type="spellStart"/>
            <w:r>
              <w:rPr>
                <w:sz w:val="18"/>
              </w:rPr>
              <w:t>ug</w:t>
            </w:r>
            <w:proofErr w:type="spellEnd"/>
            <w:r>
              <w:rPr>
                <w:sz w:val="18"/>
              </w:rPr>
              <w:t>/L</w:t>
            </w:r>
          </w:p>
        </w:tc>
        <w:tc>
          <w:tcPr>
            <w:tcW w:w="990" w:type="dxa"/>
            <w:tcBorders>
              <w:top w:val="nil"/>
            </w:tcBorders>
          </w:tcPr>
          <w:p w:rsidR="005F66BE" w:rsidRDefault="005F66BE" w:rsidP="005D0869">
            <w:r>
              <w:rPr>
                <w:sz w:val="18"/>
              </w:rPr>
              <w:t>4/27/17</w:t>
            </w:r>
          </w:p>
        </w:tc>
        <w:tc>
          <w:tcPr>
            <w:tcW w:w="1350" w:type="dxa"/>
            <w:tcBorders>
              <w:top w:val="nil"/>
            </w:tcBorders>
          </w:tcPr>
          <w:p w:rsidR="005F66BE" w:rsidRPr="001F3468" w:rsidRDefault="005F66BE" w:rsidP="005D0869">
            <w:pPr>
              <w:jc w:val="center"/>
              <w:rPr>
                <w:sz w:val="18"/>
              </w:rPr>
            </w:pPr>
            <w:r>
              <w:rPr>
                <w:sz w:val="18"/>
              </w:rPr>
              <w:t>0.15</w:t>
            </w:r>
          </w:p>
        </w:tc>
        <w:tc>
          <w:tcPr>
            <w:tcW w:w="1440" w:type="dxa"/>
            <w:tcBorders>
              <w:top w:val="nil"/>
            </w:tcBorders>
          </w:tcPr>
          <w:p w:rsidR="005F66BE" w:rsidRPr="001F3468" w:rsidRDefault="005F66BE" w:rsidP="005D0869">
            <w:pPr>
              <w:jc w:val="center"/>
              <w:rPr>
                <w:sz w:val="18"/>
              </w:rPr>
            </w:pPr>
            <w:r>
              <w:rPr>
                <w:sz w:val="18"/>
              </w:rPr>
              <w:t>0-0.15</w:t>
            </w:r>
          </w:p>
        </w:tc>
        <w:tc>
          <w:tcPr>
            <w:tcW w:w="900" w:type="dxa"/>
            <w:tcBorders>
              <w:top w:val="nil"/>
            </w:tcBorders>
          </w:tcPr>
          <w:p w:rsidR="005F66BE" w:rsidRPr="0058220C" w:rsidRDefault="005F66BE" w:rsidP="005D0869">
            <w:pPr>
              <w:spacing w:before="20" w:after="20"/>
              <w:jc w:val="center"/>
            </w:pPr>
            <w:r>
              <w:t>10</w:t>
            </w:r>
          </w:p>
        </w:tc>
        <w:tc>
          <w:tcPr>
            <w:tcW w:w="1080" w:type="dxa"/>
            <w:tcBorders>
              <w:top w:val="nil"/>
            </w:tcBorders>
          </w:tcPr>
          <w:p w:rsidR="005F66BE" w:rsidRPr="0058220C" w:rsidRDefault="005F66BE" w:rsidP="005D0869">
            <w:pPr>
              <w:spacing w:before="20" w:after="20"/>
              <w:jc w:val="center"/>
            </w:pPr>
            <w:r>
              <w:t>0.02</w:t>
            </w:r>
          </w:p>
        </w:tc>
        <w:tc>
          <w:tcPr>
            <w:tcW w:w="2808" w:type="dxa"/>
            <w:tcBorders>
              <w:top w:val="nil"/>
              <w:right w:val="single" w:sz="6" w:space="0" w:color="auto"/>
            </w:tcBorders>
          </w:tcPr>
          <w:p w:rsidR="005F66BE" w:rsidRPr="0058220C" w:rsidRDefault="005F66BE" w:rsidP="005D0869">
            <w:pPr>
              <w:spacing w:before="20" w:after="20"/>
            </w:pPr>
            <w:r>
              <w:t>Discharge from electroplating factories, leather tanneries, wood preservation, chemical synthesis, refractory production, and textile manufacturing facilities; erosion of natural deposits</w:t>
            </w:r>
          </w:p>
        </w:tc>
      </w:tr>
      <w:tr w:rsidR="005F66BE" w:rsidRPr="001F3468" w:rsidTr="002F1DD3">
        <w:trPr>
          <w:trHeight w:val="432"/>
          <w:jc w:val="center"/>
        </w:trPr>
        <w:tc>
          <w:tcPr>
            <w:tcW w:w="2268" w:type="dxa"/>
            <w:gridSpan w:val="2"/>
            <w:tcBorders>
              <w:top w:val="nil"/>
              <w:left w:val="single" w:sz="6" w:space="0" w:color="auto"/>
            </w:tcBorders>
          </w:tcPr>
          <w:p w:rsidR="005F66BE" w:rsidRPr="001F3468" w:rsidRDefault="005F66BE" w:rsidP="005D0869">
            <w:pPr>
              <w:ind w:left="180"/>
              <w:rPr>
                <w:sz w:val="18"/>
              </w:rPr>
            </w:pPr>
            <w:r>
              <w:rPr>
                <w:sz w:val="18"/>
              </w:rPr>
              <w:t xml:space="preserve">Fluoride </w:t>
            </w:r>
            <w:proofErr w:type="spellStart"/>
            <w:r>
              <w:rPr>
                <w:sz w:val="18"/>
              </w:rPr>
              <w:t>ug</w:t>
            </w:r>
            <w:proofErr w:type="spellEnd"/>
            <w:r>
              <w:rPr>
                <w:sz w:val="18"/>
              </w:rPr>
              <w:t>/L</w:t>
            </w:r>
          </w:p>
        </w:tc>
        <w:tc>
          <w:tcPr>
            <w:tcW w:w="990" w:type="dxa"/>
            <w:tcBorders>
              <w:top w:val="nil"/>
            </w:tcBorders>
          </w:tcPr>
          <w:p w:rsidR="005F66BE" w:rsidRDefault="005F66BE" w:rsidP="005D0869">
            <w:r>
              <w:rPr>
                <w:sz w:val="18"/>
              </w:rPr>
              <w:t>4/27/17</w:t>
            </w:r>
          </w:p>
        </w:tc>
        <w:tc>
          <w:tcPr>
            <w:tcW w:w="1350" w:type="dxa"/>
            <w:tcBorders>
              <w:top w:val="nil"/>
            </w:tcBorders>
          </w:tcPr>
          <w:p w:rsidR="005F66BE" w:rsidRPr="001F3468" w:rsidRDefault="005F66BE" w:rsidP="005D0869">
            <w:pPr>
              <w:jc w:val="center"/>
              <w:rPr>
                <w:sz w:val="18"/>
              </w:rPr>
            </w:pPr>
            <w:r>
              <w:rPr>
                <w:sz w:val="18"/>
              </w:rPr>
              <w:t>0.13</w:t>
            </w:r>
          </w:p>
        </w:tc>
        <w:tc>
          <w:tcPr>
            <w:tcW w:w="1440" w:type="dxa"/>
            <w:tcBorders>
              <w:top w:val="nil"/>
            </w:tcBorders>
          </w:tcPr>
          <w:p w:rsidR="005F66BE" w:rsidRPr="001F3468" w:rsidRDefault="005F66BE" w:rsidP="005D0869">
            <w:pPr>
              <w:jc w:val="center"/>
              <w:rPr>
                <w:sz w:val="18"/>
              </w:rPr>
            </w:pPr>
            <w:r>
              <w:rPr>
                <w:sz w:val="18"/>
              </w:rPr>
              <w:t>0.13</w:t>
            </w:r>
          </w:p>
        </w:tc>
        <w:tc>
          <w:tcPr>
            <w:tcW w:w="900" w:type="dxa"/>
            <w:tcBorders>
              <w:top w:val="nil"/>
            </w:tcBorders>
          </w:tcPr>
          <w:p w:rsidR="005F66BE" w:rsidRDefault="005F66BE" w:rsidP="005D0869">
            <w:pPr>
              <w:spacing w:before="40" w:after="40"/>
              <w:jc w:val="center"/>
              <w:rPr>
                <w:sz w:val="18"/>
              </w:rPr>
            </w:pPr>
            <w:r>
              <w:rPr>
                <w:sz w:val="18"/>
              </w:rPr>
              <w:t>2</w:t>
            </w:r>
          </w:p>
        </w:tc>
        <w:tc>
          <w:tcPr>
            <w:tcW w:w="1080" w:type="dxa"/>
            <w:tcBorders>
              <w:top w:val="nil"/>
            </w:tcBorders>
          </w:tcPr>
          <w:p w:rsidR="005F66BE" w:rsidRDefault="005F66BE" w:rsidP="005D0869">
            <w:pPr>
              <w:spacing w:before="40" w:after="40"/>
              <w:jc w:val="center"/>
              <w:rPr>
                <w:sz w:val="18"/>
              </w:rPr>
            </w:pPr>
            <w:r>
              <w:rPr>
                <w:sz w:val="18"/>
              </w:rPr>
              <w:t>1</w:t>
            </w:r>
          </w:p>
        </w:tc>
        <w:tc>
          <w:tcPr>
            <w:tcW w:w="2808" w:type="dxa"/>
            <w:tcBorders>
              <w:top w:val="nil"/>
              <w:right w:val="single" w:sz="6" w:space="0" w:color="auto"/>
            </w:tcBorders>
          </w:tcPr>
          <w:p w:rsidR="005F66BE" w:rsidRPr="0058220C" w:rsidRDefault="005F66BE" w:rsidP="005D0869">
            <w:pPr>
              <w:spacing w:before="20" w:after="20"/>
            </w:pPr>
            <w:r w:rsidRPr="0058220C">
              <w:t>Erosion of natural deposits; water additive which promotes strong teeth; discharge from fertilizer and aluminum factories</w:t>
            </w:r>
          </w:p>
        </w:tc>
      </w:tr>
      <w:tr w:rsidR="005F66BE" w:rsidRPr="001F3468" w:rsidTr="002F1DD3">
        <w:trPr>
          <w:trHeight w:val="432"/>
          <w:jc w:val="center"/>
        </w:trPr>
        <w:tc>
          <w:tcPr>
            <w:tcW w:w="2268" w:type="dxa"/>
            <w:gridSpan w:val="2"/>
            <w:tcBorders>
              <w:top w:val="nil"/>
              <w:left w:val="single" w:sz="6" w:space="0" w:color="auto"/>
            </w:tcBorders>
          </w:tcPr>
          <w:p w:rsidR="005F66BE" w:rsidRPr="001F3468" w:rsidRDefault="005F66BE" w:rsidP="005D0869">
            <w:pPr>
              <w:ind w:left="180"/>
              <w:rPr>
                <w:sz w:val="18"/>
              </w:rPr>
            </w:pPr>
            <w:r>
              <w:rPr>
                <w:sz w:val="18"/>
              </w:rPr>
              <w:t>**Nitrate mg/L</w:t>
            </w:r>
          </w:p>
        </w:tc>
        <w:tc>
          <w:tcPr>
            <w:tcW w:w="990" w:type="dxa"/>
            <w:tcBorders>
              <w:top w:val="nil"/>
            </w:tcBorders>
          </w:tcPr>
          <w:p w:rsidR="005F66BE" w:rsidRDefault="005F66BE" w:rsidP="005D0869">
            <w:pPr>
              <w:jc w:val="center"/>
              <w:rPr>
                <w:sz w:val="18"/>
              </w:rPr>
            </w:pPr>
            <w:r>
              <w:rPr>
                <w:sz w:val="18"/>
              </w:rPr>
              <w:t>Quarterly</w:t>
            </w:r>
          </w:p>
          <w:p w:rsidR="005F66BE" w:rsidRDefault="005F66BE" w:rsidP="005D0869">
            <w:pPr>
              <w:jc w:val="center"/>
              <w:rPr>
                <w:sz w:val="18"/>
              </w:rPr>
            </w:pPr>
            <w:r>
              <w:rPr>
                <w:sz w:val="18"/>
              </w:rPr>
              <w:t>3, 6, 9,</w:t>
            </w:r>
          </w:p>
          <w:p w:rsidR="005F66BE" w:rsidRPr="001F3468" w:rsidRDefault="005F66BE" w:rsidP="005D0869">
            <w:pPr>
              <w:jc w:val="center"/>
              <w:rPr>
                <w:sz w:val="18"/>
              </w:rPr>
            </w:pPr>
            <w:r>
              <w:rPr>
                <w:sz w:val="18"/>
              </w:rPr>
              <w:t>12/2018</w:t>
            </w:r>
          </w:p>
        </w:tc>
        <w:tc>
          <w:tcPr>
            <w:tcW w:w="1350" w:type="dxa"/>
            <w:tcBorders>
              <w:top w:val="nil"/>
            </w:tcBorders>
          </w:tcPr>
          <w:p w:rsidR="005F66BE" w:rsidRPr="001F3468" w:rsidRDefault="005F66BE" w:rsidP="005D0869">
            <w:pPr>
              <w:jc w:val="center"/>
              <w:rPr>
                <w:sz w:val="18"/>
              </w:rPr>
            </w:pPr>
            <w:r>
              <w:rPr>
                <w:sz w:val="18"/>
              </w:rPr>
              <w:t>10.9</w:t>
            </w:r>
          </w:p>
        </w:tc>
        <w:tc>
          <w:tcPr>
            <w:tcW w:w="1440" w:type="dxa"/>
            <w:tcBorders>
              <w:top w:val="nil"/>
            </w:tcBorders>
          </w:tcPr>
          <w:p w:rsidR="005F66BE" w:rsidRPr="001F3468" w:rsidRDefault="00C80052" w:rsidP="005D0869">
            <w:pPr>
              <w:jc w:val="center"/>
              <w:rPr>
                <w:sz w:val="18"/>
              </w:rPr>
            </w:pPr>
            <w:r>
              <w:rPr>
                <w:sz w:val="18"/>
              </w:rPr>
              <w:t>8.9</w:t>
            </w:r>
            <w:r w:rsidR="005F66BE">
              <w:rPr>
                <w:sz w:val="18"/>
              </w:rPr>
              <w:t>-</w:t>
            </w:r>
            <w:r>
              <w:rPr>
                <w:sz w:val="18"/>
              </w:rPr>
              <w:t>23</w:t>
            </w:r>
          </w:p>
        </w:tc>
        <w:tc>
          <w:tcPr>
            <w:tcW w:w="900" w:type="dxa"/>
            <w:tcBorders>
              <w:top w:val="nil"/>
            </w:tcBorders>
          </w:tcPr>
          <w:p w:rsidR="005F66BE" w:rsidRDefault="005F66BE" w:rsidP="005D0869">
            <w:pPr>
              <w:spacing w:before="40" w:after="40"/>
              <w:jc w:val="center"/>
              <w:rPr>
                <w:sz w:val="18"/>
              </w:rPr>
            </w:pPr>
            <w:r>
              <w:rPr>
                <w:sz w:val="18"/>
              </w:rPr>
              <w:t>10</w:t>
            </w:r>
          </w:p>
        </w:tc>
        <w:tc>
          <w:tcPr>
            <w:tcW w:w="1080" w:type="dxa"/>
            <w:tcBorders>
              <w:top w:val="nil"/>
            </w:tcBorders>
          </w:tcPr>
          <w:p w:rsidR="005F66BE" w:rsidRDefault="005F66BE" w:rsidP="005D0869">
            <w:pPr>
              <w:spacing w:before="40" w:after="40"/>
              <w:jc w:val="center"/>
              <w:rPr>
                <w:sz w:val="18"/>
              </w:rPr>
            </w:pPr>
            <w:r>
              <w:rPr>
                <w:sz w:val="18"/>
              </w:rPr>
              <w:t>10</w:t>
            </w:r>
          </w:p>
        </w:tc>
        <w:tc>
          <w:tcPr>
            <w:tcW w:w="2808" w:type="dxa"/>
            <w:tcBorders>
              <w:top w:val="nil"/>
              <w:right w:val="single" w:sz="6" w:space="0" w:color="auto"/>
            </w:tcBorders>
          </w:tcPr>
          <w:p w:rsidR="005F66BE" w:rsidRPr="00D96C45" w:rsidRDefault="005F66BE" w:rsidP="005D0869">
            <w:pPr>
              <w:spacing w:before="20" w:after="20"/>
            </w:pPr>
            <w:r w:rsidRPr="00D96C45">
              <w:t>Runoff and leaching from fertilizer use; leaching from septic tanks and sewage; erosion of natural deposits</w:t>
            </w:r>
          </w:p>
        </w:tc>
      </w:tr>
      <w:tr w:rsidR="005F66BE" w:rsidRPr="001F3468" w:rsidTr="002F1DD3">
        <w:trPr>
          <w:trHeight w:val="432"/>
          <w:jc w:val="center"/>
        </w:trPr>
        <w:tc>
          <w:tcPr>
            <w:tcW w:w="2268" w:type="dxa"/>
            <w:gridSpan w:val="2"/>
            <w:tcBorders>
              <w:top w:val="nil"/>
              <w:left w:val="single" w:sz="6" w:space="0" w:color="auto"/>
            </w:tcBorders>
          </w:tcPr>
          <w:p w:rsidR="005F66BE" w:rsidRDefault="005F66BE" w:rsidP="005D0869">
            <w:pPr>
              <w:ind w:left="180"/>
              <w:rPr>
                <w:sz w:val="18"/>
              </w:rPr>
            </w:pPr>
            <w:r>
              <w:rPr>
                <w:sz w:val="18"/>
              </w:rPr>
              <w:t xml:space="preserve">Total </w:t>
            </w:r>
            <w:proofErr w:type="spellStart"/>
            <w:r>
              <w:rPr>
                <w:sz w:val="18"/>
              </w:rPr>
              <w:t>Trihalomethanes</w:t>
            </w:r>
            <w:proofErr w:type="spellEnd"/>
          </w:p>
          <w:p w:rsidR="005F66BE" w:rsidRPr="001F3468" w:rsidRDefault="005F66BE" w:rsidP="005D0869">
            <w:pPr>
              <w:ind w:left="180"/>
              <w:rPr>
                <w:sz w:val="18"/>
              </w:rPr>
            </w:pPr>
            <w:r>
              <w:rPr>
                <w:sz w:val="18"/>
              </w:rPr>
              <w:t xml:space="preserve">(TTHMs)  </w:t>
            </w:r>
            <w:proofErr w:type="spellStart"/>
            <w:r>
              <w:rPr>
                <w:sz w:val="18"/>
              </w:rPr>
              <w:t>ug</w:t>
            </w:r>
            <w:proofErr w:type="spellEnd"/>
            <w:r>
              <w:rPr>
                <w:sz w:val="18"/>
              </w:rPr>
              <w:t>/L</w:t>
            </w:r>
          </w:p>
        </w:tc>
        <w:tc>
          <w:tcPr>
            <w:tcW w:w="990" w:type="dxa"/>
            <w:tcBorders>
              <w:top w:val="nil"/>
            </w:tcBorders>
          </w:tcPr>
          <w:p w:rsidR="005F66BE" w:rsidRPr="001F3468" w:rsidRDefault="005F66BE" w:rsidP="005D0869">
            <w:pPr>
              <w:jc w:val="center"/>
              <w:rPr>
                <w:sz w:val="18"/>
              </w:rPr>
            </w:pPr>
            <w:r>
              <w:rPr>
                <w:sz w:val="18"/>
              </w:rPr>
              <w:t>9/29/16</w:t>
            </w:r>
          </w:p>
        </w:tc>
        <w:tc>
          <w:tcPr>
            <w:tcW w:w="1350" w:type="dxa"/>
            <w:tcBorders>
              <w:top w:val="nil"/>
            </w:tcBorders>
          </w:tcPr>
          <w:p w:rsidR="005F66BE" w:rsidRPr="001F3468" w:rsidRDefault="005F66BE" w:rsidP="005D0869">
            <w:pPr>
              <w:jc w:val="center"/>
              <w:rPr>
                <w:sz w:val="18"/>
              </w:rPr>
            </w:pPr>
            <w:r>
              <w:rPr>
                <w:sz w:val="18"/>
              </w:rPr>
              <w:t>46</w:t>
            </w:r>
          </w:p>
        </w:tc>
        <w:tc>
          <w:tcPr>
            <w:tcW w:w="1440" w:type="dxa"/>
            <w:tcBorders>
              <w:top w:val="nil"/>
            </w:tcBorders>
          </w:tcPr>
          <w:p w:rsidR="005F66BE" w:rsidRPr="001F3468" w:rsidRDefault="005F66BE" w:rsidP="005D0869">
            <w:pPr>
              <w:jc w:val="center"/>
              <w:rPr>
                <w:sz w:val="18"/>
              </w:rPr>
            </w:pPr>
          </w:p>
        </w:tc>
        <w:tc>
          <w:tcPr>
            <w:tcW w:w="900" w:type="dxa"/>
            <w:tcBorders>
              <w:top w:val="nil"/>
            </w:tcBorders>
          </w:tcPr>
          <w:p w:rsidR="005F66BE" w:rsidRPr="0058220C" w:rsidRDefault="005F66BE" w:rsidP="005D0869">
            <w:pPr>
              <w:spacing w:before="20" w:after="20"/>
              <w:jc w:val="center"/>
            </w:pPr>
            <w:r w:rsidRPr="0058220C">
              <w:t>80</w:t>
            </w:r>
          </w:p>
        </w:tc>
        <w:tc>
          <w:tcPr>
            <w:tcW w:w="1080" w:type="dxa"/>
            <w:tcBorders>
              <w:top w:val="nil"/>
            </w:tcBorders>
          </w:tcPr>
          <w:p w:rsidR="005F66BE" w:rsidRPr="0058220C" w:rsidRDefault="005F66BE" w:rsidP="005D0869">
            <w:pPr>
              <w:spacing w:before="20" w:after="20"/>
              <w:jc w:val="center"/>
            </w:pPr>
            <w:r w:rsidRPr="0058220C">
              <w:t>N/A</w:t>
            </w:r>
          </w:p>
        </w:tc>
        <w:tc>
          <w:tcPr>
            <w:tcW w:w="2808" w:type="dxa"/>
            <w:tcBorders>
              <w:top w:val="nil"/>
              <w:right w:val="single" w:sz="6" w:space="0" w:color="auto"/>
            </w:tcBorders>
          </w:tcPr>
          <w:p w:rsidR="005F66BE" w:rsidRPr="0058220C" w:rsidRDefault="005F66BE" w:rsidP="005D0869">
            <w:pPr>
              <w:spacing w:before="20" w:after="20"/>
            </w:pPr>
            <w:r w:rsidRPr="0058220C">
              <w:t xml:space="preserve">By-product of drinking water </w:t>
            </w:r>
            <w:r>
              <w:t>disinfection</w:t>
            </w:r>
          </w:p>
        </w:tc>
      </w:tr>
      <w:tr w:rsidR="005F66BE" w:rsidRPr="001F3468" w:rsidTr="002F1DD3">
        <w:trPr>
          <w:trHeight w:val="432"/>
          <w:jc w:val="center"/>
        </w:trPr>
        <w:tc>
          <w:tcPr>
            <w:tcW w:w="2268" w:type="dxa"/>
            <w:gridSpan w:val="2"/>
            <w:tcBorders>
              <w:left w:val="single" w:sz="6" w:space="0" w:color="auto"/>
              <w:bottom w:val="single" w:sz="18" w:space="0" w:color="auto"/>
            </w:tcBorders>
          </w:tcPr>
          <w:p w:rsidR="005F66BE" w:rsidRDefault="005F66BE" w:rsidP="005D0869">
            <w:pPr>
              <w:ind w:left="180"/>
              <w:rPr>
                <w:sz w:val="18"/>
              </w:rPr>
            </w:pPr>
            <w:proofErr w:type="spellStart"/>
            <w:r>
              <w:rPr>
                <w:sz w:val="18"/>
              </w:rPr>
              <w:t>Haloacetic</w:t>
            </w:r>
            <w:proofErr w:type="spellEnd"/>
            <w:r>
              <w:rPr>
                <w:sz w:val="18"/>
              </w:rPr>
              <w:t xml:space="preserve"> Acids  </w:t>
            </w:r>
            <w:proofErr w:type="spellStart"/>
            <w:r>
              <w:rPr>
                <w:sz w:val="18"/>
              </w:rPr>
              <w:t>ug</w:t>
            </w:r>
            <w:proofErr w:type="spellEnd"/>
            <w:r>
              <w:rPr>
                <w:sz w:val="18"/>
              </w:rPr>
              <w:t>/L</w:t>
            </w:r>
          </w:p>
          <w:p w:rsidR="005F66BE" w:rsidRPr="001F3468" w:rsidRDefault="005F66BE" w:rsidP="005D0869">
            <w:pPr>
              <w:ind w:left="180"/>
              <w:rPr>
                <w:sz w:val="18"/>
              </w:rPr>
            </w:pPr>
            <w:r>
              <w:rPr>
                <w:sz w:val="18"/>
              </w:rPr>
              <w:t>(HAA5)</w:t>
            </w:r>
          </w:p>
        </w:tc>
        <w:tc>
          <w:tcPr>
            <w:tcW w:w="990" w:type="dxa"/>
            <w:tcBorders>
              <w:bottom w:val="single" w:sz="18" w:space="0" w:color="auto"/>
            </w:tcBorders>
          </w:tcPr>
          <w:p w:rsidR="005F66BE" w:rsidRPr="001F3468" w:rsidRDefault="005F66BE" w:rsidP="005D0869">
            <w:pPr>
              <w:jc w:val="center"/>
              <w:rPr>
                <w:sz w:val="18"/>
              </w:rPr>
            </w:pPr>
            <w:r>
              <w:rPr>
                <w:sz w:val="18"/>
              </w:rPr>
              <w:t>9/29/16</w:t>
            </w:r>
          </w:p>
        </w:tc>
        <w:tc>
          <w:tcPr>
            <w:tcW w:w="1350" w:type="dxa"/>
            <w:tcBorders>
              <w:bottom w:val="single" w:sz="18" w:space="0" w:color="auto"/>
            </w:tcBorders>
          </w:tcPr>
          <w:p w:rsidR="005F66BE" w:rsidRPr="001F3468" w:rsidRDefault="005F66BE" w:rsidP="005D0869">
            <w:pPr>
              <w:jc w:val="center"/>
              <w:rPr>
                <w:sz w:val="18"/>
              </w:rPr>
            </w:pPr>
            <w:r>
              <w:rPr>
                <w:sz w:val="18"/>
              </w:rPr>
              <w:t>8.83</w:t>
            </w:r>
          </w:p>
        </w:tc>
        <w:tc>
          <w:tcPr>
            <w:tcW w:w="1440" w:type="dxa"/>
            <w:tcBorders>
              <w:bottom w:val="single" w:sz="18" w:space="0" w:color="auto"/>
            </w:tcBorders>
          </w:tcPr>
          <w:p w:rsidR="005F66BE" w:rsidRPr="001F3468" w:rsidRDefault="005F66BE" w:rsidP="005D0869">
            <w:pPr>
              <w:jc w:val="center"/>
              <w:rPr>
                <w:sz w:val="18"/>
              </w:rPr>
            </w:pPr>
          </w:p>
        </w:tc>
        <w:tc>
          <w:tcPr>
            <w:tcW w:w="900" w:type="dxa"/>
            <w:tcBorders>
              <w:bottom w:val="single" w:sz="18" w:space="0" w:color="auto"/>
            </w:tcBorders>
          </w:tcPr>
          <w:p w:rsidR="005F66BE" w:rsidRPr="0058220C" w:rsidRDefault="005F66BE" w:rsidP="005D0869">
            <w:pPr>
              <w:spacing w:before="20" w:after="20"/>
              <w:jc w:val="center"/>
            </w:pPr>
            <w:r w:rsidRPr="0058220C">
              <w:t>60</w:t>
            </w:r>
          </w:p>
        </w:tc>
        <w:tc>
          <w:tcPr>
            <w:tcW w:w="1080" w:type="dxa"/>
            <w:tcBorders>
              <w:bottom w:val="single" w:sz="18" w:space="0" w:color="auto"/>
            </w:tcBorders>
          </w:tcPr>
          <w:p w:rsidR="005F66BE" w:rsidRPr="0058220C" w:rsidRDefault="005F66BE" w:rsidP="005D0869">
            <w:pPr>
              <w:spacing w:before="20" w:after="20"/>
              <w:jc w:val="center"/>
            </w:pPr>
            <w:r w:rsidRPr="0058220C">
              <w:t>N/A</w:t>
            </w:r>
          </w:p>
        </w:tc>
        <w:tc>
          <w:tcPr>
            <w:tcW w:w="2808" w:type="dxa"/>
            <w:tcBorders>
              <w:bottom w:val="single" w:sz="18" w:space="0" w:color="auto"/>
              <w:right w:val="single" w:sz="6" w:space="0" w:color="auto"/>
            </w:tcBorders>
          </w:tcPr>
          <w:p w:rsidR="005F66BE" w:rsidRPr="0058220C" w:rsidRDefault="005F66BE" w:rsidP="005D0869">
            <w:pPr>
              <w:spacing w:before="20" w:after="20"/>
            </w:pPr>
            <w:r w:rsidRPr="0058220C">
              <w:t>Byproduct of drinking water disinfection</w:t>
            </w:r>
          </w:p>
        </w:tc>
      </w:tr>
      <w:tr w:rsidR="005F66BE"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5F66BE" w:rsidRPr="00F41F91" w:rsidRDefault="005F66BE" w:rsidP="00D057C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5F66BE" w:rsidRPr="001F3468" w:rsidTr="002F1DD3">
        <w:trPr>
          <w:jc w:val="center"/>
        </w:trPr>
        <w:tc>
          <w:tcPr>
            <w:tcW w:w="2268" w:type="dxa"/>
            <w:gridSpan w:val="2"/>
            <w:tcBorders>
              <w:top w:val="single" w:sz="18" w:space="0" w:color="auto"/>
              <w:left w:val="single" w:sz="6" w:space="0" w:color="auto"/>
              <w:bottom w:val="double" w:sz="6" w:space="0" w:color="auto"/>
            </w:tcBorders>
            <w:vAlign w:val="center"/>
          </w:tcPr>
          <w:p w:rsidR="005F66BE" w:rsidRPr="00F41F91" w:rsidRDefault="005F66BE"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rsidR="005F66BE" w:rsidRPr="00F41F91" w:rsidRDefault="005F66BE"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rsidR="005F66BE" w:rsidRPr="00F41F91" w:rsidRDefault="005F66BE"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rsidR="005F66BE" w:rsidRPr="00F41F91" w:rsidRDefault="005F66BE"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rsidR="005F66BE" w:rsidRPr="00F41F91" w:rsidRDefault="005F66BE" w:rsidP="00F01B42">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rsidR="005F66BE" w:rsidRPr="00F41F91" w:rsidRDefault="005F66BE" w:rsidP="00F01B42">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rsidR="005F66BE" w:rsidRPr="00F41F91" w:rsidRDefault="005F66BE"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5F66BE" w:rsidRPr="001F3468" w:rsidTr="002F1DD3">
        <w:trPr>
          <w:trHeight w:val="432"/>
          <w:jc w:val="center"/>
        </w:trPr>
        <w:tc>
          <w:tcPr>
            <w:tcW w:w="2268" w:type="dxa"/>
            <w:gridSpan w:val="2"/>
            <w:tcBorders>
              <w:left w:val="single" w:sz="6" w:space="0" w:color="auto"/>
            </w:tcBorders>
          </w:tcPr>
          <w:p w:rsidR="005F66BE" w:rsidRDefault="005F66BE" w:rsidP="005D0869">
            <w:pPr>
              <w:spacing w:before="40" w:after="40"/>
              <w:ind w:left="187"/>
              <w:rPr>
                <w:sz w:val="18"/>
              </w:rPr>
            </w:pPr>
            <w:r>
              <w:rPr>
                <w:sz w:val="18"/>
              </w:rPr>
              <w:t>Chloride mg/L</w:t>
            </w:r>
          </w:p>
        </w:tc>
        <w:tc>
          <w:tcPr>
            <w:tcW w:w="990" w:type="dxa"/>
          </w:tcPr>
          <w:p w:rsidR="005F66BE" w:rsidRDefault="005F66BE" w:rsidP="005D0869">
            <w:r w:rsidRPr="00B72222">
              <w:rPr>
                <w:sz w:val="18"/>
              </w:rPr>
              <w:t>4/27/17</w:t>
            </w:r>
          </w:p>
        </w:tc>
        <w:tc>
          <w:tcPr>
            <w:tcW w:w="1350" w:type="dxa"/>
          </w:tcPr>
          <w:p w:rsidR="005F66BE" w:rsidRDefault="005F66BE" w:rsidP="005D0869">
            <w:pPr>
              <w:spacing w:before="40" w:after="40"/>
              <w:jc w:val="center"/>
              <w:rPr>
                <w:sz w:val="18"/>
              </w:rPr>
            </w:pPr>
            <w:r>
              <w:rPr>
                <w:sz w:val="18"/>
              </w:rPr>
              <w:t>160</w:t>
            </w:r>
          </w:p>
        </w:tc>
        <w:tc>
          <w:tcPr>
            <w:tcW w:w="1440" w:type="dxa"/>
          </w:tcPr>
          <w:p w:rsidR="005F66BE" w:rsidRDefault="005F66BE" w:rsidP="005D0869">
            <w:pPr>
              <w:spacing w:before="40" w:after="40"/>
              <w:jc w:val="center"/>
              <w:rPr>
                <w:sz w:val="18"/>
              </w:rPr>
            </w:pPr>
            <w:r>
              <w:rPr>
                <w:sz w:val="18"/>
              </w:rPr>
              <w:t>160</w:t>
            </w:r>
          </w:p>
        </w:tc>
        <w:tc>
          <w:tcPr>
            <w:tcW w:w="900" w:type="dxa"/>
          </w:tcPr>
          <w:p w:rsidR="005F66BE" w:rsidRDefault="005F66BE" w:rsidP="005D0869">
            <w:pPr>
              <w:spacing w:before="40" w:after="40"/>
              <w:jc w:val="center"/>
              <w:rPr>
                <w:sz w:val="18"/>
              </w:rPr>
            </w:pPr>
            <w:r>
              <w:rPr>
                <w:sz w:val="18"/>
              </w:rPr>
              <w:t>500</w:t>
            </w:r>
          </w:p>
        </w:tc>
        <w:tc>
          <w:tcPr>
            <w:tcW w:w="1080" w:type="dxa"/>
          </w:tcPr>
          <w:p w:rsidR="005F66BE" w:rsidRDefault="005F66BE" w:rsidP="005D0869">
            <w:pPr>
              <w:spacing w:before="40" w:after="40"/>
              <w:jc w:val="center"/>
              <w:rPr>
                <w:sz w:val="18"/>
              </w:rPr>
            </w:pPr>
            <w:r>
              <w:rPr>
                <w:sz w:val="18"/>
              </w:rPr>
              <w:t>N/A</w:t>
            </w:r>
          </w:p>
        </w:tc>
        <w:tc>
          <w:tcPr>
            <w:tcW w:w="2808" w:type="dxa"/>
            <w:tcBorders>
              <w:right w:val="single" w:sz="6" w:space="0" w:color="auto"/>
            </w:tcBorders>
          </w:tcPr>
          <w:p w:rsidR="005F66BE" w:rsidRDefault="005F66BE" w:rsidP="005D0869">
            <w:pPr>
              <w:spacing w:before="20" w:after="20"/>
              <w:rPr>
                <w:sz w:val="22"/>
              </w:rPr>
            </w:pPr>
            <w:r>
              <w:rPr>
                <w:sz w:val="22"/>
              </w:rPr>
              <w:t>Runoff/leaching from natural deposits; seawater influence</w:t>
            </w:r>
          </w:p>
        </w:tc>
      </w:tr>
      <w:tr w:rsidR="005F66BE" w:rsidRPr="001F3468" w:rsidTr="002F1DD3">
        <w:trPr>
          <w:trHeight w:val="432"/>
          <w:jc w:val="center"/>
        </w:trPr>
        <w:tc>
          <w:tcPr>
            <w:tcW w:w="2268" w:type="dxa"/>
            <w:gridSpan w:val="2"/>
            <w:tcBorders>
              <w:left w:val="single" w:sz="6" w:space="0" w:color="auto"/>
            </w:tcBorders>
          </w:tcPr>
          <w:p w:rsidR="005F66BE" w:rsidRDefault="005F66BE" w:rsidP="005D0869">
            <w:pPr>
              <w:spacing w:before="40" w:after="40"/>
              <w:ind w:left="187"/>
              <w:rPr>
                <w:sz w:val="18"/>
              </w:rPr>
            </w:pPr>
            <w:r>
              <w:rPr>
                <w:sz w:val="18"/>
              </w:rPr>
              <w:t>Sulfate mg/L</w:t>
            </w:r>
          </w:p>
        </w:tc>
        <w:tc>
          <w:tcPr>
            <w:tcW w:w="990" w:type="dxa"/>
          </w:tcPr>
          <w:p w:rsidR="005F66BE" w:rsidRDefault="005F66BE" w:rsidP="005D0869">
            <w:r w:rsidRPr="00B72222">
              <w:rPr>
                <w:sz w:val="18"/>
              </w:rPr>
              <w:t>4/27/17</w:t>
            </w:r>
          </w:p>
        </w:tc>
        <w:tc>
          <w:tcPr>
            <w:tcW w:w="1350" w:type="dxa"/>
          </w:tcPr>
          <w:p w:rsidR="005F66BE" w:rsidRDefault="005F66BE" w:rsidP="005D0869">
            <w:pPr>
              <w:spacing w:before="40" w:after="40"/>
              <w:jc w:val="center"/>
              <w:rPr>
                <w:sz w:val="18"/>
              </w:rPr>
            </w:pPr>
            <w:r>
              <w:rPr>
                <w:sz w:val="18"/>
              </w:rPr>
              <w:t>28.5</w:t>
            </w:r>
          </w:p>
        </w:tc>
        <w:tc>
          <w:tcPr>
            <w:tcW w:w="1440" w:type="dxa"/>
          </w:tcPr>
          <w:p w:rsidR="005F66BE" w:rsidRDefault="005F66BE" w:rsidP="005D0869">
            <w:pPr>
              <w:spacing w:before="40" w:after="40"/>
              <w:jc w:val="center"/>
              <w:rPr>
                <w:sz w:val="18"/>
              </w:rPr>
            </w:pPr>
            <w:r>
              <w:rPr>
                <w:sz w:val="18"/>
              </w:rPr>
              <w:t>28-29</w:t>
            </w:r>
          </w:p>
        </w:tc>
        <w:tc>
          <w:tcPr>
            <w:tcW w:w="900" w:type="dxa"/>
          </w:tcPr>
          <w:p w:rsidR="005F66BE" w:rsidRDefault="005F66BE" w:rsidP="005D0869">
            <w:pPr>
              <w:spacing w:before="40" w:after="40"/>
              <w:jc w:val="center"/>
              <w:rPr>
                <w:sz w:val="18"/>
              </w:rPr>
            </w:pPr>
            <w:r>
              <w:rPr>
                <w:sz w:val="18"/>
              </w:rPr>
              <w:t>500</w:t>
            </w:r>
          </w:p>
        </w:tc>
        <w:tc>
          <w:tcPr>
            <w:tcW w:w="1080" w:type="dxa"/>
          </w:tcPr>
          <w:p w:rsidR="005F66BE" w:rsidRDefault="005F66BE" w:rsidP="005D0869">
            <w:pPr>
              <w:spacing w:before="40" w:after="40"/>
              <w:jc w:val="center"/>
              <w:rPr>
                <w:sz w:val="18"/>
              </w:rPr>
            </w:pPr>
            <w:r>
              <w:rPr>
                <w:sz w:val="18"/>
              </w:rPr>
              <w:t>N/A</w:t>
            </w:r>
          </w:p>
        </w:tc>
        <w:tc>
          <w:tcPr>
            <w:tcW w:w="2808" w:type="dxa"/>
            <w:tcBorders>
              <w:right w:val="single" w:sz="6" w:space="0" w:color="auto"/>
            </w:tcBorders>
          </w:tcPr>
          <w:p w:rsidR="005F66BE" w:rsidRDefault="005F66BE" w:rsidP="005D0869">
            <w:pPr>
              <w:spacing w:before="20" w:after="20"/>
              <w:rPr>
                <w:sz w:val="22"/>
              </w:rPr>
            </w:pPr>
            <w:r>
              <w:rPr>
                <w:sz w:val="22"/>
              </w:rPr>
              <w:t>Runoff/leaching from natural deposits; industrial wastes</w:t>
            </w:r>
          </w:p>
        </w:tc>
      </w:tr>
      <w:tr w:rsidR="005F66BE" w:rsidRPr="001F3468" w:rsidTr="002F1DD3">
        <w:trPr>
          <w:trHeight w:val="432"/>
          <w:jc w:val="center"/>
        </w:trPr>
        <w:tc>
          <w:tcPr>
            <w:tcW w:w="2268" w:type="dxa"/>
            <w:gridSpan w:val="2"/>
            <w:tcBorders>
              <w:left w:val="single" w:sz="6" w:space="0" w:color="auto"/>
            </w:tcBorders>
          </w:tcPr>
          <w:p w:rsidR="005F66BE" w:rsidRDefault="005F66BE" w:rsidP="005D0869">
            <w:pPr>
              <w:spacing w:before="40" w:after="40"/>
              <w:ind w:left="187"/>
              <w:rPr>
                <w:sz w:val="18"/>
              </w:rPr>
            </w:pPr>
            <w:r>
              <w:rPr>
                <w:sz w:val="18"/>
              </w:rPr>
              <w:t>**Color (Units)</w:t>
            </w:r>
          </w:p>
        </w:tc>
        <w:tc>
          <w:tcPr>
            <w:tcW w:w="990" w:type="dxa"/>
          </w:tcPr>
          <w:p w:rsidR="005F66BE" w:rsidRDefault="005F66BE" w:rsidP="005D0869">
            <w:r w:rsidRPr="00B72222">
              <w:rPr>
                <w:sz w:val="18"/>
              </w:rPr>
              <w:t>4/27/17</w:t>
            </w:r>
          </w:p>
        </w:tc>
        <w:tc>
          <w:tcPr>
            <w:tcW w:w="1350" w:type="dxa"/>
          </w:tcPr>
          <w:p w:rsidR="005F66BE" w:rsidRDefault="005F66BE" w:rsidP="005D0869">
            <w:pPr>
              <w:spacing w:before="40" w:after="40"/>
              <w:jc w:val="center"/>
              <w:rPr>
                <w:sz w:val="18"/>
              </w:rPr>
            </w:pPr>
            <w:r>
              <w:rPr>
                <w:sz w:val="18"/>
              </w:rPr>
              <w:t>25</w:t>
            </w:r>
          </w:p>
        </w:tc>
        <w:tc>
          <w:tcPr>
            <w:tcW w:w="1440" w:type="dxa"/>
          </w:tcPr>
          <w:p w:rsidR="005F66BE" w:rsidRDefault="005F66BE" w:rsidP="005D0869">
            <w:pPr>
              <w:spacing w:before="40" w:after="40"/>
              <w:jc w:val="center"/>
              <w:rPr>
                <w:sz w:val="18"/>
              </w:rPr>
            </w:pPr>
            <w:r>
              <w:rPr>
                <w:sz w:val="18"/>
              </w:rPr>
              <w:t>20-30</w:t>
            </w:r>
          </w:p>
        </w:tc>
        <w:tc>
          <w:tcPr>
            <w:tcW w:w="900" w:type="dxa"/>
          </w:tcPr>
          <w:p w:rsidR="005F66BE" w:rsidRDefault="005F66BE" w:rsidP="005D0869">
            <w:pPr>
              <w:spacing w:before="40" w:after="40"/>
              <w:jc w:val="center"/>
              <w:rPr>
                <w:sz w:val="18"/>
              </w:rPr>
            </w:pPr>
            <w:r>
              <w:rPr>
                <w:sz w:val="18"/>
              </w:rPr>
              <w:t>15</w:t>
            </w:r>
          </w:p>
        </w:tc>
        <w:tc>
          <w:tcPr>
            <w:tcW w:w="1080" w:type="dxa"/>
          </w:tcPr>
          <w:p w:rsidR="005F66BE" w:rsidRDefault="005F66BE" w:rsidP="005D0869">
            <w:pPr>
              <w:spacing w:before="40" w:after="40"/>
              <w:jc w:val="center"/>
              <w:rPr>
                <w:sz w:val="18"/>
              </w:rPr>
            </w:pPr>
            <w:r>
              <w:rPr>
                <w:sz w:val="18"/>
              </w:rPr>
              <w:t>N/A</w:t>
            </w:r>
          </w:p>
        </w:tc>
        <w:tc>
          <w:tcPr>
            <w:tcW w:w="2808" w:type="dxa"/>
            <w:tcBorders>
              <w:right w:val="single" w:sz="6" w:space="0" w:color="auto"/>
            </w:tcBorders>
          </w:tcPr>
          <w:p w:rsidR="005F66BE" w:rsidRDefault="005F66BE" w:rsidP="005D0869">
            <w:pPr>
              <w:spacing w:before="20" w:after="20"/>
              <w:rPr>
                <w:sz w:val="22"/>
              </w:rPr>
            </w:pPr>
            <w:r>
              <w:rPr>
                <w:sz w:val="22"/>
              </w:rPr>
              <w:t>Naturally-occurring organic materials</w:t>
            </w:r>
          </w:p>
        </w:tc>
      </w:tr>
      <w:tr w:rsidR="005F66BE" w:rsidRPr="001F3468" w:rsidTr="002F1DD3">
        <w:trPr>
          <w:trHeight w:val="432"/>
          <w:jc w:val="center"/>
        </w:trPr>
        <w:tc>
          <w:tcPr>
            <w:tcW w:w="2268" w:type="dxa"/>
            <w:gridSpan w:val="2"/>
            <w:tcBorders>
              <w:left w:val="single" w:sz="6" w:space="0" w:color="auto"/>
            </w:tcBorders>
          </w:tcPr>
          <w:p w:rsidR="005F66BE" w:rsidRDefault="005F66BE" w:rsidP="005D0869">
            <w:pPr>
              <w:spacing w:before="40" w:after="40"/>
              <w:ind w:left="187"/>
              <w:rPr>
                <w:sz w:val="18"/>
              </w:rPr>
            </w:pPr>
            <w:r>
              <w:rPr>
                <w:sz w:val="18"/>
              </w:rPr>
              <w:t xml:space="preserve">Specific Conductance </w:t>
            </w:r>
            <w:proofErr w:type="spellStart"/>
            <w:r>
              <w:rPr>
                <w:sz w:val="18"/>
              </w:rPr>
              <w:t>uhmos</w:t>
            </w:r>
            <w:proofErr w:type="spellEnd"/>
            <w:r>
              <w:rPr>
                <w:sz w:val="18"/>
              </w:rPr>
              <w:t>/cm</w:t>
            </w:r>
          </w:p>
        </w:tc>
        <w:tc>
          <w:tcPr>
            <w:tcW w:w="990" w:type="dxa"/>
          </w:tcPr>
          <w:p w:rsidR="005F66BE" w:rsidRDefault="005F66BE" w:rsidP="005D0869">
            <w:r w:rsidRPr="00B72222">
              <w:rPr>
                <w:sz w:val="18"/>
              </w:rPr>
              <w:t>4/27/17</w:t>
            </w:r>
          </w:p>
        </w:tc>
        <w:tc>
          <w:tcPr>
            <w:tcW w:w="1350" w:type="dxa"/>
          </w:tcPr>
          <w:p w:rsidR="005F66BE" w:rsidRDefault="005F66BE" w:rsidP="005D0869">
            <w:pPr>
              <w:spacing w:before="40" w:after="40"/>
              <w:jc w:val="center"/>
              <w:rPr>
                <w:sz w:val="18"/>
              </w:rPr>
            </w:pPr>
            <w:r>
              <w:rPr>
                <w:sz w:val="18"/>
              </w:rPr>
              <w:t>945</w:t>
            </w:r>
          </w:p>
        </w:tc>
        <w:tc>
          <w:tcPr>
            <w:tcW w:w="1440" w:type="dxa"/>
          </w:tcPr>
          <w:p w:rsidR="005F66BE" w:rsidRDefault="005F66BE" w:rsidP="005D0869">
            <w:pPr>
              <w:spacing w:before="40" w:after="40"/>
              <w:jc w:val="center"/>
              <w:rPr>
                <w:sz w:val="18"/>
              </w:rPr>
            </w:pPr>
            <w:r>
              <w:rPr>
                <w:sz w:val="18"/>
              </w:rPr>
              <w:t>940-950</w:t>
            </w:r>
          </w:p>
        </w:tc>
        <w:tc>
          <w:tcPr>
            <w:tcW w:w="900" w:type="dxa"/>
          </w:tcPr>
          <w:p w:rsidR="005F66BE" w:rsidRDefault="005F66BE" w:rsidP="005D0869">
            <w:pPr>
              <w:spacing w:before="40" w:after="40"/>
              <w:jc w:val="center"/>
              <w:rPr>
                <w:sz w:val="18"/>
              </w:rPr>
            </w:pPr>
            <w:r>
              <w:rPr>
                <w:sz w:val="18"/>
              </w:rPr>
              <w:t>1600</w:t>
            </w:r>
          </w:p>
        </w:tc>
        <w:tc>
          <w:tcPr>
            <w:tcW w:w="1080" w:type="dxa"/>
          </w:tcPr>
          <w:p w:rsidR="005F66BE" w:rsidRDefault="005F66BE" w:rsidP="005D0869">
            <w:pPr>
              <w:spacing w:before="40" w:after="40"/>
              <w:jc w:val="center"/>
              <w:rPr>
                <w:sz w:val="18"/>
              </w:rPr>
            </w:pPr>
            <w:r>
              <w:rPr>
                <w:sz w:val="18"/>
              </w:rPr>
              <w:t>N/A</w:t>
            </w:r>
          </w:p>
        </w:tc>
        <w:tc>
          <w:tcPr>
            <w:tcW w:w="2808" w:type="dxa"/>
            <w:tcBorders>
              <w:right w:val="single" w:sz="6" w:space="0" w:color="auto"/>
            </w:tcBorders>
          </w:tcPr>
          <w:p w:rsidR="005F66BE" w:rsidRDefault="005F66BE" w:rsidP="005D0869">
            <w:pPr>
              <w:spacing w:before="20" w:after="20"/>
              <w:rPr>
                <w:sz w:val="22"/>
              </w:rPr>
            </w:pPr>
            <w:r>
              <w:rPr>
                <w:sz w:val="22"/>
              </w:rPr>
              <w:t>Substances that form ions when in water; seawater influence</w:t>
            </w:r>
          </w:p>
        </w:tc>
      </w:tr>
      <w:tr w:rsidR="005F66BE" w:rsidRPr="001F3468" w:rsidTr="002F1DD3">
        <w:trPr>
          <w:trHeight w:val="432"/>
          <w:jc w:val="center"/>
        </w:trPr>
        <w:tc>
          <w:tcPr>
            <w:tcW w:w="2268" w:type="dxa"/>
            <w:gridSpan w:val="2"/>
            <w:tcBorders>
              <w:left w:val="single" w:sz="6" w:space="0" w:color="auto"/>
            </w:tcBorders>
          </w:tcPr>
          <w:p w:rsidR="005F66BE" w:rsidRDefault="005F66BE" w:rsidP="005D0869">
            <w:pPr>
              <w:spacing w:before="40" w:after="40"/>
              <w:ind w:left="187"/>
              <w:rPr>
                <w:sz w:val="18"/>
              </w:rPr>
            </w:pPr>
            <w:r>
              <w:rPr>
                <w:sz w:val="18"/>
              </w:rPr>
              <w:t>Total Dissolved Solids mg/L</w:t>
            </w:r>
          </w:p>
        </w:tc>
        <w:tc>
          <w:tcPr>
            <w:tcW w:w="990" w:type="dxa"/>
          </w:tcPr>
          <w:p w:rsidR="005F66BE" w:rsidRDefault="005F66BE" w:rsidP="005D0869">
            <w:r w:rsidRPr="00B72222">
              <w:rPr>
                <w:sz w:val="18"/>
              </w:rPr>
              <w:t>4/27/17</w:t>
            </w:r>
          </w:p>
        </w:tc>
        <w:tc>
          <w:tcPr>
            <w:tcW w:w="1350" w:type="dxa"/>
          </w:tcPr>
          <w:p w:rsidR="005F66BE" w:rsidRDefault="005F66BE" w:rsidP="005D0869">
            <w:pPr>
              <w:spacing w:before="40" w:after="40"/>
              <w:jc w:val="center"/>
              <w:rPr>
                <w:sz w:val="18"/>
              </w:rPr>
            </w:pPr>
            <w:r>
              <w:rPr>
                <w:sz w:val="18"/>
              </w:rPr>
              <w:t>505</w:t>
            </w:r>
          </w:p>
        </w:tc>
        <w:tc>
          <w:tcPr>
            <w:tcW w:w="1440" w:type="dxa"/>
          </w:tcPr>
          <w:p w:rsidR="005F66BE" w:rsidRDefault="005F66BE" w:rsidP="005D0869">
            <w:pPr>
              <w:spacing w:before="40" w:after="40"/>
              <w:jc w:val="center"/>
              <w:rPr>
                <w:sz w:val="18"/>
              </w:rPr>
            </w:pPr>
            <w:r>
              <w:rPr>
                <w:sz w:val="18"/>
              </w:rPr>
              <w:t>500-510</w:t>
            </w:r>
          </w:p>
        </w:tc>
        <w:tc>
          <w:tcPr>
            <w:tcW w:w="900" w:type="dxa"/>
          </w:tcPr>
          <w:p w:rsidR="005F66BE" w:rsidRDefault="005F66BE" w:rsidP="005D0869">
            <w:pPr>
              <w:spacing w:before="40" w:after="40"/>
              <w:jc w:val="center"/>
              <w:rPr>
                <w:sz w:val="18"/>
              </w:rPr>
            </w:pPr>
            <w:r>
              <w:rPr>
                <w:sz w:val="18"/>
              </w:rPr>
              <w:t>1000</w:t>
            </w:r>
          </w:p>
        </w:tc>
        <w:tc>
          <w:tcPr>
            <w:tcW w:w="1080" w:type="dxa"/>
          </w:tcPr>
          <w:p w:rsidR="005F66BE" w:rsidRDefault="005F66BE" w:rsidP="005D0869">
            <w:pPr>
              <w:spacing w:before="40" w:after="40"/>
              <w:jc w:val="center"/>
              <w:rPr>
                <w:sz w:val="18"/>
              </w:rPr>
            </w:pPr>
            <w:r>
              <w:rPr>
                <w:sz w:val="18"/>
              </w:rPr>
              <w:t>N/A</w:t>
            </w:r>
          </w:p>
        </w:tc>
        <w:tc>
          <w:tcPr>
            <w:tcW w:w="2808" w:type="dxa"/>
            <w:tcBorders>
              <w:right w:val="single" w:sz="6" w:space="0" w:color="auto"/>
            </w:tcBorders>
          </w:tcPr>
          <w:p w:rsidR="005F66BE" w:rsidRDefault="005F66BE" w:rsidP="005D0869">
            <w:pPr>
              <w:spacing w:before="20" w:after="20"/>
              <w:rPr>
                <w:sz w:val="22"/>
              </w:rPr>
            </w:pPr>
            <w:r>
              <w:rPr>
                <w:sz w:val="22"/>
              </w:rPr>
              <w:t>Runoff/leaching from natural deposits</w:t>
            </w:r>
          </w:p>
        </w:tc>
      </w:tr>
      <w:tr w:rsidR="005F66BE" w:rsidRPr="001F3468" w:rsidTr="002F1DD3">
        <w:trPr>
          <w:trHeight w:val="432"/>
          <w:jc w:val="center"/>
        </w:trPr>
        <w:tc>
          <w:tcPr>
            <w:tcW w:w="2268" w:type="dxa"/>
            <w:gridSpan w:val="2"/>
            <w:tcBorders>
              <w:left w:val="single" w:sz="6" w:space="0" w:color="auto"/>
              <w:bottom w:val="single" w:sz="18" w:space="0" w:color="auto"/>
            </w:tcBorders>
          </w:tcPr>
          <w:p w:rsidR="005F66BE" w:rsidRDefault="005F66BE" w:rsidP="005D0869">
            <w:pPr>
              <w:spacing w:before="40" w:after="40"/>
              <w:ind w:left="187"/>
              <w:rPr>
                <w:sz w:val="18"/>
              </w:rPr>
            </w:pPr>
            <w:r>
              <w:rPr>
                <w:sz w:val="18"/>
              </w:rPr>
              <w:t xml:space="preserve">Iron  </w:t>
            </w:r>
            <w:proofErr w:type="spellStart"/>
            <w:r>
              <w:rPr>
                <w:sz w:val="18"/>
              </w:rPr>
              <w:t>ug</w:t>
            </w:r>
            <w:proofErr w:type="spellEnd"/>
            <w:r>
              <w:rPr>
                <w:sz w:val="18"/>
              </w:rPr>
              <w:t>/L</w:t>
            </w:r>
          </w:p>
        </w:tc>
        <w:tc>
          <w:tcPr>
            <w:tcW w:w="990" w:type="dxa"/>
            <w:tcBorders>
              <w:bottom w:val="single" w:sz="18" w:space="0" w:color="auto"/>
            </w:tcBorders>
          </w:tcPr>
          <w:p w:rsidR="005F66BE" w:rsidRPr="00C00DDC" w:rsidRDefault="005F66BE" w:rsidP="005D0869">
            <w:pPr>
              <w:rPr>
                <w:sz w:val="18"/>
              </w:rPr>
            </w:pPr>
            <w:r>
              <w:rPr>
                <w:sz w:val="18"/>
              </w:rPr>
              <w:t>4/27/17</w:t>
            </w:r>
          </w:p>
        </w:tc>
        <w:tc>
          <w:tcPr>
            <w:tcW w:w="1350" w:type="dxa"/>
            <w:tcBorders>
              <w:bottom w:val="single" w:sz="18" w:space="0" w:color="auto"/>
              <w:right w:val="single" w:sz="6" w:space="0" w:color="auto"/>
            </w:tcBorders>
          </w:tcPr>
          <w:p w:rsidR="005F66BE" w:rsidRDefault="005F66BE" w:rsidP="005D0869">
            <w:pPr>
              <w:spacing w:before="40" w:after="40"/>
              <w:jc w:val="center"/>
              <w:rPr>
                <w:sz w:val="18"/>
              </w:rPr>
            </w:pPr>
            <w:r>
              <w:rPr>
                <w:sz w:val="18"/>
              </w:rPr>
              <w:t>120</w:t>
            </w:r>
          </w:p>
        </w:tc>
        <w:tc>
          <w:tcPr>
            <w:tcW w:w="1440" w:type="dxa"/>
            <w:tcBorders>
              <w:left w:val="single" w:sz="6" w:space="0" w:color="auto"/>
              <w:bottom w:val="single" w:sz="18" w:space="0" w:color="auto"/>
              <w:right w:val="single" w:sz="6" w:space="0" w:color="auto"/>
            </w:tcBorders>
          </w:tcPr>
          <w:p w:rsidR="005F66BE" w:rsidRDefault="005F66BE" w:rsidP="005D0869">
            <w:pPr>
              <w:spacing w:before="40" w:after="40"/>
              <w:jc w:val="center"/>
              <w:rPr>
                <w:sz w:val="18"/>
              </w:rPr>
            </w:pPr>
            <w:r>
              <w:rPr>
                <w:sz w:val="18"/>
              </w:rPr>
              <w:t>0-120</w:t>
            </w:r>
          </w:p>
        </w:tc>
        <w:tc>
          <w:tcPr>
            <w:tcW w:w="900" w:type="dxa"/>
            <w:tcBorders>
              <w:left w:val="single" w:sz="6" w:space="0" w:color="auto"/>
              <w:bottom w:val="single" w:sz="18" w:space="0" w:color="auto"/>
            </w:tcBorders>
          </w:tcPr>
          <w:p w:rsidR="005F66BE" w:rsidRDefault="005F66BE" w:rsidP="005D0869">
            <w:pPr>
              <w:spacing w:before="40" w:after="40"/>
              <w:jc w:val="center"/>
              <w:rPr>
                <w:sz w:val="18"/>
              </w:rPr>
            </w:pPr>
            <w:r>
              <w:rPr>
                <w:sz w:val="18"/>
              </w:rPr>
              <w:t>300</w:t>
            </w:r>
          </w:p>
        </w:tc>
        <w:tc>
          <w:tcPr>
            <w:tcW w:w="1080" w:type="dxa"/>
            <w:tcBorders>
              <w:bottom w:val="single" w:sz="18" w:space="0" w:color="auto"/>
            </w:tcBorders>
          </w:tcPr>
          <w:p w:rsidR="005F66BE" w:rsidRDefault="005F66BE" w:rsidP="005D0869">
            <w:pPr>
              <w:spacing w:before="40" w:after="40"/>
              <w:jc w:val="center"/>
              <w:rPr>
                <w:sz w:val="18"/>
              </w:rPr>
            </w:pPr>
            <w:r>
              <w:rPr>
                <w:sz w:val="18"/>
              </w:rPr>
              <w:t>N/A</w:t>
            </w:r>
          </w:p>
        </w:tc>
        <w:tc>
          <w:tcPr>
            <w:tcW w:w="2808" w:type="dxa"/>
            <w:tcBorders>
              <w:bottom w:val="single" w:sz="18" w:space="0" w:color="auto"/>
              <w:right w:val="single" w:sz="6" w:space="0" w:color="auto"/>
            </w:tcBorders>
          </w:tcPr>
          <w:p w:rsidR="005F66BE" w:rsidRDefault="005F66BE" w:rsidP="005D0869">
            <w:pPr>
              <w:spacing w:before="40" w:after="40"/>
              <w:rPr>
                <w:sz w:val="22"/>
              </w:rPr>
            </w:pPr>
            <w:r>
              <w:rPr>
                <w:sz w:val="22"/>
              </w:rPr>
              <w:t>Leaching from natural deposits; industrial wastes</w:t>
            </w:r>
          </w:p>
        </w:tc>
      </w:tr>
      <w:tr w:rsidR="005F66BE" w:rsidRPr="001F3468"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5F66BE" w:rsidRPr="00F41F91" w:rsidRDefault="005F66BE" w:rsidP="00D057C3">
            <w:pPr>
              <w:spacing w:before="20" w:after="20"/>
              <w:jc w:val="center"/>
              <w:rPr>
                <w:b/>
                <w:caps/>
              </w:rPr>
            </w:pPr>
            <w:r w:rsidRPr="00F41F91">
              <w:rPr>
                <w:b/>
                <w:caps/>
              </w:rPr>
              <w:t>TAble 6 – detection of UNREGULATED CONTAMINANTS</w:t>
            </w:r>
          </w:p>
        </w:tc>
      </w:tr>
      <w:tr w:rsidR="005F66BE" w:rsidRPr="001F3468"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5F66BE" w:rsidRPr="00F41F91" w:rsidRDefault="005F66BE"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5F66BE" w:rsidRPr="00F41F91" w:rsidRDefault="005F66BE"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5F66BE" w:rsidRPr="00F41F91" w:rsidRDefault="005F66BE"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5F66BE" w:rsidRPr="00F41F91" w:rsidRDefault="005F66BE"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5F66BE" w:rsidRPr="00F41F91" w:rsidRDefault="005F66BE"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5F66BE" w:rsidRPr="00F41F91" w:rsidRDefault="005F66BE" w:rsidP="00F01B42">
            <w:pPr>
              <w:spacing w:before="40" w:after="40"/>
              <w:jc w:val="center"/>
              <w:rPr>
                <w:b/>
                <w:bCs/>
                <w:sz w:val="18"/>
              </w:rPr>
            </w:pPr>
            <w:r w:rsidRPr="00F41F91">
              <w:rPr>
                <w:b/>
                <w:bCs/>
                <w:sz w:val="18"/>
              </w:rPr>
              <w:t>Health Effects Language</w:t>
            </w:r>
          </w:p>
        </w:tc>
      </w:tr>
      <w:tr w:rsidR="005F66BE" w:rsidRPr="001F3468" w:rsidTr="002F1DD3">
        <w:trPr>
          <w:trHeight w:val="432"/>
          <w:jc w:val="center"/>
        </w:trPr>
        <w:tc>
          <w:tcPr>
            <w:tcW w:w="2268" w:type="dxa"/>
            <w:gridSpan w:val="2"/>
            <w:tcBorders>
              <w:left w:val="single" w:sz="6" w:space="0" w:color="auto"/>
              <w:bottom w:val="single" w:sz="18" w:space="0" w:color="auto"/>
              <w:right w:val="single" w:sz="6" w:space="0" w:color="auto"/>
            </w:tcBorders>
          </w:tcPr>
          <w:p w:rsidR="005F66BE" w:rsidRPr="00F41F91" w:rsidRDefault="005F66BE" w:rsidP="00D057C3">
            <w:pPr>
              <w:rPr>
                <w:sz w:val="18"/>
              </w:rPr>
            </w:pPr>
          </w:p>
        </w:tc>
        <w:tc>
          <w:tcPr>
            <w:tcW w:w="990" w:type="dxa"/>
            <w:tcBorders>
              <w:left w:val="single" w:sz="6" w:space="0" w:color="auto"/>
              <w:bottom w:val="single" w:sz="18" w:space="0" w:color="auto"/>
              <w:right w:val="single" w:sz="6" w:space="0" w:color="auto"/>
            </w:tcBorders>
          </w:tcPr>
          <w:p w:rsidR="005F66BE" w:rsidRPr="00F41F91" w:rsidRDefault="005F66BE" w:rsidP="00D057C3">
            <w:pPr>
              <w:rPr>
                <w:sz w:val="18"/>
              </w:rPr>
            </w:pPr>
          </w:p>
        </w:tc>
        <w:tc>
          <w:tcPr>
            <w:tcW w:w="1350" w:type="dxa"/>
            <w:tcBorders>
              <w:left w:val="single" w:sz="6" w:space="0" w:color="auto"/>
              <w:bottom w:val="single" w:sz="18" w:space="0" w:color="auto"/>
              <w:right w:val="single" w:sz="6" w:space="0" w:color="auto"/>
            </w:tcBorders>
          </w:tcPr>
          <w:p w:rsidR="005F66BE" w:rsidRPr="00F41F91" w:rsidRDefault="005F66BE"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5F66BE" w:rsidRPr="00F41F91" w:rsidRDefault="005F66BE"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5F66BE" w:rsidRPr="00F41F91" w:rsidRDefault="005F66BE"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5F66BE" w:rsidRPr="00F41F91" w:rsidRDefault="005F66BE"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lastRenderedPageBreak/>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8038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997C2A" w:rsidRPr="00F41F91" w:rsidTr="00435A3F">
        <w:trPr>
          <w:trHeight w:val="504"/>
        </w:trPr>
        <w:tc>
          <w:tcPr>
            <w:tcW w:w="2095" w:type="dxa"/>
            <w:tcBorders>
              <w:top w:val="double" w:sz="6" w:space="0" w:color="auto"/>
              <w:bottom w:val="single" w:sz="4" w:space="0" w:color="auto"/>
            </w:tcBorders>
            <w:shd w:val="clear" w:color="auto" w:fill="auto"/>
          </w:tcPr>
          <w:p w:rsidR="00997C2A" w:rsidRDefault="00997C2A" w:rsidP="005D0869">
            <w:pPr>
              <w:pStyle w:val="BodyText"/>
              <w:spacing w:before="20" w:after="20"/>
              <w:jc w:val="center"/>
              <w:rPr>
                <w:rFonts w:ascii="Times New Roman" w:hAnsi="Times New Roman"/>
                <w:b/>
                <w:sz w:val="26"/>
              </w:rPr>
            </w:pPr>
            <w:r>
              <w:rPr>
                <w:rFonts w:ascii="Times New Roman" w:hAnsi="Times New Roman"/>
                <w:b/>
                <w:sz w:val="26"/>
              </w:rPr>
              <w:t xml:space="preserve">Nitrate </w:t>
            </w:r>
          </w:p>
          <w:p w:rsidR="00997C2A" w:rsidRPr="001F3468" w:rsidRDefault="00997C2A" w:rsidP="005D0869">
            <w:pPr>
              <w:pStyle w:val="BodyText"/>
              <w:spacing w:before="20" w:after="20"/>
              <w:jc w:val="center"/>
              <w:rPr>
                <w:rFonts w:ascii="Times New Roman" w:hAnsi="Times New Roman"/>
                <w:b/>
                <w:sz w:val="26"/>
              </w:rPr>
            </w:pPr>
            <w:r>
              <w:rPr>
                <w:rFonts w:ascii="Times New Roman" w:hAnsi="Times New Roman"/>
                <w:b/>
                <w:sz w:val="26"/>
              </w:rPr>
              <w:t>Exceeds MCL</w:t>
            </w:r>
          </w:p>
        </w:tc>
        <w:tc>
          <w:tcPr>
            <w:tcW w:w="2203" w:type="dxa"/>
            <w:tcBorders>
              <w:top w:val="double" w:sz="6" w:space="0" w:color="auto"/>
              <w:bottom w:val="single" w:sz="4" w:space="0" w:color="auto"/>
            </w:tcBorders>
            <w:shd w:val="clear" w:color="auto" w:fill="auto"/>
          </w:tcPr>
          <w:p w:rsidR="00997C2A" w:rsidRDefault="00997C2A" w:rsidP="005D0869">
            <w:pPr>
              <w:pStyle w:val="BodyText"/>
              <w:spacing w:before="20" w:after="20"/>
              <w:jc w:val="center"/>
              <w:rPr>
                <w:rFonts w:ascii="Times New Roman" w:hAnsi="Times New Roman"/>
                <w:b/>
                <w:sz w:val="26"/>
              </w:rPr>
            </w:pPr>
            <w:r>
              <w:rPr>
                <w:rFonts w:ascii="Times New Roman" w:hAnsi="Times New Roman"/>
                <w:b/>
                <w:sz w:val="26"/>
              </w:rPr>
              <w:t xml:space="preserve">Shallow </w:t>
            </w:r>
          </w:p>
          <w:p w:rsidR="00997C2A" w:rsidRDefault="00997C2A" w:rsidP="005D0869">
            <w:pPr>
              <w:pStyle w:val="BodyText"/>
              <w:spacing w:before="20" w:after="20"/>
              <w:jc w:val="center"/>
              <w:rPr>
                <w:rFonts w:ascii="Times New Roman" w:hAnsi="Times New Roman"/>
                <w:b/>
                <w:sz w:val="26"/>
              </w:rPr>
            </w:pPr>
            <w:r>
              <w:rPr>
                <w:rFonts w:ascii="Times New Roman" w:hAnsi="Times New Roman"/>
                <w:b/>
                <w:sz w:val="26"/>
              </w:rPr>
              <w:t xml:space="preserve"> &amp; old wells </w:t>
            </w:r>
          </w:p>
          <w:p w:rsidR="00997C2A" w:rsidRPr="001F3468" w:rsidRDefault="00997C2A" w:rsidP="005D0869">
            <w:pPr>
              <w:pStyle w:val="BodyText"/>
              <w:spacing w:before="20" w:after="20"/>
              <w:jc w:val="center"/>
              <w:rPr>
                <w:rFonts w:ascii="Times New Roman" w:hAnsi="Times New Roman"/>
                <w:b/>
                <w:sz w:val="26"/>
              </w:rPr>
            </w:pPr>
            <w:r>
              <w:rPr>
                <w:rFonts w:ascii="Times New Roman" w:hAnsi="Times New Roman"/>
                <w:b/>
                <w:sz w:val="26"/>
              </w:rPr>
              <w:t xml:space="preserve"> </w:t>
            </w:r>
          </w:p>
        </w:tc>
        <w:tc>
          <w:tcPr>
            <w:tcW w:w="2203" w:type="dxa"/>
            <w:tcBorders>
              <w:top w:val="double" w:sz="6" w:space="0" w:color="auto"/>
              <w:bottom w:val="single" w:sz="4" w:space="0" w:color="auto"/>
            </w:tcBorders>
            <w:shd w:val="clear" w:color="auto" w:fill="auto"/>
          </w:tcPr>
          <w:p w:rsidR="00997C2A" w:rsidRPr="001F3468" w:rsidRDefault="00997C2A" w:rsidP="005D0869">
            <w:pPr>
              <w:pStyle w:val="BodyText"/>
              <w:spacing w:before="20" w:after="20"/>
              <w:jc w:val="center"/>
              <w:rPr>
                <w:rFonts w:ascii="Times New Roman" w:hAnsi="Times New Roman"/>
                <w:b/>
                <w:sz w:val="26"/>
              </w:rPr>
            </w:pPr>
            <w:r>
              <w:rPr>
                <w:rFonts w:ascii="Times New Roman" w:hAnsi="Times New Roman"/>
                <w:b/>
                <w:sz w:val="26"/>
              </w:rPr>
              <w:t>ongoing</w:t>
            </w:r>
          </w:p>
        </w:tc>
        <w:tc>
          <w:tcPr>
            <w:tcW w:w="2203" w:type="dxa"/>
            <w:tcBorders>
              <w:top w:val="double" w:sz="6" w:space="0" w:color="auto"/>
              <w:bottom w:val="single" w:sz="4" w:space="0" w:color="auto"/>
            </w:tcBorders>
            <w:shd w:val="clear" w:color="auto" w:fill="auto"/>
          </w:tcPr>
          <w:p w:rsidR="00997C2A" w:rsidRDefault="00997C2A" w:rsidP="005D0869">
            <w:pPr>
              <w:pStyle w:val="BodyText"/>
              <w:spacing w:before="20" w:after="20"/>
              <w:jc w:val="center"/>
              <w:rPr>
                <w:rFonts w:ascii="Times New Roman" w:hAnsi="Times New Roman"/>
                <w:b/>
                <w:sz w:val="26"/>
              </w:rPr>
            </w:pPr>
            <w:r>
              <w:rPr>
                <w:rFonts w:ascii="Times New Roman" w:hAnsi="Times New Roman"/>
                <w:b/>
                <w:sz w:val="26"/>
              </w:rPr>
              <w:t xml:space="preserve">New </w:t>
            </w:r>
          </w:p>
          <w:p w:rsidR="00997C2A" w:rsidRPr="001F3468" w:rsidRDefault="00997C2A" w:rsidP="005D0869">
            <w:pPr>
              <w:pStyle w:val="BodyText"/>
              <w:spacing w:before="20" w:after="20"/>
              <w:jc w:val="center"/>
              <w:rPr>
                <w:rFonts w:ascii="Times New Roman" w:hAnsi="Times New Roman"/>
                <w:b/>
                <w:sz w:val="26"/>
              </w:rPr>
            </w:pPr>
            <w:r>
              <w:rPr>
                <w:rFonts w:ascii="Times New Roman" w:hAnsi="Times New Roman"/>
                <w:b/>
                <w:sz w:val="26"/>
              </w:rPr>
              <w:t>Source</w:t>
            </w:r>
          </w:p>
        </w:tc>
        <w:tc>
          <w:tcPr>
            <w:tcW w:w="2096" w:type="dxa"/>
            <w:tcBorders>
              <w:top w:val="double" w:sz="6" w:space="0" w:color="auto"/>
              <w:bottom w:val="single" w:sz="4" w:space="0" w:color="auto"/>
            </w:tcBorders>
            <w:shd w:val="clear" w:color="auto" w:fill="auto"/>
          </w:tcPr>
          <w:p w:rsidR="00997C2A" w:rsidRPr="00F41F91" w:rsidRDefault="00997C2A" w:rsidP="00AC41BE">
            <w:pPr>
              <w:pStyle w:val="BodyText"/>
              <w:spacing w:before="0"/>
              <w:jc w:val="left"/>
              <w:rPr>
                <w:rFonts w:ascii="Times New Roman" w:hAnsi="Times New Roman"/>
                <w:b/>
                <w:sz w:val="26"/>
              </w:rPr>
            </w:pPr>
          </w:p>
        </w:tc>
      </w:tr>
      <w:tr w:rsidR="00997C2A" w:rsidRPr="00F41F91" w:rsidTr="00435A3F">
        <w:trPr>
          <w:trHeight w:val="504"/>
        </w:trPr>
        <w:tc>
          <w:tcPr>
            <w:tcW w:w="2095" w:type="dxa"/>
            <w:tcBorders>
              <w:bottom w:val="single" w:sz="18" w:space="0" w:color="auto"/>
            </w:tcBorders>
            <w:shd w:val="clear" w:color="auto" w:fill="auto"/>
          </w:tcPr>
          <w:p w:rsidR="00997C2A" w:rsidRDefault="00997C2A" w:rsidP="005D0869">
            <w:pPr>
              <w:pStyle w:val="BodyText"/>
              <w:spacing w:before="20" w:after="20"/>
              <w:jc w:val="center"/>
              <w:rPr>
                <w:rFonts w:ascii="Times New Roman" w:hAnsi="Times New Roman"/>
                <w:b/>
                <w:sz w:val="26"/>
              </w:rPr>
            </w:pPr>
            <w:r>
              <w:rPr>
                <w:rFonts w:ascii="Times New Roman" w:hAnsi="Times New Roman"/>
                <w:b/>
                <w:sz w:val="26"/>
              </w:rPr>
              <w:t>Color</w:t>
            </w:r>
          </w:p>
          <w:p w:rsidR="00997C2A" w:rsidRDefault="00997C2A" w:rsidP="005D0869">
            <w:pPr>
              <w:pStyle w:val="BodyText"/>
              <w:spacing w:before="20" w:after="20"/>
              <w:jc w:val="center"/>
              <w:rPr>
                <w:rFonts w:ascii="Times New Roman" w:hAnsi="Times New Roman"/>
                <w:b/>
                <w:sz w:val="26"/>
              </w:rPr>
            </w:pPr>
            <w:r>
              <w:rPr>
                <w:rFonts w:ascii="Times New Roman" w:hAnsi="Times New Roman"/>
                <w:b/>
                <w:sz w:val="26"/>
              </w:rPr>
              <w:t>Exceeds MCL</w:t>
            </w:r>
          </w:p>
        </w:tc>
        <w:tc>
          <w:tcPr>
            <w:tcW w:w="2203" w:type="dxa"/>
            <w:tcBorders>
              <w:bottom w:val="single" w:sz="18" w:space="0" w:color="auto"/>
            </w:tcBorders>
            <w:shd w:val="clear" w:color="auto" w:fill="auto"/>
          </w:tcPr>
          <w:p w:rsidR="00997C2A" w:rsidRDefault="00997C2A" w:rsidP="005D0869">
            <w:pPr>
              <w:pStyle w:val="BodyText"/>
              <w:spacing w:before="20" w:after="20"/>
              <w:jc w:val="center"/>
              <w:rPr>
                <w:rFonts w:ascii="Times New Roman" w:hAnsi="Times New Roman"/>
                <w:b/>
                <w:sz w:val="26"/>
              </w:rPr>
            </w:pPr>
            <w:r>
              <w:rPr>
                <w:rFonts w:ascii="Times New Roman" w:hAnsi="Times New Roman"/>
                <w:b/>
                <w:sz w:val="26"/>
              </w:rPr>
              <w:t xml:space="preserve">Shallow </w:t>
            </w:r>
          </w:p>
          <w:p w:rsidR="00997C2A" w:rsidRDefault="00997C2A" w:rsidP="005D0869">
            <w:pPr>
              <w:pStyle w:val="BodyText"/>
              <w:spacing w:before="20" w:after="20"/>
              <w:jc w:val="center"/>
              <w:rPr>
                <w:rFonts w:ascii="Times New Roman" w:hAnsi="Times New Roman"/>
                <w:b/>
                <w:sz w:val="26"/>
              </w:rPr>
            </w:pPr>
            <w:r>
              <w:rPr>
                <w:rFonts w:ascii="Times New Roman" w:hAnsi="Times New Roman"/>
                <w:b/>
                <w:sz w:val="26"/>
              </w:rPr>
              <w:t xml:space="preserve"> &amp; old wells </w:t>
            </w:r>
          </w:p>
          <w:p w:rsidR="00997C2A" w:rsidRDefault="00997C2A" w:rsidP="005D0869">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997C2A" w:rsidRDefault="00997C2A" w:rsidP="005D0869">
            <w:pPr>
              <w:pStyle w:val="BodyText"/>
              <w:spacing w:before="20" w:after="20"/>
              <w:jc w:val="center"/>
              <w:rPr>
                <w:rFonts w:ascii="Times New Roman" w:hAnsi="Times New Roman"/>
                <w:b/>
                <w:sz w:val="26"/>
              </w:rPr>
            </w:pPr>
            <w:r>
              <w:rPr>
                <w:rFonts w:ascii="Times New Roman" w:hAnsi="Times New Roman"/>
                <w:b/>
                <w:sz w:val="26"/>
              </w:rPr>
              <w:t>Seasonal</w:t>
            </w:r>
          </w:p>
        </w:tc>
        <w:tc>
          <w:tcPr>
            <w:tcW w:w="2203" w:type="dxa"/>
            <w:tcBorders>
              <w:bottom w:val="single" w:sz="18" w:space="0" w:color="auto"/>
            </w:tcBorders>
            <w:shd w:val="clear" w:color="auto" w:fill="auto"/>
          </w:tcPr>
          <w:p w:rsidR="00997C2A" w:rsidRDefault="00997C2A" w:rsidP="005D0869">
            <w:pPr>
              <w:pStyle w:val="BodyText"/>
              <w:spacing w:before="20" w:after="20"/>
              <w:jc w:val="center"/>
              <w:rPr>
                <w:rFonts w:ascii="Times New Roman" w:hAnsi="Times New Roman"/>
                <w:b/>
                <w:sz w:val="26"/>
              </w:rPr>
            </w:pPr>
            <w:r>
              <w:rPr>
                <w:rFonts w:ascii="Times New Roman" w:hAnsi="Times New Roman"/>
                <w:b/>
                <w:sz w:val="26"/>
              </w:rPr>
              <w:t xml:space="preserve">New </w:t>
            </w:r>
          </w:p>
          <w:p w:rsidR="00997C2A" w:rsidRDefault="00997C2A" w:rsidP="005D0869">
            <w:pPr>
              <w:pStyle w:val="BodyText"/>
              <w:spacing w:before="20" w:after="20"/>
              <w:jc w:val="center"/>
              <w:rPr>
                <w:rFonts w:ascii="Times New Roman" w:hAnsi="Times New Roman"/>
                <w:b/>
                <w:sz w:val="26"/>
              </w:rPr>
            </w:pPr>
            <w:r>
              <w:rPr>
                <w:rFonts w:ascii="Times New Roman" w:hAnsi="Times New Roman"/>
                <w:b/>
                <w:sz w:val="26"/>
              </w:rPr>
              <w:t>Source</w:t>
            </w:r>
          </w:p>
        </w:tc>
        <w:tc>
          <w:tcPr>
            <w:tcW w:w="2096" w:type="dxa"/>
            <w:tcBorders>
              <w:bottom w:val="single" w:sz="18" w:space="0" w:color="auto"/>
            </w:tcBorders>
            <w:shd w:val="clear" w:color="auto" w:fill="auto"/>
          </w:tcPr>
          <w:p w:rsidR="00997C2A" w:rsidRPr="00F41F91" w:rsidRDefault="00997C2A" w:rsidP="00AC41BE">
            <w:pPr>
              <w:pStyle w:val="BodyText"/>
              <w:spacing w:before="0"/>
              <w:jc w:val="left"/>
              <w:rPr>
                <w:rFonts w:ascii="Times New Roman" w:hAnsi="Times New Roman"/>
                <w:b/>
                <w:sz w:val="26"/>
              </w:rPr>
            </w:pPr>
          </w:p>
        </w:tc>
      </w:tr>
    </w:tbl>
    <w:p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tblPr>
      <w:tblGrid>
        <w:gridCol w:w="10800"/>
      </w:tblGrid>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r w:rsidR="008E4C3F" w:rsidRPr="00F41F91" w:rsidTr="00435A3F">
        <w:trPr>
          <w:cantSplit/>
        </w:trPr>
        <w:tc>
          <w:tcPr>
            <w:tcW w:w="10800" w:type="dxa"/>
          </w:tcPr>
          <w:p w:rsidR="008E4C3F" w:rsidRPr="00F41F91" w:rsidRDefault="008E4C3F" w:rsidP="00A0355F">
            <w:pPr>
              <w:pStyle w:val="BodyText"/>
              <w:spacing w:before="0"/>
              <w:jc w:val="left"/>
              <w:rPr>
                <w:rFonts w:ascii="Times New Roman" w:hAnsi="Times New Roman"/>
              </w:rPr>
            </w:pPr>
          </w:p>
        </w:tc>
      </w:tr>
    </w:tbl>
    <w:p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2808"/>
        <w:gridCol w:w="1350"/>
        <w:gridCol w:w="1350"/>
        <w:gridCol w:w="900"/>
        <w:gridCol w:w="1080"/>
        <w:gridCol w:w="3348"/>
      </w:tblGrid>
      <w:tr w:rsidR="00181F3E" w:rsidRPr="00F41F91"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rsidTr="00E67C01">
        <w:trPr>
          <w:jc w:val="center"/>
        </w:trPr>
        <w:tc>
          <w:tcPr>
            <w:tcW w:w="2808" w:type="dxa"/>
            <w:tcBorders>
              <w:top w:val="single" w:sz="18" w:space="0" w:color="auto"/>
              <w:left w:val="single" w:sz="6" w:space="0" w:color="auto"/>
              <w:bottom w:val="double" w:sz="6" w:space="0" w:color="auto"/>
            </w:tcBorders>
            <w:vAlign w:val="center"/>
          </w:tcPr>
          <w:p w:rsidR="00181F3E" w:rsidRPr="00F41F91" w:rsidRDefault="00181F3E" w:rsidP="00DE54DD">
            <w:pPr>
              <w:spacing w:before="20" w:after="20"/>
              <w:jc w:val="center"/>
              <w:rPr>
                <w:b/>
                <w:sz w:val="18"/>
              </w:rPr>
            </w:pPr>
            <w:r w:rsidRPr="00F41F91">
              <w:rPr>
                <w:b/>
                <w:sz w:val="18"/>
              </w:rPr>
              <w:t>Microbiological Contaminants</w:t>
            </w:r>
          </w:p>
          <w:p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rsidR="00181F3E" w:rsidRPr="00F41F91" w:rsidRDefault="00181F3E" w:rsidP="0056039D">
            <w:pPr>
              <w:spacing w:before="40" w:after="40"/>
              <w:jc w:val="center"/>
              <w:rPr>
                <w:b/>
                <w:sz w:val="18"/>
              </w:rPr>
            </w:pPr>
            <w:r w:rsidRPr="00F41F91">
              <w:rPr>
                <w:b/>
                <w:sz w:val="18"/>
              </w:rPr>
              <w:t>Typical Source of Contaminant</w:t>
            </w:r>
          </w:p>
        </w:tc>
      </w:tr>
      <w:tr w:rsidR="00181F3E" w:rsidRPr="00F41F91" w:rsidTr="00E67C01">
        <w:trPr>
          <w:trHeight w:val="504"/>
          <w:jc w:val="center"/>
        </w:trPr>
        <w:tc>
          <w:tcPr>
            <w:tcW w:w="2808" w:type="dxa"/>
            <w:tcBorders>
              <w:top w:val="nil"/>
              <w:left w:val="single" w:sz="6" w:space="0" w:color="auto"/>
            </w:tcBorders>
          </w:tcPr>
          <w:p w:rsidR="00181F3E" w:rsidRPr="00F41F91" w:rsidRDefault="00181F3E" w:rsidP="00DE54DD">
            <w:pPr>
              <w:spacing w:before="20" w:after="20"/>
              <w:rPr>
                <w:i/>
                <w:sz w:val="18"/>
              </w:rPr>
            </w:pPr>
            <w:r w:rsidRPr="00F41F91">
              <w:rPr>
                <w:i/>
                <w:sz w:val="18"/>
              </w:rPr>
              <w:t>E. coli</w:t>
            </w:r>
          </w:p>
        </w:tc>
        <w:tc>
          <w:tcPr>
            <w:tcW w:w="1350" w:type="dxa"/>
            <w:tcBorders>
              <w:top w:val="nil"/>
            </w:tcBorders>
          </w:tcPr>
          <w:p w:rsidR="00181F3E" w:rsidRPr="00F41F91" w:rsidRDefault="00181F3E" w:rsidP="00F75012">
            <w:pPr>
              <w:spacing w:before="20" w:after="20"/>
              <w:jc w:val="center"/>
              <w:rPr>
                <w:sz w:val="18"/>
              </w:rPr>
            </w:pPr>
            <w:r w:rsidRPr="00F41F91">
              <w:rPr>
                <w:sz w:val="18"/>
              </w:rPr>
              <w:t>(In the year)</w:t>
            </w:r>
          </w:p>
        </w:tc>
        <w:tc>
          <w:tcPr>
            <w:tcW w:w="1350" w:type="dxa"/>
            <w:tcBorders>
              <w:top w:val="nil"/>
            </w:tcBorders>
          </w:tcPr>
          <w:p w:rsidR="00181F3E" w:rsidRPr="00F41F91" w:rsidRDefault="00181F3E" w:rsidP="00F75012">
            <w:pPr>
              <w:spacing w:before="20" w:after="20"/>
              <w:jc w:val="center"/>
              <w:rPr>
                <w:sz w:val="18"/>
              </w:rPr>
            </w:pPr>
          </w:p>
        </w:tc>
        <w:tc>
          <w:tcPr>
            <w:tcW w:w="900" w:type="dxa"/>
            <w:tcBorders>
              <w:top w:val="nil"/>
            </w:tcBorders>
          </w:tcPr>
          <w:p w:rsidR="00181F3E" w:rsidRPr="00F41F91" w:rsidRDefault="00181F3E" w:rsidP="00F75012">
            <w:pPr>
              <w:spacing w:before="20" w:after="20"/>
              <w:jc w:val="center"/>
              <w:rPr>
                <w:sz w:val="18"/>
              </w:rPr>
            </w:pPr>
            <w:r w:rsidRPr="00F41F91">
              <w:rPr>
                <w:sz w:val="18"/>
              </w:rPr>
              <w:t>0</w:t>
            </w:r>
          </w:p>
        </w:tc>
        <w:tc>
          <w:tcPr>
            <w:tcW w:w="1080" w:type="dxa"/>
            <w:tcBorders>
              <w:top w:val="nil"/>
            </w:tcBorders>
          </w:tcPr>
          <w:p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tcBorders>
          </w:tcPr>
          <w:p w:rsidR="00181F3E" w:rsidRPr="00F41F91" w:rsidRDefault="00181F3E" w:rsidP="00DE54DD">
            <w:pPr>
              <w:spacing w:before="20" w:after="20"/>
              <w:rPr>
                <w:sz w:val="18"/>
              </w:rPr>
            </w:pPr>
            <w:r w:rsidRPr="00F41F91">
              <w:rPr>
                <w:sz w:val="18"/>
              </w:rPr>
              <w:t>Enterococci</w:t>
            </w:r>
          </w:p>
        </w:tc>
        <w:tc>
          <w:tcPr>
            <w:tcW w:w="1350" w:type="dxa"/>
          </w:tcPr>
          <w:p w:rsidR="00181F3E" w:rsidRPr="00F41F91" w:rsidRDefault="00181F3E" w:rsidP="00F75012">
            <w:pPr>
              <w:spacing w:before="20" w:after="20"/>
              <w:jc w:val="center"/>
              <w:rPr>
                <w:sz w:val="18"/>
              </w:rPr>
            </w:pPr>
            <w:r w:rsidRPr="00F41F91">
              <w:rPr>
                <w:sz w:val="18"/>
              </w:rPr>
              <w:t>(In the year)</w:t>
            </w:r>
          </w:p>
        </w:tc>
        <w:tc>
          <w:tcPr>
            <w:tcW w:w="1350" w:type="dxa"/>
          </w:tcPr>
          <w:p w:rsidR="00181F3E" w:rsidRPr="00F41F91" w:rsidRDefault="00181F3E" w:rsidP="00F75012">
            <w:pPr>
              <w:spacing w:before="20" w:after="20"/>
              <w:jc w:val="center"/>
              <w:rPr>
                <w:sz w:val="18"/>
              </w:rPr>
            </w:pPr>
          </w:p>
        </w:tc>
        <w:tc>
          <w:tcPr>
            <w:tcW w:w="900" w:type="dxa"/>
          </w:tcPr>
          <w:p w:rsidR="00181F3E" w:rsidRPr="00F41F91" w:rsidRDefault="00181F3E" w:rsidP="00F75012">
            <w:pPr>
              <w:spacing w:before="20" w:after="20"/>
              <w:jc w:val="center"/>
              <w:rPr>
                <w:sz w:val="18"/>
              </w:rPr>
            </w:pPr>
            <w:r w:rsidRPr="00F41F91">
              <w:rPr>
                <w:sz w:val="18"/>
              </w:rPr>
              <w:t>TT</w:t>
            </w:r>
          </w:p>
        </w:tc>
        <w:tc>
          <w:tcPr>
            <w:tcW w:w="1080" w:type="dxa"/>
          </w:tcPr>
          <w:p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r w:rsidR="00181F3E" w:rsidRPr="00F41F91" w:rsidTr="00E67C01">
        <w:trPr>
          <w:trHeight w:val="504"/>
          <w:jc w:val="center"/>
        </w:trPr>
        <w:tc>
          <w:tcPr>
            <w:tcW w:w="2808" w:type="dxa"/>
            <w:tcBorders>
              <w:left w:val="single" w:sz="6" w:space="0" w:color="auto"/>
              <w:bottom w:val="single" w:sz="18" w:space="0" w:color="auto"/>
            </w:tcBorders>
          </w:tcPr>
          <w:p w:rsidR="00181F3E" w:rsidRPr="00F41F91" w:rsidRDefault="00181F3E" w:rsidP="00DE54DD">
            <w:pPr>
              <w:spacing w:before="20" w:after="20"/>
              <w:rPr>
                <w:sz w:val="18"/>
              </w:rPr>
            </w:pPr>
            <w:r w:rsidRPr="00F41F91">
              <w:rPr>
                <w:sz w:val="18"/>
              </w:rPr>
              <w:lastRenderedPageBreak/>
              <w:t>Coliphage</w:t>
            </w:r>
          </w:p>
        </w:tc>
        <w:tc>
          <w:tcPr>
            <w:tcW w:w="1350" w:type="dxa"/>
            <w:tcBorders>
              <w:bottom w:val="single" w:sz="18" w:space="0" w:color="auto"/>
            </w:tcBorders>
          </w:tcPr>
          <w:p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rsidR="00181F3E" w:rsidRPr="00F41F91" w:rsidRDefault="00181F3E" w:rsidP="00F75012">
            <w:pPr>
              <w:spacing w:before="20" w:after="20"/>
              <w:jc w:val="center"/>
              <w:rPr>
                <w:sz w:val="18"/>
              </w:rPr>
            </w:pPr>
          </w:p>
        </w:tc>
        <w:tc>
          <w:tcPr>
            <w:tcW w:w="900" w:type="dxa"/>
            <w:tcBorders>
              <w:bottom w:val="single" w:sz="18" w:space="0" w:color="auto"/>
            </w:tcBorders>
          </w:tcPr>
          <w:p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rsidR="00181F3E" w:rsidRPr="00F41F91" w:rsidRDefault="00181F3E" w:rsidP="00F75012">
            <w:pPr>
              <w:spacing w:before="20" w:after="20"/>
              <w:rPr>
                <w:sz w:val="18"/>
              </w:rPr>
            </w:pPr>
            <w:r w:rsidRPr="00F41F91">
              <w:rPr>
                <w:sz w:val="18"/>
              </w:rPr>
              <w:t>Human and animal fecal waste</w:t>
            </w:r>
          </w:p>
        </w:tc>
      </w:tr>
    </w:tbl>
    <w:p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5"/>
        <w:gridCol w:w="2203"/>
        <w:gridCol w:w="2203"/>
        <w:gridCol w:w="2203"/>
        <w:gridCol w:w="2096"/>
      </w:tblGrid>
      <w:tr w:rsidR="00501B52"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501B52" w:rsidRPr="00F41F91" w:rsidRDefault="00997C2A" w:rsidP="00CC2F86">
            <w:pPr>
              <w:pStyle w:val="BodyText"/>
              <w:spacing w:before="0"/>
              <w:jc w:val="left"/>
              <w:rPr>
                <w:rFonts w:ascii="Times New Roman" w:hAnsi="Times New Roman"/>
              </w:rPr>
            </w:pPr>
            <w:r>
              <w:rPr>
                <w:rFonts w:ascii="Times New Roman" w:hAnsi="Times New Roman"/>
              </w:rPr>
              <w:t>N/A</w:t>
            </w:r>
          </w:p>
        </w:tc>
      </w:tr>
      <w:tr w:rsidR="00501B52" w:rsidRPr="00F41F91" w:rsidTr="00435A3F">
        <w:trPr>
          <w:trHeight w:val="288"/>
        </w:trPr>
        <w:tc>
          <w:tcPr>
            <w:tcW w:w="10800" w:type="dxa"/>
            <w:gridSpan w:val="5"/>
            <w:tcBorders>
              <w:left w:val="single" w:sz="4" w:space="0" w:color="auto"/>
              <w:right w:val="single" w:sz="4" w:space="0" w:color="auto"/>
            </w:tcBorders>
            <w:shd w:val="clear" w:color="auto" w:fill="auto"/>
          </w:tcPr>
          <w:p w:rsidR="00501B52" w:rsidRPr="00F41F91" w:rsidRDefault="00501B52" w:rsidP="00CC2F86">
            <w:pPr>
              <w:pStyle w:val="BodyText"/>
              <w:spacing w:before="0"/>
              <w:jc w:val="left"/>
              <w:rPr>
                <w:rFonts w:ascii="Times New Roman" w:hAnsi="Times New Roman"/>
              </w:rPr>
            </w:pPr>
          </w:p>
        </w:tc>
      </w:tr>
      <w:tr w:rsidR="00AD4876"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rsidR="00AD4876" w:rsidRPr="00F41F91" w:rsidRDefault="00997C2A" w:rsidP="00CC2F86">
            <w:pPr>
              <w:pStyle w:val="BodyText"/>
              <w:spacing w:before="0"/>
              <w:jc w:val="left"/>
              <w:rPr>
                <w:rFonts w:ascii="Times New Roman" w:hAnsi="Times New Roman"/>
              </w:rPr>
            </w:pPr>
            <w:r>
              <w:rPr>
                <w:rFonts w:ascii="Times New Roman" w:hAnsi="Times New Roman"/>
              </w:rPr>
              <w:t>N/A</w:t>
            </w:r>
          </w:p>
        </w:tc>
      </w:tr>
      <w:tr w:rsidR="00AD4876" w:rsidRPr="00F41F91" w:rsidTr="00435A3F">
        <w:trPr>
          <w:trHeight w:val="288"/>
        </w:trPr>
        <w:tc>
          <w:tcPr>
            <w:tcW w:w="10800" w:type="dxa"/>
            <w:gridSpan w:val="5"/>
            <w:tcBorders>
              <w:left w:val="single" w:sz="4" w:space="0" w:color="auto"/>
              <w:right w:val="single" w:sz="4" w:space="0" w:color="auto"/>
            </w:tcBorders>
            <w:shd w:val="clear" w:color="auto" w:fill="auto"/>
          </w:tcPr>
          <w:p w:rsidR="00AD4876" w:rsidRPr="00F41F91" w:rsidRDefault="00AD4876" w:rsidP="00CC2F86">
            <w:pPr>
              <w:pStyle w:val="BodyText"/>
              <w:spacing w:before="0"/>
              <w:jc w:val="left"/>
              <w:rPr>
                <w:rFonts w:ascii="Times New Roman" w:hAnsi="Times New Roman"/>
              </w:rPr>
            </w:pPr>
          </w:p>
        </w:tc>
      </w:tr>
      <w:tr w:rsidR="00F51B61" w:rsidRPr="00F41F91"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rsidTr="000B01EA">
        <w:trPr>
          <w:trHeight w:val="432"/>
        </w:trPr>
        <w:tc>
          <w:tcPr>
            <w:tcW w:w="2095" w:type="dxa"/>
            <w:tcBorders>
              <w:top w:val="double" w:sz="6" w:space="0" w:color="auto"/>
              <w:bottom w:val="single" w:sz="4" w:space="0" w:color="auto"/>
            </w:tcBorders>
            <w:shd w:val="clear" w:color="auto" w:fill="auto"/>
          </w:tcPr>
          <w:p w:rsidR="00C24948" w:rsidRPr="00F41F91" w:rsidRDefault="00997C2A" w:rsidP="001B74B7">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F41F91" w:rsidRDefault="00C24948" w:rsidP="001B74B7">
            <w:pPr>
              <w:pStyle w:val="BodyText"/>
              <w:spacing w:before="20" w:after="20"/>
              <w:jc w:val="left"/>
              <w:rPr>
                <w:rFonts w:ascii="Times New Roman" w:hAnsi="Times New Roman"/>
                <w:b/>
                <w:sz w:val="26"/>
              </w:rPr>
            </w:pPr>
          </w:p>
        </w:tc>
      </w:tr>
    </w:tbl>
    <w:p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4762"/>
        <w:gridCol w:w="6008"/>
      </w:tblGrid>
      <w:tr w:rsidR="00BC6327" w:rsidRPr="00F41F91"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rsidTr="00435A3F">
        <w:trPr>
          <w:jc w:val="center"/>
        </w:trPr>
        <w:tc>
          <w:tcPr>
            <w:tcW w:w="4762" w:type="dxa"/>
            <w:tcBorders>
              <w:top w:val="single" w:sz="18" w:space="0" w:color="auto"/>
              <w:left w:val="single" w:sz="6" w:space="0" w:color="auto"/>
            </w:tcBorders>
            <w:vAlign w:val="center"/>
          </w:tcPr>
          <w:p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rsidR="00BC6327" w:rsidRPr="00F41F91" w:rsidRDefault="00BC6327" w:rsidP="00470811">
            <w:pPr>
              <w:pStyle w:val="BodyText"/>
              <w:spacing w:before="40" w:after="40"/>
              <w:rPr>
                <w:rFonts w:ascii="Times New Roman" w:hAnsi="Times New Roman"/>
                <w:sz w:val="18"/>
              </w:rPr>
            </w:pPr>
          </w:p>
        </w:tc>
      </w:tr>
      <w:tr w:rsidR="00BC6327" w:rsidRPr="00F41F91" w:rsidTr="00435A3F">
        <w:trPr>
          <w:jc w:val="center"/>
        </w:trPr>
        <w:tc>
          <w:tcPr>
            <w:tcW w:w="4762" w:type="dxa"/>
            <w:tcBorders>
              <w:left w:val="single" w:sz="6" w:space="0" w:color="auto"/>
            </w:tcBorders>
            <w:vAlign w:val="center"/>
          </w:tcPr>
          <w:p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rsidTr="00435A3F">
        <w:trPr>
          <w:trHeight w:val="490"/>
          <w:jc w:val="center"/>
        </w:trPr>
        <w:tc>
          <w:tcPr>
            <w:tcW w:w="4762" w:type="dxa"/>
            <w:tcBorders>
              <w:left w:val="single" w:sz="6" w:space="0" w:color="auto"/>
            </w:tcBorders>
            <w:vAlign w:val="center"/>
          </w:tcPr>
          <w:p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4" w:space="0" w:color="auto"/>
            </w:tcBorders>
            <w:vAlign w:val="center"/>
          </w:tcPr>
          <w:p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r w:rsidR="00BC6327" w:rsidRPr="00F41F91" w:rsidTr="00435A3F">
        <w:trPr>
          <w:trHeight w:val="490"/>
          <w:jc w:val="center"/>
        </w:trPr>
        <w:tc>
          <w:tcPr>
            <w:tcW w:w="4762" w:type="dxa"/>
            <w:tcBorders>
              <w:left w:val="single" w:sz="6" w:space="0" w:color="auto"/>
              <w:bottom w:val="single" w:sz="18" w:space="0" w:color="auto"/>
            </w:tcBorders>
            <w:vAlign w:val="center"/>
          </w:tcPr>
          <w:p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rsidR="00BC6327" w:rsidRPr="00F41F91" w:rsidRDefault="00BC6327">
            <w:pPr>
              <w:pStyle w:val="BodyText"/>
              <w:spacing w:before="40" w:after="40"/>
              <w:jc w:val="left"/>
              <w:rPr>
                <w:rFonts w:ascii="Times New Roman" w:hAnsi="Times New Roman"/>
                <w:sz w:val="18"/>
              </w:rPr>
            </w:pPr>
          </w:p>
        </w:tc>
      </w:tr>
    </w:tbl>
    <w:p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5"/>
        <w:gridCol w:w="2203"/>
        <w:gridCol w:w="2203"/>
        <w:gridCol w:w="2203"/>
        <w:gridCol w:w="2096"/>
      </w:tblGrid>
      <w:tr w:rsidR="00BE555D" w:rsidRPr="00F41F91"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rsidTr="00832E7C">
        <w:trPr>
          <w:trHeight w:val="504"/>
        </w:trPr>
        <w:tc>
          <w:tcPr>
            <w:tcW w:w="2095" w:type="dxa"/>
            <w:tcBorders>
              <w:top w:val="double" w:sz="6" w:space="0" w:color="auto"/>
            </w:tcBorders>
            <w:shd w:val="clear" w:color="auto" w:fill="auto"/>
          </w:tcPr>
          <w:p w:rsidR="00883433" w:rsidRPr="00F41F91" w:rsidRDefault="00997C2A" w:rsidP="00D272CB">
            <w:pPr>
              <w:pStyle w:val="BodyText"/>
              <w:spacing w:before="20" w:after="20"/>
              <w:jc w:val="left"/>
              <w:rPr>
                <w:rFonts w:ascii="Times New Roman" w:hAnsi="Times New Roman"/>
                <w:b/>
                <w:sz w:val="26"/>
              </w:rPr>
            </w:pPr>
            <w:r>
              <w:rPr>
                <w:rFonts w:ascii="Times New Roman" w:hAnsi="Times New Roman"/>
                <w:b/>
                <w:sz w:val="26"/>
              </w:rPr>
              <w:t>N/A</w:t>
            </w: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r w:rsidR="00883433" w:rsidRPr="00F41F91" w:rsidTr="00832E7C">
        <w:trPr>
          <w:trHeight w:val="504"/>
        </w:trPr>
        <w:tc>
          <w:tcPr>
            <w:tcW w:w="2095"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rsidR="00883433" w:rsidRPr="00F41F91" w:rsidRDefault="00883433" w:rsidP="00D272CB">
            <w:pPr>
              <w:pStyle w:val="BodyText"/>
              <w:spacing w:before="20" w:after="20"/>
              <w:jc w:val="left"/>
              <w:rPr>
                <w:rFonts w:ascii="Times New Roman" w:hAnsi="Times New Roman"/>
                <w:b/>
                <w:sz w:val="26"/>
              </w:rPr>
            </w:pPr>
          </w:p>
        </w:tc>
      </w:tr>
    </w:tbl>
    <w:p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tblPr>
      <w:tblGrid>
        <w:gridCol w:w="10800"/>
      </w:tblGrid>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836B2C">
        <w:trPr>
          <w:trHeight w:val="432"/>
        </w:trPr>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836B2C">
        <w:trPr>
          <w:trHeight w:val="432"/>
        </w:trPr>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bl>
    <w:p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tblPr>
      <w:tblGrid>
        <w:gridCol w:w="10800"/>
      </w:tblGrid>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9D54A3">
        <w:trPr>
          <w:trHeight w:val="360"/>
        </w:trPr>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7D21BB" w:rsidRPr="00CC2F86" w:rsidTr="009D54A3">
        <w:trPr>
          <w:trHeight w:val="360"/>
        </w:trPr>
        <w:tc>
          <w:tcPr>
            <w:tcW w:w="10800" w:type="dxa"/>
            <w:shd w:val="clear" w:color="auto" w:fill="auto"/>
          </w:tcPr>
          <w:p w:rsidR="007D21BB" w:rsidRPr="00CC2F86" w:rsidRDefault="007D21BB" w:rsidP="00D924EC">
            <w:pPr>
              <w:pStyle w:val="BodyText"/>
              <w:spacing w:before="0"/>
              <w:jc w:val="left"/>
              <w:rPr>
                <w:rFonts w:ascii="Times New Roman" w:hAnsi="Times New Roman"/>
              </w:rPr>
            </w:pPr>
          </w:p>
        </w:tc>
      </w:tr>
      <w:tr w:rsidR="00BE6564" w:rsidRPr="00CC2F86" w:rsidTr="009D54A3">
        <w:trPr>
          <w:trHeight w:val="360"/>
        </w:trPr>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ABF" w:rsidRDefault="006F4ABF">
      <w:r>
        <w:separator/>
      </w:r>
    </w:p>
  </w:endnote>
  <w:endnote w:type="continuationSeparator" w:id="0">
    <w:p w:rsidR="006F4ABF" w:rsidRDefault="006F4A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ABF" w:rsidRDefault="006F4ABF">
      <w:r>
        <w:separator/>
      </w:r>
    </w:p>
  </w:footnote>
  <w:footnote w:type="continuationSeparator" w:id="0">
    <w:p w:rsidR="006F4ABF" w:rsidRDefault="006F4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1119E6">
      <w:rPr>
        <w:rStyle w:val="PageNumber"/>
        <w:i/>
        <w:iCs/>
        <w:u w:val="single"/>
      </w:rPr>
      <w:fldChar w:fldCharType="begin"/>
    </w:r>
    <w:r>
      <w:rPr>
        <w:rStyle w:val="PageNumber"/>
        <w:i/>
        <w:iCs/>
        <w:u w:val="single"/>
      </w:rPr>
      <w:instrText xml:space="preserve"> PAGE </w:instrText>
    </w:r>
    <w:r w:rsidR="001119E6">
      <w:rPr>
        <w:rStyle w:val="PageNumber"/>
        <w:i/>
        <w:iCs/>
        <w:u w:val="single"/>
      </w:rPr>
      <w:fldChar w:fldCharType="separate"/>
    </w:r>
    <w:r>
      <w:rPr>
        <w:rStyle w:val="PageNumber"/>
        <w:i/>
        <w:iCs/>
        <w:u w:val="single"/>
      </w:rPr>
      <w:t>3</w:t>
    </w:r>
    <w:r w:rsidR="001119E6">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1119E6" w:rsidRPr="00246D6E">
      <w:rPr>
        <w:rStyle w:val="PageNumber"/>
        <w:i/>
        <w:u w:val="single"/>
      </w:rPr>
      <w:fldChar w:fldCharType="begin"/>
    </w:r>
    <w:r w:rsidRPr="00246D6E">
      <w:rPr>
        <w:rStyle w:val="PageNumber"/>
        <w:i/>
        <w:u w:val="single"/>
      </w:rPr>
      <w:instrText xml:space="preserve"> NUMPAGES </w:instrText>
    </w:r>
    <w:r w:rsidR="001119E6" w:rsidRPr="00246D6E">
      <w:rPr>
        <w:rStyle w:val="PageNumber"/>
        <w:i/>
        <w:u w:val="single"/>
      </w:rPr>
      <w:fldChar w:fldCharType="separate"/>
    </w:r>
    <w:r w:rsidR="00C731C5">
      <w:rPr>
        <w:rStyle w:val="PageNumber"/>
        <w:i/>
        <w:noProof/>
        <w:u w:val="single"/>
      </w:rPr>
      <w:t>3</w:t>
    </w:r>
    <w:r w:rsidR="001119E6" w:rsidRPr="00246D6E">
      <w:rPr>
        <w:rStyle w:val="PageNumber"/>
        <w:i/>
        <w:u w:val="single"/>
      </w:rPr>
      <w:fldChar w:fldCharType="end"/>
    </w:r>
  </w:p>
  <w:p w:rsidR="00E45705" w:rsidRDefault="00E457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sidR="001119E6">
      <w:rPr>
        <w:rStyle w:val="PageNumber"/>
        <w:i/>
        <w:iCs/>
        <w:u w:val="single"/>
      </w:rPr>
      <w:fldChar w:fldCharType="begin"/>
    </w:r>
    <w:r>
      <w:rPr>
        <w:rStyle w:val="PageNumber"/>
        <w:i/>
        <w:iCs/>
        <w:u w:val="single"/>
      </w:rPr>
      <w:instrText xml:space="preserve"> PAGE </w:instrText>
    </w:r>
    <w:r w:rsidR="001119E6">
      <w:rPr>
        <w:rStyle w:val="PageNumber"/>
        <w:i/>
        <w:iCs/>
        <w:u w:val="single"/>
      </w:rPr>
      <w:fldChar w:fldCharType="separate"/>
    </w:r>
    <w:r w:rsidR="00997C2A">
      <w:rPr>
        <w:rStyle w:val="PageNumber"/>
        <w:i/>
        <w:iCs/>
        <w:noProof/>
        <w:u w:val="single"/>
      </w:rPr>
      <w:t>4</w:t>
    </w:r>
    <w:r w:rsidR="001119E6">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1119E6" w:rsidRPr="00246D6E">
      <w:rPr>
        <w:rStyle w:val="PageNumber"/>
        <w:i/>
        <w:u w:val="single"/>
      </w:rPr>
      <w:fldChar w:fldCharType="begin"/>
    </w:r>
    <w:r w:rsidRPr="00246D6E">
      <w:rPr>
        <w:rStyle w:val="PageNumber"/>
        <w:i/>
        <w:u w:val="single"/>
      </w:rPr>
      <w:instrText xml:space="preserve"> NUMPAGES </w:instrText>
    </w:r>
    <w:r w:rsidR="001119E6" w:rsidRPr="00246D6E">
      <w:rPr>
        <w:rStyle w:val="PageNumber"/>
        <w:i/>
        <w:u w:val="single"/>
      </w:rPr>
      <w:fldChar w:fldCharType="separate"/>
    </w:r>
    <w:r w:rsidR="00997C2A">
      <w:rPr>
        <w:rStyle w:val="PageNumber"/>
        <w:i/>
        <w:noProof/>
        <w:u w:val="single"/>
      </w:rPr>
      <w:t>6</w:t>
    </w:r>
    <w:r w:rsidR="001119E6" w:rsidRPr="00246D6E">
      <w:rPr>
        <w:rStyle w:val="PageNumber"/>
        <w:i/>
        <w:u w:val="single"/>
      </w:rPr>
      <w:fldChar w:fldCharType="end"/>
    </w:r>
  </w:p>
  <w:p w:rsidR="00E45705" w:rsidRPr="00E45705" w:rsidRDefault="00E45705" w:rsidP="00E457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45058"/>
  </w:hdrShapeDefaults>
  <w:footnotePr>
    <w:footnote w:id="-1"/>
    <w:footnote w:id="0"/>
  </w:footnotePr>
  <w:endnotePr>
    <w:endnote w:id="-1"/>
    <w:endnote w:id="0"/>
  </w:endnotePr>
  <w:compat>
    <w:doNotUseHTMLParagraphAutoSpacing/>
  </w:compat>
  <w:rsids>
    <w:rsidRoot w:val="001353D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D65A5"/>
    <w:rsid w:val="000F3C1E"/>
    <w:rsid w:val="000F6367"/>
    <w:rsid w:val="00100750"/>
    <w:rsid w:val="00101107"/>
    <w:rsid w:val="001119E6"/>
    <w:rsid w:val="001151D3"/>
    <w:rsid w:val="0012764D"/>
    <w:rsid w:val="00127B6D"/>
    <w:rsid w:val="001331D3"/>
    <w:rsid w:val="001353DD"/>
    <w:rsid w:val="001476E6"/>
    <w:rsid w:val="001534F9"/>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2C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5F66BE"/>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6F4ABF"/>
    <w:rsid w:val="007003D1"/>
    <w:rsid w:val="007017A9"/>
    <w:rsid w:val="0071047D"/>
    <w:rsid w:val="00710939"/>
    <w:rsid w:val="00711D45"/>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B3F6E"/>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65A08"/>
    <w:rsid w:val="00970BCF"/>
    <w:rsid w:val="00973F02"/>
    <w:rsid w:val="009746A3"/>
    <w:rsid w:val="00974728"/>
    <w:rsid w:val="00975448"/>
    <w:rsid w:val="00975A98"/>
    <w:rsid w:val="00983590"/>
    <w:rsid w:val="00990849"/>
    <w:rsid w:val="0099313E"/>
    <w:rsid w:val="00995293"/>
    <w:rsid w:val="00997C2A"/>
    <w:rsid w:val="009A4028"/>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31C5"/>
    <w:rsid w:val="00C77170"/>
    <w:rsid w:val="00C80052"/>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61DB"/>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65A5"/>
  </w:style>
  <w:style w:type="paragraph" w:styleId="Heading1">
    <w:name w:val="heading 1"/>
    <w:basedOn w:val="Normal"/>
    <w:next w:val="Normal"/>
    <w:qFormat/>
    <w:rsid w:val="000D65A5"/>
    <w:pPr>
      <w:keepNext/>
      <w:spacing w:before="120"/>
      <w:jc w:val="center"/>
      <w:outlineLvl w:val="0"/>
    </w:pPr>
    <w:rPr>
      <w:b/>
      <w:sz w:val="22"/>
      <w:u w:val="single"/>
    </w:rPr>
  </w:style>
  <w:style w:type="paragraph" w:styleId="Heading2">
    <w:name w:val="heading 2"/>
    <w:basedOn w:val="Normal"/>
    <w:next w:val="Normal"/>
    <w:qFormat/>
    <w:rsid w:val="000D65A5"/>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0D65A5"/>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0D65A5"/>
    <w:pPr>
      <w:keepNext/>
      <w:ind w:left="-18"/>
      <w:jc w:val="center"/>
      <w:outlineLvl w:val="3"/>
    </w:pPr>
    <w:rPr>
      <w:rFonts w:ascii="Footlight MT Light" w:hAnsi="Footlight MT Light"/>
      <w:b/>
    </w:rPr>
  </w:style>
  <w:style w:type="paragraph" w:styleId="Heading5">
    <w:name w:val="heading 5"/>
    <w:basedOn w:val="Normal"/>
    <w:next w:val="Normal"/>
    <w:qFormat/>
    <w:rsid w:val="000D65A5"/>
    <w:pPr>
      <w:keepNext/>
      <w:jc w:val="center"/>
      <w:outlineLvl w:val="4"/>
    </w:pPr>
    <w:rPr>
      <w:rFonts w:ascii="Footlight MT Light" w:hAnsi="Footlight MT Light"/>
      <w:b/>
      <w:sz w:val="22"/>
    </w:rPr>
  </w:style>
  <w:style w:type="paragraph" w:styleId="Heading6">
    <w:name w:val="heading 6"/>
    <w:basedOn w:val="Normal"/>
    <w:next w:val="Normal"/>
    <w:qFormat/>
    <w:rsid w:val="000D65A5"/>
    <w:pPr>
      <w:keepNext/>
      <w:jc w:val="right"/>
      <w:outlineLvl w:val="5"/>
    </w:pPr>
    <w:rPr>
      <w:rFonts w:ascii="Footlight MT Light" w:hAnsi="Footlight MT Light"/>
      <w:sz w:val="24"/>
    </w:rPr>
  </w:style>
  <w:style w:type="paragraph" w:styleId="Heading7">
    <w:name w:val="heading 7"/>
    <w:basedOn w:val="Normal"/>
    <w:next w:val="Normal"/>
    <w:qFormat/>
    <w:rsid w:val="000D65A5"/>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0D65A5"/>
    <w:pPr>
      <w:keepNext/>
      <w:spacing w:line="200" w:lineRule="exact"/>
      <w:outlineLvl w:val="7"/>
    </w:pPr>
    <w:rPr>
      <w:rFonts w:ascii="Comic Sans MS" w:hAnsi="Comic Sans MS"/>
      <w:b/>
      <w:bCs/>
      <w:sz w:val="18"/>
    </w:rPr>
  </w:style>
  <w:style w:type="paragraph" w:styleId="Heading9">
    <w:name w:val="heading 9"/>
    <w:basedOn w:val="Normal"/>
    <w:next w:val="Normal"/>
    <w:qFormat/>
    <w:rsid w:val="000D65A5"/>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65A5"/>
    <w:pPr>
      <w:tabs>
        <w:tab w:val="center" w:pos="4320"/>
        <w:tab w:val="right" w:pos="8640"/>
      </w:tabs>
    </w:pPr>
  </w:style>
  <w:style w:type="paragraph" w:styleId="Footer">
    <w:name w:val="footer"/>
    <w:basedOn w:val="Normal"/>
    <w:rsid w:val="000D65A5"/>
    <w:pPr>
      <w:tabs>
        <w:tab w:val="center" w:pos="4320"/>
        <w:tab w:val="right" w:pos="8640"/>
      </w:tabs>
    </w:pPr>
  </w:style>
  <w:style w:type="character" w:styleId="PageNumber">
    <w:name w:val="page number"/>
    <w:basedOn w:val="DefaultParagraphFont"/>
    <w:rsid w:val="000D65A5"/>
  </w:style>
  <w:style w:type="paragraph" w:styleId="Caption">
    <w:name w:val="caption"/>
    <w:basedOn w:val="Normal"/>
    <w:next w:val="Normal"/>
    <w:qFormat/>
    <w:rsid w:val="000D65A5"/>
    <w:pPr>
      <w:spacing w:before="120"/>
      <w:jc w:val="center"/>
    </w:pPr>
    <w:rPr>
      <w:b/>
      <w:sz w:val="22"/>
      <w:u w:val="single"/>
    </w:rPr>
  </w:style>
  <w:style w:type="paragraph" w:styleId="Title">
    <w:name w:val="Title"/>
    <w:basedOn w:val="Normal"/>
    <w:qFormat/>
    <w:rsid w:val="000D65A5"/>
    <w:pPr>
      <w:spacing w:after="120"/>
      <w:jc w:val="center"/>
    </w:pPr>
    <w:rPr>
      <w:b/>
      <w:u w:val="single"/>
    </w:rPr>
  </w:style>
  <w:style w:type="paragraph" w:styleId="BodyText">
    <w:name w:val="Body Text"/>
    <w:basedOn w:val="Normal"/>
    <w:rsid w:val="000D65A5"/>
    <w:pPr>
      <w:spacing w:before="120"/>
      <w:jc w:val="both"/>
    </w:pPr>
    <w:rPr>
      <w:rFonts w:ascii="Footlight MT Light" w:hAnsi="Footlight MT Light"/>
      <w:sz w:val="22"/>
    </w:rPr>
  </w:style>
  <w:style w:type="paragraph" w:styleId="BodyText2">
    <w:name w:val="Body Text 2"/>
    <w:basedOn w:val="Normal"/>
    <w:rsid w:val="000D65A5"/>
    <w:pPr>
      <w:spacing w:after="120"/>
    </w:pPr>
    <w:rPr>
      <w:rFonts w:ascii="Footlight MT Light" w:hAnsi="Footlight MT Light"/>
      <w:sz w:val="22"/>
    </w:rPr>
  </w:style>
  <w:style w:type="paragraph" w:styleId="BodyText3">
    <w:name w:val="Body Text 3"/>
    <w:basedOn w:val="Normal"/>
    <w:rsid w:val="000D65A5"/>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0D65A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0D65A5"/>
    <w:pPr>
      <w:ind w:firstLine="720"/>
    </w:pPr>
    <w:rPr>
      <w:snapToGrid w:val="0"/>
      <w:u w:val="single"/>
    </w:rPr>
  </w:style>
  <w:style w:type="paragraph" w:styleId="BodyTextIndent3">
    <w:name w:val="Body Text Indent 3"/>
    <w:basedOn w:val="Normal"/>
    <w:rsid w:val="000D65A5"/>
    <w:pPr>
      <w:ind w:left="360" w:hanging="360"/>
    </w:pPr>
    <w:rPr>
      <w:snapToGrid w:val="0"/>
      <w:u w:val="single"/>
    </w:rPr>
  </w:style>
  <w:style w:type="paragraph" w:styleId="BlockText">
    <w:name w:val="Block Text"/>
    <w:basedOn w:val="Normal"/>
    <w:rsid w:val="000D65A5"/>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zas_000\OneDrive\Documents\CCR%202018\CCR%202018%20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CCR 2018 Master</Template>
  <TotalTime>155</TotalTime>
  <Pages>6</Pages>
  <Words>2734</Words>
  <Characters>15586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18284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mmzastrow@comcast.net</dc:creator>
  <cp:lastModifiedBy>mmzastrow@comcast.net</cp:lastModifiedBy>
  <cp:revision>8</cp:revision>
  <cp:lastPrinted>2018-12-11T18:58:00Z</cp:lastPrinted>
  <dcterms:created xsi:type="dcterms:W3CDTF">2019-07-05T22:32:00Z</dcterms:created>
  <dcterms:modified xsi:type="dcterms:W3CDTF">2019-07-06T01:15:00Z</dcterms:modified>
</cp:coreProperties>
</file>