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A62D873" w14:textId="77777777" w:rsidR="003F1BDF" w:rsidRPr="005162DE" w:rsidRDefault="003F1BDF" w:rsidP="003F1BDF">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RANGER NORTHBAY AKA NORTHBAY LOGISTICS CENTER</w:t>
      </w:r>
    </w:p>
    <w:p w14:paraId="0D166C0D" w14:textId="13580363" w:rsidR="003F1BDF" w:rsidRPr="005162DE" w:rsidRDefault="003F1BDF" w:rsidP="003F1BDF">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4/7/25</w:t>
      </w:r>
    </w:p>
    <w:p w14:paraId="303BF202" w14:textId="77777777" w:rsidR="003F1BDF" w:rsidRPr="005162DE" w:rsidRDefault="003F1BDF" w:rsidP="003F1BDF">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06C014EA" w14:textId="77777777" w:rsidR="003F1BDF" w:rsidRPr="005162DE" w:rsidRDefault="003F1BDF" w:rsidP="003F1BDF">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 S.W. corner of property just S. of water tanks and pump house</w:t>
      </w:r>
    </w:p>
    <w:p w14:paraId="11EF14DA" w14:textId="77777777" w:rsidR="003F1BDF" w:rsidRPr="005162DE" w:rsidRDefault="003F1BDF" w:rsidP="003F1BDF">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1BFF9962" w14:textId="77777777" w:rsidR="003F1BDF" w:rsidRPr="005162DE" w:rsidRDefault="003F1BDF" w:rsidP="003F1BDF">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37AC0232" w14:textId="77777777" w:rsidR="003F1BDF" w:rsidRPr="005162DE" w:rsidRDefault="003F1BDF" w:rsidP="003F1BDF">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JOE COLLINS (707)419-2543</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43EFA87" w14:textId="77777777" w:rsidR="003F1BDF" w:rsidRPr="005162DE" w:rsidRDefault="003F1BDF" w:rsidP="003F1BDF">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RANGER NORTHBAY</w:t>
      </w:r>
      <w:r w:rsidRPr="005162DE">
        <w:rPr>
          <w:rFonts w:ascii="Arial" w:hAnsi="Arial" w:cs="Arial"/>
          <w:sz w:val="24"/>
          <w:szCs w:val="24"/>
          <w:lang w:val="es-MX"/>
        </w:rPr>
        <w:t>] a [</w:t>
      </w:r>
      <w:r>
        <w:rPr>
          <w:rFonts w:ascii="Arial" w:hAnsi="Arial" w:cs="Arial"/>
          <w:sz w:val="24"/>
          <w:szCs w:val="24"/>
          <w:lang w:val="es-MX"/>
        </w:rPr>
        <w:t>700 CROCKER DR. VACAVILLE, CA 95688</w:t>
      </w:r>
      <w:r w:rsidRPr="005162DE">
        <w:rPr>
          <w:rFonts w:ascii="Arial" w:hAnsi="Arial" w:cs="Arial"/>
          <w:sz w:val="24"/>
          <w:szCs w:val="24"/>
          <w:lang w:val="es-MX"/>
        </w:rPr>
        <w:t>] para asistirlo en español.</w:t>
      </w:r>
    </w:p>
    <w:p w14:paraId="0F1DE251" w14:textId="77777777" w:rsidR="003F1BDF" w:rsidRPr="005162DE" w:rsidRDefault="003F1BDF" w:rsidP="003F1BDF">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RANGER NORTHBAY</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700 CROCKER DR. VACAVILLE, CA 95688</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(707)419-2543</w:t>
      </w:r>
      <w:r w:rsidRPr="005162DE">
        <w:rPr>
          <w:rFonts w:ascii="Arial" w:eastAsia="PMingLiU" w:hAnsi="Arial" w:cs="Arial"/>
          <w:sz w:val="24"/>
          <w:szCs w:val="24"/>
        </w:rPr>
        <w:t>].</w:t>
      </w:r>
    </w:p>
    <w:p w14:paraId="087FE5AA" w14:textId="77777777" w:rsidR="003F1BDF" w:rsidRPr="005162DE" w:rsidRDefault="003F1BDF" w:rsidP="003F1BDF">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RANGER NORTHBAY</w:t>
      </w:r>
      <w:r w:rsidRPr="005162DE">
        <w:rPr>
          <w:rFonts w:ascii="Arial" w:hAnsi="Arial" w:cs="Arial"/>
          <w:sz w:val="24"/>
          <w:szCs w:val="24"/>
        </w:rPr>
        <w:t xml:space="preserve"> </w:t>
      </w:r>
      <w:r>
        <w:rPr>
          <w:rFonts w:ascii="Arial" w:hAnsi="Arial" w:cs="Arial"/>
          <w:sz w:val="24"/>
          <w:szCs w:val="24"/>
          <w:lang w:val="es-MX"/>
        </w:rPr>
        <w:t>700 CROCKER DR. VACAVILLE, CA 95688</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(707)419-2543</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D9A72FD" w14:textId="77777777" w:rsidR="003F1BDF" w:rsidRPr="005162DE" w:rsidRDefault="003F1BDF" w:rsidP="003F1BDF">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RANGER NORTHBAY</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700 CROCKER DR. VACAVILLE, CA 95688</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93A31A6" w14:textId="77777777" w:rsidR="003F1BDF" w:rsidRPr="005162DE" w:rsidRDefault="003F1BDF" w:rsidP="003F1BDF">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RANGER NORTHBAY</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700 CROCKER DR. VACAVILLE, CA 95688</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3F1BDF" w:rsidRPr="005162DE" w14:paraId="6D5D8707" w14:textId="77777777" w:rsidTr="002D3FB5">
        <w:tc>
          <w:tcPr>
            <w:tcW w:w="2065" w:type="dxa"/>
          </w:tcPr>
          <w:p w14:paraId="4DCCEFD0" w14:textId="33CBBB37" w:rsidR="003F1BDF" w:rsidRPr="005162DE" w:rsidRDefault="003F1BDF" w:rsidP="003F1BDF">
            <w:pPr>
              <w:spacing w:before="40" w:after="40"/>
              <w:rPr>
                <w:rFonts w:ascii="Arial" w:hAnsi="Arial" w:cs="Arial"/>
                <w:sz w:val="24"/>
                <w:szCs w:val="24"/>
              </w:rPr>
            </w:pPr>
            <w:r w:rsidRPr="006972AE">
              <w:rPr>
                <w:rFonts w:ascii="Arial" w:hAnsi="Arial" w:cs="Arial"/>
                <w:i/>
              </w:rPr>
              <w:t>E. coli</w:t>
            </w:r>
            <w:r w:rsidRPr="006972AE">
              <w:rPr>
                <w:rFonts w:ascii="Arial" w:hAnsi="Arial" w:cs="Arial"/>
                <w:i/>
              </w:rPr>
              <w:br/>
            </w:r>
          </w:p>
        </w:tc>
        <w:tc>
          <w:tcPr>
            <w:tcW w:w="1617" w:type="dxa"/>
          </w:tcPr>
          <w:p w14:paraId="2D5E2B4A" w14:textId="77777777" w:rsidR="003F1BDF" w:rsidRPr="006972AE" w:rsidRDefault="003F1BDF" w:rsidP="003F1BDF">
            <w:pPr>
              <w:spacing w:before="40" w:after="40"/>
              <w:jc w:val="center"/>
              <w:rPr>
                <w:rFonts w:ascii="Arial" w:hAnsi="Arial" w:cs="Arial"/>
              </w:rPr>
            </w:pPr>
            <w:r w:rsidRPr="006972AE">
              <w:rPr>
                <w:rFonts w:ascii="Arial" w:hAnsi="Arial" w:cs="Arial"/>
              </w:rPr>
              <w:t>(In the year)</w:t>
            </w:r>
          </w:p>
          <w:p w14:paraId="4A18E97C" w14:textId="10AF7B0B" w:rsidR="003F1BDF" w:rsidRPr="005162DE" w:rsidRDefault="003F1BDF" w:rsidP="003F1BDF">
            <w:pPr>
              <w:spacing w:before="40" w:after="40"/>
              <w:jc w:val="center"/>
              <w:rPr>
                <w:rFonts w:ascii="Arial" w:hAnsi="Arial" w:cs="Arial"/>
                <w:sz w:val="24"/>
                <w:szCs w:val="24"/>
              </w:rPr>
            </w:pPr>
            <w:r w:rsidRPr="006972AE">
              <w:rPr>
                <w:rFonts w:ascii="Arial" w:hAnsi="Arial" w:cs="Arial"/>
              </w:rPr>
              <w:t>0</w:t>
            </w:r>
          </w:p>
        </w:tc>
        <w:tc>
          <w:tcPr>
            <w:tcW w:w="1443" w:type="dxa"/>
          </w:tcPr>
          <w:p w14:paraId="38C21B9B" w14:textId="00E4D04F" w:rsidR="003F1BDF" w:rsidRPr="005162DE" w:rsidRDefault="003F1BDF" w:rsidP="003F1BDF">
            <w:pPr>
              <w:spacing w:before="40" w:after="40"/>
              <w:jc w:val="center"/>
              <w:rPr>
                <w:rFonts w:ascii="Arial" w:hAnsi="Arial" w:cs="Arial"/>
                <w:sz w:val="24"/>
                <w:szCs w:val="24"/>
              </w:rPr>
            </w:pPr>
            <w:r w:rsidRPr="006972AE">
              <w:rPr>
                <w:rFonts w:ascii="Arial" w:hAnsi="Arial" w:cs="Arial"/>
              </w:rPr>
              <w:t>0</w:t>
            </w:r>
          </w:p>
        </w:tc>
        <w:tc>
          <w:tcPr>
            <w:tcW w:w="2610" w:type="dxa"/>
          </w:tcPr>
          <w:p w14:paraId="09A9CFD2" w14:textId="68B3E1E4" w:rsidR="003F1BDF" w:rsidRPr="005162DE" w:rsidRDefault="003F1BDF" w:rsidP="003F1BDF">
            <w:pPr>
              <w:spacing w:before="40" w:after="40"/>
              <w:jc w:val="center"/>
              <w:rPr>
                <w:rFonts w:ascii="Arial" w:hAnsi="Arial" w:cs="Arial"/>
                <w:sz w:val="24"/>
                <w:szCs w:val="24"/>
              </w:rPr>
            </w:pPr>
            <w:r w:rsidRPr="006972AE">
              <w:rPr>
                <w:rFonts w:ascii="Arial" w:hAnsi="Arial" w:cs="Arial"/>
              </w:rPr>
              <w:t>(a)</w:t>
            </w:r>
          </w:p>
        </w:tc>
        <w:tc>
          <w:tcPr>
            <w:tcW w:w="990" w:type="dxa"/>
          </w:tcPr>
          <w:p w14:paraId="52965BD7" w14:textId="583402E5" w:rsidR="003F1BDF" w:rsidRPr="005162DE" w:rsidRDefault="003F1BDF" w:rsidP="003F1BDF">
            <w:pPr>
              <w:spacing w:before="40" w:after="40"/>
              <w:jc w:val="center"/>
              <w:rPr>
                <w:rFonts w:ascii="Arial" w:hAnsi="Arial" w:cs="Arial"/>
                <w:sz w:val="24"/>
                <w:szCs w:val="24"/>
              </w:rPr>
            </w:pPr>
            <w:r w:rsidRPr="006972AE">
              <w:rPr>
                <w:rFonts w:ascii="Arial" w:hAnsi="Arial" w:cs="Arial"/>
              </w:rPr>
              <w:t>0</w:t>
            </w:r>
          </w:p>
        </w:tc>
        <w:tc>
          <w:tcPr>
            <w:tcW w:w="2071" w:type="dxa"/>
          </w:tcPr>
          <w:p w14:paraId="6D4E3BEB" w14:textId="207D6E99" w:rsidR="003F1BDF" w:rsidRPr="005162DE" w:rsidRDefault="003F1BDF" w:rsidP="003F1BDF">
            <w:pPr>
              <w:spacing w:before="40" w:after="40"/>
              <w:rPr>
                <w:rFonts w:ascii="Arial" w:hAnsi="Arial" w:cs="Arial"/>
                <w:sz w:val="24"/>
                <w:szCs w:val="24"/>
              </w:rPr>
            </w:pPr>
            <w:r w:rsidRPr="006972A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3F1BDF" w:rsidRPr="005162DE" w14:paraId="08D72929" w14:textId="77777777" w:rsidTr="00D73637">
        <w:trPr>
          <w:trHeight w:val="1332"/>
        </w:trPr>
        <w:tc>
          <w:tcPr>
            <w:tcW w:w="1118" w:type="dxa"/>
            <w:tcMar>
              <w:left w:w="86" w:type="dxa"/>
              <w:right w:w="86" w:type="dxa"/>
            </w:tcMar>
          </w:tcPr>
          <w:p w14:paraId="5B6D4539" w14:textId="1F8B1C47" w:rsidR="003F1BDF" w:rsidRPr="005162DE" w:rsidRDefault="003F1BDF" w:rsidP="003F1BDF">
            <w:pPr>
              <w:spacing w:before="40" w:after="40"/>
              <w:rPr>
                <w:rFonts w:ascii="Arial" w:hAnsi="Arial" w:cs="Arial"/>
                <w:sz w:val="24"/>
                <w:szCs w:val="24"/>
              </w:rPr>
            </w:pPr>
            <w:r w:rsidRPr="00556B22">
              <w:rPr>
                <w:rFonts w:ascii="Arial" w:hAnsi="Arial" w:cs="Arial"/>
              </w:rPr>
              <w:t>Lead (ppb)</w:t>
            </w:r>
          </w:p>
        </w:tc>
        <w:tc>
          <w:tcPr>
            <w:tcW w:w="1634" w:type="dxa"/>
            <w:tcMar>
              <w:left w:w="86" w:type="dxa"/>
              <w:right w:w="86" w:type="dxa"/>
            </w:tcMar>
          </w:tcPr>
          <w:p w14:paraId="0A0580DD" w14:textId="492AEF98" w:rsidR="003F1BDF" w:rsidRPr="005162DE" w:rsidRDefault="003F1BDF" w:rsidP="003F1BDF">
            <w:pPr>
              <w:spacing w:before="40" w:after="40"/>
              <w:jc w:val="center"/>
              <w:rPr>
                <w:rFonts w:ascii="Arial" w:hAnsi="Arial" w:cs="Arial"/>
                <w:sz w:val="24"/>
                <w:szCs w:val="24"/>
              </w:rPr>
            </w:pPr>
            <w:r w:rsidRPr="00556B22">
              <w:rPr>
                <w:rFonts w:ascii="Arial" w:hAnsi="Arial" w:cs="Arial"/>
              </w:rPr>
              <w:t>9/5/23</w:t>
            </w:r>
          </w:p>
        </w:tc>
        <w:tc>
          <w:tcPr>
            <w:tcW w:w="1021" w:type="dxa"/>
            <w:tcMar>
              <w:left w:w="86" w:type="dxa"/>
              <w:right w:w="86" w:type="dxa"/>
            </w:tcMar>
          </w:tcPr>
          <w:p w14:paraId="102D5A02" w14:textId="34D8EE99" w:rsidR="003F1BDF" w:rsidRPr="005162DE" w:rsidRDefault="003F1BDF" w:rsidP="003F1BDF">
            <w:pPr>
              <w:spacing w:before="40" w:after="40"/>
              <w:jc w:val="center"/>
              <w:rPr>
                <w:rFonts w:ascii="Arial" w:hAnsi="Arial" w:cs="Arial"/>
                <w:sz w:val="24"/>
                <w:szCs w:val="24"/>
              </w:rPr>
            </w:pPr>
            <w:r w:rsidRPr="00556B22">
              <w:rPr>
                <w:rFonts w:ascii="Arial" w:hAnsi="Arial" w:cs="Arial"/>
              </w:rPr>
              <w:t>5</w:t>
            </w:r>
          </w:p>
        </w:tc>
        <w:tc>
          <w:tcPr>
            <w:tcW w:w="1123" w:type="dxa"/>
            <w:tcMar>
              <w:left w:w="86" w:type="dxa"/>
              <w:right w:w="86" w:type="dxa"/>
            </w:tcMar>
          </w:tcPr>
          <w:p w14:paraId="36E2A949" w14:textId="7F8C7FF2" w:rsidR="003F1BDF" w:rsidRPr="005162DE" w:rsidRDefault="003F1BDF" w:rsidP="003F1BDF">
            <w:pPr>
              <w:spacing w:before="40" w:after="40"/>
              <w:jc w:val="center"/>
              <w:rPr>
                <w:rFonts w:ascii="Arial" w:hAnsi="Arial" w:cs="Arial"/>
                <w:sz w:val="24"/>
                <w:szCs w:val="24"/>
              </w:rPr>
            </w:pPr>
            <w:r w:rsidRPr="00556B22">
              <w:rPr>
                <w:rFonts w:ascii="Arial" w:hAnsi="Arial" w:cs="Arial"/>
              </w:rPr>
              <w:t>ND</w:t>
            </w:r>
          </w:p>
        </w:tc>
        <w:tc>
          <w:tcPr>
            <w:tcW w:w="1021" w:type="dxa"/>
            <w:tcMar>
              <w:left w:w="86" w:type="dxa"/>
              <w:right w:w="86" w:type="dxa"/>
            </w:tcMar>
          </w:tcPr>
          <w:p w14:paraId="308535F4" w14:textId="6A80F9DC" w:rsidR="003F1BDF" w:rsidRPr="005162DE" w:rsidRDefault="003F1BDF" w:rsidP="003F1BDF">
            <w:pPr>
              <w:spacing w:before="40" w:after="40"/>
              <w:jc w:val="center"/>
              <w:rPr>
                <w:rFonts w:ascii="Arial" w:hAnsi="Arial" w:cs="Arial"/>
                <w:sz w:val="24"/>
                <w:szCs w:val="24"/>
              </w:rPr>
            </w:pPr>
            <w:r w:rsidRPr="00556B22">
              <w:rPr>
                <w:rFonts w:ascii="Arial" w:hAnsi="Arial" w:cs="Arial"/>
              </w:rPr>
              <w:t>0</w:t>
            </w:r>
          </w:p>
        </w:tc>
        <w:tc>
          <w:tcPr>
            <w:tcW w:w="611" w:type="dxa"/>
            <w:tcMar>
              <w:left w:w="86" w:type="dxa"/>
              <w:right w:w="86" w:type="dxa"/>
            </w:tcMar>
          </w:tcPr>
          <w:p w14:paraId="0173A2B8" w14:textId="6903F4F2" w:rsidR="003F1BDF" w:rsidRPr="005162DE" w:rsidRDefault="003F1BDF" w:rsidP="003F1BDF">
            <w:pPr>
              <w:spacing w:before="40" w:after="40"/>
              <w:jc w:val="center"/>
              <w:rPr>
                <w:rFonts w:ascii="Arial" w:hAnsi="Arial" w:cs="Arial"/>
                <w:sz w:val="24"/>
                <w:szCs w:val="24"/>
              </w:rPr>
            </w:pPr>
            <w:r w:rsidRPr="00556B22">
              <w:rPr>
                <w:rFonts w:ascii="Arial" w:hAnsi="Arial" w:cs="Arial"/>
              </w:rPr>
              <w:t>15</w:t>
            </w:r>
          </w:p>
        </w:tc>
        <w:tc>
          <w:tcPr>
            <w:tcW w:w="611" w:type="dxa"/>
            <w:tcMar>
              <w:left w:w="86" w:type="dxa"/>
              <w:right w:w="86" w:type="dxa"/>
            </w:tcMar>
          </w:tcPr>
          <w:p w14:paraId="4C360E7C" w14:textId="3422FD0B" w:rsidR="003F1BDF" w:rsidRPr="005162DE" w:rsidRDefault="003F1BDF" w:rsidP="003F1BDF">
            <w:pPr>
              <w:spacing w:before="40" w:after="40"/>
              <w:jc w:val="center"/>
              <w:rPr>
                <w:rFonts w:ascii="Arial" w:hAnsi="Arial" w:cs="Arial"/>
                <w:sz w:val="24"/>
                <w:szCs w:val="24"/>
              </w:rPr>
            </w:pPr>
            <w:r w:rsidRPr="00556B22">
              <w:rPr>
                <w:rFonts w:ascii="Arial" w:hAnsi="Arial" w:cs="Arial"/>
              </w:rPr>
              <w:t>0.2</w:t>
            </w:r>
          </w:p>
        </w:tc>
        <w:tc>
          <w:tcPr>
            <w:tcW w:w="3679" w:type="dxa"/>
          </w:tcPr>
          <w:p w14:paraId="53E810BE" w14:textId="196ADB02" w:rsidR="003F1BDF" w:rsidRPr="005162DE" w:rsidRDefault="003F1BDF" w:rsidP="003F1BDF">
            <w:pPr>
              <w:spacing w:before="40" w:after="40"/>
              <w:rPr>
                <w:rFonts w:ascii="Arial" w:hAnsi="Arial" w:cs="Arial"/>
                <w:sz w:val="24"/>
                <w:szCs w:val="24"/>
              </w:rPr>
            </w:pPr>
            <w:r w:rsidRPr="00556B22">
              <w:rPr>
                <w:rFonts w:ascii="Arial" w:hAnsi="Arial" w:cs="Arial"/>
              </w:rPr>
              <w:t>Internal corrosion of household water plumbing systems; discharges from industrial manufacturers; erosion of natural deposits</w:t>
            </w:r>
          </w:p>
        </w:tc>
      </w:tr>
      <w:tr w:rsidR="003F1BDF" w:rsidRPr="005162DE" w14:paraId="3E0C72DE" w14:textId="77777777" w:rsidTr="00D73637">
        <w:trPr>
          <w:trHeight w:val="1342"/>
        </w:trPr>
        <w:tc>
          <w:tcPr>
            <w:tcW w:w="1118" w:type="dxa"/>
            <w:tcMar>
              <w:left w:w="86" w:type="dxa"/>
              <w:right w:w="86" w:type="dxa"/>
            </w:tcMar>
          </w:tcPr>
          <w:p w14:paraId="4152BF18" w14:textId="1D5F2D2A" w:rsidR="003F1BDF" w:rsidRPr="005162DE" w:rsidRDefault="003F1BDF" w:rsidP="003F1BDF">
            <w:pPr>
              <w:spacing w:before="40" w:after="40"/>
              <w:rPr>
                <w:rFonts w:ascii="Arial" w:hAnsi="Arial" w:cs="Arial"/>
                <w:sz w:val="24"/>
                <w:szCs w:val="24"/>
              </w:rPr>
            </w:pPr>
            <w:r w:rsidRPr="00556B22">
              <w:rPr>
                <w:rFonts w:ascii="Arial" w:hAnsi="Arial" w:cs="Arial"/>
              </w:rPr>
              <w:t>Copper (ppm)</w:t>
            </w:r>
          </w:p>
        </w:tc>
        <w:tc>
          <w:tcPr>
            <w:tcW w:w="1634" w:type="dxa"/>
            <w:tcMar>
              <w:left w:w="86" w:type="dxa"/>
              <w:right w:w="86" w:type="dxa"/>
            </w:tcMar>
          </w:tcPr>
          <w:p w14:paraId="1E79D436" w14:textId="2C17FD8E" w:rsidR="003F1BDF" w:rsidRPr="005162DE" w:rsidRDefault="003F1BDF" w:rsidP="003F1BDF">
            <w:pPr>
              <w:spacing w:before="40" w:after="40"/>
              <w:jc w:val="center"/>
              <w:rPr>
                <w:rFonts w:ascii="Arial" w:hAnsi="Arial" w:cs="Arial"/>
                <w:sz w:val="24"/>
                <w:szCs w:val="24"/>
              </w:rPr>
            </w:pPr>
            <w:r w:rsidRPr="00556B22">
              <w:rPr>
                <w:rFonts w:ascii="Arial" w:hAnsi="Arial" w:cs="Arial"/>
              </w:rPr>
              <w:t>9/5/23</w:t>
            </w:r>
          </w:p>
        </w:tc>
        <w:tc>
          <w:tcPr>
            <w:tcW w:w="1021" w:type="dxa"/>
            <w:tcMar>
              <w:left w:w="86" w:type="dxa"/>
              <w:right w:w="86" w:type="dxa"/>
            </w:tcMar>
          </w:tcPr>
          <w:p w14:paraId="42CEE2F3" w14:textId="1A843D43" w:rsidR="003F1BDF" w:rsidRPr="005162DE" w:rsidRDefault="003F1BDF" w:rsidP="003F1BDF">
            <w:pPr>
              <w:spacing w:before="40" w:after="40"/>
              <w:jc w:val="center"/>
              <w:rPr>
                <w:rFonts w:ascii="Arial" w:hAnsi="Arial" w:cs="Arial"/>
                <w:sz w:val="24"/>
                <w:szCs w:val="24"/>
              </w:rPr>
            </w:pPr>
            <w:r w:rsidRPr="00556B22">
              <w:rPr>
                <w:rFonts w:ascii="Arial" w:hAnsi="Arial" w:cs="Arial"/>
              </w:rPr>
              <w:t>5</w:t>
            </w:r>
          </w:p>
        </w:tc>
        <w:tc>
          <w:tcPr>
            <w:tcW w:w="1123" w:type="dxa"/>
            <w:tcMar>
              <w:left w:w="86" w:type="dxa"/>
              <w:right w:w="86" w:type="dxa"/>
            </w:tcMar>
          </w:tcPr>
          <w:p w14:paraId="15E55B1F" w14:textId="4956A637" w:rsidR="003F1BDF" w:rsidRPr="005162DE" w:rsidRDefault="003F1BDF" w:rsidP="003F1BDF">
            <w:pPr>
              <w:spacing w:before="40" w:after="40"/>
              <w:jc w:val="center"/>
              <w:rPr>
                <w:rFonts w:ascii="Arial" w:hAnsi="Arial" w:cs="Arial"/>
                <w:sz w:val="24"/>
                <w:szCs w:val="24"/>
              </w:rPr>
            </w:pPr>
            <w:r w:rsidRPr="00556B22">
              <w:rPr>
                <w:rFonts w:ascii="Arial" w:hAnsi="Arial" w:cs="Arial"/>
              </w:rPr>
              <w:t>0.145</w:t>
            </w:r>
          </w:p>
        </w:tc>
        <w:tc>
          <w:tcPr>
            <w:tcW w:w="1021" w:type="dxa"/>
            <w:tcMar>
              <w:left w:w="86" w:type="dxa"/>
              <w:right w:w="86" w:type="dxa"/>
            </w:tcMar>
          </w:tcPr>
          <w:p w14:paraId="1AE57BBF" w14:textId="7DE99786" w:rsidR="003F1BDF" w:rsidRPr="005162DE" w:rsidRDefault="003F1BDF" w:rsidP="003F1BDF">
            <w:pPr>
              <w:spacing w:before="40" w:after="40"/>
              <w:jc w:val="center"/>
              <w:rPr>
                <w:rFonts w:ascii="Arial" w:hAnsi="Arial" w:cs="Arial"/>
                <w:sz w:val="24"/>
                <w:szCs w:val="24"/>
              </w:rPr>
            </w:pPr>
            <w:r w:rsidRPr="00556B22">
              <w:rPr>
                <w:rFonts w:ascii="Arial" w:hAnsi="Arial" w:cs="Arial"/>
              </w:rPr>
              <w:t>0</w:t>
            </w:r>
          </w:p>
        </w:tc>
        <w:tc>
          <w:tcPr>
            <w:tcW w:w="611" w:type="dxa"/>
            <w:tcMar>
              <w:left w:w="86" w:type="dxa"/>
              <w:right w:w="86" w:type="dxa"/>
            </w:tcMar>
          </w:tcPr>
          <w:p w14:paraId="70C90CCD" w14:textId="567E2055" w:rsidR="003F1BDF" w:rsidRPr="005162DE" w:rsidRDefault="003F1BDF" w:rsidP="003F1BDF">
            <w:pPr>
              <w:spacing w:before="40" w:after="40"/>
              <w:jc w:val="center"/>
              <w:rPr>
                <w:rFonts w:ascii="Arial" w:hAnsi="Arial" w:cs="Arial"/>
                <w:sz w:val="24"/>
                <w:szCs w:val="24"/>
              </w:rPr>
            </w:pPr>
            <w:r w:rsidRPr="00556B22">
              <w:rPr>
                <w:rFonts w:ascii="Arial" w:hAnsi="Arial" w:cs="Arial"/>
              </w:rPr>
              <w:t>1.3</w:t>
            </w:r>
          </w:p>
        </w:tc>
        <w:tc>
          <w:tcPr>
            <w:tcW w:w="611" w:type="dxa"/>
            <w:tcMar>
              <w:left w:w="86" w:type="dxa"/>
              <w:right w:w="86" w:type="dxa"/>
            </w:tcMar>
          </w:tcPr>
          <w:p w14:paraId="6BFCFA13" w14:textId="2A2D76AD" w:rsidR="003F1BDF" w:rsidRPr="005162DE" w:rsidRDefault="003F1BDF" w:rsidP="003F1BDF">
            <w:pPr>
              <w:spacing w:before="40" w:after="40"/>
              <w:jc w:val="center"/>
              <w:rPr>
                <w:rFonts w:ascii="Arial" w:hAnsi="Arial" w:cs="Arial"/>
                <w:sz w:val="24"/>
                <w:szCs w:val="24"/>
              </w:rPr>
            </w:pPr>
            <w:r w:rsidRPr="00556B22">
              <w:rPr>
                <w:rFonts w:ascii="Arial" w:hAnsi="Arial" w:cs="Arial"/>
              </w:rPr>
              <w:t>0.3</w:t>
            </w:r>
          </w:p>
        </w:tc>
        <w:tc>
          <w:tcPr>
            <w:tcW w:w="3679" w:type="dxa"/>
          </w:tcPr>
          <w:p w14:paraId="5A3BAA98" w14:textId="6EFB41EE" w:rsidR="003F1BDF" w:rsidRPr="005162DE" w:rsidRDefault="003F1BDF" w:rsidP="003F1BDF">
            <w:pPr>
              <w:spacing w:before="40" w:after="40"/>
              <w:rPr>
                <w:rFonts w:ascii="Arial" w:hAnsi="Arial" w:cs="Arial"/>
                <w:sz w:val="24"/>
                <w:szCs w:val="24"/>
              </w:rPr>
            </w:pPr>
            <w:r w:rsidRPr="00556B22">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F1BDF" w:rsidRPr="005162DE" w14:paraId="0E0C1E93" w14:textId="77777777" w:rsidTr="002D3FB5">
        <w:trPr>
          <w:trHeight w:val="432"/>
        </w:trPr>
        <w:tc>
          <w:tcPr>
            <w:tcW w:w="2250" w:type="dxa"/>
          </w:tcPr>
          <w:p w14:paraId="66AD9F49" w14:textId="6D556101" w:rsidR="003F1BDF" w:rsidRPr="005162DE" w:rsidRDefault="003F1BDF" w:rsidP="003F1BDF">
            <w:pPr>
              <w:spacing w:before="40" w:after="40"/>
              <w:rPr>
                <w:rFonts w:ascii="Arial" w:hAnsi="Arial" w:cs="Arial"/>
                <w:sz w:val="24"/>
                <w:szCs w:val="24"/>
              </w:rPr>
            </w:pPr>
            <w:r w:rsidRPr="00556B22">
              <w:rPr>
                <w:rFonts w:ascii="Arial" w:hAnsi="Arial" w:cs="Arial"/>
              </w:rPr>
              <w:t>Sodium (ppm)</w:t>
            </w:r>
          </w:p>
        </w:tc>
        <w:tc>
          <w:tcPr>
            <w:tcW w:w="1345" w:type="dxa"/>
            <w:tcMar>
              <w:left w:w="58" w:type="dxa"/>
              <w:right w:w="58" w:type="dxa"/>
            </w:tcMar>
          </w:tcPr>
          <w:p w14:paraId="2DC49168" w14:textId="20EBD22B" w:rsidR="003F1BDF" w:rsidRPr="005162DE" w:rsidRDefault="003F1BDF" w:rsidP="003F1BDF">
            <w:pPr>
              <w:spacing w:before="40" w:after="40"/>
              <w:jc w:val="center"/>
              <w:rPr>
                <w:rFonts w:ascii="Arial" w:hAnsi="Arial" w:cs="Arial"/>
                <w:sz w:val="24"/>
                <w:szCs w:val="24"/>
              </w:rPr>
            </w:pPr>
            <w:r w:rsidRPr="00556B22">
              <w:rPr>
                <w:rFonts w:ascii="Arial" w:hAnsi="Arial" w:cs="Arial"/>
              </w:rPr>
              <w:t>11/20/2002</w:t>
            </w:r>
          </w:p>
        </w:tc>
        <w:tc>
          <w:tcPr>
            <w:tcW w:w="1260" w:type="dxa"/>
            <w:tcMar>
              <w:left w:w="58" w:type="dxa"/>
              <w:right w:w="58" w:type="dxa"/>
            </w:tcMar>
          </w:tcPr>
          <w:p w14:paraId="690B0D1C" w14:textId="6C1C0813" w:rsidR="003F1BDF" w:rsidRPr="005162DE" w:rsidRDefault="003F1BDF" w:rsidP="003F1BDF">
            <w:pPr>
              <w:spacing w:before="40" w:after="40"/>
              <w:jc w:val="center"/>
              <w:rPr>
                <w:rFonts w:ascii="Arial" w:hAnsi="Arial" w:cs="Arial"/>
                <w:sz w:val="24"/>
                <w:szCs w:val="24"/>
              </w:rPr>
            </w:pPr>
            <w:r w:rsidRPr="00556B22">
              <w:rPr>
                <w:rFonts w:ascii="Arial" w:hAnsi="Arial" w:cs="Arial"/>
              </w:rPr>
              <w:t>ND</w:t>
            </w:r>
          </w:p>
        </w:tc>
        <w:tc>
          <w:tcPr>
            <w:tcW w:w="1530" w:type="dxa"/>
            <w:tcMar>
              <w:left w:w="58" w:type="dxa"/>
              <w:right w:w="58" w:type="dxa"/>
            </w:tcMar>
          </w:tcPr>
          <w:p w14:paraId="6802CC34" w14:textId="55F2FA8E" w:rsidR="003F1BDF" w:rsidRPr="005162DE" w:rsidRDefault="003F1BDF" w:rsidP="003F1BDF">
            <w:pPr>
              <w:spacing w:before="40" w:after="40"/>
              <w:jc w:val="center"/>
              <w:rPr>
                <w:rFonts w:ascii="Arial" w:hAnsi="Arial" w:cs="Arial"/>
                <w:sz w:val="24"/>
                <w:szCs w:val="24"/>
              </w:rPr>
            </w:pPr>
            <w:r w:rsidRPr="00556B22">
              <w:rPr>
                <w:rFonts w:ascii="Arial" w:hAnsi="Arial" w:cs="Arial"/>
              </w:rPr>
              <w:t>0</w:t>
            </w:r>
          </w:p>
        </w:tc>
        <w:tc>
          <w:tcPr>
            <w:tcW w:w="810" w:type="dxa"/>
            <w:tcMar>
              <w:left w:w="58" w:type="dxa"/>
              <w:right w:w="58" w:type="dxa"/>
            </w:tcMar>
          </w:tcPr>
          <w:p w14:paraId="4E60C959" w14:textId="6CBB8304" w:rsidR="003F1BDF" w:rsidRPr="005162DE" w:rsidRDefault="003F1BDF" w:rsidP="003F1BDF">
            <w:pPr>
              <w:spacing w:before="40" w:after="40"/>
              <w:jc w:val="center"/>
              <w:rPr>
                <w:rFonts w:ascii="Arial" w:hAnsi="Arial" w:cs="Arial"/>
                <w:sz w:val="24"/>
                <w:szCs w:val="24"/>
              </w:rPr>
            </w:pPr>
            <w:r w:rsidRPr="00556B22">
              <w:rPr>
                <w:rFonts w:ascii="Arial" w:hAnsi="Arial" w:cs="Arial"/>
              </w:rPr>
              <w:t>None</w:t>
            </w:r>
          </w:p>
        </w:tc>
        <w:tc>
          <w:tcPr>
            <w:tcW w:w="1080" w:type="dxa"/>
            <w:tcMar>
              <w:left w:w="58" w:type="dxa"/>
              <w:right w:w="58" w:type="dxa"/>
            </w:tcMar>
          </w:tcPr>
          <w:p w14:paraId="721928BB" w14:textId="7DAF665E" w:rsidR="003F1BDF" w:rsidRPr="005162DE" w:rsidRDefault="003F1BDF" w:rsidP="003F1BDF">
            <w:pPr>
              <w:spacing w:before="40" w:after="40"/>
              <w:jc w:val="center"/>
              <w:rPr>
                <w:rFonts w:ascii="Arial" w:hAnsi="Arial" w:cs="Arial"/>
                <w:sz w:val="24"/>
                <w:szCs w:val="24"/>
              </w:rPr>
            </w:pPr>
            <w:r w:rsidRPr="00556B22">
              <w:rPr>
                <w:rFonts w:ascii="Arial" w:hAnsi="Arial" w:cs="Arial"/>
              </w:rPr>
              <w:t>None</w:t>
            </w:r>
          </w:p>
        </w:tc>
        <w:tc>
          <w:tcPr>
            <w:tcW w:w="2561" w:type="dxa"/>
            <w:tcMar>
              <w:left w:w="58" w:type="dxa"/>
              <w:right w:w="58" w:type="dxa"/>
            </w:tcMar>
          </w:tcPr>
          <w:p w14:paraId="4A3C8020" w14:textId="3E34F9B9" w:rsidR="003F1BDF" w:rsidRPr="005162DE" w:rsidRDefault="003F1BDF" w:rsidP="003F1BDF">
            <w:pPr>
              <w:spacing w:before="40" w:after="40"/>
              <w:rPr>
                <w:rFonts w:ascii="Arial" w:hAnsi="Arial" w:cs="Arial"/>
                <w:sz w:val="24"/>
                <w:szCs w:val="24"/>
              </w:rPr>
            </w:pPr>
            <w:r w:rsidRPr="00556B22">
              <w:rPr>
                <w:rFonts w:ascii="Arial" w:hAnsi="Arial" w:cs="Arial"/>
              </w:rPr>
              <w:t xml:space="preserve">Salt </w:t>
            </w:r>
            <w:proofErr w:type="gramStart"/>
            <w:r w:rsidRPr="00556B22">
              <w:rPr>
                <w:rFonts w:ascii="Arial" w:hAnsi="Arial" w:cs="Arial"/>
              </w:rPr>
              <w:t>present</w:t>
            </w:r>
            <w:proofErr w:type="gramEnd"/>
            <w:r w:rsidRPr="00556B22">
              <w:rPr>
                <w:rFonts w:ascii="Arial" w:hAnsi="Arial" w:cs="Arial"/>
              </w:rPr>
              <w:t xml:space="preserve"> in the water and is generally naturally occurring</w:t>
            </w:r>
          </w:p>
        </w:tc>
      </w:tr>
      <w:tr w:rsidR="003F1BDF" w:rsidRPr="005162DE" w14:paraId="2ACD2463" w14:textId="77777777" w:rsidTr="002D3FB5">
        <w:tc>
          <w:tcPr>
            <w:tcW w:w="2250" w:type="dxa"/>
          </w:tcPr>
          <w:p w14:paraId="01FDA3CE" w14:textId="363346C0" w:rsidR="003F1BDF" w:rsidRPr="005162DE" w:rsidRDefault="003F1BDF" w:rsidP="003F1BDF">
            <w:pPr>
              <w:spacing w:before="40" w:after="40"/>
              <w:rPr>
                <w:rFonts w:ascii="Arial" w:hAnsi="Arial" w:cs="Arial"/>
                <w:sz w:val="24"/>
                <w:szCs w:val="24"/>
              </w:rPr>
            </w:pPr>
            <w:r w:rsidRPr="00556B22">
              <w:rPr>
                <w:rFonts w:ascii="Arial" w:hAnsi="Arial" w:cs="Arial"/>
              </w:rPr>
              <w:t>Hardness (ppm)</w:t>
            </w:r>
          </w:p>
        </w:tc>
        <w:tc>
          <w:tcPr>
            <w:tcW w:w="1345" w:type="dxa"/>
            <w:tcMar>
              <w:left w:w="58" w:type="dxa"/>
              <w:right w:w="58" w:type="dxa"/>
            </w:tcMar>
          </w:tcPr>
          <w:p w14:paraId="7A81C45D" w14:textId="4AC08089" w:rsidR="003F1BDF" w:rsidRPr="005162DE" w:rsidRDefault="003F1BDF" w:rsidP="003F1BDF">
            <w:pPr>
              <w:spacing w:before="40" w:after="40"/>
              <w:jc w:val="center"/>
              <w:rPr>
                <w:rFonts w:ascii="Arial" w:hAnsi="Arial" w:cs="Arial"/>
                <w:sz w:val="24"/>
                <w:szCs w:val="24"/>
              </w:rPr>
            </w:pPr>
            <w:r w:rsidRPr="00556B22">
              <w:rPr>
                <w:rFonts w:ascii="Arial" w:hAnsi="Arial" w:cs="Arial"/>
              </w:rPr>
              <w:t>2/4/2008</w:t>
            </w:r>
          </w:p>
        </w:tc>
        <w:tc>
          <w:tcPr>
            <w:tcW w:w="1260" w:type="dxa"/>
            <w:tcMar>
              <w:left w:w="58" w:type="dxa"/>
              <w:right w:w="58" w:type="dxa"/>
            </w:tcMar>
          </w:tcPr>
          <w:p w14:paraId="5F571C45" w14:textId="397D18C9" w:rsidR="003F1BDF" w:rsidRPr="005162DE" w:rsidRDefault="003F1BDF" w:rsidP="003F1BDF">
            <w:pPr>
              <w:spacing w:before="40" w:after="40"/>
              <w:jc w:val="center"/>
              <w:rPr>
                <w:rFonts w:ascii="Arial" w:hAnsi="Arial" w:cs="Arial"/>
                <w:sz w:val="24"/>
                <w:szCs w:val="24"/>
              </w:rPr>
            </w:pPr>
            <w:r w:rsidRPr="00556B22">
              <w:rPr>
                <w:rFonts w:ascii="Arial" w:hAnsi="Arial" w:cs="Arial"/>
              </w:rPr>
              <w:t>160 mg/L</w:t>
            </w:r>
          </w:p>
        </w:tc>
        <w:tc>
          <w:tcPr>
            <w:tcW w:w="1530" w:type="dxa"/>
            <w:tcMar>
              <w:left w:w="58" w:type="dxa"/>
              <w:right w:w="58" w:type="dxa"/>
            </w:tcMar>
          </w:tcPr>
          <w:p w14:paraId="2BE476FB" w14:textId="3F8FA4D8" w:rsidR="003F1BDF" w:rsidRPr="005162DE" w:rsidRDefault="003F1BDF" w:rsidP="003F1BDF">
            <w:pPr>
              <w:spacing w:before="40" w:after="40"/>
              <w:jc w:val="center"/>
              <w:rPr>
                <w:rFonts w:ascii="Arial" w:hAnsi="Arial" w:cs="Arial"/>
                <w:sz w:val="24"/>
                <w:szCs w:val="24"/>
              </w:rPr>
            </w:pPr>
            <w:r w:rsidRPr="00556B22">
              <w:rPr>
                <w:rFonts w:ascii="Arial" w:hAnsi="Arial" w:cs="Arial"/>
              </w:rPr>
              <w:t>0</w:t>
            </w:r>
          </w:p>
        </w:tc>
        <w:tc>
          <w:tcPr>
            <w:tcW w:w="810" w:type="dxa"/>
            <w:tcMar>
              <w:left w:w="58" w:type="dxa"/>
              <w:right w:w="58" w:type="dxa"/>
            </w:tcMar>
          </w:tcPr>
          <w:p w14:paraId="76B554F2" w14:textId="029D4E43" w:rsidR="003F1BDF" w:rsidRPr="005162DE" w:rsidRDefault="003F1BDF" w:rsidP="003F1BDF">
            <w:pPr>
              <w:spacing w:before="40" w:after="40"/>
              <w:jc w:val="center"/>
              <w:rPr>
                <w:rFonts w:ascii="Arial" w:hAnsi="Arial" w:cs="Arial"/>
                <w:sz w:val="24"/>
                <w:szCs w:val="24"/>
              </w:rPr>
            </w:pPr>
            <w:r w:rsidRPr="00556B22">
              <w:rPr>
                <w:rFonts w:ascii="Arial" w:hAnsi="Arial" w:cs="Arial"/>
              </w:rPr>
              <w:t>None</w:t>
            </w:r>
          </w:p>
        </w:tc>
        <w:tc>
          <w:tcPr>
            <w:tcW w:w="1080" w:type="dxa"/>
            <w:tcMar>
              <w:left w:w="58" w:type="dxa"/>
              <w:right w:w="58" w:type="dxa"/>
            </w:tcMar>
          </w:tcPr>
          <w:p w14:paraId="2588B8FC" w14:textId="326483D2" w:rsidR="003F1BDF" w:rsidRPr="005162DE" w:rsidRDefault="003F1BDF" w:rsidP="003F1BDF">
            <w:pPr>
              <w:spacing w:before="40" w:after="40"/>
              <w:jc w:val="center"/>
              <w:rPr>
                <w:rFonts w:ascii="Arial" w:hAnsi="Arial" w:cs="Arial"/>
                <w:sz w:val="24"/>
                <w:szCs w:val="24"/>
              </w:rPr>
            </w:pPr>
            <w:r w:rsidRPr="00556B22">
              <w:rPr>
                <w:rFonts w:ascii="Arial" w:hAnsi="Arial" w:cs="Arial"/>
              </w:rPr>
              <w:t>None</w:t>
            </w:r>
          </w:p>
        </w:tc>
        <w:tc>
          <w:tcPr>
            <w:tcW w:w="2561" w:type="dxa"/>
            <w:tcMar>
              <w:left w:w="58" w:type="dxa"/>
              <w:right w:w="58" w:type="dxa"/>
            </w:tcMar>
          </w:tcPr>
          <w:p w14:paraId="092D52C6" w14:textId="0E4D4771" w:rsidR="003F1BDF" w:rsidRPr="005162DE" w:rsidRDefault="003F1BDF" w:rsidP="003F1BDF">
            <w:pPr>
              <w:spacing w:before="40" w:after="40"/>
              <w:rPr>
                <w:rFonts w:ascii="Arial" w:hAnsi="Arial" w:cs="Arial"/>
                <w:sz w:val="24"/>
                <w:szCs w:val="24"/>
              </w:rPr>
            </w:pPr>
            <w:r w:rsidRPr="00556B2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F1BDF" w:rsidRPr="005162DE" w14:paraId="7C96DD6F" w14:textId="77777777" w:rsidTr="002D3FB5">
        <w:trPr>
          <w:trHeight w:val="432"/>
        </w:trPr>
        <w:tc>
          <w:tcPr>
            <w:tcW w:w="2245" w:type="dxa"/>
            <w:tcMar>
              <w:left w:w="58" w:type="dxa"/>
              <w:right w:w="58" w:type="dxa"/>
            </w:tcMar>
          </w:tcPr>
          <w:p w14:paraId="3A2B82D2" w14:textId="77777777" w:rsidR="003F1BDF" w:rsidRPr="007E368F" w:rsidRDefault="003F1BDF" w:rsidP="003F1BDF">
            <w:pPr>
              <w:rPr>
                <w:rFonts w:ascii="Arial" w:hAnsi="Arial" w:cs="Arial"/>
              </w:rPr>
            </w:pPr>
            <w:r w:rsidRPr="007E368F">
              <w:rPr>
                <w:rFonts w:ascii="Arial" w:hAnsi="Arial" w:cs="Arial"/>
              </w:rPr>
              <w:t xml:space="preserve">Nitrate  </w:t>
            </w:r>
          </w:p>
          <w:p w14:paraId="29E71AAC" w14:textId="32469007" w:rsidR="003F1BDF" w:rsidRPr="005162DE" w:rsidRDefault="003F1BDF" w:rsidP="003F1BDF">
            <w:pPr>
              <w:keepNext/>
              <w:keepLines/>
              <w:spacing w:before="40" w:after="40"/>
              <w:ind w:left="30"/>
              <w:jc w:val="both"/>
              <w:rPr>
                <w:rFonts w:ascii="Arial" w:hAnsi="Arial" w:cs="Arial"/>
                <w:sz w:val="24"/>
                <w:szCs w:val="24"/>
              </w:rPr>
            </w:pPr>
            <w:r w:rsidRPr="007E368F">
              <w:rPr>
                <w:rFonts w:ascii="Arial" w:hAnsi="Arial" w:cs="Arial"/>
              </w:rPr>
              <w:t xml:space="preserve">(mg/L) </w:t>
            </w:r>
          </w:p>
        </w:tc>
        <w:tc>
          <w:tcPr>
            <w:tcW w:w="1440" w:type="dxa"/>
          </w:tcPr>
          <w:p w14:paraId="21F7006B" w14:textId="1BB07BD0" w:rsidR="003F1BDF" w:rsidRPr="00B95F54" w:rsidRDefault="00A01FE1" w:rsidP="003F1BDF">
            <w:pPr>
              <w:keepNext/>
              <w:keepLines/>
              <w:spacing w:before="40" w:after="40"/>
              <w:jc w:val="center"/>
              <w:rPr>
                <w:rFonts w:ascii="Arial" w:hAnsi="Arial" w:cs="Arial"/>
              </w:rPr>
            </w:pPr>
            <w:r w:rsidRPr="00B95F54">
              <w:rPr>
                <w:rFonts w:ascii="Arial" w:hAnsi="Arial" w:cs="Arial"/>
              </w:rPr>
              <w:t>6/13/24</w:t>
            </w:r>
          </w:p>
        </w:tc>
        <w:tc>
          <w:tcPr>
            <w:tcW w:w="1260" w:type="dxa"/>
          </w:tcPr>
          <w:p w14:paraId="1BD7CABC" w14:textId="106BB95F" w:rsidR="003F1BDF" w:rsidRPr="00B95F54" w:rsidRDefault="00A01FE1" w:rsidP="003F1BDF">
            <w:pPr>
              <w:keepNext/>
              <w:keepLines/>
              <w:spacing w:before="40" w:after="40"/>
              <w:jc w:val="center"/>
              <w:rPr>
                <w:rFonts w:ascii="Arial" w:hAnsi="Arial" w:cs="Arial"/>
              </w:rPr>
            </w:pPr>
            <w:r w:rsidRPr="00B95F54">
              <w:rPr>
                <w:rFonts w:ascii="Arial" w:hAnsi="Arial" w:cs="Arial"/>
              </w:rPr>
              <w:t>1.0</w:t>
            </w:r>
          </w:p>
        </w:tc>
        <w:tc>
          <w:tcPr>
            <w:tcW w:w="1530" w:type="dxa"/>
          </w:tcPr>
          <w:p w14:paraId="40895B2C" w14:textId="3A4F9AAE" w:rsidR="003F1BDF" w:rsidRPr="00B95F54" w:rsidRDefault="00A01FE1" w:rsidP="003F1BDF">
            <w:pPr>
              <w:keepNext/>
              <w:keepLines/>
              <w:spacing w:before="40" w:after="40"/>
              <w:jc w:val="center"/>
              <w:rPr>
                <w:rFonts w:ascii="Arial" w:hAnsi="Arial" w:cs="Arial"/>
              </w:rPr>
            </w:pPr>
            <w:r w:rsidRPr="00B95F54">
              <w:rPr>
                <w:rFonts w:ascii="Arial" w:hAnsi="Arial" w:cs="Arial"/>
              </w:rPr>
              <w:t>N/A</w:t>
            </w:r>
          </w:p>
        </w:tc>
        <w:tc>
          <w:tcPr>
            <w:tcW w:w="1170" w:type="dxa"/>
          </w:tcPr>
          <w:p w14:paraId="1399BBD4" w14:textId="77777777" w:rsidR="003F1BDF" w:rsidRPr="007E368F" w:rsidRDefault="003F1BDF" w:rsidP="003F1BDF">
            <w:pPr>
              <w:jc w:val="center"/>
              <w:rPr>
                <w:rFonts w:ascii="Arial" w:hAnsi="Arial" w:cs="Arial"/>
              </w:rPr>
            </w:pPr>
            <w:r w:rsidRPr="007E368F">
              <w:rPr>
                <w:rFonts w:ascii="Arial" w:hAnsi="Arial" w:cs="Arial"/>
              </w:rPr>
              <w:t>10</w:t>
            </w:r>
          </w:p>
          <w:p w14:paraId="707B8EC2" w14:textId="0BC782B2" w:rsidR="003F1BDF" w:rsidRPr="005162DE" w:rsidRDefault="003F1BDF" w:rsidP="003F1BDF">
            <w:pPr>
              <w:keepNext/>
              <w:keepLines/>
              <w:spacing w:before="40" w:after="40"/>
              <w:jc w:val="center"/>
              <w:rPr>
                <w:rFonts w:ascii="Arial" w:hAnsi="Arial" w:cs="Arial"/>
                <w:sz w:val="24"/>
                <w:szCs w:val="24"/>
              </w:rPr>
            </w:pPr>
            <w:r w:rsidRPr="007E368F">
              <w:rPr>
                <w:rFonts w:ascii="Arial" w:hAnsi="Arial" w:cs="Arial"/>
              </w:rPr>
              <w:t>(as N)</w:t>
            </w:r>
          </w:p>
        </w:tc>
        <w:tc>
          <w:tcPr>
            <w:tcW w:w="1260" w:type="dxa"/>
          </w:tcPr>
          <w:p w14:paraId="7FED8F7F" w14:textId="77777777" w:rsidR="003F1BDF" w:rsidRPr="007E368F" w:rsidRDefault="003F1BDF" w:rsidP="003F1BDF">
            <w:pPr>
              <w:jc w:val="center"/>
              <w:rPr>
                <w:rFonts w:ascii="Arial" w:hAnsi="Arial" w:cs="Arial"/>
              </w:rPr>
            </w:pPr>
            <w:r w:rsidRPr="007E368F">
              <w:rPr>
                <w:rFonts w:ascii="Arial" w:hAnsi="Arial" w:cs="Arial"/>
              </w:rPr>
              <w:t>10</w:t>
            </w:r>
          </w:p>
          <w:p w14:paraId="4F209845" w14:textId="57A6FB1D" w:rsidR="003F1BDF" w:rsidRPr="005162DE" w:rsidRDefault="003F1BDF" w:rsidP="003F1BDF">
            <w:pPr>
              <w:keepNext/>
              <w:keepLines/>
              <w:spacing w:before="40" w:after="40"/>
              <w:jc w:val="center"/>
              <w:rPr>
                <w:rFonts w:ascii="Arial" w:hAnsi="Arial" w:cs="Arial"/>
                <w:sz w:val="24"/>
                <w:szCs w:val="24"/>
              </w:rPr>
            </w:pPr>
            <w:r w:rsidRPr="007E368F">
              <w:rPr>
                <w:rFonts w:ascii="Arial" w:hAnsi="Arial" w:cs="Arial"/>
              </w:rPr>
              <w:t>(as N)</w:t>
            </w:r>
          </w:p>
        </w:tc>
        <w:tc>
          <w:tcPr>
            <w:tcW w:w="1931" w:type="dxa"/>
          </w:tcPr>
          <w:p w14:paraId="307E6935" w14:textId="3BFC6AAA" w:rsidR="003F1BDF" w:rsidRPr="005162DE" w:rsidRDefault="003F1BDF" w:rsidP="003F1BDF">
            <w:pPr>
              <w:keepNext/>
              <w:keepLines/>
              <w:spacing w:before="40" w:after="40"/>
              <w:jc w:val="center"/>
              <w:rPr>
                <w:rFonts w:ascii="Arial" w:hAnsi="Arial" w:cs="Arial"/>
                <w:sz w:val="24"/>
                <w:szCs w:val="24"/>
              </w:rPr>
            </w:pPr>
            <w:r w:rsidRPr="007E368F">
              <w:rPr>
                <w:rFonts w:ascii="Arial" w:hAnsi="Arial" w:cs="Arial"/>
              </w:rPr>
              <w:t>Runoff and leaching from fertilizer use; leaching from septic tanks and sewage; erosion of natural deposits</w:t>
            </w:r>
          </w:p>
        </w:tc>
      </w:tr>
      <w:tr w:rsidR="003F1BDF" w:rsidRPr="005162DE" w14:paraId="7E778FAF" w14:textId="77777777" w:rsidTr="002D3FB5">
        <w:trPr>
          <w:trHeight w:val="432"/>
        </w:trPr>
        <w:tc>
          <w:tcPr>
            <w:tcW w:w="2245" w:type="dxa"/>
            <w:tcMar>
              <w:left w:w="58" w:type="dxa"/>
              <w:right w:w="58" w:type="dxa"/>
            </w:tcMar>
          </w:tcPr>
          <w:p w14:paraId="5D94E182" w14:textId="77777777" w:rsidR="003F1BDF" w:rsidRPr="006972AE" w:rsidRDefault="003F1BDF" w:rsidP="003F1BDF">
            <w:pPr>
              <w:rPr>
                <w:rFonts w:ascii="Arial" w:hAnsi="Arial" w:cs="Arial"/>
              </w:rPr>
            </w:pPr>
            <w:r w:rsidRPr="006972AE">
              <w:rPr>
                <w:rFonts w:ascii="Arial" w:hAnsi="Arial" w:cs="Arial"/>
              </w:rPr>
              <w:t>Chlorine (Distribution System)</w:t>
            </w:r>
          </w:p>
          <w:p w14:paraId="2BC454A4" w14:textId="339C2BB1" w:rsidR="003F1BDF" w:rsidRPr="005162DE" w:rsidRDefault="003F1BDF" w:rsidP="003F1BDF">
            <w:pPr>
              <w:spacing w:before="40" w:after="40"/>
              <w:ind w:left="30"/>
              <w:jc w:val="both"/>
              <w:rPr>
                <w:rFonts w:ascii="Arial" w:hAnsi="Arial" w:cs="Arial"/>
                <w:sz w:val="24"/>
                <w:szCs w:val="24"/>
              </w:rPr>
            </w:pPr>
            <w:r w:rsidRPr="006972AE">
              <w:rPr>
                <w:rFonts w:ascii="Arial" w:hAnsi="Arial" w:cs="Arial"/>
              </w:rPr>
              <w:t xml:space="preserve">(mg/L) </w:t>
            </w:r>
          </w:p>
        </w:tc>
        <w:tc>
          <w:tcPr>
            <w:tcW w:w="1440" w:type="dxa"/>
          </w:tcPr>
          <w:p w14:paraId="0944FB9F" w14:textId="77777777" w:rsidR="003F1BDF" w:rsidRPr="00B95F54" w:rsidRDefault="003F1BDF" w:rsidP="003F1BDF">
            <w:pPr>
              <w:keepNext/>
              <w:keepLines/>
              <w:spacing w:before="40" w:after="40"/>
              <w:jc w:val="center"/>
              <w:rPr>
                <w:rFonts w:ascii="Arial" w:hAnsi="Arial" w:cs="Arial"/>
              </w:rPr>
            </w:pPr>
            <w:r w:rsidRPr="00B95F54">
              <w:rPr>
                <w:rFonts w:ascii="Arial" w:hAnsi="Arial" w:cs="Arial"/>
              </w:rPr>
              <w:t>JAN-DEC</w:t>
            </w:r>
          </w:p>
          <w:p w14:paraId="25EFD446" w14:textId="5A9F7D20" w:rsidR="003F1BDF" w:rsidRPr="00B95F54" w:rsidRDefault="003F1BDF" w:rsidP="003F1BDF">
            <w:pPr>
              <w:spacing w:before="40" w:after="40"/>
              <w:jc w:val="center"/>
              <w:rPr>
                <w:rFonts w:ascii="Arial" w:hAnsi="Arial" w:cs="Arial"/>
              </w:rPr>
            </w:pPr>
            <w:r w:rsidRPr="00B95F54">
              <w:rPr>
                <w:rFonts w:ascii="Arial" w:hAnsi="Arial" w:cs="Arial"/>
              </w:rPr>
              <w:t>202</w:t>
            </w:r>
            <w:r w:rsidR="00D00066" w:rsidRPr="00B95F54">
              <w:rPr>
                <w:rFonts w:ascii="Arial" w:hAnsi="Arial" w:cs="Arial"/>
              </w:rPr>
              <w:t>4</w:t>
            </w:r>
          </w:p>
        </w:tc>
        <w:tc>
          <w:tcPr>
            <w:tcW w:w="1260" w:type="dxa"/>
          </w:tcPr>
          <w:p w14:paraId="7CAF39D9" w14:textId="382CDFD1" w:rsidR="003F1BDF" w:rsidRPr="00B95F54" w:rsidRDefault="003F1BDF" w:rsidP="003F1BDF">
            <w:pPr>
              <w:spacing w:before="40" w:after="40"/>
              <w:jc w:val="center"/>
              <w:rPr>
                <w:rFonts w:ascii="Arial" w:hAnsi="Arial" w:cs="Arial"/>
              </w:rPr>
            </w:pPr>
            <w:r w:rsidRPr="00B95F54">
              <w:rPr>
                <w:rFonts w:ascii="Arial" w:hAnsi="Arial" w:cs="Arial"/>
              </w:rPr>
              <w:t>0.</w:t>
            </w:r>
            <w:r w:rsidR="00D00066" w:rsidRPr="00B95F54">
              <w:rPr>
                <w:rFonts w:ascii="Arial" w:hAnsi="Arial" w:cs="Arial"/>
              </w:rPr>
              <w:t>399</w:t>
            </w:r>
          </w:p>
        </w:tc>
        <w:tc>
          <w:tcPr>
            <w:tcW w:w="1530" w:type="dxa"/>
          </w:tcPr>
          <w:p w14:paraId="694B316A" w14:textId="41A5D0CA" w:rsidR="003F1BDF" w:rsidRPr="00B95F54" w:rsidRDefault="00D00066" w:rsidP="003F1BDF">
            <w:pPr>
              <w:spacing w:before="40" w:after="40"/>
              <w:jc w:val="center"/>
              <w:rPr>
                <w:rFonts w:ascii="Arial" w:hAnsi="Arial" w:cs="Arial"/>
              </w:rPr>
            </w:pPr>
            <w:r w:rsidRPr="00B95F54">
              <w:rPr>
                <w:rFonts w:ascii="Arial" w:hAnsi="Arial" w:cs="Arial"/>
              </w:rPr>
              <w:t>0.3-0.5</w:t>
            </w:r>
          </w:p>
        </w:tc>
        <w:tc>
          <w:tcPr>
            <w:tcW w:w="1170" w:type="dxa"/>
          </w:tcPr>
          <w:p w14:paraId="13488CC0" w14:textId="77777777" w:rsidR="003F1BDF" w:rsidRPr="006972AE" w:rsidRDefault="003F1BDF" w:rsidP="003F1BDF">
            <w:pPr>
              <w:jc w:val="center"/>
              <w:rPr>
                <w:rFonts w:ascii="Arial" w:hAnsi="Arial" w:cs="Arial"/>
              </w:rPr>
            </w:pPr>
            <w:r w:rsidRPr="006972AE">
              <w:rPr>
                <w:rFonts w:ascii="Arial" w:hAnsi="Arial" w:cs="Arial"/>
              </w:rPr>
              <w:t>[MRDL =</w:t>
            </w:r>
          </w:p>
          <w:p w14:paraId="04B3ABD1" w14:textId="614C50BA" w:rsidR="003F1BDF" w:rsidRPr="005162DE" w:rsidRDefault="003F1BDF" w:rsidP="003F1BDF">
            <w:pPr>
              <w:spacing w:before="40" w:after="40"/>
              <w:jc w:val="center"/>
              <w:rPr>
                <w:rFonts w:ascii="Arial" w:hAnsi="Arial" w:cs="Arial"/>
                <w:sz w:val="24"/>
                <w:szCs w:val="24"/>
              </w:rPr>
            </w:pPr>
            <w:r w:rsidRPr="006972AE">
              <w:rPr>
                <w:rFonts w:ascii="Arial" w:hAnsi="Arial" w:cs="Arial"/>
              </w:rPr>
              <w:t>4.0 (as Cl2)]</w:t>
            </w:r>
          </w:p>
        </w:tc>
        <w:tc>
          <w:tcPr>
            <w:tcW w:w="1260" w:type="dxa"/>
          </w:tcPr>
          <w:p w14:paraId="7BD33183" w14:textId="47C1EB80" w:rsidR="003F1BDF" w:rsidRPr="005162DE" w:rsidRDefault="003F1BDF" w:rsidP="003F1BDF">
            <w:pPr>
              <w:spacing w:before="40" w:after="40"/>
              <w:jc w:val="center"/>
              <w:rPr>
                <w:rFonts w:ascii="Arial" w:hAnsi="Arial" w:cs="Arial"/>
                <w:sz w:val="24"/>
                <w:szCs w:val="24"/>
              </w:rPr>
            </w:pPr>
            <w:r w:rsidRPr="006972AE">
              <w:rPr>
                <w:rFonts w:ascii="Arial" w:hAnsi="Arial" w:cs="Arial"/>
              </w:rPr>
              <w:t>[MRDLG = 4 (as Cl2)</w:t>
            </w:r>
          </w:p>
        </w:tc>
        <w:tc>
          <w:tcPr>
            <w:tcW w:w="1931" w:type="dxa"/>
          </w:tcPr>
          <w:p w14:paraId="701F5E75" w14:textId="757477F8" w:rsidR="003F1BDF" w:rsidRPr="005162DE" w:rsidRDefault="003F1BDF" w:rsidP="003F1BDF">
            <w:pPr>
              <w:spacing w:before="40" w:after="40"/>
              <w:jc w:val="center"/>
              <w:rPr>
                <w:rFonts w:ascii="Arial" w:hAnsi="Arial" w:cs="Arial"/>
                <w:sz w:val="24"/>
                <w:szCs w:val="24"/>
              </w:rPr>
            </w:pPr>
            <w:r w:rsidRPr="006972AE">
              <w:rPr>
                <w:rFonts w:ascii="Arial" w:hAnsi="Arial" w:cs="Arial"/>
              </w:rPr>
              <w:t>Drinking water disinfectant added for treatment</w:t>
            </w:r>
          </w:p>
        </w:tc>
      </w:tr>
      <w:tr w:rsidR="00B95F54" w:rsidRPr="005162DE" w14:paraId="5A2E4EDA" w14:textId="77777777" w:rsidTr="002D3FB5">
        <w:trPr>
          <w:trHeight w:val="432"/>
        </w:trPr>
        <w:tc>
          <w:tcPr>
            <w:tcW w:w="2245" w:type="dxa"/>
            <w:tcMar>
              <w:left w:w="58" w:type="dxa"/>
              <w:right w:w="58" w:type="dxa"/>
            </w:tcMar>
          </w:tcPr>
          <w:p w14:paraId="490802B3" w14:textId="143A8B42"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Aluminum (mg/L)</w:t>
            </w:r>
          </w:p>
        </w:tc>
        <w:tc>
          <w:tcPr>
            <w:tcW w:w="1440" w:type="dxa"/>
          </w:tcPr>
          <w:p w14:paraId="535C6478" w14:textId="72B0BFBE"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1A872876" w14:textId="01B8DAA8"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4E27FAAD" w14:textId="2BA9119C"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6EC8A772" w14:textId="01B665C8"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w:t>
            </w:r>
          </w:p>
        </w:tc>
        <w:tc>
          <w:tcPr>
            <w:tcW w:w="1260" w:type="dxa"/>
          </w:tcPr>
          <w:p w14:paraId="22CCB022" w14:textId="4D6B4B00"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0.6</w:t>
            </w:r>
          </w:p>
        </w:tc>
        <w:tc>
          <w:tcPr>
            <w:tcW w:w="1931" w:type="dxa"/>
          </w:tcPr>
          <w:p w14:paraId="218DDB99" w14:textId="28291253"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Erosion of natural deposits; residue from some surface water treatment processes</w:t>
            </w:r>
          </w:p>
        </w:tc>
      </w:tr>
      <w:tr w:rsidR="00B95F54" w:rsidRPr="005162DE" w14:paraId="0C0D214E" w14:textId="77777777" w:rsidTr="002D3FB5">
        <w:trPr>
          <w:trHeight w:val="432"/>
        </w:trPr>
        <w:tc>
          <w:tcPr>
            <w:tcW w:w="2245" w:type="dxa"/>
            <w:tcMar>
              <w:left w:w="58" w:type="dxa"/>
              <w:right w:w="58" w:type="dxa"/>
            </w:tcMar>
          </w:tcPr>
          <w:p w14:paraId="1229E086" w14:textId="24FD16FB"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Antimony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6B9732B8" w14:textId="31D87B30"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2281A5F8" w14:textId="58FAA4EC"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62C8EEF0" w14:textId="2295CC53"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518350D7" w14:textId="4AB0C408"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6</w:t>
            </w:r>
          </w:p>
        </w:tc>
        <w:tc>
          <w:tcPr>
            <w:tcW w:w="1260" w:type="dxa"/>
          </w:tcPr>
          <w:p w14:paraId="35C13846" w14:textId="7A5D447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w:t>
            </w:r>
          </w:p>
        </w:tc>
        <w:tc>
          <w:tcPr>
            <w:tcW w:w="1931" w:type="dxa"/>
          </w:tcPr>
          <w:p w14:paraId="5098AC0C" w14:textId="67196A97"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Discharge from petroleum refineries; fire retardants; ceramics; electronics; solder</w:t>
            </w:r>
          </w:p>
        </w:tc>
      </w:tr>
      <w:tr w:rsidR="00B95F54" w:rsidRPr="005162DE" w14:paraId="334E601B" w14:textId="77777777" w:rsidTr="002D3FB5">
        <w:trPr>
          <w:trHeight w:val="432"/>
        </w:trPr>
        <w:tc>
          <w:tcPr>
            <w:tcW w:w="2245" w:type="dxa"/>
            <w:tcMar>
              <w:left w:w="58" w:type="dxa"/>
              <w:right w:w="58" w:type="dxa"/>
            </w:tcMar>
          </w:tcPr>
          <w:p w14:paraId="5398DE67" w14:textId="1C6750E9"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Arsenic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A98FC12" w14:textId="67CC56C7"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4A0B1289" w14:textId="252A0D33"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25D2DD00" w14:textId="59492F7F"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25750A90" w14:textId="551B145F"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10</w:t>
            </w:r>
          </w:p>
        </w:tc>
        <w:tc>
          <w:tcPr>
            <w:tcW w:w="1260" w:type="dxa"/>
          </w:tcPr>
          <w:p w14:paraId="16230DAF" w14:textId="0AE96179"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0.004</w:t>
            </w:r>
          </w:p>
        </w:tc>
        <w:tc>
          <w:tcPr>
            <w:tcW w:w="1931" w:type="dxa"/>
          </w:tcPr>
          <w:p w14:paraId="59D09E1B" w14:textId="364D141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Erosion of natural deposits; runoff from orchards; glass and electronics production wastes</w:t>
            </w:r>
          </w:p>
        </w:tc>
      </w:tr>
      <w:tr w:rsidR="00B95F54" w:rsidRPr="005162DE" w14:paraId="7A93AB5E" w14:textId="77777777" w:rsidTr="002D3FB5">
        <w:trPr>
          <w:trHeight w:val="432"/>
        </w:trPr>
        <w:tc>
          <w:tcPr>
            <w:tcW w:w="2245" w:type="dxa"/>
            <w:tcMar>
              <w:left w:w="58" w:type="dxa"/>
              <w:right w:w="58" w:type="dxa"/>
            </w:tcMar>
          </w:tcPr>
          <w:p w14:paraId="07E22DAC" w14:textId="4B5FD799"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Barium (mg/L)</w:t>
            </w:r>
          </w:p>
        </w:tc>
        <w:tc>
          <w:tcPr>
            <w:tcW w:w="1440" w:type="dxa"/>
          </w:tcPr>
          <w:p w14:paraId="0AFECAB9" w14:textId="1526A0FA"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6BB3C743" w14:textId="67A5DEFE" w:rsidR="00B95F54" w:rsidRPr="00B95F54" w:rsidRDefault="00B95F54" w:rsidP="00B95F54">
            <w:pPr>
              <w:spacing w:before="40" w:after="40"/>
              <w:jc w:val="center"/>
              <w:rPr>
                <w:rFonts w:ascii="Arial" w:hAnsi="Arial" w:cs="Arial"/>
              </w:rPr>
            </w:pPr>
            <w:r w:rsidRPr="00B95F54">
              <w:rPr>
                <w:rFonts w:ascii="Arial" w:hAnsi="Arial" w:cs="Arial"/>
              </w:rPr>
              <w:t>0.01</w:t>
            </w:r>
          </w:p>
        </w:tc>
        <w:tc>
          <w:tcPr>
            <w:tcW w:w="1530" w:type="dxa"/>
          </w:tcPr>
          <w:p w14:paraId="6AF04E0C" w14:textId="40BA9C90"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1FEF142E" w14:textId="741CB6A7"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w:t>
            </w:r>
          </w:p>
        </w:tc>
        <w:tc>
          <w:tcPr>
            <w:tcW w:w="1260" w:type="dxa"/>
          </w:tcPr>
          <w:p w14:paraId="31E5D8E4" w14:textId="0C980BFF"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2</w:t>
            </w:r>
          </w:p>
        </w:tc>
        <w:tc>
          <w:tcPr>
            <w:tcW w:w="1931" w:type="dxa"/>
          </w:tcPr>
          <w:p w14:paraId="59BE74CC" w14:textId="4010FBB2"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Discharges of oil drilling wastes and from metal refineries; erosion of natural deposits</w:t>
            </w:r>
          </w:p>
        </w:tc>
      </w:tr>
      <w:tr w:rsidR="00B95F54" w:rsidRPr="005162DE" w14:paraId="22E5158B" w14:textId="77777777" w:rsidTr="002D3FB5">
        <w:trPr>
          <w:trHeight w:val="432"/>
        </w:trPr>
        <w:tc>
          <w:tcPr>
            <w:tcW w:w="2245" w:type="dxa"/>
            <w:tcMar>
              <w:left w:w="58" w:type="dxa"/>
              <w:right w:w="58" w:type="dxa"/>
            </w:tcMar>
          </w:tcPr>
          <w:p w14:paraId="4A039333" w14:textId="36DEEABD"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Beryllium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0632DF3A" w14:textId="36CE0B31"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68AA636C" w14:textId="19902C4C"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6BB51EA4" w14:textId="4B001CC0"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1E6575D0" w14:textId="6694AF22"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4</w:t>
            </w:r>
          </w:p>
        </w:tc>
        <w:tc>
          <w:tcPr>
            <w:tcW w:w="1260" w:type="dxa"/>
          </w:tcPr>
          <w:p w14:paraId="35656655" w14:textId="710F9286"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w:t>
            </w:r>
          </w:p>
        </w:tc>
        <w:tc>
          <w:tcPr>
            <w:tcW w:w="1931" w:type="dxa"/>
          </w:tcPr>
          <w:p w14:paraId="0E13A672" w14:textId="7D752373"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Discharge from metal refineries, coal-burning factories, and electrical, aerospace, and defense industries</w:t>
            </w:r>
          </w:p>
        </w:tc>
      </w:tr>
      <w:tr w:rsidR="00B95F54" w:rsidRPr="005162DE" w14:paraId="1BE31EB7" w14:textId="77777777" w:rsidTr="002D3FB5">
        <w:trPr>
          <w:trHeight w:val="432"/>
        </w:trPr>
        <w:tc>
          <w:tcPr>
            <w:tcW w:w="2245" w:type="dxa"/>
            <w:tcMar>
              <w:left w:w="58" w:type="dxa"/>
              <w:right w:w="58" w:type="dxa"/>
            </w:tcMar>
          </w:tcPr>
          <w:p w14:paraId="70374AF0" w14:textId="20E02C8E"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Cadmium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442C7C9" w14:textId="5E5BD3FB"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60F72164" w14:textId="03E0230C"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03C8DC16" w14:textId="48AD3530"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4BAFFAE7" w14:textId="11DDEDE3"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5</w:t>
            </w:r>
          </w:p>
        </w:tc>
        <w:tc>
          <w:tcPr>
            <w:tcW w:w="1260" w:type="dxa"/>
          </w:tcPr>
          <w:p w14:paraId="393951A0" w14:textId="09FBE1BA"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0.04</w:t>
            </w:r>
          </w:p>
        </w:tc>
        <w:tc>
          <w:tcPr>
            <w:tcW w:w="1931" w:type="dxa"/>
          </w:tcPr>
          <w:p w14:paraId="66FD3B91" w14:textId="1F0F6242"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 xml:space="preserve">Internal corrosion of galvanized pipes; erosion of natural deposits; discharge from electroplating and industrial chemical factories, and metal refineries; </w:t>
            </w:r>
            <w:r w:rsidRPr="00A91529">
              <w:rPr>
                <w:rFonts w:ascii="Arial" w:hAnsi="Arial" w:cs="Arial"/>
                <w:szCs w:val="24"/>
              </w:rPr>
              <w:lastRenderedPageBreak/>
              <w:t>runoff from waste batteries and paints</w:t>
            </w:r>
          </w:p>
        </w:tc>
      </w:tr>
      <w:tr w:rsidR="00B95F54" w:rsidRPr="005162DE" w14:paraId="525D66AB" w14:textId="77777777" w:rsidTr="002D3FB5">
        <w:trPr>
          <w:trHeight w:val="432"/>
        </w:trPr>
        <w:tc>
          <w:tcPr>
            <w:tcW w:w="2245" w:type="dxa"/>
            <w:tcMar>
              <w:left w:w="58" w:type="dxa"/>
              <w:right w:w="58" w:type="dxa"/>
            </w:tcMar>
          </w:tcPr>
          <w:p w14:paraId="5319F989" w14:textId="77777777" w:rsidR="00B95F54" w:rsidRDefault="00B95F54" w:rsidP="00B95F54">
            <w:pPr>
              <w:rPr>
                <w:rFonts w:ascii="Arial" w:hAnsi="Arial" w:cs="Arial"/>
                <w:szCs w:val="24"/>
              </w:rPr>
            </w:pPr>
            <w:r>
              <w:rPr>
                <w:rFonts w:ascii="Arial" w:hAnsi="Arial" w:cs="Arial"/>
                <w:szCs w:val="24"/>
              </w:rPr>
              <w:lastRenderedPageBreak/>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2686CE38" w14:textId="77777777" w:rsidR="00B95F54" w:rsidRDefault="00B95F54" w:rsidP="00B95F54">
            <w:pPr>
              <w:rPr>
                <w:rFonts w:ascii="Arial" w:hAnsi="Arial" w:cs="Arial"/>
                <w:szCs w:val="24"/>
              </w:rPr>
            </w:pPr>
          </w:p>
          <w:p w14:paraId="0AD3A338" w14:textId="77777777" w:rsidR="00B95F54" w:rsidRPr="005162DE" w:rsidRDefault="00B95F54" w:rsidP="00B95F54">
            <w:pPr>
              <w:spacing w:before="40" w:after="40"/>
              <w:ind w:left="30"/>
              <w:jc w:val="both"/>
              <w:rPr>
                <w:rFonts w:ascii="Arial" w:hAnsi="Arial" w:cs="Arial"/>
                <w:sz w:val="24"/>
                <w:szCs w:val="24"/>
              </w:rPr>
            </w:pPr>
          </w:p>
        </w:tc>
        <w:tc>
          <w:tcPr>
            <w:tcW w:w="1440" w:type="dxa"/>
          </w:tcPr>
          <w:p w14:paraId="7429551C" w14:textId="038B20D6" w:rsidR="00B95F54" w:rsidRPr="00B95F54" w:rsidRDefault="00B95F54" w:rsidP="00B95F54">
            <w:pPr>
              <w:spacing w:before="40" w:after="40"/>
              <w:jc w:val="center"/>
              <w:rPr>
                <w:rFonts w:ascii="Arial" w:hAnsi="Arial" w:cs="Arial"/>
              </w:rPr>
            </w:pPr>
            <w:r w:rsidRPr="00B95F54">
              <w:rPr>
                <w:rFonts w:ascii="Arial" w:hAnsi="Arial" w:cs="Arial"/>
              </w:rPr>
              <w:t>11/13/24</w:t>
            </w:r>
          </w:p>
        </w:tc>
        <w:tc>
          <w:tcPr>
            <w:tcW w:w="1260" w:type="dxa"/>
          </w:tcPr>
          <w:p w14:paraId="70B31518" w14:textId="4A1700B9" w:rsidR="00B95F54" w:rsidRPr="00B95F54" w:rsidRDefault="00B95F54" w:rsidP="00B95F54">
            <w:pPr>
              <w:spacing w:before="40" w:after="40"/>
              <w:jc w:val="center"/>
              <w:rPr>
                <w:rFonts w:ascii="Arial" w:hAnsi="Arial" w:cs="Arial"/>
              </w:rPr>
            </w:pPr>
            <w:r w:rsidRPr="00B95F54">
              <w:rPr>
                <w:rFonts w:ascii="Arial" w:hAnsi="Arial" w:cs="Arial"/>
              </w:rPr>
              <w:t>2.1</w:t>
            </w:r>
          </w:p>
        </w:tc>
        <w:tc>
          <w:tcPr>
            <w:tcW w:w="1530" w:type="dxa"/>
          </w:tcPr>
          <w:p w14:paraId="213D38B9" w14:textId="0B7F9084"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44B5E68D" w14:textId="2C392E9B" w:rsidR="00B95F54" w:rsidRPr="005162DE" w:rsidRDefault="00B95F54" w:rsidP="00B95F54">
            <w:pPr>
              <w:spacing w:before="40" w:after="40"/>
              <w:jc w:val="center"/>
              <w:rPr>
                <w:rFonts w:ascii="Arial" w:hAnsi="Arial" w:cs="Arial"/>
                <w:sz w:val="24"/>
                <w:szCs w:val="24"/>
              </w:rPr>
            </w:pPr>
            <w:r>
              <w:rPr>
                <w:rFonts w:ascii="Arial" w:hAnsi="Arial" w:cs="Arial"/>
                <w:szCs w:val="24"/>
              </w:rPr>
              <w:t>10</w:t>
            </w:r>
          </w:p>
        </w:tc>
        <w:tc>
          <w:tcPr>
            <w:tcW w:w="1260" w:type="dxa"/>
          </w:tcPr>
          <w:p w14:paraId="115A84CB" w14:textId="28BDC5BB" w:rsidR="00B95F54" w:rsidRPr="005162DE" w:rsidRDefault="00B95F54" w:rsidP="00B95F54">
            <w:pPr>
              <w:spacing w:before="40" w:after="40"/>
              <w:jc w:val="center"/>
              <w:rPr>
                <w:rFonts w:ascii="Arial" w:hAnsi="Arial" w:cs="Arial"/>
                <w:sz w:val="24"/>
                <w:szCs w:val="24"/>
              </w:rPr>
            </w:pPr>
            <w:r>
              <w:rPr>
                <w:rFonts w:ascii="Arial" w:hAnsi="Arial" w:cs="Arial"/>
                <w:szCs w:val="24"/>
              </w:rPr>
              <w:t>0.02</w:t>
            </w:r>
          </w:p>
        </w:tc>
        <w:tc>
          <w:tcPr>
            <w:tcW w:w="1931" w:type="dxa"/>
          </w:tcPr>
          <w:p w14:paraId="58A523DB" w14:textId="13574D1C" w:rsidR="00B95F54" w:rsidRPr="005162DE" w:rsidRDefault="00B95F54" w:rsidP="00B95F54">
            <w:pPr>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B95F54" w:rsidRPr="005162DE" w14:paraId="6B617B87" w14:textId="77777777" w:rsidTr="002D3FB5">
        <w:trPr>
          <w:trHeight w:val="432"/>
        </w:trPr>
        <w:tc>
          <w:tcPr>
            <w:tcW w:w="2245" w:type="dxa"/>
            <w:tcMar>
              <w:left w:w="58" w:type="dxa"/>
              <w:right w:w="58" w:type="dxa"/>
            </w:tcMar>
          </w:tcPr>
          <w:p w14:paraId="1EF6CFA0" w14:textId="63144639"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Chromium [</w:t>
            </w:r>
            <w:r>
              <w:rPr>
                <w:rFonts w:ascii="Arial" w:hAnsi="Arial" w:cs="Arial"/>
                <w:szCs w:val="24"/>
              </w:rPr>
              <w:t>t</w:t>
            </w:r>
            <w:r w:rsidRPr="00A91529">
              <w:rPr>
                <w:rFonts w:ascii="Arial" w:hAnsi="Arial" w:cs="Arial"/>
                <w:szCs w:val="24"/>
              </w:rPr>
              <w:t>otal]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D87E17F" w14:textId="09FF5A53"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60E2C410" w14:textId="2438C8F8"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76888E9F" w14:textId="31828904"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6FD470C8" w14:textId="5C8AB8A4"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50</w:t>
            </w:r>
          </w:p>
        </w:tc>
        <w:tc>
          <w:tcPr>
            <w:tcW w:w="1260" w:type="dxa"/>
          </w:tcPr>
          <w:p w14:paraId="43F78EC9" w14:textId="50DA626A"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(100)</w:t>
            </w:r>
          </w:p>
        </w:tc>
        <w:tc>
          <w:tcPr>
            <w:tcW w:w="1931" w:type="dxa"/>
          </w:tcPr>
          <w:p w14:paraId="0B2D7EAD" w14:textId="64FE597E"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Discharge from steel and pulp mills and chrome plating; erosion of natural deposits</w:t>
            </w:r>
          </w:p>
        </w:tc>
      </w:tr>
      <w:tr w:rsidR="00B95F54" w:rsidRPr="005162DE" w14:paraId="27B54846" w14:textId="77777777" w:rsidTr="002D3FB5">
        <w:trPr>
          <w:trHeight w:val="432"/>
        </w:trPr>
        <w:tc>
          <w:tcPr>
            <w:tcW w:w="2245" w:type="dxa"/>
            <w:tcMar>
              <w:left w:w="58" w:type="dxa"/>
              <w:right w:w="58" w:type="dxa"/>
            </w:tcMar>
          </w:tcPr>
          <w:p w14:paraId="618EC0C0" w14:textId="1BD6F17E"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Copper (mg/L)</w:t>
            </w:r>
          </w:p>
        </w:tc>
        <w:tc>
          <w:tcPr>
            <w:tcW w:w="1440" w:type="dxa"/>
          </w:tcPr>
          <w:p w14:paraId="3C857BFD" w14:textId="77CF3DC2"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67F26483" w14:textId="64813D7A"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5906D9FE" w14:textId="4D2050DA"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76E5CE65" w14:textId="0CBC2093"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AL = 1.3</w:t>
            </w:r>
          </w:p>
        </w:tc>
        <w:tc>
          <w:tcPr>
            <w:tcW w:w="1260" w:type="dxa"/>
          </w:tcPr>
          <w:p w14:paraId="692BF2D3" w14:textId="283A6D2A"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0.3</w:t>
            </w:r>
          </w:p>
        </w:tc>
        <w:tc>
          <w:tcPr>
            <w:tcW w:w="1931" w:type="dxa"/>
          </w:tcPr>
          <w:p w14:paraId="560F657D" w14:textId="647A9BDA"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Internal corrosion of household plumbing systems; erosion of natural deposits; leaching from wood preservatives</w:t>
            </w:r>
          </w:p>
        </w:tc>
      </w:tr>
      <w:tr w:rsidR="00B95F54" w:rsidRPr="005162DE" w14:paraId="38AEF940" w14:textId="77777777" w:rsidTr="002D3FB5">
        <w:trPr>
          <w:trHeight w:val="432"/>
        </w:trPr>
        <w:tc>
          <w:tcPr>
            <w:tcW w:w="2245" w:type="dxa"/>
            <w:tcMar>
              <w:left w:w="58" w:type="dxa"/>
              <w:right w:w="58" w:type="dxa"/>
            </w:tcMar>
          </w:tcPr>
          <w:p w14:paraId="295B4066" w14:textId="4E803B78"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Fluoride (mg/L)</w:t>
            </w:r>
          </w:p>
        </w:tc>
        <w:tc>
          <w:tcPr>
            <w:tcW w:w="1440" w:type="dxa"/>
          </w:tcPr>
          <w:p w14:paraId="2CC24047" w14:textId="6D7B5947" w:rsidR="00B95F54" w:rsidRPr="00B95F54" w:rsidRDefault="00B95F54" w:rsidP="00B95F54">
            <w:pPr>
              <w:spacing w:before="40" w:after="40"/>
              <w:jc w:val="center"/>
              <w:rPr>
                <w:rFonts w:ascii="Arial" w:hAnsi="Arial" w:cs="Arial"/>
              </w:rPr>
            </w:pPr>
            <w:r w:rsidRPr="00B95F54">
              <w:rPr>
                <w:rFonts w:ascii="Arial" w:hAnsi="Arial" w:cs="Arial"/>
              </w:rPr>
              <w:t>6/13/25</w:t>
            </w:r>
          </w:p>
        </w:tc>
        <w:tc>
          <w:tcPr>
            <w:tcW w:w="1260" w:type="dxa"/>
          </w:tcPr>
          <w:p w14:paraId="3328B89D" w14:textId="4F9642CB" w:rsidR="00B95F54" w:rsidRPr="00B95F54" w:rsidRDefault="00B95F54" w:rsidP="00B95F54">
            <w:pPr>
              <w:spacing w:before="40" w:after="40"/>
              <w:jc w:val="center"/>
              <w:rPr>
                <w:rFonts w:ascii="Arial" w:hAnsi="Arial" w:cs="Arial"/>
              </w:rPr>
            </w:pPr>
            <w:r w:rsidRPr="00B95F54">
              <w:rPr>
                <w:rFonts w:ascii="Arial" w:hAnsi="Arial" w:cs="Arial"/>
              </w:rPr>
              <w:t>0.28</w:t>
            </w:r>
          </w:p>
        </w:tc>
        <w:tc>
          <w:tcPr>
            <w:tcW w:w="1530" w:type="dxa"/>
          </w:tcPr>
          <w:p w14:paraId="3C3F2A30" w14:textId="5CBE38F5"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5E425465" w14:textId="2B89EBC0"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2.0</w:t>
            </w:r>
          </w:p>
        </w:tc>
        <w:tc>
          <w:tcPr>
            <w:tcW w:w="1260" w:type="dxa"/>
          </w:tcPr>
          <w:p w14:paraId="31AC822E" w14:textId="6525EABB"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w:t>
            </w:r>
          </w:p>
        </w:tc>
        <w:tc>
          <w:tcPr>
            <w:tcW w:w="1931" w:type="dxa"/>
          </w:tcPr>
          <w:p w14:paraId="420AF03C" w14:textId="7AAAFACC"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Erosion of natural deposits; water additive that promotes strong teeth; discharge from fertilizer and aluminum factories</w:t>
            </w:r>
          </w:p>
        </w:tc>
      </w:tr>
      <w:tr w:rsidR="00B95F54" w:rsidRPr="005162DE" w14:paraId="13D89B76" w14:textId="77777777" w:rsidTr="002D3FB5">
        <w:trPr>
          <w:trHeight w:val="432"/>
        </w:trPr>
        <w:tc>
          <w:tcPr>
            <w:tcW w:w="2245" w:type="dxa"/>
            <w:tcMar>
              <w:left w:w="58" w:type="dxa"/>
              <w:right w:w="58" w:type="dxa"/>
            </w:tcMar>
          </w:tcPr>
          <w:p w14:paraId="71A4973C" w14:textId="2B614114" w:rsidR="00B95F54" w:rsidRPr="005162DE" w:rsidRDefault="00B95F54" w:rsidP="00B95F54">
            <w:pPr>
              <w:spacing w:before="40" w:after="40"/>
              <w:ind w:left="30"/>
              <w:rPr>
                <w:rFonts w:ascii="Arial" w:hAnsi="Arial" w:cs="Arial"/>
                <w:sz w:val="24"/>
                <w:szCs w:val="24"/>
              </w:rPr>
            </w:pPr>
            <w:r w:rsidRPr="00A91529">
              <w:rPr>
                <w:rFonts w:ascii="Arial" w:hAnsi="Arial" w:cs="Arial"/>
                <w:szCs w:val="24"/>
              </w:rPr>
              <w:t>Lead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24AC943" w14:textId="75A2A120"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1A1801E8" w14:textId="7B0C4142"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260DF0B5" w14:textId="20306BE7"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7FD817E8" w14:textId="65C7DC13"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AL = 15</w:t>
            </w:r>
          </w:p>
        </w:tc>
        <w:tc>
          <w:tcPr>
            <w:tcW w:w="1260" w:type="dxa"/>
          </w:tcPr>
          <w:p w14:paraId="201A1C6A" w14:textId="3F52A7BC"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0.2</w:t>
            </w:r>
          </w:p>
        </w:tc>
        <w:tc>
          <w:tcPr>
            <w:tcW w:w="1931" w:type="dxa"/>
          </w:tcPr>
          <w:p w14:paraId="24C0CF2C" w14:textId="60F9A12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Internal corrosion of household water plumbing systems; discharges from industrial manufacturers; erosion of natural deposits</w:t>
            </w:r>
          </w:p>
        </w:tc>
      </w:tr>
      <w:tr w:rsidR="00B95F54" w:rsidRPr="005162DE" w14:paraId="2434F986" w14:textId="77777777" w:rsidTr="002D3FB5">
        <w:trPr>
          <w:trHeight w:val="432"/>
        </w:trPr>
        <w:tc>
          <w:tcPr>
            <w:tcW w:w="2245" w:type="dxa"/>
            <w:tcMar>
              <w:left w:w="58" w:type="dxa"/>
              <w:right w:w="58" w:type="dxa"/>
            </w:tcMar>
          </w:tcPr>
          <w:p w14:paraId="4D45AA0F" w14:textId="4D0A720F" w:rsidR="00B95F54" w:rsidRPr="005162DE" w:rsidRDefault="00B95F54" w:rsidP="00B95F54">
            <w:pPr>
              <w:spacing w:before="40" w:after="40"/>
              <w:ind w:left="30"/>
              <w:rPr>
                <w:rFonts w:ascii="Arial" w:hAnsi="Arial" w:cs="Arial"/>
                <w:sz w:val="24"/>
                <w:szCs w:val="24"/>
              </w:rPr>
            </w:pPr>
            <w:r w:rsidRPr="00A91529">
              <w:rPr>
                <w:rFonts w:ascii="Arial" w:hAnsi="Arial" w:cs="Arial"/>
                <w:szCs w:val="24"/>
              </w:rPr>
              <w:t>Mercury [Inorganic]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0499DEBD" w14:textId="7CA8382F"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1E02B19C" w14:textId="5C8056E9"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686462F2" w14:textId="429321F4"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6E34BD5F" w14:textId="63A918EE"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2</w:t>
            </w:r>
          </w:p>
        </w:tc>
        <w:tc>
          <w:tcPr>
            <w:tcW w:w="1260" w:type="dxa"/>
          </w:tcPr>
          <w:p w14:paraId="7851CF15" w14:textId="692E5DA4"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1.2</w:t>
            </w:r>
          </w:p>
        </w:tc>
        <w:tc>
          <w:tcPr>
            <w:tcW w:w="1931" w:type="dxa"/>
          </w:tcPr>
          <w:p w14:paraId="75825648" w14:textId="32CB4E18"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 xml:space="preserve">Erosion of natural deposits; discharge from refineries and factories; runoff </w:t>
            </w:r>
            <w:r w:rsidRPr="00A91529">
              <w:rPr>
                <w:rFonts w:ascii="Arial" w:hAnsi="Arial" w:cs="Arial"/>
                <w:szCs w:val="24"/>
              </w:rPr>
              <w:lastRenderedPageBreak/>
              <w:t>from landfills and cropland</w:t>
            </w:r>
          </w:p>
        </w:tc>
      </w:tr>
      <w:tr w:rsidR="00B95F54" w:rsidRPr="005162DE" w14:paraId="688B92E0" w14:textId="77777777" w:rsidTr="002D3FB5">
        <w:trPr>
          <w:trHeight w:val="432"/>
        </w:trPr>
        <w:tc>
          <w:tcPr>
            <w:tcW w:w="2245" w:type="dxa"/>
            <w:tcMar>
              <w:left w:w="58" w:type="dxa"/>
              <w:right w:w="58" w:type="dxa"/>
            </w:tcMar>
          </w:tcPr>
          <w:p w14:paraId="3DF42B29" w14:textId="24C68277"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lastRenderedPageBreak/>
              <w:t>Nickel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B288FCC" w14:textId="28A5D9BD"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3E215F06" w14:textId="7D9EFE93"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214741D2" w14:textId="57994237"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45B4EA8F" w14:textId="3C7FCFA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100</w:t>
            </w:r>
          </w:p>
        </w:tc>
        <w:tc>
          <w:tcPr>
            <w:tcW w:w="1260" w:type="dxa"/>
          </w:tcPr>
          <w:p w14:paraId="48973E8C" w14:textId="0E4EFB57"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12</w:t>
            </w:r>
          </w:p>
        </w:tc>
        <w:tc>
          <w:tcPr>
            <w:tcW w:w="1931" w:type="dxa"/>
          </w:tcPr>
          <w:p w14:paraId="6D476F73" w14:textId="070CE3C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Erosion of natural deposits; discharge from metal factories</w:t>
            </w:r>
          </w:p>
        </w:tc>
      </w:tr>
      <w:tr w:rsidR="00B95F54" w:rsidRPr="005162DE" w14:paraId="7B484F44" w14:textId="77777777" w:rsidTr="002D3FB5">
        <w:trPr>
          <w:trHeight w:val="432"/>
        </w:trPr>
        <w:tc>
          <w:tcPr>
            <w:tcW w:w="2245" w:type="dxa"/>
            <w:tcMar>
              <w:left w:w="58" w:type="dxa"/>
              <w:right w:w="58" w:type="dxa"/>
            </w:tcMar>
          </w:tcPr>
          <w:p w14:paraId="75FFE23C" w14:textId="25688080"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Nitrite (mg/L)</w:t>
            </w:r>
          </w:p>
        </w:tc>
        <w:tc>
          <w:tcPr>
            <w:tcW w:w="1440" w:type="dxa"/>
          </w:tcPr>
          <w:p w14:paraId="7497129A" w14:textId="2D8E18B7"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62B1930E" w14:textId="3F56EB10"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51637CB1" w14:textId="0484A2B4"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70B36EC2" w14:textId="726689DC"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 (as N)</w:t>
            </w:r>
          </w:p>
        </w:tc>
        <w:tc>
          <w:tcPr>
            <w:tcW w:w="1260" w:type="dxa"/>
          </w:tcPr>
          <w:p w14:paraId="2EAD0E3A" w14:textId="62C3C032"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 (as N)</w:t>
            </w:r>
          </w:p>
        </w:tc>
        <w:tc>
          <w:tcPr>
            <w:tcW w:w="1931" w:type="dxa"/>
          </w:tcPr>
          <w:p w14:paraId="40078363" w14:textId="0AB12100"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B95F54" w:rsidRPr="005162DE" w14:paraId="2EAD6597" w14:textId="77777777" w:rsidTr="002D3FB5">
        <w:trPr>
          <w:trHeight w:val="432"/>
        </w:trPr>
        <w:tc>
          <w:tcPr>
            <w:tcW w:w="2245" w:type="dxa"/>
            <w:tcMar>
              <w:left w:w="58" w:type="dxa"/>
              <w:right w:w="58" w:type="dxa"/>
            </w:tcMar>
          </w:tcPr>
          <w:p w14:paraId="0A299CF8" w14:textId="438C5675"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Selenium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9777D34" w14:textId="6F62775B"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780B2D0C" w14:textId="2F89BF18"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5FCC1A9F" w14:textId="5274B7E3"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342629F1" w14:textId="36908C6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50</w:t>
            </w:r>
          </w:p>
        </w:tc>
        <w:tc>
          <w:tcPr>
            <w:tcW w:w="1260" w:type="dxa"/>
          </w:tcPr>
          <w:p w14:paraId="3723D6C5" w14:textId="6266E1AB"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30</w:t>
            </w:r>
          </w:p>
        </w:tc>
        <w:tc>
          <w:tcPr>
            <w:tcW w:w="1931" w:type="dxa"/>
          </w:tcPr>
          <w:p w14:paraId="74F323B2" w14:textId="1FEC5B4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r>
      <w:tr w:rsidR="00B95F54" w:rsidRPr="005162DE" w14:paraId="1E26F796" w14:textId="77777777" w:rsidTr="002D3FB5">
        <w:trPr>
          <w:trHeight w:val="432"/>
        </w:trPr>
        <w:tc>
          <w:tcPr>
            <w:tcW w:w="2245" w:type="dxa"/>
            <w:tcMar>
              <w:left w:w="58" w:type="dxa"/>
              <w:right w:w="58" w:type="dxa"/>
            </w:tcMar>
          </w:tcPr>
          <w:p w14:paraId="38B1C318" w14:textId="79DD99F9"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Thallium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6965181" w14:textId="62BF53D5"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1FC176EA" w14:textId="61000072"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5BFBB98F" w14:textId="581E0F19"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630A98E2" w14:textId="49776E51"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2</w:t>
            </w:r>
          </w:p>
        </w:tc>
        <w:tc>
          <w:tcPr>
            <w:tcW w:w="1260" w:type="dxa"/>
          </w:tcPr>
          <w:p w14:paraId="2898128F" w14:textId="05CFEEFF"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0.1</w:t>
            </w:r>
          </w:p>
        </w:tc>
        <w:tc>
          <w:tcPr>
            <w:tcW w:w="1931" w:type="dxa"/>
          </w:tcPr>
          <w:p w14:paraId="6D0CC679" w14:textId="151070C0"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 xml:space="preserve">Leaching from ore-processing sites; </w:t>
            </w:r>
            <w:proofErr w:type="gramStart"/>
            <w:r w:rsidRPr="00A91529">
              <w:rPr>
                <w:rFonts w:ascii="Arial" w:hAnsi="Arial" w:cs="Arial"/>
                <w:szCs w:val="24"/>
              </w:rPr>
              <w:t>discharge</w:t>
            </w:r>
            <w:proofErr w:type="gramEnd"/>
            <w:r w:rsidRPr="00A91529">
              <w:rPr>
                <w:rFonts w:ascii="Arial" w:hAnsi="Arial" w:cs="Arial"/>
                <w:szCs w:val="24"/>
              </w:rPr>
              <w:t xml:space="preserve"> from electronics, glass, and drug factories</w:t>
            </w:r>
          </w:p>
        </w:tc>
      </w:tr>
      <w:tr w:rsidR="00B95F54" w:rsidRPr="005162DE" w14:paraId="7D9CCC86" w14:textId="77777777" w:rsidTr="002D3FB5">
        <w:trPr>
          <w:trHeight w:val="432"/>
        </w:trPr>
        <w:tc>
          <w:tcPr>
            <w:tcW w:w="2245" w:type="dxa"/>
            <w:tcMar>
              <w:left w:w="58" w:type="dxa"/>
              <w:right w:w="58" w:type="dxa"/>
            </w:tcMar>
          </w:tcPr>
          <w:p w14:paraId="1A90787E" w14:textId="61CD1F14" w:rsidR="00B95F54" w:rsidRPr="005162DE" w:rsidRDefault="00B95F54" w:rsidP="00B95F54">
            <w:pPr>
              <w:spacing w:before="40" w:after="40"/>
              <w:ind w:left="30"/>
              <w:rPr>
                <w:rFonts w:ascii="Arial" w:hAnsi="Arial" w:cs="Arial"/>
                <w:sz w:val="24"/>
                <w:szCs w:val="24"/>
              </w:rPr>
            </w:pPr>
            <w:proofErr w:type="spellStart"/>
            <w:r w:rsidRPr="00A91529">
              <w:rPr>
                <w:rFonts w:ascii="Arial" w:hAnsi="Arial" w:cs="Arial"/>
                <w:szCs w:val="24"/>
              </w:rPr>
              <w:t>Dibromochloropropane</w:t>
            </w:r>
            <w:proofErr w:type="spellEnd"/>
            <w:r w:rsidRPr="00A91529">
              <w:rPr>
                <w:rFonts w:ascii="Arial" w:hAnsi="Arial" w:cs="Arial"/>
                <w:szCs w:val="24"/>
              </w:rPr>
              <w:t xml:space="preserve"> [DBCP] (ng/L)</w:t>
            </w:r>
          </w:p>
        </w:tc>
        <w:tc>
          <w:tcPr>
            <w:tcW w:w="1440" w:type="dxa"/>
          </w:tcPr>
          <w:p w14:paraId="336B2FCC" w14:textId="36245FF1"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32157D87" w14:textId="2C816051"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7D7D6467" w14:textId="7A58CD01"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4E81C4BE" w14:textId="6929EDDF"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200</w:t>
            </w:r>
          </w:p>
        </w:tc>
        <w:tc>
          <w:tcPr>
            <w:tcW w:w="1260" w:type="dxa"/>
          </w:tcPr>
          <w:p w14:paraId="63659AA4" w14:textId="08977D8D" w:rsidR="00B95F54" w:rsidRPr="005162DE" w:rsidRDefault="00B95F54" w:rsidP="00B95F54">
            <w:pPr>
              <w:spacing w:before="40" w:after="40"/>
              <w:jc w:val="center"/>
              <w:rPr>
                <w:rFonts w:ascii="Arial" w:hAnsi="Arial" w:cs="Arial"/>
                <w:sz w:val="24"/>
                <w:szCs w:val="24"/>
              </w:rPr>
            </w:pPr>
            <w:r w:rsidRPr="003A5C15">
              <w:rPr>
                <w:rFonts w:ascii="Arial" w:hAnsi="Arial" w:cs="Arial"/>
                <w:szCs w:val="24"/>
              </w:rPr>
              <w:t>3</w:t>
            </w:r>
          </w:p>
        </w:tc>
        <w:tc>
          <w:tcPr>
            <w:tcW w:w="1931" w:type="dxa"/>
          </w:tcPr>
          <w:p w14:paraId="4BEA7BD1" w14:textId="36B82F2A"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 xml:space="preserve">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runoff/leaching from former use on soybeans, cotton, vineyards, tomatoes, and tree fruit</w:t>
            </w:r>
          </w:p>
        </w:tc>
      </w:tr>
      <w:tr w:rsidR="00B95F54" w:rsidRPr="005162DE" w14:paraId="62A99FE8" w14:textId="77777777" w:rsidTr="002D3FB5">
        <w:trPr>
          <w:trHeight w:val="432"/>
        </w:trPr>
        <w:tc>
          <w:tcPr>
            <w:tcW w:w="2245" w:type="dxa"/>
            <w:tcMar>
              <w:left w:w="58" w:type="dxa"/>
              <w:right w:w="58" w:type="dxa"/>
            </w:tcMar>
          </w:tcPr>
          <w:p w14:paraId="46C9AC65" w14:textId="239B1121" w:rsidR="00B95F54" w:rsidRPr="005162DE" w:rsidRDefault="00B95F54" w:rsidP="00B95F54">
            <w:pPr>
              <w:spacing w:before="40" w:after="40"/>
              <w:ind w:left="30"/>
              <w:rPr>
                <w:rFonts w:ascii="Arial" w:hAnsi="Arial" w:cs="Arial"/>
                <w:sz w:val="24"/>
                <w:szCs w:val="24"/>
              </w:rPr>
            </w:pPr>
            <w:r w:rsidRPr="00A91529">
              <w:rPr>
                <w:rFonts w:ascii="Arial" w:hAnsi="Arial" w:cs="Arial"/>
                <w:szCs w:val="24"/>
              </w:rPr>
              <w:t>Ethylene Dibromide [EDB] (ng/L)</w:t>
            </w:r>
          </w:p>
        </w:tc>
        <w:tc>
          <w:tcPr>
            <w:tcW w:w="1440" w:type="dxa"/>
          </w:tcPr>
          <w:p w14:paraId="41E78172" w14:textId="3A4FC0A9"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695DDBB0" w14:textId="209EE0F3"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50C1D0A5" w14:textId="0A287DAF"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366E1E63" w14:textId="6746D150"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50</w:t>
            </w:r>
          </w:p>
        </w:tc>
        <w:tc>
          <w:tcPr>
            <w:tcW w:w="1260" w:type="dxa"/>
          </w:tcPr>
          <w:p w14:paraId="39908AA4" w14:textId="22D8CB9F"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10</w:t>
            </w:r>
          </w:p>
        </w:tc>
        <w:tc>
          <w:tcPr>
            <w:tcW w:w="1931" w:type="dxa"/>
          </w:tcPr>
          <w:p w14:paraId="792384C6" w14:textId="72085944"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 xml:space="preserve">Discharge from petroleum refineries; underground gas tank leaks; 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 and leaching from grain and fruit crops</w:t>
            </w:r>
          </w:p>
        </w:tc>
      </w:tr>
      <w:tr w:rsidR="00B95F54" w:rsidRPr="005162DE" w14:paraId="339D5D7D" w14:textId="77777777" w:rsidTr="002D3FB5">
        <w:trPr>
          <w:trHeight w:val="432"/>
        </w:trPr>
        <w:tc>
          <w:tcPr>
            <w:tcW w:w="2245" w:type="dxa"/>
            <w:tcMar>
              <w:left w:w="58" w:type="dxa"/>
              <w:right w:w="58" w:type="dxa"/>
            </w:tcMar>
          </w:tcPr>
          <w:p w14:paraId="1F51AA1D" w14:textId="483AE6A1"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Endothall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AF7D163" w14:textId="6C9C2918" w:rsidR="00B95F54" w:rsidRPr="00B95F54" w:rsidRDefault="00B95F54" w:rsidP="00B95F54">
            <w:pPr>
              <w:spacing w:before="40" w:after="40"/>
              <w:jc w:val="center"/>
              <w:rPr>
                <w:rFonts w:ascii="Arial" w:hAnsi="Arial" w:cs="Arial"/>
              </w:rPr>
            </w:pPr>
            <w:r w:rsidRPr="00B95F54">
              <w:rPr>
                <w:rFonts w:ascii="Arial" w:hAnsi="Arial" w:cs="Arial"/>
              </w:rPr>
              <w:t>8/9/24</w:t>
            </w:r>
          </w:p>
        </w:tc>
        <w:tc>
          <w:tcPr>
            <w:tcW w:w="1260" w:type="dxa"/>
          </w:tcPr>
          <w:p w14:paraId="302874F1" w14:textId="1759D658"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1B1B2150" w14:textId="260075F2"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7AD9B2C8" w14:textId="42BF2D26"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100</w:t>
            </w:r>
          </w:p>
        </w:tc>
        <w:tc>
          <w:tcPr>
            <w:tcW w:w="1260" w:type="dxa"/>
          </w:tcPr>
          <w:p w14:paraId="0CAC8FC1" w14:textId="3B33ECE3"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94</w:t>
            </w:r>
          </w:p>
        </w:tc>
        <w:tc>
          <w:tcPr>
            <w:tcW w:w="1931" w:type="dxa"/>
          </w:tcPr>
          <w:p w14:paraId="5313A492" w14:textId="52139163"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 xml:space="preserve">Runoff from herbicide use for terrestrial and </w:t>
            </w:r>
            <w:r w:rsidRPr="00A91529">
              <w:rPr>
                <w:rFonts w:ascii="Arial" w:hAnsi="Arial" w:cs="Arial"/>
                <w:szCs w:val="24"/>
              </w:rPr>
              <w:lastRenderedPageBreak/>
              <w:t>aquatic weeds; defoliant</w:t>
            </w:r>
          </w:p>
        </w:tc>
      </w:tr>
      <w:tr w:rsidR="00B95F54" w:rsidRPr="005162DE" w14:paraId="08C626CE" w14:textId="77777777" w:rsidTr="002D3FB5">
        <w:trPr>
          <w:trHeight w:val="432"/>
        </w:trPr>
        <w:tc>
          <w:tcPr>
            <w:tcW w:w="2245" w:type="dxa"/>
            <w:tcMar>
              <w:left w:w="58" w:type="dxa"/>
              <w:right w:w="58" w:type="dxa"/>
            </w:tcMar>
          </w:tcPr>
          <w:p w14:paraId="5CA36382" w14:textId="54D9C720"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lastRenderedPageBreak/>
              <w:t>Alachlor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032D5CC7" w14:textId="79F33E90"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7E4CFD01" w14:textId="2EA3B4B3"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6A9310D7" w14:textId="4CC7A468"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26F9F43B" w14:textId="0DFDF0B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2</w:t>
            </w:r>
          </w:p>
        </w:tc>
        <w:tc>
          <w:tcPr>
            <w:tcW w:w="1260" w:type="dxa"/>
          </w:tcPr>
          <w:p w14:paraId="5E1B3307" w14:textId="62093F47"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4</w:t>
            </w:r>
          </w:p>
        </w:tc>
        <w:tc>
          <w:tcPr>
            <w:tcW w:w="1931" w:type="dxa"/>
          </w:tcPr>
          <w:p w14:paraId="54818B34" w14:textId="17CD5E9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Runoff from herbicide used on row crops</w:t>
            </w:r>
          </w:p>
        </w:tc>
      </w:tr>
      <w:tr w:rsidR="00B95F54" w:rsidRPr="005162DE" w14:paraId="0E637021" w14:textId="77777777" w:rsidTr="002D3FB5">
        <w:trPr>
          <w:trHeight w:val="432"/>
        </w:trPr>
        <w:tc>
          <w:tcPr>
            <w:tcW w:w="2245" w:type="dxa"/>
            <w:tcMar>
              <w:left w:w="58" w:type="dxa"/>
              <w:right w:w="58" w:type="dxa"/>
            </w:tcMar>
          </w:tcPr>
          <w:p w14:paraId="03ADB458" w14:textId="47DDDB05"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Atrazine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39EC4E1D" w14:textId="04102A79"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397D8694" w14:textId="7B3A2272"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1FA09FA7" w14:textId="00485BFD"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701992DF" w14:textId="2291114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w:t>
            </w:r>
          </w:p>
        </w:tc>
        <w:tc>
          <w:tcPr>
            <w:tcW w:w="1260" w:type="dxa"/>
          </w:tcPr>
          <w:p w14:paraId="2024609C" w14:textId="325172FE"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0.15</w:t>
            </w:r>
          </w:p>
        </w:tc>
        <w:tc>
          <w:tcPr>
            <w:tcW w:w="1931" w:type="dxa"/>
          </w:tcPr>
          <w:p w14:paraId="2E9B1438" w14:textId="79B540B4"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 xml:space="preserve">Runoff from herbicide used on row crops and along railroad and highway </w:t>
            </w:r>
            <w:proofErr w:type="spellStart"/>
            <w:r w:rsidRPr="00A91529">
              <w:rPr>
                <w:rFonts w:ascii="Arial" w:hAnsi="Arial" w:cs="Arial"/>
                <w:szCs w:val="24"/>
              </w:rPr>
              <w:t>right-of-ways</w:t>
            </w:r>
            <w:proofErr w:type="spellEnd"/>
          </w:p>
        </w:tc>
      </w:tr>
      <w:tr w:rsidR="00B95F54" w:rsidRPr="005162DE" w14:paraId="347C5319" w14:textId="77777777" w:rsidTr="002D3FB5">
        <w:trPr>
          <w:trHeight w:val="432"/>
        </w:trPr>
        <w:tc>
          <w:tcPr>
            <w:tcW w:w="2245" w:type="dxa"/>
            <w:tcMar>
              <w:left w:w="58" w:type="dxa"/>
              <w:right w:w="58" w:type="dxa"/>
            </w:tcMar>
          </w:tcPr>
          <w:p w14:paraId="315347B2" w14:textId="05B2DF0A"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Simazine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62F2540D" w14:textId="72FDB407"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058F4F24" w14:textId="09F05673"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65DBD871" w14:textId="64313CD6"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3E0B4204" w14:textId="4B827EA4"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4</w:t>
            </w:r>
          </w:p>
        </w:tc>
        <w:tc>
          <w:tcPr>
            <w:tcW w:w="1260" w:type="dxa"/>
          </w:tcPr>
          <w:p w14:paraId="50F05A8F" w14:textId="6841270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4</w:t>
            </w:r>
          </w:p>
        </w:tc>
        <w:tc>
          <w:tcPr>
            <w:tcW w:w="1931" w:type="dxa"/>
          </w:tcPr>
          <w:p w14:paraId="2FCF0840" w14:textId="268416E2"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Herbicide runoff</w:t>
            </w:r>
          </w:p>
        </w:tc>
      </w:tr>
      <w:tr w:rsidR="00B95F54" w:rsidRPr="005162DE" w14:paraId="4F3A7E47" w14:textId="77777777" w:rsidTr="002D3FB5">
        <w:trPr>
          <w:trHeight w:val="432"/>
        </w:trPr>
        <w:tc>
          <w:tcPr>
            <w:tcW w:w="2245" w:type="dxa"/>
            <w:tcMar>
              <w:left w:w="58" w:type="dxa"/>
              <w:right w:w="58" w:type="dxa"/>
            </w:tcMar>
          </w:tcPr>
          <w:p w14:paraId="543F64F4" w14:textId="14A0233D" w:rsidR="00B95F54" w:rsidRPr="005162DE" w:rsidRDefault="00B95F54" w:rsidP="00B95F54">
            <w:pPr>
              <w:spacing w:before="40" w:after="40"/>
              <w:ind w:left="30"/>
              <w:jc w:val="both"/>
              <w:rPr>
                <w:rFonts w:ascii="Arial" w:hAnsi="Arial" w:cs="Arial"/>
                <w:sz w:val="24"/>
                <w:szCs w:val="24"/>
              </w:rPr>
            </w:pPr>
            <w:proofErr w:type="spellStart"/>
            <w:r w:rsidRPr="00A91529">
              <w:rPr>
                <w:rFonts w:ascii="Arial" w:hAnsi="Arial" w:cs="Arial"/>
                <w:szCs w:val="24"/>
              </w:rPr>
              <w:t>Thiobencarb</w:t>
            </w:r>
            <w:proofErr w:type="spellEnd"/>
            <w:r w:rsidRPr="00A91529">
              <w:rPr>
                <w:rFonts w:ascii="Arial" w:hAnsi="Arial" w:cs="Arial"/>
                <w:szCs w:val="24"/>
              </w:rPr>
              <w:t xml:space="preserv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F10D3D6" w14:textId="4FF7CD62"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639B817F" w14:textId="708F1B2A"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5FC3CD49" w14:textId="3D12100C"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75A755CA" w14:textId="72F038D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70</w:t>
            </w:r>
          </w:p>
        </w:tc>
        <w:tc>
          <w:tcPr>
            <w:tcW w:w="1260" w:type="dxa"/>
          </w:tcPr>
          <w:p w14:paraId="2F931248" w14:textId="04C13E44"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42</w:t>
            </w:r>
          </w:p>
        </w:tc>
        <w:tc>
          <w:tcPr>
            <w:tcW w:w="1931" w:type="dxa"/>
          </w:tcPr>
          <w:p w14:paraId="38311D36" w14:textId="047E65F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Runoff/leaching from herbicide used on rice</w:t>
            </w:r>
          </w:p>
        </w:tc>
      </w:tr>
      <w:tr w:rsidR="00B95F54" w:rsidRPr="005162DE" w14:paraId="6D113FEE" w14:textId="77777777" w:rsidTr="002D3FB5">
        <w:trPr>
          <w:trHeight w:val="432"/>
        </w:trPr>
        <w:tc>
          <w:tcPr>
            <w:tcW w:w="2245" w:type="dxa"/>
            <w:tcMar>
              <w:left w:w="58" w:type="dxa"/>
              <w:right w:w="58" w:type="dxa"/>
            </w:tcMar>
          </w:tcPr>
          <w:p w14:paraId="49C831DC" w14:textId="783999EA"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Endrin (µg/L)</w:t>
            </w:r>
          </w:p>
        </w:tc>
        <w:tc>
          <w:tcPr>
            <w:tcW w:w="1440" w:type="dxa"/>
          </w:tcPr>
          <w:p w14:paraId="202DA1FC" w14:textId="3749F5C0" w:rsidR="00B95F54" w:rsidRPr="00B95F54" w:rsidRDefault="00B95F54" w:rsidP="00B95F54">
            <w:pPr>
              <w:spacing w:before="40" w:after="40"/>
              <w:jc w:val="center"/>
              <w:rPr>
                <w:rFonts w:ascii="Arial" w:hAnsi="Arial" w:cs="Arial"/>
              </w:rPr>
            </w:pPr>
            <w:r w:rsidRPr="00B95F54">
              <w:rPr>
                <w:rFonts w:ascii="Arial" w:hAnsi="Arial" w:cs="Arial"/>
              </w:rPr>
              <w:t>10/9/24</w:t>
            </w:r>
          </w:p>
        </w:tc>
        <w:tc>
          <w:tcPr>
            <w:tcW w:w="1260" w:type="dxa"/>
          </w:tcPr>
          <w:p w14:paraId="11AC0AF4" w14:textId="2B65931A"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102CF448" w14:textId="72C929CE"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27A42621" w14:textId="774C30AA"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2</w:t>
            </w:r>
          </w:p>
        </w:tc>
        <w:tc>
          <w:tcPr>
            <w:tcW w:w="1260" w:type="dxa"/>
          </w:tcPr>
          <w:p w14:paraId="5F578DC3" w14:textId="40F3DE0C"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0.3</w:t>
            </w:r>
          </w:p>
        </w:tc>
        <w:tc>
          <w:tcPr>
            <w:tcW w:w="1931" w:type="dxa"/>
          </w:tcPr>
          <w:p w14:paraId="3CE66082" w14:textId="669A489A"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Residue of banned insecticide and rodenticide</w:t>
            </w:r>
          </w:p>
        </w:tc>
      </w:tr>
      <w:tr w:rsidR="00B95F54" w:rsidRPr="005162DE" w14:paraId="513D3D8C" w14:textId="77777777" w:rsidTr="002D3FB5">
        <w:trPr>
          <w:trHeight w:val="432"/>
        </w:trPr>
        <w:tc>
          <w:tcPr>
            <w:tcW w:w="2245" w:type="dxa"/>
            <w:tcMar>
              <w:left w:w="58" w:type="dxa"/>
              <w:right w:w="58" w:type="dxa"/>
            </w:tcMar>
          </w:tcPr>
          <w:p w14:paraId="6A391F1A" w14:textId="07A28CE1"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Methoxychlor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C6B17B7" w14:textId="2A55AA1D" w:rsidR="00B95F54" w:rsidRPr="00B95F54" w:rsidRDefault="00B95F54" w:rsidP="00B95F54">
            <w:pPr>
              <w:spacing w:before="40" w:after="40"/>
              <w:jc w:val="center"/>
              <w:rPr>
                <w:rFonts w:ascii="Arial" w:hAnsi="Arial" w:cs="Arial"/>
              </w:rPr>
            </w:pPr>
            <w:r w:rsidRPr="00B95F54">
              <w:rPr>
                <w:rFonts w:ascii="Arial" w:hAnsi="Arial" w:cs="Arial"/>
              </w:rPr>
              <w:t>10/9/24</w:t>
            </w:r>
          </w:p>
        </w:tc>
        <w:tc>
          <w:tcPr>
            <w:tcW w:w="1260" w:type="dxa"/>
          </w:tcPr>
          <w:p w14:paraId="23799735" w14:textId="336BF221"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0AAA89EC" w14:textId="4F349C6D"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4B79E904" w14:textId="026466C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30</w:t>
            </w:r>
          </w:p>
        </w:tc>
        <w:tc>
          <w:tcPr>
            <w:tcW w:w="1260" w:type="dxa"/>
          </w:tcPr>
          <w:p w14:paraId="1EED26D5" w14:textId="60C74F3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0.09</w:t>
            </w:r>
          </w:p>
        </w:tc>
        <w:tc>
          <w:tcPr>
            <w:tcW w:w="1931" w:type="dxa"/>
          </w:tcPr>
          <w:p w14:paraId="0AF76DD5" w14:textId="59369493"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Runoff/leaching from insecticide used on fruits, vegetables, alfalfa, and livestock</w:t>
            </w:r>
          </w:p>
        </w:tc>
      </w:tr>
      <w:tr w:rsidR="00B95F54" w:rsidRPr="005162DE" w14:paraId="48AFCE49" w14:textId="77777777" w:rsidTr="002D3FB5">
        <w:trPr>
          <w:trHeight w:val="432"/>
        </w:trPr>
        <w:tc>
          <w:tcPr>
            <w:tcW w:w="2245" w:type="dxa"/>
            <w:tcMar>
              <w:left w:w="58" w:type="dxa"/>
              <w:right w:w="58" w:type="dxa"/>
            </w:tcMar>
          </w:tcPr>
          <w:p w14:paraId="31533D6D" w14:textId="7B152D29"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Toxaphene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6168428E" w14:textId="3061E388" w:rsidR="00B95F54" w:rsidRPr="00B95F54" w:rsidRDefault="00B95F54" w:rsidP="00B95F54">
            <w:pPr>
              <w:spacing w:before="40" w:after="40"/>
              <w:jc w:val="center"/>
              <w:rPr>
                <w:rFonts w:ascii="Arial" w:hAnsi="Arial" w:cs="Arial"/>
              </w:rPr>
            </w:pPr>
            <w:r w:rsidRPr="00B95F54">
              <w:rPr>
                <w:rFonts w:ascii="Arial" w:hAnsi="Arial" w:cs="Arial"/>
              </w:rPr>
              <w:t>10/9/24</w:t>
            </w:r>
          </w:p>
        </w:tc>
        <w:tc>
          <w:tcPr>
            <w:tcW w:w="1260" w:type="dxa"/>
          </w:tcPr>
          <w:p w14:paraId="77CE381F" w14:textId="36629B65"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3D4BE4BD" w14:textId="7FF03400"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2392FAA8" w14:textId="0263F3FC"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3</w:t>
            </w:r>
          </w:p>
        </w:tc>
        <w:tc>
          <w:tcPr>
            <w:tcW w:w="1260" w:type="dxa"/>
          </w:tcPr>
          <w:p w14:paraId="58A6CA42" w14:textId="4F93C417"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0.03</w:t>
            </w:r>
          </w:p>
        </w:tc>
        <w:tc>
          <w:tcPr>
            <w:tcW w:w="1931" w:type="dxa"/>
          </w:tcPr>
          <w:p w14:paraId="11AA2DE8" w14:textId="72D69360"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Runoff/leaching from insecticide used on cotton and cattle</w:t>
            </w:r>
          </w:p>
        </w:tc>
      </w:tr>
      <w:tr w:rsidR="00B95F54" w:rsidRPr="005162DE" w14:paraId="66726675" w14:textId="77777777" w:rsidTr="002D3FB5">
        <w:trPr>
          <w:trHeight w:val="432"/>
        </w:trPr>
        <w:tc>
          <w:tcPr>
            <w:tcW w:w="2245" w:type="dxa"/>
            <w:tcMar>
              <w:left w:w="58" w:type="dxa"/>
              <w:right w:w="58" w:type="dxa"/>
            </w:tcMar>
          </w:tcPr>
          <w:p w14:paraId="75B0B58E" w14:textId="460E7A83" w:rsidR="00B95F54" w:rsidRPr="005162DE" w:rsidRDefault="00B95F54" w:rsidP="00B95F54">
            <w:pPr>
              <w:spacing w:before="40" w:after="40"/>
              <w:ind w:left="30"/>
              <w:jc w:val="both"/>
              <w:rPr>
                <w:rFonts w:ascii="Arial" w:hAnsi="Arial" w:cs="Arial"/>
                <w:sz w:val="24"/>
                <w:szCs w:val="24"/>
              </w:rPr>
            </w:pPr>
            <w:proofErr w:type="spellStart"/>
            <w:r w:rsidRPr="00A91529">
              <w:rPr>
                <w:rFonts w:ascii="Arial" w:hAnsi="Arial" w:cs="Arial"/>
                <w:szCs w:val="24"/>
              </w:rPr>
              <w:t>Oxamyl</w:t>
            </w:r>
            <w:proofErr w:type="spellEnd"/>
            <w:r w:rsidRPr="00A91529">
              <w:rPr>
                <w:rFonts w:ascii="Arial" w:hAnsi="Arial" w:cs="Arial"/>
                <w:szCs w:val="24"/>
              </w:rPr>
              <w:t xml:space="preserve"> [</w:t>
            </w:r>
            <w:proofErr w:type="spellStart"/>
            <w:r w:rsidRPr="00A91529">
              <w:rPr>
                <w:rFonts w:ascii="Arial" w:hAnsi="Arial" w:cs="Arial"/>
                <w:szCs w:val="24"/>
              </w:rPr>
              <w:t>Vydate</w:t>
            </w:r>
            <w:proofErr w:type="spellEnd"/>
            <w:r w:rsidRPr="00A91529">
              <w:rPr>
                <w:rFonts w:ascii="Arial" w:hAnsi="Arial" w:cs="Arial"/>
                <w:szCs w:val="24"/>
              </w:rPr>
              <w:t>]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73209C4" w14:textId="3D07DAB0" w:rsidR="00B95F54" w:rsidRPr="00B95F54" w:rsidRDefault="00B95F54" w:rsidP="00B95F54">
            <w:pPr>
              <w:spacing w:before="40" w:after="40"/>
              <w:jc w:val="center"/>
              <w:rPr>
                <w:rFonts w:ascii="Arial" w:hAnsi="Arial" w:cs="Arial"/>
              </w:rPr>
            </w:pPr>
            <w:r w:rsidRPr="00B95F54">
              <w:rPr>
                <w:rFonts w:ascii="Arial" w:hAnsi="Arial" w:cs="Arial"/>
              </w:rPr>
              <w:t>10/9/24</w:t>
            </w:r>
          </w:p>
        </w:tc>
        <w:tc>
          <w:tcPr>
            <w:tcW w:w="1260" w:type="dxa"/>
          </w:tcPr>
          <w:p w14:paraId="75AD5D5F" w14:textId="715D60FC"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16E3F60F" w14:textId="265E9597"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42634A55" w14:textId="7E7F8F90"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50</w:t>
            </w:r>
          </w:p>
        </w:tc>
        <w:tc>
          <w:tcPr>
            <w:tcW w:w="1260" w:type="dxa"/>
          </w:tcPr>
          <w:p w14:paraId="76277126" w14:textId="7EB38A82"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26</w:t>
            </w:r>
          </w:p>
        </w:tc>
        <w:tc>
          <w:tcPr>
            <w:tcW w:w="1931" w:type="dxa"/>
          </w:tcPr>
          <w:p w14:paraId="622CA993" w14:textId="48D59F87"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Runoff/leaching from insecticide used on field crops, fruits and ornamentals, especially apples, potatoes, and tomatoes</w:t>
            </w:r>
          </w:p>
        </w:tc>
      </w:tr>
      <w:tr w:rsidR="00B95F54" w:rsidRPr="005162DE" w14:paraId="2F592E8D" w14:textId="77777777" w:rsidTr="002D3FB5">
        <w:trPr>
          <w:trHeight w:val="432"/>
        </w:trPr>
        <w:tc>
          <w:tcPr>
            <w:tcW w:w="2245" w:type="dxa"/>
            <w:tcMar>
              <w:left w:w="58" w:type="dxa"/>
              <w:right w:w="58" w:type="dxa"/>
            </w:tcMar>
          </w:tcPr>
          <w:p w14:paraId="7E6CB43B" w14:textId="658FD30C" w:rsidR="00B95F54" w:rsidRPr="005162DE" w:rsidRDefault="00B95F54" w:rsidP="00B95F54">
            <w:pPr>
              <w:spacing w:before="40" w:after="40"/>
              <w:ind w:left="30"/>
              <w:jc w:val="both"/>
              <w:rPr>
                <w:rFonts w:ascii="Arial" w:hAnsi="Arial" w:cs="Arial"/>
                <w:sz w:val="24"/>
                <w:szCs w:val="24"/>
              </w:rPr>
            </w:pPr>
            <w:proofErr w:type="spellStart"/>
            <w:r w:rsidRPr="00A91529">
              <w:rPr>
                <w:rFonts w:ascii="Arial" w:hAnsi="Arial" w:cs="Arial"/>
                <w:szCs w:val="24"/>
              </w:rPr>
              <w:t>Hexachlorocyclo</w:t>
            </w:r>
            <w:proofErr w:type="spellEnd"/>
            <w:r w:rsidRPr="00A91529">
              <w:rPr>
                <w:rFonts w:ascii="Arial" w:hAnsi="Arial" w:cs="Arial"/>
                <w:szCs w:val="24"/>
              </w:rPr>
              <w:t>-pentadiene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B4B430E" w14:textId="159D8704" w:rsidR="00B95F54" w:rsidRPr="00B95F54" w:rsidRDefault="00B95F54" w:rsidP="00B95F54">
            <w:pPr>
              <w:spacing w:before="40" w:after="40"/>
              <w:jc w:val="center"/>
              <w:rPr>
                <w:rFonts w:ascii="Arial" w:hAnsi="Arial" w:cs="Arial"/>
              </w:rPr>
            </w:pPr>
            <w:r w:rsidRPr="00B95F54">
              <w:rPr>
                <w:rFonts w:ascii="Arial" w:hAnsi="Arial" w:cs="Arial"/>
              </w:rPr>
              <w:t>10/9/24</w:t>
            </w:r>
          </w:p>
        </w:tc>
        <w:tc>
          <w:tcPr>
            <w:tcW w:w="1260" w:type="dxa"/>
          </w:tcPr>
          <w:p w14:paraId="0158413D" w14:textId="57517107"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31CB69C6" w14:textId="6A6A0BCE"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63A595A3" w14:textId="1803936C"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50</w:t>
            </w:r>
          </w:p>
        </w:tc>
        <w:tc>
          <w:tcPr>
            <w:tcW w:w="1260" w:type="dxa"/>
          </w:tcPr>
          <w:p w14:paraId="626A8935" w14:textId="5C3B5818"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2</w:t>
            </w:r>
          </w:p>
        </w:tc>
        <w:tc>
          <w:tcPr>
            <w:tcW w:w="1931" w:type="dxa"/>
          </w:tcPr>
          <w:p w14:paraId="2C1EA97F" w14:textId="6BAF83F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Discharge from chemical factories</w:t>
            </w:r>
          </w:p>
        </w:tc>
      </w:tr>
      <w:tr w:rsidR="00B95F54" w:rsidRPr="005162DE" w14:paraId="4190C103" w14:textId="77777777" w:rsidTr="002D3FB5">
        <w:trPr>
          <w:trHeight w:val="432"/>
        </w:trPr>
        <w:tc>
          <w:tcPr>
            <w:tcW w:w="2245" w:type="dxa"/>
            <w:tcMar>
              <w:left w:w="58" w:type="dxa"/>
              <w:right w:w="58" w:type="dxa"/>
            </w:tcMar>
          </w:tcPr>
          <w:p w14:paraId="35A65379" w14:textId="372A0329"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Carbofuran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48DD2BF0" w14:textId="08ED81C9" w:rsidR="00B95F54" w:rsidRPr="00B95F54" w:rsidRDefault="00B95F54" w:rsidP="00B95F54">
            <w:pPr>
              <w:spacing w:before="40" w:after="40"/>
              <w:jc w:val="center"/>
              <w:rPr>
                <w:rFonts w:ascii="Arial" w:hAnsi="Arial" w:cs="Arial"/>
              </w:rPr>
            </w:pPr>
            <w:r w:rsidRPr="00B95F54">
              <w:rPr>
                <w:rFonts w:ascii="Arial" w:hAnsi="Arial" w:cs="Arial"/>
              </w:rPr>
              <w:t>10/9/24</w:t>
            </w:r>
          </w:p>
        </w:tc>
        <w:tc>
          <w:tcPr>
            <w:tcW w:w="1260" w:type="dxa"/>
          </w:tcPr>
          <w:p w14:paraId="67EB6E00" w14:textId="1A98B950"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4DE7F1B5" w14:textId="7009FBDD"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56308252" w14:textId="328BB396"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18</w:t>
            </w:r>
          </w:p>
        </w:tc>
        <w:tc>
          <w:tcPr>
            <w:tcW w:w="1260" w:type="dxa"/>
          </w:tcPr>
          <w:p w14:paraId="1E046E44" w14:textId="3475544A"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0.7</w:t>
            </w:r>
          </w:p>
        </w:tc>
        <w:tc>
          <w:tcPr>
            <w:tcW w:w="1931" w:type="dxa"/>
          </w:tcPr>
          <w:p w14:paraId="2B06DE74" w14:textId="142F69B6"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Leaching of soil fumigant used on rice and alfalfa, and grape vineyards</w:t>
            </w:r>
          </w:p>
        </w:tc>
      </w:tr>
      <w:tr w:rsidR="00B95F54" w:rsidRPr="005162DE" w14:paraId="7C08FB76" w14:textId="77777777" w:rsidTr="002D3FB5">
        <w:trPr>
          <w:trHeight w:val="432"/>
        </w:trPr>
        <w:tc>
          <w:tcPr>
            <w:tcW w:w="2245" w:type="dxa"/>
            <w:tcMar>
              <w:left w:w="58" w:type="dxa"/>
              <w:right w:w="58" w:type="dxa"/>
            </w:tcMar>
          </w:tcPr>
          <w:p w14:paraId="249AB66C" w14:textId="6659F10C" w:rsidR="00B95F54" w:rsidRPr="005162DE" w:rsidRDefault="00B95F54" w:rsidP="00B95F54">
            <w:pPr>
              <w:spacing w:before="40" w:after="40"/>
              <w:ind w:left="30"/>
              <w:rPr>
                <w:rFonts w:ascii="Arial" w:hAnsi="Arial" w:cs="Arial"/>
                <w:sz w:val="24"/>
                <w:szCs w:val="24"/>
              </w:rPr>
            </w:pPr>
            <w:r w:rsidRPr="00A91529">
              <w:rPr>
                <w:rFonts w:ascii="Arial" w:hAnsi="Arial" w:cs="Arial"/>
                <w:szCs w:val="24"/>
              </w:rPr>
              <w:t>Heptachlor (ng/L)</w:t>
            </w:r>
          </w:p>
        </w:tc>
        <w:tc>
          <w:tcPr>
            <w:tcW w:w="1440" w:type="dxa"/>
          </w:tcPr>
          <w:p w14:paraId="5E552247" w14:textId="4A104A44" w:rsidR="00B95F54" w:rsidRPr="00B95F54" w:rsidRDefault="00B95F54" w:rsidP="00B95F54">
            <w:pPr>
              <w:spacing w:before="40" w:after="40"/>
              <w:jc w:val="center"/>
              <w:rPr>
                <w:rFonts w:ascii="Arial" w:hAnsi="Arial" w:cs="Arial"/>
              </w:rPr>
            </w:pPr>
            <w:r w:rsidRPr="00B95F54">
              <w:rPr>
                <w:rFonts w:ascii="Arial" w:hAnsi="Arial" w:cs="Arial"/>
              </w:rPr>
              <w:t>10/9/24</w:t>
            </w:r>
          </w:p>
        </w:tc>
        <w:tc>
          <w:tcPr>
            <w:tcW w:w="1260" w:type="dxa"/>
          </w:tcPr>
          <w:p w14:paraId="0310DDDB" w14:textId="6DFDEBA4"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391BC8CA" w14:textId="4145E3B8"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79F2C9FE" w14:textId="74697199"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10</w:t>
            </w:r>
          </w:p>
        </w:tc>
        <w:tc>
          <w:tcPr>
            <w:tcW w:w="1260" w:type="dxa"/>
          </w:tcPr>
          <w:p w14:paraId="723C1998" w14:textId="0C37DFF7"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8</w:t>
            </w:r>
          </w:p>
        </w:tc>
        <w:tc>
          <w:tcPr>
            <w:tcW w:w="1931" w:type="dxa"/>
          </w:tcPr>
          <w:p w14:paraId="06AED408" w14:textId="5697B110"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Residue of banned insecticide</w:t>
            </w:r>
          </w:p>
        </w:tc>
      </w:tr>
      <w:tr w:rsidR="00B95F54" w:rsidRPr="005162DE" w14:paraId="1C3B6894" w14:textId="77777777" w:rsidTr="002D3FB5">
        <w:trPr>
          <w:trHeight w:val="432"/>
        </w:trPr>
        <w:tc>
          <w:tcPr>
            <w:tcW w:w="2245" w:type="dxa"/>
            <w:tcMar>
              <w:left w:w="58" w:type="dxa"/>
              <w:right w:w="58" w:type="dxa"/>
            </w:tcMar>
          </w:tcPr>
          <w:p w14:paraId="03CE2F9C" w14:textId="23814FD3" w:rsidR="00B95F54" w:rsidRPr="005162DE" w:rsidRDefault="00B95F54" w:rsidP="00B95F54">
            <w:pPr>
              <w:spacing w:before="40" w:after="40"/>
              <w:ind w:left="30"/>
              <w:rPr>
                <w:rFonts w:ascii="Arial" w:hAnsi="Arial" w:cs="Arial"/>
                <w:sz w:val="24"/>
                <w:szCs w:val="24"/>
              </w:rPr>
            </w:pPr>
            <w:r w:rsidRPr="00A91529">
              <w:rPr>
                <w:rFonts w:ascii="Arial" w:hAnsi="Arial" w:cs="Arial"/>
                <w:szCs w:val="24"/>
              </w:rPr>
              <w:t>Heptachlor Epoxide (ng/L)</w:t>
            </w:r>
          </w:p>
        </w:tc>
        <w:tc>
          <w:tcPr>
            <w:tcW w:w="1440" w:type="dxa"/>
          </w:tcPr>
          <w:p w14:paraId="18051E3C" w14:textId="313DEE79" w:rsidR="00B95F54" w:rsidRPr="00B95F54" w:rsidRDefault="00B95F54" w:rsidP="00B95F54">
            <w:pPr>
              <w:spacing w:before="40" w:after="40"/>
              <w:jc w:val="center"/>
              <w:rPr>
                <w:rFonts w:ascii="Arial" w:hAnsi="Arial" w:cs="Arial"/>
              </w:rPr>
            </w:pPr>
            <w:r w:rsidRPr="00B95F54">
              <w:rPr>
                <w:rFonts w:ascii="Arial" w:hAnsi="Arial" w:cs="Arial"/>
              </w:rPr>
              <w:t>10/9/24</w:t>
            </w:r>
          </w:p>
        </w:tc>
        <w:tc>
          <w:tcPr>
            <w:tcW w:w="1260" w:type="dxa"/>
          </w:tcPr>
          <w:p w14:paraId="17659DDE" w14:textId="2FF26FA0"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30661EB9" w14:textId="02B11489"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58B56736" w14:textId="1470A4B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10</w:t>
            </w:r>
          </w:p>
        </w:tc>
        <w:tc>
          <w:tcPr>
            <w:tcW w:w="1260" w:type="dxa"/>
          </w:tcPr>
          <w:p w14:paraId="424571D0" w14:textId="406B6AD4"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6</w:t>
            </w:r>
          </w:p>
        </w:tc>
        <w:tc>
          <w:tcPr>
            <w:tcW w:w="1931" w:type="dxa"/>
          </w:tcPr>
          <w:p w14:paraId="7D2C0151" w14:textId="73EE0DE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Breakdown of heptachlor</w:t>
            </w:r>
          </w:p>
        </w:tc>
      </w:tr>
      <w:tr w:rsidR="00B95F54" w:rsidRPr="005162DE" w14:paraId="1B8177AA" w14:textId="77777777" w:rsidTr="002D3FB5">
        <w:trPr>
          <w:trHeight w:val="432"/>
        </w:trPr>
        <w:tc>
          <w:tcPr>
            <w:tcW w:w="2245" w:type="dxa"/>
            <w:tcMar>
              <w:left w:w="58" w:type="dxa"/>
              <w:right w:w="58" w:type="dxa"/>
            </w:tcMar>
          </w:tcPr>
          <w:p w14:paraId="4D304C5A" w14:textId="78DC618F"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t>Hexachlorobenzene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0EE09D6" w14:textId="5E6D8337" w:rsidR="00B95F54" w:rsidRPr="00B95F54" w:rsidRDefault="00B95F54" w:rsidP="00B95F54">
            <w:pPr>
              <w:spacing w:before="40" w:after="40"/>
              <w:jc w:val="center"/>
              <w:rPr>
                <w:rFonts w:ascii="Arial" w:hAnsi="Arial" w:cs="Arial"/>
              </w:rPr>
            </w:pPr>
            <w:r w:rsidRPr="00B95F54">
              <w:rPr>
                <w:rFonts w:ascii="Arial" w:hAnsi="Arial" w:cs="Arial"/>
              </w:rPr>
              <w:t>10/9/24</w:t>
            </w:r>
          </w:p>
        </w:tc>
        <w:tc>
          <w:tcPr>
            <w:tcW w:w="1260" w:type="dxa"/>
          </w:tcPr>
          <w:p w14:paraId="56FC3B38" w14:textId="2A4FBEB5"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2578C370" w14:textId="5053FB8C" w:rsidR="00B95F54" w:rsidRPr="00B95F54" w:rsidRDefault="00B95F54" w:rsidP="00B95F54">
            <w:pPr>
              <w:spacing w:before="40" w:after="40"/>
              <w:jc w:val="center"/>
              <w:rPr>
                <w:rFonts w:ascii="Arial" w:hAnsi="Arial" w:cs="Arial"/>
              </w:rPr>
            </w:pPr>
            <w:r w:rsidRPr="00B95F54">
              <w:rPr>
                <w:rFonts w:ascii="Arial" w:hAnsi="Arial" w:cs="Arial"/>
              </w:rPr>
              <w:t>N/A</w:t>
            </w:r>
          </w:p>
        </w:tc>
        <w:tc>
          <w:tcPr>
            <w:tcW w:w="1170" w:type="dxa"/>
          </w:tcPr>
          <w:p w14:paraId="24EE6F57" w14:textId="1CD89055"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w:t>
            </w:r>
          </w:p>
        </w:tc>
        <w:tc>
          <w:tcPr>
            <w:tcW w:w="1260" w:type="dxa"/>
          </w:tcPr>
          <w:p w14:paraId="6A32134D" w14:textId="3B25C9F2"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0.03</w:t>
            </w:r>
          </w:p>
        </w:tc>
        <w:tc>
          <w:tcPr>
            <w:tcW w:w="1931" w:type="dxa"/>
          </w:tcPr>
          <w:p w14:paraId="1E1B61BE" w14:textId="33C1242E"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Discharge from metal refineries and agricultural chemical factories; byproduct of chlorination reactions in wastewater</w:t>
            </w:r>
          </w:p>
        </w:tc>
      </w:tr>
      <w:tr w:rsidR="00B95F54" w:rsidRPr="005162DE" w14:paraId="6B41AD52" w14:textId="77777777" w:rsidTr="002D3FB5">
        <w:trPr>
          <w:trHeight w:val="432"/>
        </w:trPr>
        <w:tc>
          <w:tcPr>
            <w:tcW w:w="2245" w:type="dxa"/>
            <w:tcMar>
              <w:left w:w="58" w:type="dxa"/>
              <w:right w:w="58" w:type="dxa"/>
            </w:tcMar>
          </w:tcPr>
          <w:p w14:paraId="33B5C5CB" w14:textId="715A2F54" w:rsidR="00B95F54" w:rsidRPr="005162DE" w:rsidRDefault="00B95F54" w:rsidP="00B95F54">
            <w:pPr>
              <w:spacing w:before="40" w:after="40"/>
              <w:ind w:left="30"/>
              <w:jc w:val="both"/>
              <w:rPr>
                <w:rFonts w:ascii="Arial" w:hAnsi="Arial" w:cs="Arial"/>
                <w:sz w:val="24"/>
                <w:szCs w:val="24"/>
              </w:rPr>
            </w:pPr>
            <w:r w:rsidRPr="00A91529">
              <w:rPr>
                <w:rFonts w:ascii="Arial" w:hAnsi="Arial" w:cs="Arial"/>
                <w:szCs w:val="24"/>
              </w:rPr>
              <w:lastRenderedPageBreak/>
              <w:t>Chlordane (ng/L)</w:t>
            </w:r>
          </w:p>
        </w:tc>
        <w:tc>
          <w:tcPr>
            <w:tcW w:w="1440" w:type="dxa"/>
          </w:tcPr>
          <w:p w14:paraId="5F71BF81" w14:textId="2440C0C8" w:rsidR="00B95F54" w:rsidRPr="00A12BDC" w:rsidRDefault="00B95F54" w:rsidP="00B95F54">
            <w:pPr>
              <w:spacing w:before="40" w:after="40"/>
              <w:jc w:val="center"/>
              <w:rPr>
                <w:rFonts w:ascii="Arial" w:hAnsi="Arial" w:cs="Arial"/>
              </w:rPr>
            </w:pPr>
            <w:r w:rsidRPr="00A12BDC">
              <w:rPr>
                <w:rFonts w:ascii="Arial" w:hAnsi="Arial" w:cs="Arial"/>
              </w:rPr>
              <w:t>10/9/24</w:t>
            </w:r>
          </w:p>
        </w:tc>
        <w:tc>
          <w:tcPr>
            <w:tcW w:w="1260" w:type="dxa"/>
          </w:tcPr>
          <w:p w14:paraId="29CCB200" w14:textId="53F0632D"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2CD56053" w14:textId="6D70C692"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10DD1E15" w14:textId="1FB9748E"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100</w:t>
            </w:r>
          </w:p>
        </w:tc>
        <w:tc>
          <w:tcPr>
            <w:tcW w:w="1260" w:type="dxa"/>
          </w:tcPr>
          <w:p w14:paraId="0DD7BB83" w14:textId="28B93E5D"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30</w:t>
            </w:r>
          </w:p>
        </w:tc>
        <w:tc>
          <w:tcPr>
            <w:tcW w:w="1931" w:type="dxa"/>
          </w:tcPr>
          <w:p w14:paraId="284146B1" w14:textId="659A4C7A" w:rsidR="00B95F54" w:rsidRPr="005162DE" w:rsidRDefault="00B95F54" w:rsidP="00B95F54">
            <w:pPr>
              <w:spacing w:before="40" w:after="40"/>
              <w:jc w:val="center"/>
              <w:rPr>
                <w:rFonts w:ascii="Arial" w:hAnsi="Arial" w:cs="Arial"/>
                <w:sz w:val="24"/>
                <w:szCs w:val="24"/>
              </w:rPr>
            </w:pPr>
            <w:r w:rsidRPr="00A91529">
              <w:rPr>
                <w:rFonts w:ascii="Arial" w:hAnsi="Arial" w:cs="Arial"/>
                <w:szCs w:val="24"/>
              </w:rPr>
              <w:t>Residue of banned insecticide</w:t>
            </w:r>
          </w:p>
        </w:tc>
      </w:tr>
      <w:tr w:rsidR="00B95F54" w:rsidRPr="005162DE" w14:paraId="6991BB1B" w14:textId="77777777" w:rsidTr="002D3FB5">
        <w:trPr>
          <w:trHeight w:val="432"/>
        </w:trPr>
        <w:tc>
          <w:tcPr>
            <w:tcW w:w="2245" w:type="dxa"/>
            <w:tcMar>
              <w:left w:w="58" w:type="dxa"/>
              <w:right w:w="58" w:type="dxa"/>
            </w:tcMar>
          </w:tcPr>
          <w:p w14:paraId="5148DCCB" w14:textId="00249F7D" w:rsidR="00B95F54" w:rsidRPr="00A12BDC" w:rsidRDefault="00B95F54" w:rsidP="00B95F54">
            <w:pPr>
              <w:spacing w:before="40" w:after="40"/>
              <w:ind w:left="30"/>
              <w:jc w:val="both"/>
              <w:rPr>
                <w:rFonts w:ascii="Arial" w:hAnsi="Arial" w:cs="Arial"/>
              </w:rPr>
            </w:pPr>
            <w:proofErr w:type="spellStart"/>
            <w:r w:rsidRPr="00A12BDC">
              <w:rPr>
                <w:rFonts w:ascii="Arial" w:hAnsi="Arial" w:cs="Arial"/>
              </w:rPr>
              <w:t>Dalapon</w:t>
            </w:r>
            <w:proofErr w:type="spellEnd"/>
            <w:r w:rsidRPr="00A12BDC">
              <w:rPr>
                <w:rFonts w:ascii="Arial" w:hAnsi="Arial" w:cs="Arial"/>
              </w:rPr>
              <w:t xml:space="preserve"> (</w:t>
            </w:r>
            <w:proofErr w:type="gramStart"/>
            <w:r w:rsidRPr="00A12BDC">
              <w:rPr>
                <w:rFonts w:ascii="Arial" w:hAnsi="Arial" w:cs="Arial"/>
              </w:rPr>
              <w:t>µg</w:t>
            </w:r>
            <w:proofErr w:type="gramEnd"/>
            <w:r w:rsidRPr="00A12BDC">
              <w:rPr>
                <w:rFonts w:ascii="Arial" w:hAnsi="Arial" w:cs="Arial"/>
              </w:rPr>
              <w:t>/L)</w:t>
            </w:r>
          </w:p>
        </w:tc>
        <w:tc>
          <w:tcPr>
            <w:tcW w:w="1440" w:type="dxa"/>
          </w:tcPr>
          <w:p w14:paraId="734B44D7" w14:textId="3CE047E1"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299CD7EE" w14:textId="3AE0506D"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011487A0" w14:textId="57F34C4A"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0BA3C784" w14:textId="701260F3" w:rsidR="00B95F54" w:rsidRPr="00A12BDC" w:rsidRDefault="00B95F54" w:rsidP="00B95F54">
            <w:pPr>
              <w:spacing w:before="40" w:after="40"/>
              <w:jc w:val="center"/>
              <w:rPr>
                <w:rFonts w:ascii="Arial" w:hAnsi="Arial" w:cs="Arial"/>
              </w:rPr>
            </w:pPr>
            <w:r w:rsidRPr="00A12BDC">
              <w:rPr>
                <w:rFonts w:ascii="Arial" w:hAnsi="Arial" w:cs="Arial"/>
              </w:rPr>
              <w:t>200</w:t>
            </w:r>
          </w:p>
        </w:tc>
        <w:tc>
          <w:tcPr>
            <w:tcW w:w="1260" w:type="dxa"/>
          </w:tcPr>
          <w:p w14:paraId="2529C3E2" w14:textId="0C1E4730" w:rsidR="00B95F54" w:rsidRPr="00A12BDC" w:rsidRDefault="00B95F54" w:rsidP="00B95F54">
            <w:pPr>
              <w:spacing w:before="40" w:after="40"/>
              <w:jc w:val="center"/>
              <w:rPr>
                <w:rFonts w:ascii="Arial" w:hAnsi="Arial" w:cs="Arial"/>
              </w:rPr>
            </w:pPr>
            <w:r w:rsidRPr="00A12BDC">
              <w:rPr>
                <w:rFonts w:ascii="Arial" w:hAnsi="Arial" w:cs="Arial"/>
              </w:rPr>
              <w:t>790</w:t>
            </w:r>
          </w:p>
        </w:tc>
        <w:tc>
          <w:tcPr>
            <w:tcW w:w="1931" w:type="dxa"/>
          </w:tcPr>
          <w:p w14:paraId="4E4C8B88" w14:textId="009DA820" w:rsidR="00B95F54" w:rsidRPr="00A12BDC" w:rsidRDefault="00B95F54" w:rsidP="00B95F54">
            <w:pPr>
              <w:spacing w:before="40" w:after="40"/>
              <w:jc w:val="center"/>
              <w:rPr>
                <w:rFonts w:ascii="Arial" w:hAnsi="Arial" w:cs="Arial"/>
              </w:rPr>
            </w:pPr>
            <w:r w:rsidRPr="00A12BDC">
              <w:rPr>
                <w:rFonts w:ascii="Arial" w:hAnsi="Arial" w:cs="Arial"/>
              </w:rPr>
              <w:t>Runoff from herbicide used on rights-of-way, and crops and landscape maintenance</w:t>
            </w:r>
          </w:p>
        </w:tc>
      </w:tr>
      <w:tr w:rsidR="00B95F54" w:rsidRPr="005162DE" w14:paraId="66001DD8" w14:textId="77777777" w:rsidTr="002D3FB5">
        <w:trPr>
          <w:trHeight w:val="432"/>
        </w:trPr>
        <w:tc>
          <w:tcPr>
            <w:tcW w:w="2245" w:type="dxa"/>
            <w:tcMar>
              <w:left w:w="58" w:type="dxa"/>
              <w:right w:w="58" w:type="dxa"/>
            </w:tcMar>
          </w:tcPr>
          <w:p w14:paraId="7C48D569" w14:textId="3239F020" w:rsidR="00B95F54" w:rsidRPr="00A12BDC" w:rsidRDefault="00B95F54" w:rsidP="00B95F54">
            <w:pPr>
              <w:spacing w:before="40" w:after="40"/>
              <w:ind w:left="30"/>
              <w:jc w:val="both"/>
              <w:rPr>
                <w:rFonts w:ascii="Arial" w:hAnsi="Arial" w:cs="Arial"/>
              </w:rPr>
            </w:pPr>
            <w:r w:rsidRPr="00A12BDC">
              <w:rPr>
                <w:rFonts w:ascii="Arial" w:hAnsi="Arial" w:cs="Arial"/>
              </w:rPr>
              <w:t>Diquat (</w:t>
            </w:r>
            <w:proofErr w:type="gramStart"/>
            <w:r w:rsidRPr="00A12BDC">
              <w:rPr>
                <w:rFonts w:ascii="Arial" w:hAnsi="Arial" w:cs="Arial"/>
              </w:rPr>
              <w:t>µg</w:t>
            </w:r>
            <w:proofErr w:type="gramEnd"/>
            <w:r w:rsidRPr="00A12BDC">
              <w:rPr>
                <w:rFonts w:ascii="Arial" w:hAnsi="Arial" w:cs="Arial"/>
              </w:rPr>
              <w:t>/L)</w:t>
            </w:r>
          </w:p>
        </w:tc>
        <w:tc>
          <w:tcPr>
            <w:tcW w:w="1440" w:type="dxa"/>
          </w:tcPr>
          <w:p w14:paraId="11300B84" w14:textId="3B3B9AC7"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7B368FDB" w14:textId="78ADA4DF"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7739BAA4" w14:textId="389B0463"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7CBA2FF8" w14:textId="7A8D9335" w:rsidR="00B95F54" w:rsidRPr="00A12BDC" w:rsidRDefault="00B95F54" w:rsidP="00B95F54">
            <w:pPr>
              <w:spacing w:before="40" w:after="40"/>
              <w:jc w:val="center"/>
              <w:rPr>
                <w:rFonts w:ascii="Arial" w:hAnsi="Arial" w:cs="Arial"/>
              </w:rPr>
            </w:pPr>
            <w:r w:rsidRPr="00A12BDC">
              <w:rPr>
                <w:rFonts w:ascii="Arial" w:hAnsi="Arial" w:cs="Arial"/>
              </w:rPr>
              <w:t>20</w:t>
            </w:r>
          </w:p>
        </w:tc>
        <w:tc>
          <w:tcPr>
            <w:tcW w:w="1260" w:type="dxa"/>
          </w:tcPr>
          <w:p w14:paraId="0DCF29D1" w14:textId="24555E01" w:rsidR="00B95F54" w:rsidRPr="00A12BDC" w:rsidRDefault="00B95F54" w:rsidP="00B95F54">
            <w:pPr>
              <w:spacing w:before="40" w:after="40"/>
              <w:jc w:val="center"/>
              <w:rPr>
                <w:rFonts w:ascii="Arial" w:hAnsi="Arial" w:cs="Arial"/>
              </w:rPr>
            </w:pPr>
            <w:r w:rsidRPr="00A12BDC">
              <w:rPr>
                <w:rFonts w:ascii="Arial" w:hAnsi="Arial" w:cs="Arial"/>
              </w:rPr>
              <w:t>6</w:t>
            </w:r>
          </w:p>
        </w:tc>
        <w:tc>
          <w:tcPr>
            <w:tcW w:w="1931" w:type="dxa"/>
          </w:tcPr>
          <w:p w14:paraId="5F83FFFB" w14:textId="7A0408AD" w:rsidR="00B95F54" w:rsidRPr="00A12BDC" w:rsidRDefault="00B95F54" w:rsidP="00B95F54">
            <w:pPr>
              <w:spacing w:before="40" w:after="40"/>
              <w:jc w:val="center"/>
              <w:rPr>
                <w:rFonts w:ascii="Arial" w:hAnsi="Arial" w:cs="Arial"/>
              </w:rPr>
            </w:pPr>
            <w:r w:rsidRPr="00A12BDC">
              <w:rPr>
                <w:rFonts w:ascii="Arial" w:hAnsi="Arial" w:cs="Arial"/>
              </w:rPr>
              <w:t>Runoff from herbicide use for terrestrial and aquatic weeds</w:t>
            </w:r>
          </w:p>
        </w:tc>
      </w:tr>
      <w:tr w:rsidR="00B95F54" w:rsidRPr="005162DE" w14:paraId="5A21E2F3" w14:textId="77777777" w:rsidTr="002D3FB5">
        <w:trPr>
          <w:trHeight w:val="432"/>
        </w:trPr>
        <w:tc>
          <w:tcPr>
            <w:tcW w:w="2245" w:type="dxa"/>
            <w:tcMar>
              <w:left w:w="58" w:type="dxa"/>
              <w:right w:w="58" w:type="dxa"/>
            </w:tcMar>
          </w:tcPr>
          <w:p w14:paraId="59B35089" w14:textId="7F7715DA" w:rsidR="00B95F54" w:rsidRPr="00A12BDC" w:rsidRDefault="00B95F54" w:rsidP="00B95F54">
            <w:pPr>
              <w:spacing w:before="40" w:after="40"/>
              <w:ind w:left="30"/>
              <w:jc w:val="both"/>
              <w:rPr>
                <w:rFonts w:ascii="Arial" w:hAnsi="Arial" w:cs="Arial"/>
              </w:rPr>
            </w:pPr>
            <w:r w:rsidRPr="00A12BDC">
              <w:rPr>
                <w:rFonts w:ascii="Arial" w:hAnsi="Arial" w:cs="Arial"/>
              </w:rPr>
              <w:t>Di(2-ethylhexyl) Adipate (</w:t>
            </w:r>
            <w:proofErr w:type="gramStart"/>
            <w:r w:rsidRPr="00A12BDC">
              <w:rPr>
                <w:rFonts w:ascii="Arial" w:hAnsi="Arial" w:cs="Arial"/>
              </w:rPr>
              <w:t>µg</w:t>
            </w:r>
            <w:proofErr w:type="gramEnd"/>
            <w:r w:rsidRPr="00A12BDC">
              <w:rPr>
                <w:rFonts w:ascii="Arial" w:hAnsi="Arial" w:cs="Arial"/>
              </w:rPr>
              <w:t>/L)</w:t>
            </w:r>
          </w:p>
        </w:tc>
        <w:tc>
          <w:tcPr>
            <w:tcW w:w="1440" w:type="dxa"/>
          </w:tcPr>
          <w:p w14:paraId="4F2572CF" w14:textId="2E0409BB"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6AB23D46" w14:textId="6BF61483"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52E58A9C" w14:textId="5A7DCDAA"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4B0356E4" w14:textId="1C5C8AF9" w:rsidR="00B95F54" w:rsidRPr="00A12BDC" w:rsidRDefault="00B95F54" w:rsidP="00B95F54">
            <w:pPr>
              <w:spacing w:before="40" w:after="40"/>
              <w:jc w:val="center"/>
              <w:rPr>
                <w:rFonts w:ascii="Arial" w:hAnsi="Arial" w:cs="Arial"/>
              </w:rPr>
            </w:pPr>
            <w:r w:rsidRPr="00A12BDC">
              <w:rPr>
                <w:rFonts w:ascii="Arial" w:hAnsi="Arial" w:cs="Arial"/>
              </w:rPr>
              <w:t>400</w:t>
            </w:r>
          </w:p>
        </w:tc>
        <w:tc>
          <w:tcPr>
            <w:tcW w:w="1260" w:type="dxa"/>
          </w:tcPr>
          <w:p w14:paraId="5A2948F6" w14:textId="254C3EF6" w:rsidR="00B95F54" w:rsidRPr="00A12BDC" w:rsidRDefault="00B95F54" w:rsidP="00B95F54">
            <w:pPr>
              <w:spacing w:before="40" w:after="40"/>
              <w:jc w:val="center"/>
              <w:rPr>
                <w:rFonts w:ascii="Arial" w:hAnsi="Arial" w:cs="Arial"/>
              </w:rPr>
            </w:pPr>
            <w:r w:rsidRPr="00A12BDC">
              <w:rPr>
                <w:rFonts w:ascii="Arial" w:hAnsi="Arial" w:cs="Arial"/>
              </w:rPr>
              <w:t>200</w:t>
            </w:r>
          </w:p>
        </w:tc>
        <w:tc>
          <w:tcPr>
            <w:tcW w:w="1931" w:type="dxa"/>
          </w:tcPr>
          <w:p w14:paraId="7CE0E0ED" w14:textId="7918284C" w:rsidR="00B95F54" w:rsidRPr="00A12BDC" w:rsidRDefault="00B95F54" w:rsidP="00B95F54">
            <w:pPr>
              <w:spacing w:before="40" w:after="40"/>
              <w:jc w:val="center"/>
              <w:rPr>
                <w:rFonts w:ascii="Arial" w:hAnsi="Arial" w:cs="Arial"/>
              </w:rPr>
            </w:pPr>
            <w:r w:rsidRPr="00A12BDC">
              <w:rPr>
                <w:rFonts w:ascii="Arial" w:hAnsi="Arial" w:cs="Arial"/>
              </w:rPr>
              <w:t>Discharge from chemical factories</w:t>
            </w:r>
          </w:p>
        </w:tc>
      </w:tr>
      <w:tr w:rsidR="00B95F54" w:rsidRPr="005162DE" w14:paraId="4F4A6D90" w14:textId="77777777" w:rsidTr="002D3FB5">
        <w:trPr>
          <w:trHeight w:val="432"/>
        </w:trPr>
        <w:tc>
          <w:tcPr>
            <w:tcW w:w="2245" w:type="dxa"/>
            <w:tcMar>
              <w:left w:w="58" w:type="dxa"/>
              <w:right w:w="58" w:type="dxa"/>
            </w:tcMar>
          </w:tcPr>
          <w:p w14:paraId="059B7A70" w14:textId="168E5325" w:rsidR="00B95F54" w:rsidRPr="00A12BDC" w:rsidRDefault="00B95F54" w:rsidP="00B95F54">
            <w:pPr>
              <w:spacing w:before="40" w:after="40"/>
              <w:ind w:left="30"/>
              <w:jc w:val="both"/>
              <w:rPr>
                <w:rFonts w:ascii="Arial" w:hAnsi="Arial" w:cs="Arial"/>
              </w:rPr>
            </w:pPr>
            <w:r w:rsidRPr="00A12BDC">
              <w:rPr>
                <w:rFonts w:ascii="Arial" w:hAnsi="Arial" w:cs="Arial"/>
              </w:rPr>
              <w:t>Di(2-ethylhexyl) Phthalate (</w:t>
            </w:r>
            <w:proofErr w:type="gramStart"/>
            <w:r w:rsidRPr="00A12BDC">
              <w:rPr>
                <w:rFonts w:ascii="Arial" w:hAnsi="Arial" w:cs="Arial"/>
              </w:rPr>
              <w:t>µg</w:t>
            </w:r>
            <w:proofErr w:type="gramEnd"/>
            <w:r w:rsidRPr="00A12BDC">
              <w:rPr>
                <w:rFonts w:ascii="Arial" w:hAnsi="Arial" w:cs="Arial"/>
              </w:rPr>
              <w:t>/L)</w:t>
            </w:r>
          </w:p>
        </w:tc>
        <w:tc>
          <w:tcPr>
            <w:tcW w:w="1440" w:type="dxa"/>
          </w:tcPr>
          <w:p w14:paraId="38B4DF3F" w14:textId="2747D823"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0DE55572" w14:textId="0A3B8757"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320BBCEC" w14:textId="28C3D92B"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075B80A8" w14:textId="2ECEF002" w:rsidR="00B95F54" w:rsidRPr="00A12BDC" w:rsidRDefault="00B95F54" w:rsidP="00B95F54">
            <w:pPr>
              <w:spacing w:before="40" w:after="40"/>
              <w:jc w:val="center"/>
              <w:rPr>
                <w:rFonts w:ascii="Arial" w:hAnsi="Arial" w:cs="Arial"/>
              </w:rPr>
            </w:pPr>
            <w:r w:rsidRPr="00A12BDC">
              <w:rPr>
                <w:rFonts w:ascii="Arial" w:hAnsi="Arial" w:cs="Arial"/>
              </w:rPr>
              <w:t>4</w:t>
            </w:r>
          </w:p>
        </w:tc>
        <w:tc>
          <w:tcPr>
            <w:tcW w:w="1260" w:type="dxa"/>
          </w:tcPr>
          <w:p w14:paraId="5C63551E" w14:textId="53DA5511" w:rsidR="00B95F54" w:rsidRPr="00A12BDC" w:rsidRDefault="00B95F54" w:rsidP="00B95F54">
            <w:pPr>
              <w:spacing w:before="40" w:after="40"/>
              <w:jc w:val="center"/>
              <w:rPr>
                <w:rFonts w:ascii="Arial" w:hAnsi="Arial" w:cs="Arial"/>
              </w:rPr>
            </w:pPr>
            <w:r w:rsidRPr="00A12BDC">
              <w:rPr>
                <w:rFonts w:ascii="Arial" w:hAnsi="Arial" w:cs="Arial"/>
              </w:rPr>
              <w:t>12</w:t>
            </w:r>
          </w:p>
        </w:tc>
        <w:tc>
          <w:tcPr>
            <w:tcW w:w="1931" w:type="dxa"/>
          </w:tcPr>
          <w:p w14:paraId="69C5408E" w14:textId="79FE4CEE" w:rsidR="00B95F54" w:rsidRPr="00A12BDC" w:rsidRDefault="00B95F54" w:rsidP="00B95F54">
            <w:pPr>
              <w:spacing w:before="40" w:after="40"/>
              <w:jc w:val="center"/>
              <w:rPr>
                <w:rFonts w:ascii="Arial" w:hAnsi="Arial" w:cs="Arial"/>
              </w:rPr>
            </w:pPr>
            <w:r w:rsidRPr="00A12BDC">
              <w:rPr>
                <w:rFonts w:ascii="Arial" w:hAnsi="Arial" w:cs="Arial"/>
              </w:rPr>
              <w:t>Discharge from rubber and chemical factories; inert ingredient in pesticides</w:t>
            </w:r>
          </w:p>
        </w:tc>
      </w:tr>
      <w:tr w:rsidR="00B95F54" w:rsidRPr="005162DE" w14:paraId="4342E2F6" w14:textId="77777777" w:rsidTr="002D3FB5">
        <w:trPr>
          <w:trHeight w:val="432"/>
        </w:trPr>
        <w:tc>
          <w:tcPr>
            <w:tcW w:w="2245" w:type="dxa"/>
            <w:tcMar>
              <w:left w:w="58" w:type="dxa"/>
              <w:right w:w="58" w:type="dxa"/>
            </w:tcMar>
          </w:tcPr>
          <w:p w14:paraId="0C0BB3A2" w14:textId="709EF073" w:rsidR="00B95F54" w:rsidRPr="00A12BDC" w:rsidRDefault="00B95F54" w:rsidP="00B95F54">
            <w:pPr>
              <w:spacing w:before="40" w:after="40"/>
              <w:ind w:left="30"/>
              <w:jc w:val="both"/>
              <w:rPr>
                <w:rFonts w:ascii="Arial" w:hAnsi="Arial" w:cs="Arial"/>
              </w:rPr>
            </w:pPr>
            <w:r w:rsidRPr="00A12BDC">
              <w:rPr>
                <w:rFonts w:ascii="Arial" w:hAnsi="Arial" w:cs="Arial"/>
              </w:rPr>
              <w:t>Picloram (µg/L)</w:t>
            </w:r>
          </w:p>
        </w:tc>
        <w:tc>
          <w:tcPr>
            <w:tcW w:w="1440" w:type="dxa"/>
          </w:tcPr>
          <w:p w14:paraId="37F6FE2E" w14:textId="7C6F01D0"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19820A9F" w14:textId="49A5756F"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2CDE3C6C" w14:textId="6B96FA50"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64C0B9B9" w14:textId="6F640E5F" w:rsidR="00B95F54" w:rsidRPr="00A12BDC" w:rsidRDefault="00B95F54" w:rsidP="00B95F54">
            <w:pPr>
              <w:spacing w:before="40" w:after="40"/>
              <w:jc w:val="center"/>
              <w:rPr>
                <w:rFonts w:ascii="Arial" w:hAnsi="Arial" w:cs="Arial"/>
              </w:rPr>
            </w:pPr>
            <w:r w:rsidRPr="00A12BDC">
              <w:rPr>
                <w:rFonts w:ascii="Arial" w:hAnsi="Arial" w:cs="Arial"/>
              </w:rPr>
              <w:t>500</w:t>
            </w:r>
          </w:p>
        </w:tc>
        <w:tc>
          <w:tcPr>
            <w:tcW w:w="1260" w:type="dxa"/>
          </w:tcPr>
          <w:p w14:paraId="50A1DAC7" w14:textId="6C883783" w:rsidR="00B95F54" w:rsidRPr="00A12BDC" w:rsidRDefault="00B95F54" w:rsidP="00B95F54">
            <w:pPr>
              <w:spacing w:before="40" w:after="40"/>
              <w:jc w:val="center"/>
              <w:rPr>
                <w:rFonts w:ascii="Arial" w:hAnsi="Arial" w:cs="Arial"/>
              </w:rPr>
            </w:pPr>
            <w:r w:rsidRPr="00A12BDC">
              <w:rPr>
                <w:rFonts w:ascii="Arial" w:hAnsi="Arial" w:cs="Arial"/>
              </w:rPr>
              <w:t>166</w:t>
            </w:r>
          </w:p>
        </w:tc>
        <w:tc>
          <w:tcPr>
            <w:tcW w:w="1931" w:type="dxa"/>
          </w:tcPr>
          <w:p w14:paraId="6C52E5B3" w14:textId="40C69719" w:rsidR="00B95F54" w:rsidRPr="00A12BDC" w:rsidRDefault="00B95F54" w:rsidP="00B95F54">
            <w:pPr>
              <w:spacing w:before="40" w:after="40"/>
              <w:jc w:val="center"/>
              <w:rPr>
                <w:rFonts w:ascii="Arial" w:hAnsi="Arial" w:cs="Arial"/>
              </w:rPr>
            </w:pPr>
            <w:r w:rsidRPr="00A12BDC">
              <w:rPr>
                <w:rFonts w:ascii="Arial" w:hAnsi="Arial" w:cs="Arial"/>
              </w:rPr>
              <w:t>Herbicide runoff</w:t>
            </w:r>
          </w:p>
        </w:tc>
      </w:tr>
      <w:tr w:rsidR="00B95F54" w:rsidRPr="005162DE" w14:paraId="29CA8326" w14:textId="77777777" w:rsidTr="002D3FB5">
        <w:trPr>
          <w:trHeight w:val="432"/>
        </w:trPr>
        <w:tc>
          <w:tcPr>
            <w:tcW w:w="2245" w:type="dxa"/>
            <w:tcMar>
              <w:left w:w="58" w:type="dxa"/>
              <w:right w:w="58" w:type="dxa"/>
            </w:tcMar>
          </w:tcPr>
          <w:p w14:paraId="70CE92E0" w14:textId="0F8DF8EE" w:rsidR="00B95F54" w:rsidRPr="00A12BDC" w:rsidRDefault="00B95F54" w:rsidP="00B95F54">
            <w:pPr>
              <w:spacing w:before="40" w:after="40"/>
              <w:ind w:left="30"/>
              <w:jc w:val="both"/>
              <w:rPr>
                <w:rFonts w:ascii="Arial" w:hAnsi="Arial" w:cs="Arial"/>
              </w:rPr>
            </w:pPr>
            <w:proofErr w:type="spellStart"/>
            <w:r w:rsidRPr="00A12BDC">
              <w:rPr>
                <w:rFonts w:ascii="Arial" w:hAnsi="Arial" w:cs="Arial"/>
              </w:rPr>
              <w:t>Dinoseb</w:t>
            </w:r>
            <w:proofErr w:type="spellEnd"/>
            <w:r w:rsidRPr="00A12BDC">
              <w:rPr>
                <w:rFonts w:ascii="Arial" w:hAnsi="Arial" w:cs="Arial"/>
              </w:rPr>
              <w:t xml:space="preserve"> (</w:t>
            </w:r>
            <w:proofErr w:type="gramStart"/>
            <w:r w:rsidRPr="00A12BDC">
              <w:rPr>
                <w:rFonts w:ascii="Arial" w:hAnsi="Arial" w:cs="Arial"/>
              </w:rPr>
              <w:t>µg</w:t>
            </w:r>
            <w:proofErr w:type="gramEnd"/>
            <w:r w:rsidRPr="00A12BDC">
              <w:rPr>
                <w:rFonts w:ascii="Arial" w:hAnsi="Arial" w:cs="Arial"/>
              </w:rPr>
              <w:t>/L)</w:t>
            </w:r>
          </w:p>
        </w:tc>
        <w:tc>
          <w:tcPr>
            <w:tcW w:w="1440" w:type="dxa"/>
          </w:tcPr>
          <w:p w14:paraId="3FE57FB4" w14:textId="1A0DCAD9"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6260FE9F" w14:textId="1E2B9D02"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3E14F89F" w14:textId="0A3315B8"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4592C3F4" w14:textId="225A7784" w:rsidR="00B95F54" w:rsidRPr="00A12BDC" w:rsidRDefault="00B95F54" w:rsidP="00B95F54">
            <w:pPr>
              <w:spacing w:before="40" w:after="40"/>
              <w:jc w:val="center"/>
              <w:rPr>
                <w:rFonts w:ascii="Arial" w:hAnsi="Arial" w:cs="Arial"/>
              </w:rPr>
            </w:pPr>
            <w:r w:rsidRPr="00A12BDC">
              <w:rPr>
                <w:rFonts w:ascii="Arial" w:hAnsi="Arial" w:cs="Arial"/>
              </w:rPr>
              <w:t>7</w:t>
            </w:r>
          </w:p>
        </w:tc>
        <w:tc>
          <w:tcPr>
            <w:tcW w:w="1260" w:type="dxa"/>
          </w:tcPr>
          <w:p w14:paraId="2A743977" w14:textId="03A7D17B" w:rsidR="00B95F54" w:rsidRPr="00A12BDC" w:rsidRDefault="00B95F54" w:rsidP="00B95F54">
            <w:pPr>
              <w:spacing w:before="40" w:after="40"/>
              <w:jc w:val="center"/>
              <w:rPr>
                <w:rFonts w:ascii="Arial" w:hAnsi="Arial" w:cs="Arial"/>
              </w:rPr>
            </w:pPr>
            <w:r w:rsidRPr="00A12BDC">
              <w:rPr>
                <w:rFonts w:ascii="Arial" w:hAnsi="Arial" w:cs="Arial"/>
              </w:rPr>
              <w:t>14</w:t>
            </w:r>
          </w:p>
        </w:tc>
        <w:tc>
          <w:tcPr>
            <w:tcW w:w="1931" w:type="dxa"/>
          </w:tcPr>
          <w:p w14:paraId="47CD4B31" w14:textId="581C1CF2" w:rsidR="00B95F54" w:rsidRPr="00A12BDC" w:rsidRDefault="00B95F54" w:rsidP="00B95F54">
            <w:pPr>
              <w:spacing w:before="40" w:after="40"/>
              <w:jc w:val="center"/>
              <w:rPr>
                <w:rFonts w:ascii="Arial" w:hAnsi="Arial" w:cs="Arial"/>
              </w:rPr>
            </w:pPr>
            <w:r w:rsidRPr="00A12BDC">
              <w:rPr>
                <w:rFonts w:ascii="Arial" w:hAnsi="Arial" w:cs="Arial"/>
              </w:rPr>
              <w:t>Runoff from herbicide used on soybeans, vegetables, and fruits</w:t>
            </w:r>
          </w:p>
        </w:tc>
      </w:tr>
      <w:tr w:rsidR="00B95F54" w:rsidRPr="005162DE" w14:paraId="146CE046" w14:textId="77777777" w:rsidTr="002D3FB5">
        <w:trPr>
          <w:trHeight w:val="432"/>
        </w:trPr>
        <w:tc>
          <w:tcPr>
            <w:tcW w:w="2245" w:type="dxa"/>
            <w:tcMar>
              <w:left w:w="58" w:type="dxa"/>
              <w:right w:w="58" w:type="dxa"/>
            </w:tcMar>
          </w:tcPr>
          <w:p w14:paraId="1BB18E1B" w14:textId="66C0167B" w:rsidR="00B95F54" w:rsidRPr="00A12BDC" w:rsidRDefault="00B95F54" w:rsidP="00B95F54">
            <w:pPr>
              <w:spacing w:before="40" w:after="40"/>
              <w:ind w:left="30"/>
              <w:jc w:val="both"/>
              <w:rPr>
                <w:rFonts w:ascii="Arial" w:hAnsi="Arial" w:cs="Arial"/>
              </w:rPr>
            </w:pPr>
            <w:r w:rsidRPr="00A12BDC">
              <w:rPr>
                <w:rFonts w:ascii="Arial" w:hAnsi="Arial" w:cs="Arial"/>
              </w:rPr>
              <w:t>2,4-D (</w:t>
            </w:r>
            <w:proofErr w:type="gramStart"/>
            <w:r w:rsidRPr="00A12BDC">
              <w:rPr>
                <w:rFonts w:ascii="Arial" w:hAnsi="Arial" w:cs="Arial"/>
              </w:rPr>
              <w:t>µg</w:t>
            </w:r>
            <w:proofErr w:type="gramEnd"/>
            <w:r w:rsidRPr="00A12BDC">
              <w:rPr>
                <w:rFonts w:ascii="Arial" w:hAnsi="Arial" w:cs="Arial"/>
              </w:rPr>
              <w:t>/L)</w:t>
            </w:r>
          </w:p>
        </w:tc>
        <w:tc>
          <w:tcPr>
            <w:tcW w:w="1440" w:type="dxa"/>
          </w:tcPr>
          <w:p w14:paraId="05A56E77" w14:textId="64D4EBF7"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368B77BD" w14:textId="576D3E71"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1F7D6375" w14:textId="15015B7B"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285D3228" w14:textId="44C627B2" w:rsidR="00B95F54" w:rsidRPr="00A12BDC" w:rsidRDefault="00B95F54" w:rsidP="00B95F54">
            <w:pPr>
              <w:spacing w:before="40" w:after="40"/>
              <w:jc w:val="center"/>
              <w:rPr>
                <w:rFonts w:ascii="Arial" w:hAnsi="Arial" w:cs="Arial"/>
              </w:rPr>
            </w:pPr>
            <w:r w:rsidRPr="00A12BDC">
              <w:rPr>
                <w:rFonts w:ascii="Arial" w:hAnsi="Arial" w:cs="Arial"/>
              </w:rPr>
              <w:t>70</w:t>
            </w:r>
          </w:p>
        </w:tc>
        <w:tc>
          <w:tcPr>
            <w:tcW w:w="1260" w:type="dxa"/>
          </w:tcPr>
          <w:p w14:paraId="1A59FA48" w14:textId="00EDB148" w:rsidR="00B95F54" w:rsidRPr="00A12BDC" w:rsidRDefault="00B95F54" w:rsidP="00B95F54">
            <w:pPr>
              <w:spacing w:before="40" w:after="40"/>
              <w:jc w:val="center"/>
              <w:rPr>
                <w:rFonts w:ascii="Arial" w:hAnsi="Arial" w:cs="Arial"/>
              </w:rPr>
            </w:pPr>
            <w:r w:rsidRPr="00A12BDC">
              <w:rPr>
                <w:rFonts w:ascii="Arial" w:hAnsi="Arial" w:cs="Arial"/>
              </w:rPr>
              <w:t>20</w:t>
            </w:r>
          </w:p>
        </w:tc>
        <w:tc>
          <w:tcPr>
            <w:tcW w:w="1931" w:type="dxa"/>
          </w:tcPr>
          <w:p w14:paraId="08E35628" w14:textId="39B6D3EC" w:rsidR="00B95F54" w:rsidRPr="00A12BDC" w:rsidRDefault="00B95F54" w:rsidP="00B95F54">
            <w:pPr>
              <w:spacing w:before="40" w:after="40"/>
              <w:jc w:val="center"/>
              <w:rPr>
                <w:rFonts w:ascii="Arial" w:hAnsi="Arial" w:cs="Arial"/>
              </w:rPr>
            </w:pPr>
            <w:r w:rsidRPr="00A12BDC">
              <w:rPr>
                <w:rFonts w:ascii="Arial" w:hAnsi="Arial" w:cs="Arial"/>
              </w:rPr>
              <w:t xml:space="preserve">Runoff from herbicide used on row crops, </w:t>
            </w:r>
            <w:proofErr w:type="gramStart"/>
            <w:r w:rsidRPr="00A12BDC">
              <w:rPr>
                <w:rFonts w:ascii="Arial" w:hAnsi="Arial" w:cs="Arial"/>
              </w:rPr>
              <w:t>range</w:t>
            </w:r>
            <w:proofErr w:type="gramEnd"/>
            <w:r w:rsidRPr="00A12BDC">
              <w:rPr>
                <w:rFonts w:ascii="Arial" w:hAnsi="Arial" w:cs="Arial"/>
              </w:rPr>
              <w:t xml:space="preserve"> land, lawns, and aquatic weeds</w:t>
            </w:r>
          </w:p>
        </w:tc>
      </w:tr>
      <w:tr w:rsidR="00B95F54" w:rsidRPr="005162DE" w14:paraId="67A5B124" w14:textId="77777777" w:rsidTr="002D3FB5">
        <w:trPr>
          <w:trHeight w:val="432"/>
        </w:trPr>
        <w:tc>
          <w:tcPr>
            <w:tcW w:w="2245" w:type="dxa"/>
            <w:tcMar>
              <w:left w:w="58" w:type="dxa"/>
              <w:right w:w="58" w:type="dxa"/>
            </w:tcMar>
          </w:tcPr>
          <w:p w14:paraId="0EE4C844" w14:textId="5CEC95F9" w:rsidR="00B95F54" w:rsidRPr="00A12BDC" w:rsidRDefault="00B95F54" w:rsidP="00B95F54">
            <w:pPr>
              <w:spacing w:before="40" w:after="40"/>
              <w:ind w:left="30"/>
              <w:jc w:val="both"/>
              <w:rPr>
                <w:rFonts w:ascii="Arial" w:hAnsi="Arial" w:cs="Arial"/>
              </w:rPr>
            </w:pPr>
            <w:r w:rsidRPr="00A12BDC">
              <w:rPr>
                <w:rFonts w:ascii="Arial" w:hAnsi="Arial" w:cs="Arial"/>
              </w:rPr>
              <w:t>2,4,5-TP [Silvex] (</w:t>
            </w:r>
            <w:proofErr w:type="gramStart"/>
            <w:r w:rsidRPr="00A12BDC">
              <w:rPr>
                <w:rFonts w:ascii="Arial" w:hAnsi="Arial" w:cs="Arial"/>
              </w:rPr>
              <w:t>µg</w:t>
            </w:r>
            <w:proofErr w:type="gramEnd"/>
            <w:r w:rsidRPr="00A12BDC">
              <w:rPr>
                <w:rFonts w:ascii="Arial" w:hAnsi="Arial" w:cs="Arial"/>
              </w:rPr>
              <w:t>/L)</w:t>
            </w:r>
          </w:p>
        </w:tc>
        <w:tc>
          <w:tcPr>
            <w:tcW w:w="1440" w:type="dxa"/>
          </w:tcPr>
          <w:p w14:paraId="79E39804" w14:textId="701F3CC5"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2B4BBDF3" w14:textId="796B4F85"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13C2EDB8" w14:textId="24D68832"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38266889" w14:textId="52D8D04D" w:rsidR="00B95F54" w:rsidRPr="00A12BDC" w:rsidRDefault="00B95F54" w:rsidP="00B95F54">
            <w:pPr>
              <w:spacing w:before="40" w:after="40"/>
              <w:jc w:val="center"/>
              <w:rPr>
                <w:rFonts w:ascii="Arial" w:hAnsi="Arial" w:cs="Arial"/>
              </w:rPr>
            </w:pPr>
            <w:r w:rsidRPr="00A12BDC">
              <w:rPr>
                <w:rFonts w:ascii="Arial" w:hAnsi="Arial" w:cs="Arial"/>
              </w:rPr>
              <w:t>50</w:t>
            </w:r>
          </w:p>
        </w:tc>
        <w:tc>
          <w:tcPr>
            <w:tcW w:w="1260" w:type="dxa"/>
          </w:tcPr>
          <w:p w14:paraId="34852E8E" w14:textId="62BBEC51" w:rsidR="00B95F54" w:rsidRPr="00A12BDC" w:rsidRDefault="00B95F54" w:rsidP="00B95F54">
            <w:pPr>
              <w:spacing w:before="40" w:after="40"/>
              <w:jc w:val="center"/>
              <w:rPr>
                <w:rFonts w:ascii="Arial" w:hAnsi="Arial" w:cs="Arial"/>
              </w:rPr>
            </w:pPr>
            <w:r w:rsidRPr="00A12BDC">
              <w:rPr>
                <w:rFonts w:ascii="Arial" w:hAnsi="Arial" w:cs="Arial"/>
              </w:rPr>
              <w:t>3</w:t>
            </w:r>
          </w:p>
        </w:tc>
        <w:tc>
          <w:tcPr>
            <w:tcW w:w="1931" w:type="dxa"/>
          </w:tcPr>
          <w:p w14:paraId="7457CECE" w14:textId="5E65D12A" w:rsidR="00B95F54" w:rsidRPr="00A12BDC" w:rsidRDefault="00B95F54" w:rsidP="00B95F54">
            <w:pPr>
              <w:spacing w:before="40" w:after="40"/>
              <w:jc w:val="center"/>
              <w:rPr>
                <w:rFonts w:ascii="Arial" w:hAnsi="Arial" w:cs="Arial"/>
              </w:rPr>
            </w:pPr>
            <w:r w:rsidRPr="00A12BDC">
              <w:rPr>
                <w:rFonts w:ascii="Arial" w:hAnsi="Arial" w:cs="Arial"/>
              </w:rPr>
              <w:t>Residue of banned herbicide</w:t>
            </w:r>
          </w:p>
        </w:tc>
      </w:tr>
      <w:tr w:rsidR="00B95F54" w:rsidRPr="005162DE" w14:paraId="621C26F9" w14:textId="77777777" w:rsidTr="002D3FB5">
        <w:trPr>
          <w:trHeight w:val="432"/>
        </w:trPr>
        <w:tc>
          <w:tcPr>
            <w:tcW w:w="2245" w:type="dxa"/>
            <w:tcMar>
              <w:left w:w="58" w:type="dxa"/>
              <w:right w:w="58" w:type="dxa"/>
            </w:tcMar>
          </w:tcPr>
          <w:p w14:paraId="66AF9DAE" w14:textId="39DEA020" w:rsidR="00B95F54" w:rsidRPr="00A12BDC" w:rsidRDefault="00B95F54" w:rsidP="00B95F54">
            <w:pPr>
              <w:spacing w:before="40" w:after="40"/>
              <w:ind w:left="30"/>
              <w:jc w:val="both"/>
              <w:rPr>
                <w:rFonts w:ascii="Arial" w:hAnsi="Arial" w:cs="Arial"/>
              </w:rPr>
            </w:pPr>
            <w:r w:rsidRPr="00A12BDC">
              <w:rPr>
                <w:rFonts w:ascii="Arial" w:hAnsi="Arial" w:cs="Arial"/>
              </w:rPr>
              <w:t>Benzo(a)pyrene [PAH] (ng/L)</w:t>
            </w:r>
          </w:p>
        </w:tc>
        <w:tc>
          <w:tcPr>
            <w:tcW w:w="1440" w:type="dxa"/>
          </w:tcPr>
          <w:p w14:paraId="7A410808" w14:textId="4ADA810D"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2BDE035C" w14:textId="3B959B8D"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7F339BFD" w14:textId="757D432A"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79F42242" w14:textId="29B7D66F" w:rsidR="00B95F54" w:rsidRPr="00A12BDC" w:rsidRDefault="00B95F54" w:rsidP="00B95F54">
            <w:pPr>
              <w:spacing w:before="40" w:after="40"/>
              <w:jc w:val="center"/>
              <w:rPr>
                <w:rFonts w:ascii="Arial" w:hAnsi="Arial" w:cs="Arial"/>
              </w:rPr>
            </w:pPr>
            <w:r w:rsidRPr="00A12BDC">
              <w:rPr>
                <w:rFonts w:ascii="Arial" w:hAnsi="Arial" w:cs="Arial"/>
              </w:rPr>
              <w:t>200</w:t>
            </w:r>
          </w:p>
        </w:tc>
        <w:tc>
          <w:tcPr>
            <w:tcW w:w="1260" w:type="dxa"/>
          </w:tcPr>
          <w:p w14:paraId="25D326CE" w14:textId="0CAA3838" w:rsidR="00B95F54" w:rsidRPr="00A12BDC" w:rsidRDefault="00B95F54" w:rsidP="00B95F54">
            <w:pPr>
              <w:spacing w:before="40" w:after="40"/>
              <w:jc w:val="center"/>
              <w:rPr>
                <w:rFonts w:ascii="Arial" w:hAnsi="Arial" w:cs="Arial"/>
              </w:rPr>
            </w:pPr>
            <w:r w:rsidRPr="00A12BDC">
              <w:rPr>
                <w:rFonts w:ascii="Arial" w:hAnsi="Arial" w:cs="Arial"/>
              </w:rPr>
              <w:t>7</w:t>
            </w:r>
          </w:p>
        </w:tc>
        <w:tc>
          <w:tcPr>
            <w:tcW w:w="1931" w:type="dxa"/>
          </w:tcPr>
          <w:p w14:paraId="308464CF" w14:textId="793B724A" w:rsidR="00B95F54" w:rsidRPr="00A12BDC" w:rsidRDefault="00B95F54" w:rsidP="00B95F54">
            <w:pPr>
              <w:spacing w:before="40" w:after="40"/>
              <w:jc w:val="center"/>
              <w:rPr>
                <w:rFonts w:ascii="Arial" w:hAnsi="Arial" w:cs="Arial"/>
              </w:rPr>
            </w:pPr>
            <w:r w:rsidRPr="00A12BDC">
              <w:rPr>
                <w:rFonts w:ascii="Arial" w:hAnsi="Arial" w:cs="Arial"/>
              </w:rPr>
              <w:t>Leaching from linings of water storage tanks and distribution mains</w:t>
            </w:r>
          </w:p>
        </w:tc>
      </w:tr>
      <w:tr w:rsidR="00B95F54" w:rsidRPr="005162DE" w14:paraId="381B7557" w14:textId="77777777" w:rsidTr="002D3FB5">
        <w:trPr>
          <w:trHeight w:val="432"/>
        </w:trPr>
        <w:tc>
          <w:tcPr>
            <w:tcW w:w="2245" w:type="dxa"/>
            <w:tcMar>
              <w:left w:w="58" w:type="dxa"/>
              <w:right w:w="58" w:type="dxa"/>
            </w:tcMar>
          </w:tcPr>
          <w:p w14:paraId="1037F43B" w14:textId="25CF093A" w:rsidR="00B95F54" w:rsidRPr="00A12BDC" w:rsidRDefault="00B95F54" w:rsidP="00B95F54">
            <w:pPr>
              <w:spacing w:before="40" w:after="40"/>
              <w:ind w:left="30"/>
              <w:jc w:val="both"/>
              <w:rPr>
                <w:rFonts w:ascii="Arial" w:hAnsi="Arial" w:cs="Arial"/>
              </w:rPr>
            </w:pPr>
            <w:r w:rsidRPr="00A12BDC">
              <w:rPr>
                <w:rFonts w:ascii="Arial" w:hAnsi="Arial" w:cs="Arial"/>
              </w:rPr>
              <w:t>Pentachlorophenol (</w:t>
            </w:r>
            <w:proofErr w:type="gramStart"/>
            <w:r w:rsidRPr="00A12BDC">
              <w:rPr>
                <w:rFonts w:ascii="Arial" w:hAnsi="Arial" w:cs="Arial"/>
              </w:rPr>
              <w:t>µg</w:t>
            </w:r>
            <w:proofErr w:type="gramEnd"/>
            <w:r w:rsidRPr="00A12BDC">
              <w:rPr>
                <w:rFonts w:ascii="Arial" w:hAnsi="Arial" w:cs="Arial"/>
              </w:rPr>
              <w:t>/L)</w:t>
            </w:r>
          </w:p>
        </w:tc>
        <w:tc>
          <w:tcPr>
            <w:tcW w:w="1440" w:type="dxa"/>
          </w:tcPr>
          <w:p w14:paraId="4DA132F4" w14:textId="6186A561"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3C2CAB55" w14:textId="058375A6"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18B5BCEA" w14:textId="1F451B00"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0F1D191B" w14:textId="20E23434" w:rsidR="00B95F54" w:rsidRPr="00A12BDC" w:rsidRDefault="00B95F54" w:rsidP="00B95F54">
            <w:pPr>
              <w:spacing w:before="40" w:after="40"/>
              <w:jc w:val="center"/>
              <w:rPr>
                <w:rFonts w:ascii="Arial" w:hAnsi="Arial" w:cs="Arial"/>
              </w:rPr>
            </w:pPr>
            <w:r w:rsidRPr="00A12BDC">
              <w:rPr>
                <w:rFonts w:ascii="Arial" w:hAnsi="Arial" w:cs="Arial"/>
              </w:rPr>
              <w:t>1</w:t>
            </w:r>
          </w:p>
        </w:tc>
        <w:tc>
          <w:tcPr>
            <w:tcW w:w="1260" w:type="dxa"/>
          </w:tcPr>
          <w:p w14:paraId="6A58C7D8" w14:textId="20F97134" w:rsidR="00B95F54" w:rsidRPr="00A12BDC" w:rsidRDefault="00B95F54" w:rsidP="00B95F54">
            <w:pPr>
              <w:spacing w:before="40" w:after="40"/>
              <w:jc w:val="center"/>
              <w:rPr>
                <w:rFonts w:ascii="Arial" w:hAnsi="Arial" w:cs="Arial"/>
              </w:rPr>
            </w:pPr>
            <w:r w:rsidRPr="00A12BDC">
              <w:rPr>
                <w:rFonts w:ascii="Arial" w:hAnsi="Arial" w:cs="Arial"/>
              </w:rPr>
              <w:t>0.3</w:t>
            </w:r>
          </w:p>
        </w:tc>
        <w:tc>
          <w:tcPr>
            <w:tcW w:w="1931" w:type="dxa"/>
          </w:tcPr>
          <w:p w14:paraId="6AF79BA8" w14:textId="1C78A837" w:rsidR="00B95F54" w:rsidRPr="00A12BDC" w:rsidRDefault="00B95F54" w:rsidP="00B95F54">
            <w:pPr>
              <w:spacing w:before="40" w:after="40"/>
              <w:jc w:val="center"/>
              <w:rPr>
                <w:rFonts w:ascii="Arial" w:hAnsi="Arial" w:cs="Arial"/>
              </w:rPr>
            </w:pPr>
            <w:r w:rsidRPr="00A12BDC">
              <w:rPr>
                <w:rFonts w:ascii="Arial" w:hAnsi="Arial" w:cs="Arial"/>
              </w:rPr>
              <w:t>Discharge from wood preserving factories, cotton and other insecticidal/herbicidal uses</w:t>
            </w:r>
          </w:p>
        </w:tc>
      </w:tr>
      <w:tr w:rsidR="00B95F54" w:rsidRPr="005162DE" w14:paraId="1FDBD22A" w14:textId="77777777" w:rsidTr="002D3FB5">
        <w:trPr>
          <w:trHeight w:val="432"/>
        </w:trPr>
        <w:tc>
          <w:tcPr>
            <w:tcW w:w="2245" w:type="dxa"/>
            <w:tcMar>
              <w:left w:w="58" w:type="dxa"/>
              <w:right w:w="58" w:type="dxa"/>
            </w:tcMar>
          </w:tcPr>
          <w:p w14:paraId="2FCACA62" w14:textId="58659F95" w:rsidR="00B95F54" w:rsidRPr="00A12BDC" w:rsidRDefault="00B95F54" w:rsidP="00B95F54">
            <w:pPr>
              <w:spacing w:before="40" w:after="40"/>
              <w:ind w:left="30"/>
              <w:jc w:val="both"/>
              <w:rPr>
                <w:rFonts w:ascii="Arial" w:hAnsi="Arial" w:cs="Arial"/>
              </w:rPr>
            </w:pPr>
            <w:r w:rsidRPr="00A12BDC">
              <w:rPr>
                <w:rFonts w:ascii="Arial" w:hAnsi="Arial" w:cs="Arial"/>
              </w:rPr>
              <w:t>1,2,3-Trichloropropane [TCP] (ng/L)</w:t>
            </w:r>
          </w:p>
        </w:tc>
        <w:tc>
          <w:tcPr>
            <w:tcW w:w="1440" w:type="dxa"/>
          </w:tcPr>
          <w:p w14:paraId="11C2E992" w14:textId="3929A398"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7D8742F4" w14:textId="0D75DAD5"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49207E54" w14:textId="7D58E455"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7E9B47BC" w14:textId="29BF4B24" w:rsidR="00B95F54" w:rsidRPr="00A12BDC" w:rsidRDefault="00B95F54" w:rsidP="00B95F54">
            <w:pPr>
              <w:spacing w:before="40" w:after="40"/>
              <w:jc w:val="center"/>
              <w:rPr>
                <w:rFonts w:ascii="Arial" w:hAnsi="Arial" w:cs="Arial"/>
              </w:rPr>
            </w:pPr>
            <w:r w:rsidRPr="00A12BDC">
              <w:rPr>
                <w:rFonts w:ascii="Arial" w:hAnsi="Arial" w:cs="Arial"/>
              </w:rPr>
              <w:t>5</w:t>
            </w:r>
          </w:p>
        </w:tc>
        <w:tc>
          <w:tcPr>
            <w:tcW w:w="1260" w:type="dxa"/>
          </w:tcPr>
          <w:p w14:paraId="261BF4BB" w14:textId="2AB2803E" w:rsidR="00B95F54" w:rsidRPr="00A12BDC" w:rsidRDefault="00B95F54" w:rsidP="00B95F54">
            <w:pPr>
              <w:spacing w:before="40" w:after="40"/>
              <w:jc w:val="center"/>
              <w:rPr>
                <w:rFonts w:ascii="Arial" w:hAnsi="Arial" w:cs="Arial"/>
              </w:rPr>
            </w:pPr>
            <w:r w:rsidRPr="00A12BDC">
              <w:rPr>
                <w:rFonts w:ascii="Arial" w:hAnsi="Arial" w:cs="Arial"/>
              </w:rPr>
              <w:t>0.7</w:t>
            </w:r>
          </w:p>
        </w:tc>
        <w:tc>
          <w:tcPr>
            <w:tcW w:w="1931" w:type="dxa"/>
          </w:tcPr>
          <w:p w14:paraId="1988601C" w14:textId="1CEE8E09" w:rsidR="00B95F54" w:rsidRPr="00A12BDC" w:rsidRDefault="00B95F54" w:rsidP="00B95F54">
            <w:pPr>
              <w:spacing w:before="40" w:after="40"/>
              <w:jc w:val="center"/>
              <w:rPr>
                <w:rFonts w:ascii="Arial" w:hAnsi="Arial" w:cs="Arial"/>
              </w:rPr>
            </w:pPr>
            <w:r w:rsidRPr="00A12BDC">
              <w:rPr>
                <w:rFonts w:ascii="Arial" w:hAnsi="Arial" w:cs="Arial"/>
              </w:rPr>
              <w:t xml:space="preserve">Discharge from industrial and agricultural chemical factories; leaching from hazardous waste sites; used as cleaning and maintenance solvent, paint and varnish remover, and cleaning and </w:t>
            </w:r>
            <w:r w:rsidRPr="00A12BDC">
              <w:rPr>
                <w:rFonts w:ascii="Arial" w:hAnsi="Arial" w:cs="Arial"/>
              </w:rPr>
              <w:lastRenderedPageBreak/>
              <w:t>degreasing agent; byproduct during the production of other compounds and pesticides.</w:t>
            </w:r>
          </w:p>
        </w:tc>
      </w:tr>
      <w:tr w:rsidR="00B95F54" w:rsidRPr="005162DE" w14:paraId="2BAA189E" w14:textId="77777777" w:rsidTr="002D3FB5">
        <w:trPr>
          <w:trHeight w:val="432"/>
        </w:trPr>
        <w:tc>
          <w:tcPr>
            <w:tcW w:w="2245" w:type="dxa"/>
            <w:tcMar>
              <w:left w:w="58" w:type="dxa"/>
              <w:right w:w="58" w:type="dxa"/>
            </w:tcMar>
          </w:tcPr>
          <w:p w14:paraId="07A0E984" w14:textId="50F7FF7A" w:rsidR="00B95F54" w:rsidRPr="00A12BDC" w:rsidRDefault="00B95F54" w:rsidP="00B95F54">
            <w:pPr>
              <w:spacing w:before="40" w:after="40"/>
              <w:ind w:left="30"/>
              <w:rPr>
                <w:rFonts w:ascii="Arial" w:hAnsi="Arial" w:cs="Arial"/>
              </w:rPr>
            </w:pPr>
            <w:proofErr w:type="spellStart"/>
            <w:r w:rsidRPr="00A12BDC">
              <w:rPr>
                <w:rFonts w:ascii="Arial" w:hAnsi="Arial" w:cs="Arial"/>
              </w:rPr>
              <w:lastRenderedPageBreak/>
              <w:t>Bentazon</w:t>
            </w:r>
            <w:proofErr w:type="spellEnd"/>
            <w:r w:rsidRPr="00A12BDC">
              <w:rPr>
                <w:rFonts w:ascii="Arial" w:hAnsi="Arial" w:cs="Arial"/>
              </w:rPr>
              <w:t xml:space="preserve"> (</w:t>
            </w:r>
            <w:proofErr w:type="gramStart"/>
            <w:r w:rsidRPr="00A12BDC">
              <w:rPr>
                <w:rFonts w:ascii="Arial" w:hAnsi="Arial" w:cs="Arial"/>
              </w:rPr>
              <w:t>µg</w:t>
            </w:r>
            <w:proofErr w:type="gramEnd"/>
            <w:r w:rsidRPr="00A12BDC">
              <w:rPr>
                <w:rFonts w:ascii="Arial" w:hAnsi="Arial" w:cs="Arial"/>
              </w:rPr>
              <w:t>/L)</w:t>
            </w:r>
          </w:p>
        </w:tc>
        <w:tc>
          <w:tcPr>
            <w:tcW w:w="1440" w:type="dxa"/>
          </w:tcPr>
          <w:p w14:paraId="432B327D" w14:textId="563C919B"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6B3CAE77" w14:textId="6CAAC38B"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11FDE8E5" w14:textId="6E1C9C56"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54DC4EC4" w14:textId="00B961AC" w:rsidR="00B95F54" w:rsidRPr="00A12BDC" w:rsidRDefault="00B95F54" w:rsidP="00B95F54">
            <w:pPr>
              <w:spacing w:before="40" w:after="40"/>
              <w:jc w:val="center"/>
              <w:rPr>
                <w:rFonts w:ascii="Arial" w:hAnsi="Arial" w:cs="Arial"/>
              </w:rPr>
            </w:pPr>
            <w:r w:rsidRPr="00A12BDC">
              <w:rPr>
                <w:rFonts w:ascii="Arial" w:hAnsi="Arial" w:cs="Arial"/>
              </w:rPr>
              <w:t>18</w:t>
            </w:r>
          </w:p>
        </w:tc>
        <w:tc>
          <w:tcPr>
            <w:tcW w:w="1260" w:type="dxa"/>
          </w:tcPr>
          <w:p w14:paraId="22C68A2D" w14:textId="62E4B5E9" w:rsidR="00B95F54" w:rsidRPr="00A12BDC" w:rsidRDefault="00B95F54" w:rsidP="00B95F54">
            <w:pPr>
              <w:spacing w:before="40" w:after="40"/>
              <w:jc w:val="center"/>
              <w:rPr>
                <w:rFonts w:ascii="Arial" w:hAnsi="Arial" w:cs="Arial"/>
              </w:rPr>
            </w:pPr>
            <w:r w:rsidRPr="00A12BDC">
              <w:rPr>
                <w:rFonts w:ascii="Arial" w:hAnsi="Arial" w:cs="Arial"/>
              </w:rPr>
              <w:t>200</w:t>
            </w:r>
          </w:p>
        </w:tc>
        <w:tc>
          <w:tcPr>
            <w:tcW w:w="1931" w:type="dxa"/>
          </w:tcPr>
          <w:p w14:paraId="35AF9313" w14:textId="7B238ED9" w:rsidR="00B95F54" w:rsidRPr="00A12BDC" w:rsidRDefault="00B95F54" w:rsidP="00B95F54">
            <w:pPr>
              <w:spacing w:before="40" w:after="40"/>
              <w:jc w:val="center"/>
              <w:rPr>
                <w:rFonts w:ascii="Arial" w:hAnsi="Arial" w:cs="Arial"/>
              </w:rPr>
            </w:pPr>
            <w:r w:rsidRPr="00A12BDC">
              <w:rPr>
                <w:rFonts w:ascii="Arial" w:hAnsi="Arial" w:cs="Arial"/>
              </w:rPr>
              <w:t>Runoff/leaching from herbicide used on beans, peppers, corn, peanuts, rice, and ornamental grasses</w:t>
            </w:r>
          </w:p>
        </w:tc>
      </w:tr>
      <w:tr w:rsidR="00B95F54" w:rsidRPr="005162DE" w14:paraId="79B0DA22" w14:textId="77777777" w:rsidTr="002D3FB5">
        <w:trPr>
          <w:trHeight w:val="432"/>
        </w:trPr>
        <w:tc>
          <w:tcPr>
            <w:tcW w:w="2245" w:type="dxa"/>
            <w:tcMar>
              <w:left w:w="58" w:type="dxa"/>
              <w:right w:w="58" w:type="dxa"/>
            </w:tcMar>
          </w:tcPr>
          <w:p w14:paraId="3CDA7C30" w14:textId="1BE267C8" w:rsidR="00B95F54" w:rsidRPr="00A12BDC" w:rsidRDefault="00B95F54" w:rsidP="00B95F54">
            <w:pPr>
              <w:spacing w:before="40" w:after="40"/>
              <w:ind w:left="30"/>
              <w:rPr>
                <w:rFonts w:ascii="Arial" w:hAnsi="Arial" w:cs="Arial"/>
              </w:rPr>
            </w:pPr>
            <w:proofErr w:type="spellStart"/>
            <w:r w:rsidRPr="00A12BDC">
              <w:rPr>
                <w:rFonts w:ascii="Arial" w:hAnsi="Arial" w:cs="Arial"/>
              </w:rPr>
              <w:t>Molinate</w:t>
            </w:r>
            <w:proofErr w:type="spellEnd"/>
            <w:r w:rsidRPr="00A12BDC">
              <w:rPr>
                <w:rFonts w:ascii="Arial" w:hAnsi="Arial" w:cs="Arial"/>
              </w:rPr>
              <w:t xml:space="preserve"> [</w:t>
            </w:r>
            <w:proofErr w:type="spellStart"/>
            <w:r w:rsidRPr="00A12BDC">
              <w:rPr>
                <w:rFonts w:ascii="Arial" w:hAnsi="Arial" w:cs="Arial"/>
              </w:rPr>
              <w:t>Ordram</w:t>
            </w:r>
            <w:proofErr w:type="spellEnd"/>
            <w:r w:rsidRPr="00A12BDC">
              <w:rPr>
                <w:rFonts w:ascii="Arial" w:hAnsi="Arial" w:cs="Arial"/>
              </w:rPr>
              <w:t>] (</w:t>
            </w:r>
            <w:proofErr w:type="gramStart"/>
            <w:r w:rsidRPr="00A12BDC">
              <w:rPr>
                <w:rFonts w:ascii="Arial" w:hAnsi="Arial" w:cs="Arial"/>
              </w:rPr>
              <w:t>µg</w:t>
            </w:r>
            <w:proofErr w:type="gramEnd"/>
            <w:r w:rsidRPr="00A12BDC">
              <w:rPr>
                <w:rFonts w:ascii="Arial" w:hAnsi="Arial" w:cs="Arial"/>
              </w:rPr>
              <w:t>/L)</w:t>
            </w:r>
          </w:p>
        </w:tc>
        <w:tc>
          <w:tcPr>
            <w:tcW w:w="1440" w:type="dxa"/>
          </w:tcPr>
          <w:p w14:paraId="24DB24D7" w14:textId="5AA67E5C" w:rsidR="00B95F54" w:rsidRPr="00A12BDC" w:rsidRDefault="00B95F54" w:rsidP="00B95F54">
            <w:pPr>
              <w:spacing w:before="40" w:after="40"/>
              <w:jc w:val="center"/>
              <w:rPr>
                <w:rFonts w:ascii="Arial" w:hAnsi="Arial" w:cs="Arial"/>
              </w:rPr>
            </w:pPr>
            <w:r w:rsidRPr="00A12BDC">
              <w:rPr>
                <w:rFonts w:ascii="Arial" w:hAnsi="Arial" w:cs="Arial"/>
              </w:rPr>
              <w:t>6/13/24</w:t>
            </w:r>
          </w:p>
        </w:tc>
        <w:tc>
          <w:tcPr>
            <w:tcW w:w="1260" w:type="dxa"/>
          </w:tcPr>
          <w:p w14:paraId="06211910" w14:textId="404A77A6" w:rsidR="00B95F54" w:rsidRPr="00A12BDC" w:rsidRDefault="00B95F54" w:rsidP="00B95F54">
            <w:pPr>
              <w:spacing w:before="40" w:after="40"/>
              <w:jc w:val="center"/>
              <w:rPr>
                <w:rFonts w:ascii="Arial" w:hAnsi="Arial" w:cs="Arial"/>
              </w:rPr>
            </w:pPr>
            <w:r w:rsidRPr="00A12BDC">
              <w:rPr>
                <w:rFonts w:ascii="Arial" w:hAnsi="Arial" w:cs="Arial"/>
              </w:rPr>
              <w:t>ND</w:t>
            </w:r>
          </w:p>
        </w:tc>
        <w:tc>
          <w:tcPr>
            <w:tcW w:w="1530" w:type="dxa"/>
          </w:tcPr>
          <w:p w14:paraId="3ECB1CD5" w14:textId="03DCE82F" w:rsidR="00B95F54" w:rsidRPr="00A12BDC" w:rsidRDefault="00B95F54" w:rsidP="00B95F54">
            <w:pPr>
              <w:spacing w:before="40" w:after="40"/>
              <w:jc w:val="center"/>
              <w:rPr>
                <w:rFonts w:ascii="Arial" w:hAnsi="Arial" w:cs="Arial"/>
              </w:rPr>
            </w:pPr>
            <w:r w:rsidRPr="00A12BDC">
              <w:rPr>
                <w:rFonts w:ascii="Arial" w:hAnsi="Arial" w:cs="Arial"/>
              </w:rPr>
              <w:t>N/A</w:t>
            </w:r>
          </w:p>
        </w:tc>
        <w:tc>
          <w:tcPr>
            <w:tcW w:w="1170" w:type="dxa"/>
          </w:tcPr>
          <w:p w14:paraId="111DDCB1" w14:textId="5DBC4878" w:rsidR="00B95F54" w:rsidRPr="00A12BDC" w:rsidRDefault="00B95F54" w:rsidP="00B95F54">
            <w:pPr>
              <w:spacing w:before="40" w:after="40"/>
              <w:jc w:val="center"/>
              <w:rPr>
                <w:rFonts w:ascii="Arial" w:hAnsi="Arial" w:cs="Arial"/>
              </w:rPr>
            </w:pPr>
            <w:r w:rsidRPr="00A12BDC">
              <w:rPr>
                <w:rFonts w:ascii="Arial" w:hAnsi="Arial" w:cs="Arial"/>
              </w:rPr>
              <w:t>20</w:t>
            </w:r>
          </w:p>
        </w:tc>
        <w:tc>
          <w:tcPr>
            <w:tcW w:w="1260" w:type="dxa"/>
          </w:tcPr>
          <w:p w14:paraId="41A82673" w14:textId="1B34FD23" w:rsidR="00B95F54" w:rsidRPr="00A12BDC" w:rsidRDefault="00B95F54" w:rsidP="00B95F54">
            <w:pPr>
              <w:spacing w:before="40" w:after="40"/>
              <w:jc w:val="center"/>
              <w:rPr>
                <w:rFonts w:ascii="Arial" w:hAnsi="Arial" w:cs="Arial"/>
              </w:rPr>
            </w:pPr>
            <w:r w:rsidRPr="00A12BDC">
              <w:rPr>
                <w:rFonts w:ascii="Arial" w:hAnsi="Arial" w:cs="Arial"/>
              </w:rPr>
              <w:t>1</w:t>
            </w:r>
          </w:p>
        </w:tc>
        <w:tc>
          <w:tcPr>
            <w:tcW w:w="1931" w:type="dxa"/>
          </w:tcPr>
          <w:p w14:paraId="6AD7F3CC" w14:textId="5ADFDD83" w:rsidR="00B95F54" w:rsidRPr="00A12BDC" w:rsidRDefault="00B95F54" w:rsidP="00B95F54">
            <w:pPr>
              <w:spacing w:before="40" w:after="40"/>
              <w:jc w:val="center"/>
              <w:rPr>
                <w:rFonts w:ascii="Arial" w:hAnsi="Arial" w:cs="Arial"/>
              </w:rPr>
            </w:pPr>
            <w:r w:rsidRPr="00A12BDC">
              <w:rPr>
                <w:rFonts w:ascii="Arial" w:hAnsi="Arial" w:cs="Arial"/>
              </w:rPr>
              <w:t>Runoff/leaching from herbicide used on rice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95F54" w:rsidRPr="005162DE" w14:paraId="029A4A7D" w14:textId="77777777" w:rsidTr="002D3FB5">
        <w:trPr>
          <w:trHeight w:val="432"/>
        </w:trPr>
        <w:tc>
          <w:tcPr>
            <w:tcW w:w="2245" w:type="dxa"/>
          </w:tcPr>
          <w:p w14:paraId="04C2A80B" w14:textId="3C061A98" w:rsidR="00B95F54" w:rsidRPr="00B95F54" w:rsidRDefault="00B95F54" w:rsidP="00B95F54">
            <w:pPr>
              <w:spacing w:before="40" w:after="40"/>
              <w:ind w:left="187"/>
              <w:rPr>
                <w:rFonts w:ascii="Arial" w:hAnsi="Arial" w:cs="Arial"/>
              </w:rPr>
            </w:pPr>
            <w:proofErr w:type="spellStart"/>
            <w:r w:rsidRPr="00B95F54">
              <w:rPr>
                <w:rFonts w:ascii="Arial" w:hAnsi="Arial" w:cs="Arial"/>
              </w:rPr>
              <w:t>Thiobencarb</w:t>
            </w:r>
            <w:proofErr w:type="spellEnd"/>
          </w:p>
        </w:tc>
        <w:tc>
          <w:tcPr>
            <w:tcW w:w="1440" w:type="dxa"/>
          </w:tcPr>
          <w:p w14:paraId="3AB56DE9" w14:textId="01B75CA7" w:rsidR="00B95F54" w:rsidRPr="00B95F54" w:rsidRDefault="00B95F54" w:rsidP="00B95F54">
            <w:pPr>
              <w:spacing w:before="40" w:after="40"/>
              <w:jc w:val="center"/>
              <w:rPr>
                <w:rFonts w:ascii="Arial" w:hAnsi="Arial" w:cs="Arial"/>
              </w:rPr>
            </w:pPr>
            <w:r w:rsidRPr="00B95F54">
              <w:rPr>
                <w:rFonts w:ascii="Arial" w:hAnsi="Arial" w:cs="Arial"/>
              </w:rPr>
              <w:t>6/13/24</w:t>
            </w:r>
          </w:p>
        </w:tc>
        <w:tc>
          <w:tcPr>
            <w:tcW w:w="1260" w:type="dxa"/>
          </w:tcPr>
          <w:p w14:paraId="5D465B29" w14:textId="6F0F368D" w:rsidR="00B95F54" w:rsidRPr="00B95F54" w:rsidRDefault="00B95F54" w:rsidP="00B95F54">
            <w:pPr>
              <w:spacing w:before="40" w:after="40"/>
              <w:jc w:val="center"/>
              <w:rPr>
                <w:rFonts w:ascii="Arial" w:hAnsi="Arial" w:cs="Arial"/>
              </w:rPr>
            </w:pPr>
            <w:r w:rsidRPr="00B95F54">
              <w:rPr>
                <w:rFonts w:ascii="Arial" w:hAnsi="Arial" w:cs="Arial"/>
              </w:rPr>
              <w:t>ND</w:t>
            </w:r>
          </w:p>
        </w:tc>
        <w:tc>
          <w:tcPr>
            <w:tcW w:w="1530" w:type="dxa"/>
          </w:tcPr>
          <w:p w14:paraId="6F2413BA" w14:textId="69CFF5E1" w:rsidR="00B95F54" w:rsidRPr="00B95F54" w:rsidRDefault="00B95F54" w:rsidP="00B95F54">
            <w:pPr>
              <w:spacing w:before="40" w:after="40"/>
              <w:jc w:val="center"/>
              <w:rPr>
                <w:rFonts w:ascii="Arial" w:hAnsi="Arial" w:cs="Arial"/>
              </w:rPr>
            </w:pPr>
            <w:r w:rsidRPr="00B95F54">
              <w:rPr>
                <w:rFonts w:ascii="Arial" w:hAnsi="Arial" w:cs="Arial"/>
              </w:rPr>
              <w:t>N/A</w:t>
            </w:r>
          </w:p>
        </w:tc>
        <w:tc>
          <w:tcPr>
            <w:tcW w:w="900" w:type="dxa"/>
          </w:tcPr>
          <w:p w14:paraId="5615AC9F" w14:textId="0E4003FE" w:rsidR="00B95F54" w:rsidRPr="00B95F54" w:rsidRDefault="00B95F54" w:rsidP="00B95F54">
            <w:pPr>
              <w:spacing w:before="40" w:after="40"/>
              <w:jc w:val="center"/>
              <w:rPr>
                <w:rFonts w:ascii="Arial" w:hAnsi="Arial" w:cs="Arial"/>
              </w:rPr>
            </w:pPr>
            <w:proofErr w:type="gramStart"/>
            <w:r w:rsidRPr="00B95F54">
              <w:rPr>
                <w:rFonts w:ascii="Arial" w:hAnsi="Arial" w:cs="Arial"/>
              </w:rPr>
              <w:t>1 µg</w:t>
            </w:r>
            <w:proofErr w:type="gramEnd"/>
            <w:r w:rsidRPr="00B95F54">
              <w:rPr>
                <w:rFonts w:ascii="Arial" w:hAnsi="Arial" w:cs="Arial"/>
              </w:rPr>
              <w:t>/L</w:t>
            </w:r>
          </w:p>
        </w:tc>
        <w:tc>
          <w:tcPr>
            <w:tcW w:w="1170" w:type="dxa"/>
          </w:tcPr>
          <w:p w14:paraId="188C38E4" w14:textId="7361E395" w:rsidR="00B95F54" w:rsidRPr="00B95F54" w:rsidRDefault="00B95F54" w:rsidP="00B95F54">
            <w:pPr>
              <w:spacing w:before="40" w:after="40"/>
              <w:jc w:val="center"/>
              <w:rPr>
                <w:rFonts w:ascii="Arial" w:hAnsi="Arial" w:cs="Arial"/>
              </w:rPr>
            </w:pPr>
            <w:proofErr w:type="gramStart"/>
            <w:r w:rsidRPr="00B95F54">
              <w:rPr>
                <w:rFonts w:ascii="Arial" w:hAnsi="Arial" w:cs="Arial"/>
              </w:rPr>
              <w:t>1 µg</w:t>
            </w:r>
            <w:proofErr w:type="gramEnd"/>
            <w:r w:rsidRPr="00B95F54">
              <w:rPr>
                <w:rFonts w:ascii="Arial" w:hAnsi="Arial" w:cs="Arial"/>
              </w:rPr>
              <w:t>/L</w:t>
            </w:r>
          </w:p>
        </w:tc>
        <w:tc>
          <w:tcPr>
            <w:tcW w:w="2291" w:type="dxa"/>
          </w:tcPr>
          <w:p w14:paraId="566F303C" w14:textId="6A869F7D" w:rsidR="00B95F54" w:rsidRPr="00B95F54" w:rsidRDefault="00B95F54" w:rsidP="00B95F54">
            <w:pPr>
              <w:spacing w:before="40" w:after="40"/>
              <w:rPr>
                <w:rFonts w:ascii="Arial" w:hAnsi="Arial" w:cs="Arial"/>
              </w:rPr>
            </w:pPr>
            <w:r w:rsidRPr="00B95F54">
              <w:rPr>
                <w:rFonts w:ascii="Arial" w:hAnsi="Arial" w:cs="Arial"/>
              </w:rPr>
              <w:t>Runoff/leaching from rice herbicide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E664C6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01FE1">
        <w:rPr>
          <w:rFonts w:ascii="Arial" w:hAnsi="Arial" w:cs="Arial"/>
          <w:bCs/>
          <w:sz w:val="24"/>
          <w:szCs w:val="24"/>
        </w:rPr>
        <w:t>RANGER NORTHBAY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1DE"/>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826"/>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1BDF"/>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DED"/>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361D"/>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EE1"/>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544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1FE1"/>
    <w:rsid w:val="00A0317C"/>
    <w:rsid w:val="00A0355F"/>
    <w:rsid w:val="00A0640D"/>
    <w:rsid w:val="00A107E3"/>
    <w:rsid w:val="00A12BDC"/>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F54"/>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066"/>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462"/>
    <w:rsid w:val="00DD0989"/>
    <w:rsid w:val="00DD21E1"/>
    <w:rsid w:val="00DD235F"/>
    <w:rsid w:val="00DD4F5A"/>
    <w:rsid w:val="00DD7D18"/>
    <w:rsid w:val="00DD7D84"/>
    <w:rsid w:val="00DE1141"/>
    <w:rsid w:val="00DE18D4"/>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6EA"/>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4C5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59E"/>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1558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2769</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7</cp:revision>
  <cp:lastPrinted>2022-01-19T18:53:00Z</cp:lastPrinted>
  <dcterms:created xsi:type="dcterms:W3CDTF">2025-04-07T22:25:00Z</dcterms:created>
  <dcterms:modified xsi:type="dcterms:W3CDTF">2025-04-10T17:12:00Z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