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91D31E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36F61">
        <w:rPr>
          <w:rFonts w:ascii="Arial" w:hAnsi="Arial" w:cs="Arial"/>
          <w:sz w:val="24"/>
          <w:szCs w:val="24"/>
        </w:rPr>
        <w:t>NORTHBAY LOGISTICS CENTER</w:t>
      </w:r>
      <w:r w:rsidR="00494C7A">
        <w:rPr>
          <w:rFonts w:ascii="Arial" w:hAnsi="Arial" w:cs="Arial"/>
          <w:sz w:val="24"/>
          <w:szCs w:val="24"/>
        </w:rPr>
        <w:t xml:space="preserve"> </w:t>
      </w:r>
    </w:p>
    <w:p w14:paraId="65A99AB1" w14:textId="461F014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36F61">
        <w:rPr>
          <w:rFonts w:ascii="Arial" w:hAnsi="Arial" w:cs="Arial"/>
          <w:sz w:val="24"/>
          <w:szCs w:val="24"/>
        </w:rPr>
        <w:t>6/7/2021</w:t>
      </w:r>
    </w:p>
    <w:p w14:paraId="21C05768" w14:textId="0DCBA8A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36F61">
        <w:rPr>
          <w:rFonts w:ascii="Arial" w:hAnsi="Arial" w:cs="Arial"/>
          <w:sz w:val="24"/>
          <w:szCs w:val="24"/>
        </w:rPr>
        <w:t>WELL</w:t>
      </w:r>
    </w:p>
    <w:p w14:paraId="6AE5ED8C" w14:textId="080D433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36F61">
        <w:rPr>
          <w:rFonts w:ascii="Arial" w:hAnsi="Arial" w:cs="Arial"/>
          <w:sz w:val="24"/>
          <w:szCs w:val="24"/>
        </w:rPr>
        <w:t>WELL #1 S.W. corner of property just S. of water tanks and pump house</w:t>
      </w:r>
    </w:p>
    <w:p w14:paraId="11D6F99D" w14:textId="693E061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64DFF0E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7EEF2B5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36F61">
        <w:rPr>
          <w:rFonts w:ascii="Arial" w:hAnsi="Arial" w:cs="Arial"/>
          <w:sz w:val="24"/>
          <w:szCs w:val="24"/>
        </w:rPr>
        <w:t>HOWARD FAULKNER (916) 836-3495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32C7FFA"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593030">
        <w:rPr>
          <w:rFonts w:ascii="Arial" w:hAnsi="Arial" w:cs="Arial"/>
          <w:sz w:val="24"/>
          <w:szCs w:val="24"/>
          <w:lang w:val="es-MX"/>
        </w:rPr>
        <w:t>NORTHBAY LOGISTICS CENTER</w:t>
      </w:r>
      <w:r w:rsidR="00442D66" w:rsidRPr="0050755D">
        <w:rPr>
          <w:rFonts w:ascii="Arial" w:hAnsi="Arial" w:cs="Arial"/>
          <w:sz w:val="24"/>
          <w:szCs w:val="24"/>
          <w:lang w:val="es-MX"/>
        </w:rPr>
        <w:t>] a [</w:t>
      </w:r>
      <w:r w:rsidR="00593030">
        <w:rPr>
          <w:rFonts w:ascii="Arial" w:hAnsi="Arial" w:cs="Arial"/>
          <w:sz w:val="24"/>
          <w:szCs w:val="24"/>
          <w:lang w:val="es-MX"/>
        </w:rPr>
        <w:t>NORTHBAY LOGISTICS CENTER</w:t>
      </w:r>
      <w:r w:rsidR="00442D66" w:rsidRPr="0050755D">
        <w:rPr>
          <w:rFonts w:ascii="Arial" w:hAnsi="Arial" w:cs="Arial"/>
          <w:sz w:val="24"/>
          <w:szCs w:val="24"/>
          <w:lang w:val="es-MX"/>
        </w:rPr>
        <w:t>] para asistirlo en español.</w:t>
      </w:r>
    </w:p>
    <w:p w14:paraId="72C2ECD4" w14:textId="6996C199"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636F61">
        <w:rPr>
          <w:rFonts w:ascii="Arial" w:eastAsia="PMingLiU" w:hAnsi="Arial" w:cs="Arial"/>
          <w:sz w:val="24"/>
          <w:szCs w:val="24"/>
        </w:rPr>
        <w:t>NORTHBAY LOGISTICS CENTER</w:t>
      </w:r>
      <w:r w:rsidR="00BA6254" w:rsidRPr="00D10A7C">
        <w:rPr>
          <w:rFonts w:ascii="Arial" w:eastAsia="PMingLiU" w:hAnsi="Arial" w:cs="Arial"/>
          <w:sz w:val="24"/>
          <w:szCs w:val="24"/>
        </w:rPr>
        <w:t>]</w:t>
      </w:r>
      <w:r w:rsidR="00636F61">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593030">
        <w:rPr>
          <w:rFonts w:ascii="Arial" w:eastAsia="PMingLiU" w:hAnsi="Arial" w:cs="Arial"/>
          <w:sz w:val="24"/>
          <w:szCs w:val="24"/>
        </w:rPr>
        <w:t>700 CROCKER DR. VACAVILLE, CA 95688</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0A504A9B"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593030">
        <w:rPr>
          <w:rFonts w:ascii="Arial" w:hAnsi="Arial" w:cs="Arial"/>
          <w:sz w:val="24"/>
          <w:szCs w:val="24"/>
        </w:rPr>
        <w:t>NORTHBAY LOGISTICS CENTER</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593030">
        <w:rPr>
          <w:rFonts w:ascii="Arial" w:hAnsi="Arial" w:cs="Arial"/>
          <w:sz w:val="24"/>
          <w:szCs w:val="24"/>
        </w:rPr>
        <w:t>700 CROCKER DR. VACAVILLE, CA 95688]</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5563B5E1"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593030">
        <w:rPr>
          <w:rFonts w:ascii="Arial" w:hAnsi="Arial" w:cs="Arial"/>
          <w:sz w:val="24"/>
          <w:szCs w:val="24"/>
        </w:rPr>
        <w:t>NORTHBAY LOGISTICS CENTER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593030">
        <w:rPr>
          <w:rFonts w:ascii="Arial" w:hAnsi="Arial" w:cs="Arial"/>
          <w:sz w:val="24"/>
          <w:szCs w:val="24"/>
        </w:rPr>
        <w:t>700 CROCKER VACAVILLE, CA 95688</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545F8FB"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593030">
        <w:rPr>
          <w:rFonts w:ascii="Arial" w:hAnsi="Arial" w:cs="Arial"/>
          <w:sz w:val="24"/>
          <w:szCs w:val="24"/>
        </w:rPr>
        <w:t>NORTHBAY LOGISTICS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593030">
        <w:rPr>
          <w:rFonts w:ascii="Arial" w:hAnsi="Arial" w:cs="Arial"/>
          <w:sz w:val="24"/>
          <w:szCs w:val="24"/>
        </w:rPr>
        <w:t>700 CROCKER DR. VACAVILLE, CA 95688</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r w:rsidR="001F0237">
        <w:fldChar w:fldCharType="begin"/>
      </w:r>
      <w:r w:rsidR="001F0237">
        <w:instrText xml:space="preserve"> SEQ Table \* ARABIC </w:instrText>
      </w:r>
      <w:r w:rsidR="001F0237">
        <w:fldChar w:fldCharType="separate"/>
      </w:r>
      <w:r w:rsidR="00397D90">
        <w:rPr>
          <w:noProof/>
        </w:rPr>
        <w:t>1</w:t>
      </w:r>
      <w:r w:rsidR="001F0237">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A33883" w:rsidRPr="005F082E" w14:paraId="59FB7A7C" w14:textId="77777777" w:rsidTr="00232F98">
        <w:tc>
          <w:tcPr>
            <w:tcW w:w="2065" w:type="dxa"/>
            <w:tcBorders>
              <w:top w:val="nil"/>
              <w:left w:val="single" w:sz="6" w:space="0" w:color="auto"/>
              <w:bottom w:val="single" w:sz="4" w:space="0" w:color="auto"/>
            </w:tcBorders>
          </w:tcPr>
          <w:p w14:paraId="5827EAC3" w14:textId="7886ECDD" w:rsidR="00A33883" w:rsidRPr="005F082E" w:rsidRDefault="00A33883" w:rsidP="00A33883">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Borders>
              <w:top w:val="nil"/>
              <w:bottom w:val="single" w:sz="4" w:space="0" w:color="auto"/>
            </w:tcBorders>
          </w:tcPr>
          <w:p w14:paraId="2731CBB5" w14:textId="77777777" w:rsidR="00A33883" w:rsidRDefault="00A33883" w:rsidP="00A33883">
            <w:pPr>
              <w:jc w:val="center"/>
              <w:rPr>
                <w:sz w:val="18"/>
                <w:szCs w:val="18"/>
              </w:rPr>
            </w:pPr>
            <w:r w:rsidRPr="00F41F91">
              <w:rPr>
                <w:sz w:val="18"/>
                <w:szCs w:val="18"/>
              </w:rPr>
              <w:t>(In a mo</w:t>
            </w:r>
            <w:r>
              <w:rPr>
                <w:sz w:val="18"/>
                <w:szCs w:val="18"/>
              </w:rPr>
              <w:t>nth</w:t>
            </w:r>
            <w:r w:rsidRPr="00F41F91">
              <w:rPr>
                <w:sz w:val="18"/>
                <w:szCs w:val="18"/>
              </w:rPr>
              <w:t>)</w:t>
            </w:r>
          </w:p>
          <w:p w14:paraId="0E6615E2" w14:textId="3C609753" w:rsidR="00A33883" w:rsidRPr="005F082E" w:rsidRDefault="00A33883" w:rsidP="00A33883">
            <w:pPr>
              <w:spacing w:before="40" w:after="40"/>
              <w:jc w:val="center"/>
              <w:rPr>
                <w:rFonts w:ascii="Arial" w:hAnsi="Arial" w:cs="Arial"/>
                <w:sz w:val="24"/>
                <w:szCs w:val="24"/>
                <w:u w:val="single"/>
              </w:rPr>
            </w:pPr>
            <w:r>
              <w:rPr>
                <w:sz w:val="18"/>
                <w:szCs w:val="18"/>
              </w:rPr>
              <w:t>0</w:t>
            </w:r>
          </w:p>
        </w:tc>
        <w:tc>
          <w:tcPr>
            <w:tcW w:w="1443" w:type="dxa"/>
            <w:tcBorders>
              <w:top w:val="nil"/>
              <w:bottom w:val="single" w:sz="4" w:space="0" w:color="auto"/>
            </w:tcBorders>
          </w:tcPr>
          <w:p w14:paraId="7D6226CF" w14:textId="15560CC4" w:rsidR="00A33883" w:rsidRPr="005F082E" w:rsidRDefault="00A33883" w:rsidP="00A33883">
            <w:pPr>
              <w:spacing w:before="40" w:after="40"/>
              <w:jc w:val="center"/>
              <w:rPr>
                <w:rFonts w:ascii="Arial" w:hAnsi="Arial" w:cs="Arial"/>
                <w:color w:val="000000" w:themeColor="text1"/>
                <w:sz w:val="24"/>
                <w:szCs w:val="24"/>
              </w:rPr>
            </w:pPr>
            <w:r>
              <w:rPr>
                <w:sz w:val="18"/>
                <w:szCs w:val="18"/>
              </w:rPr>
              <w:t>0</w:t>
            </w:r>
          </w:p>
        </w:tc>
        <w:tc>
          <w:tcPr>
            <w:tcW w:w="2610" w:type="dxa"/>
            <w:tcBorders>
              <w:top w:val="nil"/>
              <w:bottom w:val="single" w:sz="4" w:space="0" w:color="auto"/>
            </w:tcBorders>
          </w:tcPr>
          <w:p w14:paraId="3977DDBE" w14:textId="759AA2F4" w:rsidR="00A33883" w:rsidRPr="005F082E" w:rsidRDefault="00A33883" w:rsidP="00A33883">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Borders>
              <w:top w:val="nil"/>
              <w:bottom w:val="single" w:sz="4" w:space="0" w:color="auto"/>
            </w:tcBorders>
          </w:tcPr>
          <w:p w14:paraId="46829651" w14:textId="363B4AA9" w:rsidR="00A33883" w:rsidRPr="005F082E" w:rsidRDefault="00A33883" w:rsidP="00A33883">
            <w:pPr>
              <w:spacing w:before="40" w:after="40"/>
              <w:jc w:val="center"/>
              <w:rPr>
                <w:rFonts w:ascii="Arial" w:hAnsi="Arial" w:cs="Arial"/>
                <w:sz w:val="24"/>
                <w:szCs w:val="24"/>
              </w:rPr>
            </w:pPr>
            <w:r w:rsidRPr="00F41F91">
              <w:rPr>
                <w:sz w:val="18"/>
                <w:szCs w:val="18"/>
              </w:rPr>
              <w:t>0</w:t>
            </w:r>
          </w:p>
        </w:tc>
        <w:tc>
          <w:tcPr>
            <w:tcW w:w="2071" w:type="dxa"/>
            <w:tcBorders>
              <w:top w:val="nil"/>
              <w:bottom w:val="single" w:sz="4" w:space="0" w:color="auto"/>
              <w:right w:val="single" w:sz="6" w:space="0" w:color="auto"/>
            </w:tcBorders>
          </w:tcPr>
          <w:p w14:paraId="1ACD8888" w14:textId="32E56191" w:rsidR="00A33883" w:rsidRPr="005F082E" w:rsidRDefault="00A33883" w:rsidP="00A33883">
            <w:pPr>
              <w:spacing w:before="40" w:after="40"/>
              <w:rPr>
                <w:rFonts w:ascii="Arial" w:hAnsi="Arial" w:cs="Arial"/>
                <w:sz w:val="24"/>
                <w:szCs w:val="24"/>
              </w:rPr>
            </w:pPr>
            <w:r w:rsidRPr="00F41F91">
              <w:rPr>
                <w:sz w:val="18"/>
                <w:szCs w:val="18"/>
              </w:rPr>
              <w:t>Naturally present in the environment</w:t>
            </w:r>
          </w:p>
        </w:tc>
      </w:tr>
      <w:tr w:rsidR="00A33883" w:rsidRPr="005F082E" w14:paraId="18258C69" w14:textId="77777777" w:rsidTr="00232F98">
        <w:tc>
          <w:tcPr>
            <w:tcW w:w="2065" w:type="dxa"/>
            <w:tcBorders>
              <w:top w:val="single" w:sz="4" w:space="0" w:color="auto"/>
              <w:left w:val="single" w:sz="6" w:space="0" w:color="auto"/>
              <w:bottom w:val="single" w:sz="4" w:space="0" w:color="auto"/>
            </w:tcBorders>
          </w:tcPr>
          <w:p w14:paraId="1F96BFEA" w14:textId="41FA9931" w:rsidR="00A33883" w:rsidRPr="005F082E" w:rsidRDefault="00A33883" w:rsidP="00A33883">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Borders>
              <w:top w:val="single" w:sz="4" w:space="0" w:color="auto"/>
              <w:bottom w:val="single" w:sz="4" w:space="0" w:color="auto"/>
            </w:tcBorders>
          </w:tcPr>
          <w:p w14:paraId="6869F3E5" w14:textId="77777777" w:rsidR="00A33883" w:rsidRDefault="00A33883" w:rsidP="00A33883">
            <w:pPr>
              <w:jc w:val="center"/>
              <w:rPr>
                <w:sz w:val="18"/>
                <w:szCs w:val="18"/>
              </w:rPr>
            </w:pPr>
            <w:r w:rsidRPr="00F41F91">
              <w:rPr>
                <w:sz w:val="18"/>
                <w:szCs w:val="18"/>
              </w:rPr>
              <w:t>(In the year)</w:t>
            </w:r>
          </w:p>
          <w:p w14:paraId="754D37D1" w14:textId="43BE8630" w:rsidR="00A33883" w:rsidRPr="005F082E" w:rsidRDefault="00A33883" w:rsidP="00A33883">
            <w:pPr>
              <w:spacing w:after="40"/>
              <w:jc w:val="center"/>
              <w:rPr>
                <w:rFonts w:ascii="Arial" w:hAnsi="Arial" w:cs="Arial"/>
                <w:sz w:val="24"/>
                <w:szCs w:val="24"/>
              </w:rPr>
            </w:pPr>
            <w:r>
              <w:rPr>
                <w:sz w:val="18"/>
                <w:szCs w:val="18"/>
              </w:rPr>
              <w:t>0</w:t>
            </w:r>
          </w:p>
        </w:tc>
        <w:tc>
          <w:tcPr>
            <w:tcW w:w="1443" w:type="dxa"/>
            <w:tcBorders>
              <w:top w:val="single" w:sz="4" w:space="0" w:color="auto"/>
              <w:bottom w:val="single" w:sz="4" w:space="0" w:color="auto"/>
            </w:tcBorders>
          </w:tcPr>
          <w:p w14:paraId="2E633587" w14:textId="3C8141BE" w:rsidR="00A33883" w:rsidRPr="005F082E" w:rsidRDefault="00A33883" w:rsidP="00A33883">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2F094566" w14:textId="0AB8AD3C" w:rsidR="00A33883" w:rsidRPr="005F082E" w:rsidRDefault="00A33883" w:rsidP="00A33883">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Borders>
              <w:top w:val="single" w:sz="4" w:space="0" w:color="auto"/>
              <w:bottom w:val="single" w:sz="4" w:space="0" w:color="auto"/>
            </w:tcBorders>
          </w:tcPr>
          <w:p w14:paraId="11B82D3A" w14:textId="7FA134FA" w:rsidR="00A33883" w:rsidRPr="005F082E" w:rsidRDefault="00A33883" w:rsidP="00A33883">
            <w:pPr>
              <w:spacing w:before="40" w:after="40"/>
              <w:jc w:val="center"/>
              <w:rPr>
                <w:rFonts w:ascii="Arial" w:hAnsi="Arial" w:cs="Arial"/>
                <w:color w:val="000000" w:themeColor="text1"/>
                <w:sz w:val="24"/>
                <w:szCs w:val="24"/>
              </w:rPr>
            </w:pPr>
            <w:r>
              <w:rPr>
                <w:sz w:val="18"/>
                <w:szCs w:val="18"/>
              </w:rPr>
              <w:t>0</w:t>
            </w:r>
          </w:p>
        </w:tc>
        <w:tc>
          <w:tcPr>
            <w:tcW w:w="2071" w:type="dxa"/>
            <w:tcBorders>
              <w:top w:val="single" w:sz="4" w:space="0" w:color="auto"/>
              <w:bottom w:val="single" w:sz="4" w:space="0" w:color="auto"/>
              <w:right w:val="single" w:sz="6" w:space="0" w:color="auto"/>
            </w:tcBorders>
          </w:tcPr>
          <w:p w14:paraId="61ABD55F" w14:textId="003938F7" w:rsidR="00A33883" w:rsidRPr="005F082E" w:rsidRDefault="00A33883" w:rsidP="00A33883">
            <w:pPr>
              <w:spacing w:before="40" w:after="40"/>
              <w:rPr>
                <w:rFonts w:ascii="Arial" w:hAnsi="Arial" w:cs="Arial"/>
                <w:sz w:val="24"/>
                <w:szCs w:val="24"/>
              </w:rPr>
            </w:pPr>
            <w:r w:rsidRPr="00F41F91">
              <w:rPr>
                <w:sz w:val="18"/>
                <w:szCs w:val="18"/>
              </w:rPr>
              <w:t>Human and animal fecal waste</w:t>
            </w:r>
          </w:p>
        </w:tc>
      </w:tr>
      <w:tr w:rsidR="00A33883" w:rsidRPr="005F082E" w14:paraId="6D5D8707" w14:textId="77777777" w:rsidTr="00232F98">
        <w:tc>
          <w:tcPr>
            <w:tcW w:w="2065" w:type="dxa"/>
            <w:tcBorders>
              <w:top w:val="single" w:sz="4" w:space="0" w:color="auto"/>
              <w:left w:val="single" w:sz="6" w:space="0" w:color="auto"/>
              <w:bottom w:val="single" w:sz="4" w:space="0" w:color="auto"/>
            </w:tcBorders>
          </w:tcPr>
          <w:p w14:paraId="0E17F283" w14:textId="77777777" w:rsidR="00A33883" w:rsidRPr="00F41F91" w:rsidRDefault="00A33883" w:rsidP="00A33883">
            <w:pPr>
              <w:jc w:val="center"/>
              <w:rPr>
                <w:i/>
                <w:sz w:val="18"/>
                <w:szCs w:val="18"/>
              </w:rPr>
            </w:pPr>
            <w:r w:rsidRPr="00F41F91">
              <w:rPr>
                <w:i/>
                <w:sz w:val="18"/>
                <w:szCs w:val="18"/>
              </w:rPr>
              <w:t>E. coli</w:t>
            </w:r>
          </w:p>
          <w:p w14:paraId="4DCCEFD0" w14:textId="47BF4309" w:rsidR="00A33883" w:rsidRPr="005F082E" w:rsidRDefault="00A33883" w:rsidP="00A33883">
            <w:pPr>
              <w:spacing w:before="40" w:after="40"/>
              <w:rPr>
                <w:rFonts w:ascii="Arial" w:hAnsi="Arial" w:cs="Arial"/>
                <w:sz w:val="24"/>
                <w:szCs w:val="24"/>
              </w:rPr>
            </w:pPr>
            <w:r w:rsidRPr="00F41F91">
              <w:rPr>
                <w:sz w:val="18"/>
                <w:szCs w:val="18"/>
              </w:rPr>
              <w:t>(federal Revised Total Coliform Rule)</w:t>
            </w:r>
          </w:p>
        </w:tc>
        <w:tc>
          <w:tcPr>
            <w:tcW w:w="1617" w:type="dxa"/>
            <w:tcBorders>
              <w:top w:val="single" w:sz="4" w:space="0" w:color="auto"/>
              <w:bottom w:val="single" w:sz="4" w:space="0" w:color="auto"/>
            </w:tcBorders>
          </w:tcPr>
          <w:p w14:paraId="13CF8A6E" w14:textId="77777777" w:rsidR="00A33883" w:rsidRDefault="00A33883" w:rsidP="00A33883">
            <w:pPr>
              <w:jc w:val="center"/>
              <w:rPr>
                <w:sz w:val="18"/>
                <w:szCs w:val="18"/>
              </w:rPr>
            </w:pPr>
            <w:r w:rsidRPr="00F41F91">
              <w:rPr>
                <w:sz w:val="18"/>
                <w:szCs w:val="18"/>
              </w:rPr>
              <w:t>(In the year)</w:t>
            </w:r>
          </w:p>
          <w:p w14:paraId="4A18E97C" w14:textId="1BFE59AE" w:rsidR="00A33883" w:rsidRPr="005F082E" w:rsidRDefault="00A33883" w:rsidP="00A33883">
            <w:pPr>
              <w:spacing w:before="40" w:after="40"/>
              <w:jc w:val="center"/>
              <w:rPr>
                <w:rFonts w:ascii="Arial" w:hAnsi="Arial" w:cs="Arial"/>
                <w:sz w:val="24"/>
                <w:szCs w:val="24"/>
              </w:rPr>
            </w:pPr>
            <w:r>
              <w:rPr>
                <w:sz w:val="18"/>
                <w:szCs w:val="18"/>
              </w:rPr>
              <w:t>4/1/2016-12/31/2016</w:t>
            </w:r>
          </w:p>
        </w:tc>
        <w:tc>
          <w:tcPr>
            <w:tcW w:w="1443" w:type="dxa"/>
            <w:tcBorders>
              <w:top w:val="single" w:sz="4" w:space="0" w:color="auto"/>
              <w:bottom w:val="single" w:sz="4" w:space="0" w:color="auto"/>
            </w:tcBorders>
          </w:tcPr>
          <w:p w14:paraId="38C21B9B" w14:textId="6773ADC8" w:rsidR="00A33883" w:rsidRPr="005F082E" w:rsidRDefault="00A33883" w:rsidP="00A33883">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09A9CFD2" w14:textId="0CD565BA" w:rsidR="00A33883" w:rsidRPr="005F082E" w:rsidRDefault="00A33883" w:rsidP="00A33883">
            <w:pPr>
              <w:spacing w:before="40" w:after="40"/>
              <w:rPr>
                <w:rFonts w:ascii="Arial" w:hAnsi="Arial" w:cs="Arial"/>
                <w:sz w:val="24"/>
                <w:szCs w:val="24"/>
              </w:rPr>
            </w:pPr>
            <w:r w:rsidRPr="00945B59">
              <w:rPr>
                <w:sz w:val="18"/>
                <w:szCs w:val="18"/>
                <w:highlight w:val="yellow"/>
              </w:rPr>
              <w:t>(b)</w:t>
            </w:r>
          </w:p>
        </w:tc>
        <w:tc>
          <w:tcPr>
            <w:tcW w:w="990" w:type="dxa"/>
            <w:tcBorders>
              <w:top w:val="single" w:sz="4" w:space="0" w:color="auto"/>
              <w:bottom w:val="single" w:sz="4" w:space="0" w:color="auto"/>
            </w:tcBorders>
          </w:tcPr>
          <w:p w14:paraId="52965BD7" w14:textId="7BEE8D2C" w:rsidR="00A33883" w:rsidRPr="005F082E" w:rsidRDefault="00A33883" w:rsidP="00A33883">
            <w:pPr>
              <w:spacing w:before="40" w:after="40"/>
              <w:jc w:val="center"/>
              <w:rPr>
                <w:rFonts w:ascii="Arial" w:hAnsi="Arial" w:cs="Arial"/>
                <w:sz w:val="24"/>
                <w:szCs w:val="24"/>
              </w:rPr>
            </w:pPr>
            <w:r w:rsidRPr="00F41F91">
              <w:rPr>
                <w:sz w:val="18"/>
                <w:szCs w:val="18"/>
              </w:rPr>
              <w:t>0</w:t>
            </w:r>
          </w:p>
        </w:tc>
        <w:tc>
          <w:tcPr>
            <w:tcW w:w="2071" w:type="dxa"/>
            <w:tcBorders>
              <w:top w:val="single" w:sz="4" w:space="0" w:color="auto"/>
              <w:bottom w:val="single" w:sz="4" w:space="0" w:color="auto"/>
              <w:right w:val="single" w:sz="6" w:space="0" w:color="auto"/>
            </w:tcBorders>
          </w:tcPr>
          <w:p w14:paraId="6D4E3BEB" w14:textId="75901991" w:rsidR="00A33883" w:rsidRPr="005F082E" w:rsidRDefault="00A33883" w:rsidP="00A33883">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r w:rsidR="001F0237">
        <w:fldChar w:fldCharType="begin"/>
      </w:r>
      <w:r w:rsidR="001F0237">
        <w:instrText xml:space="preserve"> SEQ Table \* ARABIC </w:instrText>
      </w:r>
      <w:r w:rsidR="001F0237">
        <w:fldChar w:fldCharType="separate"/>
      </w:r>
      <w:r w:rsidR="00397D90">
        <w:rPr>
          <w:noProof/>
        </w:rPr>
        <w:t>2</w:t>
      </w:r>
      <w:r w:rsidR="001F0237">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A33883" w:rsidRPr="005F082E" w14:paraId="08D72929" w14:textId="77777777" w:rsidTr="002D3F56">
        <w:tc>
          <w:tcPr>
            <w:tcW w:w="985" w:type="dxa"/>
            <w:tcBorders>
              <w:top w:val="nil"/>
              <w:left w:val="single" w:sz="6" w:space="0" w:color="auto"/>
              <w:bottom w:val="nil"/>
            </w:tcBorders>
            <w:tcMar>
              <w:left w:w="86" w:type="dxa"/>
              <w:right w:w="86" w:type="dxa"/>
            </w:tcMar>
          </w:tcPr>
          <w:p w14:paraId="5B6D4539" w14:textId="39309D15" w:rsidR="00A33883" w:rsidRPr="005F082E" w:rsidRDefault="00A33883" w:rsidP="00A33883">
            <w:pPr>
              <w:spacing w:before="40" w:after="40"/>
              <w:rPr>
                <w:rFonts w:ascii="Arial" w:hAnsi="Arial" w:cs="Arial"/>
                <w:sz w:val="24"/>
                <w:szCs w:val="24"/>
              </w:rPr>
            </w:pPr>
            <w:r w:rsidRPr="00F41F91">
              <w:rPr>
                <w:sz w:val="18"/>
              </w:rPr>
              <w:t>Lead (ppb)</w:t>
            </w:r>
          </w:p>
        </w:tc>
        <w:tc>
          <w:tcPr>
            <w:tcW w:w="1440" w:type="dxa"/>
            <w:tcBorders>
              <w:top w:val="nil"/>
            </w:tcBorders>
            <w:tcMar>
              <w:left w:w="86" w:type="dxa"/>
              <w:right w:w="86" w:type="dxa"/>
            </w:tcMar>
          </w:tcPr>
          <w:p w14:paraId="0A0580DD" w14:textId="290878CE" w:rsidR="00A33883" w:rsidRPr="005F082E" w:rsidRDefault="00A33883" w:rsidP="00A33883">
            <w:pPr>
              <w:spacing w:before="40" w:after="40"/>
              <w:jc w:val="center"/>
              <w:rPr>
                <w:rFonts w:ascii="Arial" w:hAnsi="Arial" w:cs="Arial"/>
                <w:color w:val="000000" w:themeColor="text1"/>
                <w:sz w:val="24"/>
                <w:szCs w:val="24"/>
              </w:rPr>
            </w:pPr>
            <w:r w:rsidRPr="000769F4">
              <w:rPr>
                <w:sz w:val="16"/>
                <w:szCs w:val="18"/>
              </w:rPr>
              <w:t>6/</w:t>
            </w:r>
            <w:r>
              <w:rPr>
                <w:sz w:val="16"/>
                <w:szCs w:val="18"/>
              </w:rPr>
              <w:t>30</w:t>
            </w:r>
            <w:r w:rsidRPr="000769F4">
              <w:rPr>
                <w:sz w:val="16"/>
                <w:szCs w:val="18"/>
              </w:rPr>
              <w:t>/20</w:t>
            </w:r>
            <w:r>
              <w:rPr>
                <w:sz w:val="16"/>
                <w:szCs w:val="18"/>
              </w:rPr>
              <w:t>20</w:t>
            </w:r>
          </w:p>
        </w:tc>
        <w:tc>
          <w:tcPr>
            <w:tcW w:w="900" w:type="dxa"/>
            <w:tcBorders>
              <w:top w:val="nil"/>
            </w:tcBorders>
            <w:tcMar>
              <w:left w:w="86" w:type="dxa"/>
              <w:right w:w="86" w:type="dxa"/>
            </w:tcMar>
          </w:tcPr>
          <w:p w14:paraId="102D5A02" w14:textId="0F33DBB7" w:rsidR="00A33883" w:rsidRPr="005F082E" w:rsidRDefault="00A33883" w:rsidP="00A33883">
            <w:pPr>
              <w:spacing w:before="40" w:after="40"/>
              <w:jc w:val="center"/>
              <w:rPr>
                <w:rFonts w:ascii="Arial" w:hAnsi="Arial" w:cs="Arial"/>
                <w:color w:val="FFFFFF" w:themeColor="background1"/>
                <w:sz w:val="24"/>
                <w:szCs w:val="24"/>
              </w:rPr>
            </w:pPr>
            <w:r>
              <w:rPr>
                <w:sz w:val="18"/>
              </w:rPr>
              <w:t>5</w:t>
            </w:r>
          </w:p>
        </w:tc>
        <w:tc>
          <w:tcPr>
            <w:tcW w:w="990" w:type="dxa"/>
            <w:tcBorders>
              <w:top w:val="nil"/>
              <w:bottom w:val="nil"/>
            </w:tcBorders>
            <w:tcMar>
              <w:left w:w="86" w:type="dxa"/>
              <w:right w:w="86" w:type="dxa"/>
            </w:tcMar>
          </w:tcPr>
          <w:p w14:paraId="36E2A949" w14:textId="0D542131" w:rsidR="00A33883" w:rsidRPr="005F082E" w:rsidRDefault="00A33883" w:rsidP="00A33883">
            <w:pPr>
              <w:spacing w:before="40" w:after="40"/>
              <w:jc w:val="center"/>
              <w:rPr>
                <w:rFonts w:ascii="Arial" w:hAnsi="Arial" w:cs="Arial"/>
                <w:color w:val="FFFFFF" w:themeColor="background1"/>
                <w:sz w:val="24"/>
                <w:szCs w:val="24"/>
              </w:rPr>
            </w:pPr>
            <w:r>
              <w:rPr>
                <w:sz w:val="18"/>
              </w:rPr>
              <w:t>No Detection</w:t>
            </w:r>
          </w:p>
        </w:tc>
        <w:tc>
          <w:tcPr>
            <w:tcW w:w="900" w:type="dxa"/>
            <w:tcBorders>
              <w:top w:val="nil"/>
              <w:bottom w:val="nil"/>
            </w:tcBorders>
            <w:tcMar>
              <w:left w:w="86" w:type="dxa"/>
              <w:right w:w="86" w:type="dxa"/>
            </w:tcMar>
          </w:tcPr>
          <w:p w14:paraId="308535F4" w14:textId="20467C9E" w:rsidR="00A33883" w:rsidRPr="005F082E" w:rsidRDefault="00A33883" w:rsidP="00A33883">
            <w:pPr>
              <w:spacing w:before="40" w:after="40"/>
              <w:jc w:val="center"/>
              <w:rPr>
                <w:rFonts w:ascii="Arial" w:hAnsi="Arial" w:cs="Arial"/>
                <w:color w:val="FFFFFF" w:themeColor="background1"/>
                <w:sz w:val="24"/>
                <w:szCs w:val="24"/>
              </w:rPr>
            </w:pPr>
            <w:r>
              <w:rPr>
                <w:sz w:val="18"/>
              </w:rPr>
              <w:t>0</w:t>
            </w:r>
          </w:p>
        </w:tc>
        <w:tc>
          <w:tcPr>
            <w:tcW w:w="540" w:type="dxa"/>
            <w:tcBorders>
              <w:top w:val="nil"/>
              <w:bottom w:val="nil"/>
            </w:tcBorders>
            <w:tcMar>
              <w:left w:w="86" w:type="dxa"/>
              <w:right w:w="86" w:type="dxa"/>
            </w:tcMar>
          </w:tcPr>
          <w:p w14:paraId="0173A2B8" w14:textId="4693707D" w:rsidR="00A33883" w:rsidRPr="005F082E" w:rsidRDefault="00A33883" w:rsidP="00A33883">
            <w:pPr>
              <w:spacing w:before="40" w:after="40"/>
              <w:jc w:val="center"/>
              <w:rPr>
                <w:rFonts w:ascii="Arial" w:hAnsi="Arial" w:cs="Arial"/>
                <w:sz w:val="24"/>
                <w:szCs w:val="24"/>
              </w:rPr>
            </w:pPr>
            <w:r w:rsidRPr="00F41F91">
              <w:rPr>
                <w:sz w:val="18"/>
              </w:rPr>
              <w:t>15</w:t>
            </w:r>
          </w:p>
        </w:tc>
        <w:tc>
          <w:tcPr>
            <w:tcW w:w="540" w:type="dxa"/>
            <w:tcBorders>
              <w:top w:val="nil"/>
              <w:bottom w:val="nil"/>
            </w:tcBorders>
            <w:tcMar>
              <w:left w:w="86" w:type="dxa"/>
              <w:right w:w="86" w:type="dxa"/>
            </w:tcMar>
          </w:tcPr>
          <w:p w14:paraId="4C360E7C" w14:textId="7AF224F8" w:rsidR="00A33883" w:rsidRPr="005F082E" w:rsidRDefault="00A33883" w:rsidP="00A33883">
            <w:pPr>
              <w:spacing w:before="40" w:after="40"/>
              <w:jc w:val="center"/>
              <w:rPr>
                <w:rFonts w:ascii="Arial" w:hAnsi="Arial" w:cs="Arial"/>
                <w:sz w:val="24"/>
                <w:szCs w:val="24"/>
              </w:rPr>
            </w:pPr>
            <w:r w:rsidRPr="00F41F91">
              <w:rPr>
                <w:sz w:val="18"/>
              </w:rPr>
              <w:t>0.2</w:t>
            </w:r>
          </w:p>
        </w:tc>
        <w:tc>
          <w:tcPr>
            <w:tcW w:w="1350" w:type="dxa"/>
            <w:tcBorders>
              <w:top w:val="nil"/>
              <w:bottom w:val="nil"/>
            </w:tcBorders>
            <w:tcMar>
              <w:left w:w="86" w:type="dxa"/>
              <w:right w:w="86" w:type="dxa"/>
            </w:tcMar>
          </w:tcPr>
          <w:p w14:paraId="2A95BBE1" w14:textId="14DE56C7" w:rsidR="00A33883" w:rsidRPr="005F082E" w:rsidRDefault="00A33883" w:rsidP="00A33883">
            <w:pPr>
              <w:spacing w:before="40" w:after="40"/>
              <w:jc w:val="center"/>
              <w:rPr>
                <w:rFonts w:ascii="Arial" w:hAnsi="Arial" w:cs="Arial"/>
                <w:sz w:val="24"/>
                <w:szCs w:val="24"/>
              </w:rPr>
            </w:pPr>
            <w:r w:rsidRPr="007D4A9E">
              <w:rPr>
                <w:sz w:val="17"/>
                <w:szCs w:val="16"/>
              </w:rPr>
              <w:t>Not applicable</w:t>
            </w:r>
          </w:p>
        </w:tc>
        <w:tc>
          <w:tcPr>
            <w:tcW w:w="3240" w:type="dxa"/>
            <w:tcBorders>
              <w:top w:val="nil"/>
              <w:bottom w:val="nil"/>
              <w:right w:val="single" w:sz="6" w:space="0" w:color="auto"/>
            </w:tcBorders>
          </w:tcPr>
          <w:p w14:paraId="53E810BE" w14:textId="7B16D1FC" w:rsidR="00A33883" w:rsidRPr="005F082E" w:rsidRDefault="00A33883" w:rsidP="00A33883">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A33883" w:rsidRPr="005F082E" w14:paraId="3E0C72DE" w14:textId="77777777" w:rsidTr="002D3F56">
        <w:tc>
          <w:tcPr>
            <w:tcW w:w="985" w:type="dxa"/>
            <w:tcBorders>
              <w:left w:val="single" w:sz="6" w:space="0" w:color="auto"/>
              <w:bottom w:val="single" w:sz="18" w:space="0" w:color="auto"/>
            </w:tcBorders>
            <w:tcMar>
              <w:left w:w="86" w:type="dxa"/>
              <w:right w:w="86" w:type="dxa"/>
            </w:tcMar>
          </w:tcPr>
          <w:p w14:paraId="4152BF18" w14:textId="725BE091" w:rsidR="00A33883" w:rsidRPr="005F082E" w:rsidRDefault="00A33883" w:rsidP="00A33883">
            <w:pPr>
              <w:spacing w:before="40" w:after="40"/>
              <w:rPr>
                <w:rFonts w:ascii="Arial" w:hAnsi="Arial" w:cs="Arial"/>
                <w:sz w:val="24"/>
                <w:szCs w:val="24"/>
              </w:rPr>
            </w:pPr>
            <w:r w:rsidRPr="00F41F91">
              <w:rPr>
                <w:sz w:val="18"/>
              </w:rPr>
              <w:t>Copper (ppm)</w:t>
            </w:r>
          </w:p>
        </w:tc>
        <w:tc>
          <w:tcPr>
            <w:tcW w:w="1440" w:type="dxa"/>
            <w:tcBorders>
              <w:bottom w:val="single" w:sz="18" w:space="0" w:color="auto"/>
            </w:tcBorders>
            <w:tcMar>
              <w:left w:w="86" w:type="dxa"/>
              <w:right w:w="86" w:type="dxa"/>
            </w:tcMar>
          </w:tcPr>
          <w:p w14:paraId="1E79D436" w14:textId="235D6439" w:rsidR="00A33883" w:rsidRPr="005F082E" w:rsidRDefault="00A33883" w:rsidP="00A33883">
            <w:pPr>
              <w:spacing w:before="40" w:after="40"/>
              <w:jc w:val="center"/>
              <w:rPr>
                <w:rFonts w:ascii="Arial" w:hAnsi="Arial" w:cs="Arial"/>
                <w:color w:val="FFFFFF" w:themeColor="background1"/>
                <w:sz w:val="24"/>
                <w:szCs w:val="24"/>
              </w:rPr>
            </w:pPr>
            <w:r w:rsidRPr="000769F4">
              <w:rPr>
                <w:sz w:val="16"/>
                <w:szCs w:val="18"/>
              </w:rPr>
              <w:t>6/</w:t>
            </w:r>
            <w:r>
              <w:rPr>
                <w:sz w:val="16"/>
                <w:szCs w:val="18"/>
              </w:rPr>
              <w:t>30</w:t>
            </w:r>
            <w:r w:rsidRPr="000769F4">
              <w:rPr>
                <w:sz w:val="16"/>
                <w:szCs w:val="18"/>
              </w:rPr>
              <w:t>/20</w:t>
            </w:r>
            <w:r w:rsidR="007F3CCD">
              <w:rPr>
                <w:sz w:val="16"/>
                <w:szCs w:val="18"/>
              </w:rPr>
              <w:t>20</w:t>
            </w:r>
          </w:p>
        </w:tc>
        <w:tc>
          <w:tcPr>
            <w:tcW w:w="900" w:type="dxa"/>
            <w:tcBorders>
              <w:bottom w:val="single" w:sz="18" w:space="0" w:color="auto"/>
            </w:tcBorders>
            <w:tcMar>
              <w:left w:w="86" w:type="dxa"/>
              <w:right w:w="86" w:type="dxa"/>
            </w:tcMar>
          </w:tcPr>
          <w:p w14:paraId="42CEE2F3" w14:textId="1D5F4494" w:rsidR="00A33883" w:rsidRPr="005F082E" w:rsidRDefault="00A33883" w:rsidP="00A33883">
            <w:pPr>
              <w:spacing w:before="40" w:after="40"/>
              <w:jc w:val="center"/>
              <w:rPr>
                <w:rFonts w:ascii="Arial" w:hAnsi="Arial" w:cs="Arial"/>
                <w:color w:val="FFFFFF" w:themeColor="background1"/>
                <w:sz w:val="24"/>
                <w:szCs w:val="24"/>
              </w:rPr>
            </w:pPr>
            <w:r>
              <w:rPr>
                <w:sz w:val="18"/>
              </w:rPr>
              <w:t>5</w:t>
            </w:r>
          </w:p>
        </w:tc>
        <w:tc>
          <w:tcPr>
            <w:tcW w:w="990" w:type="dxa"/>
            <w:tcBorders>
              <w:bottom w:val="single" w:sz="18" w:space="0" w:color="auto"/>
            </w:tcBorders>
            <w:tcMar>
              <w:left w:w="86" w:type="dxa"/>
              <w:right w:w="86" w:type="dxa"/>
            </w:tcMar>
          </w:tcPr>
          <w:p w14:paraId="15E55B1F" w14:textId="4DFF715C" w:rsidR="00A33883" w:rsidRPr="005F082E" w:rsidRDefault="00A33883" w:rsidP="00A33883">
            <w:pPr>
              <w:spacing w:before="40" w:after="40"/>
              <w:jc w:val="center"/>
              <w:rPr>
                <w:rFonts w:ascii="Arial" w:hAnsi="Arial" w:cs="Arial"/>
                <w:color w:val="FFFFFF" w:themeColor="background1"/>
                <w:sz w:val="24"/>
                <w:szCs w:val="24"/>
              </w:rPr>
            </w:pPr>
            <w:r>
              <w:rPr>
                <w:sz w:val="18"/>
              </w:rPr>
              <w:t>0.27</w:t>
            </w:r>
          </w:p>
        </w:tc>
        <w:tc>
          <w:tcPr>
            <w:tcW w:w="900" w:type="dxa"/>
            <w:tcBorders>
              <w:bottom w:val="single" w:sz="18" w:space="0" w:color="auto"/>
            </w:tcBorders>
            <w:tcMar>
              <w:left w:w="86" w:type="dxa"/>
              <w:right w:w="86" w:type="dxa"/>
            </w:tcMar>
          </w:tcPr>
          <w:p w14:paraId="1AE57BBF" w14:textId="32CE57CE" w:rsidR="00A33883" w:rsidRPr="005F082E" w:rsidRDefault="00A33883" w:rsidP="00A33883">
            <w:pPr>
              <w:spacing w:before="40" w:after="40"/>
              <w:jc w:val="center"/>
              <w:rPr>
                <w:rFonts w:ascii="Arial" w:hAnsi="Arial" w:cs="Arial"/>
                <w:color w:val="FFFFFF" w:themeColor="background1"/>
                <w:sz w:val="24"/>
                <w:szCs w:val="24"/>
              </w:rPr>
            </w:pPr>
            <w:r>
              <w:rPr>
                <w:sz w:val="18"/>
              </w:rPr>
              <w:t>0</w:t>
            </w:r>
          </w:p>
        </w:tc>
        <w:tc>
          <w:tcPr>
            <w:tcW w:w="540" w:type="dxa"/>
            <w:tcBorders>
              <w:bottom w:val="single" w:sz="18" w:space="0" w:color="auto"/>
            </w:tcBorders>
            <w:tcMar>
              <w:left w:w="86" w:type="dxa"/>
              <w:right w:w="86" w:type="dxa"/>
            </w:tcMar>
          </w:tcPr>
          <w:p w14:paraId="70C90CCD" w14:textId="16D5D0B8" w:rsidR="00A33883" w:rsidRPr="005F082E" w:rsidRDefault="00A33883" w:rsidP="00A33883">
            <w:pPr>
              <w:spacing w:before="40" w:after="40"/>
              <w:jc w:val="center"/>
              <w:rPr>
                <w:rFonts w:ascii="Arial" w:hAnsi="Arial" w:cs="Arial"/>
                <w:sz w:val="24"/>
                <w:szCs w:val="24"/>
              </w:rPr>
            </w:pPr>
            <w:r w:rsidRPr="00F41F91">
              <w:rPr>
                <w:sz w:val="18"/>
              </w:rPr>
              <w:t>1.3</w:t>
            </w:r>
          </w:p>
        </w:tc>
        <w:tc>
          <w:tcPr>
            <w:tcW w:w="540" w:type="dxa"/>
            <w:tcBorders>
              <w:bottom w:val="single" w:sz="18" w:space="0" w:color="auto"/>
            </w:tcBorders>
            <w:tcMar>
              <w:left w:w="86" w:type="dxa"/>
              <w:right w:w="86" w:type="dxa"/>
            </w:tcMar>
          </w:tcPr>
          <w:p w14:paraId="6BFCFA13" w14:textId="6ACB6241" w:rsidR="00A33883" w:rsidRPr="005F082E" w:rsidRDefault="00A33883" w:rsidP="00A33883">
            <w:pPr>
              <w:spacing w:before="40" w:after="40"/>
              <w:jc w:val="center"/>
              <w:rPr>
                <w:rFonts w:ascii="Arial" w:hAnsi="Arial" w:cs="Arial"/>
                <w:sz w:val="24"/>
                <w:szCs w:val="24"/>
              </w:rPr>
            </w:pPr>
            <w:r w:rsidRPr="00F41F91">
              <w:rPr>
                <w:sz w:val="18"/>
              </w:rPr>
              <w:t>0.3</w:t>
            </w:r>
          </w:p>
        </w:tc>
        <w:tc>
          <w:tcPr>
            <w:tcW w:w="1350" w:type="dxa"/>
            <w:tcBorders>
              <w:bottom w:val="single" w:sz="18" w:space="0" w:color="auto"/>
            </w:tcBorders>
            <w:tcMar>
              <w:left w:w="86" w:type="dxa"/>
              <w:right w:w="86" w:type="dxa"/>
            </w:tcMar>
          </w:tcPr>
          <w:p w14:paraId="60640B47" w14:textId="6D762D7C" w:rsidR="00A33883" w:rsidRPr="005F082E" w:rsidRDefault="00A33883" w:rsidP="00A33883">
            <w:pPr>
              <w:spacing w:before="40" w:after="40"/>
              <w:jc w:val="center"/>
              <w:rPr>
                <w:rFonts w:ascii="Arial" w:hAnsi="Arial" w:cs="Arial"/>
                <w:sz w:val="24"/>
                <w:szCs w:val="24"/>
              </w:rPr>
            </w:pPr>
            <w:r w:rsidRPr="00F41F91">
              <w:rPr>
                <w:sz w:val="17"/>
                <w:szCs w:val="16"/>
              </w:rPr>
              <w:t>Not applicable</w:t>
            </w:r>
          </w:p>
        </w:tc>
        <w:tc>
          <w:tcPr>
            <w:tcW w:w="3240" w:type="dxa"/>
            <w:tcBorders>
              <w:bottom w:val="single" w:sz="18" w:space="0" w:color="auto"/>
              <w:right w:val="single" w:sz="6" w:space="0" w:color="auto"/>
            </w:tcBorders>
          </w:tcPr>
          <w:p w14:paraId="5A3BAA98" w14:textId="6A033B2B" w:rsidR="00A33883" w:rsidRPr="005F082E" w:rsidRDefault="00A33883" w:rsidP="00A33883">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t xml:space="preserve">Table </w:t>
      </w:r>
      <w:r w:rsidR="001F0237">
        <w:fldChar w:fldCharType="begin"/>
      </w:r>
      <w:r w:rsidR="001F0237">
        <w:instrText xml:space="preserve"> SEQ Table \* ARABIC </w:instrText>
      </w:r>
      <w:r w:rsidR="001F0237">
        <w:fldChar w:fldCharType="separate"/>
      </w:r>
      <w:r w:rsidR="00397D90">
        <w:rPr>
          <w:noProof/>
        </w:rPr>
        <w:t>3</w:t>
      </w:r>
      <w:r w:rsidR="001F0237">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A33883" w:rsidRPr="005F082E" w14:paraId="0E0C1E93" w14:textId="77777777" w:rsidTr="000F1AE1">
        <w:trPr>
          <w:trHeight w:val="432"/>
        </w:trPr>
        <w:tc>
          <w:tcPr>
            <w:tcW w:w="2250" w:type="dxa"/>
            <w:tcBorders>
              <w:top w:val="nil"/>
              <w:left w:val="single" w:sz="6" w:space="0" w:color="auto"/>
              <w:bottom w:val="single" w:sz="4" w:space="0" w:color="auto"/>
            </w:tcBorders>
          </w:tcPr>
          <w:p w14:paraId="66AD9F49" w14:textId="2D82D72A" w:rsidR="00A33883" w:rsidRPr="005F082E" w:rsidRDefault="00A33883" w:rsidP="00A33883">
            <w:pPr>
              <w:spacing w:before="40" w:after="40"/>
              <w:rPr>
                <w:rFonts w:ascii="Arial" w:hAnsi="Arial" w:cs="Arial"/>
                <w:sz w:val="24"/>
                <w:szCs w:val="24"/>
              </w:rPr>
            </w:pPr>
            <w:r w:rsidRPr="00F41F91">
              <w:rPr>
                <w:sz w:val="18"/>
              </w:rPr>
              <w:t>Sodium (ppm)</w:t>
            </w:r>
          </w:p>
        </w:tc>
        <w:tc>
          <w:tcPr>
            <w:tcW w:w="1345" w:type="dxa"/>
            <w:tcBorders>
              <w:top w:val="nil"/>
              <w:bottom w:val="single" w:sz="4" w:space="0" w:color="auto"/>
            </w:tcBorders>
            <w:tcMar>
              <w:left w:w="58" w:type="dxa"/>
              <w:right w:w="58" w:type="dxa"/>
            </w:tcMar>
          </w:tcPr>
          <w:p w14:paraId="2DC49168" w14:textId="011F08A0" w:rsidR="00A33883" w:rsidRPr="005F082E" w:rsidRDefault="00A33883" w:rsidP="00A33883">
            <w:pPr>
              <w:spacing w:before="40" w:after="40"/>
              <w:jc w:val="center"/>
              <w:rPr>
                <w:rFonts w:ascii="Arial" w:hAnsi="Arial" w:cs="Arial"/>
                <w:color w:val="000000" w:themeColor="text1"/>
                <w:sz w:val="24"/>
                <w:szCs w:val="24"/>
              </w:rPr>
            </w:pPr>
            <w:r>
              <w:rPr>
                <w:sz w:val="18"/>
              </w:rPr>
              <w:t>11/20/2002</w:t>
            </w:r>
          </w:p>
        </w:tc>
        <w:tc>
          <w:tcPr>
            <w:tcW w:w="1260" w:type="dxa"/>
            <w:tcBorders>
              <w:top w:val="nil"/>
              <w:bottom w:val="single" w:sz="4" w:space="0" w:color="auto"/>
            </w:tcBorders>
            <w:tcMar>
              <w:left w:w="58" w:type="dxa"/>
              <w:right w:w="58" w:type="dxa"/>
            </w:tcMar>
          </w:tcPr>
          <w:p w14:paraId="690B0D1C" w14:textId="2DAEAC7F" w:rsidR="00A33883" w:rsidRPr="005F082E" w:rsidRDefault="00A33883" w:rsidP="00A33883">
            <w:pPr>
              <w:spacing w:before="40" w:after="40"/>
              <w:jc w:val="center"/>
              <w:rPr>
                <w:rFonts w:ascii="Arial" w:hAnsi="Arial" w:cs="Arial"/>
                <w:color w:val="FFFFFF" w:themeColor="background1"/>
                <w:sz w:val="24"/>
                <w:szCs w:val="24"/>
              </w:rPr>
            </w:pPr>
            <w:r>
              <w:rPr>
                <w:sz w:val="18"/>
              </w:rPr>
              <w:t>ND</w:t>
            </w:r>
          </w:p>
        </w:tc>
        <w:tc>
          <w:tcPr>
            <w:tcW w:w="1530" w:type="dxa"/>
            <w:tcBorders>
              <w:top w:val="nil"/>
              <w:bottom w:val="single" w:sz="4" w:space="0" w:color="auto"/>
            </w:tcBorders>
            <w:tcMar>
              <w:left w:w="58" w:type="dxa"/>
              <w:right w:w="58" w:type="dxa"/>
            </w:tcMar>
          </w:tcPr>
          <w:p w14:paraId="6802CC34" w14:textId="55F0FCB7" w:rsidR="00A33883" w:rsidRPr="005F082E" w:rsidRDefault="00A33883" w:rsidP="00A33883">
            <w:pPr>
              <w:spacing w:before="40" w:after="40"/>
              <w:jc w:val="center"/>
              <w:rPr>
                <w:rFonts w:ascii="Arial" w:hAnsi="Arial" w:cs="Arial"/>
                <w:color w:val="FFFFFF" w:themeColor="background1"/>
                <w:sz w:val="24"/>
                <w:szCs w:val="24"/>
              </w:rPr>
            </w:pPr>
            <w:r>
              <w:rPr>
                <w:sz w:val="18"/>
              </w:rPr>
              <w:t>0</w:t>
            </w:r>
          </w:p>
        </w:tc>
        <w:tc>
          <w:tcPr>
            <w:tcW w:w="810" w:type="dxa"/>
            <w:tcBorders>
              <w:top w:val="nil"/>
              <w:bottom w:val="single" w:sz="4" w:space="0" w:color="auto"/>
            </w:tcBorders>
            <w:tcMar>
              <w:left w:w="58" w:type="dxa"/>
              <w:right w:w="58" w:type="dxa"/>
            </w:tcMar>
          </w:tcPr>
          <w:p w14:paraId="4E60C959" w14:textId="5BF46ED6" w:rsidR="00A33883" w:rsidRPr="005F082E" w:rsidRDefault="00A33883" w:rsidP="00A33883">
            <w:pPr>
              <w:spacing w:before="40" w:after="40"/>
              <w:jc w:val="center"/>
              <w:rPr>
                <w:rFonts w:ascii="Arial" w:hAnsi="Arial" w:cs="Arial"/>
                <w:sz w:val="24"/>
                <w:szCs w:val="24"/>
              </w:rPr>
            </w:pPr>
            <w:r w:rsidRPr="00F41F91">
              <w:rPr>
                <w:sz w:val="18"/>
              </w:rPr>
              <w:t>None</w:t>
            </w:r>
          </w:p>
        </w:tc>
        <w:tc>
          <w:tcPr>
            <w:tcW w:w="1080" w:type="dxa"/>
            <w:tcBorders>
              <w:top w:val="nil"/>
              <w:bottom w:val="single" w:sz="4" w:space="0" w:color="auto"/>
            </w:tcBorders>
            <w:tcMar>
              <w:left w:w="58" w:type="dxa"/>
              <w:right w:w="58" w:type="dxa"/>
            </w:tcMar>
          </w:tcPr>
          <w:p w14:paraId="721928BB" w14:textId="629BBE96" w:rsidR="00A33883" w:rsidRPr="005F082E" w:rsidRDefault="00A33883" w:rsidP="00A33883">
            <w:pPr>
              <w:spacing w:before="40" w:after="40"/>
              <w:jc w:val="center"/>
              <w:rPr>
                <w:rFonts w:ascii="Arial" w:hAnsi="Arial" w:cs="Arial"/>
                <w:sz w:val="24"/>
                <w:szCs w:val="24"/>
              </w:rPr>
            </w:pPr>
            <w:r w:rsidRPr="00F41F91">
              <w:rPr>
                <w:sz w:val="18"/>
              </w:rPr>
              <w:t>None</w:t>
            </w:r>
          </w:p>
        </w:tc>
        <w:tc>
          <w:tcPr>
            <w:tcW w:w="2561" w:type="dxa"/>
            <w:tcBorders>
              <w:top w:val="nil"/>
              <w:bottom w:val="single" w:sz="4" w:space="0" w:color="auto"/>
              <w:right w:val="single" w:sz="6" w:space="0" w:color="auto"/>
            </w:tcBorders>
            <w:tcMar>
              <w:left w:w="58" w:type="dxa"/>
              <w:right w:w="58" w:type="dxa"/>
            </w:tcMar>
          </w:tcPr>
          <w:p w14:paraId="4A3C8020" w14:textId="6430C448" w:rsidR="00A33883" w:rsidRPr="005F082E" w:rsidRDefault="00A33883" w:rsidP="00A33883">
            <w:pPr>
              <w:spacing w:before="40" w:after="40"/>
              <w:rPr>
                <w:rFonts w:ascii="Arial" w:hAnsi="Arial" w:cs="Arial"/>
                <w:sz w:val="24"/>
                <w:szCs w:val="24"/>
              </w:rPr>
            </w:pPr>
            <w:r w:rsidRPr="00F41F91">
              <w:rPr>
                <w:sz w:val="18"/>
              </w:rPr>
              <w:t>Salt present in the water and is generally naturally occurring</w:t>
            </w:r>
          </w:p>
        </w:tc>
      </w:tr>
      <w:tr w:rsidR="00A33883" w:rsidRPr="005F082E" w14:paraId="2ACD2463" w14:textId="77777777" w:rsidTr="000F1AE1">
        <w:tc>
          <w:tcPr>
            <w:tcW w:w="2250" w:type="dxa"/>
            <w:tcBorders>
              <w:left w:val="single" w:sz="6" w:space="0" w:color="auto"/>
              <w:bottom w:val="single" w:sz="18" w:space="0" w:color="auto"/>
            </w:tcBorders>
          </w:tcPr>
          <w:p w14:paraId="01FDA3CE" w14:textId="615165BF" w:rsidR="00A33883" w:rsidRPr="005F082E" w:rsidRDefault="00A33883" w:rsidP="00A33883">
            <w:pPr>
              <w:spacing w:before="40" w:after="40"/>
              <w:rPr>
                <w:rFonts w:ascii="Arial" w:hAnsi="Arial" w:cs="Arial"/>
                <w:sz w:val="24"/>
                <w:szCs w:val="24"/>
              </w:rPr>
            </w:pPr>
            <w:r w:rsidRPr="00F41F91">
              <w:rPr>
                <w:sz w:val="18"/>
              </w:rPr>
              <w:t>Hardness (ppm)</w:t>
            </w:r>
          </w:p>
        </w:tc>
        <w:tc>
          <w:tcPr>
            <w:tcW w:w="1345" w:type="dxa"/>
            <w:tcBorders>
              <w:bottom w:val="single" w:sz="18" w:space="0" w:color="auto"/>
            </w:tcBorders>
            <w:tcMar>
              <w:left w:w="58" w:type="dxa"/>
              <w:right w:w="58" w:type="dxa"/>
            </w:tcMar>
          </w:tcPr>
          <w:p w14:paraId="7A81C45D" w14:textId="0180CC1A" w:rsidR="00A33883" w:rsidRPr="005F082E" w:rsidRDefault="00A33883" w:rsidP="00A33883">
            <w:pPr>
              <w:spacing w:before="40" w:after="40"/>
              <w:jc w:val="center"/>
              <w:rPr>
                <w:rFonts w:ascii="Arial" w:hAnsi="Arial" w:cs="Arial"/>
                <w:color w:val="FFFFFF" w:themeColor="background1"/>
                <w:sz w:val="24"/>
                <w:szCs w:val="24"/>
              </w:rPr>
            </w:pPr>
            <w:r>
              <w:rPr>
                <w:sz w:val="18"/>
              </w:rPr>
              <w:t>2/4/2008</w:t>
            </w:r>
          </w:p>
        </w:tc>
        <w:tc>
          <w:tcPr>
            <w:tcW w:w="1260" w:type="dxa"/>
            <w:tcBorders>
              <w:bottom w:val="single" w:sz="18" w:space="0" w:color="auto"/>
            </w:tcBorders>
            <w:tcMar>
              <w:left w:w="58" w:type="dxa"/>
              <w:right w:w="58" w:type="dxa"/>
            </w:tcMar>
          </w:tcPr>
          <w:p w14:paraId="5F571C45" w14:textId="5F27978B" w:rsidR="00A33883" w:rsidRPr="005F082E" w:rsidRDefault="00A33883" w:rsidP="00A33883">
            <w:pPr>
              <w:spacing w:before="40" w:after="40"/>
              <w:jc w:val="center"/>
              <w:rPr>
                <w:rFonts w:ascii="Arial" w:hAnsi="Arial" w:cs="Arial"/>
                <w:color w:val="FFFFFF" w:themeColor="background1"/>
                <w:sz w:val="24"/>
                <w:szCs w:val="24"/>
              </w:rPr>
            </w:pPr>
            <w:r>
              <w:rPr>
                <w:sz w:val="18"/>
              </w:rPr>
              <w:t>160 mg/L</w:t>
            </w:r>
          </w:p>
        </w:tc>
        <w:tc>
          <w:tcPr>
            <w:tcW w:w="1530" w:type="dxa"/>
            <w:tcBorders>
              <w:bottom w:val="single" w:sz="18" w:space="0" w:color="auto"/>
            </w:tcBorders>
            <w:tcMar>
              <w:left w:w="58" w:type="dxa"/>
              <w:right w:w="58" w:type="dxa"/>
            </w:tcMar>
          </w:tcPr>
          <w:p w14:paraId="2BE476FB" w14:textId="13E4E9F0" w:rsidR="00A33883" w:rsidRPr="005F082E" w:rsidRDefault="00A33883" w:rsidP="00A33883">
            <w:pPr>
              <w:spacing w:before="40" w:after="40"/>
              <w:jc w:val="center"/>
              <w:rPr>
                <w:rFonts w:ascii="Arial" w:hAnsi="Arial" w:cs="Arial"/>
                <w:color w:val="FFFFFF" w:themeColor="background1"/>
                <w:sz w:val="24"/>
                <w:szCs w:val="24"/>
              </w:rPr>
            </w:pPr>
            <w:r>
              <w:rPr>
                <w:sz w:val="18"/>
              </w:rPr>
              <w:t>0</w:t>
            </w:r>
          </w:p>
        </w:tc>
        <w:tc>
          <w:tcPr>
            <w:tcW w:w="810" w:type="dxa"/>
            <w:tcBorders>
              <w:bottom w:val="single" w:sz="18" w:space="0" w:color="auto"/>
            </w:tcBorders>
            <w:tcMar>
              <w:left w:w="58" w:type="dxa"/>
              <w:right w:w="58" w:type="dxa"/>
            </w:tcMar>
          </w:tcPr>
          <w:p w14:paraId="76B554F2" w14:textId="2B965582" w:rsidR="00A33883" w:rsidRPr="005F082E" w:rsidRDefault="00A33883" w:rsidP="00A33883">
            <w:pPr>
              <w:spacing w:before="40" w:after="40"/>
              <w:jc w:val="center"/>
              <w:rPr>
                <w:rFonts w:ascii="Arial" w:hAnsi="Arial" w:cs="Arial"/>
                <w:sz w:val="24"/>
                <w:szCs w:val="24"/>
              </w:rPr>
            </w:pPr>
            <w:r w:rsidRPr="00F41F91">
              <w:rPr>
                <w:sz w:val="18"/>
              </w:rPr>
              <w:t>None</w:t>
            </w:r>
          </w:p>
        </w:tc>
        <w:tc>
          <w:tcPr>
            <w:tcW w:w="1080" w:type="dxa"/>
            <w:tcBorders>
              <w:bottom w:val="single" w:sz="18" w:space="0" w:color="auto"/>
            </w:tcBorders>
            <w:tcMar>
              <w:left w:w="58" w:type="dxa"/>
              <w:right w:w="58" w:type="dxa"/>
            </w:tcMar>
          </w:tcPr>
          <w:p w14:paraId="2588B8FC" w14:textId="60C637E9" w:rsidR="00A33883" w:rsidRPr="005F082E" w:rsidRDefault="00A33883" w:rsidP="00A33883">
            <w:pPr>
              <w:spacing w:before="40" w:after="40"/>
              <w:jc w:val="center"/>
              <w:rPr>
                <w:rFonts w:ascii="Arial" w:hAnsi="Arial" w:cs="Arial"/>
                <w:sz w:val="24"/>
                <w:szCs w:val="24"/>
              </w:rPr>
            </w:pPr>
            <w:r w:rsidRPr="00F41F91">
              <w:rPr>
                <w:sz w:val="18"/>
              </w:rPr>
              <w:t>None</w:t>
            </w:r>
          </w:p>
        </w:tc>
        <w:tc>
          <w:tcPr>
            <w:tcW w:w="2561" w:type="dxa"/>
            <w:tcBorders>
              <w:bottom w:val="single" w:sz="18" w:space="0" w:color="auto"/>
              <w:right w:val="single" w:sz="6" w:space="0" w:color="auto"/>
            </w:tcBorders>
            <w:tcMar>
              <w:left w:w="58" w:type="dxa"/>
              <w:right w:w="58" w:type="dxa"/>
            </w:tcMar>
          </w:tcPr>
          <w:p w14:paraId="092D52C6" w14:textId="6F8595EE" w:rsidR="00A33883" w:rsidRPr="005F082E" w:rsidRDefault="00A33883" w:rsidP="00A33883">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lastRenderedPageBreak/>
        <w:t xml:space="preserve">Table </w:t>
      </w:r>
      <w:r w:rsidR="001F0237">
        <w:fldChar w:fldCharType="begin"/>
      </w:r>
      <w:r w:rsidR="001F0237">
        <w:instrText xml:space="preserve"> SEQ Table \* ARABIC </w:instrText>
      </w:r>
      <w:r w:rsidR="001F0237">
        <w:fldChar w:fldCharType="separate"/>
      </w:r>
      <w:r w:rsidR="00397D90">
        <w:rPr>
          <w:noProof/>
        </w:rPr>
        <w:t>4</w:t>
      </w:r>
      <w:r w:rsidR="001F023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33883" w:rsidRPr="005F082E" w14:paraId="7C96DD6F" w14:textId="77777777" w:rsidTr="00545934">
        <w:trPr>
          <w:trHeight w:val="432"/>
        </w:trPr>
        <w:tc>
          <w:tcPr>
            <w:tcW w:w="2245" w:type="dxa"/>
            <w:tcBorders>
              <w:top w:val="nil"/>
              <w:left w:val="single" w:sz="6" w:space="0" w:color="auto"/>
            </w:tcBorders>
            <w:tcMar>
              <w:left w:w="58" w:type="dxa"/>
              <w:right w:w="58" w:type="dxa"/>
            </w:tcMar>
          </w:tcPr>
          <w:p w14:paraId="1416E1F4" w14:textId="77777777" w:rsidR="00A33883" w:rsidRPr="00A969C6" w:rsidRDefault="00A33883" w:rsidP="00A33883">
            <w:pPr>
              <w:ind w:left="180"/>
              <w:rPr>
                <w:sz w:val="18"/>
                <w:szCs w:val="18"/>
              </w:rPr>
            </w:pPr>
            <w:r w:rsidRPr="00A969C6">
              <w:rPr>
                <w:sz w:val="18"/>
                <w:szCs w:val="18"/>
              </w:rPr>
              <w:t xml:space="preserve">Gross Alpha Particle Activity </w:t>
            </w:r>
          </w:p>
          <w:p w14:paraId="29E71AAC" w14:textId="4CE6FF9E" w:rsidR="00A33883" w:rsidRPr="005F082E" w:rsidRDefault="00A33883" w:rsidP="00A33883">
            <w:pPr>
              <w:keepNext/>
              <w:keepLines/>
              <w:spacing w:before="40" w:after="40"/>
              <w:ind w:left="30"/>
              <w:jc w:val="both"/>
              <w:rPr>
                <w:rFonts w:ascii="Arial" w:hAnsi="Arial" w:cs="Arial"/>
                <w:color w:val="000000" w:themeColor="text1"/>
                <w:sz w:val="24"/>
                <w:szCs w:val="24"/>
              </w:rPr>
            </w:pPr>
            <w:r w:rsidRPr="00A969C6">
              <w:rPr>
                <w:sz w:val="18"/>
                <w:szCs w:val="18"/>
              </w:rPr>
              <w:t>(</w:t>
            </w:r>
            <w:proofErr w:type="spellStart"/>
            <w:r w:rsidRPr="00A969C6">
              <w:rPr>
                <w:sz w:val="18"/>
                <w:szCs w:val="18"/>
              </w:rPr>
              <w:t>pCi</w:t>
            </w:r>
            <w:proofErr w:type="spellEnd"/>
            <w:r w:rsidRPr="00A969C6">
              <w:rPr>
                <w:sz w:val="18"/>
                <w:szCs w:val="18"/>
              </w:rPr>
              <w:t xml:space="preserve">/L) </w:t>
            </w:r>
          </w:p>
        </w:tc>
        <w:tc>
          <w:tcPr>
            <w:tcW w:w="1440" w:type="dxa"/>
            <w:tcBorders>
              <w:top w:val="nil"/>
            </w:tcBorders>
          </w:tcPr>
          <w:p w14:paraId="21F7006B" w14:textId="10E94D9E" w:rsidR="00A33883" w:rsidRPr="005F082E" w:rsidRDefault="00A33883" w:rsidP="00A33883">
            <w:pPr>
              <w:keepNext/>
              <w:keepLines/>
              <w:spacing w:before="40" w:after="40"/>
              <w:jc w:val="center"/>
              <w:rPr>
                <w:rFonts w:ascii="Arial" w:hAnsi="Arial" w:cs="Arial"/>
                <w:color w:val="000000" w:themeColor="text1"/>
                <w:sz w:val="24"/>
                <w:szCs w:val="24"/>
              </w:rPr>
            </w:pPr>
            <w:r>
              <w:rPr>
                <w:sz w:val="18"/>
              </w:rPr>
              <w:t>4/20/2015</w:t>
            </w:r>
          </w:p>
        </w:tc>
        <w:tc>
          <w:tcPr>
            <w:tcW w:w="1260" w:type="dxa"/>
            <w:tcBorders>
              <w:top w:val="nil"/>
            </w:tcBorders>
          </w:tcPr>
          <w:p w14:paraId="1BD7CABC" w14:textId="588E76CF" w:rsidR="00A33883" w:rsidRPr="005F082E" w:rsidRDefault="00A33883" w:rsidP="00A33883">
            <w:pPr>
              <w:keepNext/>
              <w:keepLines/>
              <w:spacing w:before="40" w:after="40"/>
              <w:jc w:val="center"/>
              <w:rPr>
                <w:rFonts w:ascii="Arial" w:hAnsi="Arial" w:cs="Arial"/>
                <w:color w:val="000000" w:themeColor="text1"/>
                <w:sz w:val="24"/>
                <w:szCs w:val="24"/>
              </w:rPr>
            </w:pPr>
            <w:r>
              <w:rPr>
                <w:sz w:val="18"/>
              </w:rPr>
              <w:t>2.9</w:t>
            </w:r>
          </w:p>
        </w:tc>
        <w:tc>
          <w:tcPr>
            <w:tcW w:w="1530" w:type="dxa"/>
            <w:tcBorders>
              <w:top w:val="nil"/>
            </w:tcBorders>
          </w:tcPr>
          <w:p w14:paraId="40895B2C" w14:textId="3E418116" w:rsidR="00A33883" w:rsidRPr="005F082E" w:rsidRDefault="00A33883" w:rsidP="00A33883">
            <w:pPr>
              <w:keepNext/>
              <w:keepLines/>
              <w:spacing w:before="40" w:after="40"/>
              <w:jc w:val="center"/>
              <w:rPr>
                <w:rFonts w:ascii="Arial" w:hAnsi="Arial" w:cs="Arial"/>
                <w:color w:val="000000" w:themeColor="text1"/>
                <w:sz w:val="24"/>
                <w:szCs w:val="24"/>
              </w:rPr>
            </w:pPr>
            <w:r>
              <w:rPr>
                <w:sz w:val="18"/>
              </w:rPr>
              <w:t>N/A</w:t>
            </w:r>
          </w:p>
        </w:tc>
        <w:tc>
          <w:tcPr>
            <w:tcW w:w="1170" w:type="dxa"/>
            <w:tcBorders>
              <w:top w:val="nil"/>
            </w:tcBorders>
          </w:tcPr>
          <w:p w14:paraId="707B8EC2" w14:textId="5272B434" w:rsidR="00A33883" w:rsidRPr="005F082E" w:rsidRDefault="00A33883" w:rsidP="00A33883">
            <w:pPr>
              <w:keepNext/>
              <w:keepLines/>
              <w:spacing w:before="40" w:after="40"/>
              <w:jc w:val="center"/>
              <w:rPr>
                <w:rFonts w:ascii="Arial" w:hAnsi="Arial" w:cs="Arial"/>
                <w:color w:val="000000" w:themeColor="text1"/>
                <w:sz w:val="24"/>
                <w:szCs w:val="24"/>
              </w:rPr>
            </w:pPr>
            <w:r>
              <w:rPr>
                <w:sz w:val="18"/>
              </w:rPr>
              <w:t>15</w:t>
            </w:r>
          </w:p>
        </w:tc>
        <w:tc>
          <w:tcPr>
            <w:tcW w:w="1260" w:type="dxa"/>
            <w:tcBorders>
              <w:top w:val="nil"/>
            </w:tcBorders>
          </w:tcPr>
          <w:p w14:paraId="4F209845" w14:textId="3C8B9639" w:rsidR="00A33883" w:rsidRPr="005F082E" w:rsidRDefault="00A33883" w:rsidP="00A33883">
            <w:pPr>
              <w:keepNext/>
              <w:keepLines/>
              <w:spacing w:before="40" w:after="40"/>
              <w:jc w:val="center"/>
              <w:rPr>
                <w:rFonts w:ascii="Arial" w:hAnsi="Arial" w:cs="Arial"/>
                <w:color w:val="000000" w:themeColor="text1"/>
                <w:sz w:val="24"/>
                <w:szCs w:val="24"/>
              </w:rPr>
            </w:pPr>
            <w:r>
              <w:rPr>
                <w:sz w:val="18"/>
              </w:rPr>
              <w:t>(0)</w:t>
            </w:r>
          </w:p>
        </w:tc>
        <w:tc>
          <w:tcPr>
            <w:tcW w:w="1931" w:type="dxa"/>
            <w:tcBorders>
              <w:top w:val="nil"/>
              <w:right w:val="single" w:sz="6" w:space="0" w:color="auto"/>
            </w:tcBorders>
          </w:tcPr>
          <w:p w14:paraId="307E6935" w14:textId="1DDCC024" w:rsidR="00A33883" w:rsidRPr="005F082E" w:rsidRDefault="00A33883" w:rsidP="00A33883">
            <w:pPr>
              <w:keepNext/>
              <w:keepLines/>
              <w:spacing w:before="40" w:after="40"/>
              <w:jc w:val="center"/>
              <w:rPr>
                <w:rFonts w:ascii="Arial" w:hAnsi="Arial" w:cs="Arial"/>
                <w:color w:val="000000" w:themeColor="text1"/>
                <w:sz w:val="24"/>
                <w:szCs w:val="24"/>
              </w:rPr>
            </w:pPr>
            <w:r w:rsidRPr="00D36812">
              <w:rPr>
                <w:sz w:val="18"/>
              </w:rPr>
              <w:t>Erosion of natural deposits</w:t>
            </w:r>
          </w:p>
        </w:tc>
      </w:tr>
      <w:tr w:rsidR="00A33883" w:rsidRPr="005F082E" w14:paraId="7E778FAF" w14:textId="77777777" w:rsidTr="00545934">
        <w:trPr>
          <w:trHeight w:val="432"/>
        </w:trPr>
        <w:tc>
          <w:tcPr>
            <w:tcW w:w="2245" w:type="dxa"/>
            <w:tcBorders>
              <w:top w:val="nil"/>
              <w:left w:val="single" w:sz="6" w:space="0" w:color="auto"/>
            </w:tcBorders>
            <w:tcMar>
              <w:left w:w="58" w:type="dxa"/>
              <w:right w:w="58" w:type="dxa"/>
            </w:tcMar>
          </w:tcPr>
          <w:p w14:paraId="4DD30030" w14:textId="77777777" w:rsidR="00A33883" w:rsidRPr="00A969C6" w:rsidRDefault="00A33883" w:rsidP="00A33883">
            <w:pPr>
              <w:ind w:left="180"/>
              <w:rPr>
                <w:sz w:val="18"/>
                <w:szCs w:val="18"/>
              </w:rPr>
            </w:pPr>
            <w:r w:rsidRPr="00A969C6">
              <w:rPr>
                <w:sz w:val="18"/>
                <w:szCs w:val="18"/>
              </w:rPr>
              <w:t xml:space="preserve">Alachlor </w:t>
            </w:r>
          </w:p>
          <w:p w14:paraId="2BC454A4" w14:textId="32BB03EF" w:rsidR="00A33883" w:rsidRPr="005F082E" w:rsidRDefault="00A33883" w:rsidP="00A33883">
            <w:pPr>
              <w:spacing w:before="40" w:after="40"/>
              <w:ind w:left="30"/>
              <w:jc w:val="both"/>
              <w:rPr>
                <w:rFonts w:ascii="Arial" w:hAnsi="Arial" w:cs="Arial"/>
                <w:color w:val="000000" w:themeColor="text1"/>
                <w:sz w:val="24"/>
                <w:szCs w:val="24"/>
              </w:rPr>
            </w:pPr>
            <w:r w:rsidRPr="00A969C6">
              <w:rPr>
                <w:sz w:val="18"/>
                <w:szCs w:val="18"/>
              </w:rPr>
              <w:t xml:space="preserve">(µg/L) </w:t>
            </w:r>
          </w:p>
        </w:tc>
        <w:tc>
          <w:tcPr>
            <w:tcW w:w="1440" w:type="dxa"/>
            <w:tcBorders>
              <w:top w:val="nil"/>
            </w:tcBorders>
          </w:tcPr>
          <w:p w14:paraId="61A420AB" w14:textId="77777777" w:rsidR="00A33883" w:rsidRDefault="00A33883" w:rsidP="00A33883">
            <w:pPr>
              <w:spacing w:before="40" w:after="40"/>
              <w:jc w:val="center"/>
              <w:rPr>
                <w:sz w:val="18"/>
              </w:rPr>
            </w:pPr>
            <w:r>
              <w:rPr>
                <w:sz w:val="18"/>
              </w:rPr>
              <w:t>4/1/2020</w:t>
            </w:r>
          </w:p>
          <w:p w14:paraId="25EFD446" w14:textId="6529667A" w:rsidR="00A33883" w:rsidRPr="005F082E" w:rsidRDefault="00A33883" w:rsidP="00A33883">
            <w:pPr>
              <w:spacing w:before="40" w:after="40"/>
              <w:jc w:val="center"/>
              <w:rPr>
                <w:rFonts w:ascii="Arial" w:hAnsi="Arial" w:cs="Arial"/>
                <w:color w:val="000000" w:themeColor="text1"/>
                <w:sz w:val="24"/>
                <w:szCs w:val="24"/>
              </w:rPr>
            </w:pPr>
            <w:r>
              <w:rPr>
                <w:sz w:val="18"/>
              </w:rPr>
              <w:t>4/22/2020</w:t>
            </w:r>
          </w:p>
        </w:tc>
        <w:tc>
          <w:tcPr>
            <w:tcW w:w="1260" w:type="dxa"/>
            <w:tcBorders>
              <w:top w:val="nil"/>
            </w:tcBorders>
          </w:tcPr>
          <w:p w14:paraId="7CAF39D9" w14:textId="3F525954" w:rsidR="00A33883" w:rsidRPr="005F082E" w:rsidRDefault="00A33883" w:rsidP="00A33883">
            <w:pPr>
              <w:spacing w:before="40" w:after="40"/>
              <w:jc w:val="center"/>
              <w:rPr>
                <w:rFonts w:ascii="Arial" w:hAnsi="Arial" w:cs="Arial"/>
                <w:color w:val="000000" w:themeColor="text1"/>
                <w:sz w:val="24"/>
                <w:szCs w:val="24"/>
              </w:rPr>
            </w:pPr>
            <w:r>
              <w:rPr>
                <w:sz w:val="18"/>
              </w:rPr>
              <w:t>ND</w:t>
            </w:r>
          </w:p>
        </w:tc>
        <w:tc>
          <w:tcPr>
            <w:tcW w:w="1530" w:type="dxa"/>
            <w:tcBorders>
              <w:top w:val="nil"/>
            </w:tcBorders>
          </w:tcPr>
          <w:p w14:paraId="694B316A" w14:textId="6B32430A" w:rsidR="00A33883" w:rsidRPr="005F082E" w:rsidRDefault="00A33883" w:rsidP="00A33883">
            <w:pPr>
              <w:spacing w:before="40" w:after="40"/>
              <w:jc w:val="center"/>
              <w:rPr>
                <w:rFonts w:ascii="Arial" w:hAnsi="Arial" w:cs="Arial"/>
                <w:color w:val="000000" w:themeColor="text1"/>
                <w:sz w:val="24"/>
                <w:szCs w:val="24"/>
              </w:rPr>
            </w:pPr>
            <w:r>
              <w:rPr>
                <w:sz w:val="18"/>
              </w:rPr>
              <w:t>N/A</w:t>
            </w:r>
          </w:p>
        </w:tc>
        <w:tc>
          <w:tcPr>
            <w:tcW w:w="1170" w:type="dxa"/>
            <w:tcBorders>
              <w:top w:val="nil"/>
            </w:tcBorders>
          </w:tcPr>
          <w:p w14:paraId="04B3ABD1" w14:textId="584FCC0A" w:rsidR="00A33883" w:rsidRPr="005F082E" w:rsidRDefault="00A33883" w:rsidP="00A33883">
            <w:pPr>
              <w:spacing w:before="40" w:after="40"/>
              <w:jc w:val="center"/>
              <w:rPr>
                <w:rFonts w:ascii="Arial" w:hAnsi="Arial" w:cs="Arial"/>
                <w:color w:val="000000" w:themeColor="text1"/>
                <w:sz w:val="24"/>
                <w:szCs w:val="24"/>
              </w:rPr>
            </w:pPr>
            <w:r>
              <w:rPr>
                <w:sz w:val="18"/>
              </w:rPr>
              <w:t>2</w:t>
            </w:r>
          </w:p>
        </w:tc>
        <w:tc>
          <w:tcPr>
            <w:tcW w:w="1260" w:type="dxa"/>
            <w:tcBorders>
              <w:top w:val="nil"/>
            </w:tcBorders>
          </w:tcPr>
          <w:p w14:paraId="7BD33183" w14:textId="051C2825" w:rsidR="00A33883" w:rsidRPr="005F082E" w:rsidRDefault="00A33883" w:rsidP="00A33883">
            <w:pPr>
              <w:spacing w:before="40" w:after="40"/>
              <w:jc w:val="center"/>
              <w:rPr>
                <w:rFonts w:ascii="Arial" w:hAnsi="Arial" w:cs="Arial"/>
                <w:color w:val="000000" w:themeColor="text1"/>
                <w:sz w:val="24"/>
                <w:szCs w:val="24"/>
              </w:rPr>
            </w:pPr>
            <w:r>
              <w:rPr>
                <w:sz w:val="18"/>
              </w:rPr>
              <w:t>4</w:t>
            </w:r>
          </w:p>
        </w:tc>
        <w:tc>
          <w:tcPr>
            <w:tcW w:w="1931" w:type="dxa"/>
            <w:tcBorders>
              <w:top w:val="nil"/>
              <w:right w:val="single" w:sz="6" w:space="0" w:color="auto"/>
            </w:tcBorders>
          </w:tcPr>
          <w:p w14:paraId="701F5E75" w14:textId="49CD80DF" w:rsidR="00A33883" w:rsidRPr="005F082E" w:rsidRDefault="00A33883" w:rsidP="00A33883">
            <w:pPr>
              <w:spacing w:before="40" w:after="40"/>
              <w:jc w:val="center"/>
              <w:rPr>
                <w:rFonts w:ascii="Arial" w:hAnsi="Arial" w:cs="Arial"/>
                <w:color w:val="000000" w:themeColor="text1"/>
                <w:sz w:val="24"/>
                <w:szCs w:val="24"/>
              </w:rPr>
            </w:pPr>
            <w:r w:rsidRPr="00D36812">
              <w:rPr>
                <w:sz w:val="18"/>
              </w:rPr>
              <w:t>Runoff from herbicide used on row crops</w:t>
            </w:r>
          </w:p>
        </w:tc>
      </w:tr>
      <w:tr w:rsidR="00A33883" w:rsidRPr="005F082E" w14:paraId="5AE7A148" w14:textId="77777777" w:rsidTr="00545934">
        <w:trPr>
          <w:trHeight w:val="432"/>
        </w:trPr>
        <w:tc>
          <w:tcPr>
            <w:tcW w:w="2245" w:type="dxa"/>
            <w:tcBorders>
              <w:top w:val="nil"/>
              <w:left w:val="single" w:sz="6" w:space="0" w:color="auto"/>
            </w:tcBorders>
            <w:tcMar>
              <w:left w:w="58" w:type="dxa"/>
              <w:right w:w="58" w:type="dxa"/>
            </w:tcMar>
          </w:tcPr>
          <w:p w14:paraId="6BD5CAB1" w14:textId="77777777" w:rsidR="00A33883" w:rsidRPr="00A969C6" w:rsidRDefault="00A33883" w:rsidP="00A33883">
            <w:pPr>
              <w:ind w:left="180"/>
              <w:rPr>
                <w:sz w:val="18"/>
                <w:szCs w:val="18"/>
              </w:rPr>
            </w:pPr>
            <w:r w:rsidRPr="00A969C6">
              <w:rPr>
                <w:sz w:val="18"/>
                <w:szCs w:val="18"/>
              </w:rPr>
              <w:t xml:space="preserve">Barium </w:t>
            </w:r>
          </w:p>
          <w:p w14:paraId="542F8A4D" w14:textId="03CDE6C9" w:rsidR="00A33883" w:rsidRPr="005F082E" w:rsidRDefault="00A33883" w:rsidP="00A33883">
            <w:pPr>
              <w:spacing w:before="40" w:after="40"/>
              <w:ind w:left="30"/>
              <w:jc w:val="both"/>
              <w:rPr>
                <w:rFonts w:ascii="Arial" w:hAnsi="Arial" w:cs="Arial"/>
                <w:color w:val="000000" w:themeColor="text1"/>
                <w:sz w:val="24"/>
                <w:szCs w:val="24"/>
              </w:rPr>
            </w:pPr>
            <w:r w:rsidRPr="00A969C6">
              <w:rPr>
                <w:sz w:val="18"/>
                <w:szCs w:val="18"/>
              </w:rPr>
              <w:t xml:space="preserve">(mg/L) </w:t>
            </w:r>
          </w:p>
        </w:tc>
        <w:tc>
          <w:tcPr>
            <w:tcW w:w="1440" w:type="dxa"/>
            <w:tcBorders>
              <w:top w:val="nil"/>
            </w:tcBorders>
          </w:tcPr>
          <w:p w14:paraId="3ED9898F" w14:textId="0D1B5183" w:rsidR="00A33883" w:rsidRPr="005F082E" w:rsidRDefault="00A33883" w:rsidP="00A33883">
            <w:pPr>
              <w:spacing w:before="40" w:after="40"/>
              <w:jc w:val="center"/>
              <w:rPr>
                <w:rFonts w:ascii="Arial" w:hAnsi="Arial" w:cs="Arial"/>
                <w:color w:val="000000" w:themeColor="text1"/>
                <w:sz w:val="24"/>
                <w:szCs w:val="24"/>
              </w:rPr>
            </w:pPr>
            <w:r>
              <w:rPr>
                <w:sz w:val="18"/>
              </w:rPr>
              <w:t>3/7/2018</w:t>
            </w:r>
          </w:p>
        </w:tc>
        <w:tc>
          <w:tcPr>
            <w:tcW w:w="1260" w:type="dxa"/>
            <w:tcBorders>
              <w:top w:val="nil"/>
            </w:tcBorders>
          </w:tcPr>
          <w:p w14:paraId="3A7F07C5" w14:textId="6C12D3AC" w:rsidR="00A33883" w:rsidRPr="005F082E" w:rsidRDefault="00A33883" w:rsidP="00A33883">
            <w:pPr>
              <w:spacing w:before="40" w:after="40"/>
              <w:jc w:val="center"/>
              <w:rPr>
                <w:rFonts w:ascii="Arial" w:hAnsi="Arial" w:cs="Arial"/>
                <w:color w:val="000000" w:themeColor="text1"/>
                <w:sz w:val="24"/>
                <w:szCs w:val="24"/>
              </w:rPr>
            </w:pPr>
            <w:r>
              <w:rPr>
                <w:sz w:val="18"/>
              </w:rPr>
              <w:t>0.13</w:t>
            </w:r>
          </w:p>
        </w:tc>
        <w:tc>
          <w:tcPr>
            <w:tcW w:w="1530" w:type="dxa"/>
            <w:tcBorders>
              <w:top w:val="nil"/>
            </w:tcBorders>
          </w:tcPr>
          <w:p w14:paraId="3659DBB8" w14:textId="294F5975" w:rsidR="00A33883" w:rsidRPr="005F082E" w:rsidRDefault="00A33883" w:rsidP="00A33883">
            <w:pPr>
              <w:spacing w:before="40" w:after="40"/>
              <w:jc w:val="center"/>
              <w:rPr>
                <w:rFonts w:ascii="Arial" w:hAnsi="Arial" w:cs="Arial"/>
                <w:color w:val="000000" w:themeColor="text1"/>
                <w:sz w:val="24"/>
                <w:szCs w:val="24"/>
              </w:rPr>
            </w:pPr>
            <w:r>
              <w:rPr>
                <w:sz w:val="18"/>
              </w:rPr>
              <w:t>N/A</w:t>
            </w:r>
          </w:p>
        </w:tc>
        <w:tc>
          <w:tcPr>
            <w:tcW w:w="1170" w:type="dxa"/>
            <w:tcBorders>
              <w:top w:val="nil"/>
            </w:tcBorders>
          </w:tcPr>
          <w:p w14:paraId="304F02CD" w14:textId="6427AD9A" w:rsidR="00A33883" w:rsidRPr="005F082E" w:rsidRDefault="00A33883" w:rsidP="00A33883">
            <w:pPr>
              <w:spacing w:before="40" w:after="40"/>
              <w:jc w:val="center"/>
              <w:rPr>
                <w:rFonts w:ascii="Arial" w:hAnsi="Arial" w:cs="Arial"/>
                <w:color w:val="000000" w:themeColor="text1"/>
                <w:sz w:val="24"/>
                <w:szCs w:val="24"/>
              </w:rPr>
            </w:pPr>
            <w:r>
              <w:rPr>
                <w:sz w:val="18"/>
              </w:rPr>
              <w:t>1</w:t>
            </w:r>
          </w:p>
        </w:tc>
        <w:tc>
          <w:tcPr>
            <w:tcW w:w="1260" w:type="dxa"/>
            <w:tcBorders>
              <w:top w:val="nil"/>
            </w:tcBorders>
          </w:tcPr>
          <w:p w14:paraId="622B4DF5" w14:textId="613BCD74" w:rsidR="00A33883" w:rsidRPr="005F082E" w:rsidRDefault="00A33883" w:rsidP="00A33883">
            <w:pPr>
              <w:spacing w:before="40" w:after="40"/>
              <w:jc w:val="center"/>
              <w:rPr>
                <w:rFonts w:ascii="Arial" w:hAnsi="Arial" w:cs="Arial"/>
                <w:color w:val="000000" w:themeColor="text1"/>
                <w:sz w:val="24"/>
                <w:szCs w:val="24"/>
              </w:rPr>
            </w:pPr>
            <w:r>
              <w:rPr>
                <w:sz w:val="18"/>
              </w:rPr>
              <w:t>2</w:t>
            </w:r>
          </w:p>
        </w:tc>
        <w:tc>
          <w:tcPr>
            <w:tcW w:w="1931" w:type="dxa"/>
            <w:tcBorders>
              <w:top w:val="nil"/>
              <w:right w:val="single" w:sz="6" w:space="0" w:color="auto"/>
            </w:tcBorders>
          </w:tcPr>
          <w:p w14:paraId="325AA7E4" w14:textId="4E45B32E" w:rsidR="00A33883" w:rsidRPr="005F082E" w:rsidRDefault="00A33883" w:rsidP="00A33883">
            <w:pPr>
              <w:spacing w:before="40" w:after="40"/>
              <w:jc w:val="center"/>
              <w:rPr>
                <w:rFonts w:ascii="Arial" w:hAnsi="Arial" w:cs="Arial"/>
                <w:color w:val="000000" w:themeColor="text1"/>
                <w:sz w:val="24"/>
                <w:szCs w:val="24"/>
              </w:rPr>
            </w:pPr>
            <w:r w:rsidRPr="00D36812">
              <w:rPr>
                <w:sz w:val="18"/>
              </w:rPr>
              <w:t>Discharge of oil drilling wastes and from metal refineries; erosion of natural deposits</w:t>
            </w:r>
          </w:p>
        </w:tc>
      </w:tr>
      <w:tr w:rsidR="00A33883" w:rsidRPr="005F082E" w14:paraId="1407C135" w14:textId="77777777" w:rsidTr="00545934">
        <w:trPr>
          <w:trHeight w:val="432"/>
        </w:trPr>
        <w:tc>
          <w:tcPr>
            <w:tcW w:w="2245" w:type="dxa"/>
            <w:tcBorders>
              <w:top w:val="nil"/>
              <w:left w:val="single" w:sz="6" w:space="0" w:color="auto"/>
            </w:tcBorders>
            <w:tcMar>
              <w:left w:w="58" w:type="dxa"/>
              <w:right w:w="58" w:type="dxa"/>
            </w:tcMar>
          </w:tcPr>
          <w:p w14:paraId="62F7D5F5" w14:textId="77777777" w:rsidR="00A33883" w:rsidRPr="00A969C6" w:rsidRDefault="00A33883" w:rsidP="00A33883">
            <w:pPr>
              <w:ind w:left="180"/>
              <w:rPr>
                <w:sz w:val="18"/>
                <w:szCs w:val="18"/>
              </w:rPr>
            </w:pPr>
            <w:r w:rsidRPr="00A969C6">
              <w:rPr>
                <w:sz w:val="18"/>
                <w:szCs w:val="18"/>
              </w:rPr>
              <w:t xml:space="preserve">Nitrate  </w:t>
            </w:r>
          </w:p>
          <w:p w14:paraId="3FE1B9F7" w14:textId="58D80792" w:rsidR="00A33883" w:rsidRPr="005F082E" w:rsidRDefault="00A33883" w:rsidP="00A33883">
            <w:pPr>
              <w:spacing w:before="40" w:after="40"/>
              <w:ind w:left="30"/>
              <w:jc w:val="both"/>
              <w:rPr>
                <w:rFonts w:ascii="Arial" w:hAnsi="Arial" w:cs="Arial"/>
                <w:color w:val="000000" w:themeColor="text1"/>
                <w:sz w:val="24"/>
                <w:szCs w:val="24"/>
              </w:rPr>
            </w:pPr>
            <w:r w:rsidRPr="00A969C6">
              <w:rPr>
                <w:sz w:val="18"/>
                <w:szCs w:val="18"/>
              </w:rPr>
              <w:t xml:space="preserve">(mg/L) </w:t>
            </w:r>
          </w:p>
        </w:tc>
        <w:tc>
          <w:tcPr>
            <w:tcW w:w="1440" w:type="dxa"/>
            <w:tcBorders>
              <w:top w:val="nil"/>
            </w:tcBorders>
          </w:tcPr>
          <w:p w14:paraId="51A80754" w14:textId="54A7A1CB" w:rsidR="00A33883" w:rsidRPr="005F082E" w:rsidRDefault="00A33883" w:rsidP="00A33883">
            <w:pPr>
              <w:spacing w:before="40" w:after="40"/>
              <w:jc w:val="center"/>
              <w:rPr>
                <w:rFonts w:ascii="Arial" w:hAnsi="Arial" w:cs="Arial"/>
                <w:color w:val="000000" w:themeColor="text1"/>
                <w:sz w:val="24"/>
                <w:szCs w:val="24"/>
              </w:rPr>
            </w:pPr>
            <w:r>
              <w:rPr>
                <w:sz w:val="18"/>
              </w:rPr>
              <w:t>4/1/2020</w:t>
            </w:r>
          </w:p>
        </w:tc>
        <w:tc>
          <w:tcPr>
            <w:tcW w:w="1260" w:type="dxa"/>
            <w:tcBorders>
              <w:top w:val="nil"/>
            </w:tcBorders>
          </w:tcPr>
          <w:p w14:paraId="362E101C" w14:textId="719FCB33" w:rsidR="00A33883" w:rsidRPr="005F082E" w:rsidRDefault="00A33883" w:rsidP="00A33883">
            <w:pPr>
              <w:spacing w:before="40" w:after="40"/>
              <w:jc w:val="center"/>
              <w:rPr>
                <w:rFonts w:ascii="Arial" w:hAnsi="Arial" w:cs="Arial"/>
                <w:color w:val="000000" w:themeColor="text1"/>
                <w:sz w:val="24"/>
                <w:szCs w:val="24"/>
              </w:rPr>
            </w:pPr>
            <w:r>
              <w:rPr>
                <w:sz w:val="18"/>
              </w:rPr>
              <w:t>0.85</w:t>
            </w:r>
          </w:p>
        </w:tc>
        <w:tc>
          <w:tcPr>
            <w:tcW w:w="1530" w:type="dxa"/>
            <w:tcBorders>
              <w:top w:val="nil"/>
            </w:tcBorders>
          </w:tcPr>
          <w:p w14:paraId="202CDFE9" w14:textId="78D08FB1" w:rsidR="00A33883" w:rsidRPr="005F082E" w:rsidRDefault="00A33883" w:rsidP="00A33883">
            <w:pPr>
              <w:spacing w:before="40" w:after="40"/>
              <w:jc w:val="center"/>
              <w:rPr>
                <w:rFonts w:ascii="Arial" w:hAnsi="Arial" w:cs="Arial"/>
                <w:color w:val="000000" w:themeColor="text1"/>
                <w:sz w:val="24"/>
                <w:szCs w:val="24"/>
              </w:rPr>
            </w:pPr>
            <w:r>
              <w:rPr>
                <w:sz w:val="18"/>
              </w:rPr>
              <w:t>N/A</w:t>
            </w:r>
          </w:p>
        </w:tc>
        <w:tc>
          <w:tcPr>
            <w:tcW w:w="1170" w:type="dxa"/>
            <w:tcBorders>
              <w:top w:val="nil"/>
            </w:tcBorders>
          </w:tcPr>
          <w:p w14:paraId="742580EB" w14:textId="77777777" w:rsidR="00A33883" w:rsidRPr="00A969C6" w:rsidRDefault="00A33883" w:rsidP="00A33883">
            <w:pPr>
              <w:jc w:val="center"/>
              <w:rPr>
                <w:sz w:val="18"/>
              </w:rPr>
            </w:pPr>
            <w:r w:rsidRPr="00A969C6">
              <w:rPr>
                <w:sz w:val="18"/>
              </w:rPr>
              <w:t>10</w:t>
            </w:r>
          </w:p>
          <w:p w14:paraId="7496AA09" w14:textId="5DCFAEE1" w:rsidR="00A33883" w:rsidRPr="005F082E" w:rsidRDefault="00A33883" w:rsidP="00A33883">
            <w:pPr>
              <w:spacing w:before="40" w:after="40"/>
              <w:jc w:val="center"/>
              <w:rPr>
                <w:rFonts w:ascii="Arial" w:hAnsi="Arial" w:cs="Arial"/>
                <w:color w:val="000000" w:themeColor="text1"/>
                <w:sz w:val="24"/>
                <w:szCs w:val="24"/>
              </w:rPr>
            </w:pPr>
            <w:r w:rsidRPr="00A969C6">
              <w:rPr>
                <w:sz w:val="18"/>
              </w:rPr>
              <w:t>(as N)</w:t>
            </w:r>
          </w:p>
        </w:tc>
        <w:tc>
          <w:tcPr>
            <w:tcW w:w="1260" w:type="dxa"/>
            <w:tcBorders>
              <w:top w:val="nil"/>
            </w:tcBorders>
          </w:tcPr>
          <w:p w14:paraId="0374E328" w14:textId="77777777" w:rsidR="00A33883" w:rsidRPr="00A969C6" w:rsidRDefault="00A33883" w:rsidP="00A33883">
            <w:pPr>
              <w:jc w:val="center"/>
              <w:rPr>
                <w:sz w:val="18"/>
              </w:rPr>
            </w:pPr>
            <w:r w:rsidRPr="00A969C6">
              <w:rPr>
                <w:sz w:val="18"/>
              </w:rPr>
              <w:t>10</w:t>
            </w:r>
          </w:p>
          <w:p w14:paraId="5306048B" w14:textId="363B1AD9" w:rsidR="00A33883" w:rsidRPr="005F082E" w:rsidRDefault="00A33883" w:rsidP="00A33883">
            <w:pPr>
              <w:spacing w:before="40" w:after="40"/>
              <w:jc w:val="center"/>
              <w:rPr>
                <w:rFonts w:ascii="Arial" w:hAnsi="Arial" w:cs="Arial"/>
                <w:color w:val="000000" w:themeColor="text1"/>
                <w:sz w:val="24"/>
                <w:szCs w:val="24"/>
              </w:rPr>
            </w:pPr>
            <w:r w:rsidRPr="00A969C6">
              <w:rPr>
                <w:sz w:val="18"/>
              </w:rPr>
              <w:t>(as N)</w:t>
            </w:r>
          </w:p>
        </w:tc>
        <w:tc>
          <w:tcPr>
            <w:tcW w:w="1931" w:type="dxa"/>
            <w:tcBorders>
              <w:top w:val="nil"/>
              <w:right w:val="single" w:sz="6" w:space="0" w:color="auto"/>
            </w:tcBorders>
          </w:tcPr>
          <w:p w14:paraId="28E92A47" w14:textId="1481BBD8" w:rsidR="00A33883" w:rsidRPr="005F082E" w:rsidRDefault="00A33883" w:rsidP="00A33883">
            <w:pPr>
              <w:spacing w:before="40" w:after="40"/>
              <w:jc w:val="center"/>
              <w:rPr>
                <w:rFonts w:ascii="Arial" w:hAnsi="Arial" w:cs="Arial"/>
                <w:color w:val="000000" w:themeColor="text1"/>
                <w:sz w:val="24"/>
                <w:szCs w:val="24"/>
              </w:rPr>
            </w:pPr>
            <w:r w:rsidRPr="00D36812">
              <w:rPr>
                <w:sz w:val="18"/>
              </w:rPr>
              <w:t>Runoff and leaching from fertilizer use; leaching from septic tanks and sewage; erosion of natural deposits</w:t>
            </w:r>
          </w:p>
        </w:tc>
      </w:tr>
      <w:tr w:rsidR="00A33883" w:rsidRPr="005F082E" w14:paraId="3E901555" w14:textId="77777777" w:rsidTr="00545934">
        <w:trPr>
          <w:trHeight w:val="432"/>
        </w:trPr>
        <w:tc>
          <w:tcPr>
            <w:tcW w:w="2245" w:type="dxa"/>
            <w:tcBorders>
              <w:top w:val="nil"/>
              <w:left w:val="single" w:sz="6" w:space="0" w:color="auto"/>
            </w:tcBorders>
            <w:tcMar>
              <w:left w:w="58" w:type="dxa"/>
              <w:right w:w="58" w:type="dxa"/>
            </w:tcMar>
          </w:tcPr>
          <w:p w14:paraId="50100C1C" w14:textId="77777777" w:rsidR="00A33883" w:rsidRPr="00A969C6" w:rsidRDefault="00A33883" w:rsidP="00A33883">
            <w:pPr>
              <w:ind w:left="180"/>
              <w:rPr>
                <w:sz w:val="18"/>
                <w:szCs w:val="18"/>
              </w:rPr>
            </w:pPr>
            <w:r w:rsidRPr="00A969C6">
              <w:rPr>
                <w:sz w:val="18"/>
                <w:szCs w:val="18"/>
              </w:rPr>
              <w:t xml:space="preserve">Fluoride </w:t>
            </w:r>
          </w:p>
          <w:p w14:paraId="48470D91" w14:textId="12AD6252" w:rsidR="00A33883" w:rsidRPr="005F082E" w:rsidRDefault="00A33883" w:rsidP="00A33883">
            <w:pPr>
              <w:spacing w:before="40" w:after="40"/>
              <w:ind w:left="30"/>
              <w:jc w:val="both"/>
              <w:rPr>
                <w:rFonts w:ascii="Arial" w:hAnsi="Arial" w:cs="Arial"/>
                <w:color w:val="000000" w:themeColor="text1"/>
                <w:sz w:val="24"/>
                <w:szCs w:val="24"/>
              </w:rPr>
            </w:pPr>
            <w:r w:rsidRPr="00A969C6">
              <w:rPr>
                <w:sz w:val="18"/>
                <w:szCs w:val="18"/>
              </w:rPr>
              <w:t xml:space="preserve">(mg/L) </w:t>
            </w:r>
          </w:p>
        </w:tc>
        <w:tc>
          <w:tcPr>
            <w:tcW w:w="1440" w:type="dxa"/>
            <w:tcBorders>
              <w:top w:val="nil"/>
            </w:tcBorders>
          </w:tcPr>
          <w:p w14:paraId="68E04353" w14:textId="20A19698" w:rsidR="00A33883" w:rsidRPr="005F082E" w:rsidRDefault="00A33883" w:rsidP="00A33883">
            <w:pPr>
              <w:spacing w:before="40" w:after="40"/>
              <w:jc w:val="center"/>
              <w:rPr>
                <w:rFonts w:ascii="Arial" w:hAnsi="Arial" w:cs="Arial"/>
                <w:color w:val="000000" w:themeColor="text1"/>
                <w:sz w:val="24"/>
                <w:szCs w:val="24"/>
              </w:rPr>
            </w:pPr>
            <w:r>
              <w:rPr>
                <w:sz w:val="18"/>
              </w:rPr>
              <w:t>3/7/2018</w:t>
            </w:r>
          </w:p>
        </w:tc>
        <w:tc>
          <w:tcPr>
            <w:tcW w:w="1260" w:type="dxa"/>
            <w:tcBorders>
              <w:top w:val="nil"/>
            </w:tcBorders>
          </w:tcPr>
          <w:p w14:paraId="7E83A436" w14:textId="721AFE89" w:rsidR="00A33883" w:rsidRPr="005F082E" w:rsidRDefault="00A33883" w:rsidP="00A33883">
            <w:pPr>
              <w:spacing w:before="40" w:after="40"/>
              <w:jc w:val="center"/>
              <w:rPr>
                <w:rFonts w:ascii="Arial" w:hAnsi="Arial" w:cs="Arial"/>
                <w:color w:val="000000" w:themeColor="text1"/>
                <w:sz w:val="24"/>
                <w:szCs w:val="24"/>
              </w:rPr>
            </w:pPr>
            <w:r>
              <w:rPr>
                <w:sz w:val="18"/>
              </w:rPr>
              <w:t>0.25</w:t>
            </w:r>
          </w:p>
        </w:tc>
        <w:tc>
          <w:tcPr>
            <w:tcW w:w="1530" w:type="dxa"/>
            <w:tcBorders>
              <w:top w:val="nil"/>
            </w:tcBorders>
          </w:tcPr>
          <w:p w14:paraId="1B3F9C63" w14:textId="10A3CC40" w:rsidR="00A33883" w:rsidRPr="005F082E" w:rsidRDefault="00A33883" w:rsidP="00A33883">
            <w:pPr>
              <w:spacing w:before="40" w:after="40"/>
              <w:jc w:val="center"/>
              <w:rPr>
                <w:rFonts w:ascii="Arial" w:hAnsi="Arial" w:cs="Arial"/>
                <w:color w:val="000000" w:themeColor="text1"/>
                <w:sz w:val="24"/>
                <w:szCs w:val="24"/>
              </w:rPr>
            </w:pPr>
            <w:r>
              <w:rPr>
                <w:sz w:val="18"/>
              </w:rPr>
              <w:t>N/A</w:t>
            </w:r>
          </w:p>
        </w:tc>
        <w:tc>
          <w:tcPr>
            <w:tcW w:w="1170" w:type="dxa"/>
            <w:tcBorders>
              <w:top w:val="nil"/>
            </w:tcBorders>
          </w:tcPr>
          <w:p w14:paraId="725F43AD" w14:textId="76DF7E1A" w:rsidR="00A33883" w:rsidRPr="005F082E" w:rsidRDefault="00A33883" w:rsidP="00A33883">
            <w:pPr>
              <w:spacing w:before="40" w:after="40"/>
              <w:jc w:val="center"/>
              <w:rPr>
                <w:rFonts w:ascii="Arial" w:hAnsi="Arial" w:cs="Arial"/>
                <w:color w:val="000000" w:themeColor="text1"/>
                <w:sz w:val="24"/>
                <w:szCs w:val="24"/>
              </w:rPr>
            </w:pPr>
            <w:r>
              <w:rPr>
                <w:sz w:val="18"/>
              </w:rPr>
              <w:t>2.0</w:t>
            </w:r>
          </w:p>
        </w:tc>
        <w:tc>
          <w:tcPr>
            <w:tcW w:w="1260" w:type="dxa"/>
            <w:tcBorders>
              <w:top w:val="nil"/>
            </w:tcBorders>
          </w:tcPr>
          <w:p w14:paraId="4BB42926" w14:textId="76F596E4" w:rsidR="00A33883" w:rsidRPr="005F082E" w:rsidRDefault="00A33883" w:rsidP="00A33883">
            <w:pPr>
              <w:spacing w:before="40" w:after="40"/>
              <w:jc w:val="center"/>
              <w:rPr>
                <w:rFonts w:ascii="Arial" w:hAnsi="Arial" w:cs="Arial"/>
                <w:color w:val="000000" w:themeColor="text1"/>
                <w:sz w:val="24"/>
                <w:szCs w:val="24"/>
              </w:rPr>
            </w:pPr>
            <w:r>
              <w:rPr>
                <w:sz w:val="18"/>
              </w:rPr>
              <w:t>1</w:t>
            </w:r>
          </w:p>
        </w:tc>
        <w:tc>
          <w:tcPr>
            <w:tcW w:w="1931" w:type="dxa"/>
            <w:tcBorders>
              <w:top w:val="nil"/>
              <w:right w:val="single" w:sz="6" w:space="0" w:color="auto"/>
            </w:tcBorders>
          </w:tcPr>
          <w:p w14:paraId="599B86D2" w14:textId="46AA94F3" w:rsidR="00A33883" w:rsidRPr="005F082E" w:rsidRDefault="00A33883" w:rsidP="00A33883">
            <w:pPr>
              <w:spacing w:before="40" w:after="40"/>
              <w:jc w:val="center"/>
              <w:rPr>
                <w:rFonts w:ascii="Arial" w:hAnsi="Arial" w:cs="Arial"/>
                <w:color w:val="000000" w:themeColor="text1"/>
                <w:sz w:val="24"/>
                <w:szCs w:val="24"/>
              </w:rPr>
            </w:pPr>
            <w:r w:rsidRPr="00D36812">
              <w:rPr>
                <w:sz w:val="18"/>
              </w:rPr>
              <w:t>Erosion of natural deposits; water additive which promotes strong teeth; discharge from fertilizer and aluminum factories</w:t>
            </w:r>
          </w:p>
        </w:tc>
      </w:tr>
      <w:tr w:rsidR="00A33883" w:rsidRPr="005F082E" w14:paraId="33EB37F9" w14:textId="77777777" w:rsidTr="00545934">
        <w:trPr>
          <w:trHeight w:val="432"/>
        </w:trPr>
        <w:tc>
          <w:tcPr>
            <w:tcW w:w="2245" w:type="dxa"/>
            <w:tcBorders>
              <w:top w:val="nil"/>
              <w:left w:val="single" w:sz="6" w:space="0" w:color="auto"/>
            </w:tcBorders>
            <w:tcMar>
              <w:left w:w="58" w:type="dxa"/>
              <w:right w:w="58" w:type="dxa"/>
            </w:tcMar>
          </w:tcPr>
          <w:p w14:paraId="19210C51" w14:textId="77777777" w:rsidR="00A33883" w:rsidRDefault="00A33883" w:rsidP="00A33883">
            <w:pPr>
              <w:ind w:left="180"/>
              <w:rPr>
                <w:sz w:val="18"/>
                <w:szCs w:val="18"/>
              </w:rPr>
            </w:pPr>
            <w:r w:rsidRPr="00A969C6">
              <w:rPr>
                <w:sz w:val="18"/>
                <w:szCs w:val="18"/>
              </w:rPr>
              <w:t xml:space="preserve">Chromium [Total] </w:t>
            </w:r>
          </w:p>
          <w:p w14:paraId="189D7C8D" w14:textId="23E23154" w:rsidR="00A33883" w:rsidRPr="005F082E" w:rsidRDefault="00A33883" w:rsidP="00A33883">
            <w:pPr>
              <w:spacing w:before="40" w:after="40"/>
              <w:ind w:left="30"/>
              <w:jc w:val="both"/>
              <w:rPr>
                <w:rFonts w:ascii="Arial" w:hAnsi="Arial" w:cs="Arial"/>
                <w:color w:val="000000" w:themeColor="text1"/>
                <w:sz w:val="24"/>
                <w:szCs w:val="24"/>
              </w:rPr>
            </w:pPr>
            <w:r w:rsidRPr="00A969C6">
              <w:rPr>
                <w:sz w:val="18"/>
                <w:szCs w:val="18"/>
              </w:rPr>
              <w:t>(µg/L)</w:t>
            </w:r>
          </w:p>
        </w:tc>
        <w:tc>
          <w:tcPr>
            <w:tcW w:w="1440" w:type="dxa"/>
            <w:tcBorders>
              <w:top w:val="nil"/>
            </w:tcBorders>
          </w:tcPr>
          <w:p w14:paraId="6CBFEFFB" w14:textId="378B3C4E" w:rsidR="00A33883" w:rsidRPr="005F082E" w:rsidRDefault="00A33883" w:rsidP="00A33883">
            <w:pPr>
              <w:spacing w:before="40" w:after="40"/>
              <w:jc w:val="center"/>
              <w:rPr>
                <w:rFonts w:ascii="Arial" w:hAnsi="Arial" w:cs="Arial"/>
                <w:color w:val="000000" w:themeColor="text1"/>
                <w:sz w:val="24"/>
                <w:szCs w:val="24"/>
              </w:rPr>
            </w:pPr>
            <w:r>
              <w:rPr>
                <w:sz w:val="18"/>
              </w:rPr>
              <w:t>5/3/2015</w:t>
            </w:r>
          </w:p>
        </w:tc>
        <w:tc>
          <w:tcPr>
            <w:tcW w:w="1260" w:type="dxa"/>
            <w:tcBorders>
              <w:top w:val="nil"/>
            </w:tcBorders>
          </w:tcPr>
          <w:p w14:paraId="1A666A52" w14:textId="73955F8A" w:rsidR="00A33883" w:rsidRPr="005F082E" w:rsidRDefault="00A33883" w:rsidP="00A33883">
            <w:pPr>
              <w:spacing w:before="40" w:after="40"/>
              <w:jc w:val="center"/>
              <w:rPr>
                <w:rFonts w:ascii="Arial" w:hAnsi="Arial" w:cs="Arial"/>
                <w:color w:val="000000" w:themeColor="text1"/>
                <w:sz w:val="24"/>
                <w:szCs w:val="24"/>
              </w:rPr>
            </w:pPr>
            <w:r>
              <w:rPr>
                <w:sz w:val="18"/>
              </w:rPr>
              <w:t>6.5</w:t>
            </w:r>
          </w:p>
        </w:tc>
        <w:tc>
          <w:tcPr>
            <w:tcW w:w="1530" w:type="dxa"/>
            <w:tcBorders>
              <w:top w:val="nil"/>
            </w:tcBorders>
          </w:tcPr>
          <w:p w14:paraId="66098243" w14:textId="447F1DDB" w:rsidR="00A33883" w:rsidRPr="005F082E" w:rsidRDefault="00A33883" w:rsidP="00A33883">
            <w:pPr>
              <w:spacing w:before="40" w:after="40"/>
              <w:jc w:val="center"/>
              <w:rPr>
                <w:rFonts w:ascii="Arial" w:hAnsi="Arial" w:cs="Arial"/>
                <w:color w:val="000000" w:themeColor="text1"/>
                <w:sz w:val="24"/>
                <w:szCs w:val="24"/>
              </w:rPr>
            </w:pPr>
            <w:r>
              <w:rPr>
                <w:sz w:val="18"/>
              </w:rPr>
              <w:t>N/A</w:t>
            </w:r>
          </w:p>
        </w:tc>
        <w:tc>
          <w:tcPr>
            <w:tcW w:w="1170" w:type="dxa"/>
            <w:tcBorders>
              <w:top w:val="nil"/>
            </w:tcBorders>
          </w:tcPr>
          <w:p w14:paraId="15D72034" w14:textId="5BA9239D" w:rsidR="00A33883" w:rsidRPr="005F082E" w:rsidRDefault="00A33883" w:rsidP="00A33883">
            <w:pPr>
              <w:spacing w:before="40" w:after="40"/>
              <w:jc w:val="center"/>
              <w:rPr>
                <w:rFonts w:ascii="Arial" w:hAnsi="Arial" w:cs="Arial"/>
                <w:color w:val="000000" w:themeColor="text1"/>
                <w:sz w:val="24"/>
                <w:szCs w:val="24"/>
              </w:rPr>
            </w:pPr>
            <w:r>
              <w:rPr>
                <w:sz w:val="18"/>
              </w:rPr>
              <w:t>50</w:t>
            </w:r>
          </w:p>
        </w:tc>
        <w:tc>
          <w:tcPr>
            <w:tcW w:w="1260" w:type="dxa"/>
            <w:tcBorders>
              <w:top w:val="nil"/>
            </w:tcBorders>
          </w:tcPr>
          <w:p w14:paraId="78FB38E3" w14:textId="02C81BB3" w:rsidR="00A33883" w:rsidRPr="005F082E" w:rsidRDefault="00A33883" w:rsidP="00A33883">
            <w:pPr>
              <w:spacing w:before="40" w:after="40"/>
              <w:jc w:val="center"/>
              <w:rPr>
                <w:rFonts w:ascii="Arial" w:hAnsi="Arial" w:cs="Arial"/>
                <w:color w:val="000000" w:themeColor="text1"/>
                <w:sz w:val="24"/>
                <w:szCs w:val="24"/>
              </w:rPr>
            </w:pPr>
            <w:r>
              <w:rPr>
                <w:sz w:val="18"/>
              </w:rPr>
              <w:t>(100)</w:t>
            </w:r>
          </w:p>
        </w:tc>
        <w:tc>
          <w:tcPr>
            <w:tcW w:w="1931" w:type="dxa"/>
            <w:tcBorders>
              <w:top w:val="nil"/>
              <w:right w:val="single" w:sz="6" w:space="0" w:color="auto"/>
            </w:tcBorders>
          </w:tcPr>
          <w:p w14:paraId="58C2600A" w14:textId="51DB5773" w:rsidR="00A33883" w:rsidRPr="005F082E" w:rsidRDefault="00A33883" w:rsidP="00A33883">
            <w:pPr>
              <w:spacing w:before="40" w:after="40"/>
              <w:jc w:val="center"/>
              <w:rPr>
                <w:rFonts w:ascii="Arial" w:hAnsi="Arial" w:cs="Arial"/>
                <w:color w:val="000000" w:themeColor="text1"/>
                <w:sz w:val="24"/>
                <w:szCs w:val="24"/>
              </w:rPr>
            </w:pPr>
            <w:r w:rsidRPr="00D36812">
              <w:rPr>
                <w:sz w:val="18"/>
              </w:rPr>
              <w:t>Discharge from steel and pulp mills and chrome plating; erosion of natural deposits</w:t>
            </w:r>
          </w:p>
        </w:tc>
      </w:tr>
      <w:tr w:rsidR="00A33883" w:rsidRPr="005F082E" w14:paraId="5EED5E9C" w14:textId="77777777" w:rsidTr="00545934">
        <w:trPr>
          <w:trHeight w:val="432"/>
        </w:trPr>
        <w:tc>
          <w:tcPr>
            <w:tcW w:w="2245" w:type="dxa"/>
            <w:tcBorders>
              <w:top w:val="nil"/>
              <w:left w:val="single" w:sz="6" w:space="0" w:color="auto"/>
            </w:tcBorders>
            <w:tcMar>
              <w:left w:w="58" w:type="dxa"/>
              <w:right w:w="58" w:type="dxa"/>
            </w:tcMar>
          </w:tcPr>
          <w:p w14:paraId="66B6C42C" w14:textId="77777777" w:rsidR="00A33883" w:rsidRPr="00A969C6" w:rsidRDefault="00A33883" w:rsidP="00A33883">
            <w:pPr>
              <w:ind w:left="180"/>
              <w:rPr>
                <w:sz w:val="18"/>
                <w:szCs w:val="18"/>
              </w:rPr>
            </w:pPr>
            <w:r w:rsidRPr="00A969C6">
              <w:rPr>
                <w:sz w:val="18"/>
                <w:szCs w:val="18"/>
              </w:rPr>
              <w:t>Arsenic</w:t>
            </w:r>
          </w:p>
          <w:p w14:paraId="5EDCB557" w14:textId="0C90C453" w:rsidR="00A33883" w:rsidRPr="005F082E" w:rsidRDefault="00A33883" w:rsidP="00A33883">
            <w:pPr>
              <w:spacing w:before="40" w:after="40"/>
              <w:ind w:left="30"/>
              <w:jc w:val="both"/>
              <w:rPr>
                <w:rFonts w:ascii="Arial" w:hAnsi="Arial" w:cs="Arial"/>
                <w:color w:val="000000" w:themeColor="text1"/>
                <w:sz w:val="24"/>
                <w:szCs w:val="24"/>
              </w:rPr>
            </w:pPr>
            <w:r w:rsidRPr="00A969C6">
              <w:rPr>
                <w:sz w:val="18"/>
                <w:szCs w:val="18"/>
              </w:rPr>
              <w:t xml:space="preserve">(µg/L) </w:t>
            </w:r>
          </w:p>
        </w:tc>
        <w:tc>
          <w:tcPr>
            <w:tcW w:w="1440" w:type="dxa"/>
            <w:tcBorders>
              <w:top w:val="nil"/>
            </w:tcBorders>
          </w:tcPr>
          <w:p w14:paraId="5425B77A" w14:textId="28C84CB1" w:rsidR="00A33883" w:rsidRPr="005F082E" w:rsidRDefault="00A33883" w:rsidP="00A33883">
            <w:pPr>
              <w:spacing w:before="40" w:after="40"/>
              <w:jc w:val="center"/>
              <w:rPr>
                <w:rFonts w:ascii="Arial" w:hAnsi="Arial" w:cs="Arial"/>
                <w:color w:val="000000" w:themeColor="text1"/>
                <w:sz w:val="24"/>
                <w:szCs w:val="24"/>
              </w:rPr>
            </w:pPr>
            <w:r>
              <w:rPr>
                <w:sz w:val="18"/>
              </w:rPr>
              <w:t>3/5/2015</w:t>
            </w:r>
          </w:p>
        </w:tc>
        <w:tc>
          <w:tcPr>
            <w:tcW w:w="1260" w:type="dxa"/>
            <w:tcBorders>
              <w:top w:val="nil"/>
            </w:tcBorders>
          </w:tcPr>
          <w:p w14:paraId="45FC9A3D" w14:textId="2732E00B" w:rsidR="00A33883" w:rsidRPr="005F082E" w:rsidRDefault="00A33883" w:rsidP="00A33883">
            <w:pPr>
              <w:spacing w:before="40" w:after="40"/>
              <w:jc w:val="center"/>
              <w:rPr>
                <w:rFonts w:ascii="Arial" w:hAnsi="Arial" w:cs="Arial"/>
                <w:color w:val="000000" w:themeColor="text1"/>
                <w:sz w:val="24"/>
                <w:szCs w:val="24"/>
              </w:rPr>
            </w:pPr>
            <w:r>
              <w:rPr>
                <w:sz w:val="18"/>
              </w:rPr>
              <w:t>2.0</w:t>
            </w:r>
          </w:p>
        </w:tc>
        <w:tc>
          <w:tcPr>
            <w:tcW w:w="1530" w:type="dxa"/>
            <w:tcBorders>
              <w:top w:val="nil"/>
            </w:tcBorders>
          </w:tcPr>
          <w:p w14:paraId="06B5E49D" w14:textId="65C9D33F" w:rsidR="00A33883" w:rsidRPr="005F082E" w:rsidRDefault="00A33883" w:rsidP="00A33883">
            <w:pPr>
              <w:spacing w:before="40" w:after="40"/>
              <w:jc w:val="center"/>
              <w:rPr>
                <w:rFonts w:ascii="Arial" w:hAnsi="Arial" w:cs="Arial"/>
                <w:color w:val="000000" w:themeColor="text1"/>
                <w:sz w:val="24"/>
                <w:szCs w:val="24"/>
              </w:rPr>
            </w:pPr>
            <w:r>
              <w:rPr>
                <w:sz w:val="18"/>
              </w:rPr>
              <w:t>N/A</w:t>
            </w:r>
          </w:p>
        </w:tc>
        <w:tc>
          <w:tcPr>
            <w:tcW w:w="1170" w:type="dxa"/>
            <w:tcBorders>
              <w:top w:val="nil"/>
            </w:tcBorders>
          </w:tcPr>
          <w:p w14:paraId="0B101555" w14:textId="0AB9FC25" w:rsidR="00A33883" w:rsidRPr="005F082E" w:rsidRDefault="00A33883" w:rsidP="00A33883">
            <w:pPr>
              <w:spacing w:before="40" w:after="40"/>
              <w:jc w:val="center"/>
              <w:rPr>
                <w:rFonts w:ascii="Arial" w:hAnsi="Arial" w:cs="Arial"/>
                <w:color w:val="000000" w:themeColor="text1"/>
                <w:sz w:val="24"/>
                <w:szCs w:val="24"/>
              </w:rPr>
            </w:pPr>
            <w:r>
              <w:rPr>
                <w:sz w:val="18"/>
              </w:rPr>
              <w:t>10</w:t>
            </w:r>
          </w:p>
        </w:tc>
        <w:tc>
          <w:tcPr>
            <w:tcW w:w="1260" w:type="dxa"/>
            <w:tcBorders>
              <w:top w:val="nil"/>
            </w:tcBorders>
          </w:tcPr>
          <w:p w14:paraId="030F1D7F" w14:textId="1C0ACC45" w:rsidR="00A33883" w:rsidRPr="005F082E" w:rsidRDefault="00A33883" w:rsidP="00A33883">
            <w:pPr>
              <w:spacing w:before="40" w:after="40"/>
              <w:jc w:val="center"/>
              <w:rPr>
                <w:rFonts w:ascii="Arial" w:hAnsi="Arial" w:cs="Arial"/>
                <w:color w:val="000000" w:themeColor="text1"/>
                <w:sz w:val="24"/>
                <w:szCs w:val="24"/>
              </w:rPr>
            </w:pPr>
            <w:r>
              <w:rPr>
                <w:sz w:val="18"/>
              </w:rPr>
              <w:t>0.004</w:t>
            </w:r>
          </w:p>
        </w:tc>
        <w:tc>
          <w:tcPr>
            <w:tcW w:w="1931" w:type="dxa"/>
            <w:tcBorders>
              <w:top w:val="nil"/>
              <w:right w:val="single" w:sz="6" w:space="0" w:color="auto"/>
            </w:tcBorders>
          </w:tcPr>
          <w:p w14:paraId="75EB4CC7" w14:textId="654B28B7" w:rsidR="00A33883" w:rsidRPr="005F082E" w:rsidRDefault="00A33883" w:rsidP="00A33883">
            <w:pPr>
              <w:spacing w:before="40" w:after="40"/>
              <w:jc w:val="center"/>
              <w:rPr>
                <w:rFonts w:ascii="Arial" w:hAnsi="Arial" w:cs="Arial"/>
                <w:color w:val="000000" w:themeColor="text1"/>
                <w:sz w:val="24"/>
                <w:szCs w:val="24"/>
              </w:rPr>
            </w:pPr>
            <w:r w:rsidRPr="00D36812">
              <w:rPr>
                <w:sz w:val="18"/>
              </w:rPr>
              <w:t>Erosion of natural deposits; runoff from orchards; glass and electronics production wastes</w:t>
            </w:r>
          </w:p>
        </w:tc>
      </w:tr>
      <w:tr w:rsidR="00A33883" w:rsidRPr="005F082E" w14:paraId="2FF8DEC4" w14:textId="77777777" w:rsidTr="00545934">
        <w:trPr>
          <w:trHeight w:val="432"/>
        </w:trPr>
        <w:tc>
          <w:tcPr>
            <w:tcW w:w="2245" w:type="dxa"/>
            <w:tcBorders>
              <w:top w:val="nil"/>
              <w:left w:val="single" w:sz="6" w:space="0" w:color="auto"/>
            </w:tcBorders>
            <w:tcMar>
              <w:left w:w="58" w:type="dxa"/>
              <w:right w:w="58" w:type="dxa"/>
            </w:tcMar>
          </w:tcPr>
          <w:p w14:paraId="0F65D06C" w14:textId="77777777" w:rsidR="00A33883" w:rsidRDefault="00A33883" w:rsidP="00A33883">
            <w:pPr>
              <w:ind w:left="180"/>
              <w:rPr>
                <w:sz w:val="18"/>
                <w:szCs w:val="18"/>
              </w:rPr>
            </w:pPr>
            <w:r w:rsidRPr="00A969C6">
              <w:rPr>
                <w:sz w:val="18"/>
                <w:szCs w:val="18"/>
              </w:rPr>
              <w:t xml:space="preserve">TTHMs [Total Trihalomethanes] </w:t>
            </w:r>
          </w:p>
          <w:p w14:paraId="62D1A54A" w14:textId="4FF96DD7" w:rsidR="00A33883" w:rsidRPr="005F082E" w:rsidRDefault="00A33883" w:rsidP="00A33883">
            <w:pPr>
              <w:spacing w:before="40" w:after="40"/>
              <w:ind w:left="30"/>
              <w:jc w:val="both"/>
              <w:rPr>
                <w:rFonts w:ascii="Arial" w:hAnsi="Arial" w:cs="Arial"/>
                <w:color w:val="000000" w:themeColor="text1"/>
                <w:sz w:val="24"/>
                <w:szCs w:val="24"/>
              </w:rPr>
            </w:pPr>
            <w:r w:rsidRPr="00A969C6">
              <w:rPr>
                <w:sz w:val="18"/>
                <w:szCs w:val="18"/>
              </w:rPr>
              <w:t>(µg/L)</w:t>
            </w:r>
          </w:p>
        </w:tc>
        <w:tc>
          <w:tcPr>
            <w:tcW w:w="1440" w:type="dxa"/>
            <w:tcBorders>
              <w:top w:val="nil"/>
            </w:tcBorders>
          </w:tcPr>
          <w:p w14:paraId="1FBEF6B4" w14:textId="2EF7AA32" w:rsidR="00A33883" w:rsidRPr="005F082E" w:rsidRDefault="00A33883" w:rsidP="00A33883">
            <w:pPr>
              <w:spacing w:before="40" w:after="40"/>
              <w:jc w:val="center"/>
              <w:rPr>
                <w:rFonts w:ascii="Arial" w:hAnsi="Arial" w:cs="Arial"/>
                <w:color w:val="000000" w:themeColor="text1"/>
                <w:sz w:val="24"/>
                <w:szCs w:val="24"/>
              </w:rPr>
            </w:pPr>
            <w:r>
              <w:rPr>
                <w:sz w:val="18"/>
              </w:rPr>
              <w:t>8/10/2018</w:t>
            </w:r>
          </w:p>
        </w:tc>
        <w:tc>
          <w:tcPr>
            <w:tcW w:w="1260" w:type="dxa"/>
            <w:tcBorders>
              <w:top w:val="nil"/>
            </w:tcBorders>
          </w:tcPr>
          <w:p w14:paraId="7C0B23AA" w14:textId="6E4918E0" w:rsidR="00A33883" w:rsidRPr="005F082E" w:rsidRDefault="00A33883" w:rsidP="00A33883">
            <w:pPr>
              <w:spacing w:before="40" w:after="40"/>
              <w:jc w:val="center"/>
              <w:rPr>
                <w:rFonts w:ascii="Arial" w:hAnsi="Arial" w:cs="Arial"/>
                <w:color w:val="000000" w:themeColor="text1"/>
                <w:sz w:val="24"/>
                <w:szCs w:val="24"/>
              </w:rPr>
            </w:pPr>
            <w:r>
              <w:rPr>
                <w:sz w:val="18"/>
              </w:rPr>
              <w:t>3.8</w:t>
            </w:r>
          </w:p>
        </w:tc>
        <w:tc>
          <w:tcPr>
            <w:tcW w:w="1530" w:type="dxa"/>
            <w:tcBorders>
              <w:top w:val="nil"/>
            </w:tcBorders>
          </w:tcPr>
          <w:p w14:paraId="52642D83" w14:textId="054C4BFB" w:rsidR="00A33883" w:rsidRPr="005F082E" w:rsidRDefault="00A33883" w:rsidP="00A33883">
            <w:pPr>
              <w:spacing w:before="40" w:after="40"/>
              <w:jc w:val="center"/>
              <w:rPr>
                <w:rFonts w:ascii="Arial" w:hAnsi="Arial" w:cs="Arial"/>
                <w:color w:val="000000" w:themeColor="text1"/>
                <w:sz w:val="24"/>
                <w:szCs w:val="24"/>
              </w:rPr>
            </w:pPr>
            <w:r>
              <w:rPr>
                <w:sz w:val="18"/>
              </w:rPr>
              <w:t>N/A</w:t>
            </w:r>
          </w:p>
        </w:tc>
        <w:tc>
          <w:tcPr>
            <w:tcW w:w="1170" w:type="dxa"/>
            <w:tcBorders>
              <w:top w:val="nil"/>
            </w:tcBorders>
          </w:tcPr>
          <w:p w14:paraId="6832E510" w14:textId="5B0B805F" w:rsidR="00A33883" w:rsidRPr="005F082E" w:rsidRDefault="00A33883" w:rsidP="00A33883">
            <w:pPr>
              <w:spacing w:before="40" w:after="40"/>
              <w:jc w:val="center"/>
              <w:rPr>
                <w:rFonts w:ascii="Arial" w:hAnsi="Arial" w:cs="Arial"/>
                <w:color w:val="000000" w:themeColor="text1"/>
                <w:sz w:val="24"/>
                <w:szCs w:val="24"/>
              </w:rPr>
            </w:pPr>
            <w:r>
              <w:rPr>
                <w:sz w:val="18"/>
              </w:rPr>
              <w:t>80</w:t>
            </w:r>
          </w:p>
        </w:tc>
        <w:tc>
          <w:tcPr>
            <w:tcW w:w="1260" w:type="dxa"/>
            <w:tcBorders>
              <w:top w:val="nil"/>
            </w:tcBorders>
          </w:tcPr>
          <w:p w14:paraId="038A74ED" w14:textId="6348B272" w:rsidR="00A33883" w:rsidRPr="005F082E" w:rsidRDefault="00A33883" w:rsidP="00A33883">
            <w:pPr>
              <w:spacing w:before="40" w:after="40"/>
              <w:jc w:val="center"/>
              <w:rPr>
                <w:rFonts w:ascii="Arial" w:hAnsi="Arial" w:cs="Arial"/>
                <w:color w:val="000000" w:themeColor="text1"/>
                <w:sz w:val="24"/>
                <w:szCs w:val="24"/>
              </w:rPr>
            </w:pPr>
            <w:r>
              <w:rPr>
                <w:sz w:val="18"/>
              </w:rPr>
              <w:t>N/A</w:t>
            </w:r>
          </w:p>
        </w:tc>
        <w:tc>
          <w:tcPr>
            <w:tcW w:w="1931" w:type="dxa"/>
            <w:tcBorders>
              <w:top w:val="nil"/>
              <w:right w:val="single" w:sz="6" w:space="0" w:color="auto"/>
            </w:tcBorders>
          </w:tcPr>
          <w:p w14:paraId="71B460F7" w14:textId="76F2BBDE" w:rsidR="00A33883" w:rsidRPr="005F082E" w:rsidRDefault="00A33883" w:rsidP="00A33883">
            <w:pPr>
              <w:spacing w:before="40" w:after="40"/>
              <w:jc w:val="center"/>
              <w:rPr>
                <w:rFonts w:ascii="Arial" w:hAnsi="Arial" w:cs="Arial"/>
                <w:color w:val="000000" w:themeColor="text1"/>
                <w:sz w:val="24"/>
                <w:szCs w:val="24"/>
              </w:rPr>
            </w:pPr>
            <w:r>
              <w:rPr>
                <w:sz w:val="18"/>
              </w:rPr>
              <w:t>By</w:t>
            </w:r>
            <w:r w:rsidRPr="00D36812">
              <w:rPr>
                <w:sz w:val="18"/>
              </w:rPr>
              <w:t>product of drinking water disinfection</w:t>
            </w:r>
          </w:p>
        </w:tc>
      </w:tr>
      <w:tr w:rsidR="00A33883" w:rsidRPr="005F082E" w14:paraId="59849151" w14:textId="77777777" w:rsidTr="00545934">
        <w:trPr>
          <w:trHeight w:val="432"/>
        </w:trPr>
        <w:tc>
          <w:tcPr>
            <w:tcW w:w="2245" w:type="dxa"/>
            <w:tcBorders>
              <w:top w:val="nil"/>
              <w:left w:val="single" w:sz="6" w:space="0" w:color="auto"/>
            </w:tcBorders>
            <w:tcMar>
              <w:left w:w="58" w:type="dxa"/>
              <w:right w:w="58" w:type="dxa"/>
            </w:tcMar>
          </w:tcPr>
          <w:p w14:paraId="591E2889" w14:textId="77777777" w:rsidR="00A33883" w:rsidRDefault="00A33883" w:rsidP="00A33883">
            <w:pPr>
              <w:ind w:left="180"/>
              <w:rPr>
                <w:sz w:val="18"/>
                <w:szCs w:val="18"/>
              </w:rPr>
            </w:pPr>
            <w:r w:rsidRPr="00A969C6">
              <w:rPr>
                <w:sz w:val="18"/>
                <w:szCs w:val="18"/>
              </w:rPr>
              <w:t xml:space="preserve">HAA5 [Sum of 5 Haloacetic Acids] </w:t>
            </w:r>
          </w:p>
          <w:p w14:paraId="537927E5" w14:textId="7505F764" w:rsidR="00A33883" w:rsidRPr="005F082E" w:rsidRDefault="00A33883" w:rsidP="00A33883">
            <w:pPr>
              <w:spacing w:before="40" w:after="40"/>
              <w:ind w:left="30"/>
              <w:jc w:val="both"/>
              <w:rPr>
                <w:rFonts w:ascii="Arial" w:hAnsi="Arial" w:cs="Arial"/>
                <w:color w:val="000000" w:themeColor="text1"/>
                <w:sz w:val="24"/>
                <w:szCs w:val="24"/>
              </w:rPr>
            </w:pPr>
            <w:r w:rsidRPr="00A969C6">
              <w:rPr>
                <w:sz w:val="18"/>
                <w:szCs w:val="18"/>
              </w:rPr>
              <w:t>(µg/L)</w:t>
            </w:r>
          </w:p>
        </w:tc>
        <w:tc>
          <w:tcPr>
            <w:tcW w:w="1440" w:type="dxa"/>
            <w:tcBorders>
              <w:top w:val="nil"/>
            </w:tcBorders>
          </w:tcPr>
          <w:p w14:paraId="69FC66AA" w14:textId="00F0BF8D" w:rsidR="00A33883" w:rsidRPr="005F082E" w:rsidRDefault="00A33883" w:rsidP="00A33883">
            <w:pPr>
              <w:spacing w:before="40" w:after="40"/>
              <w:jc w:val="center"/>
              <w:rPr>
                <w:rFonts w:ascii="Arial" w:hAnsi="Arial" w:cs="Arial"/>
                <w:color w:val="000000" w:themeColor="text1"/>
                <w:sz w:val="24"/>
                <w:szCs w:val="24"/>
              </w:rPr>
            </w:pPr>
            <w:r>
              <w:rPr>
                <w:sz w:val="18"/>
              </w:rPr>
              <w:t>8/10/2018</w:t>
            </w:r>
          </w:p>
        </w:tc>
        <w:tc>
          <w:tcPr>
            <w:tcW w:w="1260" w:type="dxa"/>
            <w:tcBorders>
              <w:top w:val="nil"/>
            </w:tcBorders>
          </w:tcPr>
          <w:p w14:paraId="12FB65DF" w14:textId="2EF14064" w:rsidR="00A33883" w:rsidRPr="005F082E" w:rsidRDefault="00A33883" w:rsidP="00A33883">
            <w:pPr>
              <w:spacing w:before="40" w:after="40"/>
              <w:jc w:val="center"/>
              <w:rPr>
                <w:rFonts w:ascii="Arial" w:hAnsi="Arial" w:cs="Arial"/>
                <w:color w:val="000000" w:themeColor="text1"/>
                <w:sz w:val="24"/>
                <w:szCs w:val="24"/>
              </w:rPr>
            </w:pPr>
            <w:r>
              <w:rPr>
                <w:sz w:val="18"/>
              </w:rPr>
              <w:t>ND</w:t>
            </w:r>
          </w:p>
        </w:tc>
        <w:tc>
          <w:tcPr>
            <w:tcW w:w="1530" w:type="dxa"/>
            <w:tcBorders>
              <w:top w:val="nil"/>
            </w:tcBorders>
          </w:tcPr>
          <w:p w14:paraId="517FD4E2" w14:textId="784010B2" w:rsidR="00A33883" w:rsidRPr="005F082E" w:rsidRDefault="00A33883" w:rsidP="00A33883">
            <w:pPr>
              <w:spacing w:before="40" w:after="40"/>
              <w:jc w:val="center"/>
              <w:rPr>
                <w:rFonts w:ascii="Arial" w:hAnsi="Arial" w:cs="Arial"/>
                <w:color w:val="000000" w:themeColor="text1"/>
                <w:sz w:val="24"/>
                <w:szCs w:val="24"/>
              </w:rPr>
            </w:pPr>
            <w:r>
              <w:rPr>
                <w:sz w:val="18"/>
              </w:rPr>
              <w:t xml:space="preserve">N/A </w:t>
            </w:r>
          </w:p>
        </w:tc>
        <w:tc>
          <w:tcPr>
            <w:tcW w:w="1170" w:type="dxa"/>
            <w:tcBorders>
              <w:top w:val="nil"/>
            </w:tcBorders>
          </w:tcPr>
          <w:p w14:paraId="3016B6C6" w14:textId="4CCD763C" w:rsidR="00A33883" w:rsidRPr="005F082E" w:rsidRDefault="00A33883" w:rsidP="00A33883">
            <w:pPr>
              <w:spacing w:before="40" w:after="40"/>
              <w:jc w:val="center"/>
              <w:rPr>
                <w:rFonts w:ascii="Arial" w:hAnsi="Arial" w:cs="Arial"/>
                <w:color w:val="000000" w:themeColor="text1"/>
                <w:sz w:val="24"/>
                <w:szCs w:val="24"/>
              </w:rPr>
            </w:pPr>
            <w:r>
              <w:rPr>
                <w:sz w:val="18"/>
              </w:rPr>
              <w:t>60</w:t>
            </w:r>
          </w:p>
        </w:tc>
        <w:tc>
          <w:tcPr>
            <w:tcW w:w="1260" w:type="dxa"/>
            <w:tcBorders>
              <w:top w:val="nil"/>
            </w:tcBorders>
          </w:tcPr>
          <w:p w14:paraId="726E8725" w14:textId="013DBDE2" w:rsidR="00A33883" w:rsidRPr="005F082E" w:rsidRDefault="00A33883" w:rsidP="00A33883">
            <w:pPr>
              <w:spacing w:before="40" w:after="40"/>
              <w:jc w:val="center"/>
              <w:rPr>
                <w:rFonts w:ascii="Arial" w:hAnsi="Arial" w:cs="Arial"/>
                <w:color w:val="000000" w:themeColor="text1"/>
                <w:sz w:val="24"/>
                <w:szCs w:val="24"/>
              </w:rPr>
            </w:pPr>
            <w:r>
              <w:rPr>
                <w:sz w:val="18"/>
              </w:rPr>
              <w:t>N/A</w:t>
            </w:r>
          </w:p>
        </w:tc>
        <w:tc>
          <w:tcPr>
            <w:tcW w:w="1931" w:type="dxa"/>
            <w:tcBorders>
              <w:top w:val="nil"/>
              <w:right w:val="single" w:sz="6" w:space="0" w:color="auto"/>
            </w:tcBorders>
          </w:tcPr>
          <w:p w14:paraId="15437FA5" w14:textId="38AA31A9" w:rsidR="00A33883" w:rsidRPr="005F082E" w:rsidRDefault="00A33883" w:rsidP="00A33883">
            <w:pPr>
              <w:spacing w:before="40" w:after="40"/>
              <w:jc w:val="center"/>
              <w:rPr>
                <w:rFonts w:ascii="Arial" w:hAnsi="Arial" w:cs="Arial"/>
                <w:color w:val="000000" w:themeColor="text1"/>
                <w:sz w:val="24"/>
                <w:szCs w:val="24"/>
              </w:rPr>
            </w:pPr>
            <w:r w:rsidRPr="003521DC">
              <w:rPr>
                <w:sz w:val="18"/>
              </w:rPr>
              <w:t>Byproduct of drinking water disinfection</w:t>
            </w:r>
          </w:p>
        </w:tc>
      </w:tr>
      <w:tr w:rsidR="00A33883" w:rsidRPr="005F082E" w14:paraId="7453C5E3" w14:textId="77777777" w:rsidTr="00545934">
        <w:trPr>
          <w:trHeight w:val="432"/>
        </w:trPr>
        <w:tc>
          <w:tcPr>
            <w:tcW w:w="2245" w:type="dxa"/>
            <w:tcBorders>
              <w:left w:val="single" w:sz="6" w:space="0" w:color="auto"/>
              <w:bottom w:val="single" w:sz="18" w:space="0" w:color="auto"/>
            </w:tcBorders>
            <w:tcMar>
              <w:left w:w="58" w:type="dxa"/>
              <w:right w:w="58" w:type="dxa"/>
            </w:tcMar>
          </w:tcPr>
          <w:p w14:paraId="744000D3" w14:textId="77777777" w:rsidR="00A33883" w:rsidRPr="00A969C6" w:rsidRDefault="00A33883" w:rsidP="00A33883">
            <w:pPr>
              <w:ind w:left="180"/>
              <w:rPr>
                <w:sz w:val="18"/>
                <w:szCs w:val="18"/>
              </w:rPr>
            </w:pPr>
            <w:r w:rsidRPr="00A969C6">
              <w:rPr>
                <w:sz w:val="18"/>
                <w:szCs w:val="18"/>
              </w:rPr>
              <w:t>Chlorine (Distribution System)</w:t>
            </w:r>
          </w:p>
          <w:p w14:paraId="1056DCEA" w14:textId="566CA18D" w:rsidR="00A33883" w:rsidRPr="005F082E" w:rsidRDefault="00A33883" w:rsidP="00A33883">
            <w:pPr>
              <w:spacing w:before="40" w:after="40"/>
              <w:ind w:left="30"/>
              <w:jc w:val="both"/>
              <w:rPr>
                <w:rFonts w:ascii="Arial" w:hAnsi="Arial" w:cs="Arial"/>
                <w:color w:val="000000" w:themeColor="text1"/>
                <w:sz w:val="24"/>
                <w:szCs w:val="24"/>
              </w:rPr>
            </w:pPr>
            <w:r w:rsidRPr="00A969C6">
              <w:rPr>
                <w:sz w:val="18"/>
                <w:szCs w:val="18"/>
              </w:rPr>
              <w:t xml:space="preserve">(mg/L) </w:t>
            </w:r>
          </w:p>
        </w:tc>
        <w:tc>
          <w:tcPr>
            <w:tcW w:w="1440" w:type="dxa"/>
            <w:tcBorders>
              <w:bottom w:val="single" w:sz="18" w:space="0" w:color="auto"/>
            </w:tcBorders>
          </w:tcPr>
          <w:p w14:paraId="6F65C4F0" w14:textId="207E84A7" w:rsidR="00A33883" w:rsidRPr="005F082E" w:rsidRDefault="00A33883" w:rsidP="00A33883">
            <w:pPr>
              <w:spacing w:before="40" w:after="40"/>
              <w:jc w:val="center"/>
              <w:rPr>
                <w:rFonts w:ascii="Arial" w:hAnsi="Arial" w:cs="Arial"/>
                <w:color w:val="000000" w:themeColor="text1"/>
                <w:sz w:val="24"/>
                <w:szCs w:val="24"/>
              </w:rPr>
            </w:pPr>
            <w:r>
              <w:rPr>
                <w:sz w:val="18"/>
              </w:rPr>
              <w:t>Jan-Dec. 2019</w:t>
            </w:r>
          </w:p>
        </w:tc>
        <w:tc>
          <w:tcPr>
            <w:tcW w:w="1260" w:type="dxa"/>
            <w:tcBorders>
              <w:bottom w:val="single" w:sz="18" w:space="0" w:color="auto"/>
            </w:tcBorders>
          </w:tcPr>
          <w:p w14:paraId="2E41136A" w14:textId="30B3B9C2" w:rsidR="00A33883" w:rsidRPr="005F082E" w:rsidRDefault="00A33883" w:rsidP="00A33883">
            <w:pPr>
              <w:spacing w:before="40" w:after="40"/>
              <w:jc w:val="center"/>
              <w:rPr>
                <w:rFonts w:ascii="Arial" w:hAnsi="Arial" w:cs="Arial"/>
                <w:color w:val="000000" w:themeColor="text1"/>
                <w:sz w:val="24"/>
                <w:szCs w:val="24"/>
              </w:rPr>
            </w:pPr>
            <w:r>
              <w:rPr>
                <w:sz w:val="18"/>
              </w:rPr>
              <w:t>0.57</w:t>
            </w:r>
          </w:p>
        </w:tc>
        <w:tc>
          <w:tcPr>
            <w:tcW w:w="1530" w:type="dxa"/>
            <w:tcBorders>
              <w:bottom w:val="single" w:sz="18" w:space="0" w:color="auto"/>
            </w:tcBorders>
          </w:tcPr>
          <w:p w14:paraId="11929676" w14:textId="79EA1F11" w:rsidR="00A33883" w:rsidRPr="005F082E" w:rsidRDefault="00A33883" w:rsidP="00A33883">
            <w:pPr>
              <w:spacing w:before="40" w:after="40"/>
              <w:jc w:val="center"/>
              <w:rPr>
                <w:rFonts w:ascii="Arial" w:hAnsi="Arial" w:cs="Arial"/>
                <w:color w:val="000000" w:themeColor="text1"/>
                <w:sz w:val="24"/>
                <w:szCs w:val="24"/>
              </w:rPr>
            </w:pPr>
            <w:r>
              <w:rPr>
                <w:sz w:val="18"/>
              </w:rPr>
              <w:t>0.3-1.0</w:t>
            </w:r>
          </w:p>
        </w:tc>
        <w:tc>
          <w:tcPr>
            <w:tcW w:w="1170" w:type="dxa"/>
            <w:tcBorders>
              <w:bottom w:val="single" w:sz="18" w:space="0" w:color="auto"/>
            </w:tcBorders>
          </w:tcPr>
          <w:p w14:paraId="25B6B5FB" w14:textId="77777777" w:rsidR="00A33883" w:rsidRPr="00A969C6" w:rsidRDefault="00A33883" w:rsidP="00A33883">
            <w:pPr>
              <w:jc w:val="center"/>
              <w:rPr>
                <w:sz w:val="18"/>
                <w:szCs w:val="18"/>
              </w:rPr>
            </w:pPr>
            <w:r w:rsidRPr="00A969C6">
              <w:rPr>
                <w:sz w:val="18"/>
                <w:szCs w:val="18"/>
              </w:rPr>
              <w:t>[MRDL =</w:t>
            </w:r>
          </w:p>
          <w:p w14:paraId="3FA2F540" w14:textId="6D7019C0" w:rsidR="00A33883" w:rsidRPr="005F082E" w:rsidRDefault="00A33883" w:rsidP="00A33883">
            <w:pPr>
              <w:spacing w:before="40" w:after="40"/>
              <w:jc w:val="center"/>
              <w:rPr>
                <w:rFonts w:ascii="Arial" w:hAnsi="Arial" w:cs="Arial"/>
                <w:color w:val="000000" w:themeColor="text1"/>
                <w:sz w:val="24"/>
                <w:szCs w:val="24"/>
              </w:rPr>
            </w:pPr>
            <w:r w:rsidRPr="00A969C6">
              <w:rPr>
                <w:sz w:val="18"/>
                <w:szCs w:val="18"/>
              </w:rPr>
              <w:t>4.0 (as Cl2)]</w:t>
            </w:r>
          </w:p>
        </w:tc>
        <w:tc>
          <w:tcPr>
            <w:tcW w:w="1260" w:type="dxa"/>
            <w:tcBorders>
              <w:bottom w:val="single" w:sz="18" w:space="0" w:color="auto"/>
            </w:tcBorders>
          </w:tcPr>
          <w:p w14:paraId="69A75D8E" w14:textId="0098C41A" w:rsidR="00A33883" w:rsidRPr="005F082E" w:rsidRDefault="00A33883" w:rsidP="00A33883">
            <w:pPr>
              <w:spacing w:before="40" w:after="40"/>
              <w:jc w:val="center"/>
              <w:rPr>
                <w:rFonts w:ascii="Arial" w:hAnsi="Arial" w:cs="Arial"/>
                <w:color w:val="000000" w:themeColor="text1"/>
                <w:sz w:val="24"/>
                <w:szCs w:val="24"/>
              </w:rPr>
            </w:pPr>
            <w:r w:rsidRPr="00A969C6">
              <w:rPr>
                <w:sz w:val="18"/>
                <w:szCs w:val="18"/>
              </w:rPr>
              <w:t>[MRDLG = 4 (as Cl2)</w:t>
            </w:r>
          </w:p>
        </w:tc>
        <w:tc>
          <w:tcPr>
            <w:tcW w:w="1931" w:type="dxa"/>
            <w:tcBorders>
              <w:bottom w:val="single" w:sz="18" w:space="0" w:color="auto"/>
              <w:right w:val="single" w:sz="6" w:space="0" w:color="auto"/>
            </w:tcBorders>
          </w:tcPr>
          <w:p w14:paraId="54BD1176" w14:textId="7FA7DBE7" w:rsidR="00A33883" w:rsidRPr="005F082E" w:rsidRDefault="00A33883" w:rsidP="00A33883">
            <w:pPr>
              <w:spacing w:before="40" w:after="40"/>
              <w:jc w:val="center"/>
              <w:rPr>
                <w:rFonts w:ascii="Arial" w:hAnsi="Arial" w:cs="Arial"/>
                <w:color w:val="000000" w:themeColor="text1"/>
                <w:sz w:val="24"/>
                <w:szCs w:val="24"/>
              </w:rPr>
            </w:pPr>
            <w:r w:rsidRPr="00D36812">
              <w:rPr>
                <w:sz w:val="18"/>
              </w:rPr>
              <w:t>Drinking water disinfectant added for treatment</w:t>
            </w:r>
          </w:p>
        </w:tc>
      </w:tr>
      <w:tr w:rsidR="001F7181" w:rsidRPr="005F082E" w14:paraId="5A2E4EDA" w14:textId="77777777" w:rsidTr="00512D8C">
        <w:trPr>
          <w:trHeight w:val="432"/>
        </w:trPr>
        <w:tc>
          <w:tcPr>
            <w:tcW w:w="2245" w:type="dxa"/>
            <w:tcMar>
              <w:left w:w="58" w:type="dxa"/>
              <w:right w:w="58" w:type="dxa"/>
            </w:tcMar>
          </w:tcPr>
          <w:p w14:paraId="490802B3" w14:textId="7F7099CF" w:rsidR="001F7181" w:rsidRPr="005F082E" w:rsidRDefault="00A33883" w:rsidP="002A5101">
            <w:pPr>
              <w:spacing w:before="40" w:after="40"/>
              <w:ind w:left="30"/>
              <w:jc w:val="both"/>
              <w:rPr>
                <w:rFonts w:ascii="Arial" w:hAnsi="Arial" w:cs="Arial"/>
                <w:color w:val="000000" w:themeColor="text1"/>
                <w:sz w:val="24"/>
                <w:szCs w:val="24"/>
              </w:rPr>
            </w:pPr>
            <w:r w:rsidRPr="00A33883">
              <w:rPr>
                <w:rFonts w:ascii="Arial" w:hAnsi="Arial" w:cs="Arial"/>
                <w:color w:val="000000" w:themeColor="text1"/>
                <w:sz w:val="24"/>
                <w:szCs w:val="24"/>
              </w:rPr>
              <w:t>1,2,3-Trichloropropane [TCP] (µg/L)</w:t>
            </w:r>
          </w:p>
        </w:tc>
        <w:tc>
          <w:tcPr>
            <w:tcW w:w="1440" w:type="dxa"/>
          </w:tcPr>
          <w:p w14:paraId="535C6478" w14:textId="7ED54749" w:rsidR="001F7181" w:rsidRPr="005F082E" w:rsidRDefault="00A338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11/5/2020</w:t>
            </w:r>
          </w:p>
        </w:tc>
        <w:tc>
          <w:tcPr>
            <w:tcW w:w="1260" w:type="dxa"/>
          </w:tcPr>
          <w:p w14:paraId="1A872876" w14:textId="55F35B3B" w:rsidR="001F7181" w:rsidRPr="005F082E" w:rsidRDefault="00A338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2A3047CE" w:rsidR="001F7181" w:rsidRPr="005F082E" w:rsidRDefault="00A338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2B0FA548" w:rsidR="001F7181" w:rsidRPr="005F082E" w:rsidRDefault="00A338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.005</w:t>
            </w:r>
          </w:p>
        </w:tc>
        <w:tc>
          <w:tcPr>
            <w:tcW w:w="1260" w:type="dxa"/>
          </w:tcPr>
          <w:p w14:paraId="22CCB022" w14:textId="159E10C2" w:rsidR="001F7181" w:rsidRPr="005F082E" w:rsidRDefault="00A338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.007</w:t>
            </w:r>
          </w:p>
        </w:tc>
        <w:tc>
          <w:tcPr>
            <w:tcW w:w="1931" w:type="dxa"/>
          </w:tcPr>
          <w:p w14:paraId="218DDB99" w14:textId="366E358C" w:rsidR="001F7181" w:rsidRPr="005F082E" w:rsidRDefault="00A33883" w:rsidP="001F7181">
            <w:pPr>
              <w:spacing w:before="40" w:after="40"/>
              <w:jc w:val="center"/>
              <w:rPr>
                <w:rFonts w:ascii="Arial" w:hAnsi="Arial" w:cs="Arial"/>
                <w:color w:val="000000" w:themeColor="text1"/>
                <w:sz w:val="24"/>
                <w:szCs w:val="24"/>
              </w:rPr>
            </w:pPr>
            <w:r w:rsidRPr="00A33883">
              <w:rPr>
                <w:rFonts w:ascii="Arial" w:hAnsi="Arial" w:cs="Arial"/>
                <w:color w:val="000000" w:themeColor="text1"/>
                <w:sz w:val="24"/>
                <w:szCs w:val="24"/>
              </w:rPr>
              <w:t>Discharge from industrial and agricultural chemical factories; leaching from hazardous waste sites</w:t>
            </w: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7B469F3"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593030">
        <w:rPr>
          <w:rFonts w:ascii="Arial" w:hAnsi="Arial" w:cs="Arial"/>
          <w:bCs/>
          <w:sz w:val="24"/>
          <w:szCs w:val="24"/>
        </w:rPr>
        <w:t>NORTHBAY LOGISTICS CENTER</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023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03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36F61"/>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3CC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3883"/>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2080</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13588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5</cp:revision>
  <cp:lastPrinted>2021-02-24T23:35:00Z</cp:lastPrinted>
  <dcterms:created xsi:type="dcterms:W3CDTF">2021-06-08T02:59:00Z</dcterms:created>
  <dcterms:modified xsi:type="dcterms:W3CDTF">2021-06-26T00:29:00Z</dcterms:modified>
</cp:coreProperties>
</file>