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B032536" w:rsidR="00BC6327" w:rsidRPr="001F7181" w:rsidRDefault="00BC6327" w:rsidP="008E66E2">
      <w:pPr>
        <w:pStyle w:val="Heading1"/>
        <w:spacing w:before="0"/>
        <w:jc w:val="center"/>
      </w:pPr>
      <w:bookmarkStart w:id="0" w:name="_Toc58336712"/>
      <w:r w:rsidRPr="001F7181">
        <w:t>20</w:t>
      </w:r>
      <w:r w:rsidR="00587220" w:rsidRPr="001F7181">
        <w:t>2</w:t>
      </w:r>
      <w:r w:rsidR="00F400B3">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205A00B" w:rsidR="00D9256E" w:rsidRPr="007119B8" w:rsidRDefault="003A4CAA" w:rsidP="0045092D">
      <w:pPr>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252C11">
        <w:rPr>
          <w:rFonts w:ascii="Arial" w:hAnsi="Arial" w:cs="Arial"/>
          <w:b/>
          <w:bCs/>
          <w:sz w:val="24"/>
          <w:szCs w:val="24"/>
        </w:rPr>
        <w:t>Aptos Ridge Mutual Water Company</w:t>
      </w:r>
      <w:r w:rsidR="00494C7A">
        <w:rPr>
          <w:rFonts w:ascii="Arial" w:hAnsi="Arial" w:cs="Arial"/>
          <w:sz w:val="24"/>
          <w:szCs w:val="24"/>
        </w:rPr>
        <w:t xml:space="preserve"> </w:t>
      </w:r>
    </w:p>
    <w:p w14:paraId="65A99AB1" w14:textId="691EBD88" w:rsidR="003A4CAA" w:rsidRPr="00252C11" w:rsidRDefault="00ED7919" w:rsidP="0045092D">
      <w:pPr>
        <w:rPr>
          <w:rFonts w:ascii="Arial" w:hAnsi="Arial" w:cs="Arial"/>
          <w:b/>
          <w:bCs/>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252C11">
        <w:rPr>
          <w:rFonts w:ascii="Arial" w:hAnsi="Arial" w:cs="Arial"/>
          <w:b/>
          <w:bCs/>
          <w:sz w:val="24"/>
          <w:szCs w:val="24"/>
        </w:rPr>
        <w:t>05/</w:t>
      </w:r>
      <w:r w:rsidR="00F400B3">
        <w:rPr>
          <w:rFonts w:ascii="Arial" w:hAnsi="Arial" w:cs="Arial"/>
          <w:b/>
          <w:bCs/>
          <w:sz w:val="24"/>
          <w:szCs w:val="24"/>
        </w:rPr>
        <w:t>21</w:t>
      </w:r>
      <w:r w:rsidR="00252C11">
        <w:rPr>
          <w:rFonts w:ascii="Arial" w:hAnsi="Arial" w:cs="Arial"/>
          <w:b/>
          <w:bCs/>
          <w:sz w:val="24"/>
          <w:szCs w:val="24"/>
        </w:rPr>
        <w:t>/202</w:t>
      </w:r>
      <w:r w:rsidR="00F400B3">
        <w:rPr>
          <w:rFonts w:ascii="Arial" w:hAnsi="Arial" w:cs="Arial"/>
          <w:b/>
          <w:bCs/>
          <w:sz w:val="24"/>
          <w:szCs w:val="24"/>
        </w:rPr>
        <w:t>2</w:t>
      </w:r>
    </w:p>
    <w:p w14:paraId="21C05768" w14:textId="05CED319" w:rsidR="004263A6" w:rsidRPr="00252C11" w:rsidRDefault="004263A6" w:rsidP="0045092D">
      <w:pPr>
        <w:rPr>
          <w:rFonts w:ascii="Arial" w:hAnsi="Arial" w:cs="Arial"/>
          <w:b/>
          <w:bCs/>
          <w:sz w:val="24"/>
          <w:szCs w:val="24"/>
        </w:rPr>
      </w:pPr>
      <w:r w:rsidRPr="005F082E">
        <w:rPr>
          <w:rFonts w:ascii="Arial" w:hAnsi="Arial" w:cs="Arial"/>
          <w:sz w:val="24"/>
          <w:szCs w:val="24"/>
        </w:rPr>
        <w:t xml:space="preserve">Type of Water Source(s) in Use: </w:t>
      </w:r>
      <w:r w:rsidR="00252C11">
        <w:rPr>
          <w:rFonts w:ascii="Arial" w:hAnsi="Arial" w:cs="Arial"/>
          <w:b/>
          <w:bCs/>
          <w:sz w:val="24"/>
          <w:szCs w:val="24"/>
        </w:rPr>
        <w:t>Ground water – one well</w:t>
      </w:r>
    </w:p>
    <w:p w14:paraId="6AE5ED8C" w14:textId="5F8BD13E" w:rsidR="004263A6" w:rsidRPr="00252C11" w:rsidRDefault="004263A6" w:rsidP="0045092D">
      <w:pPr>
        <w:rPr>
          <w:rFonts w:ascii="Arial" w:hAnsi="Arial" w:cs="Arial"/>
          <w:b/>
          <w:bCs/>
          <w:sz w:val="24"/>
          <w:szCs w:val="24"/>
        </w:rPr>
      </w:pPr>
      <w:r w:rsidRPr="005F082E">
        <w:rPr>
          <w:rFonts w:ascii="Arial" w:hAnsi="Arial" w:cs="Arial"/>
          <w:sz w:val="24"/>
          <w:szCs w:val="24"/>
        </w:rPr>
        <w:t xml:space="preserve">Name and General Location of Source(s): </w:t>
      </w:r>
      <w:r w:rsidR="00252C11">
        <w:rPr>
          <w:rFonts w:ascii="Arial" w:hAnsi="Arial" w:cs="Arial"/>
          <w:b/>
          <w:bCs/>
          <w:sz w:val="24"/>
          <w:szCs w:val="24"/>
        </w:rPr>
        <w:t>Aptos Ridge Circle, Watsonville, CA 95076</w:t>
      </w:r>
    </w:p>
    <w:p w14:paraId="11D6F99D" w14:textId="10A561A6" w:rsidR="004263A6" w:rsidRPr="00252C11" w:rsidRDefault="004263A6" w:rsidP="0045092D">
      <w:pPr>
        <w:rPr>
          <w:rFonts w:ascii="Arial" w:hAnsi="Arial" w:cs="Arial"/>
          <w:b/>
          <w:bCs/>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252C11" w:rsidRPr="00252C11">
        <w:rPr>
          <w:rFonts w:ascii="Arial" w:hAnsi="Arial" w:cs="Arial"/>
          <w:b/>
          <w:bCs/>
          <w:sz w:val="24"/>
          <w:szCs w:val="24"/>
        </w:rPr>
        <w:t>The water well is located on a wooded hill at the summit of Aptos Ridge Circle. Identified potentially contaminating activities include individual septic systems greater than 300 f</w:t>
      </w:r>
      <w:r w:rsidR="007D1EEC">
        <w:rPr>
          <w:rFonts w:ascii="Arial" w:hAnsi="Arial" w:cs="Arial"/>
          <w:b/>
          <w:bCs/>
          <w:sz w:val="24"/>
          <w:szCs w:val="24"/>
        </w:rPr>
        <w:t>eet</w:t>
      </w:r>
      <w:r w:rsidR="00252C11" w:rsidRPr="00252C11">
        <w:rPr>
          <w:rFonts w:ascii="Arial" w:hAnsi="Arial" w:cs="Arial"/>
          <w:b/>
          <w:bCs/>
          <w:sz w:val="24"/>
          <w:szCs w:val="24"/>
        </w:rPr>
        <w:t xml:space="preserve"> from the wellhead, the surrounding woodland area, and nearby Aptos Ridge Circle roadway</w:t>
      </w:r>
    </w:p>
    <w:p w14:paraId="55CC3D7E" w14:textId="3F4F2A36" w:rsidR="004263A6" w:rsidRPr="00252C11" w:rsidRDefault="004263A6" w:rsidP="0045092D">
      <w:pPr>
        <w:rPr>
          <w:rFonts w:ascii="Arial" w:hAnsi="Arial" w:cs="Arial"/>
          <w:b/>
          <w:bCs/>
          <w:sz w:val="24"/>
          <w:szCs w:val="24"/>
        </w:rPr>
      </w:pPr>
      <w:r w:rsidRPr="005F082E">
        <w:rPr>
          <w:rFonts w:ascii="Arial" w:hAnsi="Arial" w:cs="Arial"/>
          <w:sz w:val="24"/>
          <w:szCs w:val="24"/>
        </w:rPr>
        <w:t xml:space="preserve">Time and Place of Regularly Scheduled Board Meetings for Public Participation: </w:t>
      </w:r>
      <w:r w:rsidR="00252C11">
        <w:rPr>
          <w:rFonts w:ascii="Arial" w:hAnsi="Arial" w:cs="Arial"/>
          <w:b/>
          <w:bCs/>
          <w:sz w:val="24"/>
          <w:szCs w:val="24"/>
        </w:rPr>
        <w:t>October of each year at a homeowner’s residence.</w:t>
      </w:r>
    </w:p>
    <w:p w14:paraId="175FE9EF" w14:textId="13210440" w:rsidR="004263A6" w:rsidRPr="00252C11" w:rsidRDefault="0065365D" w:rsidP="0045092D">
      <w:pPr>
        <w:rPr>
          <w:rFonts w:ascii="Arial" w:hAnsi="Arial" w:cs="Arial"/>
          <w:b/>
          <w:bCs/>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52C11">
        <w:rPr>
          <w:rFonts w:ascii="Arial" w:hAnsi="Arial" w:cs="Arial"/>
          <w:b/>
          <w:bCs/>
          <w:sz w:val="24"/>
          <w:szCs w:val="24"/>
        </w:rPr>
        <w:t>Stephen Pfeiffer 408-313-7448 superpfeif@gmail.com</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7AF7BFE0" w14:textId="77777777" w:rsidR="00555041" w:rsidRDefault="00555041" w:rsidP="00701C81">
      <w:pPr>
        <w:pStyle w:val="Heading2"/>
        <w:spacing w:before="0" w:after="40"/>
      </w:pPr>
      <w:bookmarkStart w:id="3" w:name="_Toc58336715"/>
    </w:p>
    <w:p w14:paraId="38F1FFCA" w14:textId="1D7A6169" w:rsidR="00D32406" w:rsidRPr="005F082E" w:rsidRDefault="00D32406" w:rsidP="00701C81">
      <w:pPr>
        <w:pStyle w:val="Heading2"/>
        <w:spacing w:before="0" w:after="40"/>
      </w:pPr>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lastRenderedPageBreak/>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570DC6B0"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r w:rsidR="00555041" w:rsidRPr="005F082E">
        <w:rPr>
          <w:rFonts w:ascii="Arial" w:hAnsi="Arial" w:cs="Arial"/>
          <w:bCs/>
          <w:sz w:val="24"/>
          <w:szCs w:val="24"/>
        </w:rPr>
        <w:t>all</w:t>
      </w:r>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r w:rsidR="00544F01">
        <w:fldChar w:fldCharType="begin"/>
      </w:r>
      <w:r w:rsidR="00544F01">
        <w:instrText xml:space="preserve"> SEQ Table \* ARABIC </w:instrText>
      </w:r>
      <w:r w:rsidR="00544F01">
        <w:fldChar w:fldCharType="separate"/>
      </w:r>
      <w:r w:rsidR="001D70E6" w:rsidRPr="005F082E">
        <w:rPr>
          <w:noProof/>
        </w:rPr>
        <w:t>1</w:t>
      </w:r>
      <w:r w:rsidR="00544F01">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C1AD53C" w:rsidR="00095AAC" w:rsidRPr="005F082E" w:rsidRDefault="00252C11" w:rsidP="008572DA">
            <w:pPr>
              <w:spacing w:before="40" w:after="40"/>
              <w:jc w:val="center"/>
              <w:rPr>
                <w:rFonts w:ascii="Arial" w:hAnsi="Arial" w:cs="Arial"/>
                <w:sz w:val="24"/>
                <w:szCs w:val="24"/>
                <w:u w:val="single"/>
              </w:rPr>
            </w:pPr>
            <w:r>
              <w:rPr>
                <w:rFonts w:ascii="Arial" w:hAnsi="Arial" w:cs="Arial"/>
                <w:sz w:val="24"/>
                <w:szCs w:val="24"/>
              </w:rPr>
              <w:t>1</w:t>
            </w:r>
            <w:r w:rsidR="00555041">
              <w:rPr>
                <w:rFonts w:ascii="Arial" w:hAnsi="Arial" w:cs="Arial"/>
                <w:sz w:val="24"/>
                <w:szCs w:val="24"/>
              </w:rPr>
              <w:t xml:space="preserve"> *</w:t>
            </w:r>
          </w:p>
        </w:tc>
        <w:tc>
          <w:tcPr>
            <w:tcW w:w="1443" w:type="dxa"/>
            <w:shd w:val="clear" w:color="auto" w:fill="auto"/>
          </w:tcPr>
          <w:p w14:paraId="7D6226CF" w14:textId="260E4E99" w:rsidR="00095AAC" w:rsidRPr="005F082E" w:rsidRDefault="00F400B3"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0B60B320" w:rsidR="008572DA" w:rsidRPr="005F082E" w:rsidRDefault="00252C11"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6A59399B" w:rsidR="00095AAC" w:rsidRPr="005F082E" w:rsidRDefault="00252C11"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3ABE0C28" w:rsidR="008572DA" w:rsidRPr="005F082E" w:rsidRDefault="00252C1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C03559F" w:rsidR="00095AAC" w:rsidRPr="005F082E" w:rsidRDefault="00252C11"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lastRenderedPageBreak/>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544F01">
        <w:fldChar w:fldCharType="begin"/>
      </w:r>
      <w:r w:rsidR="00544F01">
        <w:instrText xml:space="preserve"> SEQ Table \* ARABIC </w:instrText>
      </w:r>
      <w:r w:rsidR="00544F01">
        <w:fldChar w:fldCharType="separate"/>
      </w:r>
      <w:r w:rsidR="001D70E6" w:rsidRPr="005F082E">
        <w:rPr>
          <w:noProof/>
        </w:rPr>
        <w:t>2</w:t>
      </w:r>
      <w:r w:rsidR="00544F01">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720"/>
        <w:gridCol w:w="630"/>
        <w:gridCol w:w="1080"/>
        <w:gridCol w:w="540"/>
        <w:gridCol w:w="1350"/>
        <w:gridCol w:w="3240"/>
      </w:tblGrid>
      <w:tr w:rsidR="00ED6A23" w:rsidRPr="005F082E" w14:paraId="36B51181" w14:textId="77777777" w:rsidTr="0045092D">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72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63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108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45092D">
        <w:tc>
          <w:tcPr>
            <w:tcW w:w="985" w:type="dxa"/>
            <w:tcMar>
              <w:left w:w="86" w:type="dxa"/>
              <w:right w:w="86" w:type="dxa"/>
            </w:tcMar>
          </w:tcPr>
          <w:p w14:paraId="5B6D4539" w14:textId="7090BA58"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w:t>
            </w:r>
            <w:r w:rsidR="00A94759">
              <w:rPr>
                <w:rFonts w:ascii="Arial" w:hAnsi="Arial" w:cs="Arial"/>
                <w:sz w:val="24"/>
                <w:szCs w:val="24"/>
              </w:rPr>
              <w:t>UG/L</w:t>
            </w:r>
            <w:r w:rsidRPr="005F082E">
              <w:rPr>
                <w:rFonts w:ascii="Arial" w:hAnsi="Arial" w:cs="Arial"/>
                <w:sz w:val="24"/>
                <w:szCs w:val="24"/>
              </w:rPr>
              <w:t>)</w:t>
            </w:r>
          </w:p>
        </w:tc>
        <w:tc>
          <w:tcPr>
            <w:tcW w:w="1440" w:type="dxa"/>
            <w:tcMar>
              <w:left w:w="86" w:type="dxa"/>
              <w:right w:w="86" w:type="dxa"/>
            </w:tcMar>
          </w:tcPr>
          <w:p w14:paraId="0A0580DD" w14:textId="743914DA" w:rsidR="008572DA" w:rsidRPr="005F082E" w:rsidRDefault="00A9475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2/18/21</w:t>
            </w:r>
          </w:p>
        </w:tc>
        <w:tc>
          <w:tcPr>
            <w:tcW w:w="900" w:type="dxa"/>
            <w:tcMar>
              <w:left w:w="86" w:type="dxa"/>
              <w:right w:w="86" w:type="dxa"/>
            </w:tcMar>
          </w:tcPr>
          <w:p w14:paraId="102D5A02" w14:textId="58B9998E" w:rsidR="008572DA" w:rsidRPr="005F082E" w:rsidRDefault="00252C1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720" w:type="dxa"/>
            <w:tcMar>
              <w:left w:w="86" w:type="dxa"/>
              <w:right w:w="86" w:type="dxa"/>
            </w:tcMar>
          </w:tcPr>
          <w:p w14:paraId="36E2A949" w14:textId="5EC3BD82" w:rsidR="008572DA" w:rsidRPr="005F082E" w:rsidRDefault="00252C1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630" w:type="dxa"/>
            <w:tcMar>
              <w:left w:w="86" w:type="dxa"/>
              <w:right w:w="86" w:type="dxa"/>
            </w:tcMar>
          </w:tcPr>
          <w:p w14:paraId="308535F4" w14:textId="32C3BFE5" w:rsidR="008572DA" w:rsidRPr="005F082E" w:rsidRDefault="00252C11"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1080" w:type="dxa"/>
            <w:tcMar>
              <w:left w:w="86" w:type="dxa"/>
              <w:right w:w="86" w:type="dxa"/>
            </w:tcMar>
          </w:tcPr>
          <w:p w14:paraId="0173A2B8" w14:textId="2D3F7229" w:rsidR="008572DA" w:rsidRPr="005F082E" w:rsidRDefault="00252C11" w:rsidP="00960466">
            <w:pPr>
              <w:spacing w:before="40" w:after="40"/>
              <w:jc w:val="center"/>
              <w:rPr>
                <w:rFonts w:ascii="Arial" w:hAnsi="Arial" w:cs="Arial"/>
                <w:sz w:val="24"/>
                <w:szCs w:val="24"/>
              </w:rPr>
            </w:pPr>
            <w:r>
              <w:rPr>
                <w:rFonts w:ascii="Arial" w:hAnsi="Arial" w:cs="Arial"/>
                <w:sz w:val="24"/>
                <w:szCs w:val="24"/>
              </w:rPr>
              <w:t>15</w:t>
            </w:r>
          </w:p>
        </w:tc>
        <w:tc>
          <w:tcPr>
            <w:tcW w:w="540" w:type="dxa"/>
            <w:tcMar>
              <w:left w:w="86" w:type="dxa"/>
              <w:right w:w="86" w:type="dxa"/>
            </w:tcMar>
          </w:tcPr>
          <w:p w14:paraId="4C360E7C" w14:textId="361A94EB" w:rsidR="008572DA" w:rsidRPr="005F082E" w:rsidRDefault="00A94759" w:rsidP="00960466">
            <w:pPr>
              <w:spacing w:before="40" w:after="40"/>
              <w:jc w:val="center"/>
              <w:rPr>
                <w:rFonts w:ascii="Arial" w:hAnsi="Arial" w:cs="Arial"/>
                <w:sz w:val="24"/>
                <w:szCs w:val="24"/>
              </w:rPr>
            </w:pPr>
            <w:r>
              <w:rPr>
                <w:rFonts w:ascii="Arial" w:hAnsi="Arial" w:cs="Arial"/>
                <w:sz w:val="24"/>
                <w:szCs w:val="24"/>
              </w:rPr>
              <w:t>0.5</w:t>
            </w:r>
          </w:p>
        </w:tc>
        <w:tc>
          <w:tcPr>
            <w:tcW w:w="1350" w:type="dxa"/>
            <w:tcMar>
              <w:left w:w="86" w:type="dxa"/>
              <w:right w:w="86" w:type="dxa"/>
            </w:tcMar>
          </w:tcPr>
          <w:p w14:paraId="2A95BBE1" w14:textId="1353737D" w:rsidR="008572DA" w:rsidRPr="005F082E" w:rsidRDefault="0076247F" w:rsidP="00960466">
            <w:pPr>
              <w:spacing w:before="40" w:after="40"/>
              <w:jc w:val="center"/>
              <w:rPr>
                <w:rFonts w:ascii="Arial" w:hAnsi="Arial" w:cs="Arial"/>
                <w:sz w:val="24"/>
                <w:szCs w:val="24"/>
              </w:rPr>
            </w:pPr>
            <w:r>
              <w:rPr>
                <w:rFonts w:ascii="Arial" w:hAnsi="Arial" w:cs="Arial"/>
                <w:color w:val="000000" w:themeColor="text1"/>
                <w:sz w:val="24"/>
                <w:szCs w:val="24"/>
              </w:rPr>
              <w:t xml:space="preserve"> </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45092D">
        <w:tc>
          <w:tcPr>
            <w:tcW w:w="985" w:type="dxa"/>
            <w:tcMar>
              <w:left w:w="86" w:type="dxa"/>
              <w:right w:w="86" w:type="dxa"/>
            </w:tcMar>
          </w:tcPr>
          <w:p w14:paraId="4152BF18" w14:textId="2B7CFAC5"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w:t>
            </w:r>
            <w:r w:rsidR="00A94759">
              <w:rPr>
                <w:rFonts w:ascii="Arial" w:hAnsi="Arial" w:cs="Arial"/>
                <w:sz w:val="24"/>
                <w:szCs w:val="24"/>
              </w:rPr>
              <w:t>UG/L</w:t>
            </w:r>
            <w:r w:rsidRPr="005F082E">
              <w:rPr>
                <w:rFonts w:ascii="Arial" w:hAnsi="Arial" w:cs="Arial"/>
                <w:sz w:val="24"/>
                <w:szCs w:val="24"/>
              </w:rPr>
              <w:t>)</w:t>
            </w:r>
          </w:p>
        </w:tc>
        <w:tc>
          <w:tcPr>
            <w:tcW w:w="1440" w:type="dxa"/>
            <w:tcMar>
              <w:left w:w="86" w:type="dxa"/>
              <w:right w:w="86" w:type="dxa"/>
            </w:tcMar>
          </w:tcPr>
          <w:p w14:paraId="1E79D436" w14:textId="226F0EB5" w:rsidR="00FC33C4" w:rsidRPr="005F082E" w:rsidRDefault="00A9475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2/18/21</w:t>
            </w:r>
          </w:p>
        </w:tc>
        <w:tc>
          <w:tcPr>
            <w:tcW w:w="900" w:type="dxa"/>
            <w:tcMar>
              <w:left w:w="86" w:type="dxa"/>
              <w:right w:w="86" w:type="dxa"/>
            </w:tcMar>
          </w:tcPr>
          <w:p w14:paraId="42CEE2F3" w14:textId="432122CA" w:rsidR="00FC33C4" w:rsidRPr="005F082E" w:rsidRDefault="0076247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720" w:type="dxa"/>
            <w:tcMar>
              <w:left w:w="86" w:type="dxa"/>
              <w:right w:w="86" w:type="dxa"/>
            </w:tcMar>
          </w:tcPr>
          <w:p w14:paraId="15E55B1F" w14:textId="6BA7D828" w:rsidR="00FC33C4" w:rsidRPr="005F082E" w:rsidRDefault="0076247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630" w:type="dxa"/>
            <w:tcMar>
              <w:left w:w="86" w:type="dxa"/>
              <w:right w:w="86" w:type="dxa"/>
            </w:tcMar>
          </w:tcPr>
          <w:p w14:paraId="1AE57BBF" w14:textId="5C403940" w:rsidR="00FC33C4" w:rsidRPr="005F082E" w:rsidRDefault="0076247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1080" w:type="dxa"/>
            <w:tcMar>
              <w:left w:w="86" w:type="dxa"/>
              <w:right w:w="86" w:type="dxa"/>
            </w:tcMar>
          </w:tcPr>
          <w:p w14:paraId="70C90CCD" w14:textId="3845B765"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w:t>
            </w:r>
            <w:r w:rsidR="00A94759">
              <w:rPr>
                <w:rFonts w:ascii="Arial" w:hAnsi="Arial" w:cs="Arial"/>
                <w:sz w:val="24"/>
                <w:szCs w:val="24"/>
              </w:rPr>
              <w:t>0000</w:t>
            </w:r>
          </w:p>
        </w:tc>
        <w:tc>
          <w:tcPr>
            <w:tcW w:w="540" w:type="dxa"/>
            <w:tcMar>
              <w:left w:w="86" w:type="dxa"/>
              <w:right w:w="86" w:type="dxa"/>
            </w:tcMar>
          </w:tcPr>
          <w:p w14:paraId="6BFCFA13" w14:textId="7FA5A532" w:rsidR="00FC33C4" w:rsidRPr="005F082E" w:rsidRDefault="00A94759" w:rsidP="00FC33C4">
            <w:pPr>
              <w:spacing w:before="40" w:after="40"/>
              <w:jc w:val="center"/>
              <w:rPr>
                <w:rFonts w:ascii="Arial" w:hAnsi="Arial" w:cs="Arial"/>
                <w:sz w:val="24"/>
                <w:szCs w:val="24"/>
              </w:rPr>
            </w:pPr>
            <w:r>
              <w:rPr>
                <w:rFonts w:ascii="Arial" w:hAnsi="Arial" w:cs="Arial"/>
                <w:sz w:val="24"/>
                <w:szCs w:val="24"/>
              </w:rPr>
              <w:t>10</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r w:rsidR="00544F01">
        <w:fldChar w:fldCharType="begin"/>
      </w:r>
      <w:r w:rsidR="00544F01">
        <w:instrText xml:space="preserve"> SEQ Table \* ARABIC </w:instrText>
      </w:r>
      <w:r w:rsidR="00544F01">
        <w:fldChar w:fldCharType="separate"/>
      </w:r>
      <w:r w:rsidR="001D70E6" w:rsidRPr="005F082E">
        <w:rPr>
          <w:noProof/>
        </w:rPr>
        <w:t>3</w:t>
      </w:r>
      <w:r w:rsidR="00544F01">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985"/>
        <w:gridCol w:w="1620"/>
        <w:gridCol w:w="1350"/>
        <w:gridCol w:w="990"/>
        <w:gridCol w:w="1080"/>
        <w:gridCol w:w="2561"/>
      </w:tblGrid>
      <w:tr w:rsidR="005D3708" w:rsidRPr="005F082E" w14:paraId="6B0CD754" w14:textId="77777777" w:rsidTr="0045092D">
        <w:trPr>
          <w:trHeight w:val="791"/>
        </w:trPr>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98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62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35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99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45092D">
        <w:trPr>
          <w:trHeight w:val="683"/>
        </w:trPr>
        <w:tc>
          <w:tcPr>
            <w:tcW w:w="2250" w:type="dxa"/>
          </w:tcPr>
          <w:p w14:paraId="66AD9F49" w14:textId="625B3345"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w:t>
            </w:r>
            <w:r w:rsidR="00A94759">
              <w:rPr>
                <w:rFonts w:ascii="Arial" w:hAnsi="Arial" w:cs="Arial"/>
                <w:sz w:val="24"/>
                <w:szCs w:val="24"/>
              </w:rPr>
              <w:t>MG/L</w:t>
            </w:r>
            <w:r w:rsidRPr="005F082E">
              <w:rPr>
                <w:rFonts w:ascii="Arial" w:hAnsi="Arial" w:cs="Arial"/>
                <w:sz w:val="24"/>
                <w:szCs w:val="24"/>
              </w:rPr>
              <w:t>)</w:t>
            </w:r>
          </w:p>
        </w:tc>
        <w:tc>
          <w:tcPr>
            <w:tcW w:w="985" w:type="dxa"/>
            <w:tcMar>
              <w:left w:w="58" w:type="dxa"/>
              <w:right w:w="58" w:type="dxa"/>
            </w:tcMar>
          </w:tcPr>
          <w:p w14:paraId="2DC49168" w14:textId="45CBE4DC" w:rsidR="00684C7E" w:rsidRPr="005F082E" w:rsidRDefault="00A9475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2/18/21</w:t>
            </w:r>
          </w:p>
        </w:tc>
        <w:tc>
          <w:tcPr>
            <w:tcW w:w="1620" w:type="dxa"/>
            <w:tcMar>
              <w:left w:w="58" w:type="dxa"/>
              <w:right w:w="58" w:type="dxa"/>
            </w:tcMar>
          </w:tcPr>
          <w:p w14:paraId="690B0D1C" w14:textId="518A13DF" w:rsidR="00684C7E" w:rsidRPr="005F082E" w:rsidRDefault="00A9475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13</w:t>
            </w:r>
          </w:p>
        </w:tc>
        <w:tc>
          <w:tcPr>
            <w:tcW w:w="1350" w:type="dxa"/>
            <w:tcMar>
              <w:left w:w="58" w:type="dxa"/>
              <w:right w:w="58" w:type="dxa"/>
            </w:tcMar>
          </w:tcPr>
          <w:p w14:paraId="6802CC34" w14:textId="7D8F3286" w:rsidR="00684C7E" w:rsidRPr="005F082E" w:rsidRDefault="0076247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990" w:type="dxa"/>
            <w:tcMar>
              <w:left w:w="58" w:type="dxa"/>
              <w:right w:w="58" w:type="dxa"/>
            </w:tcMar>
          </w:tcPr>
          <w:p w14:paraId="4E60C959" w14:textId="67358B99" w:rsidR="00684C7E" w:rsidRPr="005F082E" w:rsidRDefault="0076247F" w:rsidP="00684C7E">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721928BB" w14:textId="06049E99" w:rsidR="00684C7E" w:rsidRPr="005F082E" w:rsidRDefault="0076247F" w:rsidP="00684C7E">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45092D">
        <w:tc>
          <w:tcPr>
            <w:tcW w:w="2250" w:type="dxa"/>
          </w:tcPr>
          <w:p w14:paraId="01FDA3CE" w14:textId="2BFFECD8"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w:t>
            </w:r>
            <w:r w:rsidR="00A94759">
              <w:rPr>
                <w:rFonts w:ascii="Arial" w:hAnsi="Arial" w:cs="Arial"/>
                <w:sz w:val="24"/>
                <w:szCs w:val="24"/>
              </w:rPr>
              <w:t>MG/L</w:t>
            </w:r>
            <w:r w:rsidRPr="005F082E">
              <w:rPr>
                <w:rFonts w:ascii="Arial" w:hAnsi="Arial" w:cs="Arial"/>
                <w:sz w:val="24"/>
                <w:szCs w:val="24"/>
              </w:rPr>
              <w:t>)</w:t>
            </w:r>
            <w:r w:rsidR="002F0CB3">
              <w:rPr>
                <w:rFonts w:ascii="Arial" w:hAnsi="Arial" w:cs="Arial"/>
                <w:sz w:val="24"/>
                <w:szCs w:val="24"/>
              </w:rPr>
              <w:t xml:space="preserve"> as CACO3</w:t>
            </w:r>
          </w:p>
        </w:tc>
        <w:tc>
          <w:tcPr>
            <w:tcW w:w="985" w:type="dxa"/>
            <w:tcMar>
              <w:left w:w="58" w:type="dxa"/>
              <w:right w:w="58" w:type="dxa"/>
            </w:tcMar>
          </w:tcPr>
          <w:p w14:paraId="7A81C45D" w14:textId="0A4A8B59" w:rsidR="00684C7E" w:rsidRPr="005F082E" w:rsidRDefault="002F0CB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2/18/21</w:t>
            </w:r>
          </w:p>
        </w:tc>
        <w:tc>
          <w:tcPr>
            <w:tcW w:w="1620" w:type="dxa"/>
            <w:tcMar>
              <w:left w:w="58" w:type="dxa"/>
              <w:right w:w="58" w:type="dxa"/>
            </w:tcMar>
          </w:tcPr>
          <w:p w14:paraId="5F571C45" w14:textId="007DB1ED" w:rsidR="00684C7E" w:rsidRPr="005F082E" w:rsidRDefault="002F0CB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w:t>
            </w:r>
          </w:p>
        </w:tc>
        <w:tc>
          <w:tcPr>
            <w:tcW w:w="1350" w:type="dxa"/>
            <w:tcMar>
              <w:left w:w="58" w:type="dxa"/>
              <w:right w:w="58" w:type="dxa"/>
            </w:tcMar>
          </w:tcPr>
          <w:p w14:paraId="2BE476FB" w14:textId="632D760E" w:rsidR="00684C7E" w:rsidRPr="005F082E" w:rsidRDefault="002F0CB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99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r w:rsidR="00544F01">
        <w:fldChar w:fldCharType="begin"/>
      </w:r>
      <w:r w:rsidR="00544F01">
        <w:instrText xml:space="preserve"> SEQ Table \* ARABIC </w:instrText>
      </w:r>
      <w:r w:rsidR="00544F01">
        <w:fldChar w:fldCharType="separate"/>
      </w:r>
      <w:r w:rsidR="001D70E6" w:rsidRPr="005F082E">
        <w:rPr>
          <w:noProof/>
        </w:rPr>
        <w:t>4</w:t>
      </w:r>
      <w:r w:rsidR="00544F01">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7F494B5" w:rsidR="00512D8C" w:rsidRPr="005F082E" w:rsidRDefault="0076247F"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 (</w:t>
            </w:r>
            <w:r w:rsidRPr="0076247F">
              <w:rPr>
                <w:rFonts w:ascii="Arial" w:hAnsi="Arial" w:cs="Arial"/>
                <w:color w:val="000000" w:themeColor="text1"/>
                <w:sz w:val="24"/>
                <w:szCs w:val="24"/>
              </w:rPr>
              <w:t>µg</w:t>
            </w:r>
            <w:r>
              <w:rPr>
                <w:rFonts w:ascii="Arial" w:hAnsi="Arial" w:cs="Arial"/>
                <w:color w:val="000000" w:themeColor="text1"/>
                <w:sz w:val="24"/>
                <w:szCs w:val="24"/>
              </w:rPr>
              <w:t>/L)</w:t>
            </w:r>
          </w:p>
        </w:tc>
        <w:tc>
          <w:tcPr>
            <w:tcW w:w="1440" w:type="dxa"/>
          </w:tcPr>
          <w:p w14:paraId="21F7006B" w14:textId="71EED3F6" w:rsidR="00512D8C" w:rsidRPr="005F082E" w:rsidRDefault="0059735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2/18/21</w:t>
            </w:r>
          </w:p>
        </w:tc>
        <w:tc>
          <w:tcPr>
            <w:tcW w:w="1260" w:type="dxa"/>
          </w:tcPr>
          <w:p w14:paraId="1BD7CABC" w14:textId="17DE248F" w:rsidR="00512D8C" w:rsidRPr="005F082E" w:rsidRDefault="0059735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27</w:t>
            </w:r>
          </w:p>
        </w:tc>
        <w:tc>
          <w:tcPr>
            <w:tcW w:w="1530" w:type="dxa"/>
          </w:tcPr>
          <w:p w14:paraId="40895B2C" w14:textId="1F151EED" w:rsidR="00512D8C" w:rsidRPr="005F082E" w:rsidRDefault="0076247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707B8EC2" w14:textId="75ECF74F" w:rsidR="00512D8C" w:rsidRPr="005F082E" w:rsidRDefault="0076247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4F209845" w14:textId="7595DA55" w:rsidR="00512D8C" w:rsidRPr="005F082E" w:rsidRDefault="0076247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931" w:type="dxa"/>
          </w:tcPr>
          <w:p w14:paraId="307E6935" w14:textId="616D9AA7" w:rsidR="00512D8C" w:rsidRPr="005F082E" w:rsidRDefault="0076247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r>
      <w:tr w:rsidR="00244938" w:rsidRPr="005F082E" w14:paraId="7E778FAF" w14:textId="77777777" w:rsidTr="00512D8C">
        <w:trPr>
          <w:trHeight w:val="432"/>
        </w:trPr>
        <w:tc>
          <w:tcPr>
            <w:tcW w:w="2245" w:type="dxa"/>
            <w:tcMar>
              <w:left w:w="58" w:type="dxa"/>
              <w:right w:w="58" w:type="dxa"/>
            </w:tcMar>
          </w:tcPr>
          <w:p w14:paraId="2BC454A4" w14:textId="16054FD1" w:rsidR="00244938" w:rsidRPr="005F082E" w:rsidRDefault="0076247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(mg/L)</w:t>
            </w:r>
          </w:p>
        </w:tc>
        <w:tc>
          <w:tcPr>
            <w:tcW w:w="1440" w:type="dxa"/>
          </w:tcPr>
          <w:p w14:paraId="25EFD446" w14:textId="358F5983" w:rsidR="00244938" w:rsidRPr="005F082E" w:rsidRDefault="00597350"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2/18/21</w:t>
            </w:r>
          </w:p>
        </w:tc>
        <w:tc>
          <w:tcPr>
            <w:tcW w:w="1260" w:type="dxa"/>
          </w:tcPr>
          <w:p w14:paraId="7CAF39D9" w14:textId="6FDE4D21" w:rsidR="00244938" w:rsidRPr="005F082E" w:rsidRDefault="0076247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4.9</w:t>
            </w:r>
          </w:p>
        </w:tc>
        <w:tc>
          <w:tcPr>
            <w:tcW w:w="1530" w:type="dxa"/>
          </w:tcPr>
          <w:p w14:paraId="694B316A" w14:textId="7F02E9E9" w:rsidR="00244938" w:rsidRPr="005F082E" w:rsidRDefault="0076247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04B3ABD1" w14:textId="65994BB4" w:rsidR="00244938" w:rsidRPr="005F082E" w:rsidRDefault="0076247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494C6B16" w:rsidR="00244938" w:rsidRPr="005F082E" w:rsidRDefault="0076247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931" w:type="dxa"/>
          </w:tcPr>
          <w:p w14:paraId="701F5E75" w14:textId="246A1B53" w:rsidR="00244938" w:rsidRPr="005F082E" w:rsidRDefault="0076247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 </w:t>
            </w:r>
          </w:p>
        </w:tc>
      </w:tr>
    </w:tbl>
    <w:p w14:paraId="7CEB1FE7" w14:textId="641B9266" w:rsidR="005D3708" w:rsidRPr="005F082E" w:rsidRDefault="005D3708" w:rsidP="00070C22">
      <w:pPr>
        <w:pStyle w:val="Caption"/>
      </w:pPr>
      <w:r w:rsidRPr="005F082E">
        <w:t xml:space="preserve">Table </w:t>
      </w:r>
      <w:r w:rsidR="00544F01">
        <w:fldChar w:fldCharType="begin"/>
      </w:r>
      <w:r w:rsidR="00544F01">
        <w:instrText xml:space="preserve"> SEQ Table \* ARABIC </w:instrText>
      </w:r>
      <w:r w:rsidR="00544F01">
        <w:fldChar w:fldCharType="separate"/>
      </w:r>
      <w:r w:rsidR="001D70E6" w:rsidRPr="005F082E">
        <w:rPr>
          <w:noProof/>
        </w:rPr>
        <w:t>5</w:t>
      </w:r>
      <w:r w:rsidR="00544F01">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4E711C3C" w:rsidR="00086BEB" w:rsidRPr="005F082E" w:rsidRDefault="0059735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440" w:type="dxa"/>
          </w:tcPr>
          <w:p w14:paraId="3AB56DE9" w14:textId="6CD72919" w:rsidR="00086BEB" w:rsidRPr="005F082E" w:rsidRDefault="0059735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260" w:type="dxa"/>
          </w:tcPr>
          <w:p w14:paraId="5D465B29" w14:textId="2B798166" w:rsidR="00086BEB" w:rsidRPr="005F082E" w:rsidRDefault="0059735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530" w:type="dxa"/>
          </w:tcPr>
          <w:p w14:paraId="6F2413BA" w14:textId="256D9B5B" w:rsidR="00086BEB" w:rsidRPr="005F082E" w:rsidRDefault="007624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900" w:type="dxa"/>
          </w:tcPr>
          <w:p w14:paraId="5615AC9F" w14:textId="347EC3BD" w:rsidR="00086BEB" w:rsidRPr="005F082E" w:rsidRDefault="0059735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1170" w:type="dxa"/>
          </w:tcPr>
          <w:p w14:paraId="188C38E4" w14:textId="3F75BACA" w:rsidR="00086BEB" w:rsidRPr="005F082E" w:rsidRDefault="007624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c>
          <w:tcPr>
            <w:tcW w:w="2291" w:type="dxa"/>
          </w:tcPr>
          <w:p w14:paraId="566F303C" w14:textId="646B25C1" w:rsidR="00086BEB" w:rsidRPr="005F082E" w:rsidRDefault="0076247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p>
        </w:tc>
      </w:tr>
    </w:tbl>
    <w:p w14:paraId="69D3A731" w14:textId="08B24E4C" w:rsidR="005D3708" w:rsidRPr="005F082E" w:rsidRDefault="005D3708" w:rsidP="00875407">
      <w:pPr>
        <w:pStyle w:val="Caption"/>
        <w:widowControl w:val="0"/>
      </w:pPr>
      <w:r w:rsidRPr="005F082E">
        <w:t xml:space="preserve">Table </w:t>
      </w:r>
      <w:r w:rsidR="00544F01">
        <w:fldChar w:fldCharType="begin"/>
      </w:r>
      <w:r w:rsidR="00544F01">
        <w:instrText xml:space="preserve"> SEQ Table \* ARABIC </w:instrText>
      </w:r>
      <w:r w:rsidR="00544F01">
        <w:fldChar w:fldCharType="separate"/>
      </w:r>
      <w:r w:rsidR="001D70E6" w:rsidRPr="005F082E">
        <w:rPr>
          <w:noProof/>
        </w:rPr>
        <w:t>6</w:t>
      </w:r>
      <w:r w:rsidR="00544F01">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1C8D8E90" w:rsidR="00DA4F32" w:rsidRPr="005F082E" w:rsidRDefault="0076247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440" w:type="dxa"/>
          </w:tcPr>
          <w:p w14:paraId="28190B3D" w14:textId="6B968664" w:rsidR="00DA4F32" w:rsidRPr="005F082E" w:rsidRDefault="0076247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350" w:type="dxa"/>
          </w:tcPr>
          <w:p w14:paraId="63D0EACA" w14:textId="2B86E68F" w:rsidR="00DA4F32" w:rsidRPr="005F082E" w:rsidRDefault="0076247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530" w:type="dxa"/>
          </w:tcPr>
          <w:p w14:paraId="60CC3A19" w14:textId="674F8CB0" w:rsidR="00DA4F32" w:rsidRPr="005F082E" w:rsidRDefault="0076247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1800" w:type="dxa"/>
          </w:tcPr>
          <w:p w14:paraId="15DDAE72" w14:textId="1AC795E5" w:rsidR="00DA4F32" w:rsidRPr="005F082E" w:rsidRDefault="0076247F"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471" w:type="dxa"/>
          </w:tcPr>
          <w:p w14:paraId="747A0B53" w14:textId="7FE6EA08" w:rsidR="00DA4F32" w:rsidRPr="005F082E" w:rsidRDefault="0076247F"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3D24A5BB"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r w:rsidR="00EC7C9F" w:rsidRPr="005F082E">
        <w:rPr>
          <w:rFonts w:ascii="Arial" w:hAnsi="Arial" w:cs="Arial"/>
          <w:bCs/>
          <w:sz w:val="24"/>
          <w:szCs w:val="24"/>
        </w:rPr>
        <w:t>water but</w:t>
      </w:r>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w:t>
      </w:r>
      <w:r w:rsidRPr="005F082E">
        <w:rPr>
          <w:rFonts w:ascii="Arial" w:hAnsi="Arial" w:cs="Arial"/>
          <w:sz w:val="24"/>
          <w:szCs w:val="24"/>
        </w:rPr>
        <w:lastRenderedPageBreak/>
        <w:t xml:space="preserve">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11C5EA9"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0BCB0217"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1B857955"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41E2FAAC" w:rsidR="001F503E" w:rsidRPr="005F082E" w:rsidRDefault="0076247F" w:rsidP="001F503E">
            <w:pPr>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67233B7F" w14:textId="73742968"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084472AD" w:rsidR="001F503E" w:rsidRPr="005F082E" w:rsidRDefault="0076247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2843F26" w:rsidR="00E80EE7" w:rsidRPr="005F082E" w:rsidRDefault="0076247F"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6DB74ECD" w:rsidR="001F503E" w:rsidRPr="005F082E" w:rsidRDefault="0076247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28A5838" w:rsidR="001F7181" w:rsidRPr="005F082E" w:rsidRDefault="0076247F"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7DDC5130" w:rsidR="001F503E" w:rsidRPr="005F082E" w:rsidRDefault="0076247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AC31D27" w:rsidR="001F7181" w:rsidRPr="005F082E" w:rsidRDefault="0076247F"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04E597BF" w:rsidR="001F503E" w:rsidRDefault="00BC4EA7" w:rsidP="00BF628D">
      <w:pPr>
        <w:pStyle w:val="Heading3"/>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p w14:paraId="76FB2A1D" w14:textId="486512AC" w:rsidR="00123C4D" w:rsidRPr="00123C4D" w:rsidRDefault="00123C4D" w:rsidP="00123C4D">
      <w:pPr>
        <w:rPr>
          <w:b/>
          <w:bCs/>
          <w:sz w:val="24"/>
          <w:szCs w:val="24"/>
        </w:rPr>
      </w:pPr>
      <w:r w:rsidRPr="00123C4D">
        <w:rPr>
          <w:b/>
          <w:bCs/>
          <w:sz w:val="24"/>
          <w:szCs w:val="24"/>
        </w:rPr>
        <w:t>No summary needed</w:t>
      </w:r>
    </w:p>
    <w:p w14:paraId="16434F63" w14:textId="52A2919D" w:rsidR="0087640F" w:rsidRPr="005F082E" w:rsidRDefault="0087640F" w:rsidP="00B47ED5">
      <w:pPr>
        <w:pStyle w:val="Caption"/>
        <w:spacing w:before="100" w:beforeAutospacing="1"/>
      </w:pPr>
      <w:r w:rsidRPr="005F082E">
        <w:lastRenderedPageBreak/>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49DC1598" w:rsidR="0087640F" w:rsidRPr="005F082E" w:rsidRDefault="0076247F"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250" w:type="dxa"/>
            <w:tcMar>
              <w:left w:w="58" w:type="dxa"/>
              <w:right w:w="58" w:type="dxa"/>
            </w:tcMar>
          </w:tcPr>
          <w:p w14:paraId="37531B9B" w14:textId="64371680" w:rsidR="0087640F" w:rsidRPr="005F082E" w:rsidRDefault="0076247F" w:rsidP="00B47ED5">
            <w:pPr>
              <w:keepNext/>
              <w:spacing w:before="40" w:after="40"/>
              <w:rPr>
                <w:rFonts w:ascii="Arial" w:hAnsi="Arial" w:cs="Arial"/>
                <w:color w:val="FFFFFF" w:themeColor="background1"/>
                <w:sz w:val="24"/>
                <w:szCs w:val="24"/>
              </w:rPr>
            </w:pPr>
            <w:r>
              <w:rPr>
                <w:rFonts w:ascii="Arial" w:hAnsi="Arial" w:cs="Arial"/>
                <w:sz w:val="24"/>
                <w:szCs w:val="24"/>
              </w:rPr>
              <w:t xml:space="preserve"> </w:t>
            </w:r>
          </w:p>
        </w:tc>
        <w:tc>
          <w:tcPr>
            <w:tcW w:w="1890" w:type="dxa"/>
            <w:tcMar>
              <w:left w:w="58" w:type="dxa"/>
              <w:right w:w="58" w:type="dxa"/>
            </w:tcMar>
          </w:tcPr>
          <w:p w14:paraId="0A56DBE2" w14:textId="7DF4AC0C" w:rsidR="0087640F" w:rsidRPr="005F082E" w:rsidRDefault="0076247F"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c>
          <w:tcPr>
            <w:tcW w:w="2160" w:type="dxa"/>
            <w:tcMar>
              <w:left w:w="58" w:type="dxa"/>
              <w:right w:w="58" w:type="dxa"/>
            </w:tcMar>
          </w:tcPr>
          <w:p w14:paraId="413E2705" w14:textId="7C382132" w:rsidR="0087640F" w:rsidRPr="005F082E" w:rsidRDefault="0076247F" w:rsidP="00B47ED5">
            <w:pPr>
              <w:keepNext/>
              <w:spacing w:before="40" w:after="40"/>
              <w:rPr>
                <w:rFonts w:ascii="Arial" w:hAnsi="Arial" w:cs="Arial"/>
                <w:color w:val="FFFFFF" w:themeColor="background1"/>
                <w:sz w:val="24"/>
                <w:szCs w:val="24"/>
              </w:rPr>
            </w:pPr>
            <w:r>
              <w:rPr>
                <w:rFonts w:ascii="Arial" w:hAnsi="Arial" w:cs="Arial"/>
                <w:sz w:val="24"/>
                <w:szCs w:val="24"/>
              </w:rPr>
              <w:t xml:space="preserve"> </w:t>
            </w:r>
          </w:p>
        </w:tc>
        <w:tc>
          <w:tcPr>
            <w:tcW w:w="2367" w:type="dxa"/>
            <w:tcMar>
              <w:left w:w="58" w:type="dxa"/>
              <w:right w:w="58" w:type="dxa"/>
            </w:tcMar>
          </w:tcPr>
          <w:p w14:paraId="086BD452" w14:textId="14143272" w:rsidR="0087640F" w:rsidRPr="005F082E" w:rsidRDefault="0076247F"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p>
        </w:tc>
      </w:tr>
    </w:tbl>
    <w:p w14:paraId="60F5762F" w14:textId="12EA42F6" w:rsidR="00E25265" w:rsidRPr="005F082E" w:rsidRDefault="00E25265" w:rsidP="008E66E2">
      <w:pPr>
        <w:pStyle w:val="Heading3"/>
        <w:keepNext/>
      </w:pPr>
      <w:bookmarkStart w:id="12" w:name="_Toc58336726"/>
      <w:r w:rsidRPr="005F082E">
        <w:t>Summary Information for Federal Revised Total Coliform Rule</w:t>
      </w:r>
      <w:r w:rsidR="003131EE" w:rsidRPr="005F082E">
        <w:t xml:space="preserve"> </w:t>
      </w:r>
      <w:r w:rsidRPr="005F082E">
        <w:t>Level 1 and Level 2 Assessment Requirements</w:t>
      </w:r>
      <w:bookmarkEnd w:id="12"/>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3B452FE5" w14:textId="1E34C51A" w:rsidR="008F0668" w:rsidRDefault="009C5750" w:rsidP="003131EE">
      <w:pPr>
        <w:spacing w:after="240"/>
        <w:rPr>
          <w:rFonts w:ascii="Arial" w:hAnsi="Arial" w:cs="Arial"/>
          <w:sz w:val="24"/>
          <w:szCs w:val="24"/>
        </w:rPr>
      </w:pPr>
      <w:r>
        <w:rPr>
          <w:rFonts w:ascii="Arial" w:hAnsi="Arial" w:cs="Arial"/>
          <w:sz w:val="24"/>
          <w:szCs w:val="24"/>
        </w:rPr>
        <w:t xml:space="preserve">As a result of the positive bacteria sample in late December, a level 1 </w:t>
      </w:r>
      <w:r w:rsidR="00123C4D">
        <w:rPr>
          <w:rFonts w:ascii="Arial" w:hAnsi="Arial" w:cs="Arial"/>
          <w:sz w:val="24"/>
          <w:szCs w:val="24"/>
        </w:rPr>
        <w:t xml:space="preserve">assessment </w:t>
      </w:r>
      <w:r>
        <w:rPr>
          <w:rFonts w:ascii="Arial" w:hAnsi="Arial" w:cs="Arial"/>
          <w:sz w:val="24"/>
          <w:szCs w:val="24"/>
        </w:rPr>
        <w:t>was</w:t>
      </w:r>
      <w:r w:rsidR="00123C4D">
        <w:rPr>
          <w:rFonts w:ascii="Arial" w:hAnsi="Arial" w:cs="Arial"/>
          <w:sz w:val="24"/>
          <w:szCs w:val="24"/>
        </w:rPr>
        <w:t xml:space="preserve"> assigned by the environmental health organization</w:t>
      </w:r>
      <w:r>
        <w:rPr>
          <w:rFonts w:ascii="Arial" w:hAnsi="Arial" w:cs="Arial"/>
          <w:sz w:val="24"/>
          <w:szCs w:val="24"/>
        </w:rPr>
        <w:t xml:space="preserve">. </w:t>
      </w:r>
      <w:r w:rsidR="00123C4D">
        <w:rPr>
          <w:rFonts w:ascii="Arial" w:hAnsi="Arial" w:cs="Arial"/>
          <w:sz w:val="24"/>
          <w:szCs w:val="24"/>
        </w:rPr>
        <w:t xml:space="preserve"> </w:t>
      </w:r>
      <w:r>
        <w:rPr>
          <w:rFonts w:ascii="Arial" w:hAnsi="Arial" w:cs="Arial"/>
          <w:sz w:val="24"/>
          <w:szCs w:val="24"/>
        </w:rPr>
        <w:t xml:space="preserve">A key result is that it </w:t>
      </w:r>
      <w:r w:rsidR="0074087D">
        <w:rPr>
          <w:rFonts w:ascii="Arial" w:hAnsi="Arial" w:cs="Arial"/>
          <w:sz w:val="24"/>
          <w:szCs w:val="24"/>
        </w:rPr>
        <w:t xml:space="preserve">was determined that periodicity of the prophylactic treatment of the water with chlorine every quarter should be increased </w:t>
      </w:r>
      <w:r>
        <w:rPr>
          <w:rFonts w:ascii="Arial" w:hAnsi="Arial" w:cs="Arial"/>
          <w:sz w:val="24"/>
          <w:szCs w:val="24"/>
        </w:rPr>
        <w:t xml:space="preserve">to every 30-60 days, especially when high winds or rain are prevalent. </w:t>
      </w:r>
      <w:r w:rsidR="0074087D">
        <w:rPr>
          <w:rFonts w:ascii="Arial" w:hAnsi="Arial" w:cs="Arial"/>
          <w:sz w:val="24"/>
          <w:szCs w:val="24"/>
        </w:rPr>
        <w:t>This has resulted in 0 detected coliforms since implemented.</w:t>
      </w:r>
    </w:p>
    <w:sectPr w:rsidR="008F0668"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C85AC" w14:textId="77777777" w:rsidR="00544F01" w:rsidRDefault="00544F01">
      <w:r>
        <w:separator/>
      </w:r>
    </w:p>
    <w:p w14:paraId="6AB0E70E" w14:textId="77777777" w:rsidR="00544F01" w:rsidRDefault="00544F01"/>
  </w:endnote>
  <w:endnote w:type="continuationSeparator" w:id="0">
    <w:p w14:paraId="652AA305" w14:textId="77777777" w:rsidR="00544F01" w:rsidRDefault="00544F01">
      <w:r>
        <w:continuationSeparator/>
      </w:r>
    </w:p>
    <w:p w14:paraId="2FBCDE72" w14:textId="77777777" w:rsidR="00544F01" w:rsidRDefault="00544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0D14184A"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06763" w14:textId="77777777" w:rsidR="00544F01" w:rsidRDefault="00544F01">
      <w:r>
        <w:separator/>
      </w:r>
    </w:p>
    <w:p w14:paraId="404B0BBE" w14:textId="77777777" w:rsidR="00544F01" w:rsidRDefault="00544F01"/>
  </w:footnote>
  <w:footnote w:type="continuationSeparator" w:id="0">
    <w:p w14:paraId="33FF8A98" w14:textId="77777777" w:rsidR="00544F01" w:rsidRDefault="00544F01">
      <w:r>
        <w:continuationSeparator/>
      </w:r>
    </w:p>
    <w:p w14:paraId="6D74B8DD" w14:textId="77777777" w:rsidR="00544F01" w:rsidRDefault="00544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07060798">
    <w:abstractNumId w:val="6"/>
  </w:num>
  <w:num w:numId="2" w16cid:durableId="1471288929">
    <w:abstractNumId w:val="1"/>
  </w:num>
  <w:num w:numId="3" w16cid:durableId="1586037737">
    <w:abstractNumId w:val="3"/>
  </w:num>
  <w:num w:numId="4" w16cid:durableId="1486583600">
    <w:abstractNumId w:val="0"/>
  </w:num>
  <w:num w:numId="5" w16cid:durableId="1282346629">
    <w:abstractNumId w:val="2"/>
  </w:num>
  <w:num w:numId="6" w16cid:durableId="1016884673">
    <w:abstractNumId w:val="5"/>
  </w:num>
  <w:num w:numId="7" w16cid:durableId="113799199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0BA7"/>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3C4D"/>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2C1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0CB3"/>
    <w:rsid w:val="002F1DD3"/>
    <w:rsid w:val="002F6EC9"/>
    <w:rsid w:val="00301D86"/>
    <w:rsid w:val="003038BC"/>
    <w:rsid w:val="00304873"/>
    <w:rsid w:val="00307628"/>
    <w:rsid w:val="003131EE"/>
    <w:rsid w:val="00314F01"/>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4D80"/>
    <w:rsid w:val="00446969"/>
    <w:rsid w:val="0045092D"/>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4F01"/>
    <w:rsid w:val="00546A68"/>
    <w:rsid w:val="00546FDB"/>
    <w:rsid w:val="00552801"/>
    <w:rsid w:val="00552D92"/>
    <w:rsid w:val="005540D9"/>
    <w:rsid w:val="0055419E"/>
    <w:rsid w:val="00555041"/>
    <w:rsid w:val="005556BF"/>
    <w:rsid w:val="0056039D"/>
    <w:rsid w:val="005830FA"/>
    <w:rsid w:val="00583428"/>
    <w:rsid w:val="005838ED"/>
    <w:rsid w:val="0058536C"/>
    <w:rsid w:val="00587145"/>
    <w:rsid w:val="00587220"/>
    <w:rsid w:val="005937EB"/>
    <w:rsid w:val="00597350"/>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1CB"/>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27B3"/>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087D"/>
    <w:rsid w:val="00742E55"/>
    <w:rsid w:val="00743F7B"/>
    <w:rsid w:val="007452F3"/>
    <w:rsid w:val="007471DB"/>
    <w:rsid w:val="0076247F"/>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1EEC"/>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0668"/>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5750"/>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759"/>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4128"/>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44EE"/>
    <w:rsid w:val="00EA66F0"/>
    <w:rsid w:val="00EB0127"/>
    <w:rsid w:val="00EB2EBD"/>
    <w:rsid w:val="00EB3BEC"/>
    <w:rsid w:val="00EB6CF4"/>
    <w:rsid w:val="00EB73F5"/>
    <w:rsid w:val="00EC7C9F"/>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00B3"/>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14028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Stephen Pfeiffer</cp:lastModifiedBy>
  <cp:revision>4</cp:revision>
  <cp:lastPrinted>2021-02-24T23:35:00Z</cp:lastPrinted>
  <dcterms:created xsi:type="dcterms:W3CDTF">2021-05-04T03:01:00Z</dcterms:created>
  <dcterms:modified xsi:type="dcterms:W3CDTF">2022-05-21T19:47:00Z</dcterms:modified>
</cp:coreProperties>
</file>