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4AD71DD" w14:textId="77777777" w:rsidR="00BE13D6"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E13D6">
        <w:rPr>
          <w:rFonts w:ascii="Arial" w:hAnsi="Arial" w:cs="Arial"/>
          <w:sz w:val="24"/>
          <w:szCs w:val="24"/>
        </w:rPr>
        <w:t>Emerald City Mutual Water Co. (System CA440-0667)</w:t>
      </w:r>
    </w:p>
    <w:p w14:paraId="65A99AB1" w14:textId="56049EB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E13D6">
        <w:rPr>
          <w:rFonts w:ascii="Arial" w:hAnsi="Arial" w:cs="Arial"/>
          <w:sz w:val="24"/>
          <w:szCs w:val="24"/>
        </w:rPr>
        <w:t>06/02/2025</w:t>
      </w:r>
    </w:p>
    <w:p w14:paraId="570A0875" w14:textId="77777777" w:rsidR="00BE13D6"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E13D6" w:rsidRPr="00F12307">
        <w:rPr>
          <w:rFonts w:asciiTheme="minorHAnsi" w:hAnsiTheme="minorHAnsi" w:cstheme="minorHAnsi"/>
          <w:sz w:val="24"/>
          <w:szCs w:val="24"/>
        </w:rPr>
        <w:t>Groundwater Well</w:t>
      </w:r>
      <w:r w:rsidR="00BE13D6" w:rsidRPr="005162DE">
        <w:rPr>
          <w:rFonts w:ascii="Arial" w:hAnsi="Arial" w:cs="Arial"/>
          <w:sz w:val="24"/>
          <w:szCs w:val="24"/>
        </w:rPr>
        <w:t xml:space="preserve"> </w:t>
      </w:r>
    </w:p>
    <w:p w14:paraId="6AE5ED8C" w14:textId="2E051F42" w:rsidR="004263A6" w:rsidRPr="00BE13D6" w:rsidRDefault="004263A6" w:rsidP="0092687A">
      <w:pPr>
        <w:spacing w:after="240"/>
        <w:rPr>
          <w:rFonts w:asciiTheme="minorHAnsi" w:hAnsiTheme="minorHAnsi" w:cstheme="minorHAnsi"/>
          <w:sz w:val="24"/>
          <w:szCs w:val="24"/>
        </w:rPr>
      </w:pPr>
      <w:r w:rsidRPr="005162DE">
        <w:rPr>
          <w:rFonts w:ascii="Arial" w:hAnsi="Arial" w:cs="Arial"/>
          <w:sz w:val="24"/>
          <w:szCs w:val="24"/>
        </w:rPr>
        <w:t xml:space="preserve">Name and General Location of Source(s): </w:t>
      </w:r>
      <w:r w:rsidR="00BE13D6" w:rsidRPr="00F12307">
        <w:rPr>
          <w:rFonts w:asciiTheme="minorHAnsi" w:hAnsiTheme="minorHAnsi" w:cstheme="minorHAnsi"/>
          <w:sz w:val="24"/>
          <w:szCs w:val="24"/>
        </w:rPr>
        <w:t xml:space="preserve">Well </w:t>
      </w:r>
      <w:r w:rsidR="00BE13D6">
        <w:rPr>
          <w:rFonts w:asciiTheme="minorHAnsi" w:hAnsiTheme="minorHAnsi" w:cstheme="minorHAnsi"/>
          <w:sz w:val="24"/>
          <w:szCs w:val="24"/>
        </w:rPr>
        <w:t xml:space="preserve">01 (Source No. 002) </w:t>
      </w:r>
      <w:r w:rsidR="00BE13D6" w:rsidRPr="00F12307">
        <w:rPr>
          <w:rFonts w:asciiTheme="minorHAnsi" w:hAnsiTheme="minorHAnsi" w:cstheme="minorHAnsi"/>
          <w:sz w:val="24"/>
          <w:szCs w:val="24"/>
        </w:rPr>
        <w:t xml:space="preserve">– located at </w:t>
      </w:r>
      <w:r w:rsidR="00BE13D6">
        <w:rPr>
          <w:rFonts w:asciiTheme="minorHAnsi" w:hAnsiTheme="minorHAnsi" w:cstheme="minorHAnsi"/>
          <w:sz w:val="24"/>
          <w:szCs w:val="24"/>
        </w:rPr>
        <w:t xml:space="preserve">345 White Rd., Watsonville, CA 95076 </w:t>
      </w:r>
    </w:p>
    <w:p w14:paraId="11D6F99D" w14:textId="0271EC8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E13D6" w:rsidRPr="00F12307">
        <w:rPr>
          <w:rFonts w:asciiTheme="minorHAnsi" w:hAnsiTheme="minorHAnsi" w:cstheme="minorHAnsi"/>
          <w:sz w:val="24"/>
          <w:szCs w:val="24"/>
        </w:rPr>
        <w:t>Sanitation Survey conducted as needed.</w:t>
      </w:r>
    </w:p>
    <w:p w14:paraId="4BFC6429" w14:textId="77777777" w:rsidR="00BE13D6" w:rsidRDefault="004263A6" w:rsidP="00BE13D6">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E13D6">
        <w:rPr>
          <w:rFonts w:asciiTheme="minorHAnsi" w:hAnsiTheme="minorHAnsi" w:cstheme="minorHAnsi"/>
          <w:szCs w:val="24"/>
        </w:rPr>
        <w:t>Annual</w:t>
      </w:r>
      <w:r w:rsidR="00BE13D6" w:rsidRPr="005162DE">
        <w:rPr>
          <w:rFonts w:ascii="Arial" w:hAnsi="Arial" w:cs="Arial"/>
          <w:sz w:val="24"/>
          <w:szCs w:val="24"/>
        </w:rPr>
        <w:t xml:space="preserve"> </w:t>
      </w:r>
    </w:p>
    <w:p w14:paraId="175FE9EF" w14:textId="71B90145" w:rsidR="004263A6" w:rsidRPr="005162DE" w:rsidRDefault="0065365D" w:rsidP="00BE13D6">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E13D6">
        <w:rPr>
          <w:rFonts w:ascii="Arial" w:hAnsi="Arial" w:cs="Arial"/>
          <w:sz w:val="24"/>
          <w:szCs w:val="24"/>
        </w:rPr>
        <w:t>Cathie &amp; Frank Guiliani (831) 359-6026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AC4CDD7" w:rsidR="00095AAC" w:rsidRPr="005162DE" w:rsidRDefault="00EF56CF" w:rsidP="008572DA">
            <w:pPr>
              <w:spacing w:before="40" w:after="40"/>
              <w:jc w:val="center"/>
              <w:rPr>
                <w:rFonts w:ascii="Arial" w:hAnsi="Arial" w:cs="Arial"/>
                <w:sz w:val="24"/>
                <w:szCs w:val="24"/>
              </w:rPr>
            </w:pPr>
            <w:r>
              <w:rPr>
                <w:rFonts w:ascii="Arial" w:hAnsi="Arial" w:cs="Arial"/>
                <w:sz w:val="24"/>
                <w:szCs w:val="24"/>
              </w:rPr>
              <w:t>2024-0</w:t>
            </w:r>
          </w:p>
          <w:p w14:paraId="4A18E97C" w14:textId="4B199609" w:rsidR="008572DA" w:rsidRPr="005162DE" w:rsidRDefault="008572DA" w:rsidP="00EF56CF">
            <w:pPr>
              <w:spacing w:before="40" w:after="40"/>
              <w:rPr>
                <w:rFonts w:ascii="Arial" w:hAnsi="Arial" w:cs="Arial"/>
                <w:sz w:val="24"/>
                <w:szCs w:val="24"/>
              </w:rPr>
            </w:pPr>
          </w:p>
        </w:tc>
        <w:tc>
          <w:tcPr>
            <w:tcW w:w="1443" w:type="dxa"/>
          </w:tcPr>
          <w:p w14:paraId="38C21B9B" w14:textId="398BD1C8" w:rsidR="00095AAC" w:rsidRPr="005162DE" w:rsidRDefault="00EF56C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106F1050" w:rsidR="00095AAC" w:rsidRPr="005162DE" w:rsidRDefault="00EF56CF" w:rsidP="00827994">
            <w:pPr>
              <w:spacing w:before="40" w:after="40"/>
              <w:jc w:val="center"/>
              <w:rPr>
                <w:rFonts w:ascii="Arial" w:hAnsi="Arial" w:cs="Arial"/>
                <w:sz w:val="24"/>
                <w:szCs w:val="24"/>
              </w:rPr>
            </w:pPr>
            <w:r>
              <w:rPr>
                <w:rFonts w:ascii="Arial" w:hAnsi="Arial" w:cs="Arial"/>
                <w:sz w:val="24"/>
                <w:szCs w:val="24"/>
              </w:rPr>
              <w:t>n/a</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3E3B84D"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w:t>
            </w:r>
            <w:r w:rsidR="00EF56CF">
              <w:rPr>
                <w:rFonts w:ascii="Arial" w:hAnsi="Arial" w:cs="Arial"/>
                <w:sz w:val="24"/>
                <w:szCs w:val="24"/>
              </w:rPr>
              <w:t>m</w:t>
            </w:r>
            <w:r w:rsidRPr="005162DE">
              <w:rPr>
                <w:rFonts w:ascii="Arial" w:hAnsi="Arial" w:cs="Arial"/>
                <w:sz w:val="24"/>
                <w:szCs w:val="24"/>
              </w:rPr>
              <w:t>)</w:t>
            </w:r>
          </w:p>
        </w:tc>
        <w:tc>
          <w:tcPr>
            <w:tcW w:w="1634" w:type="dxa"/>
            <w:tcMar>
              <w:left w:w="86" w:type="dxa"/>
              <w:right w:w="86" w:type="dxa"/>
            </w:tcMar>
          </w:tcPr>
          <w:p w14:paraId="0A0580DD" w14:textId="19F2F628" w:rsidR="00D73637" w:rsidRPr="005162DE" w:rsidRDefault="00EF56CF" w:rsidP="00960466">
            <w:pPr>
              <w:spacing w:before="40" w:after="40"/>
              <w:jc w:val="center"/>
              <w:rPr>
                <w:rFonts w:ascii="Arial" w:hAnsi="Arial" w:cs="Arial"/>
                <w:sz w:val="24"/>
                <w:szCs w:val="24"/>
              </w:rPr>
            </w:pPr>
            <w:r>
              <w:rPr>
                <w:rFonts w:ascii="Arial" w:hAnsi="Arial" w:cs="Arial"/>
                <w:color w:val="000000" w:themeColor="text1"/>
                <w:sz w:val="24"/>
                <w:szCs w:val="24"/>
              </w:rPr>
              <w:t>09/11/2023</w:t>
            </w:r>
          </w:p>
        </w:tc>
        <w:tc>
          <w:tcPr>
            <w:tcW w:w="1021" w:type="dxa"/>
            <w:tcMar>
              <w:left w:w="86" w:type="dxa"/>
              <w:right w:w="86" w:type="dxa"/>
            </w:tcMar>
          </w:tcPr>
          <w:p w14:paraId="102D5A02" w14:textId="241E43DF" w:rsidR="00D73637" w:rsidRPr="005162DE" w:rsidRDefault="00EF56C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B8570B0" w:rsidR="00D73637" w:rsidRPr="005162DE" w:rsidRDefault="00EF56CF" w:rsidP="00960466">
            <w:pPr>
              <w:spacing w:before="40" w:after="40"/>
              <w:jc w:val="center"/>
              <w:rPr>
                <w:rFonts w:ascii="Arial" w:hAnsi="Arial" w:cs="Arial"/>
                <w:sz w:val="24"/>
                <w:szCs w:val="24"/>
              </w:rPr>
            </w:pPr>
            <w:r>
              <w:rPr>
                <w:rFonts w:ascii="Arial" w:hAnsi="Arial" w:cs="Arial"/>
                <w:color w:val="000000" w:themeColor="text1"/>
                <w:sz w:val="24"/>
                <w:szCs w:val="24"/>
              </w:rPr>
              <w:t>4@ND (&lt;1) and 1@2</w:t>
            </w:r>
          </w:p>
        </w:tc>
        <w:tc>
          <w:tcPr>
            <w:tcW w:w="1021" w:type="dxa"/>
            <w:tcMar>
              <w:left w:w="86" w:type="dxa"/>
              <w:right w:w="86" w:type="dxa"/>
            </w:tcMar>
          </w:tcPr>
          <w:p w14:paraId="308535F4" w14:textId="40035FB3" w:rsidR="00D73637" w:rsidRPr="005162DE" w:rsidRDefault="00EF56C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108A7FE" w:rsidR="00D73637" w:rsidRPr="005162DE" w:rsidRDefault="00EF56CF" w:rsidP="00FC33C4">
            <w:pPr>
              <w:spacing w:before="40" w:after="40"/>
              <w:jc w:val="center"/>
              <w:rPr>
                <w:rFonts w:ascii="Arial" w:hAnsi="Arial" w:cs="Arial"/>
                <w:sz w:val="24"/>
                <w:szCs w:val="24"/>
              </w:rPr>
            </w:pPr>
            <w:r>
              <w:rPr>
                <w:rFonts w:ascii="Arial" w:hAnsi="Arial" w:cs="Arial"/>
                <w:color w:val="000000" w:themeColor="text1"/>
                <w:sz w:val="24"/>
                <w:szCs w:val="24"/>
              </w:rPr>
              <w:t>09/11/2023</w:t>
            </w:r>
          </w:p>
        </w:tc>
        <w:tc>
          <w:tcPr>
            <w:tcW w:w="1021" w:type="dxa"/>
            <w:tcMar>
              <w:left w:w="86" w:type="dxa"/>
              <w:right w:w="86" w:type="dxa"/>
            </w:tcMar>
          </w:tcPr>
          <w:p w14:paraId="42CEE2F3" w14:textId="438CBFE6" w:rsidR="00D73637" w:rsidRPr="005162DE" w:rsidRDefault="00EF56C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8C1E366" w14:textId="77777777" w:rsidR="00EF56CF" w:rsidRPr="00EF56CF" w:rsidRDefault="00EF56CF" w:rsidP="00EF56CF">
            <w:pPr>
              <w:spacing w:before="40" w:after="40"/>
              <w:rPr>
                <w:rFonts w:ascii="Arial" w:hAnsi="Arial" w:cs="Arial"/>
                <w:color w:val="000000" w:themeColor="text1"/>
                <w:sz w:val="24"/>
                <w:szCs w:val="24"/>
              </w:rPr>
            </w:pPr>
            <w:r w:rsidRPr="00EF56CF">
              <w:rPr>
                <w:rFonts w:ascii="Arial" w:hAnsi="Arial" w:cs="Arial"/>
                <w:color w:val="000000" w:themeColor="text1"/>
                <w:sz w:val="24"/>
                <w:szCs w:val="24"/>
              </w:rPr>
              <w:t>0.045, 0.309, 0.434, 0.334,</w:t>
            </w:r>
          </w:p>
          <w:p w14:paraId="15E55B1F" w14:textId="013D8DC2" w:rsidR="00D73637" w:rsidRPr="005162DE" w:rsidRDefault="00EF56CF" w:rsidP="00EF56CF">
            <w:pPr>
              <w:spacing w:before="40" w:after="40"/>
              <w:rPr>
                <w:rFonts w:ascii="Arial" w:hAnsi="Arial" w:cs="Arial"/>
                <w:sz w:val="24"/>
                <w:szCs w:val="24"/>
              </w:rPr>
            </w:pPr>
            <w:r w:rsidRPr="00EF56CF">
              <w:rPr>
                <w:rFonts w:ascii="Arial" w:hAnsi="Arial" w:cs="Arial"/>
                <w:color w:val="000000" w:themeColor="text1"/>
                <w:sz w:val="24"/>
                <w:szCs w:val="24"/>
              </w:rPr>
              <w:t>0.323</w:t>
            </w:r>
          </w:p>
        </w:tc>
        <w:tc>
          <w:tcPr>
            <w:tcW w:w="1021" w:type="dxa"/>
            <w:tcMar>
              <w:left w:w="86" w:type="dxa"/>
              <w:right w:w="86" w:type="dxa"/>
            </w:tcMar>
          </w:tcPr>
          <w:p w14:paraId="1AE57BBF" w14:textId="4CA6D886" w:rsidR="00D73637" w:rsidRPr="005162DE" w:rsidRDefault="00EF56C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163A5A3"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6AD9F49" w14:textId="452D86FE" w:rsidR="00EF56CF" w:rsidRPr="005162DE" w:rsidRDefault="00EF56CF" w:rsidP="00684C7E">
            <w:pPr>
              <w:spacing w:before="40" w:after="40"/>
              <w:rPr>
                <w:rFonts w:ascii="Arial" w:hAnsi="Arial" w:cs="Arial"/>
                <w:sz w:val="24"/>
                <w:szCs w:val="24"/>
              </w:rPr>
            </w:pPr>
            <w:r>
              <w:rPr>
                <w:rFonts w:ascii="Arial" w:hAnsi="Arial" w:cs="Arial"/>
                <w:sz w:val="24"/>
                <w:szCs w:val="24"/>
              </w:rPr>
              <w:t>Well 01</w:t>
            </w:r>
          </w:p>
        </w:tc>
        <w:tc>
          <w:tcPr>
            <w:tcW w:w="1345" w:type="dxa"/>
            <w:tcMar>
              <w:left w:w="58" w:type="dxa"/>
              <w:right w:w="58" w:type="dxa"/>
            </w:tcMar>
          </w:tcPr>
          <w:p w14:paraId="1A929603" w14:textId="77777777" w:rsidR="00EF56CF" w:rsidRDefault="00EF56CF" w:rsidP="00EF56C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04-20-23</w:t>
            </w:r>
          </w:p>
          <w:p w14:paraId="2DC49168" w14:textId="6CE14EA2"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690B0D1C" w14:textId="2D3BC54C" w:rsidR="00684C7E" w:rsidRPr="005162DE" w:rsidRDefault="00EF56CF" w:rsidP="00684C7E">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6802CC34" w14:textId="29171D72" w:rsidR="00684C7E" w:rsidRPr="005162DE" w:rsidRDefault="00EF56CF"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5A952317"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01FDA3CE" w14:textId="17E6FEED" w:rsidR="00EF56CF" w:rsidRPr="005162DE" w:rsidRDefault="00EF56CF" w:rsidP="00684C7E">
            <w:pPr>
              <w:spacing w:before="40" w:after="40"/>
              <w:rPr>
                <w:rFonts w:ascii="Arial" w:hAnsi="Arial" w:cs="Arial"/>
                <w:sz w:val="24"/>
                <w:szCs w:val="24"/>
              </w:rPr>
            </w:pPr>
            <w:r>
              <w:rPr>
                <w:rFonts w:ascii="Arial" w:hAnsi="Arial" w:cs="Arial"/>
                <w:sz w:val="24"/>
                <w:szCs w:val="24"/>
              </w:rPr>
              <w:t>Well 01</w:t>
            </w:r>
          </w:p>
        </w:tc>
        <w:tc>
          <w:tcPr>
            <w:tcW w:w="1345" w:type="dxa"/>
            <w:tcMar>
              <w:left w:w="58" w:type="dxa"/>
              <w:right w:w="58" w:type="dxa"/>
            </w:tcMar>
          </w:tcPr>
          <w:p w14:paraId="4922B902" w14:textId="77777777" w:rsidR="00EF56CF" w:rsidRDefault="00EF56CF" w:rsidP="00EF56C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04-20-23</w:t>
            </w:r>
          </w:p>
          <w:p w14:paraId="7A81C45D" w14:textId="778875F9"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5F571C45" w14:textId="74DF4930" w:rsidR="00684C7E" w:rsidRPr="005162DE" w:rsidRDefault="00EF56CF" w:rsidP="00684C7E">
            <w:pPr>
              <w:spacing w:before="40" w:after="40"/>
              <w:jc w:val="center"/>
              <w:rPr>
                <w:rFonts w:ascii="Arial" w:hAnsi="Arial" w:cs="Arial"/>
                <w:sz w:val="24"/>
                <w:szCs w:val="24"/>
              </w:rPr>
            </w:pPr>
            <w:r>
              <w:rPr>
                <w:rFonts w:ascii="Arial" w:hAnsi="Arial" w:cs="Arial"/>
                <w:color w:val="000000" w:themeColor="text1"/>
                <w:sz w:val="24"/>
                <w:szCs w:val="24"/>
              </w:rPr>
              <w:t>74.4</w:t>
            </w:r>
          </w:p>
        </w:tc>
        <w:tc>
          <w:tcPr>
            <w:tcW w:w="1530" w:type="dxa"/>
            <w:tcMar>
              <w:left w:w="58" w:type="dxa"/>
              <w:right w:w="58" w:type="dxa"/>
            </w:tcMar>
          </w:tcPr>
          <w:p w14:paraId="2BE476FB" w14:textId="5E4A1E62" w:rsidR="00684C7E" w:rsidRPr="005162DE" w:rsidRDefault="00EF56CF"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12391F6B" w14:textId="77777777" w:rsidR="00EF56CF" w:rsidRDefault="00EF56CF" w:rsidP="00EF56CF">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Nitrogen</w:t>
            </w:r>
          </w:p>
          <w:p w14:paraId="29E71AAC" w14:textId="347704AB" w:rsidR="00512D8C" w:rsidRPr="005162DE" w:rsidRDefault="00EF56CF" w:rsidP="00EF56CF">
            <w:pPr>
              <w:keepNext/>
              <w:keepLines/>
              <w:spacing w:before="40" w:after="40"/>
              <w:ind w:left="30"/>
              <w:jc w:val="both"/>
              <w:rPr>
                <w:rFonts w:ascii="Arial" w:hAnsi="Arial" w:cs="Arial"/>
                <w:sz w:val="24"/>
                <w:szCs w:val="24"/>
              </w:rPr>
            </w:pPr>
            <w:r>
              <w:rPr>
                <w:rFonts w:ascii="Arial" w:hAnsi="Arial" w:cs="Arial"/>
                <w:color w:val="000000" w:themeColor="text1"/>
                <w:sz w:val="24"/>
                <w:szCs w:val="24"/>
              </w:rPr>
              <w:t>Well 01</w:t>
            </w:r>
          </w:p>
        </w:tc>
        <w:tc>
          <w:tcPr>
            <w:tcW w:w="1440" w:type="dxa"/>
          </w:tcPr>
          <w:p w14:paraId="084E09D7" w14:textId="64B7984A" w:rsidR="00EF56CF" w:rsidRDefault="00EF56CF" w:rsidP="00EF56CF">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05-29-24</w:t>
            </w:r>
          </w:p>
          <w:p w14:paraId="21F7006B" w14:textId="20C3883B" w:rsidR="00512D8C" w:rsidRPr="005162DE" w:rsidRDefault="00512D8C" w:rsidP="00512D8C">
            <w:pPr>
              <w:keepNext/>
              <w:keepLines/>
              <w:spacing w:before="40" w:after="40"/>
              <w:jc w:val="center"/>
              <w:rPr>
                <w:rFonts w:ascii="Arial" w:hAnsi="Arial" w:cs="Arial"/>
                <w:sz w:val="24"/>
                <w:szCs w:val="24"/>
              </w:rPr>
            </w:pPr>
          </w:p>
        </w:tc>
        <w:tc>
          <w:tcPr>
            <w:tcW w:w="1260" w:type="dxa"/>
          </w:tcPr>
          <w:p w14:paraId="097FBB6D" w14:textId="77777777" w:rsidR="00EF56CF" w:rsidRDefault="00EF56CF" w:rsidP="00EF56CF">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p w14:paraId="1BD7CABC" w14:textId="6544550D"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18DC1ECF" w:rsidR="00512D8C" w:rsidRPr="005162DE" w:rsidRDefault="00EF56CF"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0.4</w:t>
            </w:r>
          </w:p>
        </w:tc>
        <w:tc>
          <w:tcPr>
            <w:tcW w:w="1170" w:type="dxa"/>
          </w:tcPr>
          <w:p w14:paraId="707B8EC2" w14:textId="0005CBF4" w:rsidR="00512D8C" w:rsidRPr="005162DE" w:rsidRDefault="00EF56C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2F28114" w:rsidR="00512D8C" w:rsidRPr="005162DE" w:rsidRDefault="00EF56CF" w:rsidP="00512D8C">
            <w:pPr>
              <w:keepNext/>
              <w:keepLines/>
              <w:spacing w:before="40" w:after="40"/>
              <w:jc w:val="center"/>
              <w:rPr>
                <w:rFonts w:ascii="Arial" w:hAnsi="Arial" w:cs="Arial"/>
                <w:sz w:val="24"/>
                <w:szCs w:val="24"/>
              </w:rPr>
            </w:pPr>
            <w:r>
              <w:rPr>
                <w:rFonts w:ascii="Arial" w:hAnsi="Arial" w:cs="Arial"/>
                <w:sz w:val="24"/>
                <w:szCs w:val="24"/>
              </w:rPr>
              <w:t>0</w:t>
            </w:r>
            <w:r w:rsidR="004935F1">
              <w:rPr>
                <w:rFonts w:ascii="Arial" w:hAnsi="Arial" w:cs="Arial"/>
                <w:sz w:val="24"/>
                <w:szCs w:val="24"/>
              </w:rPr>
              <w:t>.</w:t>
            </w:r>
            <w:r>
              <w:rPr>
                <w:rFonts w:ascii="Arial" w:hAnsi="Arial" w:cs="Arial"/>
                <w:sz w:val="24"/>
                <w:szCs w:val="24"/>
              </w:rPr>
              <w:t>1</w:t>
            </w:r>
          </w:p>
        </w:tc>
        <w:tc>
          <w:tcPr>
            <w:tcW w:w="1931" w:type="dxa"/>
          </w:tcPr>
          <w:p w14:paraId="307E6935" w14:textId="25486477" w:rsidR="00512D8C" w:rsidRPr="005162DE" w:rsidRDefault="00EF56CF" w:rsidP="00512D8C">
            <w:pPr>
              <w:keepNext/>
              <w:keepLines/>
              <w:spacing w:before="40" w:after="40"/>
              <w:jc w:val="center"/>
              <w:rPr>
                <w:rFonts w:ascii="Arial" w:hAnsi="Arial" w:cs="Arial"/>
                <w:sz w:val="24"/>
                <w:szCs w:val="24"/>
              </w:rPr>
            </w:pPr>
            <w:r w:rsidRPr="001603B6">
              <w:rPr>
                <w:sz w:val="18"/>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57AC9696" w14:textId="77777777" w:rsidR="00EF56CF" w:rsidRDefault="00EF56CF" w:rsidP="00EF56CF">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Nitrate(N) and Nitrite(N) calculated</w:t>
            </w:r>
          </w:p>
          <w:p w14:paraId="2BC454A4" w14:textId="1319DB7A" w:rsidR="00244938" w:rsidRPr="005162DE" w:rsidRDefault="00EF56CF" w:rsidP="00EF56CF">
            <w:pPr>
              <w:spacing w:before="40" w:after="40"/>
              <w:ind w:left="30"/>
              <w:jc w:val="both"/>
              <w:rPr>
                <w:rFonts w:ascii="Arial" w:hAnsi="Arial" w:cs="Arial"/>
                <w:sz w:val="24"/>
                <w:szCs w:val="24"/>
              </w:rPr>
            </w:pPr>
            <w:r>
              <w:rPr>
                <w:rFonts w:ascii="Arial" w:hAnsi="Arial" w:cs="Arial"/>
                <w:color w:val="000000" w:themeColor="text1"/>
                <w:sz w:val="24"/>
                <w:szCs w:val="24"/>
              </w:rPr>
              <w:t>Well 01</w:t>
            </w:r>
          </w:p>
        </w:tc>
        <w:tc>
          <w:tcPr>
            <w:tcW w:w="1440" w:type="dxa"/>
          </w:tcPr>
          <w:p w14:paraId="209B7242" w14:textId="77777777" w:rsidR="00EF56CF" w:rsidRDefault="00EF56CF" w:rsidP="00EF56CF">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05-29-24</w:t>
            </w:r>
          </w:p>
          <w:p w14:paraId="25EFD446" w14:textId="5CC22F3F" w:rsidR="00244938" w:rsidRPr="005162DE" w:rsidRDefault="00244938" w:rsidP="00244938">
            <w:pPr>
              <w:spacing w:before="40" w:after="40"/>
              <w:jc w:val="center"/>
              <w:rPr>
                <w:rFonts w:ascii="Arial" w:hAnsi="Arial" w:cs="Arial"/>
                <w:sz w:val="24"/>
                <w:szCs w:val="24"/>
              </w:rPr>
            </w:pPr>
          </w:p>
        </w:tc>
        <w:tc>
          <w:tcPr>
            <w:tcW w:w="1260" w:type="dxa"/>
          </w:tcPr>
          <w:p w14:paraId="7CAF39D9" w14:textId="5E482CA7" w:rsidR="00244938" w:rsidRPr="005162DE" w:rsidRDefault="00EF56CF" w:rsidP="00244938">
            <w:pPr>
              <w:spacing w:before="40" w:after="40"/>
              <w:jc w:val="center"/>
              <w:rPr>
                <w:rFonts w:ascii="Arial" w:hAnsi="Arial" w:cs="Arial"/>
                <w:sz w:val="24"/>
                <w:szCs w:val="24"/>
              </w:rPr>
            </w:pPr>
            <w:r>
              <w:rPr>
                <w:rFonts w:ascii="Arial" w:hAnsi="Arial" w:cs="Arial"/>
                <w:sz w:val="24"/>
                <w:szCs w:val="24"/>
              </w:rPr>
              <w:t>4.8</w:t>
            </w:r>
          </w:p>
        </w:tc>
        <w:tc>
          <w:tcPr>
            <w:tcW w:w="1530" w:type="dxa"/>
          </w:tcPr>
          <w:p w14:paraId="694B316A" w14:textId="35ED9B02" w:rsidR="00244938" w:rsidRPr="005162DE" w:rsidRDefault="00EF56CF" w:rsidP="00244938">
            <w:pPr>
              <w:spacing w:before="40" w:after="40"/>
              <w:jc w:val="center"/>
              <w:rPr>
                <w:rFonts w:ascii="Arial" w:hAnsi="Arial" w:cs="Arial"/>
                <w:sz w:val="24"/>
                <w:szCs w:val="24"/>
              </w:rPr>
            </w:pPr>
            <w:r>
              <w:rPr>
                <w:rFonts w:ascii="Arial" w:hAnsi="Arial" w:cs="Arial"/>
                <w:sz w:val="24"/>
                <w:szCs w:val="24"/>
              </w:rPr>
              <w:t>0.4</w:t>
            </w:r>
          </w:p>
        </w:tc>
        <w:tc>
          <w:tcPr>
            <w:tcW w:w="1170" w:type="dxa"/>
          </w:tcPr>
          <w:p w14:paraId="04B3ABD1" w14:textId="22C8800F" w:rsidR="00244938" w:rsidRPr="005162DE" w:rsidRDefault="00EF56CF"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384364DA" w:rsidR="00244938" w:rsidRPr="005162DE" w:rsidRDefault="00EF56CF" w:rsidP="00244938">
            <w:pPr>
              <w:spacing w:before="40" w:after="40"/>
              <w:jc w:val="center"/>
              <w:rPr>
                <w:rFonts w:ascii="Arial" w:hAnsi="Arial" w:cs="Arial"/>
                <w:sz w:val="24"/>
                <w:szCs w:val="24"/>
              </w:rPr>
            </w:pPr>
            <w:r>
              <w:rPr>
                <w:rFonts w:ascii="Arial" w:hAnsi="Arial" w:cs="Arial"/>
                <w:sz w:val="24"/>
                <w:szCs w:val="24"/>
              </w:rPr>
              <w:t>0.05</w:t>
            </w:r>
          </w:p>
        </w:tc>
        <w:tc>
          <w:tcPr>
            <w:tcW w:w="1931" w:type="dxa"/>
          </w:tcPr>
          <w:p w14:paraId="701F5E75" w14:textId="14B16530" w:rsidR="00244938" w:rsidRPr="005162DE" w:rsidRDefault="00EF56CF" w:rsidP="00244938">
            <w:pPr>
              <w:spacing w:before="40" w:after="40"/>
              <w:jc w:val="center"/>
              <w:rPr>
                <w:rFonts w:ascii="Arial" w:hAnsi="Arial" w:cs="Arial"/>
                <w:sz w:val="24"/>
                <w:szCs w:val="24"/>
              </w:rPr>
            </w:pPr>
            <w:r w:rsidRPr="001603B6">
              <w:rPr>
                <w:sz w:val="18"/>
              </w:rPr>
              <w:t>Runoff and leaching from fertilizer use; leaching from septic tanks and sewage, erosion of natural deposits.</w:t>
            </w:r>
          </w:p>
        </w:tc>
      </w:tr>
      <w:tr w:rsidR="00EF56CF" w:rsidRPr="005162DE" w14:paraId="5A2E4EDA" w14:textId="77777777" w:rsidTr="002D3FB5">
        <w:trPr>
          <w:trHeight w:val="432"/>
        </w:trPr>
        <w:tc>
          <w:tcPr>
            <w:tcW w:w="2245" w:type="dxa"/>
            <w:tcMar>
              <w:left w:w="58" w:type="dxa"/>
              <w:right w:w="58" w:type="dxa"/>
            </w:tcMar>
          </w:tcPr>
          <w:p w14:paraId="6BEFD2C4" w14:textId="77777777" w:rsidR="00EF56CF" w:rsidRPr="00EF56CF" w:rsidRDefault="00EF56CF" w:rsidP="00EF56CF">
            <w:pPr>
              <w:spacing w:before="40" w:after="40"/>
              <w:rPr>
                <w:rFonts w:ascii="Arial" w:hAnsi="Arial" w:cs="Arial"/>
                <w:sz w:val="24"/>
                <w:szCs w:val="24"/>
              </w:rPr>
            </w:pPr>
            <w:r w:rsidRPr="00EF56CF">
              <w:rPr>
                <w:rFonts w:ascii="Arial" w:hAnsi="Arial" w:cs="Arial"/>
                <w:sz w:val="24"/>
                <w:szCs w:val="24"/>
              </w:rPr>
              <w:t>Turbidity</w:t>
            </w:r>
          </w:p>
          <w:p w14:paraId="490802B3" w14:textId="6A758D61" w:rsidR="00EF56CF" w:rsidRPr="00EF56CF" w:rsidRDefault="00EF56CF" w:rsidP="00EF56CF">
            <w:pPr>
              <w:spacing w:before="40" w:after="40"/>
              <w:ind w:left="30"/>
              <w:jc w:val="both"/>
              <w:rPr>
                <w:rFonts w:ascii="Arial" w:hAnsi="Arial" w:cs="Arial"/>
                <w:sz w:val="24"/>
                <w:szCs w:val="24"/>
              </w:rPr>
            </w:pPr>
            <w:r w:rsidRPr="00EF56CF">
              <w:rPr>
                <w:rFonts w:ascii="Arial" w:hAnsi="Arial" w:cs="Arial"/>
                <w:color w:val="000000" w:themeColor="text1"/>
                <w:sz w:val="24"/>
                <w:szCs w:val="24"/>
              </w:rPr>
              <w:t>Well 01</w:t>
            </w:r>
          </w:p>
        </w:tc>
        <w:tc>
          <w:tcPr>
            <w:tcW w:w="1440" w:type="dxa"/>
          </w:tcPr>
          <w:p w14:paraId="1385D566" w14:textId="77777777" w:rsidR="00EF56CF" w:rsidRDefault="00EF56CF" w:rsidP="00EF56CF">
            <w:pPr>
              <w:spacing w:before="40" w:after="40"/>
              <w:rPr>
                <w:rFonts w:ascii="Arial" w:hAnsi="Arial" w:cs="Arial"/>
                <w:color w:val="000000" w:themeColor="text1"/>
                <w:sz w:val="22"/>
                <w:szCs w:val="22"/>
              </w:rPr>
            </w:pPr>
          </w:p>
          <w:p w14:paraId="535C6478" w14:textId="105870CA"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2"/>
                <w:szCs w:val="22"/>
              </w:rPr>
              <w:t>04-20-23</w:t>
            </w:r>
          </w:p>
        </w:tc>
        <w:tc>
          <w:tcPr>
            <w:tcW w:w="1260" w:type="dxa"/>
          </w:tcPr>
          <w:p w14:paraId="0D6BB28F" w14:textId="77777777" w:rsidR="00EF56CF" w:rsidRDefault="00EF56CF" w:rsidP="00EF56CF">
            <w:pPr>
              <w:spacing w:before="40" w:after="40"/>
              <w:jc w:val="center"/>
              <w:rPr>
                <w:rFonts w:ascii="Arial" w:hAnsi="Arial" w:cs="Arial"/>
                <w:color w:val="000000" w:themeColor="text1"/>
                <w:sz w:val="22"/>
                <w:szCs w:val="22"/>
              </w:rPr>
            </w:pPr>
          </w:p>
          <w:p w14:paraId="1A872876" w14:textId="77ADD35D" w:rsidR="00EF56CF" w:rsidRPr="005162DE" w:rsidRDefault="00EF56CF" w:rsidP="00EF56CF">
            <w:pPr>
              <w:spacing w:before="40" w:after="40"/>
              <w:jc w:val="center"/>
              <w:rPr>
                <w:rFonts w:ascii="Arial" w:hAnsi="Arial" w:cs="Arial"/>
                <w:sz w:val="24"/>
                <w:szCs w:val="24"/>
              </w:rPr>
            </w:pPr>
            <w:r w:rsidRPr="00652C80">
              <w:rPr>
                <w:rFonts w:ascii="Arial" w:hAnsi="Arial" w:cs="Arial"/>
                <w:color w:val="000000" w:themeColor="text1"/>
                <w:sz w:val="22"/>
                <w:szCs w:val="22"/>
              </w:rPr>
              <w:t>0.</w:t>
            </w:r>
            <w:r>
              <w:rPr>
                <w:rFonts w:ascii="Arial" w:hAnsi="Arial" w:cs="Arial"/>
                <w:color w:val="000000" w:themeColor="text1"/>
                <w:sz w:val="22"/>
                <w:szCs w:val="22"/>
              </w:rPr>
              <w:t>250</w:t>
            </w:r>
          </w:p>
        </w:tc>
        <w:tc>
          <w:tcPr>
            <w:tcW w:w="1530" w:type="dxa"/>
          </w:tcPr>
          <w:p w14:paraId="2CF396DE" w14:textId="77777777" w:rsidR="00EF56CF" w:rsidRDefault="00EF56CF" w:rsidP="00EF56CF">
            <w:pPr>
              <w:spacing w:before="40" w:after="40"/>
              <w:jc w:val="center"/>
              <w:rPr>
                <w:rFonts w:ascii="Arial" w:hAnsi="Arial" w:cs="Arial"/>
                <w:color w:val="000000" w:themeColor="text1"/>
                <w:sz w:val="24"/>
                <w:szCs w:val="24"/>
              </w:rPr>
            </w:pPr>
          </w:p>
          <w:p w14:paraId="4E27FAAD" w14:textId="17EF923A"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0.1</w:t>
            </w:r>
          </w:p>
        </w:tc>
        <w:tc>
          <w:tcPr>
            <w:tcW w:w="1170" w:type="dxa"/>
          </w:tcPr>
          <w:p w14:paraId="36130900" w14:textId="77777777" w:rsidR="00EF56CF" w:rsidRDefault="00EF56CF" w:rsidP="00EF56CF">
            <w:pPr>
              <w:spacing w:before="40" w:after="40"/>
              <w:rPr>
                <w:rFonts w:ascii="Arial" w:hAnsi="Arial" w:cs="Arial"/>
                <w:color w:val="000000" w:themeColor="text1"/>
              </w:rPr>
            </w:pPr>
          </w:p>
          <w:p w14:paraId="6EC8A772" w14:textId="134D0644"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2"/>
                <w:szCs w:val="22"/>
              </w:rPr>
              <w:t>5</w:t>
            </w:r>
          </w:p>
        </w:tc>
        <w:tc>
          <w:tcPr>
            <w:tcW w:w="1260" w:type="dxa"/>
          </w:tcPr>
          <w:p w14:paraId="5857D28B" w14:textId="77777777" w:rsidR="00EF56CF" w:rsidRDefault="00EF56CF" w:rsidP="00EF56CF">
            <w:pPr>
              <w:spacing w:before="40" w:after="40"/>
              <w:rPr>
                <w:rFonts w:ascii="Arial" w:hAnsi="Arial" w:cs="Arial"/>
                <w:color w:val="000000" w:themeColor="text1"/>
                <w:sz w:val="24"/>
                <w:szCs w:val="24"/>
              </w:rPr>
            </w:pPr>
          </w:p>
          <w:p w14:paraId="22CCB022" w14:textId="3C350B4B"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Pr>
          <w:p w14:paraId="218DDB99" w14:textId="2883ACBD" w:rsidR="00EF56CF" w:rsidRPr="005162DE" w:rsidRDefault="00EF56CF" w:rsidP="00EF56CF">
            <w:pPr>
              <w:spacing w:before="40" w:after="40"/>
              <w:jc w:val="center"/>
              <w:rPr>
                <w:rFonts w:ascii="Arial" w:hAnsi="Arial" w:cs="Arial"/>
                <w:sz w:val="24"/>
                <w:szCs w:val="24"/>
              </w:rPr>
            </w:pPr>
            <w:r w:rsidRPr="00BA4A9F">
              <w:rPr>
                <w:rFonts w:ascii="Arial" w:hAnsi="Arial" w:cs="Arial"/>
              </w:rPr>
              <w:t>Soil runoff</w:t>
            </w:r>
          </w:p>
        </w:tc>
      </w:tr>
      <w:tr w:rsidR="00EF56CF" w:rsidRPr="005162DE" w14:paraId="7C57A87C" w14:textId="77777777" w:rsidTr="002D3FB5">
        <w:trPr>
          <w:trHeight w:val="432"/>
        </w:trPr>
        <w:tc>
          <w:tcPr>
            <w:tcW w:w="2245" w:type="dxa"/>
            <w:tcMar>
              <w:left w:w="58" w:type="dxa"/>
              <w:right w:w="58" w:type="dxa"/>
            </w:tcMar>
          </w:tcPr>
          <w:p w14:paraId="129661FD" w14:textId="1AD9ACE7" w:rsidR="00EF56CF" w:rsidRPr="00EF56CF" w:rsidRDefault="00EF56CF" w:rsidP="00EF56CF">
            <w:pPr>
              <w:spacing w:before="40" w:after="40"/>
              <w:ind w:left="30"/>
              <w:jc w:val="both"/>
              <w:rPr>
                <w:rFonts w:ascii="Arial" w:hAnsi="Arial" w:cs="Arial"/>
                <w:sz w:val="24"/>
                <w:szCs w:val="24"/>
              </w:rPr>
            </w:pPr>
            <w:r w:rsidRPr="00EF56CF">
              <w:rPr>
                <w:rFonts w:ascii="Arial" w:hAnsi="Arial" w:cs="Arial"/>
                <w:sz w:val="24"/>
                <w:szCs w:val="24"/>
              </w:rPr>
              <w:t xml:space="preserve">Gross Alpha Particle Activity </w:t>
            </w:r>
          </w:p>
        </w:tc>
        <w:tc>
          <w:tcPr>
            <w:tcW w:w="1440" w:type="dxa"/>
          </w:tcPr>
          <w:p w14:paraId="2E39E840" w14:textId="2BCADE2E"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10-24-23</w:t>
            </w:r>
          </w:p>
        </w:tc>
        <w:tc>
          <w:tcPr>
            <w:tcW w:w="1260" w:type="dxa"/>
          </w:tcPr>
          <w:p w14:paraId="7E8FA1B5" w14:textId="20BA5066"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1.05 +/- 0.470</w:t>
            </w:r>
          </w:p>
        </w:tc>
        <w:tc>
          <w:tcPr>
            <w:tcW w:w="1530" w:type="dxa"/>
          </w:tcPr>
          <w:p w14:paraId="673BA160" w14:textId="26AB09AF"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3</w:t>
            </w:r>
          </w:p>
        </w:tc>
        <w:tc>
          <w:tcPr>
            <w:tcW w:w="1170" w:type="dxa"/>
          </w:tcPr>
          <w:p w14:paraId="75AACD0B" w14:textId="0A9F53FF"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348911CA" w14:textId="1D6613D0"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1.1</w:t>
            </w:r>
          </w:p>
        </w:tc>
        <w:tc>
          <w:tcPr>
            <w:tcW w:w="1931" w:type="dxa"/>
          </w:tcPr>
          <w:p w14:paraId="097C305A" w14:textId="77777777" w:rsidR="00EF56CF" w:rsidRPr="005162DE" w:rsidRDefault="00EF56CF" w:rsidP="00EF56CF">
            <w:pPr>
              <w:spacing w:before="40" w:after="40"/>
              <w:jc w:val="center"/>
              <w:rPr>
                <w:rFonts w:ascii="Arial" w:hAnsi="Arial" w:cs="Arial"/>
                <w:sz w:val="24"/>
                <w:szCs w:val="24"/>
              </w:rPr>
            </w:pPr>
          </w:p>
        </w:tc>
      </w:tr>
      <w:tr w:rsidR="00EF56CF" w:rsidRPr="005162DE" w14:paraId="23158375" w14:textId="77777777" w:rsidTr="002D3FB5">
        <w:trPr>
          <w:trHeight w:val="432"/>
        </w:trPr>
        <w:tc>
          <w:tcPr>
            <w:tcW w:w="2245" w:type="dxa"/>
            <w:tcMar>
              <w:left w:w="58" w:type="dxa"/>
              <w:right w:w="58" w:type="dxa"/>
            </w:tcMar>
          </w:tcPr>
          <w:p w14:paraId="6DEB94B1" w14:textId="77777777" w:rsidR="00EF56CF" w:rsidRPr="00EF56CF" w:rsidRDefault="00EF56CF" w:rsidP="00EF56CF">
            <w:pPr>
              <w:spacing w:before="40" w:after="40"/>
              <w:ind w:left="30"/>
              <w:jc w:val="both"/>
              <w:rPr>
                <w:rFonts w:ascii="Arial" w:hAnsi="Arial" w:cs="Arial"/>
                <w:sz w:val="24"/>
                <w:szCs w:val="24"/>
              </w:rPr>
            </w:pPr>
            <w:r w:rsidRPr="00EF56CF">
              <w:rPr>
                <w:rFonts w:ascii="Arial" w:hAnsi="Arial" w:cs="Arial"/>
                <w:sz w:val="24"/>
                <w:szCs w:val="24"/>
              </w:rPr>
              <w:t>Fluoride</w:t>
            </w:r>
          </w:p>
          <w:p w14:paraId="1EF403D0" w14:textId="01B44111" w:rsidR="00EF56CF" w:rsidRPr="00EF56CF" w:rsidRDefault="00EF56CF" w:rsidP="00EF56CF">
            <w:pPr>
              <w:spacing w:before="40" w:after="40"/>
              <w:ind w:left="30"/>
              <w:jc w:val="both"/>
              <w:rPr>
                <w:rFonts w:ascii="Arial" w:hAnsi="Arial" w:cs="Arial"/>
                <w:sz w:val="24"/>
                <w:szCs w:val="24"/>
              </w:rPr>
            </w:pPr>
            <w:r w:rsidRPr="00EF56CF">
              <w:rPr>
                <w:rFonts w:ascii="Arial" w:hAnsi="Arial" w:cs="Arial"/>
                <w:color w:val="000000" w:themeColor="text1"/>
                <w:sz w:val="24"/>
                <w:szCs w:val="24"/>
              </w:rPr>
              <w:t>Well 01</w:t>
            </w:r>
          </w:p>
        </w:tc>
        <w:tc>
          <w:tcPr>
            <w:tcW w:w="1440" w:type="dxa"/>
          </w:tcPr>
          <w:p w14:paraId="7B30D8E7" w14:textId="77777777" w:rsidR="00EF56CF" w:rsidRDefault="00EF56CF" w:rsidP="00EF56CF">
            <w:pPr>
              <w:spacing w:before="40" w:after="40"/>
              <w:rPr>
                <w:rFonts w:ascii="Arial" w:hAnsi="Arial" w:cs="Arial"/>
                <w:color w:val="000000" w:themeColor="text1"/>
              </w:rPr>
            </w:pPr>
          </w:p>
          <w:p w14:paraId="1242FFDB" w14:textId="1BFE0AD0"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2"/>
                <w:szCs w:val="22"/>
              </w:rPr>
              <w:t>04-20-23</w:t>
            </w:r>
          </w:p>
        </w:tc>
        <w:tc>
          <w:tcPr>
            <w:tcW w:w="1260" w:type="dxa"/>
          </w:tcPr>
          <w:p w14:paraId="7BF17F63" w14:textId="77777777" w:rsidR="00EF56CF" w:rsidRDefault="00EF56CF" w:rsidP="00EF56CF">
            <w:pPr>
              <w:spacing w:before="40" w:after="40"/>
              <w:jc w:val="center"/>
              <w:rPr>
                <w:rFonts w:ascii="Arial" w:hAnsi="Arial" w:cs="Arial"/>
                <w:color w:val="000000" w:themeColor="text1"/>
                <w:sz w:val="24"/>
                <w:szCs w:val="24"/>
              </w:rPr>
            </w:pPr>
          </w:p>
          <w:p w14:paraId="2F5E3E5D" w14:textId="7AB0F126"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0.120</w:t>
            </w:r>
          </w:p>
        </w:tc>
        <w:tc>
          <w:tcPr>
            <w:tcW w:w="1530" w:type="dxa"/>
          </w:tcPr>
          <w:p w14:paraId="71202621" w14:textId="77777777" w:rsidR="00EF56CF" w:rsidRDefault="00EF56CF" w:rsidP="00EF56CF">
            <w:pPr>
              <w:spacing w:before="40" w:after="40"/>
              <w:jc w:val="center"/>
              <w:rPr>
                <w:rFonts w:ascii="Arial" w:hAnsi="Arial" w:cs="Arial"/>
                <w:color w:val="000000" w:themeColor="text1"/>
                <w:sz w:val="24"/>
                <w:szCs w:val="24"/>
              </w:rPr>
            </w:pPr>
          </w:p>
          <w:p w14:paraId="4D8B4C67" w14:textId="7963AC68"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0.1</w:t>
            </w:r>
          </w:p>
        </w:tc>
        <w:tc>
          <w:tcPr>
            <w:tcW w:w="1170" w:type="dxa"/>
          </w:tcPr>
          <w:p w14:paraId="7FDA0BB0" w14:textId="77777777" w:rsidR="00EF56CF" w:rsidRDefault="00EF56CF" w:rsidP="00EF56CF">
            <w:pPr>
              <w:spacing w:before="40" w:after="40"/>
              <w:rPr>
                <w:rFonts w:ascii="Arial" w:hAnsi="Arial" w:cs="Arial"/>
                <w:color w:val="000000" w:themeColor="text1"/>
                <w:sz w:val="24"/>
                <w:szCs w:val="24"/>
              </w:rPr>
            </w:pPr>
          </w:p>
          <w:p w14:paraId="73FEE45B" w14:textId="6AFF4D28"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5F3FD8DD" w14:textId="77777777" w:rsidR="00EF56CF" w:rsidRDefault="00EF56CF" w:rsidP="00EF56CF">
            <w:pPr>
              <w:spacing w:before="40" w:after="40"/>
              <w:rPr>
                <w:rFonts w:ascii="Arial" w:hAnsi="Arial" w:cs="Arial"/>
                <w:color w:val="000000" w:themeColor="text1"/>
                <w:sz w:val="24"/>
                <w:szCs w:val="24"/>
              </w:rPr>
            </w:pPr>
          </w:p>
          <w:p w14:paraId="148B6834" w14:textId="2F6F6E54" w:rsidR="00EF56CF" w:rsidRPr="005162DE" w:rsidRDefault="00EF56CF" w:rsidP="00EF56CF">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Pr>
          <w:p w14:paraId="43295102" w14:textId="60E85066" w:rsidR="00EF56CF" w:rsidRPr="005162DE" w:rsidRDefault="00EF56CF" w:rsidP="00EF56CF">
            <w:pPr>
              <w:spacing w:before="40" w:after="40"/>
              <w:jc w:val="center"/>
              <w:rPr>
                <w:rFonts w:ascii="Arial" w:hAnsi="Arial" w:cs="Arial"/>
                <w:sz w:val="24"/>
                <w:szCs w:val="24"/>
              </w:rPr>
            </w:pPr>
            <w:r w:rsidRPr="00FB7593">
              <w:rPr>
                <w:sz w:val="18"/>
                <w:szCs w:val="18"/>
              </w:rPr>
              <w:t xml:space="preserve">Some people who drink water containing fluoride </w:t>
            </w:r>
            <w:proofErr w:type="gramStart"/>
            <w:r w:rsidRPr="00FB7593">
              <w:rPr>
                <w:sz w:val="18"/>
                <w:szCs w:val="18"/>
              </w:rPr>
              <w:t>in excess of</w:t>
            </w:r>
            <w:proofErr w:type="gramEnd"/>
            <w:r w:rsidRPr="00FB7593">
              <w:rPr>
                <w:sz w:val="18"/>
                <w:szCs w:val="18"/>
              </w:rPr>
              <w:t xml:space="preserve"> the federal MCL of 4 mg/L over many years may get bone disease, including pain and tenderness of the bones.  Children who drink water containing fluoride </w:t>
            </w:r>
            <w:proofErr w:type="gramStart"/>
            <w:r w:rsidRPr="00FB7593">
              <w:rPr>
                <w:sz w:val="18"/>
                <w:szCs w:val="18"/>
              </w:rPr>
              <w:t>in excess of</w:t>
            </w:r>
            <w:proofErr w:type="gramEnd"/>
            <w:r w:rsidRPr="00FB7593">
              <w:rPr>
                <w:sz w:val="18"/>
                <w:szCs w:val="18"/>
              </w:rPr>
              <w:t xml:space="preserve"> the state MCL of 2 mg/L may get mottled teeth.</w:t>
            </w:r>
          </w:p>
        </w:tc>
      </w:tr>
      <w:tr w:rsidR="00191C3A" w:rsidRPr="005162DE" w14:paraId="6F8A0962" w14:textId="77777777" w:rsidTr="002D3FB5">
        <w:trPr>
          <w:trHeight w:val="432"/>
        </w:trPr>
        <w:tc>
          <w:tcPr>
            <w:tcW w:w="2245" w:type="dxa"/>
            <w:tcMar>
              <w:left w:w="58" w:type="dxa"/>
              <w:right w:w="58" w:type="dxa"/>
            </w:tcMar>
          </w:tcPr>
          <w:p w14:paraId="55502E54" w14:textId="77777777" w:rsidR="00191C3A" w:rsidRPr="00723B82" w:rsidRDefault="00191C3A" w:rsidP="00191C3A">
            <w:pPr>
              <w:pStyle w:val="NoSpacing"/>
              <w:rPr>
                <w:rFonts w:ascii="Arial" w:hAnsi="Arial" w:cs="Arial"/>
                <w:sz w:val="24"/>
                <w:szCs w:val="24"/>
              </w:rPr>
            </w:pPr>
            <w:bookmarkStart w:id="8" w:name="_Toc188884967"/>
            <w:r w:rsidRPr="00723B82">
              <w:rPr>
                <w:rFonts w:ascii="Arial" w:hAnsi="Arial" w:cs="Arial"/>
                <w:sz w:val="24"/>
                <w:szCs w:val="24"/>
              </w:rPr>
              <w:t>Chromium (hexavalent)</w:t>
            </w:r>
            <w:bookmarkEnd w:id="8"/>
          </w:p>
          <w:p w14:paraId="5212750A" w14:textId="77777777" w:rsidR="00191C3A" w:rsidRPr="00723B82" w:rsidRDefault="00191C3A" w:rsidP="00191C3A">
            <w:pPr>
              <w:spacing w:before="40" w:after="40"/>
              <w:ind w:left="30"/>
              <w:jc w:val="both"/>
              <w:rPr>
                <w:rFonts w:ascii="Arial" w:hAnsi="Arial" w:cs="Arial"/>
                <w:sz w:val="24"/>
                <w:szCs w:val="24"/>
              </w:rPr>
            </w:pPr>
          </w:p>
        </w:tc>
        <w:tc>
          <w:tcPr>
            <w:tcW w:w="1440" w:type="dxa"/>
          </w:tcPr>
          <w:p w14:paraId="2920DFDE" w14:textId="3B9CEED1" w:rsidR="00191C3A" w:rsidRPr="00723B82" w:rsidRDefault="00191C3A" w:rsidP="00191C3A">
            <w:pPr>
              <w:spacing w:before="40" w:after="40"/>
              <w:rPr>
                <w:rFonts w:ascii="Arial" w:hAnsi="Arial" w:cs="Arial"/>
                <w:color w:val="000000" w:themeColor="text1"/>
                <w:sz w:val="22"/>
                <w:szCs w:val="22"/>
              </w:rPr>
            </w:pPr>
            <w:r w:rsidRPr="00723B82">
              <w:rPr>
                <w:rFonts w:ascii="Arial" w:hAnsi="Arial" w:cs="Arial"/>
                <w:color w:val="000000" w:themeColor="text1"/>
                <w:sz w:val="22"/>
                <w:szCs w:val="22"/>
              </w:rPr>
              <w:t>10-07-2024</w:t>
            </w:r>
          </w:p>
        </w:tc>
        <w:tc>
          <w:tcPr>
            <w:tcW w:w="1260" w:type="dxa"/>
          </w:tcPr>
          <w:p w14:paraId="6D391C51" w14:textId="4154603E" w:rsidR="00191C3A" w:rsidRPr="00723B82" w:rsidRDefault="00191C3A" w:rsidP="00191C3A">
            <w:pPr>
              <w:spacing w:before="40" w:after="40"/>
              <w:jc w:val="center"/>
              <w:rPr>
                <w:rFonts w:ascii="Arial" w:hAnsi="Arial" w:cs="Arial"/>
                <w:color w:val="000000" w:themeColor="text1"/>
                <w:sz w:val="24"/>
                <w:szCs w:val="24"/>
              </w:rPr>
            </w:pPr>
            <w:r w:rsidRPr="00723B82">
              <w:rPr>
                <w:rFonts w:ascii="Arial" w:hAnsi="Arial" w:cs="Arial"/>
                <w:color w:val="000000" w:themeColor="text1"/>
                <w:sz w:val="24"/>
                <w:szCs w:val="24"/>
              </w:rPr>
              <w:t>36</w:t>
            </w:r>
          </w:p>
        </w:tc>
        <w:tc>
          <w:tcPr>
            <w:tcW w:w="1530" w:type="dxa"/>
          </w:tcPr>
          <w:p w14:paraId="43003301" w14:textId="3B08345C" w:rsidR="00191C3A" w:rsidRPr="00723B82" w:rsidRDefault="004E6BFD" w:rsidP="00191C3A">
            <w:pPr>
              <w:spacing w:before="40" w:after="40"/>
              <w:jc w:val="center"/>
              <w:rPr>
                <w:rFonts w:ascii="Arial" w:hAnsi="Arial" w:cs="Arial"/>
                <w:color w:val="000000" w:themeColor="text1"/>
                <w:sz w:val="24"/>
                <w:szCs w:val="24"/>
              </w:rPr>
            </w:pPr>
            <w:r w:rsidRPr="00723B82">
              <w:rPr>
                <w:rFonts w:ascii="Arial" w:hAnsi="Arial" w:cs="Arial"/>
                <w:color w:val="000000" w:themeColor="text1"/>
                <w:sz w:val="24"/>
                <w:szCs w:val="24"/>
              </w:rPr>
              <w:t>36</w:t>
            </w:r>
          </w:p>
        </w:tc>
        <w:tc>
          <w:tcPr>
            <w:tcW w:w="1170" w:type="dxa"/>
          </w:tcPr>
          <w:p w14:paraId="79B196A2" w14:textId="6F3F1AB1" w:rsidR="00191C3A" w:rsidRPr="00723B82" w:rsidRDefault="004E6BFD" w:rsidP="00191C3A">
            <w:pPr>
              <w:spacing w:before="40" w:after="40"/>
              <w:jc w:val="center"/>
              <w:rPr>
                <w:rFonts w:ascii="Arial" w:hAnsi="Arial" w:cs="Arial"/>
                <w:color w:val="000000" w:themeColor="text1"/>
                <w:sz w:val="24"/>
                <w:szCs w:val="24"/>
              </w:rPr>
            </w:pPr>
            <w:r w:rsidRPr="00723B82">
              <w:rPr>
                <w:rFonts w:ascii="Arial" w:hAnsi="Arial" w:cs="Arial"/>
                <w:color w:val="000000" w:themeColor="text1"/>
                <w:sz w:val="24"/>
                <w:szCs w:val="24"/>
              </w:rPr>
              <w:t>10</w:t>
            </w:r>
          </w:p>
        </w:tc>
        <w:tc>
          <w:tcPr>
            <w:tcW w:w="1260" w:type="dxa"/>
          </w:tcPr>
          <w:p w14:paraId="2CECCCEC" w14:textId="4A362CB6" w:rsidR="00191C3A" w:rsidRPr="00723B82" w:rsidRDefault="00191C3A" w:rsidP="00191C3A">
            <w:pPr>
              <w:spacing w:before="40" w:after="40"/>
              <w:jc w:val="center"/>
              <w:rPr>
                <w:rFonts w:ascii="Arial" w:hAnsi="Arial" w:cs="Arial"/>
                <w:color w:val="000000" w:themeColor="text1"/>
                <w:sz w:val="24"/>
                <w:szCs w:val="24"/>
              </w:rPr>
            </w:pPr>
            <w:r w:rsidRPr="00723B82">
              <w:rPr>
                <w:rFonts w:ascii="Arial" w:hAnsi="Arial" w:cs="Arial"/>
                <w:color w:val="000000" w:themeColor="text1"/>
                <w:sz w:val="24"/>
                <w:szCs w:val="24"/>
              </w:rPr>
              <w:t>10</w:t>
            </w:r>
          </w:p>
        </w:tc>
        <w:tc>
          <w:tcPr>
            <w:tcW w:w="1931" w:type="dxa"/>
          </w:tcPr>
          <w:p w14:paraId="46F7D397" w14:textId="77777777" w:rsidR="00191C3A" w:rsidRDefault="00191C3A" w:rsidP="00191C3A">
            <w:pPr>
              <w:spacing w:before="40" w:after="40"/>
              <w:jc w:val="center"/>
              <w:rPr>
                <w:rFonts w:ascii="Arial" w:hAnsi="Arial" w:cs="Arial"/>
                <w:color w:val="222222"/>
                <w:shd w:val="clear" w:color="auto" w:fill="FFFFFF"/>
              </w:rPr>
            </w:pPr>
            <w:r w:rsidRPr="00723B82">
              <w:rPr>
                <w:rFonts w:ascii="Arial" w:hAnsi="Arial" w:cs="Arial"/>
                <w:color w:val="222222"/>
                <w:shd w:val="clear" w:color="auto" w:fill="FFFFFF"/>
              </w:rPr>
              <w:t xml:space="preserve">Erosion of natural deposits; transformation of naturally occurring trivalent chromium to hexavalent chromium by natural processes and human activities such as discharges from electroplating factories, leather tanneries, wood preservation, </w:t>
            </w:r>
            <w:r w:rsidRPr="00723B82">
              <w:rPr>
                <w:rFonts w:ascii="Arial" w:hAnsi="Arial" w:cs="Arial"/>
                <w:color w:val="222222"/>
                <w:shd w:val="clear" w:color="auto" w:fill="FFFFFF"/>
              </w:rPr>
              <w:lastRenderedPageBreak/>
              <w:t>chemical synthesis, refractory production, and textile manufacturing facilities.</w:t>
            </w:r>
          </w:p>
          <w:p w14:paraId="137E4E2E" w14:textId="7AD2BC8A" w:rsidR="006A4230" w:rsidRPr="00723B82" w:rsidRDefault="006A4230" w:rsidP="00191C3A">
            <w:pPr>
              <w:spacing w:before="40" w:after="40"/>
              <w:jc w:val="center"/>
              <w:rPr>
                <w:sz w:val="18"/>
                <w:szCs w:val="18"/>
              </w:rPr>
            </w:pPr>
            <w:r w:rsidRPr="00AA7129">
              <w:rPr>
                <w:sz w:val="18"/>
                <w:szCs w:val="18"/>
                <w:highlight w:val="yellow"/>
              </w:rPr>
              <w:t>10/22/24 - Quarterly tests required; if exceed MCL of 10 ppb then treatment plan must be submitted w/ in 90 days and in working by 2028</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935F1" w:rsidRPr="005162DE" w14:paraId="029A4A7D" w14:textId="77777777" w:rsidTr="002D3FB5">
        <w:trPr>
          <w:trHeight w:val="432"/>
        </w:trPr>
        <w:tc>
          <w:tcPr>
            <w:tcW w:w="2245" w:type="dxa"/>
          </w:tcPr>
          <w:p w14:paraId="62F31A95" w14:textId="77777777" w:rsidR="004935F1" w:rsidRDefault="004935F1" w:rsidP="004935F1">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p w14:paraId="04C2A80B" w14:textId="234FA836" w:rsidR="004935F1" w:rsidRPr="005162DE" w:rsidRDefault="004935F1" w:rsidP="004935F1">
            <w:pPr>
              <w:spacing w:before="40" w:after="40"/>
              <w:ind w:left="187"/>
              <w:rPr>
                <w:rFonts w:ascii="Arial" w:hAnsi="Arial" w:cs="Arial"/>
                <w:sz w:val="24"/>
                <w:szCs w:val="24"/>
              </w:rPr>
            </w:pPr>
            <w:r>
              <w:rPr>
                <w:rFonts w:ascii="Arial" w:hAnsi="Arial" w:cs="Arial"/>
                <w:color w:val="000000" w:themeColor="text1"/>
                <w:sz w:val="24"/>
                <w:szCs w:val="24"/>
              </w:rPr>
              <w:t>Well 01</w:t>
            </w:r>
          </w:p>
        </w:tc>
        <w:tc>
          <w:tcPr>
            <w:tcW w:w="1440" w:type="dxa"/>
          </w:tcPr>
          <w:p w14:paraId="6CBCBE90" w14:textId="77777777" w:rsidR="004935F1" w:rsidRDefault="004935F1" w:rsidP="004935F1">
            <w:pPr>
              <w:spacing w:before="40" w:after="40"/>
              <w:rPr>
                <w:rFonts w:ascii="Arial" w:hAnsi="Arial" w:cs="Arial"/>
                <w:color w:val="000000" w:themeColor="text1"/>
                <w:sz w:val="24"/>
                <w:szCs w:val="24"/>
              </w:rPr>
            </w:pPr>
          </w:p>
          <w:p w14:paraId="3AB56DE9" w14:textId="1FE791C0"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04-20-23</w:t>
            </w:r>
          </w:p>
        </w:tc>
        <w:tc>
          <w:tcPr>
            <w:tcW w:w="1260" w:type="dxa"/>
          </w:tcPr>
          <w:p w14:paraId="560DED4E" w14:textId="77777777" w:rsidR="004935F1" w:rsidRDefault="004935F1" w:rsidP="004935F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p w14:paraId="5D465B29" w14:textId="6F55B874"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 xml:space="preserve">      2.2</w:t>
            </w:r>
          </w:p>
        </w:tc>
        <w:tc>
          <w:tcPr>
            <w:tcW w:w="1530" w:type="dxa"/>
          </w:tcPr>
          <w:p w14:paraId="6F3A5D27" w14:textId="77777777" w:rsidR="004935F1" w:rsidRDefault="004935F1" w:rsidP="004935F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p w14:paraId="6F2413BA" w14:textId="2D148D11"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 xml:space="preserve">       0.5</w:t>
            </w:r>
          </w:p>
        </w:tc>
        <w:tc>
          <w:tcPr>
            <w:tcW w:w="900" w:type="dxa"/>
          </w:tcPr>
          <w:p w14:paraId="7A814B17" w14:textId="77777777" w:rsidR="004935F1" w:rsidRDefault="004935F1" w:rsidP="004935F1">
            <w:pPr>
              <w:spacing w:before="40" w:after="40"/>
              <w:rPr>
                <w:rFonts w:ascii="Arial" w:hAnsi="Arial" w:cs="Arial"/>
                <w:color w:val="000000" w:themeColor="text1"/>
                <w:sz w:val="24"/>
                <w:szCs w:val="24"/>
              </w:rPr>
            </w:pPr>
          </w:p>
          <w:p w14:paraId="5615AC9F" w14:textId="4D2AB381"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 xml:space="preserve">  500</w:t>
            </w:r>
          </w:p>
        </w:tc>
        <w:tc>
          <w:tcPr>
            <w:tcW w:w="1170" w:type="dxa"/>
          </w:tcPr>
          <w:p w14:paraId="694B2A2D" w14:textId="77777777" w:rsidR="004935F1" w:rsidRDefault="004935F1" w:rsidP="004935F1">
            <w:pPr>
              <w:spacing w:before="40" w:after="40"/>
              <w:rPr>
                <w:rFonts w:ascii="Arial" w:hAnsi="Arial" w:cs="Arial"/>
                <w:color w:val="000000" w:themeColor="text1"/>
                <w:sz w:val="24"/>
                <w:szCs w:val="24"/>
              </w:rPr>
            </w:pPr>
          </w:p>
          <w:p w14:paraId="188C38E4" w14:textId="039DFA8F"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66F303C" w14:textId="077CFD55" w:rsidR="004935F1" w:rsidRPr="005162DE" w:rsidRDefault="004935F1" w:rsidP="004935F1">
            <w:pPr>
              <w:spacing w:before="40" w:after="40"/>
              <w:rPr>
                <w:rFonts w:ascii="Arial" w:hAnsi="Arial" w:cs="Arial"/>
                <w:sz w:val="24"/>
                <w:szCs w:val="24"/>
              </w:rPr>
            </w:pPr>
            <w:r>
              <w:rPr>
                <w:sz w:val="18"/>
              </w:rPr>
              <w:t>Runoff/leaching from natural deposits; industrial wastes</w:t>
            </w:r>
          </w:p>
        </w:tc>
      </w:tr>
      <w:tr w:rsidR="004935F1" w:rsidRPr="005162DE" w14:paraId="43BA6B8D" w14:textId="77777777" w:rsidTr="002D3FB5">
        <w:trPr>
          <w:trHeight w:val="432"/>
        </w:trPr>
        <w:tc>
          <w:tcPr>
            <w:tcW w:w="2245" w:type="dxa"/>
          </w:tcPr>
          <w:p w14:paraId="24682F4B" w14:textId="77777777" w:rsidR="004935F1" w:rsidRDefault="004935F1" w:rsidP="004935F1">
            <w:pPr>
              <w:spacing w:before="40" w:after="40"/>
              <w:ind w:left="187"/>
              <w:rPr>
                <w:rFonts w:ascii="Arial" w:hAnsi="Arial" w:cs="Arial"/>
                <w:sz w:val="24"/>
                <w:szCs w:val="24"/>
              </w:rPr>
            </w:pPr>
            <w:r w:rsidRPr="00AE3C5F">
              <w:rPr>
                <w:rFonts w:ascii="Arial" w:hAnsi="Arial" w:cs="Arial"/>
                <w:sz w:val="24"/>
                <w:szCs w:val="24"/>
              </w:rPr>
              <w:t>Total Dissolved Solids [TDS]</w:t>
            </w:r>
          </w:p>
          <w:p w14:paraId="581AB298" w14:textId="4BEB1B06" w:rsidR="004935F1" w:rsidRPr="005162DE" w:rsidRDefault="004935F1" w:rsidP="004935F1">
            <w:pPr>
              <w:spacing w:before="40" w:after="40"/>
              <w:ind w:left="187"/>
              <w:rPr>
                <w:rFonts w:ascii="Arial" w:hAnsi="Arial" w:cs="Arial"/>
                <w:sz w:val="24"/>
                <w:szCs w:val="24"/>
              </w:rPr>
            </w:pPr>
            <w:r>
              <w:rPr>
                <w:rFonts w:ascii="Arial" w:hAnsi="Arial" w:cs="Arial"/>
                <w:color w:val="000000" w:themeColor="text1"/>
                <w:sz w:val="24"/>
                <w:szCs w:val="24"/>
              </w:rPr>
              <w:t>Well 01</w:t>
            </w:r>
          </w:p>
        </w:tc>
        <w:tc>
          <w:tcPr>
            <w:tcW w:w="1440" w:type="dxa"/>
          </w:tcPr>
          <w:p w14:paraId="4EABB220" w14:textId="77777777" w:rsidR="004935F1" w:rsidRDefault="004935F1" w:rsidP="004935F1">
            <w:pPr>
              <w:spacing w:before="40" w:after="40"/>
              <w:rPr>
                <w:rFonts w:ascii="Arial" w:hAnsi="Arial" w:cs="Arial"/>
                <w:color w:val="000000" w:themeColor="text1"/>
                <w:sz w:val="22"/>
                <w:szCs w:val="22"/>
              </w:rPr>
            </w:pPr>
          </w:p>
          <w:p w14:paraId="2BDD4546" w14:textId="77777777" w:rsidR="004935F1" w:rsidRDefault="004935F1" w:rsidP="004935F1">
            <w:pPr>
              <w:spacing w:before="40" w:after="40"/>
              <w:rPr>
                <w:rFonts w:ascii="Arial" w:hAnsi="Arial" w:cs="Arial"/>
                <w:color w:val="000000" w:themeColor="text1"/>
                <w:sz w:val="22"/>
                <w:szCs w:val="22"/>
              </w:rPr>
            </w:pPr>
          </w:p>
          <w:p w14:paraId="13425507" w14:textId="62B76B7D"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2"/>
                <w:szCs w:val="22"/>
              </w:rPr>
              <w:t>04-20-23</w:t>
            </w:r>
          </w:p>
        </w:tc>
        <w:tc>
          <w:tcPr>
            <w:tcW w:w="1260" w:type="dxa"/>
          </w:tcPr>
          <w:p w14:paraId="6A1F2559" w14:textId="77777777" w:rsidR="004935F1" w:rsidRDefault="004935F1" w:rsidP="004935F1">
            <w:pPr>
              <w:spacing w:before="40" w:after="40"/>
              <w:jc w:val="center"/>
              <w:rPr>
                <w:rFonts w:ascii="Arial" w:hAnsi="Arial" w:cs="Arial"/>
                <w:color w:val="000000" w:themeColor="text1"/>
                <w:sz w:val="24"/>
                <w:szCs w:val="24"/>
              </w:rPr>
            </w:pPr>
          </w:p>
          <w:p w14:paraId="47E8A5AB" w14:textId="77777777" w:rsidR="004935F1" w:rsidRDefault="004935F1" w:rsidP="004935F1">
            <w:pPr>
              <w:spacing w:before="40" w:after="40"/>
              <w:jc w:val="center"/>
              <w:rPr>
                <w:rFonts w:ascii="Arial" w:hAnsi="Arial" w:cs="Arial"/>
                <w:color w:val="000000" w:themeColor="text1"/>
                <w:sz w:val="24"/>
                <w:szCs w:val="24"/>
              </w:rPr>
            </w:pPr>
          </w:p>
          <w:p w14:paraId="72C49EEB" w14:textId="43285EE6"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160</w:t>
            </w:r>
          </w:p>
        </w:tc>
        <w:tc>
          <w:tcPr>
            <w:tcW w:w="1530" w:type="dxa"/>
          </w:tcPr>
          <w:p w14:paraId="28C98DA1" w14:textId="77777777" w:rsidR="004935F1" w:rsidRDefault="004935F1" w:rsidP="004935F1">
            <w:pPr>
              <w:spacing w:before="40" w:after="40"/>
              <w:jc w:val="center"/>
              <w:rPr>
                <w:rFonts w:ascii="Arial" w:hAnsi="Arial" w:cs="Arial"/>
                <w:color w:val="000000" w:themeColor="text1"/>
                <w:sz w:val="24"/>
                <w:szCs w:val="24"/>
              </w:rPr>
            </w:pPr>
          </w:p>
          <w:p w14:paraId="574B11C2" w14:textId="77777777" w:rsidR="004935F1" w:rsidRDefault="004935F1" w:rsidP="004935F1">
            <w:pPr>
              <w:spacing w:before="40" w:after="40"/>
              <w:jc w:val="center"/>
              <w:rPr>
                <w:rFonts w:ascii="Arial" w:hAnsi="Arial" w:cs="Arial"/>
                <w:color w:val="000000" w:themeColor="text1"/>
                <w:sz w:val="24"/>
                <w:szCs w:val="24"/>
              </w:rPr>
            </w:pPr>
          </w:p>
          <w:p w14:paraId="7C11921B" w14:textId="75F5291F"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w:t>
            </w:r>
          </w:p>
        </w:tc>
        <w:tc>
          <w:tcPr>
            <w:tcW w:w="900" w:type="dxa"/>
          </w:tcPr>
          <w:p w14:paraId="436E817A" w14:textId="77777777" w:rsidR="004935F1" w:rsidRDefault="004935F1" w:rsidP="004935F1">
            <w:pPr>
              <w:spacing w:before="40" w:after="40"/>
              <w:rPr>
                <w:rFonts w:ascii="Arial" w:hAnsi="Arial" w:cs="Arial"/>
                <w:color w:val="000000" w:themeColor="text1"/>
                <w:sz w:val="24"/>
                <w:szCs w:val="24"/>
              </w:rPr>
            </w:pPr>
          </w:p>
          <w:p w14:paraId="0169FCD7" w14:textId="77777777" w:rsidR="004935F1" w:rsidRDefault="004935F1" w:rsidP="004935F1">
            <w:pPr>
              <w:spacing w:before="40" w:after="40"/>
              <w:rPr>
                <w:rFonts w:ascii="Arial" w:hAnsi="Arial" w:cs="Arial"/>
                <w:color w:val="000000" w:themeColor="text1"/>
                <w:sz w:val="24"/>
                <w:szCs w:val="24"/>
              </w:rPr>
            </w:pPr>
          </w:p>
          <w:p w14:paraId="491F1603" w14:textId="5A157D93"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01249495" w14:textId="77777777" w:rsidR="004935F1" w:rsidRDefault="004935F1" w:rsidP="004935F1">
            <w:pPr>
              <w:spacing w:before="40" w:after="40"/>
              <w:rPr>
                <w:rFonts w:ascii="Arial" w:hAnsi="Arial" w:cs="Arial"/>
                <w:color w:val="000000" w:themeColor="text1"/>
                <w:sz w:val="24"/>
                <w:szCs w:val="24"/>
              </w:rPr>
            </w:pPr>
          </w:p>
          <w:p w14:paraId="7364D5F1" w14:textId="77777777" w:rsidR="004935F1" w:rsidRDefault="004935F1" w:rsidP="004935F1">
            <w:pPr>
              <w:spacing w:before="40" w:after="40"/>
              <w:rPr>
                <w:rFonts w:ascii="Arial" w:hAnsi="Arial" w:cs="Arial"/>
                <w:color w:val="000000" w:themeColor="text1"/>
                <w:sz w:val="24"/>
                <w:szCs w:val="24"/>
              </w:rPr>
            </w:pPr>
          </w:p>
          <w:p w14:paraId="489C42D6" w14:textId="7E707922"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DBCEC1A" w14:textId="33D535C5" w:rsidR="004935F1" w:rsidRPr="005162DE" w:rsidRDefault="004935F1" w:rsidP="004935F1">
            <w:pPr>
              <w:spacing w:before="40" w:after="40"/>
              <w:rPr>
                <w:rFonts w:ascii="Arial" w:hAnsi="Arial" w:cs="Arial"/>
                <w:sz w:val="24"/>
                <w:szCs w:val="24"/>
              </w:rPr>
            </w:pPr>
            <w:r w:rsidRPr="00AE3C5F">
              <w:rPr>
                <w:rFonts w:ascii="Arial" w:hAnsi="Arial" w:cs="Arial"/>
                <w:szCs w:val="24"/>
              </w:rPr>
              <w:t>Runoff/leaching from natural deposits</w:t>
            </w:r>
          </w:p>
        </w:tc>
      </w:tr>
      <w:tr w:rsidR="004935F1" w:rsidRPr="005162DE" w14:paraId="18FA2C38" w14:textId="77777777" w:rsidTr="002D3FB5">
        <w:trPr>
          <w:trHeight w:val="432"/>
        </w:trPr>
        <w:tc>
          <w:tcPr>
            <w:tcW w:w="2245" w:type="dxa"/>
          </w:tcPr>
          <w:p w14:paraId="66DB01B4" w14:textId="77777777" w:rsidR="004935F1" w:rsidRDefault="004935F1" w:rsidP="004935F1">
            <w:pPr>
              <w:spacing w:before="40" w:after="40"/>
              <w:ind w:left="30"/>
              <w:jc w:val="both"/>
              <w:rPr>
                <w:rFonts w:ascii="Arial" w:hAnsi="Arial" w:cs="Arial"/>
                <w:sz w:val="24"/>
                <w:szCs w:val="24"/>
              </w:rPr>
            </w:pPr>
            <w:r>
              <w:rPr>
                <w:rFonts w:ascii="Arial" w:hAnsi="Arial" w:cs="Arial"/>
                <w:sz w:val="24"/>
                <w:szCs w:val="24"/>
              </w:rPr>
              <w:t>Zinc</w:t>
            </w:r>
          </w:p>
          <w:p w14:paraId="39D2E538" w14:textId="7ADD4EB9" w:rsidR="004935F1" w:rsidRPr="005162DE" w:rsidRDefault="004935F1" w:rsidP="004935F1">
            <w:pPr>
              <w:spacing w:before="40" w:after="40"/>
              <w:ind w:left="187"/>
              <w:rPr>
                <w:rFonts w:ascii="Arial" w:hAnsi="Arial" w:cs="Arial"/>
                <w:sz w:val="24"/>
                <w:szCs w:val="24"/>
              </w:rPr>
            </w:pPr>
            <w:r>
              <w:rPr>
                <w:rFonts w:ascii="Arial" w:hAnsi="Arial" w:cs="Arial"/>
                <w:color w:val="000000" w:themeColor="text1"/>
                <w:sz w:val="24"/>
                <w:szCs w:val="24"/>
              </w:rPr>
              <w:t>Well 01</w:t>
            </w:r>
          </w:p>
        </w:tc>
        <w:tc>
          <w:tcPr>
            <w:tcW w:w="1440" w:type="dxa"/>
          </w:tcPr>
          <w:p w14:paraId="0F1253C7" w14:textId="77777777" w:rsidR="004935F1" w:rsidRDefault="004935F1" w:rsidP="004935F1">
            <w:pPr>
              <w:spacing w:before="40" w:after="40"/>
              <w:rPr>
                <w:rFonts w:ascii="Arial" w:hAnsi="Arial" w:cs="Arial"/>
                <w:color w:val="000000" w:themeColor="text1"/>
              </w:rPr>
            </w:pPr>
          </w:p>
          <w:p w14:paraId="6AB05BED" w14:textId="4D24A726"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2"/>
                <w:szCs w:val="22"/>
              </w:rPr>
              <w:t>04-20-23</w:t>
            </w:r>
          </w:p>
        </w:tc>
        <w:tc>
          <w:tcPr>
            <w:tcW w:w="1260" w:type="dxa"/>
          </w:tcPr>
          <w:p w14:paraId="6C879EBF" w14:textId="77777777" w:rsidR="004935F1" w:rsidRDefault="004935F1" w:rsidP="004935F1">
            <w:pPr>
              <w:spacing w:before="40" w:after="40"/>
              <w:jc w:val="center"/>
              <w:rPr>
                <w:rFonts w:ascii="Arial" w:hAnsi="Arial" w:cs="Arial"/>
                <w:color w:val="000000" w:themeColor="text1"/>
                <w:sz w:val="24"/>
                <w:szCs w:val="24"/>
              </w:rPr>
            </w:pPr>
          </w:p>
          <w:p w14:paraId="0AC370FD" w14:textId="29E2043E"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274</w:t>
            </w:r>
          </w:p>
        </w:tc>
        <w:tc>
          <w:tcPr>
            <w:tcW w:w="1530" w:type="dxa"/>
          </w:tcPr>
          <w:p w14:paraId="7423D945" w14:textId="77777777" w:rsidR="004935F1" w:rsidRDefault="004935F1" w:rsidP="004935F1">
            <w:pPr>
              <w:spacing w:before="40" w:after="40"/>
              <w:jc w:val="center"/>
              <w:rPr>
                <w:rFonts w:ascii="Arial" w:hAnsi="Arial" w:cs="Arial"/>
                <w:color w:val="000000" w:themeColor="text1"/>
                <w:sz w:val="24"/>
                <w:szCs w:val="24"/>
              </w:rPr>
            </w:pPr>
          </w:p>
          <w:p w14:paraId="06D23DE1" w14:textId="1E5315CB"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50</w:t>
            </w:r>
          </w:p>
        </w:tc>
        <w:tc>
          <w:tcPr>
            <w:tcW w:w="900" w:type="dxa"/>
          </w:tcPr>
          <w:p w14:paraId="32CB08B9" w14:textId="77777777" w:rsidR="004935F1" w:rsidRDefault="004935F1" w:rsidP="004935F1">
            <w:pPr>
              <w:spacing w:before="40" w:after="40"/>
              <w:rPr>
                <w:rFonts w:ascii="Arial" w:hAnsi="Arial" w:cs="Arial"/>
                <w:color w:val="000000" w:themeColor="text1"/>
                <w:sz w:val="24"/>
                <w:szCs w:val="24"/>
              </w:rPr>
            </w:pPr>
          </w:p>
          <w:p w14:paraId="4A9C9B68" w14:textId="321A6E02"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4F8F0C52" w14:textId="77777777" w:rsidR="004935F1" w:rsidRDefault="004935F1" w:rsidP="004935F1">
            <w:pPr>
              <w:spacing w:before="40" w:after="40"/>
              <w:rPr>
                <w:rFonts w:ascii="Arial" w:hAnsi="Arial" w:cs="Arial"/>
                <w:color w:val="000000" w:themeColor="text1"/>
                <w:sz w:val="24"/>
                <w:szCs w:val="24"/>
              </w:rPr>
            </w:pPr>
          </w:p>
          <w:p w14:paraId="7502C73C" w14:textId="3DD87F8E"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5000</w:t>
            </w:r>
          </w:p>
        </w:tc>
        <w:tc>
          <w:tcPr>
            <w:tcW w:w="2291" w:type="dxa"/>
          </w:tcPr>
          <w:p w14:paraId="06A23C91" w14:textId="2AE33565" w:rsidR="004935F1" w:rsidRPr="005162DE" w:rsidRDefault="004935F1" w:rsidP="004935F1">
            <w:pPr>
              <w:spacing w:before="40" w:after="40"/>
              <w:rPr>
                <w:rFonts w:ascii="Arial" w:hAnsi="Arial" w:cs="Arial"/>
                <w:sz w:val="24"/>
                <w:szCs w:val="24"/>
              </w:rPr>
            </w:pPr>
            <w:r w:rsidRPr="00A53B34">
              <w:rPr>
                <w:rFonts w:ascii="Arial" w:hAnsi="Arial" w:cs="Arial"/>
              </w:rPr>
              <w:t>Runoff/leaching from natural deposits; industrial wastes</w:t>
            </w:r>
          </w:p>
        </w:tc>
      </w:tr>
      <w:tr w:rsidR="004935F1" w:rsidRPr="005162DE" w14:paraId="210BA165" w14:textId="77777777" w:rsidTr="002D3FB5">
        <w:trPr>
          <w:trHeight w:val="432"/>
        </w:trPr>
        <w:tc>
          <w:tcPr>
            <w:tcW w:w="2245" w:type="dxa"/>
          </w:tcPr>
          <w:p w14:paraId="6984318A" w14:textId="77777777" w:rsidR="004935F1" w:rsidRDefault="004935F1" w:rsidP="004935F1">
            <w:pPr>
              <w:spacing w:before="40" w:after="40"/>
              <w:ind w:left="30"/>
              <w:jc w:val="both"/>
              <w:rPr>
                <w:rFonts w:ascii="Arial" w:hAnsi="Arial" w:cs="Arial"/>
                <w:color w:val="000000" w:themeColor="text1"/>
                <w:sz w:val="24"/>
                <w:szCs w:val="24"/>
              </w:rPr>
            </w:pPr>
            <w:r w:rsidRPr="004935F1">
              <w:rPr>
                <w:rFonts w:ascii="Arial" w:hAnsi="Arial" w:cs="Arial"/>
                <w:color w:val="000000" w:themeColor="text1"/>
                <w:sz w:val="24"/>
                <w:szCs w:val="24"/>
              </w:rPr>
              <w:t>Chloride</w:t>
            </w:r>
          </w:p>
          <w:p w14:paraId="49A54181" w14:textId="0F6D70C6" w:rsidR="004935F1" w:rsidRPr="005162DE" w:rsidRDefault="004935F1" w:rsidP="004935F1">
            <w:pPr>
              <w:spacing w:before="40" w:after="40"/>
              <w:ind w:left="187"/>
              <w:rPr>
                <w:rFonts w:ascii="Arial" w:hAnsi="Arial" w:cs="Arial"/>
                <w:sz w:val="24"/>
                <w:szCs w:val="24"/>
              </w:rPr>
            </w:pPr>
            <w:r>
              <w:rPr>
                <w:rFonts w:ascii="Arial" w:hAnsi="Arial" w:cs="Arial"/>
                <w:color w:val="000000" w:themeColor="text1"/>
                <w:sz w:val="24"/>
                <w:szCs w:val="24"/>
              </w:rPr>
              <w:t>Well 01</w:t>
            </w:r>
          </w:p>
        </w:tc>
        <w:tc>
          <w:tcPr>
            <w:tcW w:w="1440" w:type="dxa"/>
          </w:tcPr>
          <w:p w14:paraId="748C1625" w14:textId="77777777" w:rsidR="004935F1" w:rsidRDefault="004935F1" w:rsidP="004935F1">
            <w:pPr>
              <w:spacing w:before="40" w:after="40"/>
              <w:rPr>
                <w:rFonts w:ascii="Arial" w:hAnsi="Arial" w:cs="Arial"/>
                <w:color w:val="000000" w:themeColor="text1"/>
              </w:rPr>
            </w:pPr>
          </w:p>
          <w:p w14:paraId="63CEC628" w14:textId="3D3A8ED0"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04-20-23</w:t>
            </w:r>
          </w:p>
        </w:tc>
        <w:tc>
          <w:tcPr>
            <w:tcW w:w="1260" w:type="dxa"/>
          </w:tcPr>
          <w:p w14:paraId="0A85A7B1" w14:textId="77777777" w:rsidR="004935F1" w:rsidRDefault="004935F1" w:rsidP="004935F1">
            <w:pPr>
              <w:spacing w:before="40" w:after="40"/>
              <w:jc w:val="center"/>
              <w:rPr>
                <w:rFonts w:ascii="Arial" w:hAnsi="Arial" w:cs="Arial"/>
                <w:color w:val="000000" w:themeColor="text1"/>
                <w:sz w:val="24"/>
                <w:szCs w:val="24"/>
              </w:rPr>
            </w:pPr>
          </w:p>
          <w:p w14:paraId="0E94D3A3" w14:textId="447EFAE1"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14.0</w:t>
            </w:r>
          </w:p>
        </w:tc>
        <w:tc>
          <w:tcPr>
            <w:tcW w:w="1530" w:type="dxa"/>
          </w:tcPr>
          <w:p w14:paraId="566B71D0" w14:textId="77777777" w:rsidR="004935F1" w:rsidRDefault="004935F1" w:rsidP="004935F1">
            <w:pPr>
              <w:spacing w:before="40" w:after="40"/>
              <w:jc w:val="center"/>
              <w:rPr>
                <w:rFonts w:ascii="Arial" w:hAnsi="Arial" w:cs="Arial"/>
                <w:color w:val="000000" w:themeColor="text1"/>
                <w:sz w:val="24"/>
                <w:szCs w:val="24"/>
              </w:rPr>
            </w:pPr>
          </w:p>
          <w:p w14:paraId="7E87C54A" w14:textId="72FA1DDD"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w:t>
            </w:r>
          </w:p>
        </w:tc>
        <w:tc>
          <w:tcPr>
            <w:tcW w:w="900" w:type="dxa"/>
          </w:tcPr>
          <w:p w14:paraId="0058974F" w14:textId="77777777" w:rsidR="004935F1" w:rsidRDefault="004935F1" w:rsidP="004935F1">
            <w:pPr>
              <w:spacing w:before="40" w:after="40"/>
              <w:jc w:val="center"/>
              <w:rPr>
                <w:rFonts w:ascii="Arial" w:hAnsi="Arial" w:cs="Arial"/>
                <w:color w:val="000000" w:themeColor="text1"/>
                <w:sz w:val="24"/>
                <w:szCs w:val="24"/>
              </w:rPr>
            </w:pPr>
          </w:p>
          <w:p w14:paraId="39A8A71D" w14:textId="61B15417"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6AF3DE81" w14:textId="77777777" w:rsidR="004935F1" w:rsidRDefault="004935F1" w:rsidP="004935F1">
            <w:pPr>
              <w:spacing w:before="40" w:after="40"/>
              <w:jc w:val="center"/>
              <w:rPr>
                <w:rFonts w:ascii="Arial" w:hAnsi="Arial" w:cs="Arial"/>
                <w:color w:val="000000" w:themeColor="text1"/>
                <w:sz w:val="24"/>
                <w:szCs w:val="24"/>
              </w:rPr>
            </w:pPr>
          </w:p>
          <w:p w14:paraId="161FC759" w14:textId="28ABF586"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w:t>
            </w:r>
          </w:p>
        </w:tc>
        <w:tc>
          <w:tcPr>
            <w:tcW w:w="2291" w:type="dxa"/>
          </w:tcPr>
          <w:p w14:paraId="5C2F6391" w14:textId="67F6D67E" w:rsidR="004935F1" w:rsidRPr="005162DE" w:rsidRDefault="004935F1" w:rsidP="004935F1">
            <w:pPr>
              <w:spacing w:before="40" w:after="40"/>
              <w:rPr>
                <w:rFonts w:ascii="Arial" w:hAnsi="Arial" w:cs="Arial"/>
                <w:sz w:val="24"/>
                <w:szCs w:val="24"/>
              </w:rPr>
            </w:pPr>
            <w:r w:rsidRPr="008007A0">
              <w:rPr>
                <w:sz w:val="18"/>
                <w:szCs w:val="18"/>
              </w:rPr>
              <w:t>Runoff/leaching from natural deposits; seawater influence</w:t>
            </w:r>
          </w:p>
        </w:tc>
      </w:tr>
      <w:tr w:rsidR="004935F1" w:rsidRPr="005162DE" w14:paraId="5B1C9B36" w14:textId="77777777" w:rsidTr="002D3FB5">
        <w:trPr>
          <w:trHeight w:val="432"/>
        </w:trPr>
        <w:tc>
          <w:tcPr>
            <w:tcW w:w="2245" w:type="dxa"/>
          </w:tcPr>
          <w:p w14:paraId="038F7E30" w14:textId="77777777" w:rsidR="004935F1" w:rsidRDefault="004935F1" w:rsidP="004935F1">
            <w:pPr>
              <w:spacing w:before="40" w:after="40"/>
              <w:ind w:left="30"/>
              <w:rPr>
                <w:rFonts w:ascii="Arial" w:hAnsi="Arial" w:cs="Arial"/>
                <w:color w:val="000000" w:themeColor="text1"/>
                <w:sz w:val="24"/>
                <w:szCs w:val="24"/>
              </w:rPr>
            </w:pPr>
            <w:r w:rsidRPr="004935F1">
              <w:rPr>
                <w:rFonts w:ascii="Arial" w:hAnsi="Arial" w:cs="Arial"/>
                <w:color w:val="000000" w:themeColor="text1"/>
                <w:sz w:val="24"/>
                <w:szCs w:val="24"/>
              </w:rPr>
              <w:t>Odor</w:t>
            </w:r>
          </w:p>
          <w:p w14:paraId="3E2B4F9C" w14:textId="32E8A5D2" w:rsidR="004935F1" w:rsidRPr="005162DE" w:rsidRDefault="004935F1" w:rsidP="004935F1">
            <w:pPr>
              <w:spacing w:before="40" w:after="40"/>
              <w:ind w:left="187"/>
              <w:rPr>
                <w:rFonts w:ascii="Arial" w:hAnsi="Arial" w:cs="Arial"/>
                <w:sz w:val="24"/>
                <w:szCs w:val="24"/>
              </w:rPr>
            </w:pPr>
            <w:r>
              <w:rPr>
                <w:rFonts w:ascii="Arial" w:hAnsi="Arial" w:cs="Arial"/>
                <w:color w:val="000000" w:themeColor="text1"/>
                <w:sz w:val="24"/>
                <w:szCs w:val="24"/>
              </w:rPr>
              <w:t>Well 01</w:t>
            </w:r>
          </w:p>
        </w:tc>
        <w:tc>
          <w:tcPr>
            <w:tcW w:w="1440" w:type="dxa"/>
          </w:tcPr>
          <w:p w14:paraId="222E2D7A" w14:textId="77777777" w:rsidR="004935F1" w:rsidRDefault="004935F1" w:rsidP="004935F1">
            <w:pPr>
              <w:spacing w:before="40" w:after="40"/>
              <w:rPr>
                <w:rFonts w:ascii="Arial" w:hAnsi="Arial" w:cs="Arial"/>
                <w:color w:val="000000" w:themeColor="text1"/>
              </w:rPr>
            </w:pPr>
          </w:p>
          <w:p w14:paraId="1E99E652" w14:textId="60936009"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04-20-23</w:t>
            </w:r>
          </w:p>
        </w:tc>
        <w:tc>
          <w:tcPr>
            <w:tcW w:w="1260" w:type="dxa"/>
          </w:tcPr>
          <w:p w14:paraId="10D81463" w14:textId="77777777" w:rsidR="004935F1" w:rsidRDefault="004935F1" w:rsidP="004935F1">
            <w:pPr>
              <w:spacing w:before="40" w:after="40"/>
              <w:jc w:val="center"/>
              <w:rPr>
                <w:rFonts w:ascii="Arial" w:hAnsi="Arial" w:cs="Arial"/>
                <w:color w:val="000000" w:themeColor="text1"/>
                <w:sz w:val="24"/>
                <w:szCs w:val="24"/>
              </w:rPr>
            </w:pPr>
          </w:p>
          <w:p w14:paraId="112598AE" w14:textId="4C92C8A5"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 xml:space="preserve">     1.0</w:t>
            </w:r>
          </w:p>
        </w:tc>
        <w:tc>
          <w:tcPr>
            <w:tcW w:w="1530" w:type="dxa"/>
          </w:tcPr>
          <w:p w14:paraId="36284200" w14:textId="77777777" w:rsidR="004935F1" w:rsidRDefault="004935F1" w:rsidP="004935F1">
            <w:pPr>
              <w:spacing w:before="40" w:after="40"/>
              <w:jc w:val="center"/>
              <w:rPr>
                <w:rFonts w:ascii="Arial" w:hAnsi="Arial" w:cs="Arial"/>
                <w:color w:val="000000" w:themeColor="text1"/>
                <w:sz w:val="24"/>
                <w:szCs w:val="24"/>
              </w:rPr>
            </w:pPr>
          </w:p>
          <w:p w14:paraId="6A5F0A39" w14:textId="4178CE98"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1</w:t>
            </w:r>
          </w:p>
        </w:tc>
        <w:tc>
          <w:tcPr>
            <w:tcW w:w="900" w:type="dxa"/>
          </w:tcPr>
          <w:p w14:paraId="529A79D4" w14:textId="77777777" w:rsidR="004935F1" w:rsidRDefault="004935F1" w:rsidP="004935F1">
            <w:pPr>
              <w:spacing w:before="40" w:after="40"/>
              <w:jc w:val="center"/>
              <w:rPr>
                <w:rFonts w:ascii="Arial" w:hAnsi="Arial" w:cs="Arial"/>
                <w:color w:val="000000" w:themeColor="text1"/>
                <w:sz w:val="24"/>
                <w:szCs w:val="24"/>
              </w:rPr>
            </w:pPr>
          </w:p>
          <w:p w14:paraId="5B1823B1" w14:textId="0B40A757"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3</w:t>
            </w:r>
          </w:p>
        </w:tc>
        <w:tc>
          <w:tcPr>
            <w:tcW w:w="1170" w:type="dxa"/>
          </w:tcPr>
          <w:p w14:paraId="4A60689B" w14:textId="77777777" w:rsidR="004935F1" w:rsidRDefault="004935F1" w:rsidP="004935F1">
            <w:pPr>
              <w:spacing w:before="40" w:after="40"/>
              <w:jc w:val="center"/>
              <w:rPr>
                <w:rFonts w:ascii="Arial" w:hAnsi="Arial" w:cs="Arial"/>
                <w:color w:val="000000" w:themeColor="text1"/>
                <w:sz w:val="24"/>
                <w:szCs w:val="24"/>
              </w:rPr>
            </w:pPr>
          </w:p>
          <w:p w14:paraId="481E2839" w14:textId="6F99DE65"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w:t>
            </w:r>
          </w:p>
        </w:tc>
        <w:tc>
          <w:tcPr>
            <w:tcW w:w="2291" w:type="dxa"/>
          </w:tcPr>
          <w:p w14:paraId="47F9F443" w14:textId="7CF5AB98" w:rsidR="004935F1" w:rsidRPr="005162DE" w:rsidRDefault="004935F1" w:rsidP="004935F1">
            <w:pPr>
              <w:spacing w:before="40" w:after="40"/>
              <w:rPr>
                <w:rFonts w:ascii="Arial" w:hAnsi="Arial" w:cs="Arial"/>
                <w:sz w:val="24"/>
                <w:szCs w:val="24"/>
              </w:rPr>
            </w:pPr>
            <w:r w:rsidRPr="00D8761E">
              <w:rPr>
                <w:rFonts w:ascii="Arial" w:hAnsi="Arial" w:cs="Arial"/>
              </w:rPr>
              <w:t>Naturally</w:t>
            </w:r>
            <w:r>
              <w:rPr>
                <w:rFonts w:ascii="Arial" w:hAnsi="Arial" w:cs="Arial"/>
              </w:rPr>
              <w:t xml:space="preserve"> </w:t>
            </w:r>
            <w:r w:rsidRPr="00D8761E">
              <w:rPr>
                <w:rFonts w:ascii="Arial" w:hAnsi="Arial" w:cs="Arial"/>
              </w:rPr>
              <w:t>occurring organic materials</w:t>
            </w:r>
          </w:p>
        </w:tc>
      </w:tr>
      <w:tr w:rsidR="004935F1" w:rsidRPr="005162DE" w14:paraId="24B25731" w14:textId="77777777" w:rsidTr="002D3FB5">
        <w:trPr>
          <w:trHeight w:val="432"/>
        </w:trPr>
        <w:tc>
          <w:tcPr>
            <w:tcW w:w="2245" w:type="dxa"/>
          </w:tcPr>
          <w:p w14:paraId="1AB9E6CD" w14:textId="77C4DD6D" w:rsidR="004935F1" w:rsidRPr="005162DE" w:rsidRDefault="004935F1" w:rsidP="004935F1">
            <w:pPr>
              <w:spacing w:before="40" w:after="40"/>
              <w:ind w:left="187"/>
              <w:rPr>
                <w:rFonts w:ascii="Arial" w:hAnsi="Arial" w:cs="Arial"/>
                <w:sz w:val="24"/>
                <w:szCs w:val="24"/>
              </w:rPr>
            </w:pPr>
            <w:r>
              <w:rPr>
                <w:rFonts w:ascii="Arial" w:hAnsi="Arial" w:cs="Arial"/>
                <w:sz w:val="24"/>
                <w:szCs w:val="24"/>
              </w:rPr>
              <w:t>Conductivity @ 25C UMHOS/CM</w:t>
            </w:r>
          </w:p>
        </w:tc>
        <w:tc>
          <w:tcPr>
            <w:tcW w:w="1440" w:type="dxa"/>
          </w:tcPr>
          <w:p w14:paraId="68D8143F" w14:textId="566F9E80"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2"/>
                <w:szCs w:val="22"/>
              </w:rPr>
              <w:t>08-14-23</w:t>
            </w:r>
          </w:p>
        </w:tc>
        <w:tc>
          <w:tcPr>
            <w:tcW w:w="1260" w:type="dxa"/>
          </w:tcPr>
          <w:p w14:paraId="448DA38E" w14:textId="132070BD"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220</w:t>
            </w:r>
          </w:p>
        </w:tc>
        <w:tc>
          <w:tcPr>
            <w:tcW w:w="1530" w:type="dxa"/>
          </w:tcPr>
          <w:p w14:paraId="08C8634B" w14:textId="5E91CD23"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w:t>
            </w:r>
          </w:p>
        </w:tc>
        <w:tc>
          <w:tcPr>
            <w:tcW w:w="900" w:type="dxa"/>
          </w:tcPr>
          <w:p w14:paraId="0A95EC85" w14:textId="1A77A6B0"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349F6D9A" w14:textId="7B4261C9"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w:t>
            </w:r>
          </w:p>
        </w:tc>
        <w:tc>
          <w:tcPr>
            <w:tcW w:w="2291" w:type="dxa"/>
          </w:tcPr>
          <w:p w14:paraId="633C8B21" w14:textId="77777777" w:rsidR="004935F1" w:rsidRPr="005162DE" w:rsidRDefault="004935F1" w:rsidP="004935F1">
            <w:pPr>
              <w:spacing w:before="40" w:after="40"/>
              <w:rPr>
                <w:rFonts w:ascii="Arial" w:hAnsi="Arial" w:cs="Arial"/>
                <w:sz w:val="24"/>
                <w:szCs w:val="24"/>
              </w:rPr>
            </w:pPr>
          </w:p>
        </w:tc>
      </w:tr>
      <w:tr w:rsidR="004935F1" w:rsidRPr="005162DE" w14:paraId="15F9397F" w14:textId="77777777" w:rsidTr="002D3FB5">
        <w:trPr>
          <w:trHeight w:val="432"/>
        </w:trPr>
        <w:tc>
          <w:tcPr>
            <w:tcW w:w="2245" w:type="dxa"/>
          </w:tcPr>
          <w:p w14:paraId="54E2D065" w14:textId="3CAE5089" w:rsidR="004935F1" w:rsidRPr="005162DE" w:rsidRDefault="004935F1" w:rsidP="004935F1">
            <w:pPr>
              <w:spacing w:before="40" w:after="40"/>
              <w:ind w:left="187"/>
              <w:rPr>
                <w:rFonts w:ascii="Arial" w:hAnsi="Arial" w:cs="Arial"/>
                <w:sz w:val="24"/>
                <w:szCs w:val="24"/>
              </w:rPr>
            </w:pPr>
            <w:r>
              <w:rPr>
                <w:rFonts w:ascii="Arial" w:hAnsi="Arial" w:cs="Arial"/>
                <w:sz w:val="24"/>
                <w:szCs w:val="24"/>
              </w:rPr>
              <w:t>Barium</w:t>
            </w:r>
          </w:p>
        </w:tc>
        <w:tc>
          <w:tcPr>
            <w:tcW w:w="1440" w:type="dxa"/>
          </w:tcPr>
          <w:p w14:paraId="1C6188A3" w14:textId="06545CA2"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2"/>
                <w:szCs w:val="22"/>
              </w:rPr>
              <w:t>04-20-23</w:t>
            </w:r>
          </w:p>
        </w:tc>
        <w:tc>
          <w:tcPr>
            <w:tcW w:w="1260" w:type="dxa"/>
          </w:tcPr>
          <w:p w14:paraId="64C395CD" w14:textId="6D72638D"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4</w:t>
            </w:r>
          </w:p>
        </w:tc>
        <w:tc>
          <w:tcPr>
            <w:tcW w:w="1530" w:type="dxa"/>
          </w:tcPr>
          <w:p w14:paraId="3E56C957" w14:textId="58621AF9"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100</w:t>
            </w:r>
          </w:p>
        </w:tc>
        <w:tc>
          <w:tcPr>
            <w:tcW w:w="900" w:type="dxa"/>
          </w:tcPr>
          <w:p w14:paraId="2276EFB7" w14:textId="46B19AF2"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47D7028B" w14:textId="2692239C"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100</w:t>
            </w:r>
          </w:p>
        </w:tc>
        <w:tc>
          <w:tcPr>
            <w:tcW w:w="2291" w:type="dxa"/>
          </w:tcPr>
          <w:p w14:paraId="1E8957C7" w14:textId="77777777" w:rsidR="004935F1" w:rsidRPr="005162DE" w:rsidRDefault="004935F1" w:rsidP="004935F1">
            <w:pPr>
              <w:spacing w:before="40" w:after="40"/>
              <w:rPr>
                <w:rFonts w:ascii="Arial" w:hAnsi="Arial" w:cs="Arial"/>
                <w:sz w:val="24"/>
                <w:szCs w:val="24"/>
              </w:rPr>
            </w:pPr>
          </w:p>
        </w:tc>
      </w:tr>
      <w:tr w:rsidR="004935F1" w:rsidRPr="005162DE" w14:paraId="33C6843D" w14:textId="77777777" w:rsidTr="002D3FB5">
        <w:trPr>
          <w:trHeight w:val="432"/>
        </w:trPr>
        <w:tc>
          <w:tcPr>
            <w:tcW w:w="2245" w:type="dxa"/>
          </w:tcPr>
          <w:p w14:paraId="1A9BD19B" w14:textId="4F6CEE83" w:rsidR="004935F1" w:rsidRPr="005162DE" w:rsidRDefault="004935F1" w:rsidP="004935F1">
            <w:pPr>
              <w:spacing w:before="40" w:after="40"/>
              <w:ind w:left="187"/>
              <w:rPr>
                <w:rFonts w:ascii="Arial" w:hAnsi="Arial" w:cs="Arial"/>
                <w:sz w:val="24"/>
                <w:szCs w:val="24"/>
              </w:rPr>
            </w:pPr>
            <w:r>
              <w:rPr>
                <w:rFonts w:ascii="Arial" w:hAnsi="Arial" w:cs="Arial"/>
                <w:sz w:val="24"/>
                <w:szCs w:val="24"/>
              </w:rPr>
              <w:t>Chromium</w:t>
            </w:r>
          </w:p>
        </w:tc>
        <w:tc>
          <w:tcPr>
            <w:tcW w:w="1440" w:type="dxa"/>
          </w:tcPr>
          <w:p w14:paraId="66C4E1C0" w14:textId="21070570"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2"/>
                <w:szCs w:val="22"/>
              </w:rPr>
              <w:t>04-20-23</w:t>
            </w:r>
          </w:p>
        </w:tc>
        <w:tc>
          <w:tcPr>
            <w:tcW w:w="1260" w:type="dxa"/>
          </w:tcPr>
          <w:p w14:paraId="2A1576AA" w14:textId="2568581B"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33</w:t>
            </w:r>
          </w:p>
        </w:tc>
        <w:tc>
          <w:tcPr>
            <w:tcW w:w="1530" w:type="dxa"/>
          </w:tcPr>
          <w:p w14:paraId="14763186" w14:textId="2F08C30D"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10</w:t>
            </w:r>
          </w:p>
        </w:tc>
        <w:tc>
          <w:tcPr>
            <w:tcW w:w="900" w:type="dxa"/>
          </w:tcPr>
          <w:p w14:paraId="1556AC63" w14:textId="7E2F88E2"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3920091D" w14:textId="00A34B07" w:rsidR="004935F1" w:rsidRPr="005162DE" w:rsidRDefault="004935F1" w:rsidP="004935F1">
            <w:pPr>
              <w:spacing w:before="40" w:after="40"/>
              <w:jc w:val="center"/>
              <w:rPr>
                <w:rFonts w:ascii="Arial" w:hAnsi="Arial" w:cs="Arial"/>
                <w:sz w:val="24"/>
                <w:szCs w:val="24"/>
              </w:rPr>
            </w:pPr>
            <w:r>
              <w:rPr>
                <w:rFonts w:ascii="Arial" w:hAnsi="Arial" w:cs="Arial"/>
                <w:color w:val="000000" w:themeColor="text1"/>
                <w:sz w:val="24"/>
                <w:szCs w:val="24"/>
              </w:rPr>
              <w:t>10</w:t>
            </w:r>
          </w:p>
        </w:tc>
        <w:tc>
          <w:tcPr>
            <w:tcW w:w="2291" w:type="dxa"/>
          </w:tcPr>
          <w:p w14:paraId="1D0A6B63" w14:textId="77777777" w:rsidR="004935F1" w:rsidRPr="005162DE" w:rsidRDefault="004935F1" w:rsidP="004935F1">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91C3A" w:rsidRPr="005162DE" w14:paraId="09116D09" w14:textId="77777777" w:rsidTr="002D3FB5">
        <w:trPr>
          <w:trHeight w:val="432"/>
        </w:trPr>
        <w:tc>
          <w:tcPr>
            <w:tcW w:w="2245" w:type="dxa"/>
          </w:tcPr>
          <w:p w14:paraId="18023788" w14:textId="0A5AD833" w:rsidR="00191C3A" w:rsidRPr="005162DE" w:rsidRDefault="004E6BFD" w:rsidP="00191C3A">
            <w:pPr>
              <w:spacing w:before="40" w:after="40"/>
              <w:rPr>
                <w:rFonts w:ascii="Arial" w:hAnsi="Arial" w:cs="Arial"/>
                <w:sz w:val="24"/>
                <w:szCs w:val="24"/>
              </w:rPr>
            </w:pPr>
            <w:r>
              <w:rPr>
                <w:rFonts w:ascii="Arial" w:hAnsi="Arial" w:cs="Arial"/>
                <w:color w:val="222222"/>
                <w:shd w:val="clear" w:color="auto" w:fill="FFFFFF"/>
              </w:rPr>
              <w:t>N/A</w:t>
            </w:r>
          </w:p>
        </w:tc>
        <w:tc>
          <w:tcPr>
            <w:tcW w:w="1440" w:type="dxa"/>
          </w:tcPr>
          <w:p w14:paraId="28190B3D" w14:textId="5A24C870" w:rsidR="00191C3A" w:rsidRPr="005162DE" w:rsidRDefault="00191C3A" w:rsidP="00191C3A">
            <w:pPr>
              <w:spacing w:before="40" w:after="40"/>
              <w:jc w:val="center"/>
              <w:rPr>
                <w:rFonts w:ascii="Arial" w:hAnsi="Arial" w:cs="Arial"/>
                <w:sz w:val="24"/>
                <w:szCs w:val="24"/>
              </w:rPr>
            </w:pPr>
          </w:p>
        </w:tc>
        <w:tc>
          <w:tcPr>
            <w:tcW w:w="1350" w:type="dxa"/>
          </w:tcPr>
          <w:p w14:paraId="63D0EACA" w14:textId="502A4C17" w:rsidR="00191C3A" w:rsidRPr="005162DE" w:rsidRDefault="00191C3A" w:rsidP="00191C3A">
            <w:pPr>
              <w:spacing w:before="40" w:after="40"/>
              <w:rPr>
                <w:rFonts w:ascii="Arial" w:hAnsi="Arial" w:cs="Arial"/>
                <w:sz w:val="24"/>
                <w:szCs w:val="24"/>
              </w:rPr>
            </w:pPr>
          </w:p>
        </w:tc>
        <w:tc>
          <w:tcPr>
            <w:tcW w:w="1530" w:type="dxa"/>
          </w:tcPr>
          <w:p w14:paraId="60CC3A19" w14:textId="01B5EFFE" w:rsidR="00191C3A" w:rsidRPr="005162DE" w:rsidRDefault="00191C3A" w:rsidP="00191C3A">
            <w:pPr>
              <w:spacing w:before="40" w:after="40"/>
              <w:jc w:val="center"/>
              <w:rPr>
                <w:rFonts w:ascii="Arial" w:hAnsi="Arial" w:cs="Arial"/>
                <w:sz w:val="24"/>
                <w:szCs w:val="24"/>
              </w:rPr>
            </w:pPr>
          </w:p>
        </w:tc>
        <w:tc>
          <w:tcPr>
            <w:tcW w:w="1800" w:type="dxa"/>
          </w:tcPr>
          <w:p w14:paraId="15DDAE72" w14:textId="3A90D690" w:rsidR="00191C3A" w:rsidRPr="005162DE" w:rsidRDefault="00191C3A" w:rsidP="00191C3A">
            <w:pPr>
              <w:spacing w:before="40" w:after="40"/>
              <w:jc w:val="center"/>
              <w:rPr>
                <w:rFonts w:ascii="Arial" w:hAnsi="Arial" w:cs="Arial"/>
                <w:sz w:val="24"/>
                <w:szCs w:val="24"/>
              </w:rPr>
            </w:pPr>
          </w:p>
        </w:tc>
        <w:tc>
          <w:tcPr>
            <w:tcW w:w="2471" w:type="dxa"/>
          </w:tcPr>
          <w:p w14:paraId="747A0B53" w14:textId="2B0A189E" w:rsidR="00191C3A" w:rsidRPr="005162DE" w:rsidRDefault="00191C3A" w:rsidP="00191C3A">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6D0B495" w:rsidR="001F503E" w:rsidRPr="005162DE" w:rsidRDefault="004935F1"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091B37C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7697DE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B8AE67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50953A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32BFB65" w14:textId="39710D29" w:rsidR="004935F1" w:rsidRPr="005F082E" w:rsidRDefault="004935F1" w:rsidP="004935F1">
            <w:pPr>
              <w:spacing w:before="40" w:after="40"/>
              <w:jc w:val="center"/>
              <w:rPr>
                <w:rFonts w:ascii="Arial" w:hAnsi="Arial" w:cs="Arial"/>
                <w:sz w:val="24"/>
                <w:szCs w:val="24"/>
              </w:rPr>
            </w:pPr>
            <w:r>
              <w:rPr>
                <w:rFonts w:ascii="Arial" w:hAnsi="Arial" w:cs="Arial"/>
                <w:sz w:val="24"/>
                <w:szCs w:val="24"/>
              </w:rPr>
              <w:t>2024 - 0</w:t>
            </w:r>
          </w:p>
          <w:p w14:paraId="35504704" w14:textId="68F53CD7"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6E131869" w:rsidR="00E80EE7" w:rsidRPr="005162DE" w:rsidRDefault="004935F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C2BD5C0" w14:textId="77777777" w:rsidR="004935F1" w:rsidRPr="005F082E" w:rsidRDefault="004935F1" w:rsidP="004935F1">
            <w:pPr>
              <w:spacing w:before="40" w:after="40"/>
              <w:jc w:val="center"/>
              <w:rPr>
                <w:rFonts w:ascii="Arial" w:hAnsi="Arial" w:cs="Arial"/>
                <w:sz w:val="24"/>
                <w:szCs w:val="24"/>
              </w:rPr>
            </w:pPr>
            <w:r>
              <w:rPr>
                <w:rFonts w:ascii="Arial" w:hAnsi="Arial" w:cs="Arial"/>
                <w:sz w:val="24"/>
                <w:szCs w:val="24"/>
              </w:rPr>
              <w:t>2024 - 0</w:t>
            </w:r>
          </w:p>
          <w:p w14:paraId="60AE42FC" w14:textId="0231663D"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1144E6B9" w:rsidR="001F7181" w:rsidRPr="005162DE" w:rsidRDefault="004935F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2E22970A" w14:textId="77777777" w:rsidR="004935F1" w:rsidRPr="005F082E" w:rsidRDefault="004935F1" w:rsidP="004935F1">
            <w:pPr>
              <w:spacing w:before="40" w:after="40"/>
              <w:jc w:val="center"/>
              <w:rPr>
                <w:rFonts w:ascii="Arial" w:hAnsi="Arial" w:cs="Arial"/>
                <w:sz w:val="24"/>
                <w:szCs w:val="24"/>
              </w:rPr>
            </w:pPr>
            <w:r>
              <w:rPr>
                <w:rFonts w:ascii="Arial" w:hAnsi="Arial" w:cs="Arial"/>
                <w:sz w:val="24"/>
                <w:szCs w:val="24"/>
              </w:rPr>
              <w:t>2024 - 0</w:t>
            </w:r>
          </w:p>
          <w:p w14:paraId="4A8FE09D" w14:textId="78B40B4E"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535440C3" w:rsidR="001F7181" w:rsidRPr="005162DE" w:rsidRDefault="004935F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96C91A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65723">
              <w:rPr>
                <w:rFonts w:asciiTheme="minorBidi" w:hAnsiTheme="minorBidi" w:cstheme="minorBidi"/>
                <w:sz w:val="24"/>
                <w:szCs w:val="24"/>
              </w:rPr>
              <w:t>No Fecal Positives in 2024</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4325EC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A65723">
              <w:rPr>
                <w:rFonts w:asciiTheme="minorBidi" w:hAnsiTheme="minorBidi" w:cstheme="minorBidi"/>
                <w:sz w:val="24"/>
                <w:szCs w:val="24"/>
              </w:rPr>
              <w:t>No</w:t>
            </w:r>
            <w:r w:rsidR="00A65723" w:rsidRPr="00D17D84">
              <w:rPr>
                <w:rFonts w:asciiTheme="minorBidi" w:hAnsiTheme="minorBidi" w:cstheme="minorBidi"/>
                <w:sz w:val="24"/>
                <w:szCs w:val="24"/>
              </w:rPr>
              <w:t xml:space="preserve"> deficiencies were </w:t>
            </w:r>
            <w:r w:rsidR="00A65723">
              <w:rPr>
                <w:rFonts w:asciiTheme="minorBidi" w:hAnsiTheme="minorBidi" w:cstheme="minorBidi"/>
                <w:sz w:val="24"/>
                <w:szCs w:val="24"/>
              </w:rPr>
              <w:t>found in 2024.</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B89ED23" w:rsidR="0087640F" w:rsidRPr="005162DE" w:rsidRDefault="00A65723"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255B3647"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12032604"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16796CEC"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A07E30B"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AF5EB17" w:rsidR="00E80EE7" w:rsidRPr="005162DE" w:rsidRDefault="00A65723"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60C29842" w:rsidR="00E80EE7" w:rsidRPr="005162DE" w:rsidRDefault="00A65723"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021A634" w:rsidR="00E80EE7" w:rsidRPr="005162DE" w:rsidRDefault="00A65723"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240F055" w:rsidR="00E80EE7" w:rsidRPr="005162DE" w:rsidRDefault="00A65723"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63D6E82" w:rsidR="00496939" w:rsidRPr="005162DE" w:rsidRDefault="00A65723"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47B7471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21A5B0CB"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2C88C312"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7AB6A558"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438F61F2"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A65723">
        <w:rPr>
          <w:rFonts w:ascii="Arial" w:hAnsi="Arial" w:cs="Arial"/>
          <w:sz w:val="24"/>
          <w:szCs w:val="24"/>
        </w:rPr>
        <w:t>ONE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A65723">
        <w:rPr>
          <w:rFonts w:ascii="Arial" w:hAnsi="Arial" w:cs="Arial"/>
          <w:sz w:val="24"/>
          <w:szCs w:val="24"/>
        </w:rPr>
        <w:t>The</w:t>
      </w:r>
      <w:r w:rsidRPr="005162DE">
        <w:rPr>
          <w:rFonts w:ascii="Arial" w:hAnsi="Arial" w:cs="Arial"/>
          <w:sz w:val="24"/>
          <w:szCs w:val="24"/>
        </w:rPr>
        <w:t xml:space="preserve"> Level 1 assessment(s) </w:t>
      </w:r>
      <w:r w:rsidR="00F37E82">
        <w:rPr>
          <w:rFonts w:ascii="Arial" w:hAnsi="Arial" w:cs="Arial"/>
          <w:sz w:val="24"/>
          <w:szCs w:val="24"/>
        </w:rPr>
        <w:t>was</w:t>
      </w:r>
      <w:r w:rsidRPr="005162DE">
        <w:rPr>
          <w:rFonts w:ascii="Arial" w:hAnsi="Arial" w:cs="Arial"/>
          <w:sz w:val="24"/>
          <w:szCs w:val="24"/>
        </w:rPr>
        <w:t xml:space="preserve"> completed</w:t>
      </w:r>
      <w:r w:rsidR="00A65723">
        <w:rPr>
          <w:rFonts w:ascii="Arial" w:hAnsi="Arial" w:cs="Arial"/>
          <w:sz w:val="24"/>
          <w:szCs w:val="24"/>
        </w:rPr>
        <w:t xml:space="preserve"> on </w:t>
      </w:r>
      <w:r w:rsidR="00F37E82">
        <w:rPr>
          <w:rFonts w:ascii="Arial" w:hAnsi="Arial" w:cs="Arial"/>
          <w:sz w:val="24"/>
          <w:szCs w:val="24"/>
        </w:rPr>
        <w:t>05-13-2024</w:t>
      </w:r>
      <w:r w:rsidRPr="005162DE">
        <w:rPr>
          <w:rFonts w:ascii="Arial" w:hAnsi="Arial" w:cs="Arial"/>
          <w:sz w:val="24"/>
          <w:szCs w:val="24"/>
        </w:rPr>
        <w:t xml:space="preserve">.  In addition, we were required to take </w:t>
      </w:r>
      <w:r w:rsidR="00F37E82">
        <w:rPr>
          <w:rFonts w:ascii="Arial" w:hAnsi="Arial" w:cs="Arial"/>
          <w:sz w:val="24"/>
          <w:szCs w:val="24"/>
        </w:rPr>
        <w:t xml:space="preserve">the following corrective actions: The Chlorine injection equipment failed due to the Pump being rated for 80 psi and the system requires 110-150 psi to deliver to the two tanks at the 220-foot elevation difference. New </w:t>
      </w:r>
      <w:r w:rsidR="00F37E82">
        <w:rPr>
          <w:rFonts w:ascii="Arial" w:hAnsi="Arial" w:cs="Arial"/>
          <w:sz w:val="24"/>
          <w:szCs w:val="24"/>
        </w:rPr>
        <w:lastRenderedPageBreak/>
        <w:t>contract signed with engineer to correct and install equipment to correct this matter. Meanwhile, the Chlorine equipment was unplugged and disinfectant applied by hand until system was repaired.</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066A7F2A" w:rsidR="00636BFA" w:rsidRPr="005162DE" w:rsidRDefault="00A65723"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Pr="005162DE" w:rsidRDefault="001E07A6" w:rsidP="001E07A6">
      <w:pPr>
        <w:pStyle w:val="ListParagraph"/>
        <w:numPr>
          <w:ilvl w:val="0"/>
          <w:numId w:val="0"/>
        </w:numPr>
        <w:ind w:left="720"/>
      </w:pP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6EAD6B29"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t>
      </w:r>
    </w:p>
    <w:p w14:paraId="35C40439" w14:textId="1590EF50" w:rsidR="00ED2935" w:rsidRPr="005162DE" w:rsidRDefault="00A65723"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w:t>
      </w:r>
      <w:r w:rsidR="00F37E82">
        <w:rPr>
          <w:rFonts w:ascii="Arial" w:hAnsi="Arial" w:cs="Arial"/>
          <w:sz w:val="24"/>
          <w:szCs w:val="24"/>
        </w:rPr>
        <w:t>ot found in our system during 2024</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414426A2" w:rsidR="00827994" w:rsidRPr="005162DE" w:rsidRDefault="00A65723"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2C586EA6" w14:textId="5E698BF1" w:rsidR="00827994" w:rsidRPr="005162DE" w:rsidRDefault="00A65723" w:rsidP="00F37E8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sectPr w:rsidR="00827994" w:rsidRPr="005162DE" w:rsidSect="001300C2">
      <w:headerReference w:type="even" r:id="rId12"/>
      <w:headerReference w:type="default" r:id="rId13"/>
      <w:footerReference w:type="even" r:id="rId14"/>
      <w:footerReference w:type="default" r:id="rId15"/>
      <w:headerReference w:type="first" r:id="rId16"/>
      <w:footerReference w:type="firs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1104" w14:textId="77777777" w:rsidR="005F2B95" w:rsidRDefault="005F2B95">
      <w:r>
        <w:separator/>
      </w:r>
    </w:p>
    <w:p w14:paraId="361DA84F" w14:textId="77777777" w:rsidR="005F2B95" w:rsidRDefault="005F2B95"/>
  </w:endnote>
  <w:endnote w:type="continuationSeparator" w:id="0">
    <w:p w14:paraId="58D2090F" w14:textId="77777777" w:rsidR="005F2B95" w:rsidRDefault="005F2B95">
      <w:r>
        <w:continuationSeparator/>
      </w:r>
    </w:p>
    <w:p w14:paraId="0CB27AC4" w14:textId="77777777" w:rsidR="005F2B95" w:rsidRDefault="005F2B95"/>
  </w:endnote>
  <w:endnote w:type="continuationNotice" w:id="1">
    <w:p w14:paraId="7938656D" w14:textId="77777777" w:rsidR="005F2B95" w:rsidRDefault="005F2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DB13A06" w:rsidR="00244938" w:rsidRPr="002E5912" w:rsidRDefault="00723B8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ECWC 2024</w:t>
    </w:r>
    <w:r w:rsidR="00244938">
      <w:rPr>
        <w:rFonts w:ascii="Arial" w:hAnsi="Arial" w:cs="Arial"/>
        <w:sz w:val="24"/>
        <w:szCs w:val="24"/>
      </w:rPr>
      <w:t xml:space="preserve"> </w:t>
    </w:r>
    <w:r w:rsidR="00244938" w:rsidRPr="00E870EB">
      <w:rPr>
        <w:rFonts w:ascii="Arial" w:hAnsi="Arial" w:cs="Arial"/>
        <w:sz w:val="24"/>
        <w:szCs w:val="24"/>
      </w:rPr>
      <w:t>CCR</w:t>
    </w:r>
    <w:r w:rsidR="00244938" w:rsidRPr="00E870EB">
      <w:rPr>
        <w:rFonts w:ascii="Arial" w:hAnsi="Arial" w:cs="Arial"/>
        <w:sz w:val="24"/>
        <w:szCs w:val="24"/>
      </w:rPr>
      <w:tab/>
    </w:r>
    <w:r w:rsidR="00244938"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4D97" w14:textId="77777777" w:rsidR="00723B82" w:rsidRDefault="00723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9B36" w14:textId="77777777" w:rsidR="005F2B95" w:rsidRDefault="005F2B95">
      <w:r>
        <w:separator/>
      </w:r>
    </w:p>
    <w:p w14:paraId="5D40233C" w14:textId="77777777" w:rsidR="005F2B95" w:rsidRDefault="005F2B95"/>
  </w:footnote>
  <w:footnote w:type="continuationSeparator" w:id="0">
    <w:p w14:paraId="5DE33861" w14:textId="77777777" w:rsidR="005F2B95" w:rsidRDefault="005F2B95">
      <w:r>
        <w:continuationSeparator/>
      </w:r>
    </w:p>
    <w:p w14:paraId="70F6B6CE" w14:textId="77777777" w:rsidR="005F2B95" w:rsidRDefault="005F2B95"/>
  </w:footnote>
  <w:footnote w:type="continuationNotice" w:id="1">
    <w:p w14:paraId="1BA16C06" w14:textId="77777777" w:rsidR="005F2B95" w:rsidRDefault="005F2B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CBF2" w14:textId="77777777" w:rsidR="00723B82" w:rsidRDefault="00723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B92"/>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B86"/>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27CAE"/>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C3A"/>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90B"/>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42E0"/>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7DB"/>
    <w:rsid w:val="004562E8"/>
    <w:rsid w:val="00464CFF"/>
    <w:rsid w:val="00470811"/>
    <w:rsid w:val="0047086C"/>
    <w:rsid w:val="00472D17"/>
    <w:rsid w:val="00473411"/>
    <w:rsid w:val="00475CB9"/>
    <w:rsid w:val="004848BB"/>
    <w:rsid w:val="004912AD"/>
    <w:rsid w:val="00492061"/>
    <w:rsid w:val="004935F1"/>
    <w:rsid w:val="00494C7A"/>
    <w:rsid w:val="00494E6C"/>
    <w:rsid w:val="00496939"/>
    <w:rsid w:val="004A05D8"/>
    <w:rsid w:val="004A07B2"/>
    <w:rsid w:val="004A1ABC"/>
    <w:rsid w:val="004A2077"/>
    <w:rsid w:val="004B0F7E"/>
    <w:rsid w:val="004B7187"/>
    <w:rsid w:val="004C2D28"/>
    <w:rsid w:val="004C3239"/>
    <w:rsid w:val="004C5E5E"/>
    <w:rsid w:val="004D4C01"/>
    <w:rsid w:val="004D509C"/>
    <w:rsid w:val="004E6ADF"/>
    <w:rsid w:val="004E6BFD"/>
    <w:rsid w:val="004F23D7"/>
    <w:rsid w:val="004F2F03"/>
    <w:rsid w:val="004F3C5B"/>
    <w:rsid w:val="004F5902"/>
    <w:rsid w:val="004F67E6"/>
    <w:rsid w:val="00501116"/>
    <w:rsid w:val="00501B52"/>
    <w:rsid w:val="005065B7"/>
    <w:rsid w:val="0050755D"/>
    <w:rsid w:val="005101E1"/>
    <w:rsid w:val="00512D8C"/>
    <w:rsid w:val="00514C23"/>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2B95"/>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230"/>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3B82"/>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CE2"/>
    <w:rsid w:val="00850AEF"/>
    <w:rsid w:val="008572DA"/>
    <w:rsid w:val="00857337"/>
    <w:rsid w:val="00860711"/>
    <w:rsid w:val="00860918"/>
    <w:rsid w:val="008642CC"/>
    <w:rsid w:val="00873150"/>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3F39"/>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5723"/>
    <w:rsid w:val="00A72ADF"/>
    <w:rsid w:val="00A77BCA"/>
    <w:rsid w:val="00A85C1E"/>
    <w:rsid w:val="00A93A21"/>
    <w:rsid w:val="00A94D32"/>
    <w:rsid w:val="00A9766F"/>
    <w:rsid w:val="00AA7129"/>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0D69"/>
    <w:rsid w:val="00BB3E43"/>
    <w:rsid w:val="00BB412C"/>
    <w:rsid w:val="00BC2F95"/>
    <w:rsid w:val="00BC4D49"/>
    <w:rsid w:val="00BC4EA7"/>
    <w:rsid w:val="00BC6327"/>
    <w:rsid w:val="00BD55BB"/>
    <w:rsid w:val="00BD5F31"/>
    <w:rsid w:val="00BD70F3"/>
    <w:rsid w:val="00BE0247"/>
    <w:rsid w:val="00BE13D6"/>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2F4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B52"/>
    <w:rsid w:val="00ED6A23"/>
    <w:rsid w:val="00ED7919"/>
    <w:rsid w:val="00EE7E33"/>
    <w:rsid w:val="00EF0F4D"/>
    <w:rsid w:val="00EF56CF"/>
    <w:rsid w:val="00EF7091"/>
    <w:rsid w:val="00EF7F82"/>
    <w:rsid w:val="00F01B42"/>
    <w:rsid w:val="00F07AC1"/>
    <w:rsid w:val="00F111C2"/>
    <w:rsid w:val="00F1148C"/>
    <w:rsid w:val="00F20D47"/>
    <w:rsid w:val="00F2399F"/>
    <w:rsid w:val="00F27D20"/>
    <w:rsid w:val="00F37E82"/>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StyleHeading3Left05Right05">
    <w:name w:val="Style Heading 3 + Left:  0.5&quot; Right:  0.5&quot;"/>
    <w:basedOn w:val="Heading3"/>
    <w:rsid w:val="00F37E82"/>
    <w:pPr>
      <w:keepNext/>
      <w:keepLines/>
      <w:tabs>
        <w:tab w:val="left" w:pos="378"/>
        <w:tab w:val="left" w:pos="720"/>
        <w:tab w:val="left" w:pos="10584"/>
      </w:tabs>
      <w:spacing w:after="60"/>
      <w:ind w:left="720" w:right="720"/>
    </w:pPr>
    <w:rPr>
      <w:rFonts w:cs="Times New Roman"/>
      <w:color w:val="auto"/>
      <w:szCs w:val="20"/>
      <w:u w:val="single"/>
    </w:rPr>
  </w:style>
  <w:style w:type="paragraph" w:styleId="NoSpacing">
    <w:name w:val="No Spacing"/>
    <w:uiPriority w:val="1"/>
    <w:qFormat/>
    <w:rsid w:val="00BC4D49"/>
  </w:style>
  <w:style w:type="character" w:customStyle="1" w:styleId="m5tqyf">
    <w:name w:val="m5tqyf"/>
    <w:basedOn w:val="DefaultParagraphFont"/>
    <w:rsid w:val="00191C3A"/>
  </w:style>
  <w:style w:type="character" w:customStyle="1" w:styleId="uv3um">
    <w:name w:val="uv3um"/>
    <w:basedOn w:val="DefaultParagraphFont"/>
    <w:rsid w:val="00191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3011</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Cathy Carlson</cp:lastModifiedBy>
  <cp:revision>4</cp:revision>
  <cp:lastPrinted>2022-01-19T18:53:00Z</cp:lastPrinted>
  <dcterms:created xsi:type="dcterms:W3CDTF">2025-06-25T21:35:00Z</dcterms:created>
  <dcterms:modified xsi:type="dcterms:W3CDTF">2025-06-25T21:46:00Z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