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47962" w14:textId="1A54B2DE" w:rsidR="00AE6CB0" w:rsidRPr="005162DE" w:rsidRDefault="00AE6CB0" w:rsidP="008E66E2">
      <w:pPr>
        <w:pStyle w:val="Heading1"/>
        <w:spacing w:before="0"/>
        <w:jc w:val="center"/>
      </w:pPr>
      <w:r w:rsidRPr="005162DE">
        <w:t>202</w:t>
      </w:r>
      <w:r w:rsidR="00937F16">
        <w:t>5</w:t>
      </w:r>
      <w:r w:rsidRPr="005162DE">
        <w:t xml:space="preserve"> Consumer Confidence Report</w:t>
      </w:r>
    </w:p>
    <w:p w14:paraId="34D15874" w14:textId="77777777" w:rsidR="00AE6CB0" w:rsidRPr="005162DE" w:rsidRDefault="00AE6CB0" w:rsidP="00BF628D">
      <w:pPr>
        <w:pStyle w:val="Heading2"/>
      </w:pPr>
      <w:r w:rsidRPr="005162DE">
        <w:t>Water System Information</w:t>
      </w:r>
    </w:p>
    <w:p w14:paraId="5E3B284A" w14:textId="77777777" w:rsidR="00AE6CB0" w:rsidRPr="005162DE" w:rsidRDefault="00AE6CB0"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C8173A">
        <w:rPr>
          <w:rFonts w:ascii="Arial" w:hAnsi="Arial" w:cs="Arial"/>
          <w:b/>
          <w:bCs/>
          <w:noProof/>
          <w:sz w:val="24"/>
          <w:szCs w:val="24"/>
        </w:rPr>
        <w:t>Las Cumbres MWC</w:t>
      </w:r>
    </w:p>
    <w:p w14:paraId="1E858A08" w14:textId="6C04D90B" w:rsidR="00AE6CB0" w:rsidRPr="005162DE" w:rsidRDefault="00AE6CB0" w:rsidP="0092687A">
      <w:pPr>
        <w:spacing w:after="240"/>
        <w:rPr>
          <w:rFonts w:ascii="Arial" w:hAnsi="Arial" w:cs="Arial"/>
          <w:sz w:val="24"/>
          <w:szCs w:val="24"/>
        </w:rPr>
      </w:pPr>
      <w:r w:rsidRPr="005162DE">
        <w:rPr>
          <w:rFonts w:ascii="Arial" w:hAnsi="Arial" w:cs="Arial"/>
          <w:sz w:val="24"/>
          <w:szCs w:val="24"/>
        </w:rPr>
        <w:t xml:space="preserve">Report Date: </w:t>
      </w:r>
      <w:r w:rsidR="00937F16">
        <w:rPr>
          <w:rFonts w:ascii="Arial" w:hAnsi="Arial" w:cs="Arial"/>
          <w:sz w:val="24"/>
          <w:szCs w:val="24"/>
        </w:rPr>
        <w:t>5</w:t>
      </w:r>
      <w:r>
        <w:rPr>
          <w:rFonts w:ascii="Arial" w:hAnsi="Arial" w:cs="Arial"/>
          <w:sz w:val="24"/>
          <w:szCs w:val="24"/>
        </w:rPr>
        <w:t>/</w:t>
      </w:r>
      <w:r w:rsidR="00937F16">
        <w:rPr>
          <w:rFonts w:ascii="Arial" w:hAnsi="Arial" w:cs="Arial"/>
          <w:sz w:val="24"/>
          <w:szCs w:val="24"/>
        </w:rPr>
        <w:t>5</w:t>
      </w:r>
      <w:r>
        <w:rPr>
          <w:rFonts w:ascii="Arial" w:hAnsi="Arial" w:cs="Arial"/>
          <w:sz w:val="24"/>
          <w:szCs w:val="24"/>
        </w:rPr>
        <w:t>/202</w:t>
      </w:r>
      <w:r w:rsidR="00937F16">
        <w:rPr>
          <w:rFonts w:ascii="Arial" w:hAnsi="Arial" w:cs="Arial"/>
          <w:sz w:val="24"/>
          <w:szCs w:val="24"/>
        </w:rPr>
        <w:t>6</w:t>
      </w:r>
    </w:p>
    <w:p w14:paraId="040D2502" w14:textId="77777777" w:rsidR="00AE6CB0" w:rsidRPr="005162DE" w:rsidRDefault="00AE6CB0"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C8173A">
        <w:rPr>
          <w:rFonts w:ascii="Arial" w:hAnsi="Arial" w:cs="Arial"/>
          <w:noProof/>
          <w:sz w:val="24"/>
          <w:szCs w:val="24"/>
        </w:rPr>
        <w:t>Ground Water &amp; Surface Water</w:t>
      </w:r>
    </w:p>
    <w:p w14:paraId="075177E0" w14:textId="77777777" w:rsidR="00AE6CB0" w:rsidRPr="005162DE" w:rsidRDefault="00AE6CB0"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C8173A">
        <w:rPr>
          <w:rFonts w:ascii="Arial" w:hAnsi="Arial" w:cs="Arial"/>
          <w:noProof/>
          <w:sz w:val="24"/>
          <w:szCs w:val="24"/>
        </w:rPr>
        <w:t>Well 04 (003_003), Well 06 (007_007), Well 07 (010_010), Short Ridge (004_004), Deer Creek (008_008), Knuth (009_009) [All sources located off Las Cumbres rd in Los Gatos, Ca]</w:t>
      </w:r>
    </w:p>
    <w:p w14:paraId="5B707E0D" w14:textId="77777777" w:rsidR="00AE6CB0" w:rsidRPr="005162DE" w:rsidRDefault="00AE6CB0"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C8173A">
        <w:rPr>
          <w:rFonts w:ascii="Arial" w:hAnsi="Arial" w:cs="Arial"/>
          <w:noProof/>
          <w:sz w:val="24"/>
          <w:szCs w:val="24"/>
        </w:rPr>
        <w:t>Available by request</w:t>
      </w:r>
    </w:p>
    <w:p w14:paraId="05A0A2FA" w14:textId="77777777" w:rsidR="00AE6CB0" w:rsidRPr="005162DE" w:rsidRDefault="00AE6CB0"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C8173A">
        <w:rPr>
          <w:rFonts w:ascii="Arial" w:hAnsi="Arial" w:cs="Arial"/>
          <w:noProof/>
          <w:sz w:val="24"/>
          <w:szCs w:val="24"/>
        </w:rPr>
        <w:t>Monthly-Posted and Distributed</w:t>
      </w:r>
    </w:p>
    <w:p w14:paraId="7E98F3A9" w14:textId="77777777" w:rsidR="00AE6CB0" w:rsidRPr="005162DE" w:rsidRDefault="00AE6CB0" w:rsidP="0065365D">
      <w:pPr>
        <w:rPr>
          <w:rFonts w:ascii="Arial" w:hAnsi="Arial" w:cs="Arial"/>
          <w:sz w:val="24"/>
          <w:szCs w:val="24"/>
        </w:rPr>
      </w:pPr>
      <w:r w:rsidRPr="005162DE">
        <w:rPr>
          <w:rFonts w:ascii="Arial" w:hAnsi="Arial" w:cs="Arial"/>
          <w:sz w:val="24"/>
          <w:szCs w:val="24"/>
        </w:rPr>
        <w:t xml:space="preserve">For More Information, Contact: </w:t>
      </w:r>
      <w:r w:rsidRPr="00C8173A">
        <w:rPr>
          <w:rFonts w:ascii="Arial" w:hAnsi="Arial" w:cs="Arial"/>
          <w:b/>
          <w:bCs/>
          <w:noProof/>
          <w:sz w:val="24"/>
          <w:szCs w:val="24"/>
        </w:rPr>
        <w:t>Cypress Water Services</w:t>
      </w:r>
      <w:r w:rsidRPr="00EF6CA0">
        <w:rPr>
          <w:rFonts w:ascii="Arial" w:hAnsi="Arial" w:cs="Arial"/>
          <w:b/>
          <w:bCs/>
          <w:sz w:val="24"/>
          <w:szCs w:val="24"/>
        </w:rPr>
        <w:t xml:space="preserve"> | </w:t>
      </w:r>
      <w:r w:rsidRPr="00C8173A">
        <w:rPr>
          <w:rFonts w:ascii="Arial" w:hAnsi="Arial" w:cs="Arial"/>
          <w:b/>
          <w:bCs/>
          <w:noProof/>
          <w:sz w:val="24"/>
          <w:szCs w:val="24"/>
        </w:rPr>
        <w:t>info@cypresswaterservices.com</w:t>
      </w:r>
      <w:r w:rsidRPr="00EF6CA0">
        <w:rPr>
          <w:rFonts w:ascii="Arial" w:hAnsi="Arial" w:cs="Arial"/>
          <w:b/>
          <w:bCs/>
          <w:sz w:val="24"/>
          <w:szCs w:val="24"/>
        </w:rPr>
        <w:t xml:space="preserve"> | </w:t>
      </w:r>
      <w:r w:rsidRPr="00C8173A">
        <w:rPr>
          <w:rFonts w:ascii="Arial" w:hAnsi="Arial" w:cs="Arial"/>
          <w:b/>
          <w:bCs/>
          <w:noProof/>
          <w:sz w:val="24"/>
          <w:szCs w:val="24"/>
        </w:rPr>
        <w:t>(831) 920-6796</w:t>
      </w:r>
    </w:p>
    <w:p w14:paraId="4CC885FE" w14:textId="77777777" w:rsidR="00AE6CB0" w:rsidRPr="005162DE" w:rsidRDefault="00AE6CB0" w:rsidP="001F7181">
      <w:pPr>
        <w:pStyle w:val="Heading2"/>
      </w:pPr>
      <w:r w:rsidRPr="005162DE">
        <w:t>About This Report</w:t>
      </w:r>
    </w:p>
    <w:p w14:paraId="43C934D2" w14:textId="62179E6F" w:rsidR="00AE6CB0" w:rsidRPr="005162DE" w:rsidRDefault="00AE6CB0"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937F16">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18FC2413" w14:textId="77777777" w:rsidR="00AE6CB0" w:rsidRPr="005162DE" w:rsidRDefault="00AE6CB0" w:rsidP="008404C1">
      <w:pPr>
        <w:pStyle w:val="Heading2"/>
      </w:pPr>
      <w:r w:rsidRPr="005162DE">
        <w:t>Importance of This Report Statement in Five Non-English Languages (Spanish, Mandarin, Tagalog, Vietnamese, and Hmong)</w:t>
      </w:r>
    </w:p>
    <w:p w14:paraId="1C00A0D5" w14:textId="77777777" w:rsidR="00AE6CB0" w:rsidRPr="005162DE" w:rsidRDefault="00AE6CB0"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C8173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C8173A">
        <w:rPr>
          <w:rFonts w:ascii="Arial" w:hAnsi="Arial" w:cs="Arial"/>
          <w:noProof/>
          <w:sz w:val="24"/>
          <w:szCs w:val="24"/>
          <w:lang w:val="es-MX"/>
        </w:rPr>
        <w:t>info@cypresswaterservices.com</w:t>
      </w:r>
      <w:r>
        <w:rPr>
          <w:rFonts w:ascii="Arial" w:hAnsi="Arial" w:cs="Arial"/>
          <w:sz w:val="24"/>
          <w:szCs w:val="24"/>
          <w:lang w:val="es-MX"/>
        </w:rPr>
        <w:t xml:space="preserve"> </w:t>
      </w:r>
      <w:r w:rsidRPr="00C8173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F26BA22" w14:textId="77777777" w:rsidR="00AE6CB0" w:rsidRPr="005162DE" w:rsidRDefault="00AE6CB0"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C8173A">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C8173A">
        <w:rPr>
          <w:rFonts w:ascii="Arial" w:eastAsia="PMingLiU" w:hAnsi="Arial" w:cs="Arial"/>
          <w:noProof/>
          <w:sz w:val="24"/>
          <w:szCs w:val="24"/>
        </w:rPr>
        <w:t>info@cypresswaterservices.com</w:t>
      </w:r>
      <w:r>
        <w:rPr>
          <w:rFonts w:ascii="Arial" w:eastAsia="PMingLiU" w:hAnsi="Arial" w:cs="Arial"/>
          <w:sz w:val="24"/>
          <w:szCs w:val="24"/>
        </w:rPr>
        <w:t xml:space="preserve"> </w:t>
      </w:r>
      <w:r w:rsidRPr="00C8173A">
        <w:rPr>
          <w:rFonts w:ascii="Arial" w:eastAsia="PMingLiU" w:hAnsi="Arial" w:cs="Arial"/>
          <w:noProof/>
          <w:sz w:val="24"/>
          <w:szCs w:val="24"/>
        </w:rPr>
        <w:t>(831) 920-6796</w:t>
      </w:r>
    </w:p>
    <w:p w14:paraId="6BBF9160" w14:textId="77777777" w:rsidR="00AE6CB0" w:rsidRPr="005162DE" w:rsidRDefault="00AE6CB0"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C8173A">
        <w:rPr>
          <w:rFonts w:ascii="Arial" w:hAnsi="Arial" w:cs="Arial"/>
          <w:noProof/>
          <w:sz w:val="24"/>
          <w:szCs w:val="24"/>
        </w:rPr>
        <w:t>Las Cumbres MWC</w:t>
      </w:r>
      <w:r>
        <w:rPr>
          <w:rFonts w:ascii="Arial" w:hAnsi="Arial" w:cs="Arial"/>
          <w:sz w:val="24"/>
          <w:szCs w:val="24"/>
        </w:rPr>
        <w:t xml:space="preserve"> </w:t>
      </w:r>
      <w:r w:rsidRPr="00C8173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C8173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F3906B6" w14:textId="77777777" w:rsidR="00AE6CB0" w:rsidRPr="005162DE" w:rsidRDefault="00AE6CB0"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C8173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9C35141" w14:textId="77777777" w:rsidR="00AE6CB0" w:rsidRPr="005162DE" w:rsidRDefault="00AE6CB0"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C8173A">
        <w:rPr>
          <w:rFonts w:ascii="Arial" w:hAnsi="Arial" w:cs="Arial"/>
          <w:noProof/>
          <w:sz w:val="24"/>
          <w:szCs w:val="24"/>
        </w:rPr>
        <w:t>Cypress Water Services</w:t>
      </w:r>
      <w:r w:rsidRPr="005162DE">
        <w:rPr>
          <w:rFonts w:ascii="Arial" w:hAnsi="Arial" w:cs="Arial"/>
          <w:sz w:val="24"/>
          <w:szCs w:val="24"/>
        </w:rPr>
        <w:t xml:space="preserve"> ntawm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1510FBFD" w14:textId="77777777" w:rsidR="00AE6CB0" w:rsidRPr="005162DE" w:rsidRDefault="00AE6CB0"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AE6CB0" w:rsidRPr="005162DE" w14:paraId="31E98AF4" w14:textId="77777777" w:rsidTr="002D3FB5">
        <w:trPr>
          <w:trHeight w:val="226"/>
          <w:tblHeader/>
        </w:trPr>
        <w:tc>
          <w:tcPr>
            <w:tcW w:w="2695" w:type="dxa"/>
            <w:vAlign w:val="center"/>
          </w:tcPr>
          <w:p w14:paraId="479FD66D" w14:textId="77777777" w:rsidR="00AE6CB0" w:rsidRPr="005162DE" w:rsidRDefault="00AE6CB0"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9F1F24E" w14:textId="77777777" w:rsidR="00AE6CB0" w:rsidRPr="005162DE" w:rsidRDefault="00AE6CB0" w:rsidP="00450A4E">
            <w:pPr>
              <w:jc w:val="center"/>
              <w:rPr>
                <w:rFonts w:ascii="Arial" w:hAnsi="Arial" w:cs="Arial"/>
                <w:b/>
                <w:bCs/>
                <w:sz w:val="24"/>
                <w:szCs w:val="24"/>
              </w:rPr>
            </w:pPr>
            <w:r w:rsidRPr="005162DE">
              <w:rPr>
                <w:rFonts w:ascii="Arial" w:hAnsi="Arial" w:cs="Arial"/>
                <w:b/>
                <w:bCs/>
                <w:sz w:val="24"/>
                <w:szCs w:val="24"/>
              </w:rPr>
              <w:t>Definition</w:t>
            </w:r>
          </w:p>
        </w:tc>
      </w:tr>
      <w:tr w:rsidR="00AE6CB0" w:rsidRPr="005162DE" w14:paraId="7A35E61E" w14:textId="77777777" w:rsidTr="002D3FB5">
        <w:tc>
          <w:tcPr>
            <w:tcW w:w="2695" w:type="dxa"/>
            <w:tcMar>
              <w:left w:w="58" w:type="dxa"/>
              <w:right w:w="86" w:type="dxa"/>
            </w:tcMar>
          </w:tcPr>
          <w:p w14:paraId="67848CB4" w14:textId="77777777" w:rsidR="00AE6CB0" w:rsidRPr="005162DE" w:rsidRDefault="00AE6CB0" w:rsidP="00C31F01">
            <w:r w:rsidRPr="005162DE">
              <w:rPr>
                <w:rFonts w:ascii="Arial" w:hAnsi="Arial" w:cs="Arial"/>
                <w:sz w:val="24"/>
                <w:szCs w:val="24"/>
              </w:rPr>
              <w:t>Level 1 Assessment</w:t>
            </w:r>
          </w:p>
        </w:tc>
        <w:tc>
          <w:tcPr>
            <w:tcW w:w="8095" w:type="dxa"/>
          </w:tcPr>
          <w:p w14:paraId="6316BBF7" w14:textId="77777777" w:rsidR="00AE6CB0" w:rsidRPr="005162DE" w:rsidRDefault="00AE6CB0"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AE6CB0" w:rsidRPr="005162DE" w14:paraId="1A0BFF78" w14:textId="77777777" w:rsidTr="002D3FB5">
        <w:tc>
          <w:tcPr>
            <w:tcW w:w="2695" w:type="dxa"/>
            <w:tcMar>
              <w:left w:w="58" w:type="dxa"/>
              <w:right w:w="86" w:type="dxa"/>
            </w:tcMar>
          </w:tcPr>
          <w:p w14:paraId="00CA029D" w14:textId="77777777" w:rsidR="00AE6CB0" w:rsidRPr="005162DE" w:rsidRDefault="00AE6CB0" w:rsidP="00C31F01">
            <w:r w:rsidRPr="005162DE">
              <w:rPr>
                <w:rFonts w:ascii="Arial" w:hAnsi="Arial" w:cs="Arial"/>
                <w:sz w:val="24"/>
                <w:szCs w:val="24"/>
              </w:rPr>
              <w:t>Level 2 Assessment</w:t>
            </w:r>
          </w:p>
        </w:tc>
        <w:tc>
          <w:tcPr>
            <w:tcW w:w="8095" w:type="dxa"/>
          </w:tcPr>
          <w:p w14:paraId="60D3024C" w14:textId="77777777" w:rsidR="00AE6CB0" w:rsidRPr="005162DE" w:rsidRDefault="00AE6CB0"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AE6CB0" w:rsidRPr="005162DE" w14:paraId="527EB7D0" w14:textId="77777777" w:rsidTr="002D3FB5">
        <w:tc>
          <w:tcPr>
            <w:tcW w:w="2695" w:type="dxa"/>
            <w:tcMar>
              <w:left w:w="58" w:type="dxa"/>
              <w:right w:w="86" w:type="dxa"/>
            </w:tcMar>
          </w:tcPr>
          <w:p w14:paraId="59546613" w14:textId="77777777" w:rsidR="00AE6CB0" w:rsidRPr="005162DE" w:rsidRDefault="00AE6CB0" w:rsidP="00C31F01">
            <w:r w:rsidRPr="005162DE">
              <w:rPr>
                <w:rFonts w:ascii="Arial" w:hAnsi="Arial" w:cs="Arial"/>
                <w:sz w:val="24"/>
                <w:szCs w:val="24"/>
              </w:rPr>
              <w:t>Maximum Contaminant Level (MCL)</w:t>
            </w:r>
          </w:p>
        </w:tc>
        <w:tc>
          <w:tcPr>
            <w:tcW w:w="8095" w:type="dxa"/>
          </w:tcPr>
          <w:p w14:paraId="15DCCBAF" w14:textId="77777777" w:rsidR="00AE6CB0" w:rsidRPr="005162DE" w:rsidRDefault="00AE6CB0"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AE6CB0" w:rsidRPr="005162DE" w14:paraId="5994EFB0" w14:textId="77777777" w:rsidTr="002D3FB5">
        <w:tc>
          <w:tcPr>
            <w:tcW w:w="2695" w:type="dxa"/>
            <w:tcMar>
              <w:left w:w="58" w:type="dxa"/>
              <w:right w:w="86" w:type="dxa"/>
            </w:tcMar>
          </w:tcPr>
          <w:p w14:paraId="625E8C17" w14:textId="77777777" w:rsidR="00AE6CB0" w:rsidRPr="005162DE" w:rsidRDefault="00AE6CB0" w:rsidP="00C31F01">
            <w:r w:rsidRPr="005162DE">
              <w:rPr>
                <w:rFonts w:ascii="Arial" w:hAnsi="Arial" w:cs="Arial"/>
                <w:sz w:val="24"/>
                <w:szCs w:val="24"/>
              </w:rPr>
              <w:t>Maximum Contaminant Level Goal (MCLG)</w:t>
            </w:r>
          </w:p>
        </w:tc>
        <w:tc>
          <w:tcPr>
            <w:tcW w:w="8095" w:type="dxa"/>
          </w:tcPr>
          <w:p w14:paraId="60312CEA" w14:textId="77777777" w:rsidR="00AE6CB0" w:rsidRPr="005162DE" w:rsidRDefault="00AE6CB0"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AE6CB0" w:rsidRPr="005162DE" w14:paraId="60773DC3" w14:textId="77777777" w:rsidTr="002D3FB5">
        <w:tc>
          <w:tcPr>
            <w:tcW w:w="2695" w:type="dxa"/>
            <w:tcMar>
              <w:left w:w="58" w:type="dxa"/>
              <w:right w:w="86" w:type="dxa"/>
            </w:tcMar>
          </w:tcPr>
          <w:p w14:paraId="41BC153E" w14:textId="77777777" w:rsidR="00AE6CB0" w:rsidRPr="005162DE" w:rsidRDefault="00AE6CB0" w:rsidP="00C31F01">
            <w:r w:rsidRPr="005162DE">
              <w:rPr>
                <w:rFonts w:ascii="Arial" w:hAnsi="Arial" w:cs="Arial"/>
                <w:sz w:val="24"/>
                <w:szCs w:val="24"/>
              </w:rPr>
              <w:t>Maximum Residual Disinfectant Level (MRDL)</w:t>
            </w:r>
          </w:p>
        </w:tc>
        <w:tc>
          <w:tcPr>
            <w:tcW w:w="8095" w:type="dxa"/>
          </w:tcPr>
          <w:p w14:paraId="6787D159" w14:textId="77777777" w:rsidR="00AE6CB0" w:rsidRPr="005162DE" w:rsidRDefault="00AE6CB0"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AE6CB0" w:rsidRPr="005162DE" w14:paraId="7D3B75A9" w14:textId="77777777" w:rsidTr="002D3FB5">
        <w:tc>
          <w:tcPr>
            <w:tcW w:w="2695" w:type="dxa"/>
            <w:tcMar>
              <w:left w:w="58" w:type="dxa"/>
              <w:right w:w="86" w:type="dxa"/>
            </w:tcMar>
          </w:tcPr>
          <w:p w14:paraId="59895A66" w14:textId="77777777" w:rsidR="00AE6CB0" w:rsidRPr="005162DE" w:rsidRDefault="00AE6CB0" w:rsidP="00C31F01">
            <w:r w:rsidRPr="005162DE">
              <w:rPr>
                <w:rFonts w:ascii="Arial" w:hAnsi="Arial" w:cs="Arial"/>
                <w:sz w:val="24"/>
                <w:szCs w:val="24"/>
              </w:rPr>
              <w:t>Maximum Residual Disinfectant Level Goal (MRDLG)</w:t>
            </w:r>
          </w:p>
        </w:tc>
        <w:tc>
          <w:tcPr>
            <w:tcW w:w="8095" w:type="dxa"/>
          </w:tcPr>
          <w:p w14:paraId="055DDEDD" w14:textId="77777777" w:rsidR="00AE6CB0" w:rsidRPr="005162DE" w:rsidRDefault="00AE6CB0"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AE6CB0" w:rsidRPr="005162DE" w14:paraId="3B4CE48C" w14:textId="77777777" w:rsidTr="002D3FB5">
        <w:tc>
          <w:tcPr>
            <w:tcW w:w="2695" w:type="dxa"/>
            <w:tcMar>
              <w:left w:w="58" w:type="dxa"/>
              <w:right w:w="86" w:type="dxa"/>
            </w:tcMar>
          </w:tcPr>
          <w:p w14:paraId="6D1DC921" w14:textId="77777777" w:rsidR="00AE6CB0" w:rsidRPr="005162DE" w:rsidRDefault="00AE6CB0"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AB9F731" w14:textId="77777777" w:rsidR="00AE6CB0" w:rsidRPr="005162DE" w:rsidRDefault="00AE6CB0"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AE6CB0" w:rsidRPr="005162DE" w14:paraId="77FCA0BC" w14:textId="77777777" w:rsidTr="002D3FB5">
        <w:tc>
          <w:tcPr>
            <w:tcW w:w="2695" w:type="dxa"/>
            <w:tcMar>
              <w:left w:w="58" w:type="dxa"/>
              <w:right w:w="86" w:type="dxa"/>
            </w:tcMar>
          </w:tcPr>
          <w:p w14:paraId="0FE8AF38" w14:textId="77777777" w:rsidR="00AE6CB0" w:rsidRPr="005162DE" w:rsidRDefault="00AE6CB0" w:rsidP="00C31F01">
            <w:pPr>
              <w:rPr>
                <w:rFonts w:ascii="Arial" w:hAnsi="Arial" w:cs="Arial"/>
                <w:sz w:val="24"/>
                <w:szCs w:val="24"/>
              </w:rPr>
            </w:pPr>
            <w:r w:rsidRPr="005162DE">
              <w:rPr>
                <w:rFonts w:ascii="Arial" w:hAnsi="Arial" w:cs="Arial"/>
                <w:sz w:val="24"/>
                <w:szCs w:val="24"/>
              </w:rPr>
              <w:t>Public Health Goal</w:t>
            </w:r>
          </w:p>
          <w:p w14:paraId="6C96C172" w14:textId="77777777" w:rsidR="00AE6CB0" w:rsidRPr="005162DE" w:rsidRDefault="00AE6CB0" w:rsidP="00C31F01">
            <w:pPr>
              <w:rPr>
                <w:rFonts w:ascii="Arial" w:hAnsi="Arial" w:cs="Arial"/>
                <w:sz w:val="24"/>
                <w:szCs w:val="24"/>
              </w:rPr>
            </w:pPr>
            <w:r w:rsidRPr="005162DE">
              <w:rPr>
                <w:rFonts w:ascii="Arial" w:hAnsi="Arial" w:cs="Arial"/>
                <w:sz w:val="24"/>
                <w:szCs w:val="24"/>
              </w:rPr>
              <w:t>(PHG)</w:t>
            </w:r>
          </w:p>
        </w:tc>
        <w:tc>
          <w:tcPr>
            <w:tcW w:w="8095" w:type="dxa"/>
          </w:tcPr>
          <w:p w14:paraId="6E8824E7" w14:textId="77777777" w:rsidR="00AE6CB0" w:rsidRPr="005162DE" w:rsidRDefault="00AE6CB0"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AE6CB0" w:rsidRPr="005162DE" w14:paraId="6C7BBF7E" w14:textId="77777777" w:rsidTr="002D3FB5">
        <w:tc>
          <w:tcPr>
            <w:tcW w:w="2695" w:type="dxa"/>
            <w:tcMar>
              <w:left w:w="58" w:type="dxa"/>
              <w:right w:w="86" w:type="dxa"/>
            </w:tcMar>
          </w:tcPr>
          <w:p w14:paraId="31AF3F03" w14:textId="77777777" w:rsidR="00AE6CB0" w:rsidRPr="005162DE" w:rsidRDefault="00AE6CB0" w:rsidP="00C31F01">
            <w:pPr>
              <w:rPr>
                <w:rFonts w:ascii="Arial" w:hAnsi="Arial" w:cs="Arial"/>
                <w:sz w:val="24"/>
                <w:szCs w:val="24"/>
              </w:rPr>
            </w:pPr>
            <w:r w:rsidRPr="005162DE">
              <w:rPr>
                <w:rFonts w:ascii="Arial" w:hAnsi="Arial" w:cs="Arial"/>
                <w:sz w:val="24"/>
                <w:szCs w:val="24"/>
              </w:rPr>
              <w:t>Regulatory Action Level</w:t>
            </w:r>
          </w:p>
          <w:p w14:paraId="2B113387" w14:textId="77777777" w:rsidR="00AE6CB0" w:rsidRPr="005162DE" w:rsidRDefault="00AE6CB0" w:rsidP="00C31F01">
            <w:pPr>
              <w:rPr>
                <w:rFonts w:ascii="Arial" w:hAnsi="Arial" w:cs="Arial"/>
                <w:sz w:val="24"/>
                <w:szCs w:val="24"/>
              </w:rPr>
            </w:pPr>
            <w:r w:rsidRPr="005162DE">
              <w:rPr>
                <w:rFonts w:ascii="Arial" w:hAnsi="Arial" w:cs="Arial"/>
                <w:sz w:val="24"/>
                <w:szCs w:val="24"/>
              </w:rPr>
              <w:t>(AL)</w:t>
            </w:r>
          </w:p>
        </w:tc>
        <w:tc>
          <w:tcPr>
            <w:tcW w:w="8095" w:type="dxa"/>
          </w:tcPr>
          <w:p w14:paraId="4DF288ED" w14:textId="77777777" w:rsidR="00AE6CB0" w:rsidRPr="005162DE" w:rsidRDefault="00AE6CB0"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AE6CB0" w:rsidRPr="005162DE" w14:paraId="7068A7D9" w14:textId="77777777" w:rsidTr="002D3FB5">
        <w:tc>
          <w:tcPr>
            <w:tcW w:w="2695" w:type="dxa"/>
            <w:tcMar>
              <w:left w:w="58" w:type="dxa"/>
              <w:right w:w="86" w:type="dxa"/>
            </w:tcMar>
          </w:tcPr>
          <w:p w14:paraId="626E24FB" w14:textId="77777777" w:rsidR="00AE6CB0" w:rsidRPr="005162DE" w:rsidRDefault="00AE6CB0"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368D93B7" w14:textId="77777777" w:rsidR="00AE6CB0" w:rsidRPr="005162DE" w:rsidRDefault="00AE6CB0"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AE6CB0" w:rsidRPr="005162DE" w14:paraId="1131AC79" w14:textId="77777777" w:rsidTr="002D3FB5">
        <w:tc>
          <w:tcPr>
            <w:tcW w:w="2695" w:type="dxa"/>
            <w:tcMar>
              <w:left w:w="58" w:type="dxa"/>
              <w:right w:w="86" w:type="dxa"/>
            </w:tcMar>
          </w:tcPr>
          <w:p w14:paraId="79FC1DE6" w14:textId="77777777" w:rsidR="00AE6CB0" w:rsidRPr="005162DE" w:rsidRDefault="00AE6CB0" w:rsidP="00C31F01">
            <w:pPr>
              <w:rPr>
                <w:rFonts w:ascii="Arial" w:hAnsi="Arial" w:cs="Arial"/>
                <w:sz w:val="24"/>
                <w:szCs w:val="24"/>
              </w:rPr>
            </w:pPr>
            <w:r w:rsidRPr="005162DE">
              <w:rPr>
                <w:rFonts w:ascii="Arial" w:hAnsi="Arial" w:cs="Arial"/>
                <w:sz w:val="24"/>
                <w:szCs w:val="24"/>
              </w:rPr>
              <w:t>Treatment Technique</w:t>
            </w:r>
          </w:p>
          <w:p w14:paraId="5813FA50" w14:textId="77777777" w:rsidR="00AE6CB0" w:rsidRPr="005162DE" w:rsidRDefault="00AE6CB0" w:rsidP="00C31F01">
            <w:pPr>
              <w:rPr>
                <w:rFonts w:ascii="Arial" w:hAnsi="Arial" w:cs="Arial"/>
                <w:sz w:val="24"/>
                <w:szCs w:val="24"/>
              </w:rPr>
            </w:pPr>
            <w:r w:rsidRPr="005162DE">
              <w:rPr>
                <w:rFonts w:ascii="Arial" w:hAnsi="Arial" w:cs="Arial"/>
                <w:sz w:val="24"/>
                <w:szCs w:val="24"/>
              </w:rPr>
              <w:t>(TT)</w:t>
            </w:r>
          </w:p>
        </w:tc>
        <w:tc>
          <w:tcPr>
            <w:tcW w:w="8095" w:type="dxa"/>
          </w:tcPr>
          <w:p w14:paraId="1176AF59" w14:textId="77777777" w:rsidR="00AE6CB0" w:rsidRPr="005162DE" w:rsidRDefault="00AE6CB0"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AE6CB0" w:rsidRPr="005162DE" w14:paraId="12917E06" w14:textId="77777777" w:rsidTr="002D3FB5">
        <w:tc>
          <w:tcPr>
            <w:tcW w:w="2695" w:type="dxa"/>
            <w:tcMar>
              <w:left w:w="58" w:type="dxa"/>
              <w:right w:w="86" w:type="dxa"/>
            </w:tcMar>
          </w:tcPr>
          <w:p w14:paraId="39B247D8" w14:textId="77777777" w:rsidR="00AE6CB0" w:rsidRPr="005162DE" w:rsidRDefault="00AE6CB0"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77AF18E" w14:textId="77777777" w:rsidR="00AE6CB0" w:rsidRPr="005162DE" w:rsidRDefault="00AE6CB0"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AE6CB0" w:rsidRPr="005162DE" w14:paraId="108F68D2" w14:textId="77777777" w:rsidTr="002D3FB5">
        <w:tc>
          <w:tcPr>
            <w:tcW w:w="2695" w:type="dxa"/>
            <w:tcMar>
              <w:left w:w="58" w:type="dxa"/>
              <w:right w:w="86" w:type="dxa"/>
            </w:tcMar>
          </w:tcPr>
          <w:p w14:paraId="729C70D0" w14:textId="77777777" w:rsidR="00AE6CB0" w:rsidRPr="005162DE" w:rsidRDefault="00AE6CB0" w:rsidP="00C31F01">
            <w:pPr>
              <w:rPr>
                <w:rFonts w:ascii="Arial" w:hAnsi="Arial" w:cs="Arial"/>
                <w:sz w:val="24"/>
                <w:szCs w:val="24"/>
              </w:rPr>
            </w:pPr>
            <w:r w:rsidRPr="005162DE">
              <w:rPr>
                <w:rFonts w:ascii="Arial" w:hAnsi="Arial" w:cs="Arial"/>
                <w:sz w:val="24"/>
                <w:szCs w:val="24"/>
              </w:rPr>
              <w:t>ND</w:t>
            </w:r>
          </w:p>
        </w:tc>
        <w:tc>
          <w:tcPr>
            <w:tcW w:w="8095" w:type="dxa"/>
          </w:tcPr>
          <w:p w14:paraId="76A0C416" w14:textId="77777777" w:rsidR="00AE6CB0" w:rsidRPr="005162DE" w:rsidRDefault="00AE6CB0" w:rsidP="00C31F01">
            <w:pPr>
              <w:rPr>
                <w:rFonts w:ascii="Arial" w:hAnsi="Arial" w:cs="Arial"/>
                <w:sz w:val="24"/>
                <w:szCs w:val="24"/>
              </w:rPr>
            </w:pPr>
            <w:r w:rsidRPr="005162DE">
              <w:rPr>
                <w:rFonts w:ascii="Arial" w:hAnsi="Arial" w:cs="Arial"/>
                <w:sz w:val="24"/>
                <w:szCs w:val="24"/>
              </w:rPr>
              <w:t>Not detectable at testing limit.</w:t>
            </w:r>
          </w:p>
        </w:tc>
      </w:tr>
      <w:tr w:rsidR="00AE6CB0" w:rsidRPr="005162DE" w14:paraId="2F9C7735" w14:textId="77777777" w:rsidTr="002D3FB5">
        <w:tc>
          <w:tcPr>
            <w:tcW w:w="2695" w:type="dxa"/>
            <w:tcMar>
              <w:left w:w="58" w:type="dxa"/>
              <w:right w:w="86" w:type="dxa"/>
            </w:tcMar>
          </w:tcPr>
          <w:p w14:paraId="68B4F842" w14:textId="77777777" w:rsidR="00AE6CB0" w:rsidRPr="005162DE" w:rsidRDefault="00AE6CB0" w:rsidP="00C31F01">
            <w:pPr>
              <w:rPr>
                <w:rFonts w:ascii="Arial" w:hAnsi="Arial" w:cs="Arial"/>
                <w:sz w:val="24"/>
                <w:szCs w:val="24"/>
              </w:rPr>
            </w:pPr>
            <w:r w:rsidRPr="005162DE">
              <w:rPr>
                <w:rFonts w:ascii="Arial" w:hAnsi="Arial" w:cs="Arial"/>
                <w:sz w:val="24"/>
                <w:szCs w:val="24"/>
              </w:rPr>
              <w:t>ppm</w:t>
            </w:r>
          </w:p>
        </w:tc>
        <w:tc>
          <w:tcPr>
            <w:tcW w:w="8095" w:type="dxa"/>
          </w:tcPr>
          <w:p w14:paraId="01A4F01F" w14:textId="77777777" w:rsidR="00AE6CB0" w:rsidRPr="005162DE" w:rsidRDefault="00AE6CB0" w:rsidP="00C31F01">
            <w:pPr>
              <w:rPr>
                <w:rFonts w:ascii="Arial" w:hAnsi="Arial" w:cs="Arial"/>
                <w:sz w:val="24"/>
                <w:szCs w:val="24"/>
              </w:rPr>
            </w:pPr>
            <w:r w:rsidRPr="005162DE">
              <w:rPr>
                <w:rFonts w:ascii="Arial" w:hAnsi="Arial" w:cs="Arial"/>
                <w:sz w:val="24"/>
                <w:szCs w:val="24"/>
              </w:rPr>
              <w:t>parts per million or milligrams per liter (mg/L)</w:t>
            </w:r>
          </w:p>
        </w:tc>
      </w:tr>
      <w:tr w:rsidR="00AE6CB0" w:rsidRPr="005162DE" w14:paraId="1CCE7BFF" w14:textId="77777777" w:rsidTr="002D3FB5">
        <w:tc>
          <w:tcPr>
            <w:tcW w:w="2695" w:type="dxa"/>
            <w:tcMar>
              <w:left w:w="58" w:type="dxa"/>
              <w:right w:w="86" w:type="dxa"/>
            </w:tcMar>
          </w:tcPr>
          <w:p w14:paraId="2095EA99" w14:textId="77777777" w:rsidR="00AE6CB0" w:rsidRPr="005162DE" w:rsidRDefault="00AE6CB0" w:rsidP="00C31F01">
            <w:pPr>
              <w:rPr>
                <w:rFonts w:ascii="Arial" w:hAnsi="Arial" w:cs="Arial"/>
                <w:sz w:val="24"/>
                <w:szCs w:val="24"/>
              </w:rPr>
            </w:pPr>
            <w:r w:rsidRPr="005162DE">
              <w:rPr>
                <w:rFonts w:ascii="Arial" w:hAnsi="Arial" w:cs="Arial"/>
                <w:sz w:val="24"/>
                <w:szCs w:val="24"/>
              </w:rPr>
              <w:t>ppb</w:t>
            </w:r>
          </w:p>
        </w:tc>
        <w:tc>
          <w:tcPr>
            <w:tcW w:w="8095" w:type="dxa"/>
          </w:tcPr>
          <w:p w14:paraId="3255B35B" w14:textId="77777777" w:rsidR="00AE6CB0" w:rsidRPr="005162DE" w:rsidRDefault="00AE6CB0" w:rsidP="00C31F01">
            <w:pPr>
              <w:rPr>
                <w:rFonts w:ascii="Arial" w:hAnsi="Arial" w:cs="Arial"/>
                <w:sz w:val="24"/>
                <w:szCs w:val="24"/>
              </w:rPr>
            </w:pPr>
            <w:r w:rsidRPr="005162DE">
              <w:rPr>
                <w:rFonts w:ascii="Arial" w:hAnsi="Arial" w:cs="Arial"/>
                <w:sz w:val="24"/>
                <w:szCs w:val="24"/>
              </w:rPr>
              <w:t>parts per billion or micrograms per liter (µg/L)</w:t>
            </w:r>
          </w:p>
        </w:tc>
      </w:tr>
      <w:tr w:rsidR="00AE6CB0" w:rsidRPr="005162DE" w14:paraId="1FE071AA" w14:textId="77777777" w:rsidTr="002D3FB5">
        <w:tc>
          <w:tcPr>
            <w:tcW w:w="2695" w:type="dxa"/>
            <w:tcMar>
              <w:left w:w="58" w:type="dxa"/>
              <w:right w:w="86" w:type="dxa"/>
            </w:tcMar>
          </w:tcPr>
          <w:p w14:paraId="38779DDF" w14:textId="77777777" w:rsidR="00AE6CB0" w:rsidRPr="005162DE" w:rsidRDefault="00AE6CB0" w:rsidP="00C31F01">
            <w:pPr>
              <w:rPr>
                <w:rFonts w:ascii="Arial" w:hAnsi="Arial" w:cs="Arial"/>
                <w:sz w:val="24"/>
                <w:szCs w:val="24"/>
              </w:rPr>
            </w:pPr>
            <w:r w:rsidRPr="005162DE">
              <w:rPr>
                <w:rFonts w:ascii="Arial" w:hAnsi="Arial" w:cs="Arial"/>
                <w:sz w:val="24"/>
                <w:szCs w:val="24"/>
              </w:rPr>
              <w:t>ppt</w:t>
            </w:r>
          </w:p>
        </w:tc>
        <w:tc>
          <w:tcPr>
            <w:tcW w:w="8095" w:type="dxa"/>
          </w:tcPr>
          <w:p w14:paraId="5FF046FE" w14:textId="77777777" w:rsidR="00AE6CB0" w:rsidRPr="005162DE" w:rsidRDefault="00AE6CB0" w:rsidP="00C31F01">
            <w:pPr>
              <w:rPr>
                <w:rFonts w:ascii="Arial" w:hAnsi="Arial" w:cs="Arial"/>
                <w:sz w:val="24"/>
                <w:szCs w:val="24"/>
              </w:rPr>
            </w:pPr>
            <w:r w:rsidRPr="005162DE">
              <w:rPr>
                <w:rFonts w:ascii="Arial" w:hAnsi="Arial" w:cs="Arial"/>
                <w:sz w:val="24"/>
                <w:szCs w:val="24"/>
              </w:rPr>
              <w:t>parts per trillion or nanograms per liter (ng/L)</w:t>
            </w:r>
          </w:p>
        </w:tc>
      </w:tr>
      <w:tr w:rsidR="00AE6CB0" w:rsidRPr="005162DE" w14:paraId="1AF37150" w14:textId="77777777" w:rsidTr="002D3FB5">
        <w:tc>
          <w:tcPr>
            <w:tcW w:w="2695" w:type="dxa"/>
            <w:tcMar>
              <w:left w:w="58" w:type="dxa"/>
              <w:right w:w="86" w:type="dxa"/>
            </w:tcMar>
          </w:tcPr>
          <w:p w14:paraId="0075561C" w14:textId="77777777" w:rsidR="00AE6CB0" w:rsidRPr="005162DE" w:rsidRDefault="00AE6CB0" w:rsidP="00C31F01">
            <w:pPr>
              <w:rPr>
                <w:rFonts w:ascii="Arial" w:hAnsi="Arial" w:cs="Arial"/>
                <w:sz w:val="24"/>
                <w:szCs w:val="24"/>
              </w:rPr>
            </w:pPr>
            <w:r w:rsidRPr="005162DE">
              <w:rPr>
                <w:rFonts w:ascii="Arial" w:hAnsi="Arial" w:cs="Arial"/>
                <w:sz w:val="24"/>
                <w:szCs w:val="24"/>
              </w:rPr>
              <w:t>ppq</w:t>
            </w:r>
          </w:p>
        </w:tc>
        <w:tc>
          <w:tcPr>
            <w:tcW w:w="8095" w:type="dxa"/>
          </w:tcPr>
          <w:p w14:paraId="3075315C" w14:textId="77777777" w:rsidR="00AE6CB0" w:rsidRPr="005162DE" w:rsidRDefault="00AE6CB0" w:rsidP="00C31F01">
            <w:pPr>
              <w:rPr>
                <w:rFonts w:ascii="Arial" w:hAnsi="Arial" w:cs="Arial"/>
                <w:sz w:val="24"/>
                <w:szCs w:val="24"/>
              </w:rPr>
            </w:pPr>
            <w:r w:rsidRPr="005162DE">
              <w:rPr>
                <w:rFonts w:ascii="Arial" w:hAnsi="Arial" w:cs="Arial"/>
                <w:sz w:val="24"/>
                <w:szCs w:val="24"/>
              </w:rPr>
              <w:t>parts per quadrillion or picogram per liter (pg/L)</w:t>
            </w:r>
          </w:p>
        </w:tc>
      </w:tr>
      <w:tr w:rsidR="00AE6CB0" w:rsidRPr="005162DE" w14:paraId="0540A5F8" w14:textId="77777777" w:rsidTr="002D3FB5">
        <w:tc>
          <w:tcPr>
            <w:tcW w:w="2695" w:type="dxa"/>
            <w:tcMar>
              <w:left w:w="58" w:type="dxa"/>
              <w:right w:w="86" w:type="dxa"/>
            </w:tcMar>
          </w:tcPr>
          <w:p w14:paraId="084ED5B5" w14:textId="77777777" w:rsidR="00AE6CB0" w:rsidRPr="005162DE" w:rsidRDefault="00AE6CB0" w:rsidP="00C31F01">
            <w:pPr>
              <w:rPr>
                <w:rFonts w:ascii="Arial" w:hAnsi="Arial" w:cs="Arial"/>
                <w:sz w:val="24"/>
                <w:szCs w:val="24"/>
              </w:rPr>
            </w:pPr>
            <w:r w:rsidRPr="005162DE">
              <w:rPr>
                <w:rFonts w:ascii="Arial" w:hAnsi="Arial" w:cs="Arial"/>
                <w:sz w:val="24"/>
                <w:szCs w:val="24"/>
              </w:rPr>
              <w:t>pCi/L</w:t>
            </w:r>
          </w:p>
        </w:tc>
        <w:tc>
          <w:tcPr>
            <w:tcW w:w="8095" w:type="dxa"/>
          </w:tcPr>
          <w:p w14:paraId="53692F19" w14:textId="77777777" w:rsidR="00AE6CB0" w:rsidRPr="005162DE" w:rsidRDefault="00AE6CB0" w:rsidP="00C31F01">
            <w:pPr>
              <w:rPr>
                <w:rFonts w:ascii="Arial" w:hAnsi="Arial" w:cs="Arial"/>
                <w:sz w:val="24"/>
                <w:szCs w:val="24"/>
              </w:rPr>
            </w:pPr>
            <w:r w:rsidRPr="005162DE">
              <w:rPr>
                <w:rFonts w:ascii="Arial" w:hAnsi="Arial" w:cs="Arial"/>
                <w:sz w:val="24"/>
                <w:szCs w:val="24"/>
              </w:rPr>
              <w:t>picocuries per liter (a measure of radiation)</w:t>
            </w:r>
          </w:p>
        </w:tc>
      </w:tr>
    </w:tbl>
    <w:p w14:paraId="1C2BC8A7" w14:textId="77777777" w:rsidR="00AE6CB0" w:rsidRPr="005162DE" w:rsidRDefault="00AE6CB0" w:rsidP="00D61A0E">
      <w:pPr>
        <w:pStyle w:val="Heading2"/>
      </w:pPr>
      <w:r w:rsidRPr="005162DE">
        <w:lastRenderedPageBreak/>
        <w:t>Sources of Drinking Water and Contaminants that May Be Present in Source Water</w:t>
      </w:r>
    </w:p>
    <w:p w14:paraId="56BD72ED" w14:textId="77777777" w:rsidR="00AE6CB0" w:rsidRPr="005162DE" w:rsidRDefault="00AE6CB0"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CEEDA25" w14:textId="77777777" w:rsidR="00AE6CB0" w:rsidRPr="005162DE" w:rsidRDefault="00AE6CB0"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233946F" w14:textId="77777777" w:rsidR="00AE6CB0" w:rsidRPr="005162DE" w:rsidRDefault="00AE6CB0" w:rsidP="004F23D7">
      <w:pPr>
        <w:pStyle w:val="ListParagraph"/>
        <w:spacing w:after="240"/>
      </w:pPr>
      <w:r w:rsidRPr="005162DE">
        <w:t>Microbial contaminants, such as viruses and bacteria, that may come from sewage treatment plants, septic systems, agricultural livestock operations, and wildlife.</w:t>
      </w:r>
    </w:p>
    <w:p w14:paraId="7FD23BBD" w14:textId="77777777" w:rsidR="00AE6CB0" w:rsidRPr="005162DE" w:rsidRDefault="00AE6CB0"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3F4AC48F" w14:textId="77777777" w:rsidR="00AE6CB0" w:rsidRPr="005162DE" w:rsidRDefault="00AE6CB0" w:rsidP="004F23D7">
      <w:pPr>
        <w:pStyle w:val="ListParagraph"/>
        <w:spacing w:after="240"/>
      </w:pPr>
      <w:r w:rsidRPr="005162DE">
        <w:t>Pesticides and herbicides, that may come from a variety of sources such as agriculture, urban stormwater runoff, and residential uses.</w:t>
      </w:r>
    </w:p>
    <w:p w14:paraId="32638861" w14:textId="77777777" w:rsidR="00AE6CB0" w:rsidRPr="005162DE" w:rsidRDefault="00AE6CB0"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F73B054" w14:textId="77777777" w:rsidR="00AE6CB0" w:rsidRPr="005162DE" w:rsidRDefault="00AE6CB0" w:rsidP="00CB6F44">
      <w:pPr>
        <w:pStyle w:val="ListParagraph"/>
        <w:spacing w:after="0"/>
      </w:pPr>
      <w:r w:rsidRPr="005162DE">
        <w:t>Radioactive contaminants, that can be naturally-occurring or be the result of oil and gas production and mining activities.</w:t>
      </w:r>
    </w:p>
    <w:p w14:paraId="04405E1C" w14:textId="77777777" w:rsidR="00AE6CB0" w:rsidRPr="005162DE" w:rsidRDefault="00AE6CB0" w:rsidP="00CB6F44">
      <w:pPr>
        <w:pStyle w:val="Heading2"/>
      </w:pPr>
      <w:r w:rsidRPr="005162DE">
        <w:t>Regulation of Drinking Water and Bottled Water Quality</w:t>
      </w:r>
    </w:p>
    <w:p w14:paraId="3467189C" w14:textId="77777777" w:rsidR="00AE6CB0" w:rsidRPr="005162DE" w:rsidRDefault="00AE6CB0"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7227FA9A" w14:textId="77777777" w:rsidR="00AE6CB0" w:rsidRPr="005162DE" w:rsidRDefault="00AE6CB0" w:rsidP="00D61A0E">
      <w:pPr>
        <w:pStyle w:val="Heading2"/>
      </w:pPr>
      <w:r w:rsidRPr="005162DE">
        <w:t>About Your Drinking Water Quality</w:t>
      </w:r>
    </w:p>
    <w:p w14:paraId="02C5CF4C" w14:textId="77777777" w:rsidR="00AE6CB0" w:rsidRPr="005162DE" w:rsidRDefault="00AE6CB0" w:rsidP="00174975">
      <w:pPr>
        <w:pStyle w:val="Heading3"/>
        <w:spacing w:before="120" w:after="120"/>
        <w:rPr>
          <w:color w:val="auto"/>
        </w:rPr>
      </w:pPr>
      <w:r w:rsidRPr="005162DE">
        <w:rPr>
          <w:color w:val="auto"/>
        </w:rPr>
        <w:t>Drinking Water Contaminants Detected</w:t>
      </w:r>
    </w:p>
    <w:p w14:paraId="79AE5911" w14:textId="77777777" w:rsidR="00AE6CB0" w:rsidRPr="005162DE" w:rsidRDefault="00AE6CB0"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09BE5CD" w14:textId="77777777" w:rsidR="00AE6CB0" w:rsidRPr="005162DE" w:rsidRDefault="00AE6CB0"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AE6CB0" w:rsidRPr="005162DE" w14:paraId="0C5D8346" w14:textId="77777777" w:rsidTr="00066C0E">
        <w:trPr>
          <w:cantSplit/>
          <w:trHeight w:val="611"/>
          <w:tblHeader/>
        </w:trPr>
        <w:tc>
          <w:tcPr>
            <w:tcW w:w="2065" w:type="dxa"/>
            <w:vAlign w:val="center"/>
          </w:tcPr>
          <w:p w14:paraId="67CBC75B" w14:textId="77777777" w:rsidR="00AE6CB0" w:rsidRPr="005162DE" w:rsidRDefault="00AE6CB0"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FABDEC1" w14:textId="77777777" w:rsidR="00AE6CB0" w:rsidRPr="005162DE" w:rsidRDefault="00AE6CB0"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F8D4CC8" w14:textId="77777777" w:rsidR="00AE6CB0" w:rsidRPr="005162DE" w:rsidRDefault="00AE6CB0"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AC7771C" w14:textId="77777777" w:rsidR="00AE6CB0" w:rsidRPr="005162DE" w:rsidRDefault="00AE6CB0"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13160EF" w14:textId="77777777" w:rsidR="00AE6CB0" w:rsidRPr="005162DE" w:rsidRDefault="00AE6CB0"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E60A316" w14:textId="77777777" w:rsidR="00AE6CB0" w:rsidRPr="005162DE" w:rsidRDefault="00AE6CB0"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AE6CB0" w:rsidRPr="005162DE" w14:paraId="2C69BA2C" w14:textId="77777777" w:rsidTr="00066C0E">
        <w:tc>
          <w:tcPr>
            <w:tcW w:w="2065" w:type="dxa"/>
          </w:tcPr>
          <w:p w14:paraId="7A81C6B4" w14:textId="77777777" w:rsidR="00AE6CB0" w:rsidRPr="005162DE" w:rsidRDefault="00AE6CB0"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FB0E305" w14:textId="77777777" w:rsidR="00AE6CB0" w:rsidRPr="005162DE" w:rsidRDefault="00AE6CB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0022BEE" w14:textId="77777777" w:rsidR="00AE6CB0" w:rsidRPr="005162DE" w:rsidRDefault="00AE6CB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E5C1FA2" w14:textId="77777777" w:rsidR="00AE6CB0" w:rsidRPr="005162DE" w:rsidRDefault="00AE6CB0"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F3638FA" w14:textId="77777777" w:rsidR="00AE6CB0" w:rsidRPr="005162DE" w:rsidRDefault="00AE6CB0"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5E34D8B0" w14:textId="77777777" w:rsidR="00AE6CB0" w:rsidRPr="005162DE" w:rsidRDefault="00AE6CB0"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6F17E27A" w14:textId="77777777" w:rsidR="00AE6CB0" w:rsidRPr="005162DE" w:rsidRDefault="00AE6CB0" w:rsidP="00E1732D">
      <w:pPr>
        <w:rPr>
          <w:rFonts w:ascii="Arial" w:hAnsi="Arial" w:cs="Arial"/>
          <w:sz w:val="24"/>
          <w:szCs w:val="24"/>
        </w:rPr>
      </w:pPr>
    </w:p>
    <w:p w14:paraId="025860E1" w14:textId="77777777" w:rsidR="00AE6CB0" w:rsidRPr="005162DE" w:rsidRDefault="00AE6CB0"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3894346" w14:textId="77777777" w:rsidR="00AE6CB0" w:rsidRDefault="00AE6CB0"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8"/>
        <w:gridCol w:w="760"/>
        <w:gridCol w:w="759"/>
        <w:gridCol w:w="1378"/>
        <w:gridCol w:w="640"/>
        <w:gridCol w:w="640"/>
        <w:gridCol w:w="3215"/>
      </w:tblGrid>
      <w:tr w:rsidR="001A1558" w:rsidRPr="001A1558" w14:paraId="5A2838B4" w14:textId="77777777" w:rsidTr="001A1558">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0B45C580"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0EB685DC"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0B3A11E8"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4DCDA19C"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4BDBD94"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5E1EC3C9"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5D49DADF"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755E8994"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46D0FA89"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Typical Source of Contaminant</w:t>
            </w:r>
          </w:p>
        </w:tc>
      </w:tr>
      <w:tr w:rsidR="001A1558" w:rsidRPr="001A1558" w14:paraId="12612E3E" w14:textId="77777777" w:rsidTr="001A1558">
        <w:trPr>
          <w:trHeight w:val="1296"/>
        </w:trPr>
        <w:tc>
          <w:tcPr>
            <w:tcW w:w="1100" w:type="dxa"/>
            <w:tcBorders>
              <w:top w:val="nil"/>
              <w:left w:val="single" w:sz="4" w:space="0" w:color="auto"/>
              <w:bottom w:val="single" w:sz="4" w:space="0" w:color="auto"/>
              <w:right w:val="single" w:sz="4" w:space="0" w:color="auto"/>
            </w:tcBorders>
            <w:vAlign w:val="center"/>
            <w:hideMark/>
          </w:tcPr>
          <w:p w14:paraId="5414308C"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25975EED"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9/25/2024, 9/26/2024, 9/27/2024</w:t>
            </w:r>
          </w:p>
        </w:tc>
        <w:tc>
          <w:tcPr>
            <w:tcW w:w="760" w:type="dxa"/>
            <w:tcBorders>
              <w:top w:val="nil"/>
              <w:left w:val="nil"/>
              <w:bottom w:val="single" w:sz="4" w:space="0" w:color="auto"/>
              <w:right w:val="single" w:sz="4" w:space="0" w:color="auto"/>
            </w:tcBorders>
            <w:vAlign w:val="center"/>
            <w:hideMark/>
          </w:tcPr>
          <w:p w14:paraId="3B216B70"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8</w:t>
            </w:r>
          </w:p>
        </w:tc>
        <w:tc>
          <w:tcPr>
            <w:tcW w:w="760" w:type="dxa"/>
            <w:tcBorders>
              <w:top w:val="nil"/>
              <w:left w:val="nil"/>
              <w:bottom w:val="single" w:sz="4" w:space="0" w:color="auto"/>
              <w:right w:val="single" w:sz="4" w:space="0" w:color="auto"/>
            </w:tcBorders>
            <w:vAlign w:val="center"/>
            <w:hideMark/>
          </w:tcPr>
          <w:p w14:paraId="0C236A27"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3.10</w:t>
            </w:r>
          </w:p>
        </w:tc>
        <w:tc>
          <w:tcPr>
            <w:tcW w:w="760" w:type="dxa"/>
            <w:tcBorders>
              <w:top w:val="nil"/>
              <w:left w:val="nil"/>
              <w:bottom w:val="single" w:sz="4" w:space="0" w:color="auto"/>
              <w:right w:val="single" w:sz="4" w:space="0" w:color="auto"/>
            </w:tcBorders>
            <w:vAlign w:val="center"/>
            <w:hideMark/>
          </w:tcPr>
          <w:p w14:paraId="45AC1211"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753DDCFB"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ND - 4.10</w:t>
            </w:r>
          </w:p>
        </w:tc>
        <w:tc>
          <w:tcPr>
            <w:tcW w:w="640" w:type="dxa"/>
            <w:tcBorders>
              <w:top w:val="nil"/>
              <w:left w:val="nil"/>
              <w:bottom w:val="single" w:sz="4" w:space="0" w:color="auto"/>
              <w:right w:val="single" w:sz="4" w:space="0" w:color="auto"/>
            </w:tcBorders>
            <w:vAlign w:val="center"/>
            <w:hideMark/>
          </w:tcPr>
          <w:p w14:paraId="61537BF9"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5AC7E3C9"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417A782D"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Corrosion of household plumbing systems; Erosion of natural deposits</w:t>
            </w:r>
          </w:p>
        </w:tc>
      </w:tr>
      <w:tr w:rsidR="001A1558" w:rsidRPr="001A1558" w14:paraId="1886AB5F" w14:textId="77777777" w:rsidTr="001A1558">
        <w:trPr>
          <w:trHeight w:val="1296"/>
        </w:trPr>
        <w:tc>
          <w:tcPr>
            <w:tcW w:w="1100" w:type="dxa"/>
            <w:tcBorders>
              <w:top w:val="nil"/>
              <w:left w:val="single" w:sz="4" w:space="0" w:color="auto"/>
              <w:bottom w:val="single" w:sz="4" w:space="0" w:color="auto"/>
              <w:right w:val="single" w:sz="4" w:space="0" w:color="auto"/>
            </w:tcBorders>
            <w:vAlign w:val="center"/>
            <w:hideMark/>
          </w:tcPr>
          <w:p w14:paraId="3537B679"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35601168"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9/25/2024, 9/26/2024, 9/27/2024</w:t>
            </w:r>
          </w:p>
        </w:tc>
        <w:tc>
          <w:tcPr>
            <w:tcW w:w="760" w:type="dxa"/>
            <w:tcBorders>
              <w:top w:val="nil"/>
              <w:left w:val="nil"/>
              <w:bottom w:val="single" w:sz="4" w:space="0" w:color="auto"/>
              <w:right w:val="single" w:sz="4" w:space="0" w:color="auto"/>
            </w:tcBorders>
            <w:vAlign w:val="center"/>
            <w:hideMark/>
          </w:tcPr>
          <w:p w14:paraId="41888744"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8</w:t>
            </w:r>
          </w:p>
        </w:tc>
        <w:tc>
          <w:tcPr>
            <w:tcW w:w="760" w:type="dxa"/>
            <w:tcBorders>
              <w:top w:val="nil"/>
              <w:left w:val="nil"/>
              <w:bottom w:val="single" w:sz="4" w:space="0" w:color="auto"/>
              <w:right w:val="single" w:sz="4" w:space="0" w:color="auto"/>
            </w:tcBorders>
            <w:vAlign w:val="center"/>
            <w:hideMark/>
          </w:tcPr>
          <w:p w14:paraId="2DBA164B"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0.14</w:t>
            </w:r>
          </w:p>
        </w:tc>
        <w:tc>
          <w:tcPr>
            <w:tcW w:w="760" w:type="dxa"/>
            <w:tcBorders>
              <w:top w:val="nil"/>
              <w:left w:val="nil"/>
              <w:bottom w:val="single" w:sz="4" w:space="0" w:color="auto"/>
              <w:right w:val="single" w:sz="4" w:space="0" w:color="auto"/>
            </w:tcBorders>
            <w:vAlign w:val="center"/>
            <w:hideMark/>
          </w:tcPr>
          <w:p w14:paraId="56F605E0"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374C38EB"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0.01 - 0.15</w:t>
            </w:r>
          </w:p>
        </w:tc>
        <w:tc>
          <w:tcPr>
            <w:tcW w:w="640" w:type="dxa"/>
            <w:tcBorders>
              <w:top w:val="nil"/>
              <w:left w:val="nil"/>
              <w:bottom w:val="single" w:sz="4" w:space="0" w:color="auto"/>
              <w:right w:val="single" w:sz="4" w:space="0" w:color="auto"/>
            </w:tcBorders>
            <w:vAlign w:val="center"/>
            <w:hideMark/>
          </w:tcPr>
          <w:p w14:paraId="02306159"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15133BDF"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1DEC97C2"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Internal corrosion of household plumbing systems; erosion of natural deposits; leaching from wood preservatives</w:t>
            </w:r>
          </w:p>
        </w:tc>
      </w:tr>
    </w:tbl>
    <w:p w14:paraId="25C0BA0B" w14:textId="77777777" w:rsidR="00AE6CB0" w:rsidRPr="00175AA2" w:rsidRDefault="00AE6CB0" w:rsidP="00175AA2"/>
    <w:p w14:paraId="6DADF56F" w14:textId="77777777" w:rsidR="00AE6CB0" w:rsidRDefault="00AE6CB0"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8"/>
        <w:gridCol w:w="1230"/>
        <w:gridCol w:w="1460"/>
        <w:gridCol w:w="858"/>
        <w:gridCol w:w="1236"/>
        <w:gridCol w:w="3047"/>
      </w:tblGrid>
      <w:tr w:rsidR="001A1558" w:rsidRPr="001A1558" w14:paraId="6DEC5F02" w14:textId="77777777" w:rsidTr="001A1558">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68A4E713"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1941B4AC"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08BCEC20"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52BB3F98"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74839E5B"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785EF7B9"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6E527F59" w14:textId="77777777" w:rsidR="001A1558" w:rsidRPr="001A1558" w:rsidRDefault="001A1558" w:rsidP="001A1558">
            <w:pPr>
              <w:jc w:val="center"/>
              <w:rPr>
                <w:rFonts w:ascii="Arial" w:hAnsi="Arial" w:cs="Arial"/>
                <w:b/>
                <w:bCs/>
                <w:color w:val="000000"/>
                <w:sz w:val="24"/>
                <w:szCs w:val="24"/>
              </w:rPr>
            </w:pPr>
            <w:r w:rsidRPr="001A1558">
              <w:rPr>
                <w:rFonts w:ascii="Arial" w:hAnsi="Arial" w:cs="Arial"/>
                <w:b/>
                <w:bCs/>
                <w:color w:val="000000"/>
                <w:sz w:val="24"/>
                <w:szCs w:val="24"/>
              </w:rPr>
              <w:t>Typical Source of Contaminant</w:t>
            </w:r>
          </w:p>
        </w:tc>
      </w:tr>
      <w:tr w:rsidR="001A1558" w:rsidRPr="001A1558" w14:paraId="039E743C" w14:textId="77777777" w:rsidTr="001A1558">
        <w:trPr>
          <w:trHeight w:val="20"/>
        </w:trPr>
        <w:tc>
          <w:tcPr>
            <w:tcW w:w="1920" w:type="dxa"/>
            <w:tcBorders>
              <w:top w:val="nil"/>
              <w:left w:val="single" w:sz="4" w:space="0" w:color="auto"/>
              <w:bottom w:val="single" w:sz="4" w:space="0" w:color="auto"/>
              <w:right w:val="single" w:sz="4" w:space="0" w:color="auto"/>
            </w:tcBorders>
            <w:vAlign w:val="center"/>
            <w:hideMark/>
          </w:tcPr>
          <w:p w14:paraId="2005BC4D"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17159118" w14:textId="1ACFAB88" w:rsidR="001A1558" w:rsidRPr="001A1558" w:rsidRDefault="00264C16" w:rsidP="001A1558">
            <w:pPr>
              <w:jc w:val="center"/>
              <w:rPr>
                <w:rFonts w:ascii="Arial" w:hAnsi="Arial" w:cs="Arial"/>
                <w:color w:val="000000"/>
                <w:sz w:val="24"/>
                <w:szCs w:val="24"/>
              </w:rPr>
            </w:pPr>
            <w:r>
              <w:rPr>
                <w:rFonts w:ascii="Arial" w:hAnsi="Arial" w:cs="Arial"/>
                <w:color w:val="000000"/>
                <w:sz w:val="22"/>
                <w:szCs w:val="22"/>
              </w:rPr>
              <w:t>10/27/2025, 2/26/2025</w:t>
            </w:r>
          </w:p>
        </w:tc>
        <w:tc>
          <w:tcPr>
            <w:tcW w:w="1180" w:type="dxa"/>
            <w:tcBorders>
              <w:top w:val="nil"/>
              <w:left w:val="nil"/>
              <w:bottom w:val="single" w:sz="4" w:space="0" w:color="auto"/>
              <w:right w:val="single" w:sz="4" w:space="0" w:color="auto"/>
            </w:tcBorders>
            <w:vAlign w:val="center"/>
            <w:hideMark/>
          </w:tcPr>
          <w:p w14:paraId="316C0542" w14:textId="088D8ED2" w:rsidR="001A1558" w:rsidRPr="001A1558" w:rsidRDefault="00264C16" w:rsidP="001A1558">
            <w:pPr>
              <w:jc w:val="center"/>
              <w:rPr>
                <w:rFonts w:ascii="Arial" w:hAnsi="Arial" w:cs="Arial"/>
                <w:color w:val="000000"/>
                <w:sz w:val="24"/>
                <w:szCs w:val="24"/>
              </w:rPr>
            </w:pPr>
            <w:r>
              <w:rPr>
                <w:rFonts w:ascii="Arial" w:hAnsi="Arial" w:cs="Arial"/>
                <w:color w:val="000000"/>
                <w:sz w:val="24"/>
                <w:szCs w:val="24"/>
              </w:rPr>
              <w:t>17</w:t>
            </w:r>
            <w:r w:rsidR="001A1558" w:rsidRPr="001A1558">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18129004" w14:textId="0610B868"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1</w:t>
            </w:r>
            <w:r w:rsidR="00264C16">
              <w:rPr>
                <w:rFonts w:ascii="Arial" w:hAnsi="Arial" w:cs="Arial"/>
                <w:color w:val="000000"/>
                <w:sz w:val="24"/>
                <w:szCs w:val="24"/>
              </w:rPr>
              <w:t>7</w:t>
            </w:r>
            <w:r w:rsidRPr="001A1558">
              <w:rPr>
                <w:rFonts w:ascii="Arial" w:hAnsi="Arial" w:cs="Arial"/>
                <w:color w:val="000000"/>
                <w:sz w:val="24"/>
                <w:szCs w:val="24"/>
              </w:rPr>
              <w:t xml:space="preserve">.00 - </w:t>
            </w:r>
            <w:r w:rsidR="00264C16">
              <w:rPr>
                <w:rFonts w:ascii="Arial" w:hAnsi="Arial" w:cs="Arial"/>
                <w:color w:val="000000"/>
                <w:sz w:val="24"/>
                <w:szCs w:val="24"/>
              </w:rPr>
              <w:t>18</w:t>
            </w:r>
            <w:r w:rsidRPr="001A1558">
              <w:rPr>
                <w:rFonts w:ascii="Arial" w:hAnsi="Arial" w:cs="Arial"/>
                <w:color w:val="000000"/>
                <w:sz w:val="24"/>
                <w:szCs w:val="24"/>
              </w:rPr>
              <w:t>.00</w:t>
            </w:r>
          </w:p>
        </w:tc>
        <w:tc>
          <w:tcPr>
            <w:tcW w:w="860" w:type="dxa"/>
            <w:tcBorders>
              <w:top w:val="nil"/>
              <w:left w:val="nil"/>
              <w:bottom w:val="single" w:sz="4" w:space="0" w:color="auto"/>
              <w:right w:val="single" w:sz="4" w:space="0" w:color="auto"/>
            </w:tcBorders>
            <w:vAlign w:val="center"/>
            <w:hideMark/>
          </w:tcPr>
          <w:p w14:paraId="1B2BB788"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772C9A38"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52550EE"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Salt present in the water and is generally naturally occurring</w:t>
            </w:r>
          </w:p>
        </w:tc>
      </w:tr>
      <w:tr w:rsidR="001A1558" w:rsidRPr="001A1558" w14:paraId="70C21248" w14:textId="77777777" w:rsidTr="001A1558">
        <w:trPr>
          <w:trHeight w:val="20"/>
        </w:trPr>
        <w:tc>
          <w:tcPr>
            <w:tcW w:w="1920" w:type="dxa"/>
            <w:tcBorders>
              <w:top w:val="nil"/>
              <w:left w:val="single" w:sz="4" w:space="0" w:color="auto"/>
              <w:bottom w:val="single" w:sz="4" w:space="0" w:color="auto"/>
              <w:right w:val="single" w:sz="4" w:space="0" w:color="auto"/>
            </w:tcBorders>
            <w:vAlign w:val="center"/>
            <w:hideMark/>
          </w:tcPr>
          <w:p w14:paraId="70DDD6FE"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098DCD21" w14:textId="762F58B6" w:rsidR="001A1558" w:rsidRPr="001A1558" w:rsidRDefault="009D4A91" w:rsidP="001A1558">
            <w:pPr>
              <w:jc w:val="center"/>
              <w:rPr>
                <w:rFonts w:ascii="Arial" w:hAnsi="Arial" w:cs="Arial"/>
                <w:color w:val="000000"/>
                <w:sz w:val="24"/>
                <w:szCs w:val="24"/>
              </w:rPr>
            </w:pPr>
            <w:r>
              <w:rPr>
                <w:rFonts w:ascii="Arial" w:hAnsi="Arial" w:cs="Arial"/>
                <w:color w:val="000000"/>
                <w:sz w:val="22"/>
                <w:szCs w:val="22"/>
              </w:rPr>
              <w:t>10/27/2025, 2/26/2025</w:t>
            </w:r>
          </w:p>
        </w:tc>
        <w:tc>
          <w:tcPr>
            <w:tcW w:w="1180" w:type="dxa"/>
            <w:tcBorders>
              <w:top w:val="nil"/>
              <w:left w:val="nil"/>
              <w:bottom w:val="single" w:sz="4" w:space="0" w:color="auto"/>
              <w:right w:val="single" w:sz="4" w:space="0" w:color="auto"/>
            </w:tcBorders>
            <w:vAlign w:val="center"/>
            <w:hideMark/>
          </w:tcPr>
          <w:p w14:paraId="20033266" w14:textId="42A6D521"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1</w:t>
            </w:r>
            <w:r w:rsidR="009D4A91">
              <w:rPr>
                <w:rFonts w:ascii="Arial" w:hAnsi="Arial" w:cs="Arial"/>
                <w:color w:val="000000"/>
                <w:sz w:val="24"/>
                <w:szCs w:val="24"/>
              </w:rPr>
              <w:t>70</w:t>
            </w:r>
            <w:r w:rsidRPr="001A1558">
              <w:rPr>
                <w:rFonts w:ascii="Arial" w:hAnsi="Arial" w:cs="Arial"/>
                <w:color w:val="000000"/>
                <w:sz w:val="24"/>
                <w:szCs w:val="24"/>
              </w:rPr>
              <w:t>.</w:t>
            </w:r>
            <w:r w:rsidR="009D4A91">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35B12A81" w14:textId="41969F8E" w:rsidR="001A1558" w:rsidRPr="001A1558" w:rsidRDefault="009D4A91" w:rsidP="001A1558">
            <w:pPr>
              <w:jc w:val="center"/>
              <w:rPr>
                <w:rFonts w:ascii="Arial" w:hAnsi="Arial" w:cs="Arial"/>
                <w:color w:val="000000"/>
                <w:sz w:val="24"/>
                <w:szCs w:val="24"/>
              </w:rPr>
            </w:pPr>
            <w:r>
              <w:rPr>
                <w:rFonts w:ascii="Arial" w:hAnsi="Arial" w:cs="Arial"/>
                <w:color w:val="000000"/>
                <w:sz w:val="24"/>
                <w:szCs w:val="24"/>
              </w:rPr>
              <w:t>54</w:t>
            </w:r>
            <w:r w:rsidR="001A1558" w:rsidRPr="001A1558">
              <w:rPr>
                <w:rFonts w:ascii="Arial" w:hAnsi="Arial" w:cs="Arial"/>
                <w:color w:val="000000"/>
                <w:sz w:val="24"/>
                <w:szCs w:val="24"/>
              </w:rPr>
              <w:t>.00 - 2</w:t>
            </w:r>
            <w:r>
              <w:rPr>
                <w:rFonts w:ascii="Arial" w:hAnsi="Arial" w:cs="Arial"/>
                <w:color w:val="000000"/>
                <w:sz w:val="24"/>
                <w:szCs w:val="24"/>
              </w:rPr>
              <w:t>28</w:t>
            </w:r>
            <w:r w:rsidR="001A1558" w:rsidRPr="001A1558">
              <w:rPr>
                <w:rFonts w:ascii="Arial" w:hAnsi="Arial" w:cs="Arial"/>
                <w:color w:val="000000"/>
                <w:sz w:val="24"/>
                <w:szCs w:val="24"/>
              </w:rPr>
              <w:t>.00</w:t>
            </w:r>
          </w:p>
        </w:tc>
        <w:tc>
          <w:tcPr>
            <w:tcW w:w="860" w:type="dxa"/>
            <w:tcBorders>
              <w:top w:val="nil"/>
              <w:left w:val="nil"/>
              <w:bottom w:val="single" w:sz="4" w:space="0" w:color="auto"/>
              <w:right w:val="single" w:sz="4" w:space="0" w:color="auto"/>
            </w:tcBorders>
            <w:vAlign w:val="center"/>
            <w:hideMark/>
          </w:tcPr>
          <w:p w14:paraId="68B85A39"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36A21DD"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9A1D701" w14:textId="77777777" w:rsidR="001A1558" w:rsidRPr="001A1558" w:rsidRDefault="001A1558" w:rsidP="001A1558">
            <w:pPr>
              <w:jc w:val="center"/>
              <w:rPr>
                <w:rFonts w:ascii="Arial" w:hAnsi="Arial" w:cs="Arial"/>
                <w:color w:val="000000"/>
                <w:sz w:val="24"/>
                <w:szCs w:val="24"/>
              </w:rPr>
            </w:pPr>
            <w:r w:rsidRPr="001A1558">
              <w:rPr>
                <w:rFonts w:ascii="Arial" w:hAnsi="Arial" w:cs="Arial"/>
                <w:color w:val="000000"/>
                <w:sz w:val="24"/>
                <w:szCs w:val="24"/>
              </w:rPr>
              <w:t>Sum of polyvalent cations present in the water, generally magnesium and calcium, and are usually naturally occurring</w:t>
            </w:r>
          </w:p>
        </w:tc>
      </w:tr>
    </w:tbl>
    <w:p w14:paraId="1BD053FC" w14:textId="77777777" w:rsidR="00AE6CB0" w:rsidRPr="00F76A49" w:rsidRDefault="00AE6CB0" w:rsidP="00F76A49"/>
    <w:p w14:paraId="2232ADE9" w14:textId="77777777" w:rsidR="00AE6CB0" w:rsidRDefault="00AE6CB0"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79"/>
        <w:gridCol w:w="1244"/>
        <w:gridCol w:w="1341"/>
        <w:gridCol w:w="998"/>
        <w:gridCol w:w="1179"/>
        <w:gridCol w:w="3323"/>
      </w:tblGrid>
      <w:tr w:rsidR="001A1558" w:rsidRPr="001A1558" w14:paraId="08DAE9F6" w14:textId="77777777" w:rsidTr="00834AED">
        <w:trPr>
          <w:trHeight w:val="85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6A7FE1D"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35CC6904"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Sample date(s)</w:t>
            </w:r>
          </w:p>
        </w:tc>
        <w:tc>
          <w:tcPr>
            <w:tcW w:w="1244" w:type="dxa"/>
            <w:tcBorders>
              <w:top w:val="single" w:sz="4" w:space="0" w:color="000000"/>
              <w:left w:val="nil"/>
              <w:bottom w:val="single" w:sz="4" w:space="0" w:color="000000"/>
              <w:right w:val="single" w:sz="4" w:space="0" w:color="000000"/>
            </w:tcBorders>
            <w:vAlign w:val="center"/>
            <w:hideMark/>
          </w:tcPr>
          <w:p w14:paraId="7DE5870E"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697B24A9"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343A5BE9"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3DE4BE6E"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PHG (MCLG) [MRDLG]</w:t>
            </w:r>
          </w:p>
        </w:tc>
        <w:tc>
          <w:tcPr>
            <w:tcW w:w="3323" w:type="dxa"/>
            <w:tcBorders>
              <w:top w:val="single" w:sz="4" w:space="0" w:color="000000"/>
              <w:left w:val="nil"/>
              <w:bottom w:val="single" w:sz="4" w:space="0" w:color="000000"/>
              <w:right w:val="single" w:sz="4" w:space="0" w:color="000000"/>
            </w:tcBorders>
            <w:vAlign w:val="center"/>
            <w:hideMark/>
          </w:tcPr>
          <w:p w14:paraId="0B6A5210"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Typical Source of Contaminant</w:t>
            </w:r>
          </w:p>
        </w:tc>
      </w:tr>
      <w:tr w:rsidR="001A1558" w:rsidRPr="001A1558" w14:paraId="228009F9"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14E340B"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Aluminum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02F743F"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1/30/2024, 2/26/2024, 4/29/2024, 7/29/2024, 10/21/2024, 10/28/2024</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778B5E17"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8A583F4"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0.02 - 0.60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0C3FB30"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9882838"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0.6</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377BC6A2"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Erosion of natural deposits; residue from some surface water treatment processes</w:t>
            </w:r>
          </w:p>
        </w:tc>
      </w:tr>
      <w:tr w:rsidR="001A1558" w:rsidRPr="001A1558" w14:paraId="26EF1651"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50B561F"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Arsenic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EF3B3BC"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2/26/2024, 10/21/2024</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26431049"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5D483F4"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1.30 - 1.30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4D713C2"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A1DFDDF"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0.004</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6BA152B7"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Erosion of natural deposits; runoff from orchards; glass and electronics production wastes</w:t>
            </w:r>
          </w:p>
        </w:tc>
      </w:tr>
      <w:tr w:rsidR="001A1558" w:rsidRPr="001A1558" w14:paraId="22C2B4BF"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D37E131"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3C6DE62" w14:textId="4C297BCF" w:rsidR="001A1558" w:rsidRPr="001A1558" w:rsidRDefault="00904154" w:rsidP="001A1558">
            <w:pPr>
              <w:jc w:val="center"/>
              <w:rPr>
                <w:rFonts w:ascii="Arial" w:hAnsi="Arial" w:cs="Arial"/>
                <w:color w:val="000000"/>
                <w:sz w:val="22"/>
                <w:szCs w:val="22"/>
              </w:rPr>
            </w:pPr>
            <w:r>
              <w:rPr>
                <w:rFonts w:ascii="Arial" w:hAnsi="Arial" w:cs="Arial"/>
                <w:color w:val="000000"/>
                <w:sz w:val="22"/>
                <w:szCs w:val="22"/>
              </w:rPr>
              <w:t>10/27/2025, 2/26/2025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1F4E1751" w14:textId="2FC1CFE9"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0.0</w:t>
            </w:r>
            <w:r w:rsidR="00904154">
              <w:rPr>
                <w:rFonts w:ascii="Arial" w:hAnsi="Arial" w:cs="Arial"/>
                <w:color w:val="000000"/>
                <w:sz w:val="22"/>
                <w:szCs w:val="22"/>
              </w:rPr>
              <w:t>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1E13D5E" w14:textId="14F774A3"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0.03 - 0.0</w:t>
            </w:r>
            <w:r w:rsidR="00904154">
              <w:rPr>
                <w:rFonts w:ascii="Arial" w:hAnsi="Arial" w:cs="Arial"/>
                <w:color w:val="000000"/>
                <w:sz w:val="22"/>
                <w:szCs w:val="22"/>
              </w:rPr>
              <w:t>4</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8FC08CE"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47EA8F84"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2</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0C909C23"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Discharges of oil drilling wastes and from metal refineries; erosion of natural deposits</w:t>
            </w:r>
          </w:p>
        </w:tc>
      </w:tr>
      <w:tr w:rsidR="001A1558" w:rsidRPr="001A1558" w14:paraId="19CDA1C2"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29CC88C"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Chromium [total]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73C66F6F" w14:textId="71559A01" w:rsidR="001A1558" w:rsidRPr="001A1558" w:rsidRDefault="00904154" w:rsidP="001A1558">
            <w:pPr>
              <w:jc w:val="center"/>
              <w:rPr>
                <w:rFonts w:ascii="Arial" w:hAnsi="Arial" w:cs="Arial"/>
                <w:color w:val="000000"/>
                <w:sz w:val="22"/>
                <w:szCs w:val="22"/>
              </w:rPr>
            </w:pPr>
            <w:r>
              <w:rPr>
                <w:rFonts w:ascii="Arial" w:hAnsi="Arial" w:cs="Arial"/>
                <w:color w:val="000000"/>
                <w:sz w:val="22"/>
                <w:szCs w:val="22"/>
              </w:rPr>
              <w:t>10/27/2025, 2/26/2025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1EADE798" w14:textId="047363BD" w:rsidR="001A1558" w:rsidRPr="001A1558" w:rsidRDefault="00904154" w:rsidP="001A1558">
            <w:pPr>
              <w:jc w:val="center"/>
              <w:rPr>
                <w:rFonts w:ascii="Arial" w:hAnsi="Arial" w:cs="Arial"/>
                <w:color w:val="000000"/>
                <w:sz w:val="22"/>
                <w:szCs w:val="22"/>
              </w:rPr>
            </w:pPr>
            <w:r>
              <w:rPr>
                <w:rFonts w:ascii="Arial" w:hAnsi="Arial" w:cs="Arial"/>
                <w:color w:val="000000"/>
                <w:sz w:val="22"/>
                <w:szCs w:val="22"/>
              </w:rPr>
              <w:t>1.2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09A65D9" w14:textId="3A0475D9" w:rsidR="001A1558" w:rsidRPr="001A1558" w:rsidRDefault="00904154" w:rsidP="001A1558">
            <w:pPr>
              <w:jc w:val="center"/>
              <w:rPr>
                <w:rFonts w:ascii="Arial" w:hAnsi="Arial" w:cs="Arial"/>
                <w:color w:val="000000"/>
                <w:sz w:val="22"/>
                <w:szCs w:val="22"/>
              </w:rPr>
            </w:pPr>
            <w:r>
              <w:rPr>
                <w:rFonts w:ascii="Arial" w:hAnsi="Arial" w:cs="Arial"/>
                <w:color w:val="000000"/>
                <w:sz w:val="22"/>
                <w:szCs w:val="22"/>
              </w:rPr>
              <w:t>1.2 – 1.2</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E41EF15"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27DA36B"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100</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78F2E87B"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Discharge from steel and pulp mills and chrome plating; erosion of natural deposits</w:t>
            </w:r>
          </w:p>
        </w:tc>
      </w:tr>
      <w:tr w:rsidR="001A1558" w:rsidRPr="001A1558" w14:paraId="37809294"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0C358B0"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Chromium [hexavalent]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12DF6CE" w14:textId="4656BB90"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11/2</w:t>
            </w:r>
            <w:r w:rsidR="00904154">
              <w:rPr>
                <w:rFonts w:ascii="Arial" w:hAnsi="Arial" w:cs="Arial"/>
                <w:color w:val="000000"/>
                <w:sz w:val="22"/>
                <w:szCs w:val="22"/>
              </w:rPr>
              <w:t>4</w:t>
            </w:r>
            <w:r w:rsidRPr="001A1558">
              <w:rPr>
                <w:rFonts w:ascii="Arial" w:hAnsi="Arial" w:cs="Arial"/>
                <w:color w:val="000000"/>
                <w:sz w:val="22"/>
                <w:szCs w:val="22"/>
              </w:rPr>
              <w:t>/202</w:t>
            </w:r>
            <w:r w:rsidR="00904154">
              <w:rPr>
                <w:rFonts w:ascii="Arial" w:hAnsi="Arial" w:cs="Arial"/>
                <w:color w:val="000000"/>
                <w:sz w:val="22"/>
                <w:szCs w:val="22"/>
              </w:rPr>
              <w:t>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3B6236BF" w14:textId="120CA4FA"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w:t>
            </w:r>
            <w:r w:rsidR="00904154">
              <w:rPr>
                <w:rFonts w:ascii="Arial" w:hAnsi="Arial" w:cs="Arial"/>
                <w:color w:val="000000"/>
                <w:sz w:val="22"/>
                <w:szCs w:val="22"/>
              </w:rPr>
              <w:t>33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1DB10A2" w14:textId="72302156"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w:t>
            </w:r>
            <w:r w:rsidR="00904154">
              <w:rPr>
                <w:rFonts w:ascii="Arial" w:hAnsi="Arial" w:cs="Arial"/>
                <w:color w:val="000000"/>
                <w:sz w:val="22"/>
                <w:szCs w:val="22"/>
              </w:rPr>
              <w:t>32</w:t>
            </w:r>
            <w:r w:rsidRPr="001A1558">
              <w:rPr>
                <w:rFonts w:ascii="Arial" w:hAnsi="Arial" w:cs="Arial"/>
                <w:color w:val="000000"/>
                <w:sz w:val="22"/>
                <w:szCs w:val="22"/>
              </w:rPr>
              <w:t xml:space="preserve"> - 0.</w:t>
            </w:r>
            <w:r w:rsidR="00904154">
              <w:rPr>
                <w:rFonts w:ascii="Arial" w:hAnsi="Arial" w:cs="Arial"/>
                <w:color w:val="000000"/>
                <w:sz w:val="22"/>
                <w:szCs w:val="22"/>
              </w:rPr>
              <w:t>34</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C19E920"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9113509"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0.02</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042C6DE5"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None</w:t>
            </w:r>
          </w:p>
        </w:tc>
      </w:tr>
      <w:tr w:rsidR="00834AED" w:rsidRPr="001A1558" w14:paraId="2C21FC59"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tcPr>
          <w:p w14:paraId="08FB2B57" w14:textId="2EDABB20" w:rsidR="00834AED" w:rsidRPr="001A1558" w:rsidRDefault="00834AED" w:rsidP="001A1558">
            <w:pPr>
              <w:jc w:val="center"/>
              <w:rPr>
                <w:rFonts w:ascii="Arial" w:hAnsi="Arial" w:cs="Arial"/>
                <w:color w:val="000000"/>
                <w:sz w:val="22"/>
                <w:szCs w:val="22"/>
              </w:rPr>
            </w:pPr>
            <w:r w:rsidRPr="00A91529">
              <w:rPr>
                <w:rFonts w:ascii="Arial" w:hAnsi="Arial" w:cs="Arial"/>
                <w:szCs w:val="24"/>
              </w:rPr>
              <w:t>Combined Radium (pCi/L)</w:t>
            </w:r>
          </w:p>
        </w:tc>
        <w:tc>
          <w:tcPr>
            <w:tcW w:w="1379" w:type="dxa"/>
            <w:tcBorders>
              <w:top w:val="single" w:sz="4" w:space="0" w:color="000000"/>
              <w:left w:val="single" w:sz="4" w:space="0" w:color="000000"/>
              <w:bottom w:val="single" w:sz="4" w:space="0" w:color="000000"/>
              <w:right w:val="single" w:sz="4" w:space="0" w:color="000000"/>
            </w:tcBorders>
            <w:vAlign w:val="center"/>
          </w:tcPr>
          <w:p w14:paraId="26BA4F7F" w14:textId="4AC90A45" w:rsidR="00834AED" w:rsidRPr="001A1558" w:rsidRDefault="00834AED" w:rsidP="001A1558">
            <w:pPr>
              <w:jc w:val="center"/>
              <w:rPr>
                <w:rFonts w:ascii="Arial" w:hAnsi="Arial" w:cs="Arial"/>
                <w:color w:val="000000"/>
                <w:sz w:val="22"/>
                <w:szCs w:val="22"/>
              </w:rPr>
            </w:pPr>
            <w:r>
              <w:rPr>
                <w:rFonts w:ascii="Arial" w:hAnsi="Arial" w:cs="Arial"/>
                <w:color w:val="000000"/>
                <w:sz w:val="22"/>
                <w:szCs w:val="22"/>
              </w:rPr>
              <w:t>12/26/2025</w:t>
            </w:r>
          </w:p>
        </w:tc>
        <w:tc>
          <w:tcPr>
            <w:tcW w:w="1244" w:type="dxa"/>
            <w:tcBorders>
              <w:top w:val="single" w:sz="4" w:space="0" w:color="000000"/>
              <w:left w:val="single" w:sz="4" w:space="0" w:color="000000"/>
              <w:bottom w:val="single" w:sz="4" w:space="0" w:color="000000"/>
              <w:right w:val="single" w:sz="4" w:space="0" w:color="000000"/>
            </w:tcBorders>
            <w:vAlign w:val="center"/>
          </w:tcPr>
          <w:p w14:paraId="54887907" w14:textId="1D9BE03F" w:rsidR="00834AED" w:rsidRPr="001A1558" w:rsidRDefault="00834AED" w:rsidP="001A1558">
            <w:pPr>
              <w:jc w:val="center"/>
              <w:rPr>
                <w:rFonts w:ascii="Arial" w:hAnsi="Arial" w:cs="Arial"/>
                <w:color w:val="000000"/>
                <w:sz w:val="22"/>
                <w:szCs w:val="22"/>
              </w:rPr>
            </w:pPr>
            <w:r>
              <w:rPr>
                <w:rFonts w:ascii="Arial" w:hAnsi="Arial" w:cs="Arial"/>
                <w:color w:val="000000"/>
                <w:sz w:val="22"/>
                <w:szCs w:val="22"/>
              </w:rPr>
              <w:t>1</w:t>
            </w:r>
          </w:p>
        </w:tc>
        <w:tc>
          <w:tcPr>
            <w:tcW w:w="1341" w:type="dxa"/>
            <w:tcBorders>
              <w:top w:val="single" w:sz="4" w:space="0" w:color="000000"/>
              <w:left w:val="single" w:sz="4" w:space="0" w:color="000000"/>
              <w:bottom w:val="single" w:sz="4" w:space="0" w:color="000000"/>
              <w:right w:val="single" w:sz="4" w:space="0" w:color="000000"/>
            </w:tcBorders>
            <w:vAlign w:val="center"/>
          </w:tcPr>
          <w:p w14:paraId="1297DCBC" w14:textId="35AADA08" w:rsidR="00834AED" w:rsidRPr="001A1558" w:rsidRDefault="00834AED" w:rsidP="001A1558">
            <w:pPr>
              <w:jc w:val="center"/>
              <w:rPr>
                <w:rFonts w:ascii="Arial" w:hAnsi="Arial" w:cs="Arial"/>
                <w:color w:val="000000"/>
                <w:sz w:val="22"/>
                <w:szCs w:val="22"/>
              </w:rPr>
            </w:pPr>
            <w:r>
              <w:rPr>
                <w:rFonts w:ascii="Arial" w:hAnsi="Arial" w:cs="Arial"/>
                <w:color w:val="000000"/>
                <w:sz w:val="22"/>
                <w:szCs w:val="22"/>
              </w:rPr>
              <w:t>0.75 – 1.33</w:t>
            </w:r>
          </w:p>
        </w:tc>
        <w:tc>
          <w:tcPr>
            <w:tcW w:w="998" w:type="dxa"/>
            <w:tcBorders>
              <w:top w:val="single" w:sz="4" w:space="0" w:color="000000"/>
              <w:left w:val="single" w:sz="4" w:space="0" w:color="000000"/>
              <w:bottom w:val="single" w:sz="4" w:space="0" w:color="000000"/>
              <w:right w:val="single" w:sz="4" w:space="0" w:color="000000"/>
            </w:tcBorders>
            <w:vAlign w:val="center"/>
          </w:tcPr>
          <w:p w14:paraId="66FBCDF2" w14:textId="7FF688EE" w:rsidR="00834AED" w:rsidRPr="001A1558" w:rsidRDefault="00834AED" w:rsidP="001A1558">
            <w:pPr>
              <w:jc w:val="center"/>
              <w:rPr>
                <w:rFonts w:ascii="Arial" w:hAnsi="Arial" w:cs="Arial"/>
                <w:color w:val="000000"/>
                <w:sz w:val="22"/>
                <w:szCs w:val="22"/>
              </w:rPr>
            </w:pPr>
            <w:r>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tcPr>
          <w:p w14:paraId="651898D9" w14:textId="3C918506" w:rsidR="00834AED" w:rsidRPr="00834AED" w:rsidRDefault="00834AED" w:rsidP="001A1558">
            <w:pPr>
              <w:jc w:val="center"/>
              <w:rPr>
                <w:rFonts w:ascii="Arial" w:hAnsi="Arial" w:cs="Arial"/>
                <w:color w:val="000000"/>
                <w:sz w:val="22"/>
                <w:szCs w:val="22"/>
                <w:vertAlign w:val="superscript"/>
              </w:rPr>
            </w:pPr>
            <w:r>
              <w:rPr>
                <w:rFonts w:ascii="Arial" w:hAnsi="Arial" w:cs="Arial"/>
                <w:color w:val="000000"/>
                <w:sz w:val="22"/>
                <w:szCs w:val="22"/>
              </w:rPr>
              <w:t>(0)</w:t>
            </w:r>
            <w:r>
              <w:rPr>
                <w:rFonts w:ascii="Arial" w:hAnsi="Arial" w:cs="Arial"/>
                <w:color w:val="000000"/>
                <w:sz w:val="22"/>
                <w:szCs w:val="22"/>
                <w:vertAlign w:val="superscript"/>
              </w:rPr>
              <w:t>4</w:t>
            </w:r>
          </w:p>
        </w:tc>
        <w:tc>
          <w:tcPr>
            <w:tcW w:w="3323" w:type="dxa"/>
            <w:tcBorders>
              <w:top w:val="single" w:sz="4" w:space="0" w:color="000000"/>
              <w:left w:val="single" w:sz="4" w:space="0" w:color="000000"/>
              <w:bottom w:val="single" w:sz="4" w:space="0" w:color="000000"/>
              <w:right w:val="single" w:sz="4" w:space="0" w:color="000000"/>
            </w:tcBorders>
            <w:vAlign w:val="center"/>
          </w:tcPr>
          <w:p w14:paraId="7BACB829" w14:textId="481EA409" w:rsidR="00834AED" w:rsidRPr="001A1558" w:rsidRDefault="00834AED" w:rsidP="001A1558">
            <w:pPr>
              <w:jc w:val="center"/>
              <w:rPr>
                <w:rFonts w:ascii="Arial" w:hAnsi="Arial" w:cs="Arial"/>
                <w:color w:val="000000"/>
                <w:sz w:val="22"/>
                <w:szCs w:val="22"/>
              </w:rPr>
            </w:pPr>
            <w:r w:rsidRPr="00834AED">
              <w:rPr>
                <w:rFonts w:ascii="Arial" w:hAnsi="Arial" w:cs="Arial"/>
                <w:color w:val="000000"/>
                <w:sz w:val="22"/>
                <w:szCs w:val="22"/>
              </w:rPr>
              <w:t>Erosion of natural deposits</w:t>
            </w:r>
          </w:p>
        </w:tc>
      </w:tr>
      <w:tr w:rsidR="001A1558" w:rsidRPr="001A1558" w14:paraId="3C49F4DA"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A840DEF"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Copper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17175F52"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2/26/2024, 10/21/2024</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76B089ED"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0.26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DA851B1"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0.18 - 0.35</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D52D23C"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1.3</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D582708"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0.3</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59DE32A6"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Internal corrosion of household plumbing systems; erosion of natural deposits; leaching from wood preservatives</w:t>
            </w:r>
          </w:p>
        </w:tc>
      </w:tr>
      <w:tr w:rsidR="001A1558" w:rsidRPr="001A1558" w14:paraId="35CBA49C"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C433445" w14:textId="1A85CD1F" w:rsidR="001A1558" w:rsidRPr="009070C1" w:rsidRDefault="001A1558" w:rsidP="001A1558">
            <w:pPr>
              <w:jc w:val="center"/>
              <w:rPr>
                <w:rFonts w:ascii="Arial" w:hAnsi="Arial" w:cs="Arial"/>
                <w:sz w:val="22"/>
                <w:szCs w:val="22"/>
              </w:rPr>
            </w:pPr>
            <w:r w:rsidRPr="009070C1">
              <w:rPr>
                <w:rFonts w:ascii="Arial" w:hAnsi="Arial" w:cs="Arial"/>
                <w:sz w:val="22"/>
                <w:szCs w:val="22"/>
              </w:rPr>
              <w:t xml:space="preserve">Fluoride </w:t>
            </w:r>
            <w:r w:rsidR="009070C1">
              <w:rPr>
                <w:rFonts w:ascii="Arial" w:hAnsi="Arial" w:cs="Arial"/>
                <w:sz w:val="22"/>
                <w:szCs w:val="22"/>
              </w:rPr>
              <w:t xml:space="preserve">Pretreatment </w:t>
            </w:r>
            <w:r w:rsidRPr="009070C1">
              <w:rPr>
                <w:rFonts w:ascii="Arial" w:hAnsi="Arial" w:cs="Arial"/>
                <w:sz w:val="22"/>
                <w:szCs w:val="22"/>
              </w:rPr>
              <w:t>(ppm)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9393C8B" w14:textId="748D5248" w:rsidR="001A1558" w:rsidRPr="009070C1" w:rsidRDefault="009D4A91" w:rsidP="001A1558">
            <w:pPr>
              <w:jc w:val="center"/>
              <w:rPr>
                <w:rFonts w:ascii="Arial" w:hAnsi="Arial" w:cs="Arial"/>
                <w:sz w:val="22"/>
                <w:szCs w:val="22"/>
              </w:rPr>
            </w:pPr>
            <w:r w:rsidRPr="009070C1">
              <w:rPr>
                <w:rFonts w:ascii="Arial" w:hAnsi="Arial" w:cs="Arial"/>
                <w:sz w:val="22"/>
                <w:szCs w:val="22"/>
              </w:rPr>
              <w:t>1/20/</w:t>
            </w:r>
            <w:r w:rsidR="001A1558" w:rsidRPr="009070C1">
              <w:rPr>
                <w:rFonts w:ascii="Arial" w:hAnsi="Arial" w:cs="Arial"/>
                <w:sz w:val="22"/>
                <w:szCs w:val="22"/>
              </w:rPr>
              <w:t>202</w:t>
            </w:r>
            <w:r w:rsidRPr="009070C1">
              <w:rPr>
                <w:rFonts w:ascii="Arial" w:hAnsi="Arial" w:cs="Arial"/>
                <w:sz w:val="22"/>
                <w:szCs w:val="22"/>
              </w:rPr>
              <w:t>5, 2/26/2025, 4/28/2025, 7/16/2025, 10/22/2025, 10/27/2025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63D4758A" w14:textId="20A98DB8" w:rsidR="001A1558" w:rsidRPr="009070C1" w:rsidRDefault="009D4A91" w:rsidP="001A1558">
            <w:pPr>
              <w:jc w:val="center"/>
              <w:rPr>
                <w:rFonts w:ascii="Arial" w:hAnsi="Arial" w:cs="Arial"/>
                <w:sz w:val="22"/>
                <w:szCs w:val="22"/>
              </w:rPr>
            </w:pPr>
            <w:r w:rsidRPr="009070C1">
              <w:rPr>
                <w:rFonts w:ascii="Arial" w:hAnsi="Arial" w:cs="Arial"/>
                <w:sz w:val="22"/>
                <w:szCs w:val="22"/>
              </w:rPr>
              <w:t>2.27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8AE0F30" w14:textId="525BCE1B" w:rsidR="001A1558" w:rsidRPr="009070C1" w:rsidRDefault="00687258" w:rsidP="001A1558">
            <w:pPr>
              <w:jc w:val="center"/>
              <w:rPr>
                <w:rFonts w:ascii="Arial" w:hAnsi="Arial" w:cs="Arial"/>
                <w:sz w:val="22"/>
                <w:szCs w:val="22"/>
              </w:rPr>
            </w:pPr>
            <w:r>
              <w:rPr>
                <w:rFonts w:ascii="Arial" w:hAnsi="Arial" w:cs="Arial"/>
                <w:sz w:val="22"/>
                <w:szCs w:val="22"/>
              </w:rPr>
              <w:t>ND</w:t>
            </w:r>
            <w:r w:rsidR="001A1558" w:rsidRPr="009070C1">
              <w:rPr>
                <w:rFonts w:ascii="Arial" w:hAnsi="Arial" w:cs="Arial"/>
                <w:sz w:val="22"/>
                <w:szCs w:val="22"/>
              </w:rPr>
              <w:t xml:space="preserve"> </w:t>
            </w:r>
            <w:r w:rsidR="00B46009" w:rsidRPr="009070C1">
              <w:rPr>
                <w:rFonts w:ascii="Arial" w:hAnsi="Arial" w:cs="Arial"/>
                <w:sz w:val="22"/>
                <w:szCs w:val="22"/>
              </w:rPr>
              <w:t>–</w:t>
            </w:r>
            <w:r w:rsidR="001A1558" w:rsidRPr="009070C1">
              <w:rPr>
                <w:rFonts w:ascii="Arial" w:hAnsi="Arial" w:cs="Arial"/>
                <w:sz w:val="22"/>
                <w:szCs w:val="22"/>
              </w:rPr>
              <w:t xml:space="preserve"> </w:t>
            </w:r>
            <w:r w:rsidR="00B46009" w:rsidRPr="009070C1">
              <w:rPr>
                <w:rFonts w:ascii="Arial" w:hAnsi="Arial" w:cs="Arial"/>
                <w:sz w:val="22"/>
                <w:szCs w:val="22"/>
              </w:rPr>
              <w:t>3</w:t>
            </w:r>
            <w:r w:rsidR="009D4A91" w:rsidRPr="009070C1">
              <w:rPr>
                <w:rFonts w:ascii="Arial" w:hAnsi="Arial" w:cs="Arial"/>
                <w:sz w:val="22"/>
                <w:szCs w:val="22"/>
              </w:rPr>
              <w:t>.1</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8899F64" w14:textId="77777777" w:rsidR="001A1558" w:rsidRPr="009070C1" w:rsidRDefault="001A1558" w:rsidP="001A1558">
            <w:pPr>
              <w:jc w:val="center"/>
              <w:rPr>
                <w:rFonts w:ascii="Arial" w:hAnsi="Arial" w:cs="Arial"/>
                <w:sz w:val="22"/>
                <w:szCs w:val="22"/>
              </w:rPr>
            </w:pPr>
            <w:r w:rsidRPr="009070C1">
              <w:rPr>
                <w:rFonts w:ascii="Arial" w:hAnsi="Arial" w:cs="Arial"/>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2B4C24D" w14:textId="77777777" w:rsidR="001A1558" w:rsidRPr="009070C1" w:rsidRDefault="001A1558" w:rsidP="001A1558">
            <w:pPr>
              <w:jc w:val="center"/>
              <w:rPr>
                <w:rFonts w:ascii="Arial" w:hAnsi="Arial" w:cs="Arial"/>
                <w:sz w:val="22"/>
                <w:szCs w:val="22"/>
              </w:rPr>
            </w:pPr>
            <w:r w:rsidRPr="009070C1">
              <w:rPr>
                <w:rFonts w:ascii="Arial" w:hAnsi="Arial" w:cs="Arial"/>
                <w:sz w:val="22"/>
                <w:szCs w:val="22"/>
              </w:rPr>
              <w:t>1</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7B8EF14A" w14:textId="77777777" w:rsidR="001A1558" w:rsidRPr="009070C1" w:rsidRDefault="001A1558" w:rsidP="001A1558">
            <w:pPr>
              <w:jc w:val="center"/>
              <w:rPr>
                <w:rFonts w:ascii="Arial" w:hAnsi="Arial" w:cs="Arial"/>
                <w:sz w:val="22"/>
                <w:szCs w:val="22"/>
              </w:rPr>
            </w:pPr>
            <w:r w:rsidRPr="009070C1">
              <w:rPr>
                <w:rFonts w:ascii="Arial" w:hAnsi="Arial" w:cs="Arial"/>
                <w:sz w:val="22"/>
                <w:szCs w:val="22"/>
              </w:rPr>
              <w:t>Erosion of natural deposits; water additive that promotes strong teeth; discharge from fertilizer and aluminum factories</w:t>
            </w:r>
          </w:p>
        </w:tc>
      </w:tr>
      <w:tr w:rsidR="009070C1" w:rsidRPr="001A1558" w14:paraId="46CC7777"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tcPr>
          <w:p w14:paraId="58AE1F0C" w14:textId="77777777"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Fluoride (ppm)</w:t>
            </w:r>
          </w:p>
          <w:p w14:paraId="5275C7AD" w14:textId="68ABB0C0"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 xml:space="preserve">Post Treatment </w:t>
            </w:r>
            <w:r>
              <w:rPr>
                <w:rFonts w:ascii="Arial" w:hAnsi="Arial" w:cs="Arial"/>
                <w:b/>
                <w:bCs/>
                <w:sz w:val="22"/>
                <w:szCs w:val="22"/>
              </w:rPr>
              <w:t>–</w:t>
            </w:r>
            <w:r w:rsidRPr="009070C1">
              <w:rPr>
                <w:rFonts w:ascii="Arial" w:hAnsi="Arial" w:cs="Arial"/>
                <w:b/>
                <w:bCs/>
                <w:sz w:val="22"/>
                <w:szCs w:val="22"/>
              </w:rPr>
              <w:t xml:space="preserve"> Blended</w:t>
            </w:r>
            <w:r>
              <w:rPr>
                <w:rFonts w:ascii="Arial" w:hAnsi="Arial" w:cs="Arial"/>
                <w:b/>
                <w:bCs/>
                <w:sz w:val="22"/>
                <w:szCs w:val="22"/>
              </w:rPr>
              <w:t xml:space="preserve"> Point of Compliance</w:t>
            </w:r>
          </w:p>
        </w:tc>
        <w:tc>
          <w:tcPr>
            <w:tcW w:w="1379" w:type="dxa"/>
            <w:tcBorders>
              <w:top w:val="single" w:sz="4" w:space="0" w:color="000000"/>
              <w:left w:val="single" w:sz="4" w:space="0" w:color="000000"/>
              <w:bottom w:val="single" w:sz="4" w:space="0" w:color="000000"/>
              <w:right w:val="single" w:sz="4" w:space="0" w:color="000000"/>
            </w:tcBorders>
            <w:vAlign w:val="center"/>
          </w:tcPr>
          <w:p w14:paraId="0B7A0C5F" w14:textId="1A1E4BB8"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Monthly 2025</w:t>
            </w:r>
          </w:p>
        </w:tc>
        <w:tc>
          <w:tcPr>
            <w:tcW w:w="1244" w:type="dxa"/>
            <w:tcBorders>
              <w:top w:val="single" w:sz="4" w:space="0" w:color="000000"/>
              <w:left w:val="single" w:sz="4" w:space="0" w:color="000000"/>
              <w:bottom w:val="single" w:sz="4" w:space="0" w:color="000000"/>
              <w:right w:val="single" w:sz="4" w:space="0" w:color="000000"/>
            </w:tcBorders>
            <w:vAlign w:val="center"/>
          </w:tcPr>
          <w:p w14:paraId="643947CA" w14:textId="39A110B9"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0.444</w:t>
            </w:r>
          </w:p>
        </w:tc>
        <w:tc>
          <w:tcPr>
            <w:tcW w:w="1341" w:type="dxa"/>
            <w:tcBorders>
              <w:top w:val="single" w:sz="4" w:space="0" w:color="000000"/>
              <w:left w:val="single" w:sz="4" w:space="0" w:color="000000"/>
              <w:bottom w:val="single" w:sz="4" w:space="0" w:color="000000"/>
              <w:right w:val="single" w:sz="4" w:space="0" w:color="000000"/>
            </w:tcBorders>
            <w:vAlign w:val="center"/>
          </w:tcPr>
          <w:p w14:paraId="048401D4" w14:textId="4E3D75BF"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ND – 1.2</w:t>
            </w:r>
          </w:p>
        </w:tc>
        <w:tc>
          <w:tcPr>
            <w:tcW w:w="998" w:type="dxa"/>
            <w:tcBorders>
              <w:top w:val="single" w:sz="4" w:space="0" w:color="000000"/>
              <w:left w:val="single" w:sz="4" w:space="0" w:color="000000"/>
              <w:bottom w:val="single" w:sz="4" w:space="0" w:color="000000"/>
              <w:right w:val="single" w:sz="4" w:space="0" w:color="000000"/>
            </w:tcBorders>
            <w:vAlign w:val="center"/>
          </w:tcPr>
          <w:p w14:paraId="5746D5A4" w14:textId="221D0217"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tcPr>
          <w:p w14:paraId="537ED430" w14:textId="4DE5F410"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1</w:t>
            </w:r>
          </w:p>
        </w:tc>
        <w:tc>
          <w:tcPr>
            <w:tcW w:w="3323" w:type="dxa"/>
            <w:tcBorders>
              <w:top w:val="single" w:sz="4" w:space="0" w:color="000000"/>
              <w:left w:val="single" w:sz="4" w:space="0" w:color="000000"/>
              <w:bottom w:val="single" w:sz="4" w:space="0" w:color="000000"/>
              <w:right w:val="single" w:sz="4" w:space="0" w:color="000000"/>
            </w:tcBorders>
            <w:vAlign w:val="center"/>
          </w:tcPr>
          <w:p w14:paraId="439F0696" w14:textId="09D0DD23" w:rsidR="009070C1" w:rsidRPr="009070C1" w:rsidRDefault="009070C1" w:rsidP="009070C1">
            <w:pPr>
              <w:jc w:val="center"/>
              <w:rPr>
                <w:rFonts w:ascii="Arial" w:hAnsi="Arial" w:cs="Arial"/>
                <w:b/>
                <w:bCs/>
                <w:sz w:val="22"/>
                <w:szCs w:val="22"/>
              </w:rPr>
            </w:pPr>
            <w:r w:rsidRPr="009070C1">
              <w:rPr>
                <w:rFonts w:ascii="Arial" w:hAnsi="Arial" w:cs="Arial"/>
                <w:b/>
                <w:bCs/>
                <w:sz w:val="22"/>
                <w:szCs w:val="22"/>
              </w:rPr>
              <w:t>Erosion of natural deposits; runoff from orchards; glass and electronic production wastes</w:t>
            </w:r>
          </w:p>
        </w:tc>
      </w:tr>
      <w:tr w:rsidR="009070C1" w:rsidRPr="001A1558" w14:paraId="0BDF28B2"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076D0E8"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Gross Alpha Particle Activity (pCi/L)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939451F"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2/8/2022</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351DA53B"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2.97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D58A2A6"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2.97 - 2.97</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C648874"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7D3B54A"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0</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2FDEA7FC"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Erosion of natural deposits</w:t>
            </w:r>
          </w:p>
        </w:tc>
      </w:tr>
      <w:tr w:rsidR="009070C1" w:rsidRPr="001A1558" w14:paraId="30761E35"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B28E658"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Lead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B1981DB"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2/26/2024, 10/21/2024</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5C9777C3"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7.30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9DA5F70"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2.10 - 12.10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98C1F3C"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F970894"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0.2</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4030F00E"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Corrosion of household plumbing systems; Erosion of natural deposits</w:t>
            </w:r>
          </w:p>
        </w:tc>
      </w:tr>
      <w:tr w:rsidR="009070C1" w:rsidRPr="001A1558" w14:paraId="6E572636"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E7197EB"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Nickel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6DDE2D9" w14:textId="4CCDF13D"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10/27/2025, 2/26/2025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29545575" w14:textId="6F0EE9BB"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6.2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35F2CF1" w14:textId="6EF98A2C"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6.</w:t>
            </w:r>
            <w:r>
              <w:rPr>
                <w:rFonts w:ascii="Arial" w:hAnsi="Arial" w:cs="Arial"/>
                <w:color w:val="000000"/>
                <w:sz w:val="22"/>
                <w:szCs w:val="22"/>
              </w:rPr>
              <w:t>20 – 6.20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54BDF50"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100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AC2B7A9"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12</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3B0C9FB1"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Erosion of natural deposits; discharge from metal factories</w:t>
            </w:r>
          </w:p>
        </w:tc>
      </w:tr>
      <w:tr w:rsidR="009070C1" w:rsidRPr="001A1558" w14:paraId="4DF7CC14"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061C873"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Nitrate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253ADBB" w14:textId="0BD7C941"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11/24/2025, 10/27/2025, 10/22/2025, 2/26/2025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3F3CC37D" w14:textId="439B3727"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1.3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924631C" w14:textId="5021F5D4"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1.3 – 1.3</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3FAF4B4"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D8A5476"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10</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6ED7201C"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Runoff and leaching from fertilizer use; leaching from septic tanks and sewage; erosion of natural deposits</w:t>
            </w:r>
          </w:p>
        </w:tc>
      </w:tr>
      <w:tr w:rsidR="009070C1" w:rsidRPr="001A1558" w14:paraId="18A42996" w14:textId="77777777" w:rsidTr="00501560">
        <w:trPr>
          <w:trHeight w:val="144"/>
        </w:trPr>
        <w:tc>
          <w:tcPr>
            <w:tcW w:w="1916" w:type="dxa"/>
            <w:tcBorders>
              <w:top w:val="single" w:sz="4" w:space="0" w:color="000000"/>
              <w:left w:val="single" w:sz="4" w:space="0" w:color="000000"/>
              <w:bottom w:val="single" w:sz="4" w:space="0" w:color="000000"/>
              <w:right w:val="single" w:sz="4" w:space="0" w:color="000000"/>
            </w:tcBorders>
            <w:vAlign w:val="center"/>
          </w:tcPr>
          <w:p w14:paraId="270B67ED" w14:textId="57429C4D"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Perchlorate (ppb)</w:t>
            </w:r>
          </w:p>
        </w:tc>
        <w:tc>
          <w:tcPr>
            <w:tcW w:w="1379" w:type="dxa"/>
            <w:tcBorders>
              <w:top w:val="single" w:sz="4" w:space="0" w:color="000000"/>
              <w:left w:val="single" w:sz="4" w:space="0" w:color="000000"/>
              <w:bottom w:val="single" w:sz="4" w:space="0" w:color="000000"/>
              <w:right w:val="single" w:sz="4" w:space="0" w:color="000000"/>
            </w:tcBorders>
            <w:vAlign w:val="center"/>
          </w:tcPr>
          <w:p w14:paraId="7B9EBE85" w14:textId="11B1CE8C" w:rsidR="009070C1" w:rsidRDefault="009070C1" w:rsidP="009070C1">
            <w:pPr>
              <w:jc w:val="center"/>
              <w:rPr>
                <w:rFonts w:ascii="Arial" w:hAnsi="Arial" w:cs="Arial"/>
                <w:color w:val="000000"/>
                <w:sz w:val="22"/>
                <w:szCs w:val="22"/>
              </w:rPr>
            </w:pPr>
            <w:r>
              <w:rPr>
                <w:rFonts w:ascii="Arial" w:hAnsi="Arial" w:cs="Arial"/>
                <w:color w:val="000000"/>
                <w:sz w:val="22"/>
                <w:szCs w:val="22"/>
              </w:rPr>
              <w:t>2/26/2025, 3/26/2025</w:t>
            </w:r>
          </w:p>
        </w:tc>
        <w:tc>
          <w:tcPr>
            <w:tcW w:w="1244" w:type="dxa"/>
            <w:tcBorders>
              <w:top w:val="single" w:sz="4" w:space="0" w:color="000000"/>
              <w:left w:val="single" w:sz="4" w:space="0" w:color="000000"/>
              <w:bottom w:val="single" w:sz="4" w:space="0" w:color="000000"/>
              <w:right w:val="single" w:sz="4" w:space="0" w:color="000000"/>
            </w:tcBorders>
            <w:vAlign w:val="center"/>
          </w:tcPr>
          <w:p w14:paraId="13FFE2D7" w14:textId="71AAC89D" w:rsidR="009070C1" w:rsidRDefault="009070C1" w:rsidP="009070C1">
            <w:pPr>
              <w:jc w:val="center"/>
              <w:rPr>
                <w:rFonts w:ascii="Arial" w:hAnsi="Arial" w:cs="Arial"/>
                <w:color w:val="000000"/>
                <w:sz w:val="22"/>
                <w:szCs w:val="22"/>
              </w:rPr>
            </w:pPr>
            <w:r>
              <w:rPr>
                <w:rFonts w:ascii="Arial" w:hAnsi="Arial" w:cs="Arial"/>
                <w:color w:val="000000"/>
                <w:sz w:val="22"/>
                <w:szCs w:val="22"/>
              </w:rPr>
              <w:t>0.9</w:t>
            </w:r>
          </w:p>
        </w:tc>
        <w:tc>
          <w:tcPr>
            <w:tcW w:w="1341" w:type="dxa"/>
            <w:tcBorders>
              <w:top w:val="single" w:sz="4" w:space="0" w:color="000000"/>
              <w:left w:val="single" w:sz="4" w:space="0" w:color="000000"/>
              <w:bottom w:val="single" w:sz="4" w:space="0" w:color="000000"/>
              <w:right w:val="single" w:sz="4" w:space="0" w:color="000000"/>
            </w:tcBorders>
            <w:vAlign w:val="center"/>
          </w:tcPr>
          <w:p w14:paraId="5AAE0295" w14:textId="3F4A91FF" w:rsidR="009070C1" w:rsidRDefault="009070C1" w:rsidP="009070C1">
            <w:pPr>
              <w:jc w:val="center"/>
              <w:rPr>
                <w:rFonts w:ascii="Arial" w:hAnsi="Arial" w:cs="Arial"/>
                <w:color w:val="000000"/>
                <w:sz w:val="22"/>
                <w:szCs w:val="22"/>
              </w:rPr>
            </w:pPr>
            <w:r>
              <w:rPr>
                <w:rFonts w:ascii="Arial" w:hAnsi="Arial" w:cs="Arial"/>
                <w:color w:val="000000"/>
                <w:sz w:val="22"/>
                <w:szCs w:val="22"/>
              </w:rPr>
              <w:t>0.9 – 0.9</w:t>
            </w:r>
          </w:p>
        </w:tc>
        <w:tc>
          <w:tcPr>
            <w:tcW w:w="998" w:type="dxa"/>
            <w:tcBorders>
              <w:top w:val="single" w:sz="4" w:space="0" w:color="000000"/>
              <w:left w:val="single" w:sz="4" w:space="0" w:color="000000"/>
              <w:bottom w:val="single" w:sz="4" w:space="0" w:color="000000"/>
              <w:right w:val="single" w:sz="4" w:space="0" w:color="000000"/>
            </w:tcBorders>
            <w:vAlign w:val="center"/>
          </w:tcPr>
          <w:p w14:paraId="60A5FBF9" w14:textId="317325D8"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6</w:t>
            </w:r>
          </w:p>
        </w:tc>
        <w:tc>
          <w:tcPr>
            <w:tcW w:w="1179" w:type="dxa"/>
            <w:tcBorders>
              <w:top w:val="single" w:sz="4" w:space="0" w:color="000000"/>
              <w:left w:val="single" w:sz="4" w:space="0" w:color="000000"/>
              <w:bottom w:val="single" w:sz="4" w:space="0" w:color="000000"/>
              <w:right w:val="single" w:sz="4" w:space="0" w:color="000000"/>
            </w:tcBorders>
            <w:vAlign w:val="center"/>
          </w:tcPr>
          <w:p w14:paraId="5AC0643C" w14:textId="297F8A37" w:rsidR="009070C1" w:rsidRPr="001A1558" w:rsidRDefault="009070C1" w:rsidP="009070C1">
            <w:pPr>
              <w:jc w:val="center"/>
              <w:rPr>
                <w:rFonts w:ascii="Arial" w:hAnsi="Arial" w:cs="Arial"/>
                <w:color w:val="000000"/>
                <w:sz w:val="22"/>
                <w:szCs w:val="22"/>
              </w:rPr>
            </w:pPr>
            <w:r>
              <w:rPr>
                <w:rFonts w:ascii="Arial" w:hAnsi="Arial" w:cs="Arial"/>
                <w:color w:val="000000"/>
                <w:sz w:val="22"/>
                <w:szCs w:val="22"/>
              </w:rPr>
              <w:t>1</w:t>
            </w:r>
          </w:p>
        </w:tc>
        <w:tc>
          <w:tcPr>
            <w:tcW w:w="3323" w:type="dxa"/>
            <w:tcBorders>
              <w:top w:val="single" w:sz="4" w:space="0" w:color="000000"/>
              <w:left w:val="single" w:sz="4" w:space="0" w:color="000000"/>
              <w:bottom w:val="single" w:sz="4" w:space="0" w:color="000000"/>
              <w:right w:val="single" w:sz="4" w:space="0" w:color="000000"/>
            </w:tcBorders>
          </w:tcPr>
          <w:p w14:paraId="21D23767" w14:textId="31EF4FC2" w:rsidR="009070C1" w:rsidRPr="001A1558" w:rsidRDefault="009070C1" w:rsidP="009070C1">
            <w:pPr>
              <w:jc w:val="center"/>
              <w:rPr>
                <w:rFonts w:ascii="Arial" w:hAnsi="Arial" w:cs="Arial"/>
                <w:color w:val="000000"/>
                <w:sz w:val="22"/>
                <w:szCs w:val="22"/>
              </w:rPr>
            </w:pPr>
            <w:r w:rsidRPr="00A91529">
              <w:rPr>
                <w:rFonts w:ascii="Arial" w:hAnsi="Arial" w:cs="Arial"/>
                <w:szCs w:val="24"/>
              </w:rPr>
              <w:t xml:space="preserve">Perchlorate is an inorganic chemical used in solid rocket </w:t>
            </w:r>
            <w:r w:rsidRPr="00A91529">
              <w:rPr>
                <w:rFonts w:ascii="Arial" w:hAnsi="Arial" w:cs="Arial"/>
                <w:szCs w:val="24"/>
              </w:rPr>
              <w:lastRenderedPageBreak/>
              <w:t>propellant, fireworks, explosives, flares, matches, and a variety of industries.</w:t>
            </w:r>
            <w:r>
              <w:rPr>
                <w:rFonts w:ascii="Arial" w:hAnsi="Arial" w:cs="Arial"/>
                <w:szCs w:val="24"/>
              </w:rPr>
              <w:t xml:space="preserve"> </w:t>
            </w:r>
            <w:r w:rsidRPr="00A91529">
              <w:rPr>
                <w:rFonts w:ascii="Arial" w:hAnsi="Arial" w:cs="Arial"/>
                <w:szCs w:val="24"/>
              </w:rPr>
              <w:t>It usually gets into drinking water as a result of environmental contamination from historic aerospace or other industrial operations that used or use, store, or dispose of perchlorate and its salts.</w:t>
            </w:r>
          </w:p>
        </w:tc>
      </w:tr>
      <w:tr w:rsidR="009070C1" w:rsidRPr="001A1558" w14:paraId="2C91B607" w14:textId="77777777" w:rsidTr="00501560">
        <w:trPr>
          <w:trHeight w:val="144"/>
        </w:trPr>
        <w:tc>
          <w:tcPr>
            <w:tcW w:w="1916" w:type="dxa"/>
            <w:tcBorders>
              <w:top w:val="single" w:sz="4" w:space="0" w:color="000000"/>
              <w:left w:val="single" w:sz="4" w:space="0" w:color="000000"/>
              <w:bottom w:val="single" w:sz="4" w:space="0" w:color="000000"/>
              <w:right w:val="single" w:sz="4" w:space="0" w:color="000000"/>
            </w:tcBorders>
            <w:vAlign w:val="center"/>
          </w:tcPr>
          <w:p w14:paraId="763A672D" w14:textId="7352080C" w:rsidR="009070C1" w:rsidRDefault="009070C1" w:rsidP="009070C1">
            <w:pPr>
              <w:jc w:val="center"/>
              <w:rPr>
                <w:rFonts w:ascii="Arial" w:hAnsi="Arial" w:cs="Arial"/>
                <w:color w:val="000000"/>
                <w:sz w:val="22"/>
                <w:szCs w:val="22"/>
              </w:rPr>
            </w:pPr>
            <w:r>
              <w:rPr>
                <w:rFonts w:ascii="Arial" w:hAnsi="Arial" w:cs="Arial"/>
                <w:color w:val="000000"/>
                <w:sz w:val="22"/>
                <w:szCs w:val="22"/>
              </w:rPr>
              <w:lastRenderedPageBreak/>
              <w:t>Radium-228 (pCi/L)</w:t>
            </w:r>
          </w:p>
        </w:tc>
        <w:tc>
          <w:tcPr>
            <w:tcW w:w="1379" w:type="dxa"/>
            <w:tcBorders>
              <w:top w:val="single" w:sz="4" w:space="0" w:color="000000"/>
              <w:left w:val="single" w:sz="4" w:space="0" w:color="000000"/>
              <w:bottom w:val="single" w:sz="4" w:space="0" w:color="000000"/>
              <w:right w:val="single" w:sz="4" w:space="0" w:color="000000"/>
            </w:tcBorders>
            <w:vAlign w:val="center"/>
          </w:tcPr>
          <w:p w14:paraId="39951060" w14:textId="4B720FCB" w:rsidR="009070C1" w:rsidRDefault="009070C1" w:rsidP="009070C1">
            <w:pPr>
              <w:jc w:val="center"/>
              <w:rPr>
                <w:rFonts w:ascii="Arial" w:hAnsi="Arial" w:cs="Arial"/>
                <w:color w:val="000000"/>
                <w:sz w:val="22"/>
                <w:szCs w:val="22"/>
              </w:rPr>
            </w:pPr>
            <w:r>
              <w:rPr>
                <w:rFonts w:ascii="Arial" w:hAnsi="Arial" w:cs="Arial"/>
                <w:color w:val="000000"/>
                <w:sz w:val="22"/>
                <w:szCs w:val="22"/>
              </w:rPr>
              <w:t>12/26/2025</w:t>
            </w:r>
          </w:p>
        </w:tc>
        <w:tc>
          <w:tcPr>
            <w:tcW w:w="1244" w:type="dxa"/>
            <w:tcBorders>
              <w:top w:val="single" w:sz="4" w:space="0" w:color="000000"/>
              <w:left w:val="single" w:sz="4" w:space="0" w:color="000000"/>
              <w:bottom w:val="single" w:sz="4" w:space="0" w:color="000000"/>
              <w:right w:val="single" w:sz="4" w:space="0" w:color="000000"/>
            </w:tcBorders>
            <w:vAlign w:val="center"/>
          </w:tcPr>
          <w:p w14:paraId="26A2036D" w14:textId="2145C497" w:rsidR="009070C1" w:rsidRDefault="009070C1" w:rsidP="009070C1">
            <w:pPr>
              <w:jc w:val="center"/>
              <w:rPr>
                <w:rFonts w:ascii="Arial" w:hAnsi="Arial" w:cs="Arial"/>
                <w:color w:val="000000"/>
                <w:sz w:val="22"/>
                <w:szCs w:val="22"/>
              </w:rPr>
            </w:pPr>
            <w:r>
              <w:rPr>
                <w:rFonts w:ascii="Arial" w:hAnsi="Arial" w:cs="Arial"/>
                <w:color w:val="000000"/>
                <w:sz w:val="22"/>
                <w:szCs w:val="22"/>
              </w:rPr>
              <w:t>0.92</w:t>
            </w:r>
          </w:p>
        </w:tc>
        <w:tc>
          <w:tcPr>
            <w:tcW w:w="1341" w:type="dxa"/>
            <w:tcBorders>
              <w:top w:val="single" w:sz="4" w:space="0" w:color="000000"/>
              <w:left w:val="single" w:sz="4" w:space="0" w:color="000000"/>
              <w:bottom w:val="single" w:sz="4" w:space="0" w:color="000000"/>
              <w:right w:val="single" w:sz="4" w:space="0" w:color="000000"/>
            </w:tcBorders>
            <w:vAlign w:val="center"/>
          </w:tcPr>
          <w:p w14:paraId="306A2A31" w14:textId="164D1186" w:rsidR="009070C1" w:rsidRDefault="009070C1" w:rsidP="009070C1">
            <w:pPr>
              <w:jc w:val="center"/>
              <w:rPr>
                <w:rFonts w:ascii="Arial" w:hAnsi="Arial" w:cs="Arial"/>
                <w:color w:val="000000"/>
                <w:sz w:val="22"/>
                <w:szCs w:val="22"/>
              </w:rPr>
            </w:pPr>
            <w:r>
              <w:rPr>
                <w:rFonts w:ascii="Arial" w:hAnsi="Arial" w:cs="Arial"/>
                <w:color w:val="000000"/>
                <w:sz w:val="22"/>
                <w:szCs w:val="22"/>
              </w:rPr>
              <w:t>0.73 – 1.26</w:t>
            </w:r>
          </w:p>
        </w:tc>
        <w:tc>
          <w:tcPr>
            <w:tcW w:w="998" w:type="dxa"/>
            <w:tcBorders>
              <w:top w:val="single" w:sz="4" w:space="0" w:color="000000"/>
              <w:left w:val="single" w:sz="4" w:space="0" w:color="000000"/>
              <w:bottom w:val="single" w:sz="4" w:space="0" w:color="000000"/>
              <w:right w:val="single" w:sz="4" w:space="0" w:color="000000"/>
            </w:tcBorders>
            <w:vAlign w:val="center"/>
          </w:tcPr>
          <w:p w14:paraId="73E1591D" w14:textId="69D690BB" w:rsidR="009070C1" w:rsidRDefault="009070C1" w:rsidP="009070C1">
            <w:pPr>
              <w:jc w:val="center"/>
              <w:rPr>
                <w:rFonts w:ascii="Arial" w:hAnsi="Arial" w:cs="Arial"/>
                <w:color w:val="000000"/>
                <w:sz w:val="22"/>
                <w:szCs w:val="22"/>
              </w:rPr>
            </w:pPr>
            <w:r>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tcPr>
          <w:p w14:paraId="27249A08" w14:textId="5863057E" w:rsidR="009070C1" w:rsidRDefault="009070C1" w:rsidP="009070C1">
            <w:pPr>
              <w:jc w:val="center"/>
              <w:rPr>
                <w:rFonts w:ascii="Arial" w:hAnsi="Arial" w:cs="Arial"/>
                <w:color w:val="000000"/>
                <w:sz w:val="22"/>
                <w:szCs w:val="22"/>
              </w:rPr>
            </w:pPr>
            <w:r>
              <w:rPr>
                <w:rFonts w:ascii="Arial" w:hAnsi="Arial" w:cs="Arial"/>
                <w:color w:val="000000"/>
                <w:sz w:val="22"/>
                <w:szCs w:val="22"/>
              </w:rPr>
              <w:t>0.019</w:t>
            </w:r>
          </w:p>
        </w:tc>
        <w:tc>
          <w:tcPr>
            <w:tcW w:w="3323" w:type="dxa"/>
            <w:tcBorders>
              <w:top w:val="single" w:sz="4" w:space="0" w:color="000000"/>
              <w:left w:val="single" w:sz="4" w:space="0" w:color="000000"/>
              <w:bottom w:val="single" w:sz="4" w:space="0" w:color="000000"/>
              <w:right w:val="single" w:sz="4" w:space="0" w:color="000000"/>
            </w:tcBorders>
          </w:tcPr>
          <w:p w14:paraId="4235FF58" w14:textId="4C54B57F" w:rsidR="009070C1" w:rsidRPr="00A91529" w:rsidRDefault="009070C1" w:rsidP="009070C1">
            <w:pPr>
              <w:jc w:val="center"/>
              <w:rPr>
                <w:rFonts w:ascii="Arial" w:hAnsi="Arial" w:cs="Arial"/>
                <w:szCs w:val="24"/>
              </w:rPr>
            </w:pPr>
            <w:r w:rsidRPr="00A91529">
              <w:rPr>
                <w:rFonts w:ascii="Arial" w:hAnsi="Arial" w:cs="Arial"/>
                <w:szCs w:val="24"/>
              </w:rPr>
              <w:t>Some people who drink water containing radium 226 or 228 in excess of the MCL over many years may have an increased risk of getting cancer.</w:t>
            </w:r>
          </w:p>
        </w:tc>
      </w:tr>
      <w:tr w:rsidR="009070C1" w:rsidRPr="001A1558" w14:paraId="205B58B5" w14:textId="77777777" w:rsidTr="00834AED">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65D097C"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A41BB4E" w14:textId="49DB0552"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2/26/202</w:t>
            </w:r>
            <w:r>
              <w:rPr>
                <w:rFonts w:ascii="Arial" w:hAnsi="Arial" w:cs="Arial"/>
                <w:color w:val="000000"/>
                <w:sz w:val="22"/>
                <w:szCs w:val="22"/>
              </w:rPr>
              <w:t>5</w:t>
            </w:r>
            <w:r w:rsidRPr="001A1558">
              <w:rPr>
                <w:rFonts w:ascii="Arial" w:hAnsi="Arial" w:cs="Arial"/>
                <w:color w:val="000000"/>
                <w:sz w:val="22"/>
                <w:szCs w:val="22"/>
              </w:rPr>
              <w:t>, 10/2</w:t>
            </w:r>
            <w:r>
              <w:rPr>
                <w:rFonts w:ascii="Arial" w:hAnsi="Arial" w:cs="Arial"/>
                <w:color w:val="000000"/>
                <w:sz w:val="22"/>
                <w:szCs w:val="22"/>
              </w:rPr>
              <w:t>7</w:t>
            </w:r>
            <w:r w:rsidRPr="001A1558">
              <w:rPr>
                <w:rFonts w:ascii="Arial" w:hAnsi="Arial" w:cs="Arial"/>
                <w:color w:val="000000"/>
                <w:sz w:val="22"/>
                <w:szCs w:val="22"/>
              </w:rPr>
              <w:t>/202</w:t>
            </w:r>
            <w:r>
              <w:rPr>
                <w:rFonts w:ascii="Arial" w:hAnsi="Arial" w:cs="Arial"/>
                <w:color w:val="000000"/>
                <w:sz w:val="22"/>
                <w:szCs w:val="22"/>
              </w:rPr>
              <w:t>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36BB7056" w14:textId="354DC125"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w:t>
            </w:r>
            <w:r>
              <w:rPr>
                <w:rFonts w:ascii="Arial" w:hAnsi="Arial" w:cs="Arial"/>
                <w:color w:val="000000"/>
                <w:sz w:val="22"/>
                <w:szCs w:val="22"/>
              </w:rPr>
              <w:t>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FD15448" w14:textId="5ABB768A"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w:t>
            </w:r>
            <w:r>
              <w:rPr>
                <w:rFonts w:ascii="Arial" w:hAnsi="Arial" w:cs="Arial"/>
                <w:color w:val="000000"/>
                <w:sz w:val="22"/>
                <w:szCs w:val="22"/>
              </w:rPr>
              <w:t>40</w:t>
            </w:r>
            <w:r w:rsidRPr="001A1558">
              <w:rPr>
                <w:rFonts w:ascii="Arial" w:hAnsi="Arial" w:cs="Arial"/>
                <w:color w:val="000000"/>
                <w:sz w:val="22"/>
                <w:szCs w:val="22"/>
              </w:rPr>
              <w:t xml:space="preserve"> - 1.</w:t>
            </w:r>
            <w:r>
              <w:rPr>
                <w:rFonts w:ascii="Arial" w:hAnsi="Arial" w:cs="Arial"/>
                <w:color w:val="000000"/>
                <w:sz w:val="22"/>
                <w:szCs w:val="22"/>
              </w:rPr>
              <w:t>4</w:t>
            </w:r>
            <w:r w:rsidRPr="001A1558">
              <w:rPr>
                <w:rFonts w:ascii="Arial" w:hAnsi="Arial" w:cs="Arial"/>
                <w:color w:val="000000"/>
                <w:sz w:val="22"/>
                <w:szCs w:val="22"/>
              </w:rPr>
              <w:t>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C9B1B1C"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56BC98D"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30</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232011E6"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9070C1" w:rsidRPr="001A1558" w14:paraId="589C7B73" w14:textId="77777777" w:rsidTr="00834AED">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B66DB69"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HAA5 [Sum of 5 Haloacetic Acids]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3FC4C2B"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8/21/2024</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610305BB"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18.00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BFFB74A"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C27825A"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60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2C082D4"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N/A</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2E67A11C"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Byproduct of drinking water disinfection</w:t>
            </w:r>
          </w:p>
        </w:tc>
      </w:tr>
      <w:tr w:rsidR="009070C1" w:rsidRPr="001A1558" w14:paraId="054068C4" w14:textId="77777777" w:rsidTr="00834AED">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638D82D"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TTHMs [Total Trihalomethanes]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DC9F151"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8/21/2024</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573B8864"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30.00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1EC479C"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083F901"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80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1F439DB"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N/A</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715C83FD" w14:textId="77777777" w:rsidR="009070C1" w:rsidRPr="001A1558" w:rsidRDefault="009070C1" w:rsidP="009070C1">
            <w:pPr>
              <w:jc w:val="center"/>
              <w:rPr>
                <w:rFonts w:ascii="Arial" w:hAnsi="Arial" w:cs="Arial"/>
                <w:color w:val="000000"/>
                <w:sz w:val="22"/>
                <w:szCs w:val="22"/>
              </w:rPr>
            </w:pPr>
            <w:r w:rsidRPr="001A1558">
              <w:rPr>
                <w:rFonts w:ascii="Arial" w:hAnsi="Arial" w:cs="Arial"/>
                <w:color w:val="000000"/>
                <w:sz w:val="22"/>
                <w:szCs w:val="22"/>
              </w:rPr>
              <w:t>Byproduct of drinking water disinfection</w:t>
            </w:r>
          </w:p>
        </w:tc>
      </w:tr>
    </w:tbl>
    <w:p w14:paraId="27711052" w14:textId="77777777" w:rsidR="00AE6CB0" w:rsidRPr="001A4FAE" w:rsidRDefault="00AE6CB0" w:rsidP="001A4FAE"/>
    <w:p w14:paraId="378BCF37" w14:textId="77777777" w:rsidR="00AE6CB0" w:rsidRDefault="00AE6CB0"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1A1558" w:rsidRPr="001A1558" w14:paraId="1A790645" w14:textId="77777777" w:rsidTr="001A1558">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3A44313"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1FADE09C"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C8E76B1"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306C6315"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4921DCFE"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3327D73D" w14:textId="77777777" w:rsidR="001A1558" w:rsidRPr="001A1558" w:rsidRDefault="001A1558" w:rsidP="001A1558">
            <w:pPr>
              <w:jc w:val="center"/>
              <w:rPr>
                <w:rFonts w:ascii="Arial" w:hAnsi="Arial" w:cs="Arial"/>
                <w:b/>
                <w:bCs/>
                <w:color w:val="000000"/>
                <w:sz w:val="22"/>
                <w:szCs w:val="22"/>
              </w:rPr>
            </w:pPr>
            <w:r w:rsidRPr="001A1558">
              <w:rPr>
                <w:rFonts w:ascii="Arial" w:hAnsi="Arial" w:cs="Arial"/>
                <w:b/>
                <w:bCs/>
                <w:color w:val="000000"/>
                <w:sz w:val="22"/>
                <w:szCs w:val="22"/>
              </w:rPr>
              <w:t>Typical Source of Contaminant</w:t>
            </w:r>
          </w:p>
        </w:tc>
      </w:tr>
      <w:tr w:rsidR="001A1558" w:rsidRPr="001A1558" w14:paraId="1DDFFC0A" w14:textId="77777777" w:rsidTr="001A1558">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FF24701" w14:textId="50D9E85A" w:rsidR="001A1558" w:rsidRPr="00904154" w:rsidRDefault="001A1558" w:rsidP="001A1558">
            <w:pPr>
              <w:jc w:val="center"/>
              <w:rPr>
                <w:rFonts w:ascii="Arial" w:hAnsi="Arial" w:cs="Arial"/>
                <w:sz w:val="22"/>
                <w:szCs w:val="22"/>
              </w:rPr>
            </w:pPr>
            <w:r w:rsidRPr="00904154">
              <w:rPr>
                <w:rFonts w:ascii="Arial" w:hAnsi="Arial" w:cs="Arial"/>
                <w:sz w:val="22"/>
                <w:szCs w:val="22"/>
              </w:rPr>
              <w:t>Aluminum (ppb)</w:t>
            </w:r>
            <w:r w:rsidR="00E60266" w:rsidRPr="00904154">
              <w:rPr>
                <w:rFonts w:ascii="Arial" w:hAnsi="Arial" w:cs="Arial"/>
                <w:sz w:val="22"/>
                <w:szCs w:val="22"/>
              </w:rPr>
              <w:t xml:space="preserve"> Pretreatment</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C9AC534" w14:textId="7062D098" w:rsidR="001A1558" w:rsidRPr="00904154" w:rsidRDefault="001A1558" w:rsidP="001A1558">
            <w:pPr>
              <w:jc w:val="center"/>
              <w:rPr>
                <w:rFonts w:ascii="Arial" w:hAnsi="Arial" w:cs="Arial"/>
                <w:sz w:val="22"/>
                <w:szCs w:val="22"/>
              </w:rPr>
            </w:pPr>
            <w:r w:rsidRPr="00904154">
              <w:rPr>
                <w:rFonts w:ascii="Arial" w:hAnsi="Arial" w:cs="Arial"/>
                <w:sz w:val="22"/>
                <w:szCs w:val="22"/>
              </w:rPr>
              <w:t>1/</w:t>
            </w:r>
            <w:r w:rsidR="00904154" w:rsidRPr="00904154">
              <w:rPr>
                <w:rFonts w:ascii="Arial" w:hAnsi="Arial" w:cs="Arial"/>
                <w:sz w:val="22"/>
                <w:szCs w:val="22"/>
              </w:rPr>
              <w:t>2</w:t>
            </w:r>
            <w:r w:rsidRPr="00904154">
              <w:rPr>
                <w:rFonts w:ascii="Arial" w:hAnsi="Arial" w:cs="Arial"/>
                <w:sz w:val="22"/>
                <w:szCs w:val="22"/>
              </w:rPr>
              <w:t>0/202</w:t>
            </w:r>
            <w:r w:rsidR="00904154" w:rsidRPr="00904154">
              <w:rPr>
                <w:rFonts w:ascii="Arial" w:hAnsi="Arial" w:cs="Arial"/>
                <w:sz w:val="22"/>
                <w:szCs w:val="22"/>
              </w:rPr>
              <w:t>5</w:t>
            </w:r>
            <w:r w:rsidRPr="00904154">
              <w:rPr>
                <w:rFonts w:ascii="Arial" w:hAnsi="Arial" w:cs="Arial"/>
                <w:sz w:val="22"/>
                <w:szCs w:val="22"/>
              </w:rPr>
              <w:t>, 2/26/202</w:t>
            </w:r>
            <w:r w:rsidR="00904154" w:rsidRPr="00904154">
              <w:rPr>
                <w:rFonts w:ascii="Arial" w:hAnsi="Arial" w:cs="Arial"/>
                <w:sz w:val="22"/>
                <w:szCs w:val="22"/>
              </w:rPr>
              <w:t>5</w:t>
            </w:r>
            <w:r w:rsidRPr="00904154">
              <w:rPr>
                <w:rFonts w:ascii="Arial" w:hAnsi="Arial" w:cs="Arial"/>
                <w:sz w:val="22"/>
                <w:szCs w:val="22"/>
              </w:rPr>
              <w:t>, 4/2</w:t>
            </w:r>
            <w:r w:rsidR="00904154" w:rsidRPr="00904154">
              <w:rPr>
                <w:rFonts w:ascii="Arial" w:hAnsi="Arial" w:cs="Arial"/>
                <w:sz w:val="22"/>
                <w:szCs w:val="22"/>
              </w:rPr>
              <w:t>8</w:t>
            </w:r>
            <w:r w:rsidRPr="00904154">
              <w:rPr>
                <w:rFonts w:ascii="Arial" w:hAnsi="Arial" w:cs="Arial"/>
                <w:sz w:val="22"/>
                <w:szCs w:val="22"/>
              </w:rPr>
              <w:t>/202</w:t>
            </w:r>
            <w:r w:rsidR="00904154" w:rsidRPr="00904154">
              <w:rPr>
                <w:rFonts w:ascii="Arial" w:hAnsi="Arial" w:cs="Arial"/>
                <w:sz w:val="22"/>
                <w:szCs w:val="22"/>
              </w:rPr>
              <w:t>5</w:t>
            </w:r>
            <w:r w:rsidRPr="00904154">
              <w:rPr>
                <w:rFonts w:ascii="Arial" w:hAnsi="Arial" w:cs="Arial"/>
                <w:sz w:val="22"/>
                <w:szCs w:val="22"/>
              </w:rPr>
              <w:t>, 7/</w:t>
            </w:r>
            <w:r w:rsidR="00904154" w:rsidRPr="00904154">
              <w:rPr>
                <w:rFonts w:ascii="Arial" w:hAnsi="Arial" w:cs="Arial"/>
                <w:sz w:val="22"/>
                <w:szCs w:val="22"/>
              </w:rPr>
              <w:t>16</w:t>
            </w:r>
            <w:r w:rsidRPr="00904154">
              <w:rPr>
                <w:rFonts w:ascii="Arial" w:hAnsi="Arial" w:cs="Arial"/>
                <w:sz w:val="22"/>
                <w:szCs w:val="22"/>
              </w:rPr>
              <w:t>/202</w:t>
            </w:r>
            <w:r w:rsidR="00904154" w:rsidRPr="00904154">
              <w:rPr>
                <w:rFonts w:ascii="Arial" w:hAnsi="Arial" w:cs="Arial"/>
                <w:sz w:val="22"/>
                <w:szCs w:val="22"/>
              </w:rPr>
              <w:t>5</w:t>
            </w:r>
            <w:r w:rsidRPr="00904154">
              <w:rPr>
                <w:rFonts w:ascii="Arial" w:hAnsi="Arial" w:cs="Arial"/>
                <w:sz w:val="22"/>
                <w:szCs w:val="22"/>
              </w:rPr>
              <w:t>, 10/2</w:t>
            </w:r>
            <w:r w:rsidR="00904154" w:rsidRPr="00904154">
              <w:rPr>
                <w:rFonts w:ascii="Arial" w:hAnsi="Arial" w:cs="Arial"/>
                <w:sz w:val="22"/>
                <w:szCs w:val="22"/>
              </w:rPr>
              <w:t>7</w:t>
            </w:r>
            <w:r w:rsidRPr="00904154">
              <w:rPr>
                <w:rFonts w:ascii="Arial" w:hAnsi="Arial" w:cs="Arial"/>
                <w:sz w:val="22"/>
                <w:szCs w:val="22"/>
              </w:rPr>
              <w:t>/202</w:t>
            </w:r>
            <w:r w:rsidR="00904154" w:rsidRPr="00904154">
              <w:rPr>
                <w:rFonts w:ascii="Arial" w:hAnsi="Arial" w:cs="Arial"/>
                <w:sz w:val="22"/>
                <w:szCs w:val="22"/>
              </w:rPr>
              <w:t>5</w:t>
            </w:r>
            <w:r w:rsidRPr="00904154">
              <w:rPr>
                <w:rFonts w:ascii="Arial" w:hAnsi="Arial" w:cs="Arial"/>
                <w:sz w:val="22"/>
                <w:szCs w:val="22"/>
              </w:rPr>
              <w:t>, 1</w:t>
            </w:r>
            <w:r w:rsidR="00904154" w:rsidRPr="00904154">
              <w:rPr>
                <w:rFonts w:ascii="Arial" w:hAnsi="Arial" w:cs="Arial"/>
                <w:sz w:val="22"/>
                <w:szCs w:val="22"/>
              </w:rPr>
              <w:t>1</w:t>
            </w:r>
            <w:r w:rsidRPr="00904154">
              <w:rPr>
                <w:rFonts w:ascii="Arial" w:hAnsi="Arial" w:cs="Arial"/>
                <w:sz w:val="22"/>
                <w:szCs w:val="22"/>
              </w:rPr>
              <w:t>/2</w:t>
            </w:r>
            <w:r w:rsidR="00904154" w:rsidRPr="00904154">
              <w:rPr>
                <w:rFonts w:ascii="Arial" w:hAnsi="Arial" w:cs="Arial"/>
                <w:sz w:val="22"/>
                <w:szCs w:val="22"/>
              </w:rPr>
              <w:t>4</w:t>
            </w:r>
            <w:r w:rsidRPr="00904154">
              <w:rPr>
                <w:rFonts w:ascii="Arial" w:hAnsi="Arial" w:cs="Arial"/>
                <w:sz w:val="22"/>
                <w:szCs w:val="22"/>
              </w:rPr>
              <w:t>/202</w:t>
            </w:r>
            <w:r w:rsidR="00904154" w:rsidRPr="00904154">
              <w:rPr>
                <w:rFonts w:ascii="Arial" w:hAnsi="Arial" w:cs="Arial"/>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88C65E8" w14:textId="3401C5A0" w:rsidR="001A1558" w:rsidRPr="00904154" w:rsidRDefault="00904154" w:rsidP="001A1558">
            <w:pPr>
              <w:jc w:val="center"/>
              <w:rPr>
                <w:rFonts w:ascii="Arial" w:hAnsi="Arial" w:cs="Arial"/>
                <w:sz w:val="22"/>
                <w:szCs w:val="22"/>
              </w:rPr>
            </w:pPr>
            <w:r w:rsidRPr="00904154">
              <w:rPr>
                <w:rFonts w:ascii="Arial" w:hAnsi="Arial" w:cs="Arial"/>
                <w:sz w:val="22"/>
                <w:szCs w:val="22"/>
              </w:rPr>
              <w:t>34</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D2E659A" w14:textId="7FFABAB7" w:rsidR="001A1558" w:rsidRPr="00904154" w:rsidRDefault="00904154" w:rsidP="001A1558">
            <w:pPr>
              <w:jc w:val="center"/>
              <w:rPr>
                <w:rFonts w:ascii="Arial" w:hAnsi="Arial" w:cs="Arial"/>
                <w:sz w:val="22"/>
                <w:szCs w:val="22"/>
              </w:rPr>
            </w:pPr>
            <w:r w:rsidRPr="00904154">
              <w:rPr>
                <w:rFonts w:ascii="Arial" w:hAnsi="Arial" w:cs="Arial"/>
                <w:sz w:val="22"/>
                <w:szCs w:val="22"/>
              </w:rPr>
              <w:t>17 - 62</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17FC8323" w14:textId="77777777" w:rsidR="001A1558" w:rsidRPr="00904154" w:rsidRDefault="001A1558" w:rsidP="001A1558">
            <w:pPr>
              <w:jc w:val="center"/>
              <w:rPr>
                <w:rFonts w:ascii="Arial" w:hAnsi="Arial" w:cs="Arial"/>
                <w:sz w:val="22"/>
                <w:szCs w:val="22"/>
              </w:rPr>
            </w:pPr>
            <w:r w:rsidRPr="00904154">
              <w:rPr>
                <w:rFonts w:ascii="Arial" w:hAnsi="Arial" w:cs="Arial"/>
                <w:sz w:val="22"/>
                <w:szCs w:val="22"/>
              </w:rPr>
              <w:t>200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D3FA66A" w14:textId="77777777" w:rsidR="001A1558" w:rsidRPr="00904154" w:rsidRDefault="001A1558" w:rsidP="001A1558">
            <w:pPr>
              <w:jc w:val="center"/>
              <w:rPr>
                <w:rFonts w:ascii="Arial" w:hAnsi="Arial" w:cs="Arial"/>
                <w:sz w:val="22"/>
                <w:szCs w:val="22"/>
              </w:rPr>
            </w:pPr>
            <w:r w:rsidRPr="00904154">
              <w:rPr>
                <w:rFonts w:ascii="Arial" w:hAnsi="Arial" w:cs="Arial"/>
                <w:sz w:val="22"/>
                <w:szCs w:val="22"/>
              </w:rPr>
              <w:t>Erosion of natural deposits; residual from some surface water treatment processes</w:t>
            </w:r>
          </w:p>
        </w:tc>
      </w:tr>
      <w:tr w:rsidR="00904154" w:rsidRPr="001A1558" w14:paraId="0A655EB0" w14:textId="77777777" w:rsidTr="00E60266">
        <w:trPr>
          <w:trHeight w:val="908"/>
        </w:trPr>
        <w:tc>
          <w:tcPr>
            <w:tcW w:w="2040" w:type="dxa"/>
            <w:tcBorders>
              <w:top w:val="single" w:sz="4" w:space="0" w:color="000000"/>
              <w:left w:val="single" w:sz="4" w:space="0" w:color="000000"/>
              <w:bottom w:val="single" w:sz="4" w:space="0" w:color="000000"/>
              <w:right w:val="single" w:sz="4" w:space="0" w:color="000000"/>
            </w:tcBorders>
            <w:vAlign w:val="center"/>
          </w:tcPr>
          <w:p w14:paraId="18C6FF24" w14:textId="67EC45CC" w:rsidR="00904154" w:rsidRPr="00904154" w:rsidRDefault="00904154" w:rsidP="001A1558">
            <w:pPr>
              <w:jc w:val="center"/>
              <w:rPr>
                <w:rFonts w:ascii="Arial" w:hAnsi="Arial" w:cs="Arial"/>
                <w:sz w:val="22"/>
                <w:szCs w:val="22"/>
              </w:rPr>
            </w:pPr>
            <w:r w:rsidRPr="00904154">
              <w:rPr>
                <w:rFonts w:ascii="Arial" w:hAnsi="Arial" w:cs="Arial"/>
                <w:sz w:val="22"/>
                <w:szCs w:val="22"/>
              </w:rPr>
              <w:t>Chloride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2185131E" w14:textId="77777777" w:rsidR="00904154" w:rsidRPr="00904154" w:rsidRDefault="00904154" w:rsidP="001A1558">
            <w:pPr>
              <w:jc w:val="center"/>
              <w:rPr>
                <w:rFonts w:ascii="Arial" w:hAnsi="Arial" w:cs="Arial"/>
                <w:sz w:val="22"/>
                <w:szCs w:val="22"/>
              </w:rPr>
            </w:pPr>
            <w:r w:rsidRPr="00904154">
              <w:rPr>
                <w:rFonts w:ascii="Arial" w:hAnsi="Arial" w:cs="Arial"/>
                <w:sz w:val="22"/>
                <w:szCs w:val="22"/>
              </w:rPr>
              <w:t>10/27/2025,</w:t>
            </w:r>
          </w:p>
          <w:p w14:paraId="2536CA64" w14:textId="13CFF4E0" w:rsidR="00904154" w:rsidRPr="00904154" w:rsidRDefault="00904154" w:rsidP="001A1558">
            <w:pPr>
              <w:jc w:val="center"/>
              <w:rPr>
                <w:rFonts w:ascii="Arial" w:hAnsi="Arial" w:cs="Arial"/>
                <w:sz w:val="22"/>
                <w:szCs w:val="22"/>
              </w:rPr>
            </w:pPr>
            <w:r w:rsidRPr="00904154">
              <w:rPr>
                <w:rFonts w:ascii="Arial" w:hAnsi="Arial" w:cs="Arial"/>
                <w:sz w:val="22"/>
                <w:szCs w:val="22"/>
              </w:rPr>
              <w:t>2/26/2025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41FF2EA7" w14:textId="6EE780F7" w:rsidR="00904154" w:rsidRPr="00904154" w:rsidRDefault="00904154" w:rsidP="001A1558">
            <w:pPr>
              <w:jc w:val="center"/>
              <w:rPr>
                <w:rFonts w:ascii="Arial" w:hAnsi="Arial" w:cs="Arial"/>
                <w:sz w:val="22"/>
                <w:szCs w:val="22"/>
              </w:rPr>
            </w:pPr>
            <w:r w:rsidRPr="00904154">
              <w:rPr>
                <w:rFonts w:ascii="Arial" w:hAnsi="Arial" w:cs="Arial"/>
                <w:sz w:val="22"/>
                <w:szCs w:val="22"/>
              </w:rPr>
              <w:t>12</w:t>
            </w:r>
          </w:p>
        </w:tc>
        <w:tc>
          <w:tcPr>
            <w:tcW w:w="1380" w:type="dxa"/>
            <w:tcBorders>
              <w:top w:val="single" w:sz="4" w:space="0" w:color="000000"/>
              <w:left w:val="single" w:sz="4" w:space="0" w:color="000000"/>
              <w:bottom w:val="single" w:sz="4" w:space="0" w:color="000000"/>
              <w:right w:val="single" w:sz="4" w:space="0" w:color="000000"/>
            </w:tcBorders>
            <w:vAlign w:val="center"/>
          </w:tcPr>
          <w:p w14:paraId="75AD8BB7" w14:textId="24A4C05C" w:rsidR="00904154" w:rsidRPr="00904154" w:rsidRDefault="00904154" w:rsidP="001A1558">
            <w:pPr>
              <w:jc w:val="center"/>
              <w:rPr>
                <w:rFonts w:ascii="Arial" w:hAnsi="Arial" w:cs="Arial"/>
                <w:sz w:val="22"/>
                <w:szCs w:val="22"/>
              </w:rPr>
            </w:pPr>
            <w:r w:rsidRPr="00904154">
              <w:rPr>
                <w:rFonts w:ascii="Arial" w:hAnsi="Arial" w:cs="Arial"/>
                <w:sz w:val="22"/>
                <w:szCs w:val="22"/>
              </w:rPr>
              <w:t>8 - 14</w:t>
            </w:r>
          </w:p>
        </w:tc>
        <w:tc>
          <w:tcPr>
            <w:tcW w:w="980" w:type="dxa"/>
            <w:tcBorders>
              <w:top w:val="single" w:sz="4" w:space="0" w:color="000000"/>
              <w:left w:val="single" w:sz="4" w:space="0" w:color="000000"/>
              <w:bottom w:val="single" w:sz="4" w:space="0" w:color="000000"/>
              <w:right w:val="single" w:sz="4" w:space="0" w:color="000000"/>
            </w:tcBorders>
            <w:vAlign w:val="center"/>
          </w:tcPr>
          <w:p w14:paraId="1DD5DD86" w14:textId="1861C192" w:rsidR="00904154" w:rsidRPr="00904154" w:rsidRDefault="00904154" w:rsidP="001A1558">
            <w:pPr>
              <w:jc w:val="center"/>
              <w:rPr>
                <w:rFonts w:ascii="Arial" w:hAnsi="Arial" w:cs="Arial"/>
                <w:sz w:val="22"/>
                <w:szCs w:val="22"/>
              </w:rPr>
            </w:pPr>
            <w:r w:rsidRPr="00904154">
              <w:rPr>
                <w:rFonts w:ascii="Arial" w:hAnsi="Arial" w:cs="Arial"/>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30A022D7" w14:textId="6DEE2B79" w:rsidR="00904154" w:rsidRPr="00904154" w:rsidRDefault="00904154" w:rsidP="001A1558">
            <w:pPr>
              <w:jc w:val="center"/>
              <w:rPr>
                <w:rFonts w:ascii="Arial" w:hAnsi="Arial" w:cs="Arial"/>
                <w:sz w:val="22"/>
                <w:szCs w:val="22"/>
              </w:rPr>
            </w:pPr>
            <w:r w:rsidRPr="00904154">
              <w:rPr>
                <w:rFonts w:ascii="Arial" w:hAnsi="Arial" w:cs="Arial"/>
                <w:szCs w:val="24"/>
              </w:rPr>
              <w:t>Runoff/leaching from natural deposits; seawater influence</w:t>
            </w:r>
          </w:p>
        </w:tc>
      </w:tr>
      <w:tr w:rsidR="001A1558" w:rsidRPr="001A1558" w14:paraId="5D507964" w14:textId="77777777" w:rsidTr="00E60266">
        <w:trPr>
          <w:trHeight w:val="908"/>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4D4C2B5" w14:textId="2F4E13A4" w:rsidR="001A1558" w:rsidRPr="00904154" w:rsidRDefault="001A1558" w:rsidP="001A1558">
            <w:pPr>
              <w:jc w:val="center"/>
              <w:rPr>
                <w:rFonts w:ascii="Arial" w:hAnsi="Arial" w:cs="Arial"/>
                <w:sz w:val="22"/>
                <w:szCs w:val="22"/>
              </w:rPr>
            </w:pPr>
            <w:r w:rsidRPr="00904154">
              <w:rPr>
                <w:rFonts w:ascii="Arial" w:hAnsi="Arial" w:cs="Arial"/>
                <w:sz w:val="22"/>
                <w:szCs w:val="22"/>
              </w:rPr>
              <w:t>Color (units)</w:t>
            </w:r>
            <w:r w:rsidR="00E60266" w:rsidRPr="00904154">
              <w:rPr>
                <w:rFonts w:ascii="Arial" w:hAnsi="Arial" w:cs="Arial"/>
                <w:sz w:val="22"/>
                <w:szCs w:val="22"/>
              </w:rPr>
              <w:t xml:space="preserve"> Pretreatment</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07C03D5" w14:textId="77777777" w:rsidR="00904154" w:rsidRPr="00904154" w:rsidRDefault="00904154" w:rsidP="00904154">
            <w:pPr>
              <w:jc w:val="center"/>
              <w:rPr>
                <w:rFonts w:ascii="Arial" w:hAnsi="Arial" w:cs="Arial"/>
                <w:sz w:val="22"/>
                <w:szCs w:val="22"/>
              </w:rPr>
            </w:pPr>
            <w:r w:rsidRPr="00904154">
              <w:rPr>
                <w:rFonts w:ascii="Arial" w:hAnsi="Arial" w:cs="Arial"/>
                <w:sz w:val="22"/>
                <w:szCs w:val="22"/>
              </w:rPr>
              <w:t>10/27/2025,</w:t>
            </w:r>
          </w:p>
          <w:p w14:paraId="613E60A2" w14:textId="70ABE548" w:rsidR="001A1558" w:rsidRPr="00904154" w:rsidRDefault="00904154" w:rsidP="00904154">
            <w:pPr>
              <w:jc w:val="center"/>
              <w:rPr>
                <w:rFonts w:ascii="Arial" w:hAnsi="Arial" w:cs="Arial"/>
                <w:sz w:val="22"/>
                <w:szCs w:val="22"/>
              </w:rPr>
            </w:pPr>
            <w:r w:rsidRPr="00904154">
              <w:rPr>
                <w:rFonts w:ascii="Arial" w:hAnsi="Arial" w:cs="Arial"/>
                <w:sz w:val="22"/>
                <w:szCs w:val="22"/>
              </w:rPr>
              <w:t>2/26/2025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10E209C" w14:textId="6848E767" w:rsidR="001A1558" w:rsidRPr="00904154" w:rsidRDefault="00904154" w:rsidP="001A1558">
            <w:pPr>
              <w:jc w:val="center"/>
              <w:rPr>
                <w:rFonts w:ascii="Arial" w:hAnsi="Arial" w:cs="Arial"/>
                <w:sz w:val="22"/>
                <w:szCs w:val="22"/>
              </w:rPr>
            </w:pPr>
            <w:r w:rsidRPr="00904154">
              <w:rPr>
                <w:rFonts w:ascii="Arial" w:hAnsi="Arial" w:cs="Arial"/>
                <w:sz w:val="22"/>
                <w:szCs w:val="22"/>
              </w:rPr>
              <w:t>5</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605E0E2" w14:textId="3D743CD2" w:rsidR="001A1558" w:rsidRPr="00904154" w:rsidRDefault="001A1558" w:rsidP="001A1558">
            <w:pPr>
              <w:jc w:val="center"/>
              <w:rPr>
                <w:rFonts w:ascii="Arial" w:hAnsi="Arial" w:cs="Arial"/>
                <w:sz w:val="22"/>
                <w:szCs w:val="22"/>
              </w:rPr>
            </w:pPr>
            <w:r w:rsidRPr="00904154">
              <w:rPr>
                <w:rFonts w:ascii="Arial" w:hAnsi="Arial" w:cs="Arial"/>
                <w:sz w:val="22"/>
                <w:szCs w:val="22"/>
              </w:rPr>
              <w:t xml:space="preserve">5.00 </w:t>
            </w:r>
            <w:r w:rsidR="00904154" w:rsidRPr="00904154">
              <w:rPr>
                <w:rFonts w:ascii="Arial" w:hAnsi="Arial" w:cs="Arial"/>
                <w:sz w:val="22"/>
                <w:szCs w:val="22"/>
              </w:rPr>
              <w:t>–</w:t>
            </w:r>
            <w:r w:rsidRPr="00904154">
              <w:rPr>
                <w:rFonts w:ascii="Arial" w:hAnsi="Arial" w:cs="Arial"/>
                <w:sz w:val="22"/>
                <w:szCs w:val="22"/>
              </w:rPr>
              <w:t xml:space="preserve"> </w:t>
            </w:r>
            <w:r w:rsidR="00904154" w:rsidRPr="00904154">
              <w:rPr>
                <w:rFonts w:ascii="Arial" w:hAnsi="Arial" w:cs="Arial"/>
                <w:sz w:val="22"/>
                <w:szCs w:val="22"/>
              </w:rPr>
              <w:t>5.00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2A90FA45" w14:textId="77777777" w:rsidR="001A1558" w:rsidRPr="00904154" w:rsidRDefault="001A1558" w:rsidP="001A1558">
            <w:pPr>
              <w:jc w:val="center"/>
              <w:rPr>
                <w:rFonts w:ascii="Arial" w:hAnsi="Arial" w:cs="Arial"/>
                <w:sz w:val="22"/>
                <w:szCs w:val="22"/>
              </w:rPr>
            </w:pPr>
            <w:r w:rsidRPr="00904154">
              <w:rPr>
                <w:rFonts w:ascii="Arial" w:hAnsi="Arial" w:cs="Arial"/>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16DDFD70" w14:textId="77777777" w:rsidR="001A1558" w:rsidRPr="00904154" w:rsidRDefault="001A1558" w:rsidP="001A1558">
            <w:pPr>
              <w:jc w:val="center"/>
              <w:rPr>
                <w:rFonts w:ascii="Arial" w:hAnsi="Arial" w:cs="Arial"/>
                <w:sz w:val="22"/>
                <w:szCs w:val="22"/>
              </w:rPr>
            </w:pPr>
            <w:r w:rsidRPr="00904154">
              <w:rPr>
                <w:rFonts w:ascii="Arial" w:hAnsi="Arial" w:cs="Arial"/>
                <w:sz w:val="22"/>
                <w:szCs w:val="22"/>
              </w:rPr>
              <w:t>Naturally-occurring organic materials</w:t>
            </w:r>
          </w:p>
        </w:tc>
      </w:tr>
      <w:tr w:rsidR="001A1558" w:rsidRPr="001A1558" w14:paraId="50E9A876" w14:textId="77777777" w:rsidTr="001A1558">
        <w:trPr>
          <w:trHeight w:val="84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34DEB02"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Copper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F3DAB55"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2/26/2024, 10/21/2024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BE29C3E"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0.26</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F90D17C"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0.18 - 0.35</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1C16F85"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1</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74E00340" w14:textId="77777777" w:rsidR="001A1558" w:rsidRPr="001A1558" w:rsidRDefault="001A1558" w:rsidP="001A1558">
            <w:pPr>
              <w:jc w:val="center"/>
              <w:rPr>
                <w:rFonts w:ascii="Arial" w:hAnsi="Arial" w:cs="Arial"/>
                <w:color w:val="000000"/>
                <w:sz w:val="22"/>
                <w:szCs w:val="22"/>
              </w:rPr>
            </w:pPr>
            <w:r w:rsidRPr="001A1558">
              <w:rPr>
                <w:rFonts w:ascii="Arial" w:hAnsi="Arial" w:cs="Arial"/>
                <w:color w:val="000000"/>
                <w:sz w:val="22"/>
                <w:szCs w:val="22"/>
              </w:rPr>
              <w:t>Internal corrosion of household plumbing systems; erosion of natural deposits; leaching from wood preservatives</w:t>
            </w:r>
          </w:p>
        </w:tc>
      </w:tr>
      <w:tr w:rsidR="009D4A91" w:rsidRPr="001A1558" w14:paraId="687522D9" w14:textId="77777777" w:rsidTr="00EE6A62">
        <w:trPr>
          <w:trHeight w:val="280"/>
        </w:trPr>
        <w:tc>
          <w:tcPr>
            <w:tcW w:w="2040" w:type="dxa"/>
            <w:tcBorders>
              <w:top w:val="single" w:sz="4" w:space="0" w:color="000000"/>
              <w:left w:val="single" w:sz="4" w:space="0" w:color="000000"/>
              <w:bottom w:val="single" w:sz="4" w:space="0" w:color="000000"/>
              <w:right w:val="single" w:sz="4" w:space="0" w:color="000000"/>
            </w:tcBorders>
            <w:vAlign w:val="center"/>
          </w:tcPr>
          <w:p w14:paraId="3CB6C23B" w14:textId="5DE1F355"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tcPr>
          <w:p w14:paraId="4A461CBC" w14:textId="72F07E72"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10/27/2025, 2/26/2025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7EC94730" w14:textId="0A30A0EA"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73</w:t>
            </w:r>
          </w:p>
        </w:tc>
        <w:tc>
          <w:tcPr>
            <w:tcW w:w="1380" w:type="dxa"/>
            <w:tcBorders>
              <w:top w:val="single" w:sz="4" w:space="0" w:color="000000"/>
              <w:left w:val="single" w:sz="4" w:space="0" w:color="000000"/>
              <w:bottom w:val="single" w:sz="4" w:space="0" w:color="000000"/>
              <w:right w:val="single" w:sz="4" w:space="0" w:color="000000"/>
            </w:tcBorders>
            <w:vAlign w:val="center"/>
          </w:tcPr>
          <w:p w14:paraId="0ABCF60D" w14:textId="6DB29D34"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38 – 95</w:t>
            </w:r>
          </w:p>
        </w:tc>
        <w:tc>
          <w:tcPr>
            <w:tcW w:w="980" w:type="dxa"/>
            <w:tcBorders>
              <w:top w:val="single" w:sz="4" w:space="0" w:color="000000"/>
              <w:left w:val="single" w:sz="4" w:space="0" w:color="000000"/>
              <w:bottom w:val="single" w:sz="4" w:space="0" w:color="000000"/>
              <w:right w:val="single" w:sz="4" w:space="0" w:color="000000"/>
            </w:tcBorders>
            <w:vAlign w:val="center"/>
          </w:tcPr>
          <w:p w14:paraId="0E37FCB5" w14:textId="4642D894"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tcPr>
          <w:p w14:paraId="14E67722" w14:textId="0CCF5791" w:rsidR="009D4A91" w:rsidRPr="001A1558" w:rsidRDefault="009D4A91" w:rsidP="009D4A91">
            <w:pPr>
              <w:jc w:val="center"/>
              <w:rPr>
                <w:rFonts w:ascii="Arial" w:hAnsi="Arial" w:cs="Arial"/>
                <w:color w:val="000000"/>
                <w:sz w:val="22"/>
                <w:szCs w:val="22"/>
              </w:rPr>
            </w:pPr>
            <w:r w:rsidRPr="00A91529">
              <w:rPr>
                <w:rFonts w:ascii="Arial" w:hAnsi="Arial" w:cs="Arial"/>
                <w:szCs w:val="24"/>
              </w:rPr>
              <w:t>Leaching from natural deposits; industrial wastes</w:t>
            </w:r>
          </w:p>
        </w:tc>
      </w:tr>
      <w:tr w:rsidR="009D4A91" w:rsidRPr="001A1558" w14:paraId="2EEED9DE" w14:textId="77777777" w:rsidTr="001A1558">
        <w:trPr>
          <w:trHeight w:val="280"/>
        </w:trPr>
        <w:tc>
          <w:tcPr>
            <w:tcW w:w="2040" w:type="dxa"/>
            <w:tcBorders>
              <w:top w:val="single" w:sz="4" w:space="0" w:color="000000"/>
              <w:left w:val="single" w:sz="4" w:space="0" w:color="000000"/>
              <w:bottom w:val="single" w:sz="4" w:space="0" w:color="000000"/>
              <w:right w:val="single" w:sz="4" w:space="0" w:color="000000"/>
            </w:tcBorders>
            <w:vAlign w:val="center"/>
          </w:tcPr>
          <w:p w14:paraId="4F54C3FE" w14:textId="0342F007" w:rsidR="009D4A91" w:rsidRPr="009A439B" w:rsidRDefault="009A439B" w:rsidP="009D4A91">
            <w:pPr>
              <w:jc w:val="center"/>
              <w:rPr>
                <w:rFonts w:ascii="Arial" w:hAnsi="Arial" w:cs="Arial"/>
                <w:b/>
                <w:bCs/>
                <w:color w:val="000000"/>
                <w:sz w:val="22"/>
                <w:szCs w:val="22"/>
              </w:rPr>
            </w:pPr>
            <w:r>
              <w:rPr>
                <w:rFonts w:ascii="Arial" w:hAnsi="Arial" w:cs="Arial"/>
                <w:b/>
                <w:bCs/>
                <w:color w:val="000000"/>
                <w:sz w:val="22"/>
                <w:szCs w:val="22"/>
              </w:rPr>
              <w:lastRenderedPageBreak/>
              <w:t>*</w:t>
            </w:r>
            <w:r w:rsidR="009D4A91" w:rsidRPr="009A439B">
              <w:rPr>
                <w:rFonts w:ascii="Arial" w:hAnsi="Arial" w:cs="Arial"/>
                <w:b/>
                <w:bCs/>
                <w:color w:val="000000"/>
                <w:sz w:val="22"/>
                <w:szCs w:val="22"/>
              </w:rPr>
              <w:t xml:space="preserve">Manganese </w:t>
            </w:r>
            <w:r w:rsidR="008C4972">
              <w:rPr>
                <w:rFonts w:ascii="Arial" w:hAnsi="Arial" w:cs="Arial"/>
                <w:b/>
                <w:bCs/>
                <w:color w:val="000000"/>
                <w:sz w:val="22"/>
                <w:szCs w:val="22"/>
              </w:rPr>
              <w:t xml:space="preserve">Pretreatment </w:t>
            </w:r>
            <w:r w:rsidR="009D4A91" w:rsidRPr="009A439B">
              <w:rPr>
                <w:rFonts w:ascii="Arial" w:hAnsi="Arial" w:cs="Arial"/>
                <w:b/>
                <w:bCs/>
                <w:color w:val="000000"/>
                <w:sz w:val="22"/>
                <w:szCs w:val="22"/>
              </w:rPr>
              <w:t>(ppb)</w:t>
            </w:r>
          </w:p>
        </w:tc>
        <w:tc>
          <w:tcPr>
            <w:tcW w:w="1380" w:type="dxa"/>
            <w:tcBorders>
              <w:top w:val="single" w:sz="4" w:space="0" w:color="000000"/>
              <w:left w:val="single" w:sz="4" w:space="0" w:color="000000"/>
              <w:bottom w:val="single" w:sz="4" w:space="0" w:color="000000"/>
              <w:right w:val="single" w:sz="4" w:space="0" w:color="000000"/>
            </w:tcBorders>
            <w:vAlign w:val="center"/>
          </w:tcPr>
          <w:p w14:paraId="01EFBB0C" w14:textId="36585066" w:rsidR="009D4A91" w:rsidRPr="009A439B" w:rsidRDefault="009A439B" w:rsidP="009D4A91">
            <w:pPr>
              <w:jc w:val="center"/>
              <w:rPr>
                <w:rFonts w:ascii="Arial" w:hAnsi="Arial" w:cs="Arial"/>
                <w:b/>
                <w:bCs/>
                <w:color w:val="000000"/>
                <w:sz w:val="22"/>
                <w:szCs w:val="22"/>
              </w:rPr>
            </w:pPr>
            <w:r w:rsidRPr="009A439B">
              <w:rPr>
                <w:rFonts w:ascii="Arial" w:hAnsi="Arial" w:cs="Arial"/>
                <w:b/>
                <w:bCs/>
                <w:sz w:val="22"/>
                <w:szCs w:val="22"/>
              </w:rPr>
              <w:t>Quarterly 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4E771AE" w14:textId="2CCBEBC4" w:rsidR="009D4A91" w:rsidRPr="009A439B" w:rsidRDefault="009A439B" w:rsidP="009D4A91">
            <w:pPr>
              <w:jc w:val="center"/>
              <w:rPr>
                <w:rFonts w:ascii="Arial" w:hAnsi="Arial" w:cs="Arial"/>
                <w:b/>
                <w:bCs/>
                <w:color w:val="000000"/>
                <w:sz w:val="22"/>
                <w:szCs w:val="22"/>
              </w:rPr>
            </w:pPr>
            <w:r w:rsidRPr="009A439B">
              <w:rPr>
                <w:rFonts w:ascii="Arial" w:hAnsi="Arial" w:cs="Arial"/>
                <w:b/>
                <w:bCs/>
                <w:color w:val="000000"/>
                <w:sz w:val="22"/>
                <w:szCs w:val="22"/>
              </w:rPr>
              <w:t>82</w:t>
            </w:r>
          </w:p>
        </w:tc>
        <w:tc>
          <w:tcPr>
            <w:tcW w:w="1380" w:type="dxa"/>
            <w:tcBorders>
              <w:top w:val="single" w:sz="4" w:space="0" w:color="000000"/>
              <w:left w:val="single" w:sz="4" w:space="0" w:color="000000"/>
              <w:bottom w:val="single" w:sz="4" w:space="0" w:color="000000"/>
              <w:right w:val="single" w:sz="4" w:space="0" w:color="000000"/>
            </w:tcBorders>
            <w:vAlign w:val="center"/>
          </w:tcPr>
          <w:p w14:paraId="1E011481" w14:textId="0DF4152B" w:rsidR="009D4A91" w:rsidRPr="009A439B" w:rsidRDefault="00DF3468" w:rsidP="009D4A91">
            <w:pPr>
              <w:jc w:val="center"/>
              <w:rPr>
                <w:rFonts w:ascii="Arial" w:hAnsi="Arial" w:cs="Arial"/>
                <w:b/>
                <w:bCs/>
                <w:color w:val="000000"/>
                <w:sz w:val="22"/>
                <w:szCs w:val="22"/>
              </w:rPr>
            </w:pPr>
            <w:r w:rsidRPr="009A439B">
              <w:rPr>
                <w:rFonts w:ascii="Arial" w:hAnsi="Arial" w:cs="Arial"/>
                <w:b/>
                <w:bCs/>
                <w:color w:val="000000"/>
                <w:sz w:val="22"/>
                <w:szCs w:val="22"/>
              </w:rPr>
              <w:t>37 - 177</w:t>
            </w:r>
          </w:p>
        </w:tc>
        <w:tc>
          <w:tcPr>
            <w:tcW w:w="980" w:type="dxa"/>
            <w:tcBorders>
              <w:top w:val="single" w:sz="4" w:space="0" w:color="000000"/>
              <w:left w:val="single" w:sz="4" w:space="0" w:color="000000"/>
              <w:bottom w:val="single" w:sz="4" w:space="0" w:color="000000"/>
              <w:right w:val="single" w:sz="4" w:space="0" w:color="000000"/>
            </w:tcBorders>
            <w:vAlign w:val="center"/>
          </w:tcPr>
          <w:p w14:paraId="2A7C5FBF" w14:textId="36580582" w:rsidR="009D4A91" w:rsidRPr="009A439B" w:rsidRDefault="009D4A91" w:rsidP="009D4A91">
            <w:pPr>
              <w:jc w:val="center"/>
              <w:rPr>
                <w:rFonts w:ascii="Arial" w:hAnsi="Arial" w:cs="Arial"/>
                <w:b/>
                <w:bCs/>
                <w:color w:val="000000"/>
                <w:sz w:val="22"/>
                <w:szCs w:val="22"/>
              </w:rPr>
            </w:pPr>
            <w:r w:rsidRPr="009A439B">
              <w:rPr>
                <w:rFonts w:ascii="Arial" w:hAnsi="Arial" w:cs="Arial"/>
                <w:b/>
                <w:bCs/>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tcPr>
          <w:p w14:paraId="0071F5C9" w14:textId="7629460B" w:rsidR="009D4A91" w:rsidRPr="009A439B" w:rsidRDefault="009A439B" w:rsidP="009D4A91">
            <w:pPr>
              <w:jc w:val="center"/>
              <w:rPr>
                <w:rFonts w:ascii="Arial" w:hAnsi="Arial" w:cs="Arial"/>
                <w:b/>
                <w:bCs/>
                <w:color w:val="000000"/>
                <w:sz w:val="22"/>
                <w:szCs w:val="22"/>
              </w:rPr>
            </w:pPr>
            <w:r w:rsidRPr="009A439B">
              <w:rPr>
                <w:rFonts w:ascii="Arial" w:hAnsi="Arial" w:cs="Arial"/>
                <w:b/>
                <w:bCs/>
                <w:szCs w:val="24"/>
              </w:rPr>
              <w:t>Leaching from natural deposits</w:t>
            </w:r>
          </w:p>
        </w:tc>
      </w:tr>
      <w:tr w:rsidR="009D4A91" w:rsidRPr="001A1558" w14:paraId="13348845" w14:textId="77777777" w:rsidTr="001A1558">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609D29D"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1E1C7CC" w14:textId="5A9559D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1/</w:t>
            </w:r>
            <w:r w:rsidR="00F02932">
              <w:rPr>
                <w:rFonts w:ascii="Arial" w:hAnsi="Arial" w:cs="Arial"/>
                <w:color w:val="000000"/>
                <w:sz w:val="22"/>
                <w:szCs w:val="22"/>
              </w:rPr>
              <w:t>20</w:t>
            </w:r>
            <w:r w:rsidRPr="001A1558">
              <w:rPr>
                <w:rFonts w:ascii="Arial" w:hAnsi="Arial" w:cs="Arial"/>
                <w:color w:val="000000"/>
                <w:sz w:val="22"/>
                <w:szCs w:val="22"/>
              </w:rPr>
              <w:t>/202</w:t>
            </w:r>
            <w:r w:rsidR="00F02932">
              <w:rPr>
                <w:rFonts w:ascii="Arial" w:hAnsi="Arial" w:cs="Arial"/>
                <w:color w:val="000000"/>
                <w:sz w:val="22"/>
                <w:szCs w:val="22"/>
              </w:rPr>
              <w:t>5</w:t>
            </w:r>
            <w:r w:rsidRPr="001A1558">
              <w:rPr>
                <w:rFonts w:ascii="Arial" w:hAnsi="Arial" w:cs="Arial"/>
                <w:color w:val="000000"/>
                <w:sz w:val="22"/>
                <w:szCs w:val="22"/>
              </w:rPr>
              <w:t>, 2/26/202</w:t>
            </w:r>
            <w:r w:rsidR="00F02932">
              <w:rPr>
                <w:rFonts w:ascii="Arial" w:hAnsi="Arial" w:cs="Arial"/>
                <w:color w:val="000000"/>
                <w:sz w:val="22"/>
                <w:szCs w:val="22"/>
              </w:rPr>
              <w:t>5</w:t>
            </w:r>
            <w:r w:rsidRPr="001A1558">
              <w:rPr>
                <w:rFonts w:ascii="Arial" w:hAnsi="Arial" w:cs="Arial"/>
                <w:color w:val="000000"/>
                <w:sz w:val="22"/>
                <w:szCs w:val="22"/>
              </w:rPr>
              <w:t>, 4/2</w:t>
            </w:r>
            <w:r w:rsidR="00F02932">
              <w:rPr>
                <w:rFonts w:ascii="Arial" w:hAnsi="Arial" w:cs="Arial"/>
                <w:color w:val="000000"/>
                <w:sz w:val="22"/>
                <w:szCs w:val="22"/>
              </w:rPr>
              <w:t>8</w:t>
            </w:r>
            <w:r w:rsidRPr="001A1558">
              <w:rPr>
                <w:rFonts w:ascii="Arial" w:hAnsi="Arial" w:cs="Arial"/>
                <w:color w:val="000000"/>
                <w:sz w:val="22"/>
                <w:szCs w:val="22"/>
              </w:rPr>
              <w:t>/202</w:t>
            </w:r>
            <w:r w:rsidR="00F02932">
              <w:rPr>
                <w:rFonts w:ascii="Arial" w:hAnsi="Arial" w:cs="Arial"/>
                <w:color w:val="000000"/>
                <w:sz w:val="22"/>
                <w:szCs w:val="22"/>
              </w:rPr>
              <w:t>5</w:t>
            </w:r>
            <w:r w:rsidRPr="001A1558">
              <w:rPr>
                <w:rFonts w:ascii="Arial" w:hAnsi="Arial" w:cs="Arial"/>
                <w:color w:val="000000"/>
                <w:sz w:val="22"/>
                <w:szCs w:val="22"/>
              </w:rPr>
              <w:t>, 7/</w:t>
            </w:r>
            <w:r w:rsidR="00F02932">
              <w:rPr>
                <w:rFonts w:ascii="Arial" w:hAnsi="Arial" w:cs="Arial"/>
                <w:color w:val="000000"/>
                <w:sz w:val="22"/>
                <w:szCs w:val="22"/>
              </w:rPr>
              <w:t>16</w:t>
            </w:r>
            <w:r w:rsidRPr="001A1558">
              <w:rPr>
                <w:rFonts w:ascii="Arial" w:hAnsi="Arial" w:cs="Arial"/>
                <w:color w:val="000000"/>
                <w:sz w:val="22"/>
                <w:szCs w:val="22"/>
              </w:rPr>
              <w:t>/202</w:t>
            </w:r>
            <w:r w:rsidR="00F02932">
              <w:rPr>
                <w:rFonts w:ascii="Arial" w:hAnsi="Arial" w:cs="Arial"/>
                <w:color w:val="000000"/>
                <w:sz w:val="22"/>
                <w:szCs w:val="22"/>
              </w:rPr>
              <w:t>5</w:t>
            </w:r>
            <w:r w:rsidRPr="001A1558">
              <w:rPr>
                <w:rFonts w:ascii="Arial" w:hAnsi="Arial" w:cs="Arial"/>
                <w:color w:val="000000"/>
                <w:sz w:val="22"/>
                <w:szCs w:val="22"/>
              </w:rPr>
              <w:t>, 1</w:t>
            </w:r>
            <w:r w:rsidR="00F02932">
              <w:rPr>
                <w:rFonts w:ascii="Arial" w:hAnsi="Arial" w:cs="Arial"/>
                <w:color w:val="000000"/>
                <w:sz w:val="22"/>
                <w:szCs w:val="22"/>
              </w:rPr>
              <w:t>1</w:t>
            </w:r>
            <w:r w:rsidRPr="001A1558">
              <w:rPr>
                <w:rFonts w:ascii="Arial" w:hAnsi="Arial" w:cs="Arial"/>
                <w:color w:val="000000"/>
                <w:sz w:val="22"/>
                <w:szCs w:val="22"/>
              </w:rPr>
              <w:t>/2</w:t>
            </w:r>
            <w:r w:rsidR="00F02932">
              <w:rPr>
                <w:rFonts w:ascii="Arial" w:hAnsi="Arial" w:cs="Arial"/>
                <w:color w:val="000000"/>
                <w:sz w:val="22"/>
                <w:szCs w:val="22"/>
              </w:rPr>
              <w:t>4</w:t>
            </w:r>
            <w:r w:rsidRPr="001A1558">
              <w:rPr>
                <w:rFonts w:ascii="Arial" w:hAnsi="Arial" w:cs="Arial"/>
                <w:color w:val="000000"/>
                <w:sz w:val="22"/>
                <w:szCs w:val="22"/>
              </w:rPr>
              <w:t>/202</w:t>
            </w:r>
            <w:r w:rsidR="00F02932">
              <w:rPr>
                <w:rFonts w:ascii="Arial" w:hAnsi="Arial" w:cs="Arial"/>
                <w:color w:val="000000"/>
                <w:sz w:val="22"/>
                <w:szCs w:val="22"/>
              </w:rPr>
              <w:t>5</w:t>
            </w:r>
            <w:r w:rsidRPr="001A1558">
              <w:rPr>
                <w:rFonts w:ascii="Arial" w:hAnsi="Arial" w:cs="Arial"/>
                <w:color w:val="000000"/>
                <w:sz w:val="22"/>
                <w:szCs w:val="22"/>
              </w:rPr>
              <w:t>, 10/2</w:t>
            </w:r>
            <w:r w:rsidR="00F02932">
              <w:rPr>
                <w:rFonts w:ascii="Arial" w:hAnsi="Arial" w:cs="Arial"/>
                <w:color w:val="000000"/>
                <w:sz w:val="22"/>
                <w:szCs w:val="22"/>
              </w:rPr>
              <w:t>7</w:t>
            </w:r>
            <w:r w:rsidRPr="001A1558">
              <w:rPr>
                <w:rFonts w:ascii="Arial" w:hAnsi="Arial" w:cs="Arial"/>
                <w:color w:val="000000"/>
                <w:sz w:val="22"/>
                <w:szCs w:val="22"/>
              </w:rPr>
              <w:t>/202</w:t>
            </w:r>
            <w:r w:rsidR="00F02932">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DBAB320" w14:textId="773E7EDB" w:rsidR="009D4A91" w:rsidRPr="001A1558" w:rsidRDefault="00F02932" w:rsidP="009D4A91">
            <w:pPr>
              <w:jc w:val="center"/>
              <w:rPr>
                <w:rFonts w:ascii="Arial" w:hAnsi="Arial" w:cs="Arial"/>
                <w:color w:val="000000"/>
                <w:sz w:val="22"/>
                <w:szCs w:val="22"/>
              </w:rPr>
            </w:pPr>
            <w:r>
              <w:rPr>
                <w:rFonts w:ascii="Arial" w:hAnsi="Arial" w:cs="Arial"/>
                <w:color w:val="000000"/>
                <w:sz w:val="22"/>
                <w:szCs w:val="22"/>
              </w:rPr>
              <w:t>1</w:t>
            </w:r>
            <w:r w:rsidR="009D4A91" w:rsidRPr="001A1558">
              <w:rPr>
                <w:rFonts w:ascii="Arial" w:hAnsi="Arial" w:cs="Arial"/>
                <w:color w:val="000000"/>
                <w:sz w:val="22"/>
                <w:szCs w:val="22"/>
              </w:rPr>
              <w:t>.00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E76C08B" w14:textId="715D9E5C" w:rsidR="009D4A91" w:rsidRPr="001A1558" w:rsidRDefault="00F02932" w:rsidP="009D4A91">
            <w:pPr>
              <w:jc w:val="center"/>
              <w:rPr>
                <w:rFonts w:ascii="Arial" w:hAnsi="Arial" w:cs="Arial"/>
                <w:color w:val="000000"/>
                <w:sz w:val="22"/>
                <w:szCs w:val="22"/>
              </w:rPr>
            </w:pPr>
            <w:r>
              <w:rPr>
                <w:rFonts w:ascii="Arial" w:hAnsi="Arial" w:cs="Arial"/>
                <w:color w:val="000000"/>
                <w:sz w:val="22"/>
                <w:szCs w:val="22"/>
              </w:rPr>
              <w:t>1</w:t>
            </w:r>
            <w:r w:rsidR="009D4A91" w:rsidRPr="001A1558">
              <w:rPr>
                <w:rFonts w:ascii="Arial" w:hAnsi="Arial" w:cs="Arial"/>
                <w:color w:val="000000"/>
                <w:sz w:val="22"/>
                <w:szCs w:val="22"/>
              </w:rPr>
              <w:t xml:space="preserve">.00 - </w:t>
            </w:r>
            <w:r>
              <w:rPr>
                <w:rFonts w:ascii="Arial" w:hAnsi="Arial" w:cs="Arial"/>
                <w:color w:val="000000"/>
                <w:sz w:val="22"/>
                <w:szCs w:val="22"/>
              </w:rPr>
              <w:t>1</w:t>
            </w:r>
            <w:r w:rsidR="009D4A91" w:rsidRPr="001A1558">
              <w:rPr>
                <w:rFonts w:ascii="Arial" w:hAnsi="Arial" w:cs="Arial"/>
                <w:color w:val="000000"/>
                <w:sz w:val="22"/>
                <w:szCs w:val="22"/>
              </w:rPr>
              <w:t>.00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CC5803F"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FD5AC02"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Naturally-occurring organic materials</w:t>
            </w:r>
          </w:p>
        </w:tc>
      </w:tr>
      <w:tr w:rsidR="009D4A91" w:rsidRPr="001A1558" w14:paraId="2229C17F" w14:textId="77777777" w:rsidTr="001A1558">
        <w:trPr>
          <w:trHeight w:val="280"/>
        </w:trPr>
        <w:tc>
          <w:tcPr>
            <w:tcW w:w="2040" w:type="dxa"/>
            <w:tcBorders>
              <w:top w:val="single" w:sz="4" w:space="0" w:color="000000"/>
              <w:left w:val="single" w:sz="4" w:space="0" w:color="000000"/>
              <w:bottom w:val="single" w:sz="4" w:space="0" w:color="000000"/>
              <w:right w:val="single" w:sz="4" w:space="0" w:color="000000"/>
            </w:tcBorders>
            <w:vAlign w:val="center"/>
          </w:tcPr>
          <w:p w14:paraId="1125C074" w14:textId="3D3E3155"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Specific Conductance (</w:t>
            </w:r>
            <w:r w:rsidRPr="00A91529">
              <w:rPr>
                <w:rFonts w:ascii="Arial" w:hAnsi="Arial" w:cs="Arial"/>
                <w:szCs w:val="24"/>
              </w:rPr>
              <w:t>µS/cm</w:t>
            </w:r>
            <w:r>
              <w:rPr>
                <w:rFonts w:ascii="Arial" w:hAnsi="Arial" w:cs="Arial"/>
                <w:color w:val="000000"/>
                <w:sz w:val="22"/>
                <w:szCs w:val="22"/>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78A5EE4F" w14:textId="77777777" w:rsidR="009D4A91" w:rsidRPr="00904154" w:rsidRDefault="009D4A91" w:rsidP="009D4A91">
            <w:pPr>
              <w:jc w:val="center"/>
              <w:rPr>
                <w:rFonts w:ascii="Arial" w:hAnsi="Arial" w:cs="Arial"/>
                <w:sz w:val="22"/>
                <w:szCs w:val="22"/>
              </w:rPr>
            </w:pPr>
            <w:r w:rsidRPr="00904154">
              <w:rPr>
                <w:rFonts w:ascii="Arial" w:hAnsi="Arial" w:cs="Arial"/>
                <w:sz w:val="22"/>
                <w:szCs w:val="22"/>
              </w:rPr>
              <w:t>10/27/2025,</w:t>
            </w:r>
          </w:p>
          <w:p w14:paraId="7054DB9C" w14:textId="10B437A0" w:rsidR="009D4A91" w:rsidRPr="001A1558" w:rsidRDefault="009D4A91" w:rsidP="009D4A91">
            <w:pPr>
              <w:jc w:val="center"/>
              <w:rPr>
                <w:rFonts w:ascii="Arial" w:hAnsi="Arial" w:cs="Arial"/>
                <w:color w:val="000000"/>
                <w:sz w:val="22"/>
                <w:szCs w:val="22"/>
              </w:rPr>
            </w:pPr>
            <w:r w:rsidRPr="00904154">
              <w:rPr>
                <w:rFonts w:ascii="Arial" w:hAnsi="Arial" w:cs="Arial"/>
                <w:sz w:val="22"/>
                <w:szCs w:val="22"/>
              </w:rPr>
              <w:t>2/26/2025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0279D5BA" w14:textId="36CE5F15"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427</w:t>
            </w:r>
          </w:p>
        </w:tc>
        <w:tc>
          <w:tcPr>
            <w:tcW w:w="1380" w:type="dxa"/>
            <w:tcBorders>
              <w:top w:val="single" w:sz="4" w:space="0" w:color="000000"/>
              <w:left w:val="single" w:sz="4" w:space="0" w:color="000000"/>
              <w:bottom w:val="single" w:sz="4" w:space="0" w:color="000000"/>
              <w:right w:val="single" w:sz="4" w:space="0" w:color="000000"/>
            </w:tcBorders>
            <w:vAlign w:val="center"/>
          </w:tcPr>
          <w:p w14:paraId="17090356" w14:textId="60767DD7"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200 - 540</w:t>
            </w:r>
          </w:p>
        </w:tc>
        <w:tc>
          <w:tcPr>
            <w:tcW w:w="980" w:type="dxa"/>
            <w:tcBorders>
              <w:top w:val="single" w:sz="4" w:space="0" w:color="000000"/>
              <w:left w:val="single" w:sz="4" w:space="0" w:color="000000"/>
              <w:bottom w:val="single" w:sz="4" w:space="0" w:color="000000"/>
              <w:right w:val="single" w:sz="4" w:space="0" w:color="000000"/>
            </w:tcBorders>
            <w:vAlign w:val="center"/>
          </w:tcPr>
          <w:p w14:paraId="4FD1A7A7" w14:textId="1217FF4A" w:rsidR="009D4A91" w:rsidRPr="001A1558" w:rsidRDefault="009D4A91" w:rsidP="009D4A91">
            <w:pPr>
              <w:jc w:val="center"/>
              <w:rPr>
                <w:rFonts w:ascii="Arial" w:hAnsi="Arial" w:cs="Arial"/>
                <w:color w:val="000000"/>
                <w:sz w:val="22"/>
                <w:szCs w:val="22"/>
              </w:rPr>
            </w:pPr>
            <w:r>
              <w:rPr>
                <w:rFonts w:ascii="Arial" w:hAnsi="Arial" w:cs="Arial"/>
                <w:color w:val="000000"/>
                <w:sz w:val="22"/>
                <w:szCs w:val="22"/>
              </w:rPr>
              <w:t>1600</w:t>
            </w:r>
          </w:p>
        </w:tc>
        <w:tc>
          <w:tcPr>
            <w:tcW w:w="4380" w:type="dxa"/>
            <w:tcBorders>
              <w:top w:val="single" w:sz="4" w:space="0" w:color="000000"/>
              <w:left w:val="single" w:sz="4" w:space="0" w:color="000000"/>
              <w:bottom w:val="single" w:sz="4" w:space="0" w:color="000000"/>
              <w:right w:val="single" w:sz="4" w:space="0" w:color="000000"/>
            </w:tcBorders>
            <w:vAlign w:val="center"/>
          </w:tcPr>
          <w:p w14:paraId="39197EFF" w14:textId="7728D701" w:rsidR="009D4A91" w:rsidRPr="001A1558" w:rsidRDefault="009D4A91" w:rsidP="009D4A91">
            <w:pPr>
              <w:jc w:val="center"/>
              <w:rPr>
                <w:rFonts w:ascii="Arial" w:hAnsi="Arial" w:cs="Arial"/>
                <w:color w:val="000000"/>
                <w:sz w:val="22"/>
                <w:szCs w:val="22"/>
              </w:rPr>
            </w:pPr>
            <w:r w:rsidRPr="00A91529">
              <w:rPr>
                <w:rFonts w:ascii="Arial" w:hAnsi="Arial" w:cs="Arial"/>
                <w:szCs w:val="24"/>
              </w:rPr>
              <w:t>Substances that form ions when in water; seawater influence</w:t>
            </w:r>
          </w:p>
        </w:tc>
      </w:tr>
      <w:tr w:rsidR="00264C16" w:rsidRPr="001A1558" w14:paraId="4A26211D" w14:textId="77777777" w:rsidTr="001A1558">
        <w:trPr>
          <w:trHeight w:val="280"/>
        </w:trPr>
        <w:tc>
          <w:tcPr>
            <w:tcW w:w="2040" w:type="dxa"/>
            <w:tcBorders>
              <w:top w:val="single" w:sz="4" w:space="0" w:color="000000"/>
              <w:left w:val="single" w:sz="4" w:space="0" w:color="000000"/>
              <w:bottom w:val="single" w:sz="4" w:space="0" w:color="000000"/>
              <w:right w:val="single" w:sz="4" w:space="0" w:color="000000"/>
            </w:tcBorders>
            <w:vAlign w:val="center"/>
          </w:tcPr>
          <w:p w14:paraId="4F42DDF9" w14:textId="49345061" w:rsidR="00264C16" w:rsidRDefault="00264C16" w:rsidP="009D4A91">
            <w:pPr>
              <w:jc w:val="center"/>
              <w:rPr>
                <w:rFonts w:ascii="Arial" w:hAnsi="Arial" w:cs="Arial"/>
                <w:color w:val="000000"/>
                <w:sz w:val="22"/>
                <w:szCs w:val="22"/>
              </w:rPr>
            </w:pPr>
            <w:r>
              <w:rPr>
                <w:rFonts w:ascii="Arial" w:hAnsi="Arial" w:cs="Arial"/>
                <w:color w:val="000000"/>
                <w:sz w:val="22"/>
                <w:szCs w:val="22"/>
              </w:rPr>
              <w:t>Sulfate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00B15A06" w14:textId="77777777" w:rsidR="00264C16" w:rsidRPr="00904154" w:rsidRDefault="00264C16" w:rsidP="00264C16">
            <w:pPr>
              <w:jc w:val="center"/>
              <w:rPr>
                <w:rFonts w:ascii="Arial" w:hAnsi="Arial" w:cs="Arial"/>
                <w:sz w:val="22"/>
                <w:szCs w:val="22"/>
              </w:rPr>
            </w:pPr>
            <w:r w:rsidRPr="00904154">
              <w:rPr>
                <w:rFonts w:ascii="Arial" w:hAnsi="Arial" w:cs="Arial"/>
                <w:sz w:val="22"/>
                <w:szCs w:val="22"/>
              </w:rPr>
              <w:t>10/27/2025,</w:t>
            </w:r>
          </w:p>
          <w:p w14:paraId="534A6C24" w14:textId="2ED75519" w:rsidR="00264C16" w:rsidRPr="00904154" w:rsidRDefault="00264C16" w:rsidP="00264C16">
            <w:pPr>
              <w:jc w:val="center"/>
              <w:rPr>
                <w:rFonts w:ascii="Arial" w:hAnsi="Arial" w:cs="Arial"/>
                <w:sz w:val="22"/>
                <w:szCs w:val="22"/>
              </w:rPr>
            </w:pPr>
            <w:r w:rsidRPr="00904154">
              <w:rPr>
                <w:rFonts w:ascii="Arial" w:hAnsi="Arial" w:cs="Arial"/>
                <w:sz w:val="22"/>
                <w:szCs w:val="22"/>
              </w:rPr>
              <w:t>2/26/2025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9237898" w14:textId="1FE7362B" w:rsidR="00264C16" w:rsidRDefault="00264C16" w:rsidP="009D4A91">
            <w:pPr>
              <w:jc w:val="center"/>
              <w:rPr>
                <w:rFonts w:ascii="Arial" w:hAnsi="Arial" w:cs="Arial"/>
                <w:color w:val="000000"/>
                <w:sz w:val="22"/>
                <w:szCs w:val="22"/>
              </w:rPr>
            </w:pPr>
            <w:r>
              <w:rPr>
                <w:rFonts w:ascii="Arial" w:hAnsi="Arial" w:cs="Arial"/>
                <w:color w:val="000000"/>
                <w:sz w:val="22"/>
                <w:szCs w:val="22"/>
              </w:rPr>
              <w:t>38</w:t>
            </w:r>
          </w:p>
        </w:tc>
        <w:tc>
          <w:tcPr>
            <w:tcW w:w="1380" w:type="dxa"/>
            <w:tcBorders>
              <w:top w:val="single" w:sz="4" w:space="0" w:color="000000"/>
              <w:left w:val="single" w:sz="4" w:space="0" w:color="000000"/>
              <w:bottom w:val="single" w:sz="4" w:space="0" w:color="000000"/>
              <w:right w:val="single" w:sz="4" w:space="0" w:color="000000"/>
            </w:tcBorders>
            <w:vAlign w:val="center"/>
          </w:tcPr>
          <w:p w14:paraId="10D63F0E" w14:textId="095085D1" w:rsidR="00264C16" w:rsidRDefault="00264C16" w:rsidP="009D4A91">
            <w:pPr>
              <w:jc w:val="center"/>
              <w:rPr>
                <w:rFonts w:ascii="Arial" w:hAnsi="Arial" w:cs="Arial"/>
                <w:color w:val="000000"/>
                <w:sz w:val="22"/>
                <w:szCs w:val="22"/>
              </w:rPr>
            </w:pPr>
            <w:r>
              <w:rPr>
                <w:rFonts w:ascii="Arial" w:hAnsi="Arial" w:cs="Arial"/>
                <w:color w:val="000000"/>
                <w:sz w:val="22"/>
                <w:szCs w:val="22"/>
              </w:rPr>
              <w:t>20 - 47</w:t>
            </w:r>
          </w:p>
        </w:tc>
        <w:tc>
          <w:tcPr>
            <w:tcW w:w="980" w:type="dxa"/>
            <w:tcBorders>
              <w:top w:val="single" w:sz="4" w:space="0" w:color="000000"/>
              <w:left w:val="single" w:sz="4" w:space="0" w:color="000000"/>
              <w:bottom w:val="single" w:sz="4" w:space="0" w:color="000000"/>
              <w:right w:val="single" w:sz="4" w:space="0" w:color="000000"/>
            </w:tcBorders>
            <w:vAlign w:val="center"/>
          </w:tcPr>
          <w:p w14:paraId="063DBBC7" w14:textId="52C8B7B5" w:rsidR="00264C16" w:rsidRDefault="00264C16" w:rsidP="009D4A91">
            <w:pPr>
              <w:jc w:val="center"/>
              <w:rPr>
                <w:rFonts w:ascii="Arial" w:hAnsi="Arial" w:cs="Arial"/>
                <w:color w:val="000000"/>
                <w:sz w:val="22"/>
                <w:szCs w:val="22"/>
              </w:rPr>
            </w:pPr>
            <w:r>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095983E8" w14:textId="33D13A77" w:rsidR="00264C16" w:rsidRPr="00A91529" w:rsidRDefault="00264C16" w:rsidP="009D4A91">
            <w:pPr>
              <w:jc w:val="center"/>
              <w:rPr>
                <w:rFonts w:ascii="Arial" w:hAnsi="Arial" w:cs="Arial"/>
                <w:szCs w:val="24"/>
              </w:rPr>
            </w:pPr>
            <w:r w:rsidRPr="00A91529">
              <w:rPr>
                <w:rFonts w:ascii="Arial" w:hAnsi="Arial" w:cs="Arial"/>
                <w:szCs w:val="24"/>
              </w:rPr>
              <w:t>Runoff/leaching from natural deposits; industrial wastes</w:t>
            </w:r>
          </w:p>
        </w:tc>
      </w:tr>
      <w:tr w:rsidR="00264C16" w:rsidRPr="001A1558" w14:paraId="7CC2D1F1" w14:textId="77777777" w:rsidTr="001A1558">
        <w:trPr>
          <w:trHeight w:val="280"/>
        </w:trPr>
        <w:tc>
          <w:tcPr>
            <w:tcW w:w="2040" w:type="dxa"/>
            <w:tcBorders>
              <w:top w:val="single" w:sz="4" w:space="0" w:color="000000"/>
              <w:left w:val="single" w:sz="4" w:space="0" w:color="000000"/>
              <w:bottom w:val="single" w:sz="4" w:space="0" w:color="000000"/>
              <w:right w:val="single" w:sz="4" w:space="0" w:color="000000"/>
            </w:tcBorders>
            <w:vAlign w:val="center"/>
          </w:tcPr>
          <w:p w14:paraId="15BEAC5E" w14:textId="30460BBC" w:rsidR="00264C16" w:rsidRDefault="00264C16" w:rsidP="009D4A91">
            <w:pPr>
              <w:jc w:val="center"/>
              <w:rPr>
                <w:rFonts w:ascii="Arial" w:hAnsi="Arial" w:cs="Arial"/>
                <w:color w:val="000000"/>
                <w:sz w:val="22"/>
                <w:szCs w:val="22"/>
              </w:rPr>
            </w:pPr>
            <w:r>
              <w:rPr>
                <w:rFonts w:ascii="Arial" w:hAnsi="Arial" w:cs="Arial"/>
                <w:color w:val="000000"/>
                <w:sz w:val="22"/>
                <w:szCs w:val="22"/>
              </w:rPr>
              <w:t>Turbidity (Units)</w:t>
            </w:r>
          </w:p>
        </w:tc>
        <w:tc>
          <w:tcPr>
            <w:tcW w:w="1380" w:type="dxa"/>
            <w:tcBorders>
              <w:top w:val="single" w:sz="4" w:space="0" w:color="000000"/>
              <w:left w:val="single" w:sz="4" w:space="0" w:color="000000"/>
              <w:bottom w:val="single" w:sz="4" w:space="0" w:color="000000"/>
              <w:right w:val="single" w:sz="4" w:space="0" w:color="000000"/>
            </w:tcBorders>
            <w:vAlign w:val="center"/>
          </w:tcPr>
          <w:p w14:paraId="0A3CF840" w14:textId="77777777" w:rsidR="00264C16" w:rsidRPr="00904154" w:rsidRDefault="00264C16" w:rsidP="00264C16">
            <w:pPr>
              <w:jc w:val="center"/>
              <w:rPr>
                <w:rFonts w:ascii="Arial" w:hAnsi="Arial" w:cs="Arial"/>
                <w:sz w:val="22"/>
                <w:szCs w:val="22"/>
              </w:rPr>
            </w:pPr>
            <w:r w:rsidRPr="00904154">
              <w:rPr>
                <w:rFonts w:ascii="Arial" w:hAnsi="Arial" w:cs="Arial"/>
                <w:sz w:val="22"/>
                <w:szCs w:val="22"/>
              </w:rPr>
              <w:t>10/27/2025,</w:t>
            </w:r>
          </w:p>
          <w:p w14:paraId="4EE75F66" w14:textId="600C77A1" w:rsidR="00264C16" w:rsidRPr="00904154" w:rsidRDefault="00264C16" w:rsidP="00264C16">
            <w:pPr>
              <w:jc w:val="center"/>
              <w:rPr>
                <w:rFonts w:ascii="Arial" w:hAnsi="Arial" w:cs="Arial"/>
                <w:sz w:val="22"/>
                <w:szCs w:val="22"/>
              </w:rPr>
            </w:pPr>
            <w:r w:rsidRPr="00904154">
              <w:rPr>
                <w:rFonts w:ascii="Arial" w:hAnsi="Arial" w:cs="Arial"/>
                <w:sz w:val="22"/>
                <w:szCs w:val="22"/>
              </w:rPr>
              <w:t>2/26/2025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1D43B050" w14:textId="7483D790" w:rsidR="00264C16" w:rsidRDefault="00264C16" w:rsidP="009D4A91">
            <w:pPr>
              <w:jc w:val="center"/>
              <w:rPr>
                <w:rFonts w:ascii="Arial" w:hAnsi="Arial" w:cs="Arial"/>
                <w:color w:val="000000"/>
                <w:sz w:val="22"/>
                <w:szCs w:val="22"/>
              </w:rPr>
            </w:pPr>
            <w:r>
              <w:rPr>
                <w:rFonts w:ascii="Arial" w:hAnsi="Arial" w:cs="Arial"/>
                <w:color w:val="000000"/>
                <w:sz w:val="22"/>
                <w:szCs w:val="22"/>
              </w:rPr>
              <w:t>0.6</w:t>
            </w:r>
          </w:p>
        </w:tc>
        <w:tc>
          <w:tcPr>
            <w:tcW w:w="1380" w:type="dxa"/>
            <w:tcBorders>
              <w:top w:val="single" w:sz="4" w:space="0" w:color="000000"/>
              <w:left w:val="single" w:sz="4" w:space="0" w:color="000000"/>
              <w:bottom w:val="single" w:sz="4" w:space="0" w:color="000000"/>
              <w:right w:val="single" w:sz="4" w:space="0" w:color="000000"/>
            </w:tcBorders>
            <w:vAlign w:val="center"/>
          </w:tcPr>
          <w:p w14:paraId="48CFA1E3" w14:textId="523D3534" w:rsidR="00264C16" w:rsidRDefault="00264C16" w:rsidP="009D4A91">
            <w:pPr>
              <w:jc w:val="center"/>
              <w:rPr>
                <w:rFonts w:ascii="Arial" w:hAnsi="Arial" w:cs="Arial"/>
                <w:color w:val="000000"/>
                <w:sz w:val="22"/>
                <w:szCs w:val="22"/>
              </w:rPr>
            </w:pPr>
            <w:r>
              <w:rPr>
                <w:rFonts w:ascii="Arial" w:hAnsi="Arial" w:cs="Arial"/>
                <w:color w:val="000000"/>
                <w:sz w:val="22"/>
                <w:szCs w:val="22"/>
              </w:rPr>
              <w:t>0.40 – 0.75</w:t>
            </w:r>
          </w:p>
        </w:tc>
        <w:tc>
          <w:tcPr>
            <w:tcW w:w="980" w:type="dxa"/>
            <w:tcBorders>
              <w:top w:val="single" w:sz="4" w:space="0" w:color="000000"/>
              <w:left w:val="single" w:sz="4" w:space="0" w:color="000000"/>
              <w:bottom w:val="single" w:sz="4" w:space="0" w:color="000000"/>
              <w:right w:val="single" w:sz="4" w:space="0" w:color="000000"/>
            </w:tcBorders>
            <w:vAlign w:val="center"/>
          </w:tcPr>
          <w:p w14:paraId="60825D7A" w14:textId="7062EE36" w:rsidR="00264C16" w:rsidRDefault="00264C16" w:rsidP="009D4A91">
            <w:pPr>
              <w:jc w:val="center"/>
              <w:rPr>
                <w:rFonts w:ascii="Arial" w:hAnsi="Arial" w:cs="Arial"/>
                <w:color w:val="000000"/>
                <w:sz w:val="22"/>
                <w:szCs w:val="22"/>
              </w:rPr>
            </w:pPr>
            <w:r>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tcPr>
          <w:p w14:paraId="0448ED43" w14:textId="1E597BC4" w:rsidR="00264C16" w:rsidRDefault="00264C16" w:rsidP="009D4A91">
            <w:pPr>
              <w:jc w:val="center"/>
              <w:rPr>
                <w:rFonts w:ascii="Arial" w:hAnsi="Arial" w:cs="Arial"/>
                <w:szCs w:val="24"/>
              </w:rPr>
            </w:pPr>
            <w:r w:rsidRPr="00A91529">
              <w:rPr>
                <w:rFonts w:ascii="Arial" w:hAnsi="Arial" w:cs="Arial"/>
                <w:szCs w:val="24"/>
              </w:rPr>
              <w:t>Soil runoff</w:t>
            </w:r>
          </w:p>
        </w:tc>
      </w:tr>
      <w:tr w:rsidR="00264C16" w:rsidRPr="001A1558" w14:paraId="1F84EB1A" w14:textId="77777777" w:rsidTr="001A1558">
        <w:trPr>
          <w:trHeight w:val="280"/>
        </w:trPr>
        <w:tc>
          <w:tcPr>
            <w:tcW w:w="2040" w:type="dxa"/>
            <w:tcBorders>
              <w:top w:val="single" w:sz="4" w:space="0" w:color="000000"/>
              <w:left w:val="single" w:sz="4" w:space="0" w:color="000000"/>
              <w:bottom w:val="single" w:sz="4" w:space="0" w:color="000000"/>
              <w:right w:val="single" w:sz="4" w:space="0" w:color="000000"/>
            </w:tcBorders>
            <w:vAlign w:val="center"/>
          </w:tcPr>
          <w:p w14:paraId="3A3EF719" w14:textId="34049CA1" w:rsidR="00264C16" w:rsidRDefault="00264C16" w:rsidP="009D4A91">
            <w:pPr>
              <w:jc w:val="center"/>
              <w:rPr>
                <w:rFonts w:ascii="Arial" w:hAnsi="Arial" w:cs="Arial"/>
                <w:color w:val="000000"/>
                <w:sz w:val="22"/>
                <w:szCs w:val="22"/>
              </w:rPr>
            </w:pPr>
            <w:r>
              <w:rPr>
                <w:rFonts w:ascii="Arial" w:hAnsi="Arial" w:cs="Arial"/>
                <w:color w:val="000000"/>
                <w:sz w:val="22"/>
                <w:szCs w:val="22"/>
              </w:rPr>
              <w:t>Total Dissolved Solid [TDS]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54958FA9" w14:textId="77777777" w:rsidR="00264C16" w:rsidRPr="00904154" w:rsidRDefault="00264C16" w:rsidP="00264C16">
            <w:pPr>
              <w:jc w:val="center"/>
              <w:rPr>
                <w:rFonts w:ascii="Arial" w:hAnsi="Arial" w:cs="Arial"/>
                <w:sz w:val="22"/>
                <w:szCs w:val="22"/>
              </w:rPr>
            </w:pPr>
            <w:r w:rsidRPr="00904154">
              <w:rPr>
                <w:rFonts w:ascii="Arial" w:hAnsi="Arial" w:cs="Arial"/>
                <w:sz w:val="22"/>
                <w:szCs w:val="22"/>
              </w:rPr>
              <w:t>10/27/2025,</w:t>
            </w:r>
          </w:p>
          <w:p w14:paraId="1C9A4D08" w14:textId="08B51DB1" w:rsidR="00264C16" w:rsidRPr="00904154" w:rsidRDefault="00264C16" w:rsidP="00264C16">
            <w:pPr>
              <w:jc w:val="center"/>
              <w:rPr>
                <w:rFonts w:ascii="Arial" w:hAnsi="Arial" w:cs="Arial"/>
                <w:sz w:val="22"/>
                <w:szCs w:val="22"/>
              </w:rPr>
            </w:pPr>
            <w:r w:rsidRPr="00904154">
              <w:rPr>
                <w:rFonts w:ascii="Arial" w:hAnsi="Arial" w:cs="Arial"/>
                <w:sz w:val="22"/>
                <w:szCs w:val="22"/>
              </w:rPr>
              <w:t>2/26/2025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689E24D" w14:textId="474D8DEB" w:rsidR="00264C16" w:rsidRDefault="00264C16" w:rsidP="009D4A91">
            <w:pPr>
              <w:jc w:val="center"/>
              <w:rPr>
                <w:rFonts w:ascii="Arial" w:hAnsi="Arial" w:cs="Arial"/>
                <w:color w:val="000000"/>
                <w:sz w:val="22"/>
                <w:szCs w:val="22"/>
              </w:rPr>
            </w:pPr>
            <w:r>
              <w:rPr>
                <w:rFonts w:ascii="Arial" w:hAnsi="Arial" w:cs="Arial"/>
                <w:color w:val="000000"/>
                <w:sz w:val="22"/>
                <w:szCs w:val="22"/>
              </w:rPr>
              <w:t>257</w:t>
            </w:r>
          </w:p>
        </w:tc>
        <w:tc>
          <w:tcPr>
            <w:tcW w:w="1380" w:type="dxa"/>
            <w:tcBorders>
              <w:top w:val="single" w:sz="4" w:space="0" w:color="000000"/>
              <w:left w:val="single" w:sz="4" w:space="0" w:color="000000"/>
              <w:bottom w:val="single" w:sz="4" w:space="0" w:color="000000"/>
              <w:right w:val="single" w:sz="4" w:space="0" w:color="000000"/>
            </w:tcBorders>
            <w:vAlign w:val="center"/>
          </w:tcPr>
          <w:p w14:paraId="52BB9F3B" w14:textId="5A36C4CF" w:rsidR="00264C16" w:rsidRDefault="00264C16" w:rsidP="009D4A91">
            <w:pPr>
              <w:jc w:val="center"/>
              <w:rPr>
                <w:rFonts w:ascii="Arial" w:hAnsi="Arial" w:cs="Arial"/>
                <w:color w:val="000000"/>
                <w:sz w:val="22"/>
                <w:szCs w:val="22"/>
              </w:rPr>
            </w:pPr>
            <w:r>
              <w:rPr>
                <w:rFonts w:ascii="Arial" w:hAnsi="Arial" w:cs="Arial"/>
                <w:color w:val="000000"/>
                <w:sz w:val="22"/>
                <w:szCs w:val="22"/>
              </w:rPr>
              <w:t>132 - 324</w:t>
            </w:r>
          </w:p>
        </w:tc>
        <w:tc>
          <w:tcPr>
            <w:tcW w:w="980" w:type="dxa"/>
            <w:tcBorders>
              <w:top w:val="single" w:sz="4" w:space="0" w:color="000000"/>
              <w:left w:val="single" w:sz="4" w:space="0" w:color="000000"/>
              <w:bottom w:val="single" w:sz="4" w:space="0" w:color="000000"/>
              <w:right w:val="single" w:sz="4" w:space="0" w:color="000000"/>
            </w:tcBorders>
            <w:vAlign w:val="center"/>
          </w:tcPr>
          <w:p w14:paraId="02D86C8F" w14:textId="7EC54326" w:rsidR="00264C16" w:rsidRDefault="00264C16" w:rsidP="009D4A91">
            <w:pPr>
              <w:jc w:val="center"/>
              <w:rPr>
                <w:rFonts w:ascii="Arial" w:hAnsi="Arial" w:cs="Arial"/>
                <w:color w:val="000000"/>
                <w:sz w:val="22"/>
                <w:szCs w:val="22"/>
              </w:rPr>
            </w:pPr>
            <w:r>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43C9606C" w14:textId="493C0316" w:rsidR="00264C16" w:rsidRPr="00A91529" w:rsidRDefault="00264C16" w:rsidP="009D4A91">
            <w:pPr>
              <w:jc w:val="center"/>
              <w:rPr>
                <w:rFonts w:ascii="Arial" w:hAnsi="Arial" w:cs="Arial"/>
                <w:szCs w:val="24"/>
              </w:rPr>
            </w:pPr>
            <w:r>
              <w:rPr>
                <w:rFonts w:ascii="Arial" w:hAnsi="Arial" w:cs="Arial"/>
                <w:szCs w:val="24"/>
              </w:rPr>
              <w:t>Runoff/leaching from natural deposits</w:t>
            </w:r>
          </w:p>
        </w:tc>
      </w:tr>
      <w:tr w:rsidR="009D4A91" w:rsidRPr="001A1558" w14:paraId="1B573552" w14:textId="77777777" w:rsidTr="001A1558">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7594695"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Zinc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6F5729B"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2/26/2024, 10/21/2024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13A9228"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0.20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F05C6F2"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0.14 - 0.26</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BAE1783"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60C9087B" w14:textId="77777777" w:rsidR="009D4A91" w:rsidRPr="001A1558" w:rsidRDefault="009D4A91" w:rsidP="009D4A91">
            <w:pPr>
              <w:jc w:val="center"/>
              <w:rPr>
                <w:rFonts w:ascii="Arial" w:hAnsi="Arial" w:cs="Arial"/>
                <w:color w:val="000000"/>
                <w:sz w:val="22"/>
                <w:szCs w:val="22"/>
              </w:rPr>
            </w:pPr>
            <w:r w:rsidRPr="001A1558">
              <w:rPr>
                <w:rFonts w:ascii="Arial" w:hAnsi="Arial" w:cs="Arial"/>
                <w:color w:val="000000"/>
                <w:sz w:val="22"/>
                <w:szCs w:val="22"/>
              </w:rPr>
              <w:t>Runoff/leaching from natural deposits; industrial wastes</w:t>
            </w:r>
          </w:p>
        </w:tc>
      </w:tr>
    </w:tbl>
    <w:p w14:paraId="74803F1D" w14:textId="77777777" w:rsidR="00AE6CB0" w:rsidRPr="001A4FAE" w:rsidRDefault="00AE6CB0" w:rsidP="001A4FAE"/>
    <w:p w14:paraId="77021ED0" w14:textId="77777777" w:rsidR="00AE6CB0" w:rsidRPr="005162DE" w:rsidRDefault="00AE6CB0"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AE6CB0" w:rsidRPr="005162DE" w14:paraId="752D178A" w14:textId="77777777" w:rsidTr="002D3FB5">
        <w:trPr>
          <w:trHeight w:val="440"/>
        </w:trPr>
        <w:tc>
          <w:tcPr>
            <w:tcW w:w="2245" w:type="dxa"/>
          </w:tcPr>
          <w:p w14:paraId="27650554" w14:textId="77777777" w:rsidR="00AE6CB0" w:rsidRPr="005162DE" w:rsidRDefault="00AE6CB0"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98A336A" w14:textId="77777777" w:rsidR="00AE6CB0" w:rsidRPr="005162DE" w:rsidRDefault="00AE6CB0"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5E369C8" w14:textId="77777777" w:rsidR="00AE6CB0" w:rsidRPr="005162DE" w:rsidRDefault="00AE6CB0"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05E1CA9" w14:textId="77777777" w:rsidR="00AE6CB0" w:rsidRPr="005162DE" w:rsidRDefault="00AE6CB0"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57E54BD" w14:textId="77777777" w:rsidR="00AE6CB0" w:rsidRPr="005162DE" w:rsidRDefault="00AE6CB0"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A85AC3A" w14:textId="77777777" w:rsidR="00AE6CB0" w:rsidRPr="005162DE" w:rsidRDefault="00AE6CB0"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AE6CB0" w:rsidRPr="005162DE" w14:paraId="7C569D81" w14:textId="77777777" w:rsidTr="002D3FB5">
        <w:trPr>
          <w:trHeight w:val="432"/>
        </w:trPr>
        <w:tc>
          <w:tcPr>
            <w:tcW w:w="2245" w:type="dxa"/>
          </w:tcPr>
          <w:p w14:paraId="5DED0DAE" w14:textId="77777777" w:rsidR="00AE6CB0" w:rsidRPr="005162DE" w:rsidRDefault="00AE6CB0"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A32B27C" w14:textId="77777777" w:rsidR="00AE6CB0" w:rsidRPr="005162DE" w:rsidRDefault="00AE6CB0"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35F63CED" w14:textId="77777777" w:rsidR="00AE6CB0" w:rsidRPr="005162DE" w:rsidRDefault="00AE6CB0"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28C2FEE" w14:textId="77777777" w:rsidR="00AE6CB0" w:rsidRPr="005162DE" w:rsidRDefault="00AE6CB0"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717A384" w14:textId="77777777" w:rsidR="00AE6CB0" w:rsidRPr="005162DE" w:rsidRDefault="00AE6CB0"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0E8C192" w14:textId="77777777" w:rsidR="00AE6CB0" w:rsidRPr="005162DE" w:rsidRDefault="00AE6CB0" w:rsidP="001A4FAE">
            <w:pPr>
              <w:spacing w:before="40" w:after="40"/>
              <w:jc w:val="center"/>
              <w:rPr>
                <w:rFonts w:ascii="Arial" w:hAnsi="Arial" w:cs="Arial"/>
                <w:sz w:val="24"/>
                <w:szCs w:val="24"/>
              </w:rPr>
            </w:pPr>
            <w:r>
              <w:rPr>
                <w:rFonts w:ascii="Arial" w:hAnsi="Arial" w:cs="Arial"/>
                <w:sz w:val="24"/>
                <w:szCs w:val="24"/>
              </w:rPr>
              <w:t>None</w:t>
            </w:r>
          </w:p>
        </w:tc>
      </w:tr>
    </w:tbl>
    <w:p w14:paraId="21E56929" w14:textId="77777777" w:rsidR="00AE6CB0" w:rsidRPr="005162DE" w:rsidRDefault="00AE6CB0" w:rsidP="00066C0E">
      <w:pPr>
        <w:pStyle w:val="Heading3"/>
        <w:keepNext/>
        <w:rPr>
          <w:color w:val="auto"/>
        </w:rPr>
      </w:pPr>
      <w:r w:rsidRPr="005162DE">
        <w:rPr>
          <w:color w:val="auto"/>
        </w:rPr>
        <w:t>Additional General Information on Drinking Water</w:t>
      </w:r>
    </w:p>
    <w:p w14:paraId="78FFFC51" w14:textId="77777777" w:rsidR="00AE6CB0" w:rsidRPr="005162DE" w:rsidRDefault="00AE6CB0"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0F7FB8FF" w14:textId="77777777" w:rsidR="00AE6CB0" w:rsidRPr="005162DE" w:rsidRDefault="00AE6CB0"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1E8D4FF" w14:textId="77777777" w:rsidR="00AE6CB0" w:rsidRDefault="00AE6CB0"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C8173A">
        <w:rPr>
          <w:rFonts w:ascii="Arial" w:hAnsi="Arial" w:cs="Arial"/>
          <w:bCs/>
          <w:noProof/>
          <w:sz w:val="24"/>
          <w:szCs w:val="24"/>
        </w:rPr>
        <w:t>Las Cumbres MWC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t>
      </w:r>
      <w:r w:rsidRPr="00FF07E9">
        <w:rPr>
          <w:rFonts w:ascii="Arial" w:hAnsi="Arial" w:cs="Arial"/>
          <w:bCs/>
          <w:sz w:val="24"/>
          <w:szCs w:val="24"/>
        </w:rPr>
        <w:lastRenderedPageBreak/>
        <w:t xml:space="preserve">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C8173A">
        <w:rPr>
          <w:rFonts w:ascii="Arial" w:hAnsi="Arial" w:cs="Arial"/>
          <w:bCs/>
          <w:noProof/>
          <w:sz w:val="24"/>
          <w:szCs w:val="24"/>
        </w:rPr>
        <w:t>Cypress Water Services</w:t>
      </w:r>
      <w:r w:rsidRPr="00FF07E9">
        <w:rPr>
          <w:rFonts w:ascii="Arial" w:hAnsi="Arial" w:cs="Arial"/>
          <w:bCs/>
          <w:sz w:val="24"/>
          <w:szCs w:val="24"/>
        </w:rPr>
        <w:t xml:space="preserve"> and </w:t>
      </w:r>
      <w:r w:rsidRPr="00C8173A">
        <w:rPr>
          <w:rFonts w:ascii="Arial" w:hAnsi="Arial" w:cs="Arial"/>
          <w:bCs/>
          <w:noProof/>
          <w:sz w:val="24"/>
          <w:szCs w:val="24"/>
        </w:rPr>
        <w:t>info@cypresswaterservices.com</w:t>
      </w:r>
      <w:r w:rsidRPr="00FF07E9">
        <w:rPr>
          <w:rFonts w:ascii="Arial" w:hAnsi="Arial" w:cs="Arial"/>
          <w:bCs/>
          <w:sz w:val="24"/>
          <w:szCs w:val="24"/>
        </w:rPr>
        <w:t xml:space="preserve"> </w:t>
      </w:r>
      <w:r w:rsidRPr="00C8173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C40039E" w14:textId="77777777" w:rsidR="00AE6CB0" w:rsidRPr="0027183A" w:rsidRDefault="00AE6CB0" w:rsidP="0027183A">
      <w:pPr>
        <w:rPr>
          <w:rFonts w:ascii="Arial" w:hAnsi="Arial" w:cs="Arial"/>
          <w:bCs/>
          <w:i/>
          <w:iCs/>
          <w:sz w:val="24"/>
          <w:szCs w:val="24"/>
        </w:rPr>
      </w:pPr>
    </w:p>
    <w:p w14:paraId="4ED79B17" w14:textId="5F017F61" w:rsidR="00AE6CB0" w:rsidRDefault="00AE6CB0"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D669A1">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065A144" w14:textId="77777777" w:rsidR="00AE6CB0" w:rsidRDefault="00AE6CB0" w:rsidP="00EC2824"/>
    <w:p w14:paraId="15E8745D" w14:textId="77777777" w:rsidR="00AE6CB0" w:rsidRPr="005162DE" w:rsidRDefault="00AE6CB0" w:rsidP="00937B7B">
      <w:pPr>
        <w:pStyle w:val="Heading3"/>
        <w:keepNext/>
        <w:rPr>
          <w:color w:val="auto"/>
        </w:rPr>
      </w:pPr>
      <w:r w:rsidRPr="005162DE">
        <w:rPr>
          <w:color w:val="auto"/>
        </w:rPr>
        <w:t>Summary Information for Violation of a MCL, MRDL, AL, TT, or Monitoring and Reporting Requirement</w:t>
      </w:r>
    </w:p>
    <w:p w14:paraId="11C4D247" w14:textId="77777777" w:rsidR="00AE6CB0" w:rsidRPr="005162DE" w:rsidRDefault="00AE6CB0"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E6CB0" w:rsidRPr="005162DE" w14:paraId="60AA4491" w14:textId="77777777" w:rsidTr="002D3FB5">
        <w:trPr>
          <w:trHeight w:val="457"/>
        </w:trPr>
        <w:tc>
          <w:tcPr>
            <w:tcW w:w="1975" w:type="dxa"/>
            <w:tcMar>
              <w:left w:w="58" w:type="dxa"/>
              <w:right w:w="58" w:type="dxa"/>
            </w:tcMar>
            <w:vAlign w:val="center"/>
          </w:tcPr>
          <w:p w14:paraId="46C3B400" w14:textId="77777777" w:rsidR="00AE6CB0" w:rsidRPr="005162DE" w:rsidRDefault="00AE6CB0"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CDD4568" w14:textId="77777777" w:rsidR="00AE6CB0" w:rsidRPr="005162DE" w:rsidRDefault="00AE6CB0"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FBC85B7" w14:textId="77777777" w:rsidR="00AE6CB0" w:rsidRPr="005162DE" w:rsidRDefault="00AE6CB0"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E629CA3" w14:textId="77777777" w:rsidR="00AE6CB0" w:rsidRPr="005162DE" w:rsidRDefault="00AE6CB0"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8200D47" w14:textId="77777777" w:rsidR="00AE6CB0" w:rsidRPr="005162DE" w:rsidRDefault="00AE6CB0"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D65EC" w:rsidRPr="005162DE" w14:paraId="18703067" w14:textId="77777777" w:rsidTr="002D3FB5">
        <w:trPr>
          <w:trHeight w:val="449"/>
        </w:trPr>
        <w:tc>
          <w:tcPr>
            <w:tcW w:w="1975" w:type="dxa"/>
            <w:tcMar>
              <w:left w:w="58" w:type="dxa"/>
              <w:right w:w="58" w:type="dxa"/>
            </w:tcMar>
          </w:tcPr>
          <w:p w14:paraId="14676E64" w14:textId="709E17FB" w:rsidR="00FD65EC" w:rsidRPr="0051073F" w:rsidRDefault="00FD65EC" w:rsidP="0051073F">
            <w:pPr>
              <w:spacing w:before="40" w:after="40"/>
              <w:jc w:val="center"/>
              <w:rPr>
                <w:rFonts w:ascii="Arial" w:hAnsi="Arial" w:cs="Arial"/>
                <w:b/>
                <w:bCs/>
                <w:sz w:val="24"/>
                <w:szCs w:val="24"/>
              </w:rPr>
            </w:pPr>
          </w:p>
        </w:tc>
        <w:tc>
          <w:tcPr>
            <w:tcW w:w="2250" w:type="dxa"/>
            <w:tcMar>
              <w:left w:w="58" w:type="dxa"/>
              <w:right w:w="58" w:type="dxa"/>
            </w:tcMar>
          </w:tcPr>
          <w:p w14:paraId="5F02A581" w14:textId="01E95CE9" w:rsidR="00FD65EC" w:rsidRPr="0051073F" w:rsidRDefault="00FD65EC" w:rsidP="0051073F">
            <w:pPr>
              <w:spacing w:before="40" w:after="40"/>
              <w:jc w:val="center"/>
              <w:rPr>
                <w:rFonts w:ascii="Arial" w:hAnsi="Arial" w:cs="Arial"/>
                <w:b/>
                <w:bCs/>
                <w:sz w:val="24"/>
                <w:szCs w:val="24"/>
              </w:rPr>
            </w:pPr>
          </w:p>
        </w:tc>
        <w:tc>
          <w:tcPr>
            <w:tcW w:w="1890" w:type="dxa"/>
            <w:tcMar>
              <w:left w:w="58" w:type="dxa"/>
              <w:right w:w="58" w:type="dxa"/>
            </w:tcMar>
          </w:tcPr>
          <w:p w14:paraId="03942207" w14:textId="77777777" w:rsidR="00FD65EC" w:rsidRPr="0051073F" w:rsidRDefault="00FD65EC" w:rsidP="0051073F">
            <w:pPr>
              <w:jc w:val="center"/>
              <w:rPr>
                <w:rFonts w:ascii="Arial" w:hAnsi="Arial" w:cs="Arial"/>
                <w:b/>
                <w:bCs/>
                <w:sz w:val="24"/>
                <w:szCs w:val="24"/>
              </w:rPr>
            </w:pPr>
          </w:p>
        </w:tc>
        <w:tc>
          <w:tcPr>
            <w:tcW w:w="2160" w:type="dxa"/>
            <w:tcMar>
              <w:left w:w="58" w:type="dxa"/>
              <w:right w:w="58" w:type="dxa"/>
            </w:tcMar>
          </w:tcPr>
          <w:p w14:paraId="64EA2A0D" w14:textId="19C3733A" w:rsidR="00112520" w:rsidRPr="00112520" w:rsidRDefault="00112520" w:rsidP="00112520">
            <w:pPr>
              <w:jc w:val="center"/>
              <w:rPr>
                <w:rFonts w:ascii="Arial" w:hAnsi="Arial" w:cs="Arial"/>
                <w:sz w:val="24"/>
                <w:szCs w:val="24"/>
              </w:rPr>
            </w:pPr>
          </w:p>
        </w:tc>
        <w:tc>
          <w:tcPr>
            <w:tcW w:w="2367" w:type="dxa"/>
            <w:tcMar>
              <w:left w:w="58" w:type="dxa"/>
              <w:right w:w="58" w:type="dxa"/>
            </w:tcMar>
          </w:tcPr>
          <w:p w14:paraId="065C27D1" w14:textId="39FEE022" w:rsidR="00FD65EC" w:rsidRPr="001F5AE6" w:rsidRDefault="00FD65EC" w:rsidP="000D0476">
            <w:pPr>
              <w:jc w:val="center"/>
              <w:rPr>
                <w:rFonts w:ascii="Arial" w:hAnsi="Arial" w:cs="Arial"/>
                <w:b/>
                <w:bCs/>
                <w:sz w:val="24"/>
                <w:szCs w:val="24"/>
              </w:rPr>
            </w:pPr>
          </w:p>
        </w:tc>
      </w:tr>
    </w:tbl>
    <w:p w14:paraId="60F45209" w14:textId="77777777" w:rsidR="001F5AE6" w:rsidRDefault="001F5AE6" w:rsidP="001F503E">
      <w:pPr>
        <w:rPr>
          <w:rFonts w:ascii="Arial" w:hAnsi="Arial" w:cs="Arial"/>
          <w:sz w:val="24"/>
          <w:szCs w:val="24"/>
        </w:rPr>
      </w:pPr>
    </w:p>
    <w:p w14:paraId="3A43B72C" w14:textId="77777777" w:rsidR="001F5AE6" w:rsidRPr="005162DE" w:rsidRDefault="001F5AE6" w:rsidP="001F503E">
      <w:pPr>
        <w:rPr>
          <w:rFonts w:ascii="Arial" w:hAnsi="Arial" w:cs="Arial"/>
          <w:sz w:val="24"/>
          <w:szCs w:val="24"/>
        </w:rPr>
      </w:pPr>
    </w:p>
    <w:p w14:paraId="7607E0FA" w14:textId="77777777" w:rsidR="00AE6CB0" w:rsidRPr="005162DE" w:rsidRDefault="00AE6CB0" w:rsidP="001B4F20">
      <w:pPr>
        <w:pStyle w:val="Heading3"/>
        <w:keepNext/>
        <w:rPr>
          <w:color w:val="auto"/>
        </w:rPr>
      </w:pPr>
      <w:r w:rsidRPr="005162DE">
        <w:rPr>
          <w:color w:val="auto"/>
        </w:rPr>
        <w:t>For Water Systems Providing Groundwater as a Source of Drinking Water</w:t>
      </w:r>
    </w:p>
    <w:p w14:paraId="274EC544" w14:textId="77777777" w:rsidR="00AE6CB0" w:rsidRPr="005162DE" w:rsidRDefault="00AE6CB0"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AE6CB0" w:rsidRPr="005162DE" w14:paraId="5969146E" w14:textId="77777777" w:rsidTr="002D3FB5">
        <w:trPr>
          <w:tblHeader/>
        </w:trPr>
        <w:tc>
          <w:tcPr>
            <w:tcW w:w="2515" w:type="dxa"/>
            <w:tcMar>
              <w:left w:w="58" w:type="dxa"/>
              <w:right w:w="58" w:type="dxa"/>
            </w:tcMar>
            <w:vAlign w:val="center"/>
          </w:tcPr>
          <w:p w14:paraId="13F291A8" w14:textId="77777777" w:rsidR="00AE6CB0" w:rsidRPr="005162DE" w:rsidRDefault="00AE6CB0"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5BCA863D" w14:textId="77777777" w:rsidR="00AE6CB0" w:rsidRPr="005162DE" w:rsidRDefault="00AE6CB0"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38CB272" w14:textId="77777777" w:rsidR="00AE6CB0" w:rsidRPr="005162DE" w:rsidRDefault="00AE6CB0"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7A6828D" w14:textId="77777777" w:rsidR="00AE6CB0" w:rsidRPr="005162DE" w:rsidRDefault="00AE6CB0"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9EB2B78" w14:textId="77777777" w:rsidR="00AE6CB0" w:rsidRPr="005162DE" w:rsidRDefault="00AE6CB0"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DEF890A" w14:textId="77777777" w:rsidR="00AE6CB0" w:rsidRPr="005162DE" w:rsidRDefault="00AE6CB0"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AE6CB0" w:rsidRPr="005162DE" w14:paraId="734280A2" w14:textId="77777777" w:rsidTr="002D3FB5">
        <w:trPr>
          <w:trHeight w:val="504"/>
          <w:tblHeader/>
        </w:trPr>
        <w:tc>
          <w:tcPr>
            <w:tcW w:w="2515" w:type="dxa"/>
            <w:tcMar>
              <w:left w:w="58" w:type="dxa"/>
              <w:right w:w="58" w:type="dxa"/>
            </w:tcMar>
          </w:tcPr>
          <w:p w14:paraId="2F41AAF6" w14:textId="77777777" w:rsidR="00AE6CB0" w:rsidRPr="005162DE" w:rsidRDefault="00AE6CB0"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05486188" w14:textId="77777777" w:rsidR="00AE6CB0" w:rsidRPr="005162DE" w:rsidRDefault="00AE6CB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4D260CB" w14:textId="77777777" w:rsidR="00AE6CB0" w:rsidRPr="005162DE" w:rsidRDefault="00AE6CB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5D82309" w14:textId="77777777" w:rsidR="00AE6CB0" w:rsidRPr="005162DE" w:rsidRDefault="00AE6CB0"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FC5018F" w14:textId="77777777" w:rsidR="00AE6CB0" w:rsidRPr="005162DE" w:rsidRDefault="00AE6CB0"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23D9BD5E" w14:textId="77777777" w:rsidR="00AE6CB0" w:rsidRPr="005162DE" w:rsidRDefault="00AE6CB0"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AE6CB0" w:rsidRPr="005162DE" w14:paraId="5C9C880E" w14:textId="77777777" w:rsidTr="002D3FB5">
        <w:trPr>
          <w:trHeight w:val="504"/>
          <w:tblHeader/>
        </w:trPr>
        <w:tc>
          <w:tcPr>
            <w:tcW w:w="2515" w:type="dxa"/>
            <w:tcMar>
              <w:left w:w="58" w:type="dxa"/>
              <w:right w:w="58" w:type="dxa"/>
            </w:tcMar>
          </w:tcPr>
          <w:p w14:paraId="594DBD9D" w14:textId="77777777" w:rsidR="00AE6CB0" w:rsidRPr="005162DE" w:rsidRDefault="00AE6CB0"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16700621" w14:textId="77777777" w:rsidR="00AE6CB0" w:rsidRPr="005162DE" w:rsidRDefault="00AE6CB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2A7EE83" w14:textId="77777777" w:rsidR="00AE6CB0" w:rsidRPr="005162DE" w:rsidRDefault="00AE6CB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F75FF37" w14:textId="77777777" w:rsidR="00AE6CB0" w:rsidRPr="005162DE" w:rsidRDefault="00AE6CB0"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CCCC2D6" w14:textId="77777777" w:rsidR="00AE6CB0" w:rsidRPr="005162DE" w:rsidRDefault="00AE6CB0"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65B6E1F" w14:textId="77777777" w:rsidR="00AE6CB0" w:rsidRPr="005162DE" w:rsidRDefault="00AE6CB0"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AE6CB0" w:rsidRPr="005162DE" w14:paraId="30F4B307" w14:textId="77777777" w:rsidTr="002D3FB5">
        <w:trPr>
          <w:trHeight w:val="504"/>
          <w:tblHeader/>
        </w:trPr>
        <w:tc>
          <w:tcPr>
            <w:tcW w:w="2515" w:type="dxa"/>
            <w:tcMar>
              <w:left w:w="58" w:type="dxa"/>
              <w:right w:w="58" w:type="dxa"/>
            </w:tcMar>
          </w:tcPr>
          <w:p w14:paraId="7C1C7765" w14:textId="77777777" w:rsidR="00AE6CB0" w:rsidRPr="005162DE" w:rsidRDefault="00AE6CB0"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B1D56A0" w14:textId="77777777" w:rsidR="00AE6CB0" w:rsidRPr="005162DE" w:rsidRDefault="00AE6CB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F91188E" w14:textId="77777777" w:rsidR="00AE6CB0" w:rsidRPr="005162DE" w:rsidRDefault="00AE6CB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C67F718" w14:textId="77777777" w:rsidR="00AE6CB0" w:rsidRPr="005162DE" w:rsidRDefault="00AE6CB0"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B7F490F" w14:textId="77777777" w:rsidR="00AE6CB0" w:rsidRPr="005162DE" w:rsidRDefault="00AE6CB0"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84F1B70" w14:textId="77777777" w:rsidR="00AE6CB0" w:rsidRDefault="00AE6CB0" w:rsidP="001F7181">
            <w:pPr>
              <w:spacing w:before="40" w:after="40"/>
              <w:rPr>
                <w:rFonts w:ascii="Arial" w:hAnsi="Arial" w:cs="Arial"/>
                <w:sz w:val="24"/>
                <w:szCs w:val="24"/>
              </w:rPr>
            </w:pPr>
            <w:r w:rsidRPr="005162DE">
              <w:rPr>
                <w:rFonts w:ascii="Arial" w:hAnsi="Arial" w:cs="Arial"/>
                <w:sz w:val="24"/>
                <w:szCs w:val="24"/>
              </w:rPr>
              <w:t>Human and animal fecal waste</w:t>
            </w:r>
          </w:p>
          <w:p w14:paraId="66CC40F9" w14:textId="77777777" w:rsidR="00112520" w:rsidRPr="00112520" w:rsidRDefault="00112520" w:rsidP="00112520">
            <w:pPr>
              <w:rPr>
                <w:rFonts w:ascii="Arial" w:hAnsi="Arial" w:cs="Arial"/>
                <w:sz w:val="24"/>
                <w:szCs w:val="24"/>
              </w:rPr>
            </w:pPr>
          </w:p>
          <w:p w14:paraId="31314B84" w14:textId="77777777" w:rsidR="00112520" w:rsidRPr="00112520" w:rsidRDefault="00112520" w:rsidP="00112520">
            <w:pPr>
              <w:rPr>
                <w:rFonts w:ascii="Arial" w:hAnsi="Arial" w:cs="Arial"/>
                <w:sz w:val="24"/>
                <w:szCs w:val="24"/>
              </w:rPr>
            </w:pPr>
          </w:p>
          <w:p w14:paraId="42783189" w14:textId="77777777" w:rsidR="00112520" w:rsidRPr="00112520" w:rsidRDefault="00112520" w:rsidP="00112520">
            <w:pPr>
              <w:rPr>
                <w:rFonts w:ascii="Arial" w:hAnsi="Arial" w:cs="Arial"/>
                <w:sz w:val="24"/>
                <w:szCs w:val="24"/>
              </w:rPr>
            </w:pPr>
          </w:p>
          <w:p w14:paraId="7D228928" w14:textId="77777777" w:rsidR="00112520" w:rsidRPr="00112520" w:rsidRDefault="00112520" w:rsidP="00112520">
            <w:pPr>
              <w:rPr>
                <w:rFonts w:ascii="Arial" w:hAnsi="Arial" w:cs="Arial"/>
                <w:sz w:val="24"/>
                <w:szCs w:val="24"/>
              </w:rPr>
            </w:pPr>
          </w:p>
        </w:tc>
      </w:tr>
    </w:tbl>
    <w:p w14:paraId="7DC39DF9" w14:textId="77777777" w:rsidR="00AE6CB0" w:rsidRPr="005162DE" w:rsidRDefault="00AE6CB0" w:rsidP="0087640F">
      <w:pPr>
        <w:pStyle w:val="Caption"/>
        <w:spacing w:before="100" w:beforeAutospacing="1"/>
      </w:pPr>
    </w:p>
    <w:p w14:paraId="549050BE" w14:textId="77777777" w:rsidR="00AE6CB0" w:rsidRPr="005162DE" w:rsidRDefault="00AE6CB0"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E6CB0" w:rsidRPr="005162DE" w14:paraId="40ECC75F" w14:textId="77777777" w:rsidTr="002D3FB5">
        <w:trPr>
          <w:trHeight w:val="457"/>
        </w:trPr>
        <w:tc>
          <w:tcPr>
            <w:tcW w:w="1975" w:type="dxa"/>
            <w:tcMar>
              <w:left w:w="58" w:type="dxa"/>
              <w:right w:w="58" w:type="dxa"/>
            </w:tcMar>
            <w:vAlign w:val="center"/>
          </w:tcPr>
          <w:p w14:paraId="3F766975" w14:textId="77777777" w:rsidR="00AE6CB0" w:rsidRPr="005162DE" w:rsidRDefault="00AE6CB0"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CB87E94" w14:textId="77777777" w:rsidR="00AE6CB0" w:rsidRPr="005162DE" w:rsidRDefault="00AE6CB0"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CDCBBC6" w14:textId="77777777" w:rsidR="00AE6CB0" w:rsidRPr="005162DE" w:rsidRDefault="00AE6CB0"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B1C63C3" w14:textId="77777777" w:rsidR="00AE6CB0" w:rsidRPr="005162DE" w:rsidRDefault="00AE6CB0"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B2BF898" w14:textId="77777777" w:rsidR="00AE6CB0" w:rsidRPr="005162DE" w:rsidRDefault="00AE6CB0"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E6CB0" w:rsidRPr="005162DE" w14:paraId="4693A836" w14:textId="77777777" w:rsidTr="002D3FB5">
        <w:trPr>
          <w:trHeight w:val="449"/>
        </w:trPr>
        <w:tc>
          <w:tcPr>
            <w:tcW w:w="1975" w:type="dxa"/>
            <w:tcMar>
              <w:left w:w="58" w:type="dxa"/>
              <w:right w:w="58" w:type="dxa"/>
            </w:tcMar>
          </w:tcPr>
          <w:p w14:paraId="56A94D6B" w14:textId="77777777" w:rsidR="00AE6CB0" w:rsidRPr="005162DE" w:rsidRDefault="00AE6CB0"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80BEDC5" w14:textId="77777777" w:rsidR="00AE6CB0" w:rsidRPr="005162DE" w:rsidRDefault="00AE6CB0"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CAD679F" w14:textId="77777777" w:rsidR="00AE6CB0" w:rsidRPr="005162DE" w:rsidRDefault="00AE6CB0"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636D1C6C" w14:textId="77777777" w:rsidR="00AE6CB0" w:rsidRPr="005162DE" w:rsidRDefault="00AE6CB0"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BE83705" w14:textId="77777777" w:rsidR="00AE6CB0" w:rsidRPr="005162DE" w:rsidRDefault="00AE6CB0" w:rsidP="0085428E">
            <w:pPr>
              <w:keepNext/>
              <w:spacing w:before="40" w:after="40"/>
              <w:rPr>
                <w:rFonts w:ascii="Arial" w:hAnsi="Arial" w:cs="Arial"/>
                <w:sz w:val="24"/>
                <w:szCs w:val="24"/>
              </w:rPr>
            </w:pPr>
            <w:r w:rsidRPr="004E2FCE">
              <w:rPr>
                <w:rFonts w:ascii="Arial" w:hAnsi="Arial" w:cs="Arial"/>
                <w:sz w:val="24"/>
                <w:szCs w:val="24"/>
              </w:rPr>
              <w:t>None</w:t>
            </w:r>
          </w:p>
        </w:tc>
      </w:tr>
    </w:tbl>
    <w:p w14:paraId="71E6841D" w14:textId="6D45E22E" w:rsidR="00AE6CB0" w:rsidRPr="00EE5E50" w:rsidRDefault="00AE6CB0" w:rsidP="001B4F20">
      <w:pPr>
        <w:pStyle w:val="Heading3"/>
        <w:keepNext/>
        <w:rPr>
          <w:color w:val="auto"/>
        </w:rPr>
      </w:pPr>
      <w:r w:rsidRPr="00EE5E50">
        <w:rPr>
          <w:color w:val="auto"/>
        </w:rPr>
        <w:t xml:space="preserve">For Systems Providing Surface Water as a Source of Drinking Water </w:t>
      </w:r>
    </w:p>
    <w:p w14:paraId="33674B51" w14:textId="77777777" w:rsidR="00AE6CB0" w:rsidRPr="00EE5E50" w:rsidRDefault="00AE6CB0" w:rsidP="001B4F20">
      <w:pPr>
        <w:pStyle w:val="Caption"/>
        <w:spacing w:before="120"/>
      </w:pPr>
      <w:r w:rsidRPr="00EE5E50">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AE6CB0" w:rsidRPr="00EE5E50" w14:paraId="68426F70" w14:textId="77777777" w:rsidTr="004C3239">
        <w:tc>
          <w:tcPr>
            <w:tcW w:w="4045" w:type="dxa"/>
          </w:tcPr>
          <w:p w14:paraId="1CC122CB" w14:textId="77777777" w:rsidR="00AE6CB0" w:rsidRPr="00EE5E50" w:rsidRDefault="00AE6CB0" w:rsidP="001B4F20">
            <w:pPr>
              <w:keepNext/>
              <w:spacing w:before="40" w:after="40"/>
              <w:rPr>
                <w:rFonts w:ascii="Arial" w:hAnsi="Arial" w:cs="Arial"/>
                <w:bCs/>
                <w:sz w:val="24"/>
                <w:szCs w:val="24"/>
              </w:rPr>
            </w:pPr>
            <w:r w:rsidRPr="00EE5E50">
              <w:rPr>
                <w:rFonts w:ascii="Arial" w:hAnsi="Arial" w:cs="Arial"/>
                <w:bCs/>
                <w:sz w:val="24"/>
                <w:szCs w:val="24"/>
              </w:rPr>
              <w:t xml:space="preserve">Treatment Technique </w:t>
            </w:r>
            <w:r w:rsidRPr="00EE5E50">
              <w:rPr>
                <w:rFonts w:ascii="Arial" w:hAnsi="Arial" w:cs="Arial"/>
                <w:bCs/>
                <w:sz w:val="24"/>
                <w:szCs w:val="24"/>
                <w:vertAlign w:val="superscript"/>
              </w:rPr>
              <w:t xml:space="preserve">(a) </w:t>
            </w:r>
            <w:r w:rsidRPr="00EE5E50">
              <w:rPr>
                <w:rFonts w:ascii="Arial" w:hAnsi="Arial" w:cs="Arial"/>
                <w:bCs/>
                <w:sz w:val="24"/>
                <w:szCs w:val="24"/>
              </w:rPr>
              <w:t>(Type of approved filtration technology used)</w:t>
            </w:r>
          </w:p>
        </w:tc>
        <w:tc>
          <w:tcPr>
            <w:tcW w:w="6725" w:type="dxa"/>
          </w:tcPr>
          <w:p w14:paraId="38607A59" w14:textId="1C72158B" w:rsidR="00AE6CB0" w:rsidRPr="00EE5E50" w:rsidRDefault="00FD65EC" w:rsidP="001B4F20">
            <w:pPr>
              <w:pStyle w:val="BodyText"/>
              <w:keepNext/>
              <w:spacing w:before="40" w:after="40"/>
              <w:jc w:val="left"/>
              <w:rPr>
                <w:rFonts w:ascii="Arial" w:hAnsi="Arial" w:cs="Arial"/>
                <w:sz w:val="24"/>
                <w:szCs w:val="24"/>
              </w:rPr>
            </w:pPr>
            <w:r w:rsidRPr="00EE5E50">
              <w:rPr>
                <w:rFonts w:ascii="Arial" w:hAnsi="Arial" w:cs="Arial"/>
                <w:sz w:val="24"/>
                <w:szCs w:val="24"/>
              </w:rPr>
              <w:t>Slow Sand and cartridge filtration</w:t>
            </w:r>
          </w:p>
        </w:tc>
      </w:tr>
      <w:tr w:rsidR="00AE6CB0" w:rsidRPr="00EE5E50" w14:paraId="62B0B7CC" w14:textId="77777777" w:rsidTr="004C3239">
        <w:tc>
          <w:tcPr>
            <w:tcW w:w="4045" w:type="dxa"/>
          </w:tcPr>
          <w:p w14:paraId="57BA03FD" w14:textId="77777777" w:rsidR="00AE6CB0" w:rsidRPr="00EE5E50" w:rsidRDefault="00AE6CB0" w:rsidP="00E80EE7">
            <w:pPr>
              <w:spacing w:before="40" w:after="40"/>
              <w:rPr>
                <w:rFonts w:ascii="Arial" w:hAnsi="Arial" w:cs="Arial"/>
                <w:bCs/>
                <w:sz w:val="24"/>
                <w:szCs w:val="24"/>
              </w:rPr>
            </w:pPr>
            <w:r w:rsidRPr="00EE5E50">
              <w:rPr>
                <w:rFonts w:ascii="Arial" w:hAnsi="Arial" w:cs="Arial"/>
                <w:bCs/>
                <w:sz w:val="24"/>
                <w:szCs w:val="24"/>
              </w:rPr>
              <w:t xml:space="preserve">Turbidity Performance Standards </w:t>
            </w:r>
            <w:r w:rsidRPr="00EE5E50">
              <w:rPr>
                <w:rFonts w:ascii="Arial" w:hAnsi="Arial" w:cs="Arial"/>
                <w:bCs/>
                <w:sz w:val="24"/>
                <w:szCs w:val="24"/>
                <w:vertAlign w:val="superscript"/>
              </w:rPr>
              <w:t xml:space="preserve">(b) </w:t>
            </w:r>
            <w:r w:rsidRPr="00EE5E50">
              <w:rPr>
                <w:rFonts w:ascii="Arial" w:hAnsi="Arial" w:cs="Arial"/>
                <w:bCs/>
                <w:sz w:val="24"/>
                <w:szCs w:val="24"/>
              </w:rPr>
              <w:t>(that must be met through the water treatment process)</w:t>
            </w:r>
          </w:p>
        </w:tc>
        <w:tc>
          <w:tcPr>
            <w:tcW w:w="6725" w:type="dxa"/>
          </w:tcPr>
          <w:p w14:paraId="1637D4C2" w14:textId="77777777" w:rsidR="00AE6CB0" w:rsidRPr="00EE5E50" w:rsidRDefault="00AE6CB0" w:rsidP="00E80EE7">
            <w:pPr>
              <w:pStyle w:val="BodyText"/>
              <w:spacing w:before="40" w:after="40"/>
              <w:jc w:val="left"/>
              <w:rPr>
                <w:rFonts w:ascii="Arial" w:hAnsi="Arial" w:cs="Arial"/>
                <w:bCs/>
                <w:sz w:val="24"/>
                <w:szCs w:val="24"/>
              </w:rPr>
            </w:pPr>
            <w:r w:rsidRPr="00EE5E50">
              <w:rPr>
                <w:rFonts w:ascii="Arial" w:hAnsi="Arial" w:cs="Arial"/>
                <w:bCs/>
                <w:sz w:val="24"/>
                <w:szCs w:val="24"/>
              </w:rPr>
              <w:t>Turbidity of the filtered water must:</w:t>
            </w:r>
          </w:p>
          <w:p w14:paraId="76E9D3C4" w14:textId="77777777" w:rsidR="00AE6CB0" w:rsidRPr="00EE5E50" w:rsidRDefault="00AE6CB0" w:rsidP="00E80EE7">
            <w:pPr>
              <w:pStyle w:val="BodyText"/>
              <w:spacing w:before="40" w:after="40"/>
              <w:ind w:left="16"/>
              <w:jc w:val="left"/>
              <w:rPr>
                <w:rFonts w:ascii="Arial" w:hAnsi="Arial" w:cs="Arial"/>
                <w:bCs/>
                <w:sz w:val="24"/>
                <w:szCs w:val="24"/>
              </w:rPr>
            </w:pPr>
            <w:r w:rsidRPr="00EE5E50">
              <w:rPr>
                <w:rFonts w:ascii="Arial" w:hAnsi="Arial" w:cs="Arial"/>
                <w:bCs/>
                <w:sz w:val="24"/>
                <w:szCs w:val="24"/>
              </w:rPr>
              <w:t>1 – Be less than or equal to [Enter Turbidity Performance Standard to Be Less Than or Equal to 95% of Measurements in a Month] NTU in 95% of measurements in a month.</w:t>
            </w:r>
          </w:p>
          <w:p w14:paraId="036DF660" w14:textId="77777777" w:rsidR="00AE6CB0" w:rsidRPr="00EE5E50" w:rsidRDefault="00AE6CB0" w:rsidP="00E80EE7">
            <w:pPr>
              <w:pStyle w:val="BodyText"/>
              <w:spacing w:before="40" w:after="40"/>
              <w:ind w:left="16"/>
              <w:jc w:val="left"/>
              <w:rPr>
                <w:rFonts w:ascii="Arial" w:hAnsi="Arial" w:cs="Arial"/>
                <w:bCs/>
                <w:sz w:val="24"/>
                <w:szCs w:val="24"/>
              </w:rPr>
            </w:pPr>
            <w:r w:rsidRPr="00EE5E50">
              <w:rPr>
                <w:rFonts w:ascii="Arial" w:hAnsi="Arial" w:cs="Arial"/>
                <w:bCs/>
                <w:sz w:val="24"/>
                <w:szCs w:val="24"/>
              </w:rPr>
              <w:t>2 – Not exceed [Enter Turbidity Performance Standard Not to Be Exceeded for More Than Eight Consecutive Hours] NTU for more than eight consecutive hours.</w:t>
            </w:r>
          </w:p>
          <w:p w14:paraId="2C917135" w14:textId="77777777" w:rsidR="00AE6CB0" w:rsidRPr="00EE5E50" w:rsidRDefault="00AE6CB0" w:rsidP="00E80EE7">
            <w:pPr>
              <w:pStyle w:val="BodyText"/>
              <w:spacing w:before="40" w:after="40"/>
              <w:jc w:val="left"/>
              <w:rPr>
                <w:rFonts w:ascii="Arial" w:hAnsi="Arial" w:cs="Arial"/>
                <w:bCs/>
                <w:sz w:val="24"/>
                <w:szCs w:val="24"/>
              </w:rPr>
            </w:pPr>
            <w:r w:rsidRPr="00EE5E50">
              <w:rPr>
                <w:rFonts w:ascii="Arial" w:hAnsi="Arial" w:cs="Arial"/>
                <w:bCs/>
                <w:sz w:val="24"/>
                <w:szCs w:val="24"/>
              </w:rPr>
              <w:t>3 – Not exceed [Enter Turbidity Performance Standard Not to Be Exceeded at Any Time] NTU at any time.</w:t>
            </w:r>
          </w:p>
        </w:tc>
      </w:tr>
      <w:tr w:rsidR="00AE6CB0" w:rsidRPr="00EE5E50" w14:paraId="1AC12CAE" w14:textId="77777777" w:rsidTr="004C3239">
        <w:trPr>
          <w:trHeight w:val="490"/>
        </w:trPr>
        <w:tc>
          <w:tcPr>
            <w:tcW w:w="4045" w:type="dxa"/>
          </w:tcPr>
          <w:p w14:paraId="3087FA22" w14:textId="77777777" w:rsidR="00AE6CB0" w:rsidRPr="00EE5E50" w:rsidRDefault="00AE6CB0" w:rsidP="00E80EE7">
            <w:pPr>
              <w:spacing w:before="40" w:after="40"/>
              <w:rPr>
                <w:rFonts w:ascii="Arial" w:hAnsi="Arial" w:cs="Arial"/>
                <w:bCs/>
                <w:sz w:val="24"/>
                <w:szCs w:val="24"/>
              </w:rPr>
            </w:pPr>
            <w:r w:rsidRPr="00EE5E50">
              <w:rPr>
                <w:rFonts w:ascii="Arial" w:hAnsi="Arial" w:cs="Arial"/>
                <w:bCs/>
                <w:sz w:val="24"/>
                <w:szCs w:val="24"/>
              </w:rPr>
              <w:t>Lowest monthly percentage of samples that met Turbidity Performance Standard No. 1.</w:t>
            </w:r>
          </w:p>
        </w:tc>
        <w:tc>
          <w:tcPr>
            <w:tcW w:w="6725" w:type="dxa"/>
          </w:tcPr>
          <w:p w14:paraId="6B93A8D7" w14:textId="7C978EE0" w:rsidR="00AE6CB0" w:rsidRPr="00EE5E50" w:rsidRDefault="00FD65EC" w:rsidP="00E80EE7">
            <w:pPr>
              <w:pStyle w:val="BodyText"/>
              <w:spacing w:before="40" w:after="40"/>
              <w:jc w:val="left"/>
              <w:rPr>
                <w:rFonts w:ascii="Arial" w:hAnsi="Arial" w:cs="Arial"/>
                <w:bCs/>
                <w:sz w:val="24"/>
                <w:szCs w:val="24"/>
              </w:rPr>
            </w:pPr>
            <w:r w:rsidRPr="00EE5E50">
              <w:rPr>
                <w:rFonts w:ascii="Arial" w:hAnsi="Arial" w:cs="Arial"/>
                <w:sz w:val="24"/>
                <w:szCs w:val="24"/>
              </w:rPr>
              <w:t>100</w:t>
            </w:r>
          </w:p>
        </w:tc>
      </w:tr>
      <w:tr w:rsidR="00AE6CB0" w:rsidRPr="00EE5E50" w14:paraId="197A89E9" w14:textId="77777777" w:rsidTr="004C3239">
        <w:trPr>
          <w:trHeight w:val="490"/>
        </w:trPr>
        <w:tc>
          <w:tcPr>
            <w:tcW w:w="4045" w:type="dxa"/>
          </w:tcPr>
          <w:p w14:paraId="7FDBCA53" w14:textId="77777777" w:rsidR="00AE6CB0" w:rsidRPr="00EE5E50" w:rsidRDefault="00AE6CB0" w:rsidP="00E80EE7">
            <w:pPr>
              <w:spacing w:before="40" w:after="40"/>
              <w:rPr>
                <w:rFonts w:ascii="Arial" w:hAnsi="Arial" w:cs="Arial"/>
                <w:bCs/>
                <w:sz w:val="24"/>
                <w:szCs w:val="24"/>
              </w:rPr>
            </w:pPr>
            <w:r w:rsidRPr="00EE5E50">
              <w:rPr>
                <w:rFonts w:ascii="Arial" w:hAnsi="Arial" w:cs="Arial"/>
                <w:bCs/>
                <w:sz w:val="24"/>
                <w:szCs w:val="24"/>
              </w:rPr>
              <w:t>Highest single turbidity measurement during the year</w:t>
            </w:r>
          </w:p>
        </w:tc>
        <w:tc>
          <w:tcPr>
            <w:tcW w:w="6725" w:type="dxa"/>
          </w:tcPr>
          <w:p w14:paraId="2DEDDE6B" w14:textId="1EEB217E" w:rsidR="00AE6CB0" w:rsidRPr="00EE5E50" w:rsidRDefault="00696ACC" w:rsidP="00E80EE7">
            <w:pPr>
              <w:pStyle w:val="BodyText"/>
              <w:spacing w:before="40" w:after="40"/>
              <w:jc w:val="left"/>
              <w:rPr>
                <w:rFonts w:ascii="Arial" w:hAnsi="Arial" w:cs="Arial"/>
                <w:bCs/>
                <w:sz w:val="24"/>
                <w:szCs w:val="24"/>
              </w:rPr>
            </w:pPr>
            <w:r>
              <w:rPr>
                <w:rFonts w:ascii="Arial" w:hAnsi="Arial" w:cs="Arial"/>
                <w:sz w:val="24"/>
                <w:szCs w:val="24"/>
              </w:rPr>
              <w:t>0.</w:t>
            </w:r>
            <w:r w:rsidR="00724515">
              <w:rPr>
                <w:rFonts w:ascii="Arial" w:hAnsi="Arial" w:cs="Arial"/>
                <w:sz w:val="24"/>
                <w:szCs w:val="24"/>
              </w:rPr>
              <w:t>119</w:t>
            </w:r>
          </w:p>
        </w:tc>
      </w:tr>
      <w:tr w:rsidR="00AE6CB0" w:rsidRPr="00EE5E50" w14:paraId="7B271A65" w14:textId="77777777" w:rsidTr="004C3239">
        <w:trPr>
          <w:trHeight w:val="490"/>
        </w:trPr>
        <w:tc>
          <w:tcPr>
            <w:tcW w:w="4045" w:type="dxa"/>
          </w:tcPr>
          <w:p w14:paraId="0D097DB9" w14:textId="77777777" w:rsidR="00AE6CB0" w:rsidRPr="00EE5E50" w:rsidRDefault="00AE6CB0" w:rsidP="00E80EE7">
            <w:pPr>
              <w:spacing w:before="40" w:after="40"/>
              <w:rPr>
                <w:rFonts w:ascii="Arial" w:hAnsi="Arial" w:cs="Arial"/>
                <w:bCs/>
                <w:sz w:val="24"/>
                <w:szCs w:val="24"/>
              </w:rPr>
            </w:pPr>
            <w:r w:rsidRPr="00EE5E50">
              <w:rPr>
                <w:rFonts w:ascii="Arial" w:hAnsi="Arial" w:cs="Arial"/>
                <w:bCs/>
                <w:sz w:val="24"/>
                <w:szCs w:val="24"/>
              </w:rPr>
              <w:t>Number of violations of any surface water treatment requirements</w:t>
            </w:r>
          </w:p>
        </w:tc>
        <w:tc>
          <w:tcPr>
            <w:tcW w:w="6725" w:type="dxa"/>
          </w:tcPr>
          <w:p w14:paraId="4028E006" w14:textId="0C9EF392" w:rsidR="00AE6CB0" w:rsidRPr="00EE5E50" w:rsidRDefault="00FD65EC" w:rsidP="00E80EE7">
            <w:pPr>
              <w:pStyle w:val="BodyText"/>
              <w:spacing w:before="40" w:after="40"/>
              <w:jc w:val="left"/>
              <w:rPr>
                <w:rFonts w:ascii="Arial" w:hAnsi="Arial" w:cs="Arial"/>
                <w:bCs/>
                <w:sz w:val="24"/>
                <w:szCs w:val="24"/>
              </w:rPr>
            </w:pPr>
            <w:r w:rsidRPr="00EE5E50">
              <w:rPr>
                <w:rFonts w:ascii="Arial" w:hAnsi="Arial" w:cs="Arial"/>
                <w:sz w:val="24"/>
                <w:szCs w:val="24"/>
              </w:rPr>
              <w:t>0</w:t>
            </w:r>
          </w:p>
        </w:tc>
      </w:tr>
    </w:tbl>
    <w:p w14:paraId="262C9B31" w14:textId="77777777" w:rsidR="00AE6CB0" w:rsidRPr="00EE5E50" w:rsidRDefault="00AE6CB0" w:rsidP="00390A3E">
      <w:pPr>
        <w:pStyle w:val="BlockText"/>
        <w:tabs>
          <w:tab w:val="left" w:pos="360"/>
        </w:tabs>
        <w:spacing w:before="60"/>
        <w:ind w:left="360" w:right="0" w:hanging="360"/>
        <w:rPr>
          <w:rFonts w:ascii="Arial" w:hAnsi="Arial" w:cs="Arial"/>
          <w:b w:val="0"/>
          <w:bCs/>
          <w:sz w:val="24"/>
          <w:szCs w:val="24"/>
        </w:rPr>
      </w:pPr>
      <w:r w:rsidRPr="00EE5E50">
        <w:rPr>
          <w:rFonts w:ascii="Arial" w:hAnsi="Arial" w:cs="Arial"/>
          <w:b w:val="0"/>
          <w:bCs/>
          <w:sz w:val="24"/>
          <w:szCs w:val="24"/>
        </w:rPr>
        <w:t>(a)</w:t>
      </w:r>
      <w:r w:rsidRPr="00EE5E50">
        <w:rPr>
          <w:rFonts w:ascii="Arial" w:hAnsi="Arial" w:cs="Arial"/>
          <w:b w:val="0"/>
          <w:bCs/>
          <w:sz w:val="24"/>
          <w:szCs w:val="24"/>
        </w:rPr>
        <w:tab/>
        <w:t>A required process intended to reduce the level of a contaminant in drinking water.</w:t>
      </w:r>
    </w:p>
    <w:p w14:paraId="184A5C14" w14:textId="77777777" w:rsidR="00AE6CB0" w:rsidRPr="00EE5E50" w:rsidRDefault="00AE6CB0" w:rsidP="00390A3E">
      <w:pPr>
        <w:pStyle w:val="BlockText"/>
        <w:spacing w:before="60"/>
        <w:ind w:left="0" w:right="0" w:firstLine="0"/>
        <w:rPr>
          <w:rFonts w:ascii="Arial" w:hAnsi="Arial" w:cs="Arial"/>
          <w:b w:val="0"/>
          <w:bCs/>
          <w:i/>
          <w:sz w:val="24"/>
          <w:szCs w:val="24"/>
        </w:rPr>
      </w:pPr>
      <w:r w:rsidRPr="00EE5E50">
        <w:rPr>
          <w:rFonts w:ascii="Arial" w:hAnsi="Arial" w:cs="Arial"/>
          <w:b w:val="0"/>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14:paraId="77BB245C" w14:textId="77777777" w:rsidR="00AE6CB0" w:rsidRPr="00EE5E50" w:rsidRDefault="00AE6CB0" w:rsidP="00427046">
      <w:pPr>
        <w:pStyle w:val="Heading3"/>
        <w:keepNext/>
        <w:rPr>
          <w:color w:val="auto"/>
        </w:rPr>
      </w:pPr>
      <w:r w:rsidRPr="00EE5E50">
        <w:rPr>
          <w:color w:val="auto"/>
        </w:rPr>
        <w:t>Summary Information for Violation of a Surface Water TT</w:t>
      </w:r>
    </w:p>
    <w:p w14:paraId="616EC6FE" w14:textId="77777777" w:rsidR="00AE6CB0" w:rsidRPr="00EE5E50" w:rsidRDefault="00AE6CB0" w:rsidP="00427046">
      <w:pPr>
        <w:pStyle w:val="Caption"/>
        <w:spacing w:before="100" w:beforeAutospacing="1"/>
      </w:pPr>
      <w:r w:rsidRPr="00EE5E50">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E6CB0" w:rsidRPr="00EE5E50" w14:paraId="7DC44134" w14:textId="77777777" w:rsidTr="002D3FB5">
        <w:trPr>
          <w:trHeight w:val="457"/>
        </w:trPr>
        <w:tc>
          <w:tcPr>
            <w:tcW w:w="1975" w:type="dxa"/>
            <w:vAlign w:val="center"/>
          </w:tcPr>
          <w:p w14:paraId="71D4FBED" w14:textId="77777777" w:rsidR="00AE6CB0" w:rsidRPr="00EE5E50" w:rsidRDefault="00AE6CB0" w:rsidP="00427046">
            <w:pPr>
              <w:keepNext/>
              <w:spacing w:before="40" w:after="40"/>
              <w:jc w:val="center"/>
              <w:rPr>
                <w:rFonts w:ascii="Arial" w:hAnsi="Arial" w:cs="Arial"/>
                <w:b/>
                <w:sz w:val="24"/>
                <w:szCs w:val="24"/>
              </w:rPr>
            </w:pPr>
            <w:r w:rsidRPr="00EE5E50">
              <w:rPr>
                <w:rFonts w:ascii="Arial" w:hAnsi="Arial" w:cs="Arial"/>
                <w:b/>
                <w:sz w:val="24"/>
                <w:szCs w:val="24"/>
              </w:rPr>
              <w:t>Violation</w:t>
            </w:r>
          </w:p>
        </w:tc>
        <w:tc>
          <w:tcPr>
            <w:tcW w:w="2250" w:type="dxa"/>
            <w:vAlign w:val="center"/>
          </w:tcPr>
          <w:p w14:paraId="12D1A464" w14:textId="77777777" w:rsidR="00AE6CB0" w:rsidRPr="00EE5E50" w:rsidRDefault="00AE6CB0" w:rsidP="00427046">
            <w:pPr>
              <w:keepNext/>
              <w:spacing w:before="40" w:after="40"/>
              <w:jc w:val="center"/>
              <w:rPr>
                <w:rFonts w:ascii="Arial" w:hAnsi="Arial" w:cs="Arial"/>
                <w:b/>
                <w:sz w:val="24"/>
                <w:szCs w:val="24"/>
              </w:rPr>
            </w:pPr>
            <w:r w:rsidRPr="00EE5E50">
              <w:rPr>
                <w:rFonts w:ascii="Arial" w:hAnsi="Arial" w:cs="Arial"/>
                <w:b/>
                <w:sz w:val="24"/>
                <w:szCs w:val="24"/>
              </w:rPr>
              <w:t>Explanation</w:t>
            </w:r>
          </w:p>
        </w:tc>
        <w:tc>
          <w:tcPr>
            <w:tcW w:w="1890" w:type="dxa"/>
            <w:vAlign w:val="center"/>
          </w:tcPr>
          <w:p w14:paraId="0F9C5C62" w14:textId="77777777" w:rsidR="00AE6CB0" w:rsidRPr="00EE5E50" w:rsidRDefault="00AE6CB0" w:rsidP="00427046">
            <w:pPr>
              <w:keepNext/>
              <w:spacing w:before="40" w:after="40"/>
              <w:jc w:val="center"/>
              <w:rPr>
                <w:rFonts w:ascii="Arial" w:hAnsi="Arial" w:cs="Arial"/>
                <w:b/>
                <w:sz w:val="24"/>
                <w:szCs w:val="24"/>
              </w:rPr>
            </w:pPr>
            <w:r w:rsidRPr="00EE5E50">
              <w:rPr>
                <w:rFonts w:ascii="Arial" w:hAnsi="Arial" w:cs="Arial"/>
                <w:b/>
                <w:sz w:val="24"/>
                <w:szCs w:val="24"/>
              </w:rPr>
              <w:t>Duration</w:t>
            </w:r>
          </w:p>
        </w:tc>
        <w:tc>
          <w:tcPr>
            <w:tcW w:w="2160" w:type="dxa"/>
            <w:vAlign w:val="center"/>
          </w:tcPr>
          <w:p w14:paraId="7C90DD16" w14:textId="77777777" w:rsidR="00AE6CB0" w:rsidRPr="00EE5E50" w:rsidRDefault="00AE6CB0" w:rsidP="00427046">
            <w:pPr>
              <w:keepNext/>
              <w:spacing w:before="40" w:after="40"/>
              <w:jc w:val="center"/>
              <w:rPr>
                <w:rFonts w:ascii="Arial" w:hAnsi="Arial" w:cs="Arial"/>
                <w:b/>
                <w:sz w:val="24"/>
                <w:szCs w:val="24"/>
              </w:rPr>
            </w:pPr>
            <w:r w:rsidRPr="00EE5E50">
              <w:rPr>
                <w:rFonts w:ascii="Arial" w:hAnsi="Arial" w:cs="Arial"/>
                <w:b/>
                <w:sz w:val="24"/>
                <w:szCs w:val="24"/>
              </w:rPr>
              <w:t>Actions Taken to Correct Violation</w:t>
            </w:r>
          </w:p>
        </w:tc>
        <w:tc>
          <w:tcPr>
            <w:tcW w:w="2367" w:type="dxa"/>
            <w:vAlign w:val="center"/>
          </w:tcPr>
          <w:p w14:paraId="5C7E8BC1" w14:textId="77777777" w:rsidR="00AE6CB0" w:rsidRPr="00EE5E50" w:rsidRDefault="00AE6CB0" w:rsidP="00427046">
            <w:pPr>
              <w:keepNext/>
              <w:spacing w:before="40" w:after="40"/>
              <w:jc w:val="center"/>
              <w:rPr>
                <w:rFonts w:ascii="Arial" w:hAnsi="Arial" w:cs="Arial"/>
                <w:b/>
                <w:sz w:val="24"/>
                <w:szCs w:val="24"/>
              </w:rPr>
            </w:pPr>
            <w:r w:rsidRPr="00EE5E50">
              <w:rPr>
                <w:rFonts w:ascii="Arial" w:hAnsi="Arial" w:cs="Arial"/>
                <w:b/>
                <w:sz w:val="24"/>
                <w:szCs w:val="24"/>
              </w:rPr>
              <w:t>Health Effects Language</w:t>
            </w:r>
          </w:p>
        </w:tc>
      </w:tr>
      <w:tr w:rsidR="00AE6CB0" w:rsidRPr="0085428E" w14:paraId="2806CCA1" w14:textId="77777777" w:rsidTr="002D3FB5">
        <w:trPr>
          <w:trHeight w:val="449"/>
        </w:trPr>
        <w:tc>
          <w:tcPr>
            <w:tcW w:w="1975" w:type="dxa"/>
            <w:tcMar>
              <w:left w:w="58" w:type="dxa"/>
              <w:right w:w="58" w:type="dxa"/>
            </w:tcMar>
          </w:tcPr>
          <w:p w14:paraId="6D065CC7" w14:textId="77777777" w:rsidR="00AE6CB0" w:rsidRPr="00EE5E50" w:rsidRDefault="00AE6CB0" w:rsidP="00496939">
            <w:pPr>
              <w:spacing w:before="40" w:after="40"/>
              <w:rPr>
                <w:rFonts w:ascii="Arial" w:hAnsi="Arial" w:cs="Arial"/>
                <w:sz w:val="24"/>
                <w:szCs w:val="24"/>
              </w:rPr>
            </w:pPr>
            <w:r w:rsidRPr="00EE5E50">
              <w:rPr>
                <w:rFonts w:ascii="Arial" w:hAnsi="Arial" w:cs="Arial"/>
                <w:sz w:val="24"/>
                <w:szCs w:val="24"/>
              </w:rPr>
              <w:t>None</w:t>
            </w:r>
          </w:p>
        </w:tc>
        <w:tc>
          <w:tcPr>
            <w:tcW w:w="2250" w:type="dxa"/>
            <w:tcMar>
              <w:left w:w="58" w:type="dxa"/>
              <w:right w:w="58" w:type="dxa"/>
            </w:tcMar>
          </w:tcPr>
          <w:p w14:paraId="282225EC" w14:textId="77777777" w:rsidR="00AE6CB0" w:rsidRPr="00EE5E50" w:rsidRDefault="00AE6CB0" w:rsidP="00496939">
            <w:pPr>
              <w:spacing w:before="40" w:after="40"/>
              <w:rPr>
                <w:rFonts w:ascii="Arial" w:hAnsi="Arial" w:cs="Arial"/>
                <w:sz w:val="24"/>
                <w:szCs w:val="24"/>
              </w:rPr>
            </w:pPr>
            <w:r w:rsidRPr="00EE5E50">
              <w:rPr>
                <w:rFonts w:ascii="Arial" w:hAnsi="Arial" w:cs="Arial"/>
                <w:sz w:val="24"/>
                <w:szCs w:val="24"/>
              </w:rPr>
              <w:t>None</w:t>
            </w:r>
          </w:p>
        </w:tc>
        <w:tc>
          <w:tcPr>
            <w:tcW w:w="1890" w:type="dxa"/>
            <w:tcMar>
              <w:left w:w="58" w:type="dxa"/>
              <w:right w:w="58" w:type="dxa"/>
            </w:tcMar>
          </w:tcPr>
          <w:p w14:paraId="41158A4D" w14:textId="77777777" w:rsidR="00AE6CB0" w:rsidRPr="00EE5E50" w:rsidRDefault="00AE6CB0" w:rsidP="00496939">
            <w:pPr>
              <w:spacing w:before="40" w:after="40"/>
              <w:rPr>
                <w:rFonts w:ascii="Arial" w:hAnsi="Arial" w:cs="Arial"/>
                <w:sz w:val="24"/>
                <w:szCs w:val="24"/>
              </w:rPr>
            </w:pPr>
            <w:r w:rsidRPr="00EE5E50">
              <w:rPr>
                <w:rFonts w:ascii="Arial" w:hAnsi="Arial" w:cs="Arial"/>
                <w:sz w:val="24"/>
                <w:szCs w:val="24"/>
              </w:rPr>
              <w:t>None</w:t>
            </w:r>
          </w:p>
        </w:tc>
        <w:tc>
          <w:tcPr>
            <w:tcW w:w="2160" w:type="dxa"/>
            <w:tcMar>
              <w:left w:w="58" w:type="dxa"/>
              <w:right w:w="58" w:type="dxa"/>
            </w:tcMar>
          </w:tcPr>
          <w:p w14:paraId="72679552" w14:textId="77777777" w:rsidR="00AE6CB0" w:rsidRPr="00EE5E50" w:rsidRDefault="00AE6CB0" w:rsidP="00496939">
            <w:pPr>
              <w:spacing w:before="40" w:after="40"/>
              <w:rPr>
                <w:rFonts w:ascii="Arial" w:hAnsi="Arial" w:cs="Arial"/>
                <w:sz w:val="24"/>
                <w:szCs w:val="24"/>
              </w:rPr>
            </w:pPr>
            <w:r w:rsidRPr="00EE5E50">
              <w:rPr>
                <w:rFonts w:ascii="Arial" w:hAnsi="Arial" w:cs="Arial"/>
                <w:sz w:val="24"/>
                <w:szCs w:val="24"/>
              </w:rPr>
              <w:t>None</w:t>
            </w:r>
          </w:p>
        </w:tc>
        <w:tc>
          <w:tcPr>
            <w:tcW w:w="2367" w:type="dxa"/>
            <w:tcMar>
              <w:left w:w="58" w:type="dxa"/>
              <w:right w:w="58" w:type="dxa"/>
            </w:tcMar>
          </w:tcPr>
          <w:p w14:paraId="0AD85378" w14:textId="77777777" w:rsidR="00AE6CB0" w:rsidRPr="00EE5E50" w:rsidRDefault="00AE6CB0" w:rsidP="00496939">
            <w:pPr>
              <w:spacing w:before="40" w:after="40"/>
              <w:rPr>
                <w:rFonts w:ascii="Arial" w:hAnsi="Arial" w:cs="Arial"/>
                <w:sz w:val="24"/>
                <w:szCs w:val="24"/>
              </w:rPr>
            </w:pPr>
            <w:r w:rsidRPr="00EE5E50">
              <w:rPr>
                <w:rFonts w:ascii="Arial" w:hAnsi="Arial" w:cs="Arial"/>
                <w:sz w:val="24"/>
                <w:szCs w:val="24"/>
              </w:rPr>
              <w:t>None</w:t>
            </w:r>
          </w:p>
        </w:tc>
      </w:tr>
    </w:tbl>
    <w:p w14:paraId="742703A8" w14:textId="77777777" w:rsidR="00AE6CB0" w:rsidRPr="005162DE" w:rsidRDefault="00AE6CB0" w:rsidP="00EE5E50">
      <w:pPr>
        <w:pStyle w:val="Heading3"/>
        <w:keepNext/>
      </w:pPr>
    </w:p>
    <w:sectPr w:rsidR="00AE6CB0" w:rsidRPr="005162DE" w:rsidSect="00EE5E50">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7D9F4" w14:textId="77777777" w:rsidR="00EB6917" w:rsidRDefault="00EB6917">
      <w:r>
        <w:separator/>
      </w:r>
    </w:p>
    <w:p w14:paraId="1D413C69" w14:textId="77777777" w:rsidR="00EB6917" w:rsidRDefault="00EB6917"/>
  </w:endnote>
  <w:endnote w:type="continuationSeparator" w:id="0">
    <w:p w14:paraId="146B3DEF" w14:textId="77777777" w:rsidR="00EB6917" w:rsidRDefault="00EB6917">
      <w:r>
        <w:continuationSeparator/>
      </w:r>
    </w:p>
    <w:p w14:paraId="7133B8B0" w14:textId="77777777" w:rsidR="00EB6917" w:rsidRDefault="00EB6917"/>
  </w:endnote>
  <w:endnote w:type="continuationNotice" w:id="1">
    <w:p w14:paraId="259B56DD" w14:textId="77777777" w:rsidR="00EB6917" w:rsidRDefault="00EB69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E1EC" w14:textId="77777777" w:rsidR="00AE6CB0" w:rsidRDefault="00AE6CB0">
    <w:pPr>
      <w:pStyle w:val="Footer"/>
    </w:pPr>
  </w:p>
  <w:p w14:paraId="17DE1E29" w14:textId="77777777" w:rsidR="00AE6CB0" w:rsidRDefault="00AE6C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6C5A" w14:textId="7EA60B0B" w:rsidR="00AE6CB0" w:rsidRPr="002E5912" w:rsidRDefault="00AE6CB0"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112520">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F7E97" w14:textId="77777777" w:rsidR="00EB6917" w:rsidRDefault="00EB6917">
      <w:r>
        <w:separator/>
      </w:r>
    </w:p>
    <w:p w14:paraId="60084DCE" w14:textId="77777777" w:rsidR="00EB6917" w:rsidRDefault="00EB6917"/>
  </w:footnote>
  <w:footnote w:type="continuationSeparator" w:id="0">
    <w:p w14:paraId="7508E53C" w14:textId="77777777" w:rsidR="00EB6917" w:rsidRDefault="00EB6917">
      <w:r>
        <w:continuationSeparator/>
      </w:r>
    </w:p>
    <w:p w14:paraId="714F3657" w14:textId="77777777" w:rsidR="00EB6917" w:rsidRDefault="00EB6917"/>
  </w:footnote>
  <w:footnote w:type="continuationNotice" w:id="1">
    <w:p w14:paraId="0AAADD1C" w14:textId="77777777" w:rsidR="00EB6917" w:rsidRDefault="00EB69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F5DC" w14:textId="77777777" w:rsidR="00AE6CB0" w:rsidRDefault="00AE6CB0">
    <w:pPr>
      <w:pStyle w:val="Header"/>
    </w:pPr>
  </w:p>
  <w:p w14:paraId="60DEE15F" w14:textId="77777777" w:rsidR="00AE6CB0" w:rsidRDefault="00AE6C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A7A8" w14:textId="77777777" w:rsidR="00AE6CB0" w:rsidRDefault="00AE6CB0"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0476"/>
    <w:rsid w:val="000D2943"/>
    <w:rsid w:val="000D4AC7"/>
    <w:rsid w:val="000D4BB8"/>
    <w:rsid w:val="000D5C13"/>
    <w:rsid w:val="000E41AF"/>
    <w:rsid w:val="000E693A"/>
    <w:rsid w:val="000F3C1E"/>
    <w:rsid w:val="000F6367"/>
    <w:rsid w:val="000F7BDF"/>
    <w:rsid w:val="00100750"/>
    <w:rsid w:val="00101107"/>
    <w:rsid w:val="001034E4"/>
    <w:rsid w:val="00112520"/>
    <w:rsid w:val="00115004"/>
    <w:rsid w:val="001151D3"/>
    <w:rsid w:val="00115AD5"/>
    <w:rsid w:val="0012695E"/>
    <w:rsid w:val="0012764D"/>
    <w:rsid w:val="00127B6D"/>
    <w:rsid w:val="001300C2"/>
    <w:rsid w:val="001331D3"/>
    <w:rsid w:val="00135D50"/>
    <w:rsid w:val="00142C44"/>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1558"/>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5AE6"/>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64C16"/>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15F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073F"/>
    <w:rsid w:val="00512D8C"/>
    <w:rsid w:val="00514FDA"/>
    <w:rsid w:val="005162DE"/>
    <w:rsid w:val="005210D2"/>
    <w:rsid w:val="00522FF7"/>
    <w:rsid w:val="00534BB7"/>
    <w:rsid w:val="00535F64"/>
    <w:rsid w:val="00535F8B"/>
    <w:rsid w:val="00537240"/>
    <w:rsid w:val="00537BEA"/>
    <w:rsid w:val="00540533"/>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87258"/>
    <w:rsid w:val="00691186"/>
    <w:rsid w:val="00695A6F"/>
    <w:rsid w:val="00696362"/>
    <w:rsid w:val="00696ACC"/>
    <w:rsid w:val="006A04A9"/>
    <w:rsid w:val="006A482B"/>
    <w:rsid w:val="006A68B0"/>
    <w:rsid w:val="006B5CF2"/>
    <w:rsid w:val="006C2732"/>
    <w:rsid w:val="006C7186"/>
    <w:rsid w:val="006D480B"/>
    <w:rsid w:val="006D4D93"/>
    <w:rsid w:val="006D506D"/>
    <w:rsid w:val="006E03F6"/>
    <w:rsid w:val="006E11B6"/>
    <w:rsid w:val="006F437B"/>
    <w:rsid w:val="006F46E1"/>
    <w:rsid w:val="006F4F9A"/>
    <w:rsid w:val="006F6D91"/>
    <w:rsid w:val="007003D1"/>
    <w:rsid w:val="007017A9"/>
    <w:rsid w:val="00701C81"/>
    <w:rsid w:val="007059AE"/>
    <w:rsid w:val="0071047D"/>
    <w:rsid w:val="00710939"/>
    <w:rsid w:val="007119B8"/>
    <w:rsid w:val="0071576E"/>
    <w:rsid w:val="00717191"/>
    <w:rsid w:val="007176E7"/>
    <w:rsid w:val="00717E80"/>
    <w:rsid w:val="00722BA8"/>
    <w:rsid w:val="00724515"/>
    <w:rsid w:val="0073000F"/>
    <w:rsid w:val="00731092"/>
    <w:rsid w:val="007354BF"/>
    <w:rsid w:val="00737455"/>
    <w:rsid w:val="00742E55"/>
    <w:rsid w:val="00743F7B"/>
    <w:rsid w:val="007452F3"/>
    <w:rsid w:val="00745362"/>
    <w:rsid w:val="007471DB"/>
    <w:rsid w:val="00753C5A"/>
    <w:rsid w:val="007640D4"/>
    <w:rsid w:val="00765AD8"/>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1B64"/>
    <w:rsid w:val="007D2060"/>
    <w:rsid w:val="007D21BB"/>
    <w:rsid w:val="007E12FD"/>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4AED"/>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497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154"/>
    <w:rsid w:val="00904288"/>
    <w:rsid w:val="009046B4"/>
    <w:rsid w:val="009070C1"/>
    <w:rsid w:val="00911A33"/>
    <w:rsid w:val="00915867"/>
    <w:rsid w:val="009160C7"/>
    <w:rsid w:val="00921C44"/>
    <w:rsid w:val="0092687A"/>
    <w:rsid w:val="009278E1"/>
    <w:rsid w:val="00933266"/>
    <w:rsid w:val="00934D1D"/>
    <w:rsid w:val="00936C4A"/>
    <w:rsid w:val="0093762E"/>
    <w:rsid w:val="00937B7B"/>
    <w:rsid w:val="00937F16"/>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439B"/>
    <w:rsid w:val="009B1047"/>
    <w:rsid w:val="009B337D"/>
    <w:rsid w:val="009C0E21"/>
    <w:rsid w:val="009C1882"/>
    <w:rsid w:val="009C3F08"/>
    <w:rsid w:val="009C4A4B"/>
    <w:rsid w:val="009C6436"/>
    <w:rsid w:val="009C71EC"/>
    <w:rsid w:val="009D4211"/>
    <w:rsid w:val="009D4A9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4564A"/>
    <w:rsid w:val="00A50F7A"/>
    <w:rsid w:val="00A63BCD"/>
    <w:rsid w:val="00A72ADF"/>
    <w:rsid w:val="00A77BCA"/>
    <w:rsid w:val="00A843BD"/>
    <w:rsid w:val="00A85C1E"/>
    <w:rsid w:val="00A93A21"/>
    <w:rsid w:val="00A94D32"/>
    <w:rsid w:val="00A9766F"/>
    <w:rsid w:val="00AA56C3"/>
    <w:rsid w:val="00AB01B0"/>
    <w:rsid w:val="00AB5690"/>
    <w:rsid w:val="00AB5E87"/>
    <w:rsid w:val="00AC41BE"/>
    <w:rsid w:val="00AC6D1E"/>
    <w:rsid w:val="00AD4876"/>
    <w:rsid w:val="00AE6CB0"/>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5743"/>
    <w:rsid w:val="00B46009"/>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09BD"/>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69A1"/>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DF3468"/>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266"/>
    <w:rsid w:val="00E60304"/>
    <w:rsid w:val="00E614E6"/>
    <w:rsid w:val="00E62B92"/>
    <w:rsid w:val="00E64AD6"/>
    <w:rsid w:val="00E6542D"/>
    <w:rsid w:val="00E67C01"/>
    <w:rsid w:val="00E7271A"/>
    <w:rsid w:val="00E80B80"/>
    <w:rsid w:val="00E80EE7"/>
    <w:rsid w:val="00E8195B"/>
    <w:rsid w:val="00E82A58"/>
    <w:rsid w:val="00E8528D"/>
    <w:rsid w:val="00E870EB"/>
    <w:rsid w:val="00E90B89"/>
    <w:rsid w:val="00E91D0B"/>
    <w:rsid w:val="00E92E9C"/>
    <w:rsid w:val="00E93D03"/>
    <w:rsid w:val="00EA3504"/>
    <w:rsid w:val="00EA66F0"/>
    <w:rsid w:val="00EB0127"/>
    <w:rsid w:val="00EB1DBA"/>
    <w:rsid w:val="00EB2EBD"/>
    <w:rsid w:val="00EB3BEC"/>
    <w:rsid w:val="00EB6917"/>
    <w:rsid w:val="00EB6CF4"/>
    <w:rsid w:val="00EB73F5"/>
    <w:rsid w:val="00EC2824"/>
    <w:rsid w:val="00ED2935"/>
    <w:rsid w:val="00ED6A23"/>
    <w:rsid w:val="00ED7919"/>
    <w:rsid w:val="00EE5E50"/>
    <w:rsid w:val="00EE7E33"/>
    <w:rsid w:val="00EF0F4D"/>
    <w:rsid w:val="00EF6CA0"/>
    <w:rsid w:val="00EF7091"/>
    <w:rsid w:val="00EF7F82"/>
    <w:rsid w:val="00F01B42"/>
    <w:rsid w:val="00F0293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0475"/>
    <w:rsid w:val="00FC1912"/>
    <w:rsid w:val="00FC33C4"/>
    <w:rsid w:val="00FC34F6"/>
    <w:rsid w:val="00FD4B98"/>
    <w:rsid w:val="00FD4BF4"/>
    <w:rsid w:val="00FD65EC"/>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F7636"/>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C16"/>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88161518">
      <w:bodyDiv w:val="1"/>
      <w:marLeft w:val="0"/>
      <w:marRight w:val="0"/>
      <w:marTop w:val="0"/>
      <w:marBottom w:val="0"/>
      <w:divBdr>
        <w:top w:val="none" w:sz="0" w:space="0" w:color="auto"/>
        <w:left w:val="none" w:sz="0" w:space="0" w:color="auto"/>
        <w:bottom w:val="none" w:sz="0" w:space="0" w:color="auto"/>
        <w:right w:val="none" w:sz="0" w:space="0" w:color="auto"/>
      </w:divBdr>
    </w:div>
    <w:div w:id="133838132">
      <w:bodyDiv w:val="1"/>
      <w:marLeft w:val="0"/>
      <w:marRight w:val="0"/>
      <w:marTop w:val="0"/>
      <w:marBottom w:val="0"/>
      <w:divBdr>
        <w:top w:val="none" w:sz="0" w:space="0" w:color="auto"/>
        <w:left w:val="none" w:sz="0" w:space="0" w:color="auto"/>
        <w:bottom w:val="none" w:sz="0" w:space="0" w:color="auto"/>
        <w:right w:val="none" w:sz="0" w:space="0" w:color="auto"/>
      </w:divBdr>
    </w:div>
    <w:div w:id="137842522">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58350267">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392891712">
      <w:bodyDiv w:val="1"/>
      <w:marLeft w:val="0"/>
      <w:marRight w:val="0"/>
      <w:marTop w:val="0"/>
      <w:marBottom w:val="0"/>
      <w:divBdr>
        <w:top w:val="none" w:sz="0" w:space="0" w:color="auto"/>
        <w:left w:val="none" w:sz="0" w:space="0" w:color="auto"/>
        <w:bottom w:val="none" w:sz="0" w:space="0" w:color="auto"/>
        <w:right w:val="none" w:sz="0" w:space="0" w:color="auto"/>
      </w:divBdr>
    </w:div>
    <w:div w:id="506100442">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59671688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17653790">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913902821">
      <w:bodyDiv w:val="1"/>
      <w:marLeft w:val="0"/>
      <w:marRight w:val="0"/>
      <w:marTop w:val="0"/>
      <w:marBottom w:val="0"/>
      <w:divBdr>
        <w:top w:val="none" w:sz="0" w:space="0" w:color="auto"/>
        <w:left w:val="none" w:sz="0" w:space="0" w:color="auto"/>
        <w:bottom w:val="none" w:sz="0" w:space="0" w:color="auto"/>
        <w:right w:val="none" w:sz="0" w:space="0" w:color="auto"/>
      </w:divBdr>
    </w:div>
    <w:div w:id="120602360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66228595">
      <w:bodyDiv w:val="1"/>
      <w:marLeft w:val="0"/>
      <w:marRight w:val="0"/>
      <w:marTop w:val="0"/>
      <w:marBottom w:val="0"/>
      <w:divBdr>
        <w:top w:val="none" w:sz="0" w:space="0" w:color="auto"/>
        <w:left w:val="none" w:sz="0" w:space="0" w:color="auto"/>
        <w:bottom w:val="none" w:sz="0" w:space="0" w:color="auto"/>
        <w:right w:val="none" w:sz="0" w:space="0" w:color="auto"/>
      </w:divBdr>
    </w:div>
    <w:div w:id="1337923511">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35923627">
      <w:bodyDiv w:val="1"/>
      <w:marLeft w:val="0"/>
      <w:marRight w:val="0"/>
      <w:marTop w:val="0"/>
      <w:marBottom w:val="0"/>
      <w:divBdr>
        <w:top w:val="none" w:sz="0" w:space="0" w:color="auto"/>
        <w:left w:val="none" w:sz="0" w:space="0" w:color="auto"/>
        <w:bottom w:val="none" w:sz="0" w:space="0" w:color="auto"/>
        <w:right w:val="none" w:sz="0" w:space="0" w:color="auto"/>
      </w:divBdr>
    </w:div>
    <w:div w:id="1629242918">
      <w:bodyDiv w:val="1"/>
      <w:marLeft w:val="0"/>
      <w:marRight w:val="0"/>
      <w:marTop w:val="0"/>
      <w:marBottom w:val="0"/>
      <w:divBdr>
        <w:top w:val="none" w:sz="0" w:space="0" w:color="auto"/>
        <w:left w:val="none" w:sz="0" w:space="0" w:color="auto"/>
        <w:bottom w:val="none" w:sz="0" w:space="0" w:color="auto"/>
        <w:right w:val="none" w:sz="0" w:space="0" w:color="auto"/>
      </w:divBdr>
    </w:div>
    <w:div w:id="1695226137">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42547504">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1897741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66309170">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9</Pages>
  <Words>2899</Words>
  <Characters>16526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19</cp:revision>
  <cp:lastPrinted>2022-01-19T18:53:00Z</cp:lastPrinted>
  <dcterms:created xsi:type="dcterms:W3CDTF">2025-06-27T22:05:00Z</dcterms:created>
  <dcterms:modified xsi:type="dcterms:W3CDTF">2026-06-26T15:23:00Z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