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50F900A9" w:rsidR="00BC6327" w:rsidRDefault="00BC6327" w:rsidP="005A26E0">
      <w:pPr>
        <w:pStyle w:val="Heading2"/>
        <w:pBdr>
          <w:top w:val="none" w:sz="0" w:space="0" w:color="auto"/>
          <w:left w:val="none" w:sz="0" w:space="0" w:color="auto"/>
          <w:bottom w:val="none" w:sz="0" w:space="0" w:color="auto"/>
          <w:right w:val="none" w:sz="0" w:space="0" w:color="auto"/>
        </w:pBdr>
        <w:shd w:val="clear" w:color="auto" w:fill="auto"/>
        <w:rPr>
          <w:sz w:val="32"/>
          <w:u w:val="none"/>
        </w:rPr>
      </w:pPr>
      <w:r w:rsidRPr="00995293">
        <w:rPr>
          <w:sz w:val="32"/>
          <w:u w:val="none"/>
        </w:rPr>
        <w:t>20</w:t>
      </w:r>
      <w:r w:rsidR="00BA5D44">
        <w:rPr>
          <w:sz w:val="32"/>
          <w:u w:val="none"/>
        </w:rPr>
        <w:t>2</w:t>
      </w:r>
      <w:r w:rsidR="004A2372">
        <w:rPr>
          <w:sz w:val="32"/>
          <w:u w:val="none"/>
        </w:rPr>
        <w:t>3</w:t>
      </w:r>
      <w:r w:rsidR="00B606D3" w:rsidRPr="008F7660">
        <w:rPr>
          <w:sz w:val="32"/>
          <w:u w:val="none"/>
        </w:rPr>
        <w:t xml:space="preserve"> </w:t>
      </w:r>
      <w:r w:rsidRPr="008F7660">
        <w:rPr>
          <w:sz w:val="32"/>
          <w:u w:val="none"/>
        </w:rPr>
        <w:t>Consumer Confidence Report</w:t>
      </w:r>
    </w:p>
    <w:p w14:paraId="10A6C05D" w14:textId="77777777" w:rsidR="000A7E47" w:rsidRPr="000A7E47" w:rsidRDefault="000A7E47" w:rsidP="005A26E0"/>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DF3AC81" w:rsidR="00BC6327" w:rsidRPr="00412B2F" w:rsidRDefault="003F14A5" w:rsidP="005A26E0">
            <w:pPr>
              <w:pStyle w:val="BodyText3"/>
              <w:pBdr>
                <w:top w:val="none" w:sz="0" w:space="0" w:color="auto"/>
                <w:left w:val="none" w:sz="0" w:space="0" w:color="auto"/>
                <w:bottom w:val="none" w:sz="0" w:space="0" w:color="auto"/>
                <w:right w:val="none" w:sz="0" w:space="0" w:color="auto"/>
              </w:pBdr>
              <w:jc w:val="left"/>
              <w:rPr>
                <w:b/>
                <w:sz w:val="21"/>
                <w:szCs w:val="21"/>
              </w:rPr>
            </w:pPr>
            <w:r w:rsidRPr="00C52EBC">
              <w:rPr>
                <w:b/>
                <w:sz w:val="18"/>
                <w:szCs w:val="18"/>
              </w:rPr>
              <w:t>Las Colinas Road &amp; Water Association (CA4400613)</w:t>
            </w:r>
          </w:p>
        </w:tc>
        <w:tc>
          <w:tcPr>
            <w:tcW w:w="1314" w:type="dxa"/>
            <w:tcBorders>
              <w:top w:val="nil"/>
              <w:left w:val="nil"/>
              <w:bottom w:val="nil"/>
              <w:right w:val="nil"/>
            </w:tcBorders>
          </w:tcPr>
          <w:p w14:paraId="31ED9B54"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CD51AD6" w:rsidR="00BC6327" w:rsidRPr="00412B2F" w:rsidRDefault="004A2372" w:rsidP="005A26E0">
            <w:pPr>
              <w:pStyle w:val="BodyText3"/>
              <w:pBdr>
                <w:top w:val="none" w:sz="0" w:space="0" w:color="auto"/>
                <w:left w:val="none" w:sz="0" w:space="0" w:color="auto"/>
                <w:bottom w:val="none" w:sz="0" w:space="0" w:color="auto"/>
                <w:right w:val="none" w:sz="0" w:space="0" w:color="auto"/>
              </w:pBdr>
              <w:jc w:val="left"/>
              <w:rPr>
                <w:sz w:val="21"/>
                <w:szCs w:val="21"/>
              </w:rPr>
            </w:pPr>
            <w:r>
              <w:rPr>
                <w:sz w:val="21"/>
                <w:szCs w:val="21"/>
              </w:rPr>
              <w:t>May 14</w:t>
            </w:r>
            <w:r w:rsidR="007A0307">
              <w:rPr>
                <w:sz w:val="21"/>
                <w:szCs w:val="21"/>
              </w:rPr>
              <w:t>, 202</w:t>
            </w:r>
            <w:r w:rsidR="00A94DDF">
              <w:rPr>
                <w:sz w:val="21"/>
                <w:szCs w:val="21"/>
              </w:rPr>
              <w:t>4</w:t>
            </w:r>
          </w:p>
        </w:tc>
      </w:tr>
    </w:tbl>
    <w:p w14:paraId="57550AFE" w14:textId="668AFD32" w:rsidR="000A7E47" w:rsidRPr="00412B2F" w:rsidRDefault="00BC6327" w:rsidP="005A26E0">
      <w:pPr>
        <w:pStyle w:val="BodyText3"/>
        <w:pBdr>
          <w:top w:val="none" w:sz="0" w:space="0" w:color="auto"/>
          <w:left w:val="none" w:sz="0" w:space="0" w:color="auto"/>
          <w:bottom w:val="none" w:sz="0" w:space="0" w:color="auto"/>
          <w:right w:val="none" w:sz="0" w:space="0" w:color="auto"/>
        </w:pBdr>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A5D44">
        <w:rPr>
          <w:i/>
          <w:sz w:val="21"/>
          <w:szCs w:val="21"/>
        </w:rPr>
        <w:t>2</w:t>
      </w:r>
      <w:r w:rsidR="009625FF">
        <w:rPr>
          <w:i/>
          <w:sz w:val="21"/>
          <w:szCs w:val="21"/>
        </w:rPr>
        <w:t>3</w:t>
      </w:r>
      <w:r w:rsidR="00D37E1F" w:rsidRPr="00412B2F">
        <w:rPr>
          <w:i/>
          <w:sz w:val="21"/>
          <w:szCs w:val="21"/>
        </w:rPr>
        <w:t xml:space="preserve"> </w:t>
      </w:r>
      <w:r w:rsidR="00D37E1F" w:rsidRPr="00276CF6">
        <w:rPr>
          <w:i/>
          <w:sz w:val="21"/>
          <w:szCs w:val="21"/>
          <w:u w:val="single"/>
        </w:rPr>
        <w:t>and may include earlier monitoring data</w:t>
      </w:r>
      <w:r w:rsidRPr="00276CF6">
        <w:rPr>
          <w:i/>
          <w:sz w:val="21"/>
          <w:szCs w:val="21"/>
          <w:u w:val="single"/>
        </w:rPr>
        <w:t>.</w:t>
      </w:r>
    </w:p>
    <w:p w14:paraId="5D55F07B" w14:textId="361E6257" w:rsidR="000A7E47" w:rsidRDefault="000A7E47" w:rsidP="005A26E0">
      <w:pPr>
        <w:pStyle w:val="BodyText3"/>
        <w:pBdr>
          <w:top w:val="none" w:sz="0" w:space="0" w:color="auto"/>
          <w:left w:val="none" w:sz="0" w:space="0" w:color="auto"/>
          <w:bottom w:val="none" w:sz="0" w:space="0" w:color="auto"/>
          <w:right w:val="none" w:sz="0" w:space="0" w:color="auto"/>
        </w:pBdr>
        <w:rPr>
          <w:b/>
          <w:sz w:val="22"/>
        </w:rPr>
      </w:pPr>
    </w:p>
    <w:p w14:paraId="2D6969BE" w14:textId="77777777" w:rsidR="00DC1877" w:rsidRDefault="00DC1877" w:rsidP="00DC1877">
      <w:pPr>
        <w:pStyle w:val="BodyText3"/>
        <w:pBdr>
          <w:top w:val="none" w:sz="0" w:space="0" w:color="auto"/>
          <w:left w:val="none" w:sz="0" w:space="0" w:color="auto"/>
          <w:bottom w:val="none" w:sz="0" w:space="0" w:color="auto"/>
          <w:right w:val="none" w:sz="0" w:space="0" w:color="auto"/>
        </w:pBdr>
        <w:rPr>
          <w:b/>
          <w:sz w:val="22"/>
        </w:rPr>
      </w:pPr>
      <w:r w:rsidRPr="001721A4">
        <w:rPr>
          <w:b/>
          <w:sz w:val="22"/>
        </w:rPr>
        <w:t xml:space="preserve">Este </w:t>
      </w:r>
      <w:proofErr w:type="spellStart"/>
      <w:r w:rsidRPr="001721A4">
        <w:rPr>
          <w:b/>
          <w:sz w:val="22"/>
        </w:rPr>
        <w:t>informe</w:t>
      </w:r>
      <w:proofErr w:type="spellEnd"/>
      <w:r w:rsidRPr="001721A4">
        <w:rPr>
          <w:b/>
          <w:sz w:val="22"/>
        </w:rPr>
        <w:t xml:space="preserve"> </w:t>
      </w:r>
      <w:proofErr w:type="spellStart"/>
      <w:r w:rsidRPr="001721A4">
        <w:rPr>
          <w:b/>
          <w:sz w:val="22"/>
        </w:rPr>
        <w:t>contiene</w:t>
      </w:r>
      <w:proofErr w:type="spellEnd"/>
      <w:r w:rsidRPr="001721A4">
        <w:rPr>
          <w:b/>
          <w:sz w:val="22"/>
        </w:rPr>
        <w:t xml:space="preserve"> </w:t>
      </w:r>
      <w:proofErr w:type="spellStart"/>
      <w:r w:rsidRPr="001721A4">
        <w:rPr>
          <w:b/>
          <w:sz w:val="22"/>
        </w:rPr>
        <w:t>información</w:t>
      </w:r>
      <w:proofErr w:type="spellEnd"/>
      <w:r w:rsidRPr="001721A4">
        <w:rPr>
          <w:b/>
          <w:sz w:val="22"/>
        </w:rPr>
        <w:t xml:space="preserve"> </w:t>
      </w:r>
      <w:proofErr w:type="spellStart"/>
      <w:r w:rsidRPr="001721A4">
        <w:rPr>
          <w:b/>
          <w:sz w:val="22"/>
        </w:rPr>
        <w:t>muy</w:t>
      </w:r>
      <w:proofErr w:type="spellEnd"/>
      <w:r w:rsidRPr="001721A4">
        <w:rPr>
          <w:b/>
          <w:sz w:val="22"/>
        </w:rPr>
        <w:t xml:space="preserve"> </w:t>
      </w:r>
      <w:proofErr w:type="spellStart"/>
      <w:r w:rsidRPr="001721A4">
        <w:rPr>
          <w:b/>
          <w:sz w:val="22"/>
        </w:rPr>
        <w:t>importante</w:t>
      </w:r>
      <w:proofErr w:type="spellEnd"/>
      <w:r w:rsidRPr="001721A4">
        <w:rPr>
          <w:b/>
          <w:sz w:val="22"/>
        </w:rPr>
        <w:t xml:space="preserve"> </w:t>
      </w:r>
      <w:proofErr w:type="spellStart"/>
      <w:r w:rsidRPr="001721A4">
        <w:rPr>
          <w:b/>
          <w:sz w:val="22"/>
        </w:rPr>
        <w:t>sobre</w:t>
      </w:r>
      <w:proofErr w:type="spellEnd"/>
      <w:r w:rsidRPr="001721A4">
        <w:rPr>
          <w:b/>
          <w:sz w:val="22"/>
        </w:rPr>
        <w:t xml:space="preserve"> </w:t>
      </w:r>
      <w:proofErr w:type="spellStart"/>
      <w:r w:rsidRPr="001721A4">
        <w:rPr>
          <w:b/>
          <w:sz w:val="22"/>
        </w:rPr>
        <w:t>su</w:t>
      </w:r>
      <w:proofErr w:type="spellEnd"/>
      <w:r w:rsidRPr="001721A4">
        <w:rPr>
          <w:b/>
          <w:sz w:val="22"/>
        </w:rPr>
        <w:t xml:space="preserve"> </w:t>
      </w:r>
      <w:proofErr w:type="spellStart"/>
      <w:r w:rsidRPr="001721A4">
        <w:rPr>
          <w:b/>
          <w:sz w:val="22"/>
        </w:rPr>
        <w:t>agua</w:t>
      </w:r>
      <w:proofErr w:type="spellEnd"/>
      <w:r w:rsidRPr="001721A4">
        <w:rPr>
          <w:b/>
          <w:sz w:val="22"/>
        </w:rPr>
        <w:t xml:space="preserve"> para </w:t>
      </w:r>
      <w:proofErr w:type="spellStart"/>
      <w:r w:rsidRPr="001721A4">
        <w:rPr>
          <w:b/>
          <w:sz w:val="22"/>
        </w:rPr>
        <w:t>beber</w:t>
      </w:r>
      <w:proofErr w:type="spellEnd"/>
      <w:r w:rsidRPr="001721A4">
        <w:rPr>
          <w:b/>
          <w:sz w:val="22"/>
        </w:rPr>
        <w:t xml:space="preserve">.  Favor de </w:t>
      </w:r>
      <w:proofErr w:type="spellStart"/>
      <w:r w:rsidRPr="001721A4">
        <w:rPr>
          <w:b/>
          <w:sz w:val="22"/>
        </w:rPr>
        <w:t>comunicarse</w:t>
      </w:r>
      <w:proofErr w:type="spellEnd"/>
      <w:r w:rsidRPr="001721A4">
        <w:rPr>
          <w:b/>
          <w:sz w:val="22"/>
        </w:rPr>
        <w:t xml:space="preserve"> </w:t>
      </w:r>
      <w:r>
        <w:rPr>
          <w:b/>
          <w:sz w:val="22"/>
        </w:rPr>
        <w:t>Cypress Water Services</w:t>
      </w:r>
      <w:r w:rsidRPr="001721A4">
        <w:rPr>
          <w:b/>
          <w:sz w:val="22"/>
        </w:rPr>
        <w:t xml:space="preserve"> </w:t>
      </w:r>
      <w:proofErr w:type="spellStart"/>
      <w:r w:rsidRPr="001721A4">
        <w:rPr>
          <w:b/>
          <w:sz w:val="22"/>
        </w:rPr>
        <w:t>a</w:t>
      </w:r>
      <w:proofErr w:type="spellEnd"/>
      <w:r w:rsidRPr="001721A4">
        <w:rPr>
          <w:b/>
          <w:sz w:val="22"/>
        </w:rPr>
        <w:t xml:space="preserve"> </w:t>
      </w:r>
      <w:r>
        <w:rPr>
          <w:b/>
          <w:sz w:val="22"/>
        </w:rPr>
        <w:t>(831) 920-6796</w:t>
      </w:r>
      <w:r w:rsidRPr="001721A4">
        <w:rPr>
          <w:b/>
          <w:sz w:val="22"/>
        </w:rPr>
        <w:t xml:space="preserve"> para </w:t>
      </w:r>
      <w:proofErr w:type="spellStart"/>
      <w:r w:rsidRPr="001721A4">
        <w:rPr>
          <w:b/>
          <w:sz w:val="22"/>
        </w:rPr>
        <w:t>asistirlo</w:t>
      </w:r>
      <w:proofErr w:type="spellEnd"/>
      <w:r w:rsidRPr="001721A4">
        <w:rPr>
          <w:b/>
          <w:sz w:val="22"/>
        </w:rPr>
        <w:t xml:space="preserve"> </w:t>
      </w:r>
      <w:proofErr w:type="spellStart"/>
      <w:r w:rsidRPr="001721A4">
        <w:rPr>
          <w:b/>
          <w:sz w:val="22"/>
        </w:rPr>
        <w:t>en</w:t>
      </w:r>
      <w:proofErr w:type="spellEnd"/>
      <w:r w:rsidRPr="001721A4">
        <w:rPr>
          <w:b/>
          <w:sz w:val="22"/>
        </w:rPr>
        <w:t xml:space="preserve"> </w:t>
      </w:r>
      <w:proofErr w:type="spellStart"/>
      <w:r w:rsidRPr="001721A4">
        <w:rPr>
          <w:b/>
          <w:sz w:val="22"/>
        </w:rPr>
        <w:t>español</w:t>
      </w:r>
      <w:proofErr w:type="spellEnd"/>
      <w:r w:rsidRPr="001721A4">
        <w:rPr>
          <w:b/>
          <w:sz w:val="22"/>
        </w:rPr>
        <w:t>.</w:t>
      </w:r>
    </w:p>
    <w:p w14:paraId="55976E25" w14:textId="77777777" w:rsidR="00DC1877" w:rsidRPr="001F3468" w:rsidRDefault="00DC1877" w:rsidP="005A26E0">
      <w:pPr>
        <w:pStyle w:val="BodyText3"/>
        <w:pBdr>
          <w:top w:val="none" w:sz="0" w:space="0" w:color="auto"/>
          <w:left w:val="none" w:sz="0" w:space="0" w:color="auto"/>
          <w:bottom w:val="none" w:sz="0" w:space="0" w:color="auto"/>
          <w:right w:val="none" w:sz="0" w:space="0" w:color="auto"/>
        </w:pBdr>
        <w:rPr>
          <w:b/>
          <w:sz w:val="22"/>
        </w:rPr>
      </w:pPr>
    </w:p>
    <w:tbl>
      <w:tblPr>
        <w:tblW w:w="10980" w:type="dxa"/>
        <w:tblLayout w:type="fixed"/>
        <w:tblLook w:val="0000" w:firstRow="0" w:lastRow="0" w:firstColumn="0" w:lastColumn="0" w:noHBand="0" w:noVBand="0"/>
      </w:tblPr>
      <w:tblGrid>
        <w:gridCol w:w="108"/>
        <w:gridCol w:w="2880"/>
        <w:gridCol w:w="90"/>
        <w:gridCol w:w="630"/>
        <w:gridCol w:w="900"/>
        <w:gridCol w:w="522"/>
        <w:gridCol w:w="2088"/>
        <w:gridCol w:w="3762"/>
      </w:tblGrid>
      <w:tr w:rsidR="003F14A5" w:rsidRPr="001F3468" w14:paraId="5383DCCF" w14:textId="77777777" w:rsidTr="005A26E0">
        <w:trPr>
          <w:gridBefore w:val="1"/>
          <w:wBefore w:w="108" w:type="dxa"/>
          <w:cantSplit/>
        </w:trPr>
        <w:tc>
          <w:tcPr>
            <w:tcW w:w="2970" w:type="dxa"/>
            <w:gridSpan w:val="2"/>
          </w:tcPr>
          <w:p w14:paraId="5AA865E4" w14:textId="77777777" w:rsidR="003F14A5" w:rsidRPr="001F3468" w:rsidRDefault="003F14A5" w:rsidP="003F14A5">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902" w:type="dxa"/>
            <w:gridSpan w:val="5"/>
            <w:tcBorders>
              <w:bottom w:val="single" w:sz="4" w:space="0" w:color="auto"/>
            </w:tcBorders>
          </w:tcPr>
          <w:p w14:paraId="0959C269" w14:textId="227D2E43" w:rsidR="003F14A5" w:rsidRPr="001F3468" w:rsidRDefault="003F14A5" w:rsidP="003F14A5">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Well</w:t>
            </w:r>
          </w:p>
        </w:tc>
      </w:tr>
      <w:tr w:rsidR="003F14A5" w:rsidRPr="001F3468" w14:paraId="54587108" w14:textId="77777777" w:rsidTr="005A26E0">
        <w:trPr>
          <w:gridBefore w:val="1"/>
          <w:wBefore w:w="108" w:type="dxa"/>
          <w:cantSplit/>
        </w:trPr>
        <w:tc>
          <w:tcPr>
            <w:tcW w:w="3600" w:type="dxa"/>
            <w:gridSpan w:val="3"/>
          </w:tcPr>
          <w:p w14:paraId="04BAC08D" w14:textId="77777777" w:rsidR="003F14A5" w:rsidRPr="001F3468"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 xml:space="preserve">Name &amp; general location of source(s):  </w:t>
            </w:r>
          </w:p>
        </w:tc>
        <w:tc>
          <w:tcPr>
            <w:tcW w:w="7272" w:type="dxa"/>
            <w:gridSpan w:val="4"/>
            <w:tcBorders>
              <w:bottom w:val="single" w:sz="4" w:space="0" w:color="auto"/>
            </w:tcBorders>
          </w:tcPr>
          <w:p w14:paraId="0B79A26A" w14:textId="6B0A53B7" w:rsidR="003F14A5" w:rsidRPr="00C52EBC" w:rsidRDefault="003F14A5" w:rsidP="003F14A5">
            <w:pPr>
              <w:pStyle w:val="BodyText3"/>
              <w:pBdr>
                <w:top w:val="none" w:sz="0" w:space="0" w:color="auto"/>
                <w:left w:val="none" w:sz="0" w:space="0" w:color="auto"/>
                <w:bottom w:val="none" w:sz="0" w:space="0" w:color="auto"/>
                <w:right w:val="none" w:sz="0" w:space="0" w:color="auto"/>
              </w:pBdr>
              <w:jc w:val="left"/>
              <w:rPr>
                <w:sz w:val="22"/>
                <w:szCs w:val="22"/>
              </w:rPr>
            </w:pPr>
            <w:r w:rsidRPr="00C52EBC">
              <w:rPr>
                <w:sz w:val="22"/>
                <w:szCs w:val="22"/>
              </w:rPr>
              <w:t xml:space="preserve">Well # 1 (-002), adjacent to 100 Las Colinas Rd. </w:t>
            </w:r>
            <w:proofErr w:type="spellStart"/>
            <w:r w:rsidRPr="00C52EBC">
              <w:rPr>
                <w:sz w:val="22"/>
                <w:szCs w:val="22"/>
              </w:rPr>
              <w:t>Corralitos</w:t>
            </w:r>
            <w:proofErr w:type="spellEnd"/>
            <w:r w:rsidRPr="00C52EBC">
              <w:rPr>
                <w:sz w:val="22"/>
                <w:szCs w:val="22"/>
              </w:rPr>
              <w:t>, CA.</w:t>
            </w:r>
          </w:p>
        </w:tc>
      </w:tr>
      <w:tr w:rsidR="003F14A5" w:rsidRPr="001F3468" w14:paraId="5ACF5034" w14:textId="77777777" w:rsidTr="005A26E0">
        <w:trPr>
          <w:gridBefore w:val="1"/>
          <w:wBefore w:w="108" w:type="dxa"/>
        </w:trPr>
        <w:tc>
          <w:tcPr>
            <w:tcW w:w="10872" w:type="dxa"/>
            <w:gridSpan w:val="7"/>
            <w:tcBorders>
              <w:bottom w:val="single" w:sz="4" w:space="0" w:color="auto"/>
            </w:tcBorders>
          </w:tcPr>
          <w:p w14:paraId="5FF52668" w14:textId="21BE5B34" w:rsidR="003F14A5" w:rsidRPr="001F3468"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3F14A5" w:rsidRPr="001F3468" w14:paraId="745859FD" w14:textId="77777777" w:rsidTr="005A26E0">
        <w:trPr>
          <w:gridBefore w:val="1"/>
          <w:wBefore w:w="108" w:type="dxa"/>
        </w:trPr>
        <w:tc>
          <w:tcPr>
            <w:tcW w:w="4500" w:type="dxa"/>
            <w:gridSpan w:val="4"/>
          </w:tcPr>
          <w:p w14:paraId="5E44AE5C" w14:textId="77777777" w:rsidR="003F14A5"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Drinking Water Source Assessment information:</w:t>
            </w:r>
          </w:p>
        </w:tc>
        <w:tc>
          <w:tcPr>
            <w:tcW w:w="6372" w:type="dxa"/>
            <w:gridSpan w:val="3"/>
            <w:tcBorders>
              <w:bottom w:val="single" w:sz="4" w:space="0" w:color="auto"/>
            </w:tcBorders>
          </w:tcPr>
          <w:p w14:paraId="0BE1E69A" w14:textId="4AB6B025" w:rsidR="003F14A5" w:rsidRDefault="003F14A5" w:rsidP="003F14A5">
            <w:pPr>
              <w:pStyle w:val="BodyText3"/>
              <w:pBdr>
                <w:top w:val="none" w:sz="0" w:space="0" w:color="auto"/>
                <w:left w:val="none" w:sz="0" w:space="0" w:color="auto"/>
                <w:bottom w:val="none" w:sz="0" w:space="0" w:color="auto"/>
                <w:right w:val="none" w:sz="0" w:space="0" w:color="auto"/>
              </w:pBdr>
              <w:jc w:val="left"/>
              <w:rPr>
                <w:sz w:val="22"/>
              </w:rPr>
            </w:pPr>
            <w:r>
              <w:rPr>
                <w:sz w:val="22"/>
              </w:rPr>
              <w:t>Available by Request</w:t>
            </w:r>
          </w:p>
        </w:tc>
      </w:tr>
      <w:tr w:rsidR="003F14A5" w:rsidRPr="001F3468" w14:paraId="049B9614" w14:textId="77777777" w:rsidTr="005A26E0">
        <w:trPr>
          <w:gridBefore w:val="1"/>
          <w:wBefore w:w="108" w:type="dxa"/>
        </w:trPr>
        <w:tc>
          <w:tcPr>
            <w:tcW w:w="10872" w:type="dxa"/>
            <w:gridSpan w:val="7"/>
            <w:tcBorders>
              <w:bottom w:val="single" w:sz="4" w:space="0" w:color="auto"/>
            </w:tcBorders>
          </w:tcPr>
          <w:p w14:paraId="7C813A04" w14:textId="1AFC820E" w:rsidR="003F14A5"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3F14A5" w:rsidRPr="001F3468" w14:paraId="1F370561" w14:textId="77777777" w:rsidTr="005A26E0">
        <w:trPr>
          <w:gridBefore w:val="1"/>
          <w:wBefore w:w="108" w:type="dxa"/>
        </w:trPr>
        <w:tc>
          <w:tcPr>
            <w:tcW w:w="7110" w:type="dxa"/>
            <w:gridSpan w:val="6"/>
          </w:tcPr>
          <w:p w14:paraId="5FD94306" w14:textId="1E1AEBCF" w:rsidR="003F14A5" w:rsidRPr="001F3468"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Time and place of regularly scheduled board meetings for public participation:</w:t>
            </w:r>
          </w:p>
        </w:tc>
        <w:tc>
          <w:tcPr>
            <w:tcW w:w="3762" w:type="dxa"/>
            <w:tcBorders>
              <w:bottom w:val="single" w:sz="4" w:space="0" w:color="auto"/>
            </w:tcBorders>
          </w:tcPr>
          <w:p w14:paraId="2CED1B24" w14:textId="06AC4369" w:rsidR="003F14A5" w:rsidRDefault="003F14A5" w:rsidP="003F14A5">
            <w:pPr>
              <w:pStyle w:val="BodyText3"/>
              <w:pBdr>
                <w:top w:val="none" w:sz="0" w:space="0" w:color="auto"/>
                <w:left w:val="none" w:sz="0" w:space="0" w:color="auto"/>
                <w:bottom w:val="none" w:sz="0" w:space="0" w:color="auto"/>
                <w:right w:val="none" w:sz="0" w:space="0" w:color="auto"/>
              </w:pBdr>
              <w:jc w:val="left"/>
              <w:rPr>
                <w:sz w:val="22"/>
              </w:rPr>
            </w:pPr>
            <w:r>
              <w:rPr>
                <w:sz w:val="22"/>
              </w:rPr>
              <w:t>On an “as needed” basis</w:t>
            </w:r>
          </w:p>
        </w:tc>
      </w:tr>
      <w:tr w:rsidR="003F14A5" w:rsidRPr="001F3468" w14:paraId="5B4ED1D9" w14:textId="77777777" w:rsidTr="005A26E0">
        <w:trPr>
          <w:gridBefore w:val="1"/>
          <w:wBefore w:w="108" w:type="dxa"/>
        </w:trPr>
        <w:tc>
          <w:tcPr>
            <w:tcW w:w="10872" w:type="dxa"/>
            <w:gridSpan w:val="7"/>
            <w:tcBorders>
              <w:bottom w:val="single" w:sz="4" w:space="0" w:color="auto"/>
            </w:tcBorders>
          </w:tcPr>
          <w:p w14:paraId="1CD610CA" w14:textId="26B5286B" w:rsidR="003F14A5"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sz w:val="22"/>
              </w:rPr>
            </w:pPr>
            <w:r w:rsidRPr="005A26E0">
              <w:rPr>
                <w:rFonts w:ascii="Comic Sans MS" w:hAnsi="Comic Sans MS"/>
                <w:noProof/>
                <w:sz w:val="8"/>
              </w:rPr>
              <mc:AlternateContent>
                <mc:Choice Requires="wps">
                  <w:drawing>
                    <wp:anchor distT="45720" distB="45720" distL="114300" distR="114300" simplePos="0" relativeHeight="251667456" behindDoc="1" locked="0" layoutInCell="1" allowOverlap="1" wp14:anchorId="2A425579" wp14:editId="7D99A38A">
                      <wp:simplePos x="0" y="0"/>
                      <wp:positionH relativeFrom="column">
                        <wp:posOffset>1648460</wp:posOffset>
                      </wp:positionH>
                      <wp:positionV relativeFrom="paragraph">
                        <wp:posOffset>153797</wp:posOffset>
                      </wp:positionV>
                      <wp:extent cx="5376672"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672" cy="1404620"/>
                              </a:xfrm>
                              <a:prstGeom prst="rect">
                                <a:avLst/>
                              </a:prstGeom>
                              <a:noFill/>
                              <a:ln w="9525">
                                <a:noFill/>
                                <a:miter lim="800000"/>
                                <a:headEnd/>
                                <a:tailEnd/>
                              </a:ln>
                            </wps:spPr>
                            <wps:txbx>
                              <w:txbxContent>
                                <w:p w14:paraId="1DA0BC6B" w14:textId="2434E20E" w:rsidR="003F14A5" w:rsidRDefault="003F14A5">
                                  <w:r>
                                    <w:t>Cypress Water Services, Inc. – (831)920-6796 – Info@CypressWaterServices.com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425579" id="_x0000_t202" coordsize="21600,21600" o:spt="202" path="m,l,21600r21600,l21600,xe">
                      <v:stroke joinstyle="miter"/>
                      <v:path gradientshapeok="t" o:connecttype="rect"/>
                    </v:shapetype>
                    <v:shape id="Text Box 2" o:spid="_x0000_s1026" type="#_x0000_t202" style="position:absolute;left:0;text-align:left;margin-left:129.8pt;margin-top:12.1pt;width:423.35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" filled="f" stroked="f">
                      <v:textbox style="mso-fit-shape-to-text:t">
                        <w:txbxContent>
                          <w:p w14:paraId="1DA0BC6B" w14:textId="2434E20E" w:rsidR="003F14A5" w:rsidRDefault="003F14A5">
                            <w:r>
                              <w:t>Cypress Water Services, Inc. – (831)920-6796 – Info@CypressWaterServices.com</w:t>
                            </w:r>
                          </w:p>
                        </w:txbxContent>
                      </v:textbox>
                    </v:shape>
                  </w:pict>
                </mc:Fallback>
              </mc:AlternateContent>
            </w:r>
          </w:p>
        </w:tc>
      </w:tr>
      <w:tr w:rsidR="003F14A5" w:rsidRPr="001F3468" w14:paraId="7909C877" w14:textId="77777777" w:rsidTr="005A26E0">
        <w:trPr>
          <w:gridBefore w:val="1"/>
          <w:gridAfter w:val="6"/>
          <w:wBefore w:w="108" w:type="dxa"/>
          <w:wAfter w:w="7992" w:type="dxa"/>
          <w:cantSplit/>
          <w:trHeight w:val="134"/>
        </w:trPr>
        <w:tc>
          <w:tcPr>
            <w:tcW w:w="2880" w:type="dxa"/>
          </w:tcPr>
          <w:p w14:paraId="79D56212" w14:textId="77777777" w:rsidR="003F14A5" w:rsidRPr="001F3468" w:rsidRDefault="003F14A5" w:rsidP="003F14A5">
            <w:pPr>
              <w:pStyle w:val="BodyText3"/>
              <w:pBdr>
                <w:top w:val="none" w:sz="0" w:space="0" w:color="auto"/>
                <w:left w:val="none" w:sz="0" w:space="0" w:color="auto"/>
                <w:bottom w:val="none" w:sz="0" w:space="0" w:color="auto"/>
                <w:right w:val="none" w:sz="0" w:space="0" w:color="auto"/>
              </w:pBdr>
              <w:ind w:left="-108" w:right="-126" w:firstLine="22"/>
              <w:jc w:val="left"/>
              <w:rPr>
                <w:sz w:val="22"/>
              </w:rPr>
            </w:pPr>
            <w:r w:rsidRPr="001F3468">
              <w:rPr>
                <w:sz w:val="22"/>
              </w:rPr>
              <w:t xml:space="preserve">For more information, contact: </w:t>
            </w:r>
          </w:p>
        </w:tc>
      </w:tr>
      <w:tr w:rsidR="003F14A5" w:rsidRPr="001F3468" w14:paraId="007EBD0C" w14:textId="77777777" w:rsidTr="005A26E0">
        <w:trPr>
          <w:gridBefore w:val="1"/>
          <w:wBefore w:w="108" w:type="dxa"/>
          <w:cantSplit/>
          <w:trHeight w:val="350"/>
        </w:trPr>
        <w:tc>
          <w:tcPr>
            <w:tcW w:w="10872" w:type="dxa"/>
            <w:gridSpan w:val="7"/>
            <w:tcBorders>
              <w:bottom w:val="single" w:sz="6" w:space="0" w:color="auto"/>
            </w:tcBorders>
          </w:tcPr>
          <w:p w14:paraId="5E825ADC" w14:textId="6AE36FEE" w:rsidR="003F14A5" w:rsidRDefault="003F14A5" w:rsidP="003F14A5">
            <w:pPr>
              <w:pStyle w:val="BodyText3"/>
              <w:pBdr>
                <w:top w:val="none" w:sz="0" w:space="0" w:color="auto"/>
                <w:left w:val="none" w:sz="0" w:space="0" w:color="auto"/>
                <w:bottom w:val="none" w:sz="0" w:space="0" w:color="auto"/>
                <w:right w:val="none" w:sz="0" w:space="0" w:color="auto"/>
              </w:pBdr>
              <w:jc w:val="left"/>
              <w:rPr>
                <w:rFonts w:ascii="Comic Sans MS" w:hAnsi="Comic Sans MS"/>
                <w:sz w:val="8"/>
              </w:rPr>
            </w:pPr>
          </w:p>
          <w:p w14:paraId="5E99E1C5" w14:textId="0996E5D5" w:rsidR="003F14A5"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14:paraId="075C7199" w14:textId="6F4FB1FC" w:rsidR="003F14A5" w:rsidRPr="001F3468"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3F14A5" w:rsidRPr="00AE0EA9" w14:paraId="1AD9825E" w14:textId="77777777" w:rsidTr="005A26E0">
        <w:tblPrEx>
          <w:tblBorders>
            <w:top w:val="single" w:sz="6" w:space="0" w:color="auto"/>
            <w:left w:val="single" w:sz="6" w:space="0" w:color="auto"/>
            <w:bottom w:val="single" w:sz="6" w:space="0" w:color="auto"/>
            <w:right w:val="single" w:sz="6" w:space="0" w:color="auto"/>
          </w:tblBorders>
        </w:tblPrEx>
        <w:tc>
          <w:tcPr>
            <w:tcW w:w="10980" w:type="dxa"/>
            <w:gridSpan w:val="8"/>
            <w:tcBorders>
              <w:top w:val="single" w:sz="18" w:space="0" w:color="auto"/>
              <w:bottom w:val="single" w:sz="18" w:space="0" w:color="auto"/>
            </w:tcBorders>
          </w:tcPr>
          <w:p w14:paraId="4996020D" w14:textId="47D293B1" w:rsidR="003F14A5" w:rsidRPr="00AE0EA9" w:rsidRDefault="003F14A5" w:rsidP="003F14A5">
            <w:pPr>
              <w:pStyle w:val="BodyText3"/>
              <w:pBdr>
                <w:top w:val="none" w:sz="0" w:space="0" w:color="auto"/>
                <w:left w:val="none" w:sz="0" w:space="0" w:color="auto"/>
                <w:bottom w:val="none" w:sz="0" w:space="0" w:color="auto"/>
                <w:right w:val="none" w:sz="0" w:space="0" w:color="auto"/>
              </w:pBdr>
              <w:ind w:left="-115" w:firstLine="29"/>
              <w:jc w:val="center"/>
              <w:rPr>
                <w:b/>
                <w:sz w:val="22"/>
              </w:rPr>
            </w:pPr>
            <w:r w:rsidRPr="00AE0EA9">
              <w:rPr>
                <w:b/>
                <w:sz w:val="22"/>
              </w:rPr>
              <w:t>TERMS USED IN THIS REPORT</w:t>
            </w:r>
          </w:p>
        </w:tc>
      </w:tr>
      <w:tr w:rsidR="003F14A5" w:rsidRPr="00AE0EA9" w14:paraId="78310605" w14:textId="77777777" w:rsidTr="005A26E0">
        <w:tblPrEx>
          <w:tblBorders>
            <w:top w:val="single" w:sz="6" w:space="0" w:color="auto"/>
            <w:left w:val="single" w:sz="6" w:space="0" w:color="auto"/>
            <w:bottom w:val="single" w:sz="6" w:space="0" w:color="auto"/>
            <w:right w:val="single" w:sz="6" w:space="0" w:color="auto"/>
          </w:tblBorders>
        </w:tblPrEx>
        <w:tc>
          <w:tcPr>
            <w:tcW w:w="5130" w:type="dxa"/>
            <w:gridSpan w:val="6"/>
            <w:tcBorders>
              <w:top w:val="single" w:sz="18" w:space="0" w:color="auto"/>
              <w:bottom w:val="single" w:sz="18" w:space="0" w:color="auto"/>
            </w:tcBorders>
          </w:tcPr>
          <w:p w14:paraId="256B1B3B" w14:textId="77777777" w:rsidR="003F14A5" w:rsidRPr="00AE0EA9" w:rsidRDefault="003F14A5" w:rsidP="003F14A5">
            <w:pPr>
              <w:tabs>
                <w:tab w:val="left" w:pos="1440"/>
              </w:tabs>
              <w:jc w:val="both"/>
              <w:rPr>
                <w:sz w:val="18"/>
                <w:szCs w:val="18"/>
              </w:rPr>
            </w:pPr>
            <w:r w:rsidRPr="00AE0EA9">
              <w:rPr>
                <w:b/>
                <w:sz w:val="18"/>
                <w:szCs w:val="18"/>
              </w:rPr>
              <w:t>Maximum Contaminant Level (MCL)</w:t>
            </w:r>
            <w:r w:rsidRPr="00AE0EA9">
              <w:rPr>
                <w:sz w:val="18"/>
                <w:szCs w:val="18"/>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3F14A5" w:rsidRPr="00AE0EA9" w:rsidRDefault="003F14A5" w:rsidP="003F14A5">
            <w:pPr>
              <w:tabs>
                <w:tab w:val="left" w:pos="1440"/>
              </w:tabs>
              <w:jc w:val="both"/>
              <w:rPr>
                <w:sz w:val="18"/>
                <w:szCs w:val="18"/>
              </w:rPr>
            </w:pPr>
            <w:r w:rsidRPr="00AE0EA9">
              <w:rPr>
                <w:b/>
                <w:sz w:val="18"/>
                <w:szCs w:val="18"/>
              </w:rPr>
              <w:t>Maximum Contaminant Level Goal (MCLG)</w:t>
            </w:r>
            <w:r w:rsidRPr="00AE0EA9">
              <w:rPr>
                <w:sz w:val="18"/>
                <w:szCs w:val="18"/>
              </w:rPr>
              <w:t>: The level of a contaminant in drinking water below which there is no known or expected risk to health.  MCLGs are set by the U.S. Environmental Protection Agency (U.S. EPA).</w:t>
            </w:r>
          </w:p>
          <w:p w14:paraId="3D8BD10F" w14:textId="77777777" w:rsidR="003F14A5" w:rsidRPr="00AE0EA9" w:rsidRDefault="003F14A5" w:rsidP="003F14A5">
            <w:pPr>
              <w:tabs>
                <w:tab w:val="left" w:pos="1440"/>
              </w:tabs>
              <w:jc w:val="both"/>
              <w:rPr>
                <w:sz w:val="18"/>
                <w:szCs w:val="18"/>
              </w:rPr>
            </w:pPr>
            <w:r w:rsidRPr="00AE0EA9">
              <w:rPr>
                <w:b/>
                <w:sz w:val="18"/>
                <w:szCs w:val="18"/>
              </w:rPr>
              <w:t>Public Health Goal (PHG)</w:t>
            </w:r>
            <w:r w:rsidRPr="00AE0EA9">
              <w:rPr>
                <w:sz w:val="18"/>
                <w:szCs w:val="18"/>
              </w:rPr>
              <w:t>: The level of a contaminant in drinking water below which there is no known or expected risk to health.  PHGs are set by the California Environmental Protection Agency.</w:t>
            </w:r>
          </w:p>
          <w:p w14:paraId="37DFFD99" w14:textId="77777777" w:rsidR="003F14A5" w:rsidRPr="00AE0EA9" w:rsidRDefault="003F14A5" w:rsidP="003F14A5">
            <w:pPr>
              <w:tabs>
                <w:tab w:val="left" w:pos="1440"/>
              </w:tabs>
              <w:jc w:val="both"/>
              <w:rPr>
                <w:sz w:val="18"/>
                <w:szCs w:val="18"/>
              </w:rPr>
            </w:pPr>
            <w:r w:rsidRPr="00AE0EA9">
              <w:rPr>
                <w:b/>
                <w:bCs/>
                <w:sz w:val="18"/>
                <w:szCs w:val="18"/>
              </w:rPr>
              <w:t>Maximum Residual Disinfectant Level (MRDL)</w:t>
            </w:r>
            <w:r w:rsidRPr="00AE0EA9">
              <w:rPr>
                <w:bCs/>
                <w:sz w:val="18"/>
                <w:szCs w:val="18"/>
              </w:rPr>
              <w:t>:</w:t>
            </w:r>
            <w:r w:rsidRPr="00AE0EA9">
              <w:rPr>
                <w:sz w:val="18"/>
                <w:szCs w:val="18"/>
              </w:rPr>
              <w:t xml:space="preserve">  The highest level of a disinfectant allowed in drinking water.  There is convincing evidence that addition of a disinfectant is necessary for control of microbial contaminants.</w:t>
            </w:r>
          </w:p>
          <w:p w14:paraId="2710A58F" w14:textId="77777777" w:rsidR="003F14A5" w:rsidRPr="00AE0EA9" w:rsidRDefault="003F14A5" w:rsidP="003F14A5">
            <w:pPr>
              <w:tabs>
                <w:tab w:val="left" w:pos="1440"/>
              </w:tabs>
              <w:jc w:val="both"/>
              <w:rPr>
                <w:sz w:val="18"/>
                <w:szCs w:val="18"/>
              </w:rPr>
            </w:pPr>
            <w:r w:rsidRPr="00AE0EA9">
              <w:rPr>
                <w:b/>
                <w:bCs/>
                <w:sz w:val="18"/>
                <w:szCs w:val="18"/>
              </w:rPr>
              <w:t>Maximum Residual Disinfectant Level Goal (MRDLG)</w:t>
            </w:r>
            <w:r w:rsidRPr="00AE0EA9">
              <w:rPr>
                <w:bCs/>
                <w:sz w:val="18"/>
                <w:szCs w:val="18"/>
              </w:rPr>
              <w:t>:</w:t>
            </w:r>
            <w:r w:rsidRPr="00AE0EA9">
              <w:rPr>
                <w:b/>
                <w:bCs/>
                <w:sz w:val="18"/>
                <w:szCs w:val="18"/>
              </w:rPr>
              <w:t xml:space="preserve"> </w:t>
            </w:r>
            <w:r w:rsidRPr="00AE0EA9">
              <w:rPr>
                <w:sz w:val="18"/>
                <w:szCs w:val="18"/>
              </w:rPr>
              <w:t>The level of a drinking water disinfectant below which there is no known or expected risk to health.  MRDLGs do not reflect the benefits of the use of disinfectants to control microbial contaminants.</w:t>
            </w:r>
          </w:p>
          <w:p w14:paraId="44AC23A9" w14:textId="12167437" w:rsidR="003F14A5" w:rsidRPr="00AE0EA9" w:rsidRDefault="003F14A5" w:rsidP="003F14A5">
            <w:pPr>
              <w:tabs>
                <w:tab w:val="left" w:pos="1440"/>
              </w:tabs>
              <w:jc w:val="both"/>
              <w:rPr>
                <w:sz w:val="18"/>
                <w:szCs w:val="18"/>
              </w:rPr>
            </w:pPr>
            <w:r w:rsidRPr="00AE0EA9">
              <w:rPr>
                <w:b/>
                <w:sz w:val="18"/>
                <w:szCs w:val="18"/>
              </w:rPr>
              <w:t>Primary Drinking Water Standards (PDWS)</w:t>
            </w:r>
            <w:r w:rsidRPr="00AE0EA9">
              <w:rPr>
                <w:sz w:val="18"/>
                <w:szCs w:val="18"/>
              </w:rPr>
              <w:t>: MCLs and MRDLs for contaminants that affect health along with their monitoring and reporting requirements, and water treatment requirements.</w:t>
            </w:r>
          </w:p>
        </w:tc>
        <w:tc>
          <w:tcPr>
            <w:tcW w:w="5850" w:type="dxa"/>
            <w:gridSpan w:val="2"/>
            <w:tcBorders>
              <w:top w:val="single" w:sz="18" w:space="0" w:color="auto"/>
              <w:bottom w:val="single" w:sz="18" w:space="0" w:color="auto"/>
            </w:tcBorders>
          </w:tcPr>
          <w:p w14:paraId="1AE0D387" w14:textId="75296819" w:rsidR="003F14A5" w:rsidRPr="00AE0EA9" w:rsidRDefault="003F14A5" w:rsidP="003F14A5">
            <w:pPr>
              <w:tabs>
                <w:tab w:val="left" w:pos="1440"/>
              </w:tabs>
              <w:jc w:val="both"/>
              <w:rPr>
                <w:sz w:val="18"/>
                <w:szCs w:val="18"/>
              </w:rPr>
            </w:pPr>
            <w:r w:rsidRPr="00AE0EA9">
              <w:rPr>
                <w:b/>
                <w:sz w:val="18"/>
                <w:szCs w:val="18"/>
              </w:rPr>
              <w:t>Secondary Drinking Water Standards (SDWS)</w:t>
            </w:r>
            <w:r w:rsidRPr="00AE0EA9">
              <w:rPr>
                <w:sz w:val="18"/>
                <w:szCs w:val="18"/>
              </w:rPr>
              <w:t>:</w:t>
            </w:r>
            <w:r w:rsidRPr="00AE0EA9">
              <w:rPr>
                <w:b/>
                <w:sz w:val="18"/>
                <w:szCs w:val="18"/>
              </w:rPr>
              <w:t xml:space="preserve">  </w:t>
            </w:r>
            <w:r w:rsidRPr="00AE0EA9">
              <w:rPr>
                <w:sz w:val="18"/>
                <w:szCs w:val="18"/>
              </w:rPr>
              <w:t>MCLs for contaminants that affect taste, odor, or appearance of the drinking water.  Contaminants with SDWSs do not affect the health at the MCL levels.</w:t>
            </w:r>
          </w:p>
          <w:p w14:paraId="3E1FA04F" w14:textId="706D1621" w:rsidR="003F14A5" w:rsidRPr="00AE0EA9" w:rsidRDefault="003F14A5" w:rsidP="003F14A5">
            <w:pPr>
              <w:tabs>
                <w:tab w:val="left" w:pos="1440"/>
              </w:tabs>
              <w:jc w:val="both"/>
              <w:rPr>
                <w:sz w:val="18"/>
                <w:szCs w:val="18"/>
              </w:rPr>
            </w:pPr>
            <w:r w:rsidRPr="00AE0EA9">
              <w:rPr>
                <w:b/>
                <w:bCs/>
                <w:sz w:val="18"/>
                <w:szCs w:val="18"/>
              </w:rPr>
              <w:t>Treatment Technique (TT)</w:t>
            </w:r>
            <w:r w:rsidRPr="00AE0EA9">
              <w:rPr>
                <w:sz w:val="18"/>
                <w:szCs w:val="18"/>
              </w:rPr>
              <w:t>:  A required process intended to reduce the level of a contaminant in drinking water.</w:t>
            </w:r>
          </w:p>
          <w:p w14:paraId="5E55CE5D" w14:textId="77777777" w:rsidR="003F14A5" w:rsidRPr="00AE0EA9" w:rsidRDefault="003F14A5" w:rsidP="003F14A5">
            <w:pPr>
              <w:tabs>
                <w:tab w:val="left" w:pos="1440"/>
              </w:tabs>
              <w:jc w:val="both"/>
              <w:rPr>
                <w:sz w:val="18"/>
                <w:szCs w:val="18"/>
              </w:rPr>
            </w:pPr>
            <w:r w:rsidRPr="00AE0EA9">
              <w:rPr>
                <w:b/>
                <w:sz w:val="18"/>
                <w:szCs w:val="18"/>
              </w:rPr>
              <w:t>Regulatory Action Level (AL)</w:t>
            </w:r>
            <w:r w:rsidRPr="00AE0EA9">
              <w:rPr>
                <w:sz w:val="18"/>
                <w:szCs w:val="18"/>
              </w:rPr>
              <w:t>: The concentration of a contaminant which, if exceeded, triggers treatment or other requirements that a water system must follow.</w:t>
            </w:r>
          </w:p>
          <w:p w14:paraId="1CDAB38F" w14:textId="7E086FD0" w:rsidR="003F14A5" w:rsidRPr="00AE0EA9" w:rsidRDefault="003F14A5" w:rsidP="003F14A5">
            <w:pPr>
              <w:pStyle w:val="Header"/>
              <w:tabs>
                <w:tab w:val="clear" w:pos="4320"/>
                <w:tab w:val="clear" w:pos="8640"/>
                <w:tab w:val="left" w:pos="1440"/>
              </w:tabs>
              <w:jc w:val="both"/>
              <w:rPr>
                <w:sz w:val="18"/>
                <w:szCs w:val="18"/>
              </w:rPr>
            </w:pPr>
            <w:r w:rsidRPr="00AE0EA9">
              <w:rPr>
                <w:b/>
                <w:bCs/>
                <w:sz w:val="18"/>
                <w:szCs w:val="18"/>
              </w:rPr>
              <w:t>Variances and Exemptions</w:t>
            </w:r>
            <w:r w:rsidRPr="00AE0EA9">
              <w:rPr>
                <w:sz w:val="18"/>
                <w:szCs w:val="18"/>
              </w:rPr>
              <w:t>:  Permissions from the State Water Resources Control Board (State Board) to exceed an MCL or not comply with a treatment technique under certain conditions.</w:t>
            </w:r>
          </w:p>
          <w:p w14:paraId="0D272C66" w14:textId="77777777" w:rsidR="003F14A5" w:rsidRPr="00AE0EA9" w:rsidRDefault="003F14A5" w:rsidP="003F14A5">
            <w:pPr>
              <w:pStyle w:val="Header"/>
              <w:tabs>
                <w:tab w:val="clear" w:pos="4320"/>
                <w:tab w:val="clear" w:pos="8640"/>
                <w:tab w:val="left" w:pos="1440"/>
              </w:tabs>
              <w:jc w:val="both"/>
              <w:rPr>
                <w:sz w:val="18"/>
                <w:szCs w:val="18"/>
              </w:rPr>
            </w:pPr>
            <w:r w:rsidRPr="00AE0EA9">
              <w:rPr>
                <w:b/>
                <w:sz w:val="18"/>
                <w:szCs w:val="18"/>
              </w:rPr>
              <w:t>Level 1 Assessment</w:t>
            </w:r>
            <w:r w:rsidRPr="00AE0EA9">
              <w:rPr>
                <w:sz w:val="18"/>
                <w:szCs w:val="18"/>
              </w:rPr>
              <w:t>:  A Level 1 assessment is a study of the water system to identify potential problems and determine (if possible) why total coliform bacteria have been found in our water system.</w:t>
            </w:r>
          </w:p>
          <w:p w14:paraId="32DF086B" w14:textId="77777777" w:rsidR="003F14A5" w:rsidRPr="00AE0EA9" w:rsidRDefault="003F14A5" w:rsidP="003F14A5">
            <w:pPr>
              <w:pStyle w:val="Header"/>
              <w:tabs>
                <w:tab w:val="clear" w:pos="4320"/>
                <w:tab w:val="clear" w:pos="8640"/>
                <w:tab w:val="left" w:pos="1440"/>
              </w:tabs>
              <w:jc w:val="both"/>
              <w:rPr>
                <w:sz w:val="18"/>
                <w:szCs w:val="18"/>
              </w:rPr>
            </w:pPr>
            <w:r w:rsidRPr="00AE0EA9">
              <w:rPr>
                <w:b/>
                <w:sz w:val="18"/>
                <w:szCs w:val="18"/>
              </w:rPr>
              <w:t>Level 2 Assessment</w:t>
            </w:r>
            <w:r w:rsidRPr="00AE0EA9">
              <w:rPr>
                <w:sz w:val="18"/>
                <w:szCs w:val="18"/>
              </w:rPr>
              <w:t xml:space="preserve">:  A Level 2 assessment is a very detailed study of the water system to identify potential problems and determine (if possible) why an </w:t>
            </w:r>
            <w:r w:rsidRPr="00AE0EA9">
              <w:rPr>
                <w:i/>
                <w:sz w:val="18"/>
                <w:szCs w:val="18"/>
              </w:rPr>
              <w:t>E. coli</w:t>
            </w:r>
            <w:r w:rsidRPr="00AE0EA9">
              <w:rPr>
                <w:sz w:val="18"/>
                <w:szCs w:val="18"/>
              </w:rPr>
              <w:t xml:space="preserve"> MCL violation has occurred and/or why total coliform bacteria have been found in our water system on multiple occasions.</w:t>
            </w:r>
          </w:p>
          <w:p w14:paraId="3961CE38" w14:textId="0B95953E" w:rsidR="003F14A5" w:rsidRPr="00AE0EA9" w:rsidRDefault="003F14A5" w:rsidP="003F14A5">
            <w:pPr>
              <w:tabs>
                <w:tab w:val="left" w:pos="1440"/>
              </w:tabs>
              <w:rPr>
                <w:sz w:val="18"/>
                <w:szCs w:val="18"/>
              </w:rPr>
            </w:pPr>
            <w:r w:rsidRPr="00AE0EA9">
              <w:rPr>
                <w:b/>
                <w:sz w:val="18"/>
                <w:szCs w:val="18"/>
              </w:rPr>
              <w:t>ND</w:t>
            </w:r>
            <w:r w:rsidRPr="00AE0EA9">
              <w:rPr>
                <w:sz w:val="18"/>
                <w:szCs w:val="18"/>
              </w:rPr>
              <w:t>: not detectable at testing limit</w:t>
            </w:r>
            <w:r w:rsidRPr="00AE0EA9">
              <w:rPr>
                <w:sz w:val="18"/>
                <w:szCs w:val="18"/>
              </w:rPr>
              <w:br/>
            </w:r>
            <w:r w:rsidRPr="00AE0EA9">
              <w:rPr>
                <w:b/>
                <w:sz w:val="18"/>
                <w:szCs w:val="18"/>
              </w:rPr>
              <w:t>ppm</w:t>
            </w:r>
            <w:r w:rsidRPr="00AE0EA9">
              <w:rPr>
                <w:sz w:val="18"/>
                <w:szCs w:val="18"/>
              </w:rPr>
              <w:t>: parts per million or milligrams per liter (mg/L)</w:t>
            </w:r>
            <w:r w:rsidRPr="00AE0EA9">
              <w:rPr>
                <w:sz w:val="18"/>
                <w:szCs w:val="18"/>
              </w:rPr>
              <w:br/>
            </w:r>
            <w:r w:rsidRPr="00AE0EA9">
              <w:rPr>
                <w:b/>
                <w:sz w:val="18"/>
                <w:szCs w:val="18"/>
              </w:rPr>
              <w:t>ppb</w:t>
            </w:r>
            <w:r w:rsidRPr="00AE0EA9">
              <w:rPr>
                <w:sz w:val="18"/>
                <w:szCs w:val="18"/>
              </w:rPr>
              <w:t>: parts per billion or micrograms per liter (µg/L)</w:t>
            </w:r>
            <w:r w:rsidRPr="00AE0EA9">
              <w:rPr>
                <w:sz w:val="18"/>
                <w:szCs w:val="18"/>
              </w:rPr>
              <w:br/>
            </w:r>
            <w:r w:rsidRPr="00AE0EA9">
              <w:rPr>
                <w:b/>
                <w:sz w:val="18"/>
                <w:szCs w:val="18"/>
              </w:rPr>
              <w:t>ppt</w:t>
            </w:r>
            <w:r w:rsidRPr="00AE0EA9">
              <w:rPr>
                <w:sz w:val="18"/>
                <w:szCs w:val="18"/>
              </w:rPr>
              <w:t xml:space="preserve">: parts per trillion or nanograms per liter (ng/L) </w:t>
            </w:r>
            <w:r w:rsidRPr="00AE0EA9">
              <w:rPr>
                <w:sz w:val="18"/>
                <w:szCs w:val="18"/>
              </w:rPr>
              <w:br/>
            </w:r>
            <w:proofErr w:type="spellStart"/>
            <w:r w:rsidRPr="00AE0EA9">
              <w:rPr>
                <w:b/>
                <w:sz w:val="18"/>
                <w:szCs w:val="18"/>
              </w:rPr>
              <w:t>ppq</w:t>
            </w:r>
            <w:proofErr w:type="spellEnd"/>
            <w:r w:rsidRPr="00AE0EA9">
              <w:rPr>
                <w:sz w:val="18"/>
                <w:szCs w:val="18"/>
              </w:rPr>
              <w:t>: parts per quadrillion or picogram per liter (</w:t>
            </w:r>
            <w:proofErr w:type="spellStart"/>
            <w:r w:rsidRPr="00AE0EA9">
              <w:rPr>
                <w:sz w:val="18"/>
                <w:szCs w:val="18"/>
              </w:rPr>
              <w:t>pg</w:t>
            </w:r>
            <w:proofErr w:type="spellEnd"/>
            <w:r w:rsidRPr="00AE0EA9">
              <w:rPr>
                <w:sz w:val="18"/>
                <w:szCs w:val="18"/>
              </w:rPr>
              <w:t>/L)</w:t>
            </w:r>
            <w:r w:rsidRPr="00AE0EA9">
              <w:rPr>
                <w:sz w:val="18"/>
                <w:szCs w:val="18"/>
              </w:rPr>
              <w:br/>
            </w:r>
            <w:proofErr w:type="spellStart"/>
            <w:r w:rsidRPr="00AE0EA9">
              <w:rPr>
                <w:b/>
                <w:sz w:val="18"/>
                <w:szCs w:val="18"/>
              </w:rPr>
              <w:t>pCi</w:t>
            </w:r>
            <w:proofErr w:type="spellEnd"/>
            <w:r w:rsidRPr="00AE0EA9">
              <w:rPr>
                <w:b/>
                <w:sz w:val="18"/>
                <w:szCs w:val="18"/>
              </w:rPr>
              <w:t>/L</w:t>
            </w:r>
            <w:r w:rsidRPr="00AE0EA9">
              <w:rPr>
                <w:sz w:val="18"/>
                <w:szCs w:val="18"/>
              </w:rPr>
              <w:t>: picocuries per liter (a measure of radiation)</w:t>
            </w:r>
          </w:p>
        </w:tc>
      </w:tr>
    </w:tbl>
    <w:p w14:paraId="0BC0D931" w14:textId="06724E9D" w:rsidR="00BC6327" w:rsidRPr="00AE0EA9" w:rsidRDefault="00BC6327" w:rsidP="005A26E0">
      <w:pPr>
        <w:jc w:val="both"/>
        <w:rPr>
          <w:sz w:val="18"/>
          <w:szCs w:val="18"/>
        </w:rPr>
      </w:pPr>
      <w:r w:rsidRPr="00AE0EA9">
        <w:rPr>
          <w:b/>
          <w:sz w:val="18"/>
          <w:szCs w:val="18"/>
        </w:rPr>
        <w:t>The sources of drinking water</w:t>
      </w:r>
      <w:r w:rsidRPr="00AE0EA9">
        <w:rPr>
          <w:sz w:val="18"/>
          <w:szCs w:val="18"/>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39947EB4" w:rsidR="00BC6327" w:rsidRPr="00AE0EA9" w:rsidRDefault="00BC6327" w:rsidP="005A26E0">
      <w:pPr>
        <w:rPr>
          <w:b/>
          <w:sz w:val="18"/>
          <w:szCs w:val="18"/>
        </w:rPr>
      </w:pPr>
      <w:r w:rsidRPr="00AE0EA9">
        <w:rPr>
          <w:b/>
          <w:sz w:val="18"/>
          <w:szCs w:val="18"/>
        </w:rPr>
        <w:t>Contaminants that may be present in source water include:</w:t>
      </w:r>
    </w:p>
    <w:p w14:paraId="6E500210"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Microbial contaminants</w:t>
      </w:r>
      <w:r w:rsidRPr="00AE0EA9">
        <w:rPr>
          <w:sz w:val="18"/>
          <w:szCs w:val="18"/>
        </w:rPr>
        <w:t>, such as viruses and bacteria, that may come from sewage treatment plants, septic systems, agricultural livestock operations, and wildlife.</w:t>
      </w:r>
    </w:p>
    <w:p w14:paraId="0E6C1B39"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Inorganic contaminants</w:t>
      </w:r>
      <w:r w:rsidRPr="00AE0EA9">
        <w:rPr>
          <w:sz w:val="18"/>
          <w:szCs w:val="18"/>
        </w:rPr>
        <w:t>, such as salts and metals,</w:t>
      </w:r>
      <w:r w:rsidR="003B1F6B" w:rsidRPr="00AE0EA9">
        <w:rPr>
          <w:sz w:val="18"/>
          <w:szCs w:val="18"/>
        </w:rPr>
        <w:t xml:space="preserve"> </w:t>
      </w:r>
      <w:r w:rsidRPr="00AE0EA9">
        <w:rPr>
          <w:sz w:val="18"/>
          <w:szCs w:val="18"/>
        </w:rPr>
        <w:t>that can be naturally-occurring or result from urban stormwater runoff, industrial or domestic wastewater discharges, oil and gas production, mining, or farming.</w:t>
      </w:r>
    </w:p>
    <w:p w14:paraId="645D21DC" w14:textId="2EF1590F"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Pesticides and herbicides</w:t>
      </w:r>
      <w:r w:rsidRPr="00AE0EA9">
        <w:rPr>
          <w:sz w:val="18"/>
          <w:szCs w:val="18"/>
        </w:rPr>
        <w:t xml:space="preserve">, </w:t>
      </w:r>
      <w:r w:rsidR="000450D8" w:rsidRPr="00AE0EA9">
        <w:rPr>
          <w:sz w:val="18"/>
          <w:szCs w:val="18"/>
        </w:rPr>
        <w:t>that</w:t>
      </w:r>
      <w:r w:rsidRPr="00AE0EA9">
        <w:rPr>
          <w:sz w:val="18"/>
          <w:szCs w:val="18"/>
        </w:rPr>
        <w:t xml:space="preserve"> may come from a variety of sources such as agriculture, urban stormwater runoff, and residential uses.</w:t>
      </w:r>
    </w:p>
    <w:p w14:paraId="63E8F20D"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Organic chemical contaminants</w:t>
      </w:r>
      <w:r w:rsidRPr="00AE0EA9">
        <w:rPr>
          <w:sz w:val="18"/>
          <w:szCs w:val="18"/>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Radioactive contaminants</w:t>
      </w:r>
      <w:r w:rsidRPr="00AE0EA9">
        <w:rPr>
          <w:sz w:val="18"/>
          <w:szCs w:val="18"/>
        </w:rPr>
        <w:t xml:space="preserve">, </w:t>
      </w:r>
      <w:r w:rsidR="00FC01B5" w:rsidRPr="00AE0EA9">
        <w:rPr>
          <w:sz w:val="18"/>
          <w:szCs w:val="18"/>
        </w:rPr>
        <w:t>that</w:t>
      </w:r>
      <w:r w:rsidRPr="00AE0EA9">
        <w:rPr>
          <w:sz w:val="18"/>
          <w:szCs w:val="18"/>
        </w:rPr>
        <w:t xml:space="preserve"> can be naturally-occurring or be the result of oil and gas production and mining activities.</w:t>
      </w:r>
    </w:p>
    <w:p w14:paraId="1E4EAD7C" w14:textId="3BB1417A" w:rsidR="00BC6327" w:rsidRPr="00AE0EA9" w:rsidRDefault="00BC6327" w:rsidP="005A26E0">
      <w:pPr>
        <w:jc w:val="both"/>
        <w:rPr>
          <w:sz w:val="18"/>
          <w:szCs w:val="18"/>
        </w:rPr>
      </w:pPr>
      <w:r w:rsidRPr="00AE0EA9">
        <w:rPr>
          <w:b/>
          <w:sz w:val="18"/>
          <w:szCs w:val="18"/>
        </w:rPr>
        <w:t>In order to ensure that tap water is safe to drink</w:t>
      </w:r>
      <w:r w:rsidRPr="00AE0EA9">
        <w:rPr>
          <w:sz w:val="18"/>
          <w:szCs w:val="18"/>
        </w:rPr>
        <w:t xml:space="preserve">, </w:t>
      </w:r>
      <w:r w:rsidR="000450D8" w:rsidRPr="00AE0EA9">
        <w:rPr>
          <w:sz w:val="18"/>
          <w:szCs w:val="18"/>
        </w:rPr>
        <w:t xml:space="preserve">the </w:t>
      </w:r>
      <w:r w:rsidRPr="00AE0EA9">
        <w:rPr>
          <w:sz w:val="18"/>
          <w:szCs w:val="18"/>
        </w:rPr>
        <w:t>U</w:t>
      </w:r>
      <w:r w:rsidR="00EE7E33" w:rsidRPr="00AE0EA9">
        <w:rPr>
          <w:sz w:val="18"/>
          <w:szCs w:val="18"/>
        </w:rPr>
        <w:t>.</w:t>
      </w:r>
      <w:r w:rsidRPr="00AE0EA9">
        <w:rPr>
          <w:sz w:val="18"/>
          <w:szCs w:val="18"/>
        </w:rPr>
        <w:t>S</w:t>
      </w:r>
      <w:r w:rsidR="00EE7E33" w:rsidRPr="00AE0EA9">
        <w:rPr>
          <w:sz w:val="18"/>
          <w:szCs w:val="18"/>
        </w:rPr>
        <w:t xml:space="preserve">. </w:t>
      </w:r>
      <w:r w:rsidRPr="00AE0EA9">
        <w:rPr>
          <w:sz w:val="18"/>
          <w:szCs w:val="18"/>
        </w:rPr>
        <w:t xml:space="preserve">EPA and the </w:t>
      </w:r>
      <w:r w:rsidR="00173A3B" w:rsidRPr="00AE0EA9">
        <w:rPr>
          <w:sz w:val="18"/>
          <w:szCs w:val="18"/>
        </w:rPr>
        <w:t>State Board</w:t>
      </w:r>
      <w:r w:rsidRPr="00AE0EA9">
        <w:rPr>
          <w:sz w:val="18"/>
          <w:szCs w:val="18"/>
        </w:rPr>
        <w:t xml:space="preserve"> prescribe regulations that limit the amount of certain contaminants in water provided by public water systems.  </w:t>
      </w:r>
      <w:r w:rsidR="008642CC" w:rsidRPr="00AE0EA9">
        <w:rPr>
          <w:sz w:val="18"/>
          <w:szCs w:val="18"/>
        </w:rPr>
        <w:t xml:space="preserve">The U.S. Food and Drug Administration regulations and California law </w:t>
      </w:r>
      <w:r w:rsidRPr="00AE0EA9">
        <w:rPr>
          <w:sz w:val="18"/>
          <w:szCs w:val="18"/>
        </w:rPr>
        <w:t>also establish limits for contaminants in bottled water that provide the same protection for public health.</w:t>
      </w:r>
    </w:p>
    <w:p w14:paraId="4B622CE9" w14:textId="153B8049" w:rsidR="00BC6327" w:rsidRPr="00AE0EA9" w:rsidRDefault="00BC6327" w:rsidP="005A26E0">
      <w:pPr>
        <w:jc w:val="both"/>
        <w:rPr>
          <w:sz w:val="18"/>
          <w:szCs w:val="18"/>
        </w:rPr>
      </w:pPr>
      <w:r w:rsidRPr="00AE0EA9">
        <w:rPr>
          <w:b/>
          <w:sz w:val="18"/>
          <w:szCs w:val="18"/>
        </w:rPr>
        <w:t xml:space="preserve">Tables 1, 2, 3, 4, </w:t>
      </w:r>
      <w:r w:rsidR="00814AAE" w:rsidRPr="00AE0EA9">
        <w:rPr>
          <w:b/>
          <w:sz w:val="18"/>
          <w:szCs w:val="18"/>
        </w:rPr>
        <w:t>5, and 6</w:t>
      </w:r>
      <w:r w:rsidRPr="00AE0EA9">
        <w:rPr>
          <w:b/>
          <w:sz w:val="18"/>
          <w:szCs w:val="18"/>
        </w:rPr>
        <w:t xml:space="preserve"> list all of the drinking water contaminants that were detected during the most recent sampling for the constituent</w:t>
      </w:r>
      <w:r w:rsidRPr="00AE0EA9">
        <w:rPr>
          <w:sz w:val="18"/>
          <w:szCs w:val="18"/>
        </w:rPr>
        <w:t xml:space="preserve">.  The presence of these contaminants in the water does not necessarily indicate that the water poses a health risk.  The </w:t>
      </w:r>
      <w:r w:rsidR="00127B6D" w:rsidRPr="00AE0EA9">
        <w:rPr>
          <w:sz w:val="18"/>
          <w:szCs w:val="18"/>
        </w:rPr>
        <w:t>State Board</w:t>
      </w:r>
      <w:r w:rsidRPr="00AE0EA9">
        <w:rPr>
          <w:sz w:val="18"/>
          <w:szCs w:val="18"/>
        </w:rPr>
        <w:t xml:space="preserve"> allows us to monitor for certain contaminants less than once per year because the concentrations of these contaminants do not change frequently.  Some of the data, though </w:t>
      </w:r>
      <w:r w:rsidRPr="00AE0EA9">
        <w:rPr>
          <w:sz w:val="18"/>
          <w:szCs w:val="18"/>
        </w:rPr>
        <w:lastRenderedPageBreak/>
        <w:t>representative of the water quality, are more than one year old.</w:t>
      </w:r>
      <w:r w:rsidR="00294205" w:rsidRPr="00AE0EA9">
        <w:rPr>
          <w:sz w:val="18"/>
          <w:szCs w:val="18"/>
        </w:rPr>
        <w:t xml:space="preserve">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62"/>
        <w:gridCol w:w="810"/>
        <w:gridCol w:w="990"/>
        <w:gridCol w:w="1080"/>
        <w:gridCol w:w="270"/>
        <w:gridCol w:w="810"/>
        <w:gridCol w:w="450"/>
        <w:gridCol w:w="450"/>
        <w:gridCol w:w="540"/>
        <w:gridCol w:w="1980"/>
        <w:gridCol w:w="720"/>
        <w:gridCol w:w="1534"/>
      </w:tblGrid>
      <w:tr w:rsidR="00BC6327" w:rsidRPr="00A44246" w14:paraId="1369AC78" w14:textId="77777777" w:rsidTr="00AE0EA9">
        <w:trPr>
          <w:cantSplit/>
          <w:trHeight w:val="450"/>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AE0EA9">
        <w:trPr>
          <w:cantSplit/>
          <w:jc w:val="center"/>
        </w:trPr>
        <w:tc>
          <w:tcPr>
            <w:tcW w:w="2962" w:type="dxa"/>
            <w:gridSpan w:val="3"/>
            <w:tcBorders>
              <w:top w:val="single" w:sz="18" w:space="0" w:color="auto"/>
              <w:left w:val="single" w:sz="6" w:space="0" w:color="auto"/>
              <w:bottom w:val="double" w:sz="6" w:space="0" w:color="auto"/>
            </w:tcBorders>
            <w:vAlign w:val="center"/>
          </w:tcPr>
          <w:p w14:paraId="580A3209" w14:textId="48550C0A" w:rsidR="00BC6327" w:rsidRPr="00F41F91" w:rsidRDefault="00BC6327" w:rsidP="005A26E0">
            <w:pPr>
              <w:jc w:val="center"/>
              <w:rPr>
                <w:b/>
                <w:sz w:val="16"/>
                <w:szCs w:val="16"/>
              </w:rPr>
            </w:pPr>
            <w:r w:rsidRPr="00F41F91">
              <w:rPr>
                <w:b/>
                <w:sz w:val="18"/>
              </w:rPr>
              <w:t>Microbiological Contaminants</w:t>
            </w:r>
          </w:p>
        </w:tc>
        <w:tc>
          <w:tcPr>
            <w:tcW w:w="1080" w:type="dxa"/>
            <w:tcBorders>
              <w:top w:val="single" w:sz="18" w:space="0" w:color="auto"/>
              <w:bottom w:val="double" w:sz="6" w:space="0" w:color="auto"/>
            </w:tcBorders>
            <w:vAlign w:val="center"/>
          </w:tcPr>
          <w:p w14:paraId="1A2E7730" w14:textId="418C3927" w:rsidR="00BC6327" w:rsidRPr="00F41F91" w:rsidRDefault="00BC6327" w:rsidP="005A26E0">
            <w:pPr>
              <w:jc w:val="center"/>
              <w:rPr>
                <w:b/>
                <w:sz w:val="18"/>
              </w:rPr>
            </w:pPr>
            <w:r w:rsidRPr="00F41F91">
              <w:rPr>
                <w:b/>
                <w:sz w:val="18"/>
              </w:rPr>
              <w:t xml:space="preserve">Highest </w:t>
            </w:r>
            <w:r w:rsidR="00AE0EA9">
              <w:rPr>
                <w:b/>
                <w:sz w:val="18"/>
              </w:rPr>
              <w:t>#</w:t>
            </w:r>
            <w:r w:rsidRPr="00F41F91">
              <w:rPr>
                <w:b/>
                <w:sz w:val="18"/>
              </w:rPr>
              <w:t xml:space="preserve"> </w:t>
            </w:r>
            <w:r w:rsidR="00181F3E" w:rsidRPr="00F41F91">
              <w:rPr>
                <w:b/>
                <w:sz w:val="18"/>
              </w:rPr>
              <w:t>D</w:t>
            </w:r>
            <w:r w:rsidRPr="00F41F91">
              <w:rPr>
                <w:b/>
                <w:sz w:val="18"/>
              </w:rPr>
              <w:t>etections</w:t>
            </w:r>
          </w:p>
        </w:tc>
        <w:tc>
          <w:tcPr>
            <w:tcW w:w="1080" w:type="dxa"/>
            <w:gridSpan w:val="2"/>
            <w:tcBorders>
              <w:top w:val="single" w:sz="18" w:space="0" w:color="auto"/>
              <w:bottom w:val="double" w:sz="6" w:space="0" w:color="auto"/>
            </w:tcBorders>
            <w:vAlign w:val="center"/>
          </w:tcPr>
          <w:p w14:paraId="039F1FD8" w14:textId="5C44CF7B" w:rsidR="00BC6327" w:rsidRPr="00F41F91" w:rsidRDefault="00AE0EA9" w:rsidP="005A26E0">
            <w:pPr>
              <w:jc w:val="center"/>
              <w:rPr>
                <w:b/>
                <w:sz w:val="18"/>
                <w:szCs w:val="18"/>
              </w:rPr>
            </w:pPr>
            <w:r>
              <w:rPr>
                <w:b/>
                <w:sz w:val="18"/>
                <w:szCs w:val="18"/>
              </w:rPr>
              <w:t>#</w:t>
            </w:r>
            <w:r w:rsidR="00BC6327" w:rsidRPr="00F41F91">
              <w:rPr>
                <w:b/>
                <w:sz w:val="18"/>
                <w:szCs w:val="18"/>
              </w:rPr>
              <w:t xml:space="preserve"> </w:t>
            </w:r>
            <w:r w:rsidR="00535F8B" w:rsidRPr="00F41F91">
              <w:rPr>
                <w:b/>
                <w:sz w:val="18"/>
                <w:szCs w:val="18"/>
              </w:rPr>
              <w:t>M</w:t>
            </w:r>
            <w:r w:rsidR="00BC6327" w:rsidRPr="00F41F91">
              <w:rPr>
                <w:b/>
                <w:sz w:val="18"/>
                <w:szCs w:val="18"/>
              </w:rPr>
              <w:t xml:space="preserve">onths in </w:t>
            </w:r>
            <w:r w:rsidR="00535F8B" w:rsidRPr="00F41F91">
              <w:rPr>
                <w:b/>
                <w:sz w:val="18"/>
                <w:szCs w:val="18"/>
              </w:rPr>
              <w:t>V</w:t>
            </w:r>
            <w:r w:rsidR="00BC6327" w:rsidRPr="00F41F91">
              <w:rPr>
                <w:b/>
                <w:sz w:val="18"/>
                <w:szCs w:val="18"/>
              </w:rPr>
              <w:t>iolation</w:t>
            </w:r>
          </w:p>
        </w:tc>
        <w:tc>
          <w:tcPr>
            <w:tcW w:w="3420" w:type="dxa"/>
            <w:gridSpan w:val="4"/>
            <w:tcBorders>
              <w:top w:val="single" w:sz="18" w:space="0" w:color="auto"/>
              <w:bottom w:val="double" w:sz="6" w:space="0" w:color="auto"/>
            </w:tcBorders>
            <w:vAlign w:val="center"/>
          </w:tcPr>
          <w:p w14:paraId="0A9545D0" w14:textId="77777777" w:rsidR="00BC6327" w:rsidRPr="00F41F91" w:rsidRDefault="00BC6327" w:rsidP="005A26E0">
            <w:pPr>
              <w:pStyle w:val="Heading7"/>
              <w:spacing w:line="240" w:lineRule="auto"/>
              <w:rPr>
                <w:rFonts w:ascii="Times New Roman" w:hAnsi="Times New Roman"/>
                <w:bCs w:val="0"/>
              </w:rPr>
            </w:pPr>
            <w:r w:rsidRPr="00F41F91">
              <w:rPr>
                <w:rFonts w:ascii="Times New Roman" w:hAnsi="Times New Roman"/>
                <w:bCs w:val="0"/>
              </w:rPr>
              <w:t>MCL</w:t>
            </w:r>
          </w:p>
        </w:tc>
        <w:tc>
          <w:tcPr>
            <w:tcW w:w="720" w:type="dxa"/>
            <w:tcBorders>
              <w:top w:val="single" w:sz="18" w:space="0" w:color="auto"/>
              <w:bottom w:val="double" w:sz="6" w:space="0" w:color="auto"/>
            </w:tcBorders>
            <w:vAlign w:val="center"/>
          </w:tcPr>
          <w:p w14:paraId="1BA3F3B6" w14:textId="77777777" w:rsidR="00BC6327" w:rsidRPr="00F41F91" w:rsidRDefault="00BC6327" w:rsidP="005A26E0">
            <w:pPr>
              <w:jc w:val="center"/>
              <w:rPr>
                <w:b/>
                <w:sz w:val="18"/>
              </w:rPr>
            </w:pPr>
            <w:r w:rsidRPr="00F41F91">
              <w:rPr>
                <w:b/>
                <w:sz w:val="18"/>
              </w:rPr>
              <w:t>MCLG</w:t>
            </w:r>
          </w:p>
        </w:tc>
        <w:tc>
          <w:tcPr>
            <w:tcW w:w="1534"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5A26E0">
            <w:pPr>
              <w:jc w:val="center"/>
              <w:rPr>
                <w:b/>
                <w:sz w:val="18"/>
              </w:rPr>
            </w:pPr>
            <w:r w:rsidRPr="00F41F91">
              <w:rPr>
                <w:b/>
                <w:sz w:val="18"/>
              </w:rPr>
              <w:t>Typical Source of Bacteria</w:t>
            </w:r>
          </w:p>
        </w:tc>
      </w:tr>
      <w:tr w:rsidR="00BC6327" w:rsidRPr="00A44246" w14:paraId="31406012" w14:textId="77777777" w:rsidTr="00AE0EA9">
        <w:trPr>
          <w:cantSplit/>
          <w:jc w:val="center"/>
        </w:trPr>
        <w:tc>
          <w:tcPr>
            <w:tcW w:w="2962" w:type="dxa"/>
            <w:gridSpan w:val="3"/>
            <w:tcBorders>
              <w:top w:val="nil"/>
              <w:left w:val="single" w:sz="6" w:space="0" w:color="auto"/>
              <w:bottom w:val="single" w:sz="4" w:space="0" w:color="auto"/>
            </w:tcBorders>
            <w:vAlign w:val="center"/>
          </w:tcPr>
          <w:p w14:paraId="65C215E1" w14:textId="77777777" w:rsidR="008F7660" w:rsidRPr="00F41F91" w:rsidRDefault="00BC6327" w:rsidP="005A26E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080" w:type="dxa"/>
            <w:tcBorders>
              <w:top w:val="nil"/>
              <w:bottom w:val="single" w:sz="4" w:space="0" w:color="auto"/>
            </w:tcBorders>
            <w:vAlign w:val="center"/>
          </w:tcPr>
          <w:p w14:paraId="35B404DB" w14:textId="77777777" w:rsidR="00BC6327" w:rsidRDefault="00BC6327" w:rsidP="005A26E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62B1F95" w:rsidR="00C842E9" w:rsidRPr="00F41F91" w:rsidRDefault="00C842E9" w:rsidP="005A26E0">
            <w:pPr>
              <w:jc w:val="center"/>
              <w:rPr>
                <w:sz w:val="18"/>
                <w:szCs w:val="18"/>
                <w:u w:val="single"/>
              </w:rPr>
            </w:pPr>
            <w:r>
              <w:rPr>
                <w:sz w:val="18"/>
                <w:szCs w:val="18"/>
                <w:u w:val="single"/>
              </w:rPr>
              <w:t>0</w:t>
            </w:r>
          </w:p>
        </w:tc>
        <w:tc>
          <w:tcPr>
            <w:tcW w:w="1080" w:type="dxa"/>
            <w:gridSpan w:val="2"/>
            <w:tcBorders>
              <w:top w:val="nil"/>
              <w:bottom w:val="single" w:sz="4" w:space="0" w:color="auto"/>
            </w:tcBorders>
            <w:vAlign w:val="center"/>
          </w:tcPr>
          <w:p w14:paraId="41570855" w14:textId="22B20DEC" w:rsidR="00BC6327" w:rsidRPr="00F41F91" w:rsidRDefault="006973F1" w:rsidP="005A26E0">
            <w:pPr>
              <w:jc w:val="center"/>
              <w:rPr>
                <w:sz w:val="18"/>
                <w:szCs w:val="18"/>
              </w:rPr>
            </w:pPr>
            <w:r>
              <w:rPr>
                <w:sz w:val="18"/>
                <w:szCs w:val="18"/>
              </w:rPr>
              <w:t>0</w:t>
            </w:r>
          </w:p>
        </w:tc>
        <w:tc>
          <w:tcPr>
            <w:tcW w:w="3420" w:type="dxa"/>
            <w:gridSpan w:val="4"/>
            <w:tcBorders>
              <w:top w:val="nil"/>
              <w:bottom w:val="single" w:sz="4" w:space="0" w:color="auto"/>
            </w:tcBorders>
            <w:vAlign w:val="center"/>
          </w:tcPr>
          <w:p w14:paraId="42E76B16" w14:textId="77777777" w:rsidR="00BC6327" w:rsidRPr="00F41F91" w:rsidRDefault="008F7660" w:rsidP="005A26E0">
            <w:pPr>
              <w:jc w:val="cente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720" w:type="dxa"/>
            <w:tcBorders>
              <w:top w:val="nil"/>
              <w:bottom w:val="single" w:sz="4" w:space="0" w:color="auto"/>
            </w:tcBorders>
            <w:vAlign w:val="center"/>
          </w:tcPr>
          <w:p w14:paraId="43040C66" w14:textId="77777777" w:rsidR="00BC6327" w:rsidRPr="00F41F91" w:rsidRDefault="00BC6327" w:rsidP="005A26E0">
            <w:pPr>
              <w:jc w:val="center"/>
              <w:rPr>
                <w:sz w:val="18"/>
                <w:szCs w:val="18"/>
              </w:rPr>
            </w:pPr>
            <w:r w:rsidRPr="00F41F91">
              <w:rPr>
                <w:sz w:val="18"/>
                <w:szCs w:val="18"/>
              </w:rPr>
              <w:t>0</w:t>
            </w:r>
          </w:p>
        </w:tc>
        <w:tc>
          <w:tcPr>
            <w:tcW w:w="1534" w:type="dxa"/>
            <w:tcBorders>
              <w:top w:val="nil"/>
              <w:bottom w:val="single" w:sz="4" w:space="0" w:color="auto"/>
              <w:right w:val="single" w:sz="6" w:space="0" w:color="auto"/>
            </w:tcBorders>
            <w:vAlign w:val="center"/>
          </w:tcPr>
          <w:p w14:paraId="0D5C83FE" w14:textId="77777777" w:rsidR="00BC6327" w:rsidRPr="00F41F91" w:rsidRDefault="00BC6327" w:rsidP="005A26E0">
            <w:pPr>
              <w:jc w:val="center"/>
              <w:rPr>
                <w:sz w:val="18"/>
                <w:szCs w:val="18"/>
              </w:rPr>
            </w:pPr>
            <w:r w:rsidRPr="00F41F91">
              <w:rPr>
                <w:sz w:val="18"/>
                <w:szCs w:val="18"/>
              </w:rPr>
              <w:t>Naturally present in the environment</w:t>
            </w:r>
          </w:p>
        </w:tc>
      </w:tr>
      <w:tr w:rsidR="008F7660" w:rsidRPr="00A44246" w14:paraId="3191D4B3" w14:textId="77777777" w:rsidTr="00AE0EA9">
        <w:trPr>
          <w:cantSplit/>
          <w:jc w:val="center"/>
        </w:trPr>
        <w:tc>
          <w:tcPr>
            <w:tcW w:w="2962" w:type="dxa"/>
            <w:gridSpan w:val="3"/>
            <w:tcBorders>
              <w:top w:val="single" w:sz="4" w:space="0" w:color="auto"/>
              <w:left w:val="single" w:sz="6" w:space="0" w:color="auto"/>
              <w:bottom w:val="single" w:sz="4" w:space="0" w:color="auto"/>
            </w:tcBorders>
            <w:vAlign w:val="center"/>
          </w:tcPr>
          <w:p w14:paraId="0DB2603E" w14:textId="77777777" w:rsidR="008F7660" w:rsidRPr="00F41F91" w:rsidRDefault="008F7660" w:rsidP="005A26E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080" w:type="dxa"/>
            <w:tcBorders>
              <w:top w:val="single" w:sz="4" w:space="0" w:color="auto"/>
              <w:bottom w:val="single" w:sz="4" w:space="0" w:color="auto"/>
            </w:tcBorders>
            <w:vAlign w:val="center"/>
          </w:tcPr>
          <w:p w14:paraId="52A71AC0" w14:textId="77777777" w:rsidR="008F7660" w:rsidRDefault="005540D9" w:rsidP="005A26E0">
            <w:pPr>
              <w:jc w:val="center"/>
              <w:rPr>
                <w:sz w:val="18"/>
                <w:szCs w:val="18"/>
              </w:rPr>
            </w:pPr>
            <w:r w:rsidRPr="00F41F91">
              <w:rPr>
                <w:sz w:val="18"/>
                <w:szCs w:val="18"/>
              </w:rPr>
              <w:t>(In the year)</w:t>
            </w:r>
          </w:p>
          <w:p w14:paraId="0F22EBDD" w14:textId="6FBA1C27" w:rsidR="00C842E9" w:rsidRPr="00F41F91" w:rsidRDefault="00C842E9"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49BF3FBF" w14:textId="23CCE99B" w:rsidR="008F7660" w:rsidRPr="00F41F91" w:rsidRDefault="006973F1"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8FD60A5" w14:textId="77777777" w:rsidR="008F7660" w:rsidRPr="00F41F91" w:rsidRDefault="005540D9" w:rsidP="005A26E0">
            <w:pPr>
              <w:jc w:val="cente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720" w:type="dxa"/>
            <w:tcBorders>
              <w:top w:val="single" w:sz="4" w:space="0" w:color="auto"/>
              <w:bottom w:val="single" w:sz="4" w:space="0" w:color="auto"/>
            </w:tcBorders>
            <w:vAlign w:val="center"/>
          </w:tcPr>
          <w:p w14:paraId="3B71871D" w14:textId="77777777" w:rsidR="008F7660" w:rsidRPr="00F41F91" w:rsidRDefault="008F7660" w:rsidP="005A26E0">
            <w:pPr>
              <w:jc w:val="center"/>
              <w:rPr>
                <w:sz w:val="18"/>
                <w:szCs w:val="18"/>
              </w:rPr>
            </w:pPr>
          </w:p>
        </w:tc>
        <w:tc>
          <w:tcPr>
            <w:tcW w:w="1534" w:type="dxa"/>
            <w:tcBorders>
              <w:top w:val="single" w:sz="4" w:space="0" w:color="auto"/>
              <w:bottom w:val="single" w:sz="4" w:space="0" w:color="auto"/>
              <w:right w:val="single" w:sz="6" w:space="0" w:color="auto"/>
            </w:tcBorders>
            <w:vAlign w:val="center"/>
          </w:tcPr>
          <w:p w14:paraId="0D592FF7" w14:textId="77777777" w:rsidR="008F7660" w:rsidRPr="00F41F91" w:rsidRDefault="005540D9" w:rsidP="005A26E0">
            <w:pPr>
              <w:jc w:val="center"/>
              <w:rPr>
                <w:sz w:val="18"/>
                <w:szCs w:val="18"/>
              </w:rPr>
            </w:pPr>
            <w:r w:rsidRPr="00F41F91">
              <w:rPr>
                <w:sz w:val="18"/>
                <w:szCs w:val="18"/>
              </w:rPr>
              <w:t>Human and animal fecal waste</w:t>
            </w:r>
          </w:p>
        </w:tc>
      </w:tr>
      <w:tr w:rsidR="005540D9" w:rsidRPr="00A44246" w14:paraId="27925374" w14:textId="77777777" w:rsidTr="00AE0EA9">
        <w:trPr>
          <w:cantSplit/>
          <w:trHeight w:val="87"/>
          <w:jc w:val="center"/>
        </w:trPr>
        <w:tc>
          <w:tcPr>
            <w:tcW w:w="2962" w:type="dxa"/>
            <w:gridSpan w:val="3"/>
            <w:tcBorders>
              <w:top w:val="single" w:sz="4" w:space="0" w:color="auto"/>
              <w:left w:val="single" w:sz="6" w:space="0" w:color="auto"/>
              <w:bottom w:val="single" w:sz="4" w:space="0" w:color="auto"/>
            </w:tcBorders>
            <w:vAlign w:val="center"/>
          </w:tcPr>
          <w:p w14:paraId="429992D2" w14:textId="77777777" w:rsidR="005540D9" w:rsidRPr="00F41F91" w:rsidRDefault="005540D9" w:rsidP="005A26E0">
            <w:pPr>
              <w:jc w:val="center"/>
              <w:rPr>
                <w:i/>
                <w:sz w:val="18"/>
                <w:szCs w:val="18"/>
              </w:rPr>
            </w:pPr>
            <w:r w:rsidRPr="00F41F91">
              <w:rPr>
                <w:i/>
                <w:sz w:val="18"/>
                <w:szCs w:val="18"/>
              </w:rPr>
              <w:t>E. coli</w:t>
            </w:r>
          </w:p>
          <w:p w14:paraId="18A25A2F" w14:textId="77777777" w:rsidR="005540D9" w:rsidRPr="00F41F91" w:rsidRDefault="005540D9" w:rsidP="005A26E0">
            <w:pPr>
              <w:jc w:val="center"/>
              <w:rPr>
                <w:sz w:val="18"/>
                <w:szCs w:val="18"/>
              </w:rPr>
            </w:pPr>
            <w:r w:rsidRPr="00F41F91">
              <w:rPr>
                <w:sz w:val="18"/>
                <w:szCs w:val="18"/>
              </w:rPr>
              <w:t>(federal Revised Total Coliform Rule)</w:t>
            </w:r>
          </w:p>
        </w:tc>
        <w:tc>
          <w:tcPr>
            <w:tcW w:w="1080" w:type="dxa"/>
            <w:tcBorders>
              <w:top w:val="single" w:sz="4" w:space="0" w:color="auto"/>
              <w:bottom w:val="single" w:sz="4" w:space="0" w:color="auto"/>
            </w:tcBorders>
            <w:vAlign w:val="center"/>
          </w:tcPr>
          <w:p w14:paraId="3D5A2A17" w14:textId="77777777" w:rsidR="002F6EC9" w:rsidRDefault="005540D9" w:rsidP="005A26E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70D9803" w:rsidR="00C842E9" w:rsidRPr="00F41F91" w:rsidRDefault="00C842E9"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39CB7EA1" w14:textId="072AB51B" w:rsidR="005540D9" w:rsidRPr="00F41F91" w:rsidRDefault="006973F1"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EC5AAF9" w14:textId="77777777" w:rsidR="005540D9" w:rsidRPr="00F41F91" w:rsidRDefault="00172215" w:rsidP="005A26E0">
            <w:pPr>
              <w:jc w:val="center"/>
              <w:rPr>
                <w:sz w:val="18"/>
                <w:szCs w:val="18"/>
              </w:rPr>
            </w:pPr>
            <w:r w:rsidRPr="00F41F91">
              <w:rPr>
                <w:sz w:val="18"/>
                <w:szCs w:val="18"/>
              </w:rPr>
              <w:t>(a)</w:t>
            </w:r>
          </w:p>
        </w:tc>
        <w:tc>
          <w:tcPr>
            <w:tcW w:w="720" w:type="dxa"/>
            <w:tcBorders>
              <w:top w:val="single" w:sz="4" w:space="0" w:color="auto"/>
              <w:bottom w:val="single" w:sz="4" w:space="0" w:color="auto"/>
            </w:tcBorders>
            <w:vAlign w:val="center"/>
          </w:tcPr>
          <w:p w14:paraId="103CED0C" w14:textId="77777777" w:rsidR="005540D9" w:rsidRPr="00F41F91" w:rsidRDefault="002F6EC9" w:rsidP="005A26E0">
            <w:pPr>
              <w:jc w:val="center"/>
              <w:rPr>
                <w:sz w:val="18"/>
                <w:szCs w:val="18"/>
              </w:rPr>
            </w:pPr>
            <w:r w:rsidRPr="00F41F91">
              <w:rPr>
                <w:sz w:val="18"/>
                <w:szCs w:val="18"/>
              </w:rPr>
              <w:t>0</w:t>
            </w:r>
          </w:p>
        </w:tc>
        <w:tc>
          <w:tcPr>
            <w:tcW w:w="1534" w:type="dxa"/>
            <w:tcBorders>
              <w:top w:val="single" w:sz="4" w:space="0" w:color="auto"/>
              <w:bottom w:val="single" w:sz="4" w:space="0" w:color="auto"/>
              <w:right w:val="single" w:sz="6" w:space="0" w:color="auto"/>
            </w:tcBorders>
            <w:vAlign w:val="center"/>
          </w:tcPr>
          <w:p w14:paraId="0C5EAFFE" w14:textId="77777777" w:rsidR="005540D9" w:rsidRPr="00F41F91" w:rsidRDefault="002F6EC9" w:rsidP="005A26E0">
            <w:pPr>
              <w:jc w:val="center"/>
              <w:rPr>
                <w:sz w:val="18"/>
                <w:szCs w:val="18"/>
              </w:rPr>
            </w:pPr>
            <w:r w:rsidRPr="00F41F91">
              <w:rPr>
                <w:sz w:val="18"/>
                <w:szCs w:val="18"/>
              </w:rPr>
              <w:t>Human and animal fecal waste</w:t>
            </w:r>
          </w:p>
        </w:tc>
      </w:tr>
      <w:tr w:rsidR="00172215" w:rsidRPr="001F3468" w14:paraId="76EC366E" w14:textId="77777777" w:rsidTr="00AE0EA9">
        <w:trPr>
          <w:cantSplit/>
          <w:jc w:val="center"/>
        </w:trPr>
        <w:tc>
          <w:tcPr>
            <w:tcW w:w="10796" w:type="dxa"/>
            <w:gridSpan w:val="12"/>
            <w:tcBorders>
              <w:top w:val="single" w:sz="4" w:space="0" w:color="auto"/>
              <w:left w:val="single" w:sz="6" w:space="0" w:color="auto"/>
              <w:bottom w:val="single" w:sz="18" w:space="0" w:color="auto"/>
              <w:right w:val="single" w:sz="6" w:space="0" w:color="auto"/>
            </w:tcBorders>
            <w:vAlign w:val="center"/>
          </w:tcPr>
          <w:p w14:paraId="33985B1D" w14:textId="77777777" w:rsidR="00172215" w:rsidRPr="00F41F91" w:rsidRDefault="00172215" w:rsidP="005A26E0">
            <w:pPr>
              <w:jc w:val="cente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F96064">
        <w:trPr>
          <w:trHeight w:val="522"/>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AE0EA9" w:rsidRPr="001F3468" w14:paraId="68534F0B" w14:textId="77777777" w:rsidTr="00AE0EA9">
        <w:trPr>
          <w:jc w:val="center"/>
        </w:trPr>
        <w:tc>
          <w:tcPr>
            <w:tcW w:w="1162" w:type="dxa"/>
            <w:tcBorders>
              <w:top w:val="single" w:sz="18" w:space="0" w:color="auto"/>
              <w:left w:val="single" w:sz="6" w:space="0" w:color="auto"/>
              <w:bottom w:val="double" w:sz="6" w:space="0" w:color="auto"/>
            </w:tcBorders>
            <w:vAlign w:val="center"/>
          </w:tcPr>
          <w:p w14:paraId="3C77C4DF" w14:textId="783ECB54" w:rsidR="00AE0EA9" w:rsidRPr="00F41F91" w:rsidRDefault="00AE0EA9" w:rsidP="005A26E0">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p>
        </w:tc>
        <w:tc>
          <w:tcPr>
            <w:tcW w:w="810" w:type="dxa"/>
            <w:tcBorders>
              <w:top w:val="single" w:sz="18" w:space="0" w:color="auto"/>
              <w:bottom w:val="double" w:sz="6" w:space="0" w:color="auto"/>
            </w:tcBorders>
            <w:vAlign w:val="center"/>
          </w:tcPr>
          <w:p w14:paraId="59C87A33" w14:textId="77777777" w:rsidR="00AE0EA9" w:rsidRPr="00F41F91" w:rsidRDefault="00AE0EA9" w:rsidP="005A26E0">
            <w:pPr>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B04D289" w14:textId="49748FA1" w:rsidR="00AE0EA9" w:rsidRPr="00F41F91" w:rsidRDefault="00AE0EA9" w:rsidP="005A26E0">
            <w:pPr>
              <w:jc w:val="center"/>
              <w:rPr>
                <w:b/>
                <w:sz w:val="18"/>
                <w:szCs w:val="18"/>
              </w:rPr>
            </w:pPr>
            <w:r>
              <w:rPr>
                <w:b/>
                <w:sz w:val="18"/>
                <w:szCs w:val="18"/>
              </w:rPr>
              <w:t>#</w:t>
            </w:r>
            <w:r w:rsidRPr="00F41F91">
              <w:rPr>
                <w:b/>
                <w:sz w:val="18"/>
                <w:szCs w:val="18"/>
              </w:rPr>
              <w:t xml:space="preserve"> Samples Collected</w:t>
            </w:r>
          </w:p>
        </w:tc>
        <w:tc>
          <w:tcPr>
            <w:tcW w:w="1350" w:type="dxa"/>
            <w:gridSpan w:val="2"/>
            <w:tcBorders>
              <w:top w:val="single" w:sz="18" w:space="0" w:color="auto"/>
              <w:bottom w:val="double" w:sz="6" w:space="0" w:color="auto"/>
            </w:tcBorders>
            <w:vAlign w:val="center"/>
          </w:tcPr>
          <w:p w14:paraId="030DD413" w14:textId="77777777" w:rsidR="00AE0EA9" w:rsidRPr="00F41F91" w:rsidRDefault="00AE0EA9" w:rsidP="005A26E0">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260" w:type="dxa"/>
            <w:gridSpan w:val="2"/>
            <w:tcBorders>
              <w:top w:val="single" w:sz="18" w:space="0" w:color="auto"/>
              <w:bottom w:val="double" w:sz="6" w:space="0" w:color="auto"/>
            </w:tcBorders>
            <w:vAlign w:val="center"/>
          </w:tcPr>
          <w:p w14:paraId="448D8B95" w14:textId="7B2CC38A" w:rsidR="00AE0EA9" w:rsidRPr="00F41F91" w:rsidRDefault="00AE0EA9" w:rsidP="005A26E0">
            <w:pPr>
              <w:jc w:val="center"/>
              <w:rPr>
                <w:b/>
                <w:sz w:val="18"/>
                <w:szCs w:val="18"/>
              </w:rPr>
            </w:pPr>
            <w:r>
              <w:rPr>
                <w:b/>
                <w:sz w:val="18"/>
                <w:szCs w:val="18"/>
              </w:rPr>
              <w:t>#</w:t>
            </w:r>
            <w:r w:rsidRPr="00F41F91">
              <w:rPr>
                <w:b/>
                <w:sz w:val="18"/>
                <w:szCs w:val="18"/>
              </w:rPr>
              <w:t xml:space="preserve"> Sites Exceeding AL</w:t>
            </w:r>
          </w:p>
        </w:tc>
        <w:tc>
          <w:tcPr>
            <w:tcW w:w="450" w:type="dxa"/>
            <w:tcBorders>
              <w:top w:val="single" w:sz="18" w:space="0" w:color="auto"/>
              <w:bottom w:val="double" w:sz="6" w:space="0" w:color="auto"/>
            </w:tcBorders>
            <w:vAlign w:val="center"/>
          </w:tcPr>
          <w:p w14:paraId="0530B331" w14:textId="77777777" w:rsidR="00AE0EA9" w:rsidRPr="00F41F91" w:rsidRDefault="00AE0EA9" w:rsidP="005A26E0">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540" w:type="dxa"/>
            <w:tcBorders>
              <w:top w:val="single" w:sz="18" w:space="0" w:color="auto"/>
              <w:bottom w:val="double" w:sz="6" w:space="0" w:color="auto"/>
            </w:tcBorders>
            <w:vAlign w:val="center"/>
          </w:tcPr>
          <w:p w14:paraId="38572409" w14:textId="77777777" w:rsidR="00AE0EA9" w:rsidRPr="00F41F91" w:rsidRDefault="00AE0EA9" w:rsidP="005A26E0">
            <w:pPr>
              <w:jc w:val="center"/>
              <w:rPr>
                <w:b/>
                <w:sz w:val="18"/>
              </w:rPr>
            </w:pPr>
            <w:r w:rsidRPr="00F41F91">
              <w:rPr>
                <w:b/>
                <w:sz w:val="18"/>
              </w:rPr>
              <w:t>PHG</w:t>
            </w:r>
          </w:p>
        </w:tc>
        <w:tc>
          <w:tcPr>
            <w:tcW w:w="4234" w:type="dxa"/>
            <w:gridSpan w:val="3"/>
            <w:tcBorders>
              <w:top w:val="single" w:sz="18" w:space="0" w:color="auto"/>
              <w:bottom w:val="double" w:sz="6" w:space="0" w:color="auto"/>
              <w:right w:val="single" w:sz="6" w:space="0" w:color="auto"/>
            </w:tcBorders>
            <w:tcMar>
              <w:left w:w="0" w:type="dxa"/>
              <w:right w:w="0" w:type="dxa"/>
            </w:tcMar>
            <w:vAlign w:val="center"/>
          </w:tcPr>
          <w:p w14:paraId="77D959B4" w14:textId="77777777" w:rsidR="00AE0EA9" w:rsidRPr="00F41F91" w:rsidRDefault="00AE0EA9" w:rsidP="005A26E0">
            <w:pPr>
              <w:jc w:val="center"/>
              <w:rPr>
                <w:b/>
                <w:sz w:val="18"/>
              </w:rPr>
            </w:pPr>
            <w:r w:rsidRPr="00F41F91">
              <w:rPr>
                <w:b/>
                <w:sz w:val="18"/>
              </w:rPr>
              <w:t>Typical Source of Contaminant</w:t>
            </w:r>
          </w:p>
        </w:tc>
      </w:tr>
      <w:tr w:rsidR="00AE0EA9" w:rsidRPr="001F3468" w14:paraId="7387DB52" w14:textId="77777777" w:rsidTr="00AE0EA9">
        <w:trPr>
          <w:jc w:val="center"/>
        </w:trPr>
        <w:tc>
          <w:tcPr>
            <w:tcW w:w="1162" w:type="dxa"/>
            <w:tcBorders>
              <w:top w:val="nil"/>
              <w:left w:val="single" w:sz="6" w:space="0" w:color="auto"/>
              <w:bottom w:val="nil"/>
            </w:tcBorders>
            <w:vAlign w:val="center"/>
          </w:tcPr>
          <w:p w14:paraId="5F0C451E" w14:textId="77777777" w:rsidR="00AE0EA9" w:rsidRPr="00F41F91" w:rsidRDefault="00AE0EA9" w:rsidP="005A26E0">
            <w:pPr>
              <w:jc w:val="center"/>
              <w:rPr>
                <w:sz w:val="18"/>
              </w:rPr>
            </w:pPr>
            <w:r w:rsidRPr="00F41F91">
              <w:rPr>
                <w:sz w:val="18"/>
              </w:rPr>
              <w:t>Lead (ppb)</w:t>
            </w:r>
          </w:p>
        </w:tc>
        <w:tc>
          <w:tcPr>
            <w:tcW w:w="810" w:type="dxa"/>
            <w:tcBorders>
              <w:top w:val="nil"/>
            </w:tcBorders>
            <w:vAlign w:val="center"/>
          </w:tcPr>
          <w:p w14:paraId="74C46DDB" w14:textId="2A5AFDA1" w:rsidR="00AE0EA9" w:rsidRPr="00F41F91" w:rsidRDefault="00F92C11" w:rsidP="005A26E0">
            <w:pPr>
              <w:jc w:val="center"/>
              <w:rPr>
                <w:sz w:val="18"/>
              </w:rPr>
            </w:pPr>
            <w:r>
              <w:rPr>
                <w:sz w:val="18"/>
              </w:rPr>
              <w:t>8/2020</w:t>
            </w:r>
          </w:p>
        </w:tc>
        <w:tc>
          <w:tcPr>
            <w:tcW w:w="990" w:type="dxa"/>
            <w:tcBorders>
              <w:top w:val="nil"/>
            </w:tcBorders>
            <w:vAlign w:val="center"/>
          </w:tcPr>
          <w:p w14:paraId="2EB76238" w14:textId="495693B2" w:rsidR="00AE0EA9" w:rsidRPr="00F41F91" w:rsidRDefault="00F92C11" w:rsidP="005A26E0">
            <w:pPr>
              <w:jc w:val="center"/>
              <w:rPr>
                <w:sz w:val="18"/>
              </w:rPr>
            </w:pPr>
            <w:r>
              <w:rPr>
                <w:sz w:val="18"/>
              </w:rPr>
              <w:t>5</w:t>
            </w:r>
          </w:p>
        </w:tc>
        <w:tc>
          <w:tcPr>
            <w:tcW w:w="1350" w:type="dxa"/>
            <w:gridSpan w:val="2"/>
            <w:tcBorders>
              <w:top w:val="nil"/>
              <w:bottom w:val="nil"/>
            </w:tcBorders>
            <w:vAlign w:val="center"/>
          </w:tcPr>
          <w:p w14:paraId="4C3FDB54" w14:textId="7BEBE63E" w:rsidR="00AE0EA9" w:rsidRPr="00F41F91" w:rsidRDefault="00F92C11" w:rsidP="005A26E0">
            <w:pPr>
              <w:jc w:val="center"/>
              <w:rPr>
                <w:sz w:val="18"/>
              </w:rPr>
            </w:pPr>
            <w:r>
              <w:rPr>
                <w:sz w:val="18"/>
              </w:rPr>
              <w:t>2.3</w:t>
            </w:r>
          </w:p>
        </w:tc>
        <w:tc>
          <w:tcPr>
            <w:tcW w:w="1260" w:type="dxa"/>
            <w:gridSpan w:val="2"/>
            <w:tcBorders>
              <w:top w:val="nil"/>
              <w:bottom w:val="nil"/>
            </w:tcBorders>
            <w:vAlign w:val="center"/>
          </w:tcPr>
          <w:p w14:paraId="48CE0F50" w14:textId="56419F13" w:rsidR="00AE0EA9" w:rsidRPr="00F41F91" w:rsidRDefault="00AE0EA9" w:rsidP="005A26E0">
            <w:pPr>
              <w:jc w:val="center"/>
              <w:rPr>
                <w:sz w:val="18"/>
              </w:rPr>
            </w:pPr>
            <w:r>
              <w:rPr>
                <w:sz w:val="18"/>
              </w:rPr>
              <w:t>0</w:t>
            </w:r>
          </w:p>
        </w:tc>
        <w:tc>
          <w:tcPr>
            <w:tcW w:w="450" w:type="dxa"/>
            <w:tcBorders>
              <w:top w:val="nil"/>
              <w:bottom w:val="nil"/>
            </w:tcBorders>
            <w:vAlign w:val="center"/>
          </w:tcPr>
          <w:p w14:paraId="242E5C30" w14:textId="77777777" w:rsidR="00AE0EA9" w:rsidRPr="00F41F91" w:rsidRDefault="00AE0EA9" w:rsidP="005A26E0">
            <w:pPr>
              <w:jc w:val="center"/>
              <w:rPr>
                <w:sz w:val="18"/>
              </w:rPr>
            </w:pPr>
            <w:r w:rsidRPr="00F41F91">
              <w:rPr>
                <w:sz w:val="18"/>
              </w:rPr>
              <w:t>15</w:t>
            </w:r>
          </w:p>
        </w:tc>
        <w:tc>
          <w:tcPr>
            <w:tcW w:w="540" w:type="dxa"/>
            <w:tcBorders>
              <w:top w:val="nil"/>
              <w:bottom w:val="nil"/>
            </w:tcBorders>
            <w:vAlign w:val="center"/>
          </w:tcPr>
          <w:p w14:paraId="21935509" w14:textId="77777777" w:rsidR="00AE0EA9" w:rsidRPr="00F41F91" w:rsidRDefault="00AE0EA9" w:rsidP="005A26E0">
            <w:pPr>
              <w:jc w:val="center"/>
              <w:rPr>
                <w:sz w:val="18"/>
              </w:rPr>
            </w:pPr>
            <w:r w:rsidRPr="00F41F91">
              <w:rPr>
                <w:sz w:val="18"/>
              </w:rPr>
              <w:t>0.2</w:t>
            </w:r>
          </w:p>
        </w:tc>
        <w:tc>
          <w:tcPr>
            <w:tcW w:w="4234" w:type="dxa"/>
            <w:gridSpan w:val="3"/>
            <w:tcBorders>
              <w:top w:val="nil"/>
              <w:bottom w:val="nil"/>
              <w:right w:val="single" w:sz="6" w:space="0" w:color="auto"/>
            </w:tcBorders>
            <w:vAlign w:val="center"/>
          </w:tcPr>
          <w:p w14:paraId="16F29697" w14:textId="77777777" w:rsidR="00AE0EA9" w:rsidRPr="00F41F91" w:rsidRDefault="00AE0EA9" w:rsidP="005A26E0">
            <w:pPr>
              <w:jc w:val="center"/>
              <w:rPr>
                <w:sz w:val="17"/>
                <w:szCs w:val="16"/>
              </w:rPr>
            </w:pPr>
            <w:r w:rsidRPr="00F41F91">
              <w:rPr>
                <w:sz w:val="17"/>
                <w:szCs w:val="16"/>
              </w:rPr>
              <w:t>Internal corrosion of household water plumbing systems; discharges from industrial manufacturers; erosion of natural deposits</w:t>
            </w:r>
          </w:p>
        </w:tc>
      </w:tr>
      <w:tr w:rsidR="00AE0EA9" w:rsidRPr="001F3468" w14:paraId="6242C308" w14:textId="77777777" w:rsidTr="00AE0EA9">
        <w:trPr>
          <w:jc w:val="center"/>
        </w:trPr>
        <w:tc>
          <w:tcPr>
            <w:tcW w:w="1162" w:type="dxa"/>
            <w:tcBorders>
              <w:left w:val="single" w:sz="6" w:space="0" w:color="auto"/>
              <w:bottom w:val="single" w:sz="18" w:space="0" w:color="auto"/>
            </w:tcBorders>
            <w:vAlign w:val="center"/>
          </w:tcPr>
          <w:p w14:paraId="3DF5C908" w14:textId="77777777" w:rsidR="00AE0EA9" w:rsidRPr="00F41F91" w:rsidRDefault="00AE0EA9" w:rsidP="005A26E0">
            <w:pPr>
              <w:jc w:val="center"/>
              <w:rPr>
                <w:sz w:val="18"/>
              </w:rPr>
            </w:pPr>
            <w:r w:rsidRPr="00F41F91">
              <w:rPr>
                <w:sz w:val="18"/>
              </w:rPr>
              <w:t>Copper (ppm)</w:t>
            </w:r>
          </w:p>
        </w:tc>
        <w:tc>
          <w:tcPr>
            <w:tcW w:w="810" w:type="dxa"/>
            <w:tcBorders>
              <w:bottom w:val="single" w:sz="18" w:space="0" w:color="auto"/>
            </w:tcBorders>
            <w:vAlign w:val="center"/>
          </w:tcPr>
          <w:p w14:paraId="192E15A5" w14:textId="4E162F35" w:rsidR="00AE0EA9" w:rsidRPr="00F41F91" w:rsidRDefault="00F92C11" w:rsidP="005A26E0">
            <w:pPr>
              <w:jc w:val="center"/>
              <w:rPr>
                <w:sz w:val="18"/>
              </w:rPr>
            </w:pPr>
            <w:r>
              <w:rPr>
                <w:sz w:val="18"/>
              </w:rPr>
              <w:t>8/2020</w:t>
            </w:r>
          </w:p>
        </w:tc>
        <w:tc>
          <w:tcPr>
            <w:tcW w:w="990" w:type="dxa"/>
            <w:tcBorders>
              <w:bottom w:val="single" w:sz="18" w:space="0" w:color="auto"/>
            </w:tcBorders>
            <w:vAlign w:val="center"/>
          </w:tcPr>
          <w:p w14:paraId="18011756" w14:textId="196CE94F" w:rsidR="00AE0EA9" w:rsidRPr="00F41F91" w:rsidRDefault="00F92C11" w:rsidP="005A26E0">
            <w:pPr>
              <w:jc w:val="center"/>
              <w:rPr>
                <w:sz w:val="18"/>
              </w:rPr>
            </w:pPr>
            <w:r>
              <w:rPr>
                <w:sz w:val="18"/>
              </w:rPr>
              <w:t>5</w:t>
            </w:r>
          </w:p>
        </w:tc>
        <w:tc>
          <w:tcPr>
            <w:tcW w:w="1350" w:type="dxa"/>
            <w:gridSpan w:val="2"/>
            <w:tcBorders>
              <w:bottom w:val="single" w:sz="18" w:space="0" w:color="auto"/>
            </w:tcBorders>
            <w:vAlign w:val="center"/>
          </w:tcPr>
          <w:p w14:paraId="7CE90126" w14:textId="425ADC87" w:rsidR="00AE0EA9" w:rsidRPr="00F41F91" w:rsidRDefault="00F92C11" w:rsidP="005A26E0">
            <w:pPr>
              <w:jc w:val="center"/>
              <w:rPr>
                <w:sz w:val="18"/>
              </w:rPr>
            </w:pPr>
            <w:r>
              <w:rPr>
                <w:sz w:val="18"/>
              </w:rPr>
              <w:t>0.0624</w:t>
            </w:r>
          </w:p>
        </w:tc>
        <w:tc>
          <w:tcPr>
            <w:tcW w:w="1260" w:type="dxa"/>
            <w:gridSpan w:val="2"/>
            <w:tcBorders>
              <w:bottom w:val="single" w:sz="18" w:space="0" w:color="auto"/>
            </w:tcBorders>
            <w:vAlign w:val="center"/>
          </w:tcPr>
          <w:p w14:paraId="11DE16E1" w14:textId="2E808973" w:rsidR="00AE0EA9" w:rsidRPr="00F41F91" w:rsidRDefault="00AE0EA9" w:rsidP="005A26E0">
            <w:pPr>
              <w:jc w:val="center"/>
              <w:rPr>
                <w:sz w:val="18"/>
              </w:rPr>
            </w:pPr>
            <w:r>
              <w:rPr>
                <w:sz w:val="18"/>
              </w:rPr>
              <w:t>0</w:t>
            </w:r>
          </w:p>
        </w:tc>
        <w:tc>
          <w:tcPr>
            <w:tcW w:w="450" w:type="dxa"/>
            <w:tcBorders>
              <w:bottom w:val="single" w:sz="18" w:space="0" w:color="auto"/>
            </w:tcBorders>
            <w:vAlign w:val="center"/>
          </w:tcPr>
          <w:p w14:paraId="102063D3" w14:textId="77777777" w:rsidR="00AE0EA9" w:rsidRPr="00F41F91" w:rsidRDefault="00AE0EA9" w:rsidP="005A26E0">
            <w:pPr>
              <w:jc w:val="center"/>
              <w:rPr>
                <w:sz w:val="18"/>
              </w:rPr>
            </w:pPr>
            <w:r w:rsidRPr="00F41F91">
              <w:rPr>
                <w:sz w:val="18"/>
              </w:rPr>
              <w:t>1.3</w:t>
            </w:r>
          </w:p>
        </w:tc>
        <w:tc>
          <w:tcPr>
            <w:tcW w:w="540" w:type="dxa"/>
            <w:tcBorders>
              <w:bottom w:val="single" w:sz="18" w:space="0" w:color="auto"/>
            </w:tcBorders>
            <w:vAlign w:val="center"/>
          </w:tcPr>
          <w:p w14:paraId="45A23DF7" w14:textId="77777777" w:rsidR="00AE0EA9" w:rsidRPr="00F41F91" w:rsidRDefault="00AE0EA9" w:rsidP="005A26E0">
            <w:pPr>
              <w:jc w:val="center"/>
              <w:rPr>
                <w:sz w:val="18"/>
              </w:rPr>
            </w:pPr>
            <w:r w:rsidRPr="00F41F91">
              <w:rPr>
                <w:sz w:val="18"/>
              </w:rPr>
              <w:t>0.3</w:t>
            </w:r>
          </w:p>
        </w:tc>
        <w:tc>
          <w:tcPr>
            <w:tcW w:w="4234" w:type="dxa"/>
            <w:gridSpan w:val="3"/>
            <w:tcBorders>
              <w:bottom w:val="single" w:sz="18" w:space="0" w:color="auto"/>
              <w:right w:val="single" w:sz="6" w:space="0" w:color="auto"/>
            </w:tcBorders>
            <w:vAlign w:val="center"/>
          </w:tcPr>
          <w:p w14:paraId="57E0B313" w14:textId="77777777" w:rsidR="00AE0EA9" w:rsidRPr="00F41F91" w:rsidRDefault="00AE0EA9" w:rsidP="005A26E0">
            <w:pPr>
              <w:jc w:val="cente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rsidP="005A26E0"/>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062"/>
        <w:gridCol w:w="450"/>
        <w:gridCol w:w="360"/>
        <w:gridCol w:w="540"/>
        <w:gridCol w:w="360"/>
        <w:gridCol w:w="810"/>
        <w:gridCol w:w="26"/>
        <w:gridCol w:w="154"/>
        <w:gridCol w:w="630"/>
        <w:gridCol w:w="180"/>
        <w:gridCol w:w="720"/>
        <w:gridCol w:w="90"/>
        <w:gridCol w:w="90"/>
        <w:gridCol w:w="900"/>
        <w:gridCol w:w="3464"/>
        <w:gridCol w:w="46"/>
      </w:tblGrid>
      <w:tr w:rsidR="00B3023D" w:rsidRPr="001F3468" w14:paraId="7B282573" w14:textId="77777777" w:rsidTr="00AE0EA9">
        <w:trPr>
          <w:gridAfter w:val="1"/>
          <w:wAfter w:w="46" w:type="dxa"/>
          <w:trHeight w:val="378"/>
          <w:jc w:val="center"/>
        </w:trPr>
        <w:tc>
          <w:tcPr>
            <w:tcW w:w="10836" w:type="dxa"/>
            <w:gridSpan w:val="15"/>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7E5AEB">
        <w:trPr>
          <w:gridAfter w:val="1"/>
          <w:wAfter w:w="46" w:type="dxa"/>
          <w:jc w:val="center"/>
        </w:trPr>
        <w:tc>
          <w:tcPr>
            <w:tcW w:w="2062"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5A26E0">
            <w:pPr>
              <w:keepNext/>
              <w:jc w:val="center"/>
              <w:rPr>
                <w:b/>
                <w:sz w:val="18"/>
              </w:rPr>
            </w:pPr>
            <w:r w:rsidRPr="00F41F91">
              <w:rPr>
                <w:b/>
                <w:sz w:val="18"/>
              </w:rPr>
              <w:t xml:space="preserve">Chemical or Constituent </w:t>
            </w:r>
            <w:r w:rsidRPr="00F41F91">
              <w:rPr>
                <w:sz w:val="18"/>
              </w:rPr>
              <w:t>(and reporting units)</w:t>
            </w:r>
          </w:p>
        </w:tc>
        <w:tc>
          <w:tcPr>
            <w:tcW w:w="810" w:type="dxa"/>
            <w:gridSpan w:val="2"/>
            <w:tcBorders>
              <w:top w:val="single" w:sz="18" w:space="0" w:color="auto"/>
              <w:bottom w:val="double" w:sz="6" w:space="0" w:color="auto"/>
            </w:tcBorders>
            <w:vAlign w:val="center"/>
          </w:tcPr>
          <w:p w14:paraId="6435DA60" w14:textId="77777777" w:rsidR="00B3023D" w:rsidRPr="00F41F91" w:rsidRDefault="00B3023D" w:rsidP="005A26E0">
            <w:pPr>
              <w:keepNext/>
              <w:jc w:val="center"/>
              <w:rPr>
                <w:b/>
                <w:sz w:val="18"/>
              </w:rPr>
            </w:pPr>
            <w:r w:rsidRPr="00F41F91">
              <w:rPr>
                <w:b/>
                <w:sz w:val="18"/>
              </w:rPr>
              <w:t>Sample Date</w:t>
            </w:r>
          </w:p>
        </w:tc>
        <w:tc>
          <w:tcPr>
            <w:tcW w:w="900" w:type="dxa"/>
            <w:gridSpan w:val="2"/>
            <w:tcBorders>
              <w:top w:val="single" w:sz="18" w:space="0" w:color="auto"/>
              <w:bottom w:val="double" w:sz="6" w:space="0" w:color="auto"/>
            </w:tcBorders>
            <w:vAlign w:val="center"/>
          </w:tcPr>
          <w:p w14:paraId="01077ED4" w14:textId="77777777" w:rsidR="00B3023D" w:rsidRPr="00F41F91" w:rsidRDefault="00B3023D" w:rsidP="005A26E0">
            <w:pPr>
              <w:keepNext/>
              <w:jc w:val="center"/>
              <w:rPr>
                <w:b/>
                <w:sz w:val="18"/>
              </w:rPr>
            </w:pPr>
            <w:r w:rsidRPr="00F41F91">
              <w:rPr>
                <w:b/>
                <w:sz w:val="18"/>
              </w:rPr>
              <w:t>Level</w:t>
            </w:r>
            <w:r w:rsidR="00D057C3" w:rsidRPr="00F41F91">
              <w:rPr>
                <w:b/>
                <w:sz w:val="18"/>
              </w:rPr>
              <w:br/>
            </w:r>
            <w:r w:rsidRPr="00F41F91">
              <w:rPr>
                <w:b/>
                <w:sz w:val="18"/>
              </w:rPr>
              <w:t>Detected</w:t>
            </w:r>
          </w:p>
        </w:tc>
        <w:tc>
          <w:tcPr>
            <w:tcW w:w="990" w:type="dxa"/>
            <w:gridSpan w:val="3"/>
            <w:tcBorders>
              <w:top w:val="single" w:sz="18" w:space="0" w:color="auto"/>
              <w:bottom w:val="double" w:sz="6" w:space="0" w:color="auto"/>
            </w:tcBorders>
            <w:vAlign w:val="center"/>
          </w:tcPr>
          <w:p w14:paraId="1799385A" w14:textId="77777777" w:rsidR="00B3023D" w:rsidRPr="00F41F91" w:rsidRDefault="00B3023D" w:rsidP="005A26E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630" w:type="dxa"/>
            <w:tcBorders>
              <w:top w:val="single" w:sz="18" w:space="0" w:color="auto"/>
              <w:bottom w:val="double" w:sz="6" w:space="0" w:color="auto"/>
            </w:tcBorders>
            <w:vAlign w:val="center"/>
          </w:tcPr>
          <w:p w14:paraId="6C13840C" w14:textId="77777777" w:rsidR="00B3023D" w:rsidRPr="00F41F91" w:rsidRDefault="00B3023D" w:rsidP="005A26E0">
            <w:pPr>
              <w:keepNext/>
              <w:jc w:val="center"/>
              <w:rPr>
                <w:b/>
                <w:sz w:val="18"/>
              </w:rPr>
            </w:pPr>
            <w:r w:rsidRPr="00F41F91">
              <w:rPr>
                <w:b/>
                <w:sz w:val="18"/>
              </w:rPr>
              <w:t>MCL</w:t>
            </w:r>
          </w:p>
        </w:tc>
        <w:tc>
          <w:tcPr>
            <w:tcW w:w="900" w:type="dxa"/>
            <w:gridSpan w:val="2"/>
            <w:tcBorders>
              <w:top w:val="single" w:sz="18" w:space="0" w:color="auto"/>
              <w:bottom w:val="double" w:sz="6" w:space="0" w:color="auto"/>
            </w:tcBorders>
            <w:vAlign w:val="center"/>
          </w:tcPr>
          <w:p w14:paraId="43BDC445" w14:textId="77777777" w:rsidR="00B3023D" w:rsidRPr="00F41F91" w:rsidRDefault="00B3023D" w:rsidP="005A26E0">
            <w:pPr>
              <w:keepNext/>
              <w:jc w:val="center"/>
              <w:rPr>
                <w:b/>
                <w:sz w:val="18"/>
              </w:rPr>
            </w:pPr>
            <w:r w:rsidRPr="00F41F91">
              <w:rPr>
                <w:b/>
                <w:sz w:val="18"/>
              </w:rPr>
              <w:t>PHG</w:t>
            </w:r>
            <w:r w:rsidR="00D057C3" w:rsidRPr="00F41F91">
              <w:rPr>
                <w:b/>
                <w:sz w:val="18"/>
              </w:rPr>
              <w:br/>
            </w:r>
            <w:r w:rsidRPr="00F41F91">
              <w:rPr>
                <w:b/>
                <w:sz w:val="18"/>
              </w:rPr>
              <w:t>(MCLG)</w:t>
            </w:r>
          </w:p>
        </w:tc>
        <w:tc>
          <w:tcPr>
            <w:tcW w:w="4544" w:type="dxa"/>
            <w:gridSpan w:val="4"/>
            <w:tcBorders>
              <w:top w:val="single" w:sz="18" w:space="0" w:color="auto"/>
              <w:bottom w:val="double" w:sz="6" w:space="0" w:color="auto"/>
              <w:right w:val="single" w:sz="6" w:space="0" w:color="auto"/>
            </w:tcBorders>
            <w:vAlign w:val="center"/>
          </w:tcPr>
          <w:p w14:paraId="621F6FB1" w14:textId="77777777" w:rsidR="00B3023D" w:rsidRPr="00F41F91" w:rsidRDefault="00B3023D" w:rsidP="005A26E0">
            <w:pPr>
              <w:keepNext/>
              <w:jc w:val="center"/>
              <w:rPr>
                <w:b/>
                <w:sz w:val="18"/>
              </w:rPr>
            </w:pPr>
            <w:r w:rsidRPr="00F41F91">
              <w:rPr>
                <w:b/>
                <w:sz w:val="18"/>
              </w:rPr>
              <w:t>Typical Source of Contaminant</w:t>
            </w:r>
          </w:p>
        </w:tc>
      </w:tr>
      <w:tr w:rsidR="00D057C3" w:rsidRPr="001F3468" w14:paraId="0E0C1E93" w14:textId="77777777" w:rsidTr="007E5AEB">
        <w:trPr>
          <w:gridAfter w:val="1"/>
          <w:wAfter w:w="46" w:type="dxa"/>
          <w:trHeight w:val="432"/>
          <w:jc w:val="center"/>
        </w:trPr>
        <w:tc>
          <w:tcPr>
            <w:tcW w:w="2062" w:type="dxa"/>
            <w:tcBorders>
              <w:top w:val="nil"/>
              <w:left w:val="single" w:sz="6" w:space="0" w:color="auto"/>
              <w:bottom w:val="single" w:sz="4" w:space="0" w:color="auto"/>
            </w:tcBorders>
            <w:vAlign w:val="center"/>
          </w:tcPr>
          <w:p w14:paraId="66AD9F49" w14:textId="77777777" w:rsidR="00B3023D" w:rsidRPr="00F41F91" w:rsidRDefault="00B3023D" w:rsidP="005A26E0">
            <w:pPr>
              <w:jc w:val="center"/>
              <w:rPr>
                <w:sz w:val="18"/>
              </w:rPr>
            </w:pPr>
            <w:r w:rsidRPr="00F41F91">
              <w:rPr>
                <w:sz w:val="18"/>
              </w:rPr>
              <w:t>Sodium (ppm)</w:t>
            </w:r>
          </w:p>
        </w:tc>
        <w:tc>
          <w:tcPr>
            <w:tcW w:w="810" w:type="dxa"/>
            <w:gridSpan w:val="2"/>
            <w:tcBorders>
              <w:top w:val="nil"/>
              <w:bottom w:val="single" w:sz="4" w:space="0" w:color="auto"/>
            </w:tcBorders>
            <w:vAlign w:val="center"/>
          </w:tcPr>
          <w:p w14:paraId="2DC49168" w14:textId="7BD63010" w:rsidR="00B3023D" w:rsidRPr="00F41F91" w:rsidRDefault="00873425" w:rsidP="005A26E0">
            <w:pPr>
              <w:jc w:val="center"/>
              <w:rPr>
                <w:sz w:val="18"/>
              </w:rPr>
            </w:pPr>
            <w:r>
              <w:rPr>
                <w:sz w:val="18"/>
              </w:rPr>
              <w:t>11/202</w:t>
            </w:r>
            <w:r w:rsidR="004E388A">
              <w:rPr>
                <w:sz w:val="18"/>
              </w:rPr>
              <w:t>3</w:t>
            </w:r>
          </w:p>
        </w:tc>
        <w:tc>
          <w:tcPr>
            <w:tcW w:w="900" w:type="dxa"/>
            <w:gridSpan w:val="2"/>
            <w:tcBorders>
              <w:top w:val="nil"/>
              <w:bottom w:val="single" w:sz="4" w:space="0" w:color="auto"/>
            </w:tcBorders>
            <w:vAlign w:val="center"/>
          </w:tcPr>
          <w:p w14:paraId="690B0D1C" w14:textId="46CAE1C3" w:rsidR="00B3023D" w:rsidRPr="00F41F91" w:rsidRDefault="004E388A" w:rsidP="005A26E0">
            <w:pPr>
              <w:jc w:val="center"/>
              <w:rPr>
                <w:sz w:val="18"/>
              </w:rPr>
            </w:pPr>
            <w:r>
              <w:rPr>
                <w:sz w:val="18"/>
              </w:rPr>
              <w:t>13</w:t>
            </w:r>
          </w:p>
        </w:tc>
        <w:tc>
          <w:tcPr>
            <w:tcW w:w="990" w:type="dxa"/>
            <w:gridSpan w:val="3"/>
            <w:tcBorders>
              <w:top w:val="nil"/>
              <w:bottom w:val="single" w:sz="4" w:space="0" w:color="auto"/>
            </w:tcBorders>
            <w:vAlign w:val="center"/>
          </w:tcPr>
          <w:p w14:paraId="6802CC34" w14:textId="462DC73B" w:rsidR="00B3023D" w:rsidRPr="00F41F91" w:rsidRDefault="006973F1" w:rsidP="005A26E0">
            <w:pPr>
              <w:jc w:val="center"/>
              <w:rPr>
                <w:sz w:val="18"/>
              </w:rPr>
            </w:pPr>
            <w:r>
              <w:rPr>
                <w:sz w:val="18"/>
              </w:rPr>
              <w:t>N/A</w:t>
            </w:r>
          </w:p>
        </w:tc>
        <w:tc>
          <w:tcPr>
            <w:tcW w:w="630" w:type="dxa"/>
            <w:tcBorders>
              <w:top w:val="nil"/>
              <w:bottom w:val="single" w:sz="4" w:space="0" w:color="auto"/>
            </w:tcBorders>
            <w:vAlign w:val="center"/>
          </w:tcPr>
          <w:p w14:paraId="4E60C959"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top w:val="nil"/>
              <w:bottom w:val="single" w:sz="4" w:space="0" w:color="auto"/>
            </w:tcBorders>
            <w:vAlign w:val="center"/>
          </w:tcPr>
          <w:p w14:paraId="721928BB" w14:textId="77777777" w:rsidR="00B3023D" w:rsidRPr="00F41F91" w:rsidRDefault="00365C7B" w:rsidP="005A26E0">
            <w:pPr>
              <w:jc w:val="center"/>
              <w:rPr>
                <w:sz w:val="18"/>
              </w:rPr>
            </w:pPr>
            <w:r w:rsidRPr="00F41F91">
              <w:rPr>
                <w:sz w:val="18"/>
              </w:rPr>
              <w:t>N</w:t>
            </w:r>
            <w:r w:rsidR="00B3023D" w:rsidRPr="00F41F91">
              <w:rPr>
                <w:sz w:val="18"/>
              </w:rPr>
              <w:t>one</w:t>
            </w:r>
          </w:p>
        </w:tc>
        <w:tc>
          <w:tcPr>
            <w:tcW w:w="4544" w:type="dxa"/>
            <w:gridSpan w:val="4"/>
            <w:tcBorders>
              <w:top w:val="nil"/>
              <w:bottom w:val="single" w:sz="4" w:space="0" w:color="auto"/>
              <w:right w:val="single" w:sz="6" w:space="0" w:color="auto"/>
            </w:tcBorders>
            <w:vAlign w:val="center"/>
          </w:tcPr>
          <w:p w14:paraId="4A3C8020" w14:textId="77777777" w:rsidR="00B3023D" w:rsidRPr="00F41F91" w:rsidRDefault="00B3023D" w:rsidP="005A26E0">
            <w:pPr>
              <w:jc w:val="center"/>
              <w:rPr>
                <w:sz w:val="18"/>
              </w:rPr>
            </w:pPr>
            <w:r w:rsidRPr="00F41F91">
              <w:rPr>
                <w:sz w:val="18"/>
              </w:rPr>
              <w:t>Salt present in the water and is generally naturally occurring</w:t>
            </w:r>
          </w:p>
        </w:tc>
      </w:tr>
      <w:tr w:rsidR="00D057C3" w:rsidRPr="001F3468" w14:paraId="2ACD2463" w14:textId="77777777" w:rsidTr="007E5AEB">
        <w:trPr>
          <w:gridAfter w:val="1"/>
          <w:wAfter w:w="46" w:type="dxa"/>
          <w:jc w:val="center"/>
        </w:trPr>
        <w:tc>
          <w:tcPr>
            <w:tcW w:w="2062" w:type="dxa"/>
            <w:tcBorders>
              <w:left w:val="single" w:sz="6" w:space="0" w:color="auto"/>
              <w:bottom w:val="single" w:sz="18" w:space="0" w:color="auto"/>
            </w:tcBorders>
            <w:vAlign w:val="center"/>
          </w:tcPr>
          <w:p w14:paraId="01FDA3CE" w14:textId="77777777" w:rsidR="00B3023D" w:rsidRPr="00F41F91" w:rsidRDefault="00B3023D" w:rsidP="005A26E0">
            <w:pPr>
              <w:jc w:val="center"/>
              <w:rPr>
                <w:sz w:val="18"/>
              </w:rPr>
            </w:pPr>
            <w:r w:rsidRPr="00F41F91">
              <w:rPr>
                <w:sz w:val="18"/>
              </w:rPr>
              <w:t>Hardness (ppm)</w:t>
            </w:r>
          </w:p>
        </w:tc>
        <w:tc>
          <w:tcPr>
            <w:tcW w:w="810" w:type="dxa"/>
            <w:gridSpan w:val="2"/>
            <w:tcBorders>
              <w:bottom w:val="single" w:sz="18" w:space="0" w:color="auto"/>
            </w:tcBorders>
            <w:vAlign w:val="center"/>
          </w:tcPr>
          <w:p w14:paraId="7A81C45D" w14:textId="75C22986" w:rsidR="00B3023D" w:rsidRPr="00F41F91" w:rsidRDefault="007E5AEB" w:rsidP="005A26E0">
            <w:pPr>
              <w:jc w:val="center"/>
              <w:rPr>
                <w:sz w:val="18"/>
              </w:rPr>
            </w:pPr>
            <w:r>
              <w:rPr>
                <w:sz w:val="18"/>
              </w:rPr>
              <w:t>11/202</w:t>
            </w:r>
            <w:r w:rsidR="004E388A">
              <w:rPr>
                <w:sz w:val="18"/>
              </w:rPr>
              <w:t>3</w:t>
            </w:r>
          </w:p>
        </w:tc>
        <w:tc>
          <w:tcPr>
            <w:tcW w:w="900" w:type="dxa"/>
            <w:gridSpan w:val="2"/>
            <w:tcBorders>
              <w:bottom w:val="single" w:sz="18" w:space="0" w:color="auto"/>
            </w:tcBorders>
            <w:vAlign w:val="center"/>
          </w:tcPr>
          <w:p w14:paraId="5F571C45" w14:textId="054272B1" w:rsidR="00B3023D" w:rsidRPr="00F41F91" w:rsidRDefault="004E388A" w:rsidP="005A26E0">
            <w:pPr>
              <w:jc w:val="center"/>
              <w:rPr>
                <w:sz w:val="18"/>
              </w:rPr>
            </w:pPr>
            <w:r>
              <w:rPr>
                <w:sz w:val="18"/>
              </w:rPr>
              <w:t>200</w:t>
            </w:r>
          </w:p>
        </w:tc>
        <w:tc>
          <w:tcPr>
            <w:tcW w:w="990" w:type="dxa"/>
            <w:gridSpan w:val="3"/>
            <w:tcBorders>
              <w:bottom w:val="single" w:sz="18" w:space="0" w:color="auto"/>
            </w:tcBorders>
            <w:vAlign w:val="center"/>
          </w:tcPr>
          <w:p w14:paraId="2BE476FB" w14:textId="79D5AAE6" w:rsidR="00B3023D" w:rsidRPr="00F41F91" w:rsidRDefault="006973F1" w:rsidP="005A26E0">
            <w:pPr>
              <w:jc w:val="center"/>
              <w:rPr>
                <w:sz w:val="18"/>
              </w:rPr>
            </w:pPr>
            <w:r>
              <w:rPr>
                <w:sz w:val="18"/>
              </w:rPr>
              <w:t>N/A</w:t>
            </w:r>
          </w:p>
        </w:tc>
        <w:tc>
          <w:tcPr>
            <w:tcW w:w="630" w:type="dxa"/>
            <w:tcBorders>
              <w:bottom w:val="single" w:sz="18" w:space="0" w:color="auto"/>
            </w:tcBorders>
            <w:vAlign w:val="center"/>
          </w:tcPr>
          <w:p w14:paraId="76B554F2"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bottom w:val="single" w:sz="18" w:space="0" w:color="auto"/>
            </w:tcBorders>
            <w:vAlign w:val="center"/>
          </w:tcPr>
          <w:p w14:paraId="2588B8FC" w14:textId="77777777" w:rsidR="00B3023D" w:rsidRPr="00F41F91" w:rsidRDefault="00365C7B" w:rsidP="005A26E0">
            <w:pPr>
              <w:jc w:val="center"/>
              <w:rPr>
                <w:sz w:val="18"/>
              </w:rPr>
            </w:pPr>
            <w:r w:rsidRPr="00F41F91">
              <w:rPr>
                <w:sz w:val="18"/>
              </w:rPr>
              <w:t>N</w:t>
            </w:r>
            <w:r w:rsidR="00B3023D" w:rsidRPr="00F41F91">
              <w:rPr>
                <w:sz w:val="18"/>
              </w:rPr>
              <w:t>one</w:t>
            </w:r>
          </w:p>
        </w:tc>
        <w:tc>
          <w:tcPr>
            <w:tcW w:w="4544" w:type="dxa"/>
            <w:gridSpan w:val="4"/>
            <w:tcBorders>
              <w:bottom w:val="single" w:sz="18" w:space="0" w:color="auto"/>
              <w:right w:val="single" w:sz="6" w:space="0" w:color="auto"/>
            </w:tcBorders>
            <w:vAlign w:val="center"/>
          </w:tcPr>
          <w:p w14:paraId="092D52C6" w14:textId="77777777" w:rsidR="00B3023D" w:rsidRPr="00F41F91" w:rsidRDefault="00B3023D" w:rsidP="005A26E0">
            <w:pPr>
              <w:jc w:val="cente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F96064">
        <w:trPr>
          <w:gridAfter w:val="1"/>
          <w:wAfter w:w="46" w:type="dxa"/>
          <w:cantSplit/>
          <w:trHeight w:val="432"/>
          <w:jc w:val="center"/>
        </w:trPr>
        <w:tc>
          <w:tcPr>
            <w:tcW w:w="10836" w:type="dxa"/>
            <w:gridSpan w:val="15"/>
            <w:tcBorders>
              <w:top w:val="single" w:sz="18" w:space="0" w:color="auto"/>
              <w:left w:val="single" w:sz="6" w:space="0" w:color="auto"/>
              <w:bottom w:val="single" w:sz="18" w:space="0" w:color="auto"/>
              <w:right w:val="single" w:sz="6" w:space="0" w:color="auto"/>
            </w:tcBorders>
            <w:vAlign w:val="center"/>
          </w:tcPr>
          <w:p w14:paraId="1AF9B51F" w14:textId="77777777" w:rsidR="00BC6327" w:rsidRPr="00F41F91" w:rsidRDefault="00BC6327" w:rsidP="00F96064">
            <w:pPr>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AE0EA9">
        <w:trPr>
          <w:gridAfter w:val="1"/>
          <w:wAfter w:w="46" w:type="dxa"/>
          <w:jc w:val="center"/>
        </w:trPr>
        <w:tc>
          <w:tcPr>
            <w:tcW w:w="2512"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5A26E0">
            <w:pPr>
              <w:jc w:val="center"/>
              <w:rPr>
                <w:b/>
                <w:sz w:val="18"/>
              </w:rPr>
            </w:pPr>
            <w:r w:rsidRPr="00F41F91">
              <w:rPr>
                <w:b/>
                <w:sz w:val="18"/>
              </w:rPr>
              <w:t>Chemical or Constituent</w:t>
            </w:r>
            <w:r w:rsidRPr="00F41F91">
              <w:rPr>
                <w:b/>
                <w:sz w:val="18"/>
              </w:rPr>
              <w:br/>
            </w:r>
            <w:r w:rsidRPr="00F41F91">
              <w:rPr>
                <w:sz w:val="18"/>
              </w:rPr>
              <w:t>(and reporting units)</w:t>
            </w:r>
          </w:p>
        </w:tc>
        <w:tc>
          <w:tcPr>
            <w:tcW w:w="900" w:type="dxa"/>
            <w:gridSpan w:val="2"/>
            <w:tcBorders>
              <w:top w:val="single" w:sz="18" w:space="0" w:color="auto"/>
              <w:bottom w:val="double" w:sz="6" w:space="0" w:color="auto"/>
            </w:tcBorders>
            <w:vAlign w:val="center"/>
          </w:tcPr>
          <w:p w14:paraId="026396F6" w14:textId="77777777" w:rsidR="00BC6327" w:rsidRPr="00F41F91" w:rsidRDefault="00BC6327" w:rsidP="005A26E0">
            <w:pPr>
              <w:jc w:val="center"/>
              <w:rPr>
                <w:b/>
                <w:sz w:val="18"/>
              </w:rPr>
            </w:pPr>
            <w:r w:rsidRPr="00F41F91">
              <w:rPr>
                <w:b/>
                <w:sz w:val="18"/>
              </w:rPr>
              <w:t>Sample Date</w:t>
            </w:r>
          </w:p>
        </w:tc>
        <w:tc>
          <w:tcPr>
            <w:tcW w:w="1170" w:type="dxa"/>
            <w:gridSpan w:val="2"/>
            <w:tcBorders>
              <w:top w:val="single" w:sz="18" w:space="0" w:color="auto"/>
              <w:bottom w:val="double" w:sz="6" w:space="0" w:color="auto"/>
            </w:tcBorders>
            <w:vAlign w:val="center"/>
          </w:tcPr>
          <w:p w14:paraId="41A3076D" w14:textId="77777777" w:rsidR="00BC6327" w:rsidRPr="00F41F91" w:rsidRDefault="00BC6327" w:rsidP="005A26E0">
            <w:pPr>
              <w:jc w:val="center"/>
              <w:rPr>
                <w:b/>
                <w:sz w:val="18"/>
              </w:rPr>
            </w:pPr>
            <w:r w:rsidRPr="00F41F91">
              <w:rPr>
                <w:b/>
                <w:sz w:val="18"/>
              </w:rPr>
              <w:t>Level</w:t>
            </w:r>
            <w:r w:rsidR="00D057C3" w:rsidRPr="00F41F91">
              <w:rPr>
                <w:b/>
                <w:sz w:val="18"/>
              </w:rPr>
              <w:br/>
            </w:r>
            <w:r w:rsidRPr="00F41F91">
              <w:rPr>
                <w:b/>
                <w:sz w:val="18"/>
              </w:rPr>
              <w:t>Detected</w:t>
            </w:r>
          </w:p>
        </w:tc>
        <w:tc>
          <w:tcPr>
            <w:tcW w:w="990" w:type="dxa"/>
            <w:gridSpan w:val="4"/>
            <w:tcBorders>
              <w:top w:val="single" w:sz="18" w:space="0" w:color="auto"/>
              <w:bottom w:val="double" w:sz="6" w:space="0" w:color="auto"/>
            </w:tcBorders>
            <w:vAlign w:val="center"/>
          </w:tcPr>
          <w:p w14:paraId="2660B2F3" w14:textId="77777777" w:rsidR="00BC6327" w:rsidRPr="00F41F91" w:rsidRDefault="00BC6327" w:rsidP="005A26E0">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5A26E0">
            <w:pPr>
              <w:jc w:val="center"/>
              <w:rPr>
                <w:b/>
                <w:sz w:val="18"/>
              </w:rPr>
            </w:pPr>
            <w:r w:rsidRPr="00F41F91">
              <w:rPr>
                <w:b/>
                <w:bCs/>
              </w:rPr>
              <w:t>MCL</w:t>
            </w:r>
            <w:r w:rsidR="00F01B42" w:rsidRPr="00F41F91">
              <w:rPr>
                <w:b/>
                <w:bCs/>
              </w:rPr>
              <w:br/>
            </w:r>
            <w:r w:rsidRPr="00F41F91">
              <w:rPr>
                <w:b/>
                <w:sz w:val="18"/>
              </w:rPr>
              <w:t>[MRDL]</w:t>
            </w:r>
          </w:p>
        </w:tc>
        <w:tc>
          <w:tcPr>
            <w:tcW w:w="900" w:type="dxa"/>
            <w:tcBorders>
              <w:top w:val="single" w:sz="18" w:space="0" w:color="auto"/>
              <w:bottom w:val="double" w:sz="6" w:space="0" w:color="auto"/>
            </w:tcBorders>
            <w:vAlign w:val="center"/>
          </w:tcPr>
          <w:p w14:paraId="0BBB528D" w14:textId="77777777" w:rsidR="00AE0EA9" w:rsidRPr="00AE0EA9" w:rsidRDefault="00BC6327" w:rsidP="005A26E0">
            <w:pPr>
              <w:jc w:val="center"/>
              <w:rPr>
                <w:b/>
                <w:sz w:val="18"/>
                <w:szCs w:val="18"/>
              </w:rPr>
            </w:pPr>
            <w:r w:rsidRPr="00AE0EA9">
              <w:rPr>
                <w:b/>
                <w:bCs/>
                <w:sz w:val="18"/>
                <w:szCs w:val="18"/>
              </w:rPr>
              <w:t>PHG</w:t>
            </w:r>
            <w:r w:rsidR="00AE0EA9" w:rsidRPr="00AE0EA9">
              <w:rPr>
                <w:b/>
                <w:sz w:val="18"/>
                <w:szCs w:val="18"/>
              </w:rPr>
              <w:t xml:space="preserve"> </w:t>
            </w:r>
          </w:p>
          <w:p w14:paraId="1AECBA0B" w14:textId="55A6EF32" w:rsidR="00BC6327" w:rsidRPr="00F41F91" w:rsidRDefault="00BC6327" w:rsidP="005A26E0">
            <w:pPr>
              <w:jc w:val="center"/>
              <w:rPr>
                <w:b/>
                <w:sz w:val="18"/>
              </w:rPr>
            </w:pPr>
            <w:r w:rsidRPr="00AE0EA9">
              <w:rPr>
                <w:b/>
                <w:sz w:val="18"/>
                <w:szCs w:val="18"/>
              </w:rPr>
              <w:t>(MCLG)</w:t>
            </w:r>
            <w:r w:rsidR="00AE0EA9" w:rsidRPr="00AE0EA9">
              <w:rPr>
                <w:b/>
                <w:sz w:val="18"/>
                <w:szCs w:val="18"/>
              </w:rPr>
              <w:t xml:space="preserve"> </w:t>
            </w:r>
            <w:r w:rsidRPr="00AE0EA9">
              <w:rPr>
                <w:b/>
                <w:sz w:val="16"/>
                <w:szCs w:val="18"/>
              </w:rPr>
              <w:t>[MRDLG]</w:t>
            </w:r>
          </w:p>
        </w:tc>
        <w:tc>
          <w:tcPr>
            <w:tcW w:w="346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5A26E0">
            <w:pPr>
              <w:jc w:val="center"/>
              <w:rPr>
                <w:b/>
                <w:sz w:val="18"/>
              </w:rPr>
            </w:pPr>
            <w:r w:rsidRPr="00F41F91">
              <w:rPr>
                <w:b/>
                <w:sz w:val="18"/>
              </w:rPr>
              <w:t>Typical Source of Contaminant</w:t>
            </w:r>
          </w:p>
        </w:tc>
      </w:tr>
      <w:tr w:rsidR="00F436B6" w:rsidRPr="001F3468" w14:paraId="371CAB6A" w14:textId="77777777" w:rsidTr="00AE0EA9">
        <w:trPr>
          <w:gridAfter w:val="1"/>
          <w:wAfter w:w="46" w:type="dxa"/>
          <w:trHeight w:val="432"/>
          <w:jc w:val="center"/>
        </w:trPr>
        <w:tc>
          <w:tcPr>
            <w:tcW w:w="2512" w:type="dxa"/>
            <w:gridSpan w:val="2"/>
            <w:tcBorders>
              <w:top w:val="nil"/>
              <w:left w:val="single" w:sz="6" w:space="0" w:color="auto"/>
            </w:tcBorders>
            <w:vAlign w:val="center"/>
          </w:tcPr>
          <w:p w14:paraId="40E2F254" w14:textId="1CD7825D" w:rsidR="00F436B6" w:rsidRPr="00F41F91" w:rsidRDefault="00F436B6" w:rsidP="00F436B6">
            <w:pPr>
              <w:ind w:left="180"/>
              <w:jc w:val="center"/>
              <w:rPr>
                <w:sz w:val="18"/>
              </w:rPr>
            </w:pPr>
            <w:r>
              <w:rPr>
                <w:sz w:val="18"/>
              </w:rPr>
              <w:t>Arsenic (ppb)</w:t>
            </w:r>
          </w:p>
        </w:tc>
        <w:tc>
          <w:tcPr>
            <w:tcW w:w="900" w:type="dxa"/>
            <w:gridSpan w:val="2"/>
            <w:tcBorders>
              <w:top w:val="nil"/>
            </w:tcBorders>
            <w:vAlign w:val="center"/>
          </w:tcPr>
          <w:p w14:paraId="5D776A03" w14:textId="72021052" w:rsidR="00F436B6" w:rsidRPr="00F41F91" w:rsidRDefault="003F14A5" w:rsidP="00F436B6">
            <w:pPr>
              <w:jc w:val="center"/>
              <w:rPr>
                <w:sz w:val="18"/>
              </w:rPr>
            </w:pPr>
            <w:r>
              <w:rPr>
                <w:sz w:val="18"/>
              </w:rPr>
              <w:t>1</w:t>
            </w:r>
            <w:r w:rsidR="004E388A">
              <w:rPr>
                <w:sz w:val="18"/>
              </w:rPr>
              <w:t>1</w:t>
            </w:r>
            <w:r>
              <w:rPr>
                <w:sz w:val="18"/>
              </w:rPr>
              <w:t>/202</w:t>
            </w:r>
            <w:r w:rsidR="004E388A">
              <w:rPr>
                <w:sz w:val="18"/>
              </w:rPr>
              <w:t>3</w:t>
            </w:r>
          </w:p>
        </w:tc>
        <w:tc>
          <w:tcPr>
            <w:tcW w:w="1170" w:type="dxa"/>
            <w:gridSpan w:val="2"/>
            <w:tcBorders>
              <w:top w:val="nil"/>
            </w:tcBorders>
            <w:vAlign w:val="center"/>
          </w:tcPr>
          <w:p w14:paraId="492AEBB3" w14:textId="6058A7F2" w:rsidR="00F436B6" w:rsidRPr="00F41F91" w:rsidRDefault="003F14A5" w:rsidP="00F436B6">
            <w:pPr>
              <w:jc w:val="center"/>
              <w:rPr>
                <w:sz w:val="18"/>
              </w:rPr>
            </w:pPr>
            <w:r>
              <w:rPr>
                <w:sz w:val="18"/>
              </w:rPr>
              <w:t>3.7</w:t>
            </w:r>
          </w:p>
        </w:tc>
        <w:tc>
          <w:tcPr>
            <w:tcW w:w="990" w:type="dxa"/>
            <w:gridSpan w:val="4"/>
            <w:tcBorders>
              <w:top w:val="nil"/>
            </w:tcBorders>
            <w:vAlign w:val="center"/>
          </w:tcPr>
          <w:p w14:paraId="0EA1207A" w14:textId="2214AA9A" w:rsidR="00F436B6" w:rsidRPr="00F41F91" w:rsidRDefault="00F436B6" w:rsidP="00F436B6">
            <w:pPr>
              <w:jc w:val="center"/>
              <w:rPr>
                <w:sz w:val="18"/>
              </w:rPr>
            </w:pPr>
            <w:r w:rsidRPr="00F754E7">
              <w:rPr>
                <w:sz w:val="18"/>
              </w:rPr>
              <w:t>N/A</w:t>
            </w:r>
          </w:p>
        </w:tc>
        <w:tc>
          <w:tcPr>
            <w:tcW w:w="900" w:type="dxa"/>
            <w:gridSpan w:val="3"/>
            <w:tcBorders>
              <w:top w:val="nil"/>
            </w:tcBorders>
            <w:vAlign w:val="center"/>
          </w:tcPr>
          <w:p w14:paraId="566791C1" w14:textId="5AD50B7A" w:rsidR="00F436B6" w:rsidRPr="00F41F91" w:rsidRDefault="00F436B6" w:rsidP="00F436B6">
            <w:pPr>
              <w:jc w:val="center"/>
              <w:rPr>
                <w:sz w:val="18"/>
              </w:rPr>
            </w:pPr>
            <w:r>
              <w:rPr>
                <w:sz w:val="18"/>
              </w:rPr>
              <w:t>10</w:t>
            </w:r>
          </w:p>
        </w:tc>
        <w:tc>
          <w:tcPr>
            <w:tcW w:w="900" w:type="dxa"/>
            <w:tcBorders>
              <w:top w:val="nil"/>
            </w:tcBorders>
            <w:vAlign w:val="center"/>
          </w:tcPr>
          <w:p w14:paraId="5E4F841C" w14:textId="79FAD38B" w:rsidR="00F436B6" w:rsidRPr="00F41F91" w:rsidRDefault="00F436B6" w:rsidP="00F436B6">
            <w:pPr>
              <w:jc w:val="center"/>
              <w:rPr>
                <w:sz w:val="18"/>
              </w:rPr>
            </w:pPr>
            <w:r>
              <w:rPr>
                <w:sz w:val="18"/>
              </w:rPr>
              <w:t>0.004</w:t>
            </w:r>
          </w:p>
        </w:tc>
        <w:tc>
          <w:tcPr>
            <w:tcW w:w="3464" w:type="dxa"/>
            <w:tcBorders>
              <w:top w:val="nil"/>
              <w:right w:val="single" w:sz="6" w:space="0" w:color="auto"/>
            </w:tcBorders>
            <w:vAlign w:val="center"/>
          </w:tcPr>
          <w:p w14:paraId="2B8C0EB3" w14:textId="0EC4F709" w:rsidR="00F436B6" w:rsidRPr="00F41F91" w:rsidRDefault="00F436B6" w:rsidP="00F436B6">
            <w:pPr>
              <w:jc w:val="center"/>
              <w:rPr>
                <w:sz w:val="18"/>
              </w:rPr>
            </w:pPr>
            <w:r>
              <w:rPr>
                <w:sz w:val="18"/>
              </w:rPr>
              <w:t>Erosion of natural deposits; runoff from orchards; glass and electronic production wastes</w:t>
            </w:r>
          </w:p>
        </w:tc>
      </w:tr>
      <w:tr w:rsidR="00873425" w:rsidRPr="001F3468" w14:paraId="5EE26D16" w14:textId="77777777" w:rsidTr="00AE0EA9">
        <w:trPr>
          <w:gridAfter w:val="1"/>
          <w:wAfter w:w="46" w:type="dxa"/>
          <w:trHeight w:val="432"/>
          <w:jc w:val="center"/>
        </w:trPr>
        <w:tc>
          <w:tcPr>
            <w:tcW w:w="2512" w:type="dxa"/>
            <w:gridSpan w:val="2"/>
            <w:tcBorders>
              <w:top w:val="nil"/>
              <w:left w:val="single" w:sz="6" w:space="0" w:color="auto"/>
            </w:tcBorders>
            <w:vAlign w:val="center"/>
          </w:tcPr>
          <w:p w14:paraId="0A793AF3" w14:textId="654DA6AC" w:rsidR="00873425" w:rsidRPr="00F41F91" w:rsidRDefault="00873425" w:rsidP="00873425">
            <w:pPr>
              <w:ind w:left="180"/>
              <w:jc w:val="center"/>
              <w:rPr>
                <w:sz w:val="18"/>
              </w:rPr>
            </w:pPr>
            <w:r>
              <w:rPr>
                <w:sz w:val="18"/>
              </w:rPr>
              <w:t>Chromium, Total (ppb)</w:t>
            </w:r>
          </w:p>
        </w:tc>
        <w:tc>
          <w:tcPr>
            <w:tcW w:w="900" w:type="dxa"/>
            <w:gridSpan w:val="2"/>
            <w:tcBorders>
              <w:top w:val="nil"/>
            </w:tcBorders>
            <w:vAlign w:val="center"/>
          </w:tcPr>
          <w:p w14:paraId="67D72590" w14:textId="4992B8D1" w:rsidR="00873425" w:rsidRPr="00F41F91" w:rsidRDefault="00873425" w:rsidP="00873425">
            <w:pPr>
              <w:jc w:val="center"/>
              <w:rPr>
                <w:sz w:val="18"/>
              </w:rPr>
            </w:pPr>
            <w:r>
              <w:rPr>
                <w:sz w:val="18"/>
              </w:rPr>
              <w:t>1</w:t>
            </w:r>
            <w:r w:rsidR="004E388A">
              <w:rPr>
                <w:sz w:val="18"/>
              </w:rPr>
              <w:t>1</w:t>
            </w:r>
            <w:r>
              <w:rPr>
                <w:sz w:val="18"/>
              </w:rPr>
              <w:t>/202</w:t>
            </w:r>
            <w:r w:rsidR="004E388A">
              <w:rPr>
                <w:sz w:val="18"/>
              </w:rPr>
              <w:t>3</w:t>
            </w:r>
          </w:p>
        </w:tc>
        <w:tc>
          <w:tcPr>
            <w:tcW w:w="1170" w:type="dxa"/>
            <w:gridSpan w:val="2"/>
            <w:tcBorders>
              <w:top w:val="nil"/>
            </w:tcBorders>
            <w:vAlign w:val="center"/>
          </w:tcPr>
          <w:p w14:paraId="43C8E260" w14:textId="2CF1DF18" w:rsidR="00873425" w:rsidRPr="00F41F91" w:rsidRDefault="00873425" w:rsidP="00873425">
            <w:pPr>
              <w:jc w:val="center"/>
              <w:rPr>
                <w:sz w:val="18"/>
              </w:rPr>
            </w:pPr>
            <w:r>
              <w:rPr>
                <w:sz w:val="18"/>
              </w:rPr>
              <w:t>1.</w:t>
            </w:r>
            <w:r w:rsidR="004E388A">
              <w:rPr>
                <w:sz w:val="18"/>
              </w:rPr>
              <w:t>5</w:t>
            </w:r>
          </w:p>
        </w:tc>
        <w:tc>
          <w:tcPr>
            <w:tcW w:w="990" w:type="dxa"/>
            <w:gridSpan w:val="4"/>
            <w:tcBorders>
              <w:top w:val="nil"/>
            </w:tcBorders>
            <w:vAlign w:val="center"/>
          </w:tcPr>
          <w:p w14:paraId="0CA14748" w14:textId="10F4B16D" w:rsidR="00873425" w:rsidRPr="00F41F91" w:rsidRDefault="00873425" w:rsidP="00873425">
            <w:pPr>
              <w:jc w:val="center"/>
              <w:rPr>
                <w:sz w:val="18"/>
              </w:rPr>
            </w:pPr>
            <w:r w:rsidRPr="00F754E7">
              <w:rPr>
                <w:sz w:val="18"/>
              </w:rPr>
              <w:t>N/A</w:t>
            </w:r>
          </w:p>
        </w:tc>
        <w:tc>
          <w:tcPr>
            <w:tcW w:w="900" w:type="dxa"/>
            <w:gridSpan w:val="3"/>
            <w:tcBorders>
              <w:top w:val="nil"/>
            </w:tcBorders>
            <w:vAlign w:val="center"/>
          </w:tcPr>
          <w:p w14:paraId="223856CC" w14:textId="32E2DD68" w:rsidR="00873425" w:rsidRPr="00F41F91" w:rsidRDefault="00873425" w:rsidP="00873425">
            <w:pPr>
              <w:jc w:val="center"/>
              <w:rPr>
                <w:sz w:val="18"/>
              </w:rPr>
            </w:pPr>
            <w:r>
              <w:rPr>
                <w:sz w:val="18"/>
              </w:rPr>
              <w:t>50</w:t>
            </w:r>
          </w:p>
        </w:tc>
        <w:tc>
          <w:tcPr>
            <w:tcW w:w="900" w:type="dxa"/>
            <w:tcBorders>
              <w:top w:val="nil"/>
            </w:tcBorders>
            <w:vAlign w:val="center"/>
          </w:tcPr>
          <w:p w14:paraId="66668814" w14:textId="568130DF" w:rsidR="00873425" w:rsidRPr="00F41F91" w:rsidRDefault="00873425" w:rsidP="00873425">
            <w:pPr>
              <w:jc w:val="center"/>
              <w:rPr>
                <w:sz w:val="18"/>
              </w:rPr>
            </w:pPr>
            <w:r>
              <w:rPr>
                <w:sz w:val="18"/>
              </w:rPr>
              <w:t>100</w:t>
            </w:r>
          </w:p>
        </w:tc>
        <w:tc>
          <w:tcPr>
            <w:tcW w:w="3464" w:type="dxa"/>
            <w:tcBorders>
              <w:top w:val="nil"/>
              <w:right w:val="single" w:sz="6" w:space="0" w:color="auto"/>
            </w:tcBorders>
            <w:vAlign w:val="center"/>
          </w:tcPr>
          <w:p w14:paraId="067F5B69" w14:textId="60BA9256" w:rsidR="00873425" w:rsidRPr="00F41F91" w:rsidRDefault="00873425" w:rsidP="00873425">
            <w:pPr>
              <w:jc w:val="center"/>
              <w:rPr>
                <w:sz w:val="18"/>
              </w:rPr>
            </w:pPr>
            <w:r>
              <w:rPr>
                <w:sz w:val="18"/>
              </w:rPr>
              <w:t>Discharge of oil drilling wastes and from metal refineries; erosion of natural deposits</w:t>
            </w:r>
          </w:p>
        </w:tc>
      </w:tr>
      <w:tr w:rsidR="00873425" w:rsidRPr="001F3468" w14:paraId="3D7DF376" w14:textId="77777777" w:rsidTr="00AE0EA9">
        <w:trPr>
          <w:gridAfter w:val="1"/>
          <w:wAfter w:w="46" w:type="dxa"/>
          <w:trHeight w:val="432"/>
          <w:jc w:val="center"/>
        </w:trPr>
        <w:tc>
          <w:tcPr>
            <w:tcW w:w="2512" w:type="dxa"/>
            <w:gridSpan w:val="2"/>
            <w:tcBorders>
              <w:top w:val="nil"/>
              <w:left w:val="single" w:sz="6" w:space="0" w:color="auto"/>
            </w:tcBorders>
            <w:vAlign w:val="center"/>
          </w:tcPr>
          <w:p w14:paraId="30492E42" w14:textId="7B98161F" w:rsidR="00873425" w:rsidRPr="00F41F91" w:rsidRDefault="00873425" w:rsidP="00873425">
            <w:pPr>
              <w:ind w:left="180"/>
              <w:jc w:val="center"/>
              <w:rPr>
                <w:sz w:val="18"/>
              </w:rPr>
            </w:pPr>
            <w:r>
              <w:rPr>
                <w:sz w:val="18"/>
              </w:rPr>
              <w:t>Fluoride (ppm)</w:t>
            </w:r>
          </w:p>
        </w:tc>
        <w:tc>
          <w:tcPr>
            <w:tcW w:w="900" w:type="dxa"/>
            <w:gridSpan w:val="2"/>
            <w:tcBorders>
              <w:top w:val="nil"/>
            </w:tcBorders>
            <w:vAlign w:val="center"/>
          </w:tcPr>
          <w:p w14:paraId="0280631C" w14:textId="15C92317" w:rsidR="00873425" w:rsidRPr="00F41F91" w:rsidRDefault="00873425" w:rsidP="00873425">
            <w:pPr>
              <w:jc w:val="center"/>
              <w:rPr>
                <w:sz w:val="18"/>
              </w:rPr>
            </w:pPr>
            <w:r>
              <w:rPr>
                <w:sz w:val="18"/>
              </w:rPr>
              <w:t>1</w:t>
            </w:r>
            <w:r w:rsidR="004E388A">
              <w:rPr>
                <w:sz w:val="18"/>
              </w:rPr>
              <w:t>1</w:t>
            </w:r>
            <w:r>
              <w:rPr>
                <w:sz w:val="18"/>
              </w:rPr>
              <w:t>/202</w:t>
            </w:r>
            <w:r w:rsidR="004E388A">
              <w:rPr>
                <w:sz w:val="18"/>
              </w:rPr>
              <w:t>3</w:t>
            </w:r>
          </w:p>
        </w:tc>
        <w:tc>
          <w:tcPr>
            <w:tcW w:w="1170" w:type="dxa"/>
            <w:gridSpan w:val="2"/>
            <w:tcBorders>
              <w:top w:val="nil"/>
            </w:tcBorders>
            <w:vAlign w:val="center"/>
          </w:tcPr>
          <w:p w14:paraId="1266E771" w14:textId="14587011" w:rsidR="00873425" w:rsidRPr="00F41F91" w:rsidRDefault="00873425" w:rsidP="00873425">
            <w:pPr>
              <w:jc w:val="center"/>
              <w:rPr>
                <w:sz w:val="18"/>
              </w:rPr>
            </w:pPr>
            <w:r>
              <w:rPr>
                <w:sz w:val="18"/>
              </w:rPr>
              <w:t>0.1</w:t>
            </w:r>
          </w:p>
        </w:tc>
        <w:tc>
          <w:tcPr>
            <w:tcW w:w="990" w:type="dxa"/>
            <w:gridSpan w:val="4"/>
            <w:tcBorders>
              <w:top w:val="nil"/>
            </w:tcBorders>
            <w:vAlign w:val="center"/>
          </w:tcPr>
          <w:p w14:paraId="10C98B5C" w14:textId="4A80B865" w:rsidR="00873425" w:rsidRPr="00F41F91" w:rsidRDefault="00873425" w:rsidP="00873425">
            <w:pPr>
              <w:jc w:val="center"/>
              <w:rPr>
                <w:sz w:val="18"/>
              </w:rPr>
            </w:pPr>
            <w:r w:rsidRPr="00F754E7">
              <w:rPr>
                <w:sz w:val="18"/>
              </w:rPr>
              <w:t>N/A</w:t>
            </w:r>
          </w:p>
        </w:tc>
        <w:tc>
          <w:tcPr>
            <w:tcW w:w="900" w:type="dxa"/>
            <w:gridSpan w:val="3"/>
            <w:tcBorders>
              <w:top w:val="nil"/>
            </w:tcBorders>
            <w:vAlign w:val="center"/>
          </w:tcPr>
          <w:p w14:paraId="1EF40078" w14:textId="4454BDA4" w:rsidR="00873425" w:rsidRPr="00F41F91" w:rsidRDefault="00873425" w:rsidP="00873425">
            <w:pPr>
              <w:jc w:val="center"/>
              <w:rPr>
                <w:sz w:val="18"/>
              </w:rPr>
            </w:pPr>
            <w:r>
              <w:rPr>
                <w:sz w:val="18"/>
              </w:rPr>
              <w:t>2</w:t>
            </w:r>
          </w:p>
        </w:tc>
        <w:tc>
          <w:tcPr>
            <w:tcW w:w="900" w:type="dxa"/>
            <w:tcBorders>
              <w:top w:val="nil"/>
            </w:tcBorders>
            <w:vAlign w:val="center"/>
          </w:tcPr>
          <w:p w14:paraId="11C2D057" w14:textId="353CB90C" w:rsidR="00873425" w:rsidRPr="00F41F91" w:rsidRDefault="00873425" w:rsidP="00873425">
            <w:pPr>
              <w:jc w:val="center"/>
              <w:rPr>
                <w:sz w:val="18"/>
              </w:rPr>
            </w:pPr>
            <w:r>
              <w:rPr>
                <w:sz w:val="18"/>
              </w:rPr>
              <w:t>1</w:t>
            </w:r>
          </w:p>
        </w:tc>
        <w:tc>
          <w:tcPr>
            <w:tcW w:w="3464" w:type="dxa"/>
            <w:tcBorders>
              <w:top w:val="nil"/>
              <w:right w:val="single" w:sz="6" w:space="0" w:color="auto"/>
            </w:tcBorders>
            <w:vAlign w:val="center"/>
          </w:tcPr>
          <w:p w14:paraId="79BF5DC9" w14:textId="1D23ABEC" w:rsidR="00873425" w:rsidRPr="00F41F91" w:rsidRDefault="00873425" w:rsidP="00873425">
            <w:pPr>
              <w:jc w:val="center"/>
              <w:rPr>
                <w:sz w:val="18"/>
              </w:rPr>
            </w:pPr>
            <w:r>
              <w:rPr>
                <w:sz w:val="18"/>
              </w:rPr>
              <w:t>Erosion of natural deposits; runoff from orchards; glass and electronic production wastes</w:t>
            </w:r>
          </w:p>
        </w:tc>
      </w:tr>
      <w:tr w:rsidR="00873425" w:rsidRPr="001F3468" w14:paraId="17E186A4" w14:textId="77777777" w:rsidTr="007042D0">
        <w:trPr>
          <w:gridAfter w:val="1"/>
          <w:wAfter w:w="46" w:type="dxa"/>
          <w:trHeight w:val="89"/>
          <w:jc w:val="center"/>
        </w:trPr>
        <w:tc>
          <w:tcPr>
            <w:tcW w:w="2512" w:type="dxa"/>
            <w:gridSpan w:val="2"/>
            <w:tcBorders>
              <w:top w:val="nil"/>
              <w:left w:val="single" w:sz="6" w:space="0" w:color="auto"/>
              <w:bottom w:val="single" w:sz="4" w:space="0" w:color="auto"/>
            </w:tcBorders>
            <w:vAlign w:val="center"/>
          </w:tcPr>
          <w:p w14:paraId="1A236BDD" w14:textId="79A267F3" w:rsidR="00873425" w:rsidRDefault="00873425" w:rsidP="00873425">
            <w:pPr>
              <w:ind w:left="180"/>
              <w:jc w:val="center"/>
              <w:rPr>
                <w:sz w:val="18"/>
              </w:rPr>
            </w:pPr>
            <w:r>
              <w:rPr>
                <w:sz w:val="18"/>
              </w:rPr>
              <w:t>Selenium (ppb)</w:t>
            </w:r>
          </w:p>
        </w:tc>
        <w:tc>
          <w:tcPr>
            <w:tcW w:w="900" w:type="dxa"/>
            <w:gridSpan w:val="2"/>
            <w:tcBorders>
              <w:top w:val="nil"/>
              <w:bottom w:val="single" w:sz="4" w:space="0" w:color="auto"/>
            </w:tcBorders>
            <w:vAlign w:val="center"/>
          </w:tcPr>
          <w:p w14:paraId="5BEDB63B" w14:textId="12B0A315" w:rsidR="00873425" w:rsidRPr="00DC020A" w:rsidRDefault="00873425" w:rsidP="00873425">
            <w:pPr>
              <w:jc w:val="center"/>
              <w:rPr>
                <w:sz w:val="18"/>
              </w:rPr>
            </w:pPr>
            <w:r>
              <w:rPr>
                <w:sz w:val="18"/>
              </w:rPr>
              <w:t>1</w:t>
            </w:r>
            <w:r w:rsidR="004E388A">
              <w:rPr>
                <w:sz w:val="18"/>
              </w:rPr>
              <w:t>1</w:t>
            </w:r>
            <w:r>
              <w:rPr>
                <w:sz w:val="18"/>
              </w:rPr>
              <w:t>/202</w:t>
            </w:r>
            <w:r w:rsidR="004E388A">
              <w:rPr>
                <w:sz w:val="18"/>
              </w:rPr>
              <w:t>3</w:t>
            </w:r>
          </w:p>
        </w:tc>
        <w:tc>
          <w:tcPr>
            <w:tcW w:w="1170" w:type="dxa"/>
            <w:gridSpan w:val="2"/>
            <w:tcBorders>
              <w:top w:val="nil"/>
              <w:bottom w:val="single" w:sz="4" w:space="0" w:color="auto"/>
            </w:tcBorders>
            <w:vAlign w:val="center"/>
          </w:tcPr>
          <w:p w14:paraId="4974D112" w14:textId="52B2D945" w:rsidR="00873425" w:rsidRDefault="004E388A" w:rsidP="00873425">
            <w:pPr>
              <w:jc w:val="center"/>
              <w:rPr>
                <w:sz w:val="18"/>
              </w:rPr>
            </w:pPr>
            <w:r>
              <w:rPr>
                <w:sz w:val="18"/>
              </w:rPr>
              <w:t>0.8</w:t>
            </w:r>
          </w:p>
        </w:tc>
        <w:tc>
          <w:tcPr>
            <w:tcW w:w="990" w:type="dxa"/>
            <w:gridSpan w:val="4"/>
            <w:tcBorders>
              <w:top w:val="nil"/>
              <w:bottom w:val="single" w:sz="4" w:space="0" w:color="auto"/>
            </w:tcBorders>
            <w:vAlign w:val="center"/>
          </w:tcPr>
          <w:p w14:paraId="21857F00" w14:textId="7BA36CB1" w:rsidR="00873425" w:rsidRPr="00F754E7" w:rsidRDefault="00873425" w:rsidP="00873425">
            <w:pPr>
              <w:jc w:val="center"/>
              <w:rPr>
                <w:sz w:val="18"/>
              </w:rPr>
            </w:pPr>
            <w:r w:rsidRPr="000557D5">
              <w:rPr>
                <w:sz w:val="18"/>
              </w:rPr>
              <w:t>N/A</w:t>
            </w:r>
          </w:p>
        </w:tc>
        <w:tc>
          <w:tcPr>
            <w:tcW w:w="900" w:type="dxa"/>
            <w:gridSpan w:val="3"/>
            <w:tcBorders>
              <w:top w:val="nil"/>
              <w:bottom w:val="single" w:sz="4" w:space="0" w:color="auto"/>
            </w:tcBorders>
            <w:vAlign w:val="center"/>
          </w:tcPr>
          <w:p w14:paraId="1965E637" w14:textId="6F57F128" w:rsidR="00873425" w:rsidRDefault="00873425" w:rsidP="00873425">
            <w:pPr>
              <w:jc w:val="center"/>
              <w:rPr>
                <w:sz w:val="18"/>
              </w:rPr>
            </w:pPr>
            <w:r>
              <w:rPr>
                <w:sz w:val="18"/>
              </w:rPr>
              <w:t>50</w:t>
            </w:r>
          </w:p>
        </w:tc>
        <w:tc>
          <w:tcPr>
            <w:tcW w:w="900" w:type="dxa"/>
            <w:tcBorders>
              <w:top w:val="nil"/>
              <w:bottom w:val="single" w:sz="4" w:space="0" w:color="auto"/>
            </w:tcBorders>
            <w:vAlign w:val="center"/>
          </w:tcPr>
          <w:p w14:paraId="753D7CD5" w14:textId="5A8982BD" w:rsidR="00873425" w:rsidRDefault="00873425" w:rsidP="00873425">
            <w:pPr>
              <w:jc w:val="center"/>
              <w:rPr>
                <w:sz w:val="18"/>
              </w:rPr>
            </w:pPr>
            <w:r>
              <w:rPr>
                <w:sz w:val="18"/>
              </w:rPr>
              <w:t>30</w:t>
            </w:r>
          </w:p>
        </w:tc>
        <w:tc>
          <w:tcPr>
            <w:tcW w:w="3464" w:type="dxa"/>
            <w:tcBorders>
              <w:top w:val="nil"/>
              <w:bottom w:val="single" w:sz="4" w:space="0" w:color="auto"/>
              <w:right w:val="single" w:sz="6" w:space="0" w:color="auto"/>
            </w:tcBorders>
            <w:vAlign w:val="center"/>
          </w:tcPr>
          <w:p w14:paraId="52EAE1B4" w14:textId="29AAC8E8" w:rsidR="00873425" w:rsidRPr="009E6B21" w:rsidRDefault="00873425" w:rsidP="00873425">
            <w:pPr>
              <w:jc w:val="center"/>
              <w:rPr>
                <w:sz w:val="18"/>
              </w:rPr>
            </w:pPr>
            <w:r w:rsidRPr="0096555F">
              <w:rPr>
                <w:sz w:val="18"/>
              </w:rPr>
              <w:t>Discharge from petroleum, glass, and metal refineries; erosion of natural deposits; discharge from mines and chemical manufacturers; runoff from livestock lots (feed additive)</w:t>
            </w:r>
          </w:p>
        </w:tc>
      </w:tr>
      <w:tr w:rsidR="00873425" w:rsidRPr="001F3468" w14:paraId="3C75DEB6" w14:textId="77777777" w:rsidTr="00F96064">
        <w:trPr>
          <w:gridAfter w:val="1"/>
          <w:wAfter w:w="46" w:type="dxa"/>
          <w:trHeight w:val="449"/>
          <w:jc w:val="center"/>
        </w:trPr>
        <w:tc>
          <w:tcPr>
            <w:tcW w:w="10836" w:type="dxa"/>
            <w:gridSpan w:val="15"/>
            <w:tcBorders>
              <w:top w:val="single" w:sz="4" w:space="0" w:color="auto"/>
              <w:left w:val="single" w:sz="6" w:space="0" w:color="auto"/>
              <w:bottom w:val="single" w:sz="18" w:space="0" w:color="auto"/>
              <w:right w:val="single" w:sz="6" w:space="0" w:color="auto"/>
            </w:tcBorders>
            <w:vAlign w:val="center"/>
          </w:tcPr>
          <w:p w14:paraId="472A4A6C" w14:textId="77777777" w:rsidR="00873425" w:rsidRPr="00F41F91" w:rsidRDefault="00873425" w:rsidP="00873425">
            <w:pPr>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873425" w:rsidRPr="001F3468" w14:paraId="454686BB" w14:textId="77777777" w:rsidTr="007E5AEB">
        <w:trPr>
          <w:jc w:val="center"/>
        </w:trPr>
        <w:tc>
          <w:tcPr>
            <w:tcW w:w="2872" w:type="dxa"/>
            <w:gridSpan w:val="3"/>
            <w:tcBorders>
              <w:top w:val="single" w:sz="18" w:space="0" w:color="auto"/>
              <w:left w:val="single" w:sz="6" w:space="0" w:color="auto"/>
              <w:bottom w:val="double" w:sz="6" w:space="0" w:color="auto"/>
            </w:tcBorders>
            <w:vAlign w:val="center"/>
          </w:tcPr>
          <w:p w14:paraId="10EDBEEB" w14:textId="77777777" w:rsidR="00873425" w:rsidRPr="00F41F91" w:rsidRDefault="00873425" w:rsidP="00873425">
            <w:pPr>
              <w:jc w:val="center"/>
              <w:rPr>
                <w:b/>
                <w:sz w:val="18"/>
              </w:rPr>
            </w:pPr>
            <w:r w:rsidRPr="00F41F91">
              <w:rPr>
                <w:b/>
                <w:sz w:val="18"/>
              </w:rPr>
              <w:t>Chemical or Constituent</w:t>
            </w:r>
            <w:r w:rsidRPr="00F41F91">
              <w:rPr>
                <w:b/>
                <w:sz w:val="18"/>
              </w:rPr>
              <w:br/>
            </w:r>
            <w:r w:rsidRPr="00F41F91">
              <w:rPr>
                <w:sz w:val="18"/>
              </w:rPr>
              <w:t>(and reporting units)</w:t>
            </w:r>
          </w:p>
        </w:tc>
        <w:tc>
          <w:tcPr>
            <w:tcW w:w="900" w:type="dxa"/>
            <w:gridSpan w:val="2"/>
            <w:tcBorders>
              <w:top w:val="single" w:sz="18" w:space="0" w:color="auto"/>
              <w:bottom w:val="double" w:sz="6" w:space="0" w:color="auto"/>
            </w:tcBorders>
            <w:vAlign w:val="center"/>
          </w:tcPr>
          <w:p w14:paraId="0BC1E5D6" w14:textId="77777777" w:rsidR="00873425" w:rsidRPr="00F41F91" w:rsidRDefault="00873425" w:rsidP="00873425">
            <w:pPr>
              <w:jc w:val="center"/>
              <w:rPr>
                <w:b/>
                <w:sz w:val="18"/>
              </w:rPr>
            </w:pPr>
            <w:r w:rsidRPr="00F41F91">
              <w:rPr>
                <w:b/>
                <w:sz w:val="18"/>
              </w:rPr>
              <w:t>Sample Date</w:t>
            </w:r>
          </w:p>
        </w:tc>
        <w:tc>
          <w:tcPr>
            <w:tcW w:w="836" w:type="dxa"/>
            <w:gridSpan w:val="2"/>
            <w:tcBorders>
              <w:top w:val="single" w:sz="18" w:space="0" w:color="auto"/>
              <w:bottom w:val="double" w:sz="6" w:space="0" w:color="auto"/>
            </w:tcBorders>
            <w:vAlign w:val="center"/>
          </w:tcPr>
          <w:p w14:paraId="289AF984" w14:textId="77777777" w:rsidR="00873425" w:rsidRPr="00F41F91" w:rsidRDefault="00873425" w:rsidP="00873425">
            <w:pPr>
              <w:jc w:val="center"/>
              <w:rPr>
                <w:b/>
                <w:sz w:val="18"/>
              </w:rPr>
            </w:pPr>
            <w:r w:rsidRPr="00F41F91">
              <w:rPr>
                <w:b/>
                <w:sz w:val="18"/>
              </w:rPr>
              <w:t>Level Detected</w:t>
            </w:r>
          </w:p>
        </w:tc>
        <w:tc>
          <w:tcPr>
            <w:tcW w:w="964" w:type="dxa"/>
            <w:gridSpan w:val="3"/>
            <w:tcBorders>
              <w:top w:val="single" w:sz="18" w:space="0" w:color="auto"/>
              <w:bottom w:val="double" w:sz="6" w:space="0" w:color="auto"/>
            </w:tcBorders>
            <w:vAlign w:val="center"/>
          </w:tcPr>
          <w:p w14:paraId="5C630E53" w14:textId="77777777" w:rsidR="00873425" w:rsidRPr="00F41F91" w:rsidRDefault="00873425" w:rsidP="00873425">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810" w:type="dxa"/>
            <w:gridSpan w:val="2"/>
            <w:tcBorders>
              <w:top w:val="single" w:sz="18" w:space="0" w:color="auto"/>
              <w:bottom w:val="double" w:sz="6" w:space="0" w:color="auto"/>
            </w:tcBorders>
            <w:vAlign w:val="center"/>
          </w:tcPr>
          <w:p w14:paraId="5F296A08" w14:textId="2EB47807" w:rsidR="00873425" w:rsidRPr="00F41F91" w:rsidRDefault="00873425" w:rsidP="00873425">
            <w:pPr>
              <w:jc w:val="center"/>
              <w:rPr>
                <w:b/>
                <w:sz w:val="18"/>
              </w:rPr>
            </w:pPr>
            <w:r>
              <w:rPr>
                <w:b/>
                <w:bCs/>
              </w:rPr>
              <w:t>S</w:t>
            </w:r>
            <w:r w:rsidRPr="00F41F91">
              <w:rPr>
                <w:b/>
                <w:bCs/>
              </w:rPr>
              <w:t>MCL</w:t>
            </w:r>
          </w:p>
        </w:tc>
        <w:tc>
          <w:tcPr>
            <w:tcW w:w="4500" w:type="dxa"/>
            <w:gridSpan w:val="4"/>
            <w:tcBorders>
              <w:top w:val="single" w:sz="18" w:space="0" w:color="auto"/>
              <w:bottom w:val="double" w:sz="6" w:space="0" w:color="auto"/>
              <w:right w:val="single" w:sz="6" w:space="0" w:color="auto"/>
            </w:tcBorders>
            <w:vAlign w:val="center"/>
          </w:tcPr>
          <w:p w14:paraId="668CDEA6" w14:textId="77777777" w:rsidR="00873425" w:rsidRPr="00F41F91" w:rsidRDefault="00873425" w:rsidP="00873425">
            <w:pPr>
              <w:pStyle w:val="Heading7"/>
              <w:spacing w:line="240" w:lineRule="auto"/>
              <w:rPr>
                <w:rFonts w:ascii="Times New Roman" w:hAnsi="Times New Roman"/>
                <w:bCs w:val="0"/>
              </w:rPr>
            </w:pPr>
            <w:r w:rsidRPr="00F41F91">
              <w:rPr>
                <w:rFonts w:ascii="Times New Roman" w:hAnsi="Times New Roman"/>
                <w:bCs w:val="0"/>
              </w:rPr>
              <w:t>Typical Source of Contaminant</w:t>
            </w:r>
          </w:p>
        </w:tc>
      </w:tr>
      <w:tr w:rsidR="00873425" w:rsidRPr="001F3468" w14:paraId="51CC94F2" w14:textId="77777777" w:rsidTr="007E5AEB">
        <w:trPr>
          <w:trHeight w:val="87"/>
          <w:jc w:val="center"/>
        </w:trPr>
        <w:tc>
          <w:tcPr>
            <w:tcW w:w="2872" w:type="dxa"/>
            <w:gridSpan w:val="3"/>
            <w:tcBorders>
              <w:left w:val="single" w:sz="6" w:space="0" w:color="auto"/>
            </w:tcBorders>
            <w:vAlign w:val="center"/>
          </w:tcPr>
          <w:p w14:paraId="3DAB9A83" w14:textId="668D5BFD" w:rsidR="00873425" w:rsidRPr="00F41F91" w:rsidRDefault="00873425" w:rsidP="00873425">
            <w:pPr>
              <w:jc w:val="center"/>
              <w:rPr>
                <w:sz w:val="18"/>
              </w:rPr>
            </w:pPr>
            <w:r>
              <w:rPr>
                <w:sz w:val="18"/>
              </w:rPr>
              <w:t>Chloride (ppm)</w:t>
            </w:r>
          </w:p>
        </w:tc>
        <w:tc>
          <w:tcPr>
            <w:tcW w:w="900" w:type="dxa"/>
            <w:gridSpan w:val="2"/>
            <w:vAlign w:val="center"/>
          </w:tcPr>
          <w:p w14:paraId="7B53609D" w14:textId="428C995A" w:rsidR="00873425" w:rsidRPr="00F41F91" w:rsidRDefault="00873425" w:rsidP="00873425">
            <w:pPr>
              <w:jc w:val="center"/>
              <w:rPr>
                <w:sz w:val="18"/>
              </w:rPr>
            </w:pPr>
            <w:r>
              <w:rPr>
                <w:sz w:val="18"/>
              </w:rPr>
              <w:t>1</w:t>
            </w:r>
            <w:r w:rsidR="004E388A">
              <w:rPr>
                <w:sz w:val="18"/>
              </w:rPr>
              <w:t>1</w:t>
            </w:r>
            <w:r>
              <w:rPr>
                <w:sz w:val="18"/>
              </w:rPr>
              <w:t>/202</w:t>
            </w:r>
            <w:r w:rsidR="004E388A">
              <w:rPr>
                <w:sz w:val="18"/>
              </w:rPr>
              <w:t>3</w:t>
            </w:r>
          </w:p>
        </w:tc>
        <w:tc>
          <w:tcPr>
            <w:tcW w:w="836" w:type="dxa"/>
            <w:gridSpan w:val="2"/>
            <w:vAlign w:val="center"/>
          </w:tcPr>
          <w:p w14:paraId="48AE5CBF" w14:textId="11B73E65" w:rsidR="00873425" w:rsidRPr="00F41F91" w:rsidRDefault="004E388A" w:rsidP="00873425">
            <w:pPr>
              <w:jc w:val="center"/>
              <w:rPr>
                <w:sz w:val="18"/>
              </w:rPr>
            </w:pPr>
            <w:r>
              <w:rPr>
                <w:sz w:val="18"/>
              </w:rPr>
              <w:t>9.7</w:t>
            </w:r>
          </w:p>
        </w:tc>
        <w:tc>
          <w:tcPr>
            <w:tcW w:w="964" w:type="dxa"/>
            <w:gridSpan w:val="3"/>
            <w:vAlign w:val="center"/>
          </w:tcPr>
          <w:p w14:paraId="6428F303" w14:textId="4044586C" w:rsidR="00873425" w:rsidRPr="00F41F91" w:rsidRDefault="00873425" w:rsidP="00873425">
            <w:pPr>
              <w:jc w:val="center"/>
              <w:rPr>
                <w:sz w:val="18"/>
              </w:rPr>
            </w:pPr>
            <w:r w:rsidRPr="00EF1A3A">
              <w:rPr>
                <w:sz w:val="18"/>
              </w:rPr>
              <w:t>N/A</w:t>
            </w:r>
          </w:p>
        </w:tc>
        <w:tc>
          <w:tcPr>
            <w:tcW w:w="810" w:type="dxa"/>
            <w:gridSpan w:val="2"/>
            <w:vAlign w:val="center"/>
          </w:tcPr>
          <w:p w14:paraId="11FF9BF3" w14:textId="7519A326" w:rsidR="00873425" w:rsidRPr="00F41F91" w:rsidRDefault="00873425" w:rsidP="00873425">
            <w:pPr>
              <w:jc w:val="center"/>
              <w:rPr>
                <w:sz w:val="18"/>
              </w:rPr>
            </w:pPr>
            <w:r w:rsidRPr="00F96064">
              <w:rPr>
                <w:sz w:val="18"/>
              </w:rPr>
              <w:t>500</w:t>
            </w:r>
          </w:p>
        </w:tc>
        <w:tc>
          <w:tcPr>
            <w:tcW w:w="4500" w:type="dxa"/>
            <w:gridSpan w:val="4"/>
            <w:tcBorders>
              <w:right w:val="single" w:sz="6" w:space="0" w:color="auto"/>
            </w:tcBorders>
            <w:vAlign w:val="center"/>
          </w:tcPr>
          <w:p w14:paraId="43B6AB0B" w14:textId="2DF0C1F9" w:rsidR="00873425" w:rsidRPr="00F41F91" w:rsidRDefault="00873425" w:rsidP="00873425">
            <w:pPr>
              <w:jc w:val="center"/>
              <w:rPr>
                <w:sz w:val="18"/>
              </w:rPr>
            </w:pPr>
            <w:r w:rsidRPr="00F96064">
              <w:rPr>
                <w:sz w:val="18"/>
              </w:rPr>
              <w:t>Runoff/leaching from natural deposits; seawater influence</w:t>
            </w:r>
          </w:p>
        </w:tc>
      </w:tr>
      <w:tr w:rsidR="00873425" w:rsidRPr="001F3468" w14:paraId="19B231EE" w14:textId="77777777" w:rsidTr="007E5AEB">
        <w:trPr>
          <w:trHeight w:val="87"/>
          <w:jc w:val="center"/>
        </w:trPr>
        <w:tc>
          <w:tcPr>
            <w:tcW w:w="2872" w:type="dxa"/>
            <w:gridSpan w:val="3"/>
            <w:tcBorders>
              <w:left w:val="single" w:sz="6" w:space="0" w:color="auto"/>
            </w:tcBorders>
            <w:vAlign w:val="center"/>
          </w:tcPr>
          <w:p w14:paraId="24A473DB" w14:textId="56BCA281" w:rsidR="00873425" w:rsidRDefault="00873425" w:rsidP="00873425">
            <w:pPr>
              <w:jc w:val="center"/>
              <w:rPr>
                <w:sz w:val="18"/>
              </w:rPr>
            </w:pPr>
            <w:r w:rsidRPr="006F715D">
              <w:rPr>
                <w:sz w:val="18"/>
              </w:rPr>
              <w:t>Iron (ppb)</w:t>
            </w:r>
          </w:p>
        </w:tc>
        <w:tc>
          <w:tcPr>
            <w:tcW w:w="900" w:type="dxa"/>
            <w:gridSpan w:val="2"/>
            <w:vAlign w:val="center"/>
          </w:tcPr>
          <w:p w14:paraId="53FD582C" w14:textId="65E0DAAC" w:rsidR="00873425" w:rsidRPr="00F41F91" w:rsidRDefault="00873425" w:rsidP="00873425">
            <w:pPr>
              <w:jc w:val="center"/>
              <w:rPr>
                <w:sz w:val="18"/>
              </w:rPr>
            </w:pPr>
            <w:r>
              <w:rPr>
                <w:sz w:val="18"/>
              </w:rPr>
              <w:t>1</w:t>
            </w:r>
            <w:r w:rsidR="004E388A">
              <w:rPr>
                <w:sz w:val="18"/>
              </w:rPr>
              <w:t>1</w:t>
            </w:r>
            <w:r>
              <w:rPr>
                <w:sz w:val="18"/>
              </w:rPr>
              <w:t>/202</w:t>
            </w:r>
            <w:r w:rsidR="004E388A">
              <w:rPr>
                <w:sz w:val="18"/>
              </w:rPr>
              <w:t>3</w:t>
            </w:r>
          </w:p>
        </w:tc>
        <w:tc>
          <w:tcPr>
            <w:tcW w:w="836" w:type="dxa"/>
            <w:gridSpan w:val="2"/>
            <w:vAlign w:val="center"/>
          </w:tcPr>
          <w:p w14:paraId="392C71FE" w14:textId="02267E58" w:rsidR="00873425" w:rsidRPr="00F41F91" w:rsidRDefault="004E388A" w:rsidP="00873425">
            <w:pPr>
              <w:jc w:val="center"/>
              <w:rPr>
                <w:sz w:val="18"/>
              </w:rPr>
            </w:pPr>
            <w:r>
              <w:rPr>
                <w:sz w:val="18"/>
              </w:rPr>
              <w:t>137</w:t>
            </w:r>
          </w:p>
        </w:tc>
        <w:tc>
          <w:tcPr>
            <w:tcW w:w="964" w:type="dxa"/>
            <w:gridSpan w:val="3"/>
            <w:vAlign w:val="center"/>
          </w:tcPr>
          <w:p w14:paraId="791DE739" w14:textId="22F6B04E" w:rsidR="00873425" w:rsidRPr="00EF1A3A" w:rsidRDefault="00873425" w:rsidP="00873425">
            <w:pPr>
              <w:jc w:val="center"/>
              <w:rPr>
                <w:sz w:val="18"/>
              </w:rPr>
            </w:pPr>
            <w:r w:rsidRPr="00EF1A3A">
              <w:rPr>
                <w:sz w:val="18"/>
              </w:rPr>
              <w:t>N/A</w:t>
            </w:r>
          </w:p>
        </w:tc>
        <w:tc>
          <w:tcPr>
            <w:tcW w:w="810" w:type="dxa"/>
            <w:gridSpan w:val="2"/>
            <w:vAlign w:val="center"/>
          </w:tcPr>
          <w:p w14:paraId="0B3C80A1" w14:textId="6CD65502" w:rsidR="00873425" w:rsidRDefault="00873425" w:rsidP="00873425">
            <w:pPr>
              <w:jc w:val="center"/>
              <w:rPr>
                <w:sz w:val="18"/>
              </w:rPr>
            </w:pPr>
            <w:r w:rsidRPr="00F96064">
              <w:rPr>
                <w:sz w:val="18"/>
              </w:rPr>
              <w:t>300</w:t>
            </w:r>
          </w:p>
        </w:tc>
        <w:tc>
          <w:tcPr>
            <w:tcW w:w="4500" w:type="dxa"/>
            <w:gridSpan w:val="4"/>
            <w:tcBorders>
              <w:right w:val="single" w:sz="6" w:space="0" w:color="auto"/>
            </w:tcBorders>
            <w:vAlign w:val="center"/>
          </w:tcPr>
          <w:p w14:paraId="6A8C0BEB" w14:textId="02938997" w:rsidR="00873425" w:rsidRDefault="00873425" w:rsidP="00873425">
            <w:pPr>
              <w:jc w:val="center"/>
              <w:rPr>
                <w:sz w:val="18"/>
              </w:rPr>
            </w:pPr>
            <w:r w:rsidRPr="00F96064">
              <w:rPr>
                <w:sz w:val="18"/>
              </w:rPr>
              <w:t>Leaching from natural deposits; industrial wastes</w:t>
            </w:r>
          </w:p>
        </w:tc>
      </w:tr>
      <w:tr w:rsidR="00873425" w:rsidRPr="001F3468" w14:paraId="71A89591" w14:textId="77777777" w:rsidTr="007E5AEB">
        <w:trPr>
          <w:trHeight w:val="87"/>
          <w:jc w:val="center"/>
        </w:trPr>
        <w:tc>
          <w:tcPr>
            <w:tcW w:w="2872" w:type="dxa"/>
            <w:gridSpan w:val="3"/>
            <w:tcBorders>
              <w:left w:val="single" w:sz="6" w:space="0" w:color="auto"/>
            </w:tcBorders>
            <w:vAlign w:val="center"/>
          </w:tcPr>
          <w:p w14:paraId="5313EE58" w14:textId="604D3FE8" w:rsidR="00873425" w:rsidRPr="00F41F91" w:rsidRDefault="00873425" w:rsidP="00873425">
            <w:pPr>
              <w:jc w:val="center"/>
              <w:rPr>
                <w:sz w:val="18"/>
              </w:rPr>
            </w:pPr>
            <w:r>
              <w:rPr>
                <w:sz w:val="18"/>
              </w:rPr>
              <w:t>Specific Conductance (µS/cm)</w:t>
            </w:r>
          </w:p>
        </w:tc>
        <w:tc>
          <w:tcPr>
            <w:tcW w:w="900" w:type="dxa"/>
            <w:gridSpan w:val="2"/>
            <w:vAlign w:val="center"/>
          </w:tcPr>
          <w:p w14:paraId="3EAB9B02" w14:textId="1AD45D7C" w:rsidR="00873425" w:rsidRPr="00F41F91" w:rsidRDefault="00873425" w:rsidP="00873425">
            <w:pPr>
              <w:jc w:val="center"/>
              <w:rPr>
                <w:sz w:val="18"/>
              </w:rPr>
            </w:pPr>
            <w:r>
              <w:rPr>
                <w:sz w:val="18"/>
              </w:rPr>
              <w:t>1</w:t>
            </w:r>
            <w:r w:rsidR="004E388A">
              <w:rPr>
                <w:sz w:val="18"/>
              </w:rPr>
              <w:t>1</w:t>
            </w:r>
            <w:r>
              <w:rPr>
                <w:sz w:val="18"/>
              </w:rPr>
              <w:t>/202</w:t>
            </w:r>
            <w:r w:rsidR="004E388A">
              <w:rPr>
                <w:sz w:val="18"/>
              </w:rPr>
              <w:t>3</w:t>
            </w:r>
          </w:p>
        </w:tc>
        <w:tc>
          <w:tcPr>
            <w:tcW w:w="836" w:type="dxa"/>
            <w:gridSpan w:val="2"/>
            <w:vAlign w:val="center"/>
          </w:tcPr>
          <w:p w14:paraId="58666AED" w14:textId="0A3261C1" w:rsidR="00873425" w:rsidRPr="00F41F91" w:rsidRDefault="004E388A" w:rsidP="00873425">
            <w:pPr>
              <w:jc w:val="center"/>
              <w:rPr>
                <w:sz w:val="18"/>
              </w:rPr>
            </w:pPr>
            <w:r>
              <w:rPr>
                <w:sz w:val="18"/>
              </w:rPr>
              <w:t>44</w:t>
            </w:r>
            <w:r w:rsidR="009625FF">
              <w:rPr>
                <w:sz w:val="18"/>
              </w:rPr>
              <w:t>0</w:t>
            </w:r>
          </w:p>
        </w:tc>
        <w:tc>
          <w:tcPr>
            <w:tcW w:w="964" w:type="dxa"/>
            <w:gridSpan w:val="3"/>
            <w:vAlign w:val="center"/>
          </w:tcPr>
          <w:p w14:paraId="6C20DFB6" w14:textId="304872C4" w:rsidR="00873425" w:rsidRPr="00F41F91" w:rsidRDefault="00873425" w:rsidP="00873425">
            <w:pPr>
              <w:jc w:val="center"/>
              <w:rPr>
                <w:sz w:val="18"/>
              </w:rPr>
            </w:pPr>
            <w:r w:rsidRPr="00EF1A3A">
              <w:rPr>
                <w:sz w:val="18"/>
              </w:rPr>
              <w:t>N/A</w:t>
            </w:r>
          </w:p>
        </w:tc>
        <w:tc>
          <w:tcPr>
            <w:tcW w:w="810" w:type="dxa"/>
            <w:gridSpan w:val="2"/>
            <w:vAlign w:val="center"/>
          </w:tcPr>
          <w:p w14:paraId="44332C3F" w14:textId="10B7147F" w:rsidR="00873425" w:rsidRPr="00F41F91" w:rsidRDefault="00873425" w:rsidP="00873425">
            <w:pPr>
              <w:jc w:val="center"/>
              <w:rPr>
                <w:sz w:val="18"/>
              </w:rPr>
            </w:pPr>
            <w:r w:rsidRPr="00F96064">
              <w:rPr>
                <w:sz w:val="18"/>
              </w:rPr>
              <w:t>1,600</w:t>
            </w:r>
          </w:p>
        </w:tc>
        <w:tc>
          <w:tcPr>
            <w:tcW w:w="4500" w:type="dxa"/>
            <w:gridSpan w:val="4"/>
            <w:tcBorders>
              <w:right w:val="single" w:sz="6" w:space="0" w:color="auto"/>
            </w:tcBorders>
            <w:vAlign w:val="center"/>
          </w:tcPr>
          <w:p w14:paraId="6AB30A8C" w14:textId="2AC991D5" w:rsidR="00873425" w:rsidRPr="00F96064" w:rsidRDefault="00873425" w:rsidP="00873425">
            <w:pPr>
              <w:jc w:val="center"/>
              <w:rPr>
                <w:sz w:val="17"/>
                <w:szCs w:val="17"/>
              </w:rPr>
            </w:pPr>
            <w:r w:rsidRPr="00F96064">
              <w:rPr>
                <w:sz w:val="17"/>
                <w:szCs w:val="17"/>
              </w:rPr>
              <w:t>Substances that form ions when in water; seawater influence</w:t>
            </w:r>
          </w:p>
        </w:tc>
      </w:tr>
      <w:tr w:rsidR="00873425" w:rsidRPr="001F3468" w14:paraId="495C19E8" w14:textId="77777777" w:rsidTr="007E5AEB">
        <w:trPr>
          <w:trHeight w:val="87"/>
          <w:jc w:val="center"/>
        </w:trPr>
        <w:tc>
          <w:tcPr>
            <w:tcW w:w="2872" w:type="dxa"/>
            <w:gridSpan w:val="3"/>
            <w:tcBorders>
              <w:left w:val="single" w:sz="6" w:space="0" w:color="auto"/>
            </w:tcBorders>
            <w:vAlign w:val="center"/>
          </w:tcPr>
          <w:p w14:paraId="7911E249" w14:textId="0AD54EE4" w:rsidR="00873425" w:rsidRPr="00F41F91" w:rsidRDefault="00873425" w:rsidP="00873425">
            <w:pPr>
              <w:jc w:val="center"/>
              <w:rPr>
                <w:sz w:val="18"/>
              </w:rPr>
            </w:pPr>
            <w:r>
              <w:rPr>
                <w:sz w:val="18"/>
              </w:rPr>
              <w:t>Sulfate (ppm)</w:t>
            </w:r>
          </w:p>
        </w:tc>
        <w:tc>
          <w:tcPr>
            <w:tcW w:w="900" w:type="dxa"/>
            <w:gridSpan w:val="2"/>
            <w:vAlign w:val="center"/>
          </w:tcPr>
          <w:p w14:paraId="3E2302DB" w14:textId="2A5C8E7B" w:rsidR="00873425" w:rsidRPr="00F41F91" w:rsidRDefault="00873425" w:rsidP="00873425">
            <w:pPr>
              <w:jc w:val="center"/>
              <w:rPr>
                <w:sz w:val="18"/>
              </w:rPr>
            </w:pPr>
            <w:r>
              <w:rPr>
                <w:sz w:val="18"/>
              </w:rPr>
              <w:t>1</w:t>
            </w:r>
            <w:r w:rsidR="004E388A">
              <w:rPr>
                <w:sz w:val="18"/>
              </w:rPr>
              <w:t>1</w:t>
            </w:r>
            <w:r>
              <w:rPr>
                <w:sz w:val="18"/>
              </w:rPr>
              <w:t>/202</w:t>
            </w:r>
            <w:r w:rsidR="004E388A">
              <w:rPr>
                <w:sz w:val="18"/>
              </w:rPr>
              <w:t>3</w:t>
            </w:r>
          </w:p>
        </w:tc>
        <w:tc>
          <w:tcPr>
            <w:tcW w:w="836" w:type="dxa"/>
            <w:gridSpan w:val="2"/>
            <w:vAlign w:val="center"/>
          </w:tcPr>
          <w:p w14:paraId="60315A9B" w14:textId="4730C3DA" w:rsidR="00873425" w:rsidRPr="00F41F91" w:rsidRDefault="004E388A" w:rsidP="00873425">
            <w:pPr>
              <w:jc w:val="center"/>
              <w:rPr>
                <w:sz w:val="18"/>
              </w:rPr>
            </w:pPr>
            <w:r>
              <w:rPr>
                <w:sz w:val="18"/>
              </w:rPr>
              <w:t>19</w:t>
            </w:r>
          </w:p>
        </w:tc>
        <w:tc>
          <w:tcPr>
            <w:tcW w:w="964" w:type="dxa"/>
            <w:gridSpan w:val="3"/>
            <w:vAlign w:val="center"/>
          </w:tcPr>
          <w:p w14:paraId="606DDE59" w14:textId="66679A33" w:rsidR="00873425" w:rsidRPr="00F41F91" w:rsidRDefault="00873425" w:rsidP="00873425">
            <w:pPr>
              <w:jc w:val="center"/>
              <w:rPr>
                <w:sz w:val="18"/>
              </w:rPr>
            </w:pPr>
            <w:r w:rsidRPr="00EF1A3A">
              <w:rPr>
                <w:sz w:val="18"/>
              </w:rPr>
              <w:t>N/A</w:t>
            </w:r>
          </w:p>
        </w:tc>
        <w:tc>
          <w:tcPr>
            <w:tcW w:w="810" w:type="dxa"/>
            <w:gridSpan w:val="2"/>
            <w:vAlign w:val="center"/>
          </w:tcPr>
          <w:p w14:paraId="71F7E7B4" w14:textId="5A9A030F" w:rsidR="00873425" w:rsidRPr="00F41F91" w:rsidRDefault="00873425" w:rsidP="00873425">
            <w:pPr>
              <w:jc w:val="center"/>
              <w:rPr>
                <w:sz w:val="18"/>
              </w:rPr>
            </w:pPr>
            <w:r w:rsidRPr="00F96064">
              <w:rPr>
                <w:sz w:val="18"/>
              </w:rPr>
              <w:t>500</w:t>
            </w:r>
          </w:p>
        </w:tc>
        <w:tc>
          <w:tcPr>
            <w:tcW w:w="4500" w:type="dxa"/>
            <w:gridSpan w:val="4"/>
            <w:tcBorders>
              <w:right w:val="single" w:sz="6" w:space="0" w:color="auto"/>
            </w:tcBorders>
            <w:vAlign w:val="center"/>
          </w:tcPr>
          <w:p w14:paraId="3DBAFBD6" w14:textId="11EC5E24" w:rsidR="00873425" w:rsidRPr="00F41F91" w:rsidRDefault="00873425" w:rsidP="00873425">
            <w:pPr>
              <w:jc w:val="center"/>
              <w:rPr>
                <w:sz w:val="18"/>
              </w:rPr>
            </w:pPr>
            <w:r w:rsidRPr="00F96064">
              <w:rPr>
                <w:sz w:val="18"/>
              </w:rPr>
              <w:t>Runoff/leaching from natural deposits; industrial wastes</w:t>
            </w:r>
          </w:p>
        </w:tc>
      </w:tr>
      <w:tr w:rsidR="00873425" w:rsidRPr="001F3468" w14:paraId="79903D00" w14:textId="77777777" w:rsidTr="007E5AEB">
        <w:trPr>
          <w:trHeight w:val="87"/>
          <w:jc w:val="center"/>
        </w:trPr>
        <w:tc>
          <w:tcPr>
            <w:tcW w:w="2872" w:type="dxa"/>
            <w:gridSpan w:val="3"/>
            <w:tcBorders>
              <w:left w:val="single" w:sz="6" w:space="0" w:color="auto"/>
            </w:tcBorders>
            <w:vAlign w:val="center"/>
          </w:tcPr>
          <w:p w14:paraId="6D5AB8F6" w14:textId="344025C5" w:rsidR="00873425" w:rsidRPr="00F41F91" w:rsidRDefault="00873425" w:rsidP="00873425">
            <w:pPr>
              <w:jc w:val="center"/>
              <w:rPr>
                <w:sz w:val="18"/>
              </w:rPr>
            </w:pPr>
            <w:r>
              <w:rPr>
                <w:sz w:val="18"/>
              </w:rPr>
              <w:t>Total Dissolved Solids (ppm)</w:t>
            </w:r>
          </w:p>
        </w:tc>
        <w:tc>
          <w:tcPr>
            <w:tcW w:w="900" w:type="dxa"/>
            <w:gridSpan w:val="2"/>
            <w:vAlign w:val="center"/>
          </w:tcPr>
          <w:p w14:paraId="4C76B3D9" w14:textId="7B2F04B1" w:rsidR="00873425" w:rsidRPr="00F41F91" w:rsidRDefault="00873425" w:rsidP="00873425">
            <w:pPr>
              <w:jc w:val="center"/>
              <w:rPr>
                <w:sz w:val="18"/>
              </w:rPr>
            </w:pPr>
            <w:r>
              <w:rPr>
                <w:sz w:val="18"/>
              </w:rPr>
              <w:t>1</w:t>
            </w:r>
            <w:r w:rsidR="004E388A">
              <w:rPr>
                <w:sz w:val="18"/>
              </w:rPr>
              <w:t>1</w:t>
            </w:r>
            <w:r>
              <w:rPr>
                <w:sz w:val="18"/>
              </w:rPr>
              <w:t>/202</w:t>
            </w:r>
            <w:r w:rsidR="004E388A">
              <w:rPr>
                <w:sz w:val="18"/>
              </w:rPr>
              <w:t>3</w:t>
            </w:r>
          </w:p>
        </w:tc>
        <w:tc>
          <w:tcPr>
            <w:tcW w:w="836" w:type="dxa"/>
            <w:gridSpan w:val="2"/>
            <w:vAlign w:val="center"/>
          </w:tcPr>
          <w:p w14:paraId="00DE56B1" w14:textId="09E071CE" w:rsidR="00873425" w:rsidRPr="00F41F91" w:rsidRDefault="004E388A" w:rsidP="00873425">
            <w:pPr>
              <w:jc w:val="center"/>
              <w:rPr>
                <w:sz w:val="18"/>
              </w:rPr>
            </w:pPr>
            <w:r>
              <w:rPr>
                <w:sz w:val="18"/>
              </w:rPr>
              <w:t>226</w:t>
            </w:r>
          </w:p>
        </w:tc>
        <w:tc>
          <w:tcPr>
            <w:tcW w:w="964" w:type="dxa"/>
            <w:gridSpan w:val="3"/>
            <w:vAlign w:val="center"/>
          </w:tcPr>
          <w:p w14:paraId="6CB06305" w14:textId="2F937DEE" w:rsidR="00873425" w:rsidRPr="00F41F91" w:rsidRDefault="00873425" w:rsidP="00873425">
            <w:pPr>
              <w:jc w:val="center"/>
              <w:rPr>
                <w:sz w:val="18"/>
              </w:rPr>
            </w:pPr>
            <w:r w:rsidRPr="00EF1A3A">
              <w:rPr>
                <w:sz w:val="18"/>
              </w:rPr>
              <w:t>N/A</w:t>
            </w:r>
          </w:p>
        </w:tc>
        <w:tc>
          <w:tcPr>
            <w:tcW w:w="810" w:type="dxa"/>
            <w:gridSpan w:val="2"/>
            <w:vAlign w:val="center"/>
          </w:tcPr>
          <w:p w14:paraId="45D3A2CA" w14:textId="617435C2" w:rsidR="00873425" w:rsidRPr="00F41F91" w:rsidRDefault="00873425" w:rsidP="00873425">
            <w:pPr>
              <w:jc w:val="center"/>
              <w:rPr>
                <w:sz w:val="18"/>
              </w:rPr>
            </w:pPr>
            <w:r w:rsidRPr="00F96064">
              <w:rPr>
                <w:sz w:val="18"/>
              </w:rPr>
              <w:t>1,000</w:t>
            </w:r>
          </w:p>
        </w:tc>
        <w:tc>
          <w:tcPr>
            <w:tcW w:w="4500" w:type="dxa"/>
            <w:gridSpan w:val="4"/>
            <w:tcBorders>
              <w:right w:val="single" w:sz="6" w:space="0" w:color="auto"/>
            </w:tcBorders>
            <w:vAlign w:val="center"/>
          </w:tcPr>
          <w:p w14:paraId="5062CE46" w14:textId="06FA6951" w:rsidR="00873425" w:rsidRPr="00F41F91" w:rsidRDefault="00873425" w:rsidP="00873425">
            <w:pPr>
              <w:jc w:val="center"/>
              <w:rPr>
                <w:sz w:val="18"/>
              </w:rPr>
            </w:pPr>
            <w:r w:rsidRPr="00F96064">
              <w:rPr>
                <w:sz w:val="18"/>
              </w:rPr>
              <w:t>Runoff/leaching from natural deposits</w:t>
            </w:r>
          </w:p>
        </w:tc>
      </w:tr>
      <w:tr w:rsidR="00873425" w:rsidRPr="001F3468" w14:paraId="1C1DD63C" w14:textId="77777777" w:rsidTr="007E5AEB">
        <w:trPr>
          <w:trHeight w:val="87"/>
          <w:jc w:val="center"/>
        </w:trPr>
        <w:tc>
          <w:tcPr>
            <w:tcW w:w="2872" w:type="dxa"/>
            <w:gridSpan w:val="3"/>
            <w:tcBorders>
              <w:left w:val="single" w:sz="6" w:space="0" w:color="auto"/>
            </w:tcBorders>
            <w:vAlign w:val="center"/>
          </w:tcPr>
          <w:p w14:paraId="2D812695" w14:textId="664BCD8D" w:rsidR="00873425" w:rsidRPr="00F41F91" w:rsidRDefault="00873425" w:rsidP="00873425">
            <w:pPr>
              <w:jc w:val="center"/>
              <w:rPr>
                <w:sz w:val="18"/>
              </w:rPr>
            </w:pPr>
            <w:r>
              <w:rPr>
                <w:sz w:val="18"/>
              </w:rPr>
              <w:t>Turbidity (NTU)</w:t>
            </w:r>
          </w:p>
        </w:tc>
        <w:tc>
          <w:tcPr>
            <w:tcW w:w="900" w:type="dxa"/>
            <w:gridSpan w:val="2"/>
            <w:vAlign w:val="center"/>
          </w:tcPr>
          <w:p w14:paraId="4EB1E617" w14:textId="44A0D47B" w:rsidR="00873425" w:rsidRPr="00F41F91" w:rsidRDefault="00873425" w:rsidP="00873425">
            <w:pPr>
              <w:jc w:val="center"/>
              <w:rPr>
                <w:sz w:val="18"/>
              </w:rPr>
            </w:pPr>
            <w:r>
              <w:rPr>
                <w:sz w:val="18"/>
              </w:rPr>
              <w:t>1</w:t>
            </w:r>
            <w:r w:rsidR="004E388A">
              <w:rPr>
                <w:sz w:val="18"/>
              </w:rPr>
              <w:t>1</w:t>
            </w:r>
            <w:r>
              <w:rPr>
                <w:sz w:val="18"/>
              </w:rPr>
              <w:t>/202</w:t>
            </w:r>
            <w:r w:rsidR="004E388A">
              <w:rPr>
                <w:sz w:val="18"/>
              </w:rPr>
              <w:t>3</w:t>
            </w:r>
          </w:p>
        </w:tc>
        <w:tc>
          <w:tcPr>
            <w:tcW w:w="836" w:type="dxa"/>
            <w:gridSpan w:val="2"/>
            <w:vAlign w:val="center"/>
          </w:tcPr>
          <w:p w14:paraId="19D4D088" w14:textId="3992218E" w:rsidR="00873425" w:rsidRPr="00F41F91" w:rsidRDefault="00873425" w:rsidP="00873425">
            <w:pPr>
              <w:jc w:val="center"/>
              <w:rPr>
                <w:sz w:val="18"/>
              </w:rPr>
            </w:pPr>
            <w:r>
              <w:rPr>
                <w:sz w:val="18"/>
              </w:rPr>
              <w:t>0.45</w:t>
            </w:r>
          </w:p>
        </w:tc>
        <w:tc>
          <w:tcPr>
            <w:tcW w:w="964" w:type="dxa"/>
            <w:gridSpan w:val="3"/>
            <w:vAlign w:val="center"/>
          </w:tcPr>
          <w:p w14:paraId="1450B286" w14:textId="4852E06A" w:rsidR="00873425" w:rsidRPr="00F41F91" w:rsidRDefault="00873425" w:rsidP="00873425">
            <w:pPr>
              <w:jc w:val="center"/>
              <w:rPr>
                <w:sz w:val="18"/>
              </w:rPr>
            </w:pPr>
            <w:r w:rsidRPr="00EF1A3A">
              <w:rPr>
                <w:sz w:val="18"/>
              </w:rPr>
              <w:t>N/A</w:t>
            </w:r>
          </w:p>
        </w:tc>
        <w:tc>
          <w:tcPr>
            <w:tcW w:w="810" w:type="dxa"/>
            <w:gridSpan w:val="2"/>
            <w:vAlign w:val="center"/>
          </w:tcPr>
          <w:p w14:paraId="76DD6C3C" w14:textId="423F2F1D" w:rsidR="00873425" w:rsidRPr="00F41F91" w:rsidRDefault="00873425" w:rsidP="00873425">
            <w:pPr>
              <w:jc w:val="center"/>
              <w:rPr>
                <w:sz w:val="18"/>
              </w:rPr>
            </w:pPr>
            <w:r w:rsidRPr="00F96064">
              <w:rPr>
                <w:sz w:val="18"/>
              </w:rPr>
              <w:t>5</w:t>
            </w:r>
          </w:p>
        </w:tc>
        <w:tc>
          <w:tcPr>
            <w:tcW w:w="4500" w:type="dxa"/>
            <w:gridSpan w:val="4"/>
            <w:tcBorders>
              <w:right w:val="single" w:sz="6" w:space="0" w:color="auto"/>
            </w:tcBorders>
            <w:vAlign w:val="center"/>
          </w:tcPr>
          <w:p w14:paraId="131808FF" w14:textId="4FA6EF50" w:rsidR="00873425" w:rsidRPr="00F41F91" w:rsidRDefault="00873425" w:rsidP="00873425">
            <w:pPr>
              <w:jc w:val="center"/>
              <w:rPr>
                <w:sz w:val="18"/>
              </w:rPr>
            </w:pPr>
            <w:r w:rsidRPr="00F96064">
              <w:rPr>
                <w:sz w:val="18"/>
              </w:rPr>
              <w:t>Soil runoff</w:t>
            </w:r>
          </w:p>
        </w:tc>
      </w:tr>
    </w:tbl>
    <w:p w14:paraId="6410FBA1" w14:textId="77777777" w:rsidR="00D059C2" w:rsidRDefault="00D059C2" w:rsidP="005A26E0">
      <w:pPr>
        <w:jc w:val="center"/>
        <w:rPr>
          <w:b/>
          <w:sz w:val="18"/>
          <w:szCs w:val="18"/>
        </w:rPr>
      </w:pPr>
    </w:p>
    <w:p w14:paraId="7A3F9BEA" w14:textId="31F02039" w:rsidR="00BC6327" w:rsidRPr="001D3B64" w:rsidRDefault="00BC6327" w:rsidP="005A26E0">
      <w:pPr>
        <w:jc w:val="center"/>
        <w:rPr>
          <w:b/>
          <w:sz w:val="18"/>
          <w:szCs w:val="18"/>
        </w:rPr>
      </w:pPr>
      <w:bookmarkStart w:id="0" w:name="_Hlk8901523"/>
      <w:r w:rsidRPr="001D3B64">
        <w:rPr>
          <w:b/>
          <w:sz w:val="18"/>
          <w:szCs w:val="18"/>
        </w:rPr>
        <w:lastRenderedPageBreak/>
        <w:t>Additional General Information on Drinking Water</w:t>
      </w:r>
    </w:p>
    <w:p w14:paraId="754D5F4F" w14:textId="77777777" w:rsidR="001331D3" w:rsidRPr="001D3B64" w:rsidRDefault="001331D3" w:rsidP="005A26E0">
      <w:pPr>
        <w:pStyle w:val="BodyText"/>
        <w:tabs>
          <w:tab w:val="left" w:pos="9900"/>
        </w:tabs>
        <w:spacing w:before="0"/>
        <w:rPr>
          <w:rFonts w:ascii="Times New Roman" w:hAnsi="Times New Roman"/>
          <w:sz w:val="18"/>
          <w:szCs w:val="18"/>
        </w:rPr>
      </w:pPr>
      <w:r w:rsidRPr="001D3B64">
        <w:rPr>
          <w:rFonts w:ascii="Times New Roman" w:hAnsi="Times New Roman"/>
          <w:sz w:val="18"/>
          <w:szCs w:val="18"/>
        </w:rPr>
        <w:t xml:space="preserve">Drinking water, including bottled water, may reasonably be expected to contain at least small amounts of some contaminants.  The presence of contaminants does not necessarily indicate that the water poses a health risk. </w:t>
      </w:r>
      <w:r w:rsidR="00365C7B" w:rsidRPr="001D3B64">
        <w:rPr>
          <w:rFonts w:ascii="Times New Roman" w:hAnsi="Times New Roman"/>
          <w:sz w:val="18"/>
          <w:szCs w:val="18"/>
        </w:rPr>
        <w:t xml:space="preserve"> </w:t>
      </w:r>
      <w:r w:rsidRPr="001D3B64">
        <w:rPr>
          <w:rFonts w:ascii="Times New Roman" w:hAnsi="Times New Roman"/>
          <w:sz w:val="18"/>
          <w:szCs w:val="18"/>
        </w:rPr>
        <w:t>More information about contaminants and potential health effects can be obtained by calling the U</w:t>
      </w:r>
      <w:r w:rsidR="00EE7E33" w:rsidRPr="001D3B64">
        <w:rPr>
          <w:rFonts w:ascii="Times New Roman" w:hAnsi="Times New Roman"/>
          <w:sz w:val="18"/>
          <w:szCs w:val="18"/>
        </w:rPr>
        <w:t>.</w:t>
      </w:r>
      <w:r w:rsidRPr="001D3B64">
        <w:rPr>
          <w:rFonts w:ascii="Times New Roman" w:hAnsi="Times New Roman"/>
          <w:sz w:val="18"/>
          <w:szCs w:val="18"/>
        </w:rPr>
        <w:t>S</w:t>
      </w:r>
      <w:r w:rsidR="00EE7E33" w:rsidRPr="001D3B64">
        <w:rPr>
          <w:rFonts w:ascii="Times New Roman" w:hAnsi="Times New Roman"/>
          <w:sz w:val="18"/>
          <w:szCs w:val="18"/>
        </w:rPr>
        <w:t xml:space="preserve">. </w:t>
      </w:r>
      <w:r w:rsidRPr="001D3B64">
        <w:rPr>
          <w:rFonts w:ascii="Times New Roman" w:hAnsi="Times New Roman"/>
          <w:sz w:val="18"/>
          <w:szCs w:val="18"/>
        </w:rPr>
        <w:t>EPA’s Safe Drinking Water Hotline (1-800-426-4791).</w:t>
      </w:r>
    </w:p>
    <w:p w14:paraId="344E4AEB" w14:textId="77777777" w:rsidR="00BC6327" w:rsidRPr="001D3B64" w:rsidRDefault="00BC6327" w:rsidP="005A26E0">
      <w:pPr>
        <w:pStyle w:val="BodyText"/>
        <w:spacing w:before="0"/>
        <w:rPr>
          <w:rFonts w:ascii="Times New Roman" w:hAnsi="Times New Roman"/>
          <w:sz w:val="18"/>
          <w:szCs w:val="18"/>
        </w:rPr>
      </w:pPr>
      <w:r w:rsidRPr="001D3B64">
        <w:rPr>
          <w:rFonts w:ascii="Times New Roman" w:hAnsi="Times New Roman"/>
          <w:sz w:val="18"/>
          <w:szCs w:val="18"/>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D3B64">
        <w:rPr>
          <w:rFonts w:ascii="Times New Roman" w:hAnsi="Times New Roman"/>
          <w:sz w:val="18"/>
          <w:szCs w:val="18"/>
        </w:rPr>
        <w:t xml:space="preserve"> </w:t>
      </w:r>
      <w:r w:rsidRPr="001D3B64">
        <w:rPr>
          <w:rFonts w:ascii="Times New Roman" w:hAnsi="Times New Roman"/>
          <w:sz w:val="18"/>
          <w:szCs w:val="18"/>
        </w:rPr>
        <w:t xml:space="preserve">These people should seek advice about drinking water from their health care providers. </w:t>
      </w:r>
      <w:r w:rsidR="00365C7B" w:rsidRPr="001D3B64">
        <w:rPr>
          <w:rFonts w:ascii="Times New Roman" w:hAnsi="Times New Roman"/>
          <w:sz w:val="18"/>
          <w:szCs w:val="18"/>
        </w:rPr>
        <w:t xml:space="preserve"> </w:t>
      </w:r>
      <w:r w:rsidRPr="001D3B64">
        <w:rPr>
          <w:rFonts w:ascii="Times New Roman" w:hAnsi="Times New Roman"/>
          <w:sz w:val="18"/>
          <w:szCs w:val="18"/>
        </w:rPr>
        <w:t>U</w:t>
      </w:r>
      <w:r w:rsidR="00EE7E33" w:rsidRPr="001D3B64">
        <w:rPr>
          <w:rFonts w:ascii="Times New Roman" w:hAnsi="Times New Roman"/>
          <w:sz w:val="18"/>
          <w:szCs w:val="18"/>
        </w:rPr>
        <w:t>.</w:t>
      </w:r>
      <w:r w:rsidRPr="001D3B64">
        <w:rPr>
          <w:rFonts w:ascii="Times New Roman" w:hAnsi="Times New Roman"/>
          <w:sz w:val="18"/>
          <w:szCs w:val="18"/>
        </w:rPr>
        <w:t>S</w:t>
      </w:r>
      <w:r w:rsidR="00EE7E33" w:rsidRPr="001D3B64">
        <w:rPr>
          <w:rFonts w:ascii="Times New Roman" w:hAnsi="Times New Roman"/>
          <w:sz w:val="18"/>
          <w:szCs w:val="18"/>
        </w:rPr>
        <w:t xml:space="preserve">. </w:t>
      </w:r>
      <w:r w:rsidRPr="001D3B64">
        <w:rPr>
          <w:rFonts w:ascii="Times New Roman" w:hAnsi="Times New Roman"/>
          <w:sz w:val="18"/>
          <w:szCs w:val="18"/>
        </w:rPr>
        <w:t xml:space="preserve">EPA/Centers for Disease Control (CDC) guidelines on appropriate means to lessen the risk of infection by </w:t>
      </w:r>
      <w:r w:rsidRPr="001D3B64">
        <w:rPr>
          <w:rFonts w:ascii="Times New Roman" w:hAnsi="Times New Roman"/>
          <w:i/>
          <w:sz w:val="18"/>
          <w:szCs w:val="18"/>
        </w:rPr>
        <w:t>Cryptosporidium</w:t>
      </w:r>
      <w:r w:rsidRPr="001D3B64">
        <w:rPr>
          <w:rFonts w:ascii="Times New Roman" w:hAnsi="Times New Roman"/>
          <w:sz w:val="18"/>
          <w:szCs w:val="18"/>
        </w:rPr>
        <w:t xml:space="preserve"> and other microbial contaminants are available from the Safe Drinking Water Hotline (1-800-426-4791).</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BEEC4E0" w14:textId="7E216528" w:rsidR="002B3B52" w:rsidRDefault="008D6F4A" w:rsidP="005A26E0">
            <w:pPr>
              <w:pStyle w:val="BodyText"/>
              <w:spacing w:before="0"/>
              <w:jc w:val="left"/>
              <w:rPr>
                <w:rFonts w:ascii="Times New Roman" w:hAnsi="Times New Roman"/>
                <w:sz w:val="18"/>
                <w:szCs w:val="18"/>
              </w:rPr>
            </w:pPr>
            <w:r w:rsidRPr="001D3B64">
              <w:rPr>
                <w:rFonts w:ascii="Times New Roman" w:hAnsi="Times New Roman"/>
                <w:sz w:val="18"/>
                <w:szCs w:val="18"/>
              </w:rPr>
              <w:t>Lead-Specific Language:  If present, elevated levels of lead can cause serious health problems, especially for pregnant women and young children.  Lead in drinking water is primarily from materials and components associated with service lines and home plumbing</w:t>
            </w:r>
            <w:r w:rsidRPr="0049519F">
              <w:rPr>
                <w:rFonts w:ascii="Times New Roman" w:hAnsi="Times New Roman"/>
                <w:sz w:val="18"/>
                <w:szCs w:val="18"/>
              </w:rPr>
              <w:t xml:space="preserve">.  </w:t>
            </w:r>
            <w:r w:rsidR="0049519F" w:rsidRPr="0049519F">
              <w:rPr>
                <w:rFonts w:ascii="Times New Roman" w:hAnsi="Times New Roman"/>
                <w:sz w:val="18"/>
                <w:szCs w:val="18"/>
              </w:rPr>
              <w:t>Las Colinas Road &amp; Water Association</w:t>
            </w:r>
            <w:r w:rsidR="0049519F" w:rsidRPr="0049519F">
              <w:rPr>
                <w:rFonts w:ascii="Times New Roman" w:hAnsi="Times New Roman"/>
                <w:b/>
                <w:bCs/>
                <w:sz w:val="18"/>
                <w:szCs w:val="18"/>
              </w:rPr>
              <w:t xml:space="preserve"> </w:t>
            </w:r>
            <w:r w:rsidRPr="001D3B64">
              <w:rPr>
                <w:rFonts w:ascii="Times New Roman" w:hAnsi="Times New Roman"/>
                <w:sz w:val="18"/>
                <w:szCs w:val="18"/>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sidRPr="001D3B64">
              <w:rPr>
                <w:rFonts w:ascii="Times New Roman" w:hAnsi="Times New Roman"/>
                <w:sz w:val="18"/>
                <w:szCs w:val="18"/>
              </w:rPr>
              <w:t> </w:t>
            </w:r>
            <w:r w:rsidRPr="001D3B64">
              <w:rPr>
                <w:rFonts w:ascii="Times New Roman" w:hAnsi="Times New Roman"/>
                <w:sz w:val="18"/>
                <w:szCs w:val="18"/>
              </w:rPr>
              <w:t xml:space="preserve">minutes before using water for drinking or cooking. </w:t>
            </w:r>
            <w:r w:rsidR="00365C7B" w:rsidRPr="001D3B64">
              <w:rPr>
                <w:rFonts w:ascii="Times New Roman" w:hAnsi="Times New Roman"/>
                <w:sz w:val="18"/>
                <w:szCs w:val="18"/>
              </w:rPr>
              <w:t xml:space="preserve"> </w:t>
            </w:r>
            <w:r w:rsidR="00B917F2" w:rsidRPr="001D3B64">
              <w:rPr>
                <w:rFonts w:ascii="Times New Roman" w:hAnsi="Times New Roman"/>
                <w:sz w:val="18"/>
                <w:szCs w:val="18"/>
              </w:rPr>
              <w:t>[</w:t>
            </w:r>
            <w:r w:rsidR="000B60F2" w:rsidRPr="001D3B64">
              <w:rPr>
                <w:rFonts w:ascii="Times New Roman" w:hAnsi="Times New Roman"/>
                <w:b/>
                <w:i/>
                <w:sz w:val="18"/>
                <w:szCs w:val="18"/>
                <w:u w:val="single"/>
              </w:rPr>
              <w:t>OPTIONAL</w:t>
            </w:r>
            <w:r w:rsidR="00901274" w:rsidRPr="001D3B64">
              <w:rPr>
                <w:rFonts w:ascii="Times New Roman" w:hAnsi="Times New Roman"/>
                <w:b/>
                <w:i/>
                <w:sz w:val="18"/>
                <w:szCs w:val="18"/>
                <w:u w:val="single"/>
              </w:rPr>
              <w:t>:</w:t>
            </w:r>
            <w:r w:rsidR="00901274" w:rsidRPr="001D3B64">
              <w:rPr>
                <w:rFonts w:ascii="Times New Roman" w:hAnsi="Times New Roman"/>
                <w:sz w:val="18"/>
                <w:szCs w:val="18"/>
              </w:rPr>
              <w:t xml:space="preserve"> </w:t>
            </w:r>
            <w:r w:rsidR="0045424E" w:rsidRPr="001D3B64">
              <w:rPr>
                <w:rFonts w:ascii="Times New Roman" w:hAnsi="Times New Roman"/>
                <w:sz w:val="18"/>
                <w:szCs w:val="18"/>
              </w:rPr>
              <w:t>If you do so, you may wish to collect the flushed water and reuse it for another beneficial purpose, such as watering plants.</w:t>
            </w:r>
            <w:r w:rsidR="00B917F2" w:rsidRPr="001D3B64">
              <w:rPr>
                <w:rFonts w:ascii="Times New Roman" w:hAnsi="Times New Roman"/>
                <w:sz w:val="18"/>
                <w:szCs w:val="18"/>
              </w:rPr>
              <w:t>]</w:t>
            </w:r>
            <w:r w:rsidRPr="001D3B64">
              <w:rPr>
                <w:rFonts w:ascii="Times New Roman" w:hAnsi="Times New Roman"/>
                <w:sz w:val="18"/>
                <w:szCs w:val="18"/>
              </w:rPr>
              <w:t xml:space="preserve"> </w:t>
            </w:r>
            <w:r w:rsidR="00365C7B" w:rsidRPr="001D3B64">
              <w:rPr>
                <w:rFonts w:ascii="Times New Roman" w:hAnsi="Times New Roman"/>
                <w:sz w:val="18"/>
                <w:szCs w:val="18"/>
              </w:rPr>
              <w:t xml:space="preserve"> </w:t>
            </w:r>
            <w:r w:rsidRPr="001D3B64">
              <w:rPr>
                <w:rFonts w:ascii="Times New Roman" w:hAnsi="Times New Roman"/>
                <w:sz w:val="18"/>
                <w:szCs w:val="18"/>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1D3B64">
              <w:rPr>
                <w:rFonts w:ascii="Times New Roman" w:hAnsi="Times New Roman"/>
                <w:sz w:val="18"/>
                <w:szCs w:val="18"/>
              </w:rPr>
              <w:t>(1-800-426-47</w:t>
            </w:r>
            <w:r w:rsidR="00365C7B" w:rsidRPr="001D3B64">
              <w:rPr>
                <w:rFonts w:ascii="Times New Roman" w:hAnsi="Times New Roman"/>
                <w:sz w:val="18"/>
                <w:szCs w:val="18"/>
              </w:rPr>
              <w:t>9</w:t>
            </w:r>
            <w:r w:rsidR="00F87E2C" w:rsidRPr="001D3B64">
              <w:rPr>
                <w:rFonts w:ascii="Times New Roman" w:hAnsi="Times New Roman"/>
                <w:sz w:val="18"/>
                <w:szCs w:val="18"/>
              </w:rPr>
              <w:t xml:space="preserve">1) </w:t>
            </w:r>
            <w:r w:rsidRPr="001D3B64">
              <w:rPr>
                <w:rFonts w:ascii="Times New Roman" w:hAnsi="Times New Roman"/>
                <w:sz w:val="18"/>
                <w:szCs w:val="18"/>
              </w:rPr>
              <w:t xml:space="preserve">or at </w:t>
            </w:r>
            <w:hyperlink r:id="rId7" w:history="1">
              <w:r w:rsidR="0080460B" w:rsidRPr="001D3B64">
                <w:rPr>
                  <w:rStyle w:val="Hyperlink"/>
                  <w:rFonts w:ascii="Times New Roman" w:hAnsi="Times New Roman"/>
                  <w:sz w:val="18"/>
                  <w:szCs w:val="18"/>
                </w:rPr>
                <w:t>http://www.epa.gov/lead</w:t>
              </w:r>
            </w:hyperlink>
            <w:r w:rsidRPr="001D3B64">
              <w:rPr>
                <w:rFonts w:ascii="Times New Roman" w:hAnsi="Times New Roman"/>
                <w:sz w:val="18"/>
                <w:szCs w:val="18"/>
              </w:rPr>
              <w:t>.</w:t>
            </w:r>
          </w:p>
          <w:p w14:paraId="2F11D3FC" w14:textId="5AF2B3F6" w:rsidR="001D3B64" w:rsidRPr="001F3468" w:rsidRDefault="001D3B64" w:rsidP="005A26E0">
            <w:pPr>
              <w:pStyle w:val="BodyText"/>
              <w:spacing w:before="0"/>
              <w:jc w:val="left"/>
              <w:rPr>
                <w:rFonts w:ascii="Times New Roman" w:hAnsi="Times New Roman"/>
              </w:rPr>
            </w:pPr>
          </w:p>
        </w:tc>
      </w:tr>
    </w:tbl>
    <w:p w14:paraId="59B8A3D1" w14:textId="6D2C26B5" w:rsidR="00BC6327" w:rsidRPr="005A26E0" w:rsidRDefault="00BC6327" w:rsidP="005A26E0">
      <w:pPr>
        <w:pStyle w:val="BodyText"/>
        <w:spacing w:before="0"/>
        <w:jc w:val="center"/>
        <w:rPr>
          <w:rFonts w:ascii="Times New Roman" w:hAnsi="Times New Roman"/>
          <w:b/>
          <w:szCs w:val="16"/>
        </w:rPr>
      </w:pPr>
      <w:r w:rsidRPr="005A26E0">
        <w:rPr>
          <w:rFonts w:ascii="Times New Roman" w:hAnsi="Times New Roman"/>
          <w:b/>
          <w:szCs w:val="16"/>
        </w:rPr>
        <w:t xml:space="preserve">Summary Information for </w:t>
      </w:r>
      <w:r w:rsidR="00C952C9" w:rsidRPr="005A26E0">
        <w:rPr>
          <w:rFonts w:ascii="Times New Roman" w:hAnsi="Times New Roman"/>
          <w:b/>
          <w:szCs w:val="16"/>
        </w:rPr>
        <w:t xml:space="preserve">Violation of </w:t>
      </w:r>
      <w:r w:rsidRPr="005A26E0">
        <w:rPr>
          <w:rFonts w:ascii="Times New Roman" w:hAnsi="Times New Roman"/>
          <w:b/>
          <w:szCs w:val="16"/>
        </w:rPr>
        <w:t>a</w:t>
      </w:r>
      <w:r w:rsidR="009746A3" w:rsidRPr="005A26E0">
        <w:rPr>
          <w:rFonts w:ascii="Times New Roman" w:hAnsi="Times New Roman"/>
          <w:b/>
          <w:szCs w:val="16"/>
        </w:rPr>
        <w:t xml:space="preserve"> MCL, M</w:t>
      </w:r>
      <w:r w:rsidRPr="005A26E0">
        <w:rPr>
          <w:rFonts w:ascii="Times New Roman" w:hAnsi="Times New Roman"/>
          <w:b/>
          <w:szCs w:val="16"/>
        </w:rPr>
        <w:t>RDL, AL</w:t>
      </w:r>
      <w:r w:rsidR="00C952C9" w:rsidRPr="005A26E0">
        <w:rPr>
          <w:rFonts w:ascii="Times New Roman" w:hAnsi="Times New Roman"/>
          <w:b/>
          <w:szCs w:val="16"/>
        </w:rPr>
        <w:t>,</w:t>
      </w:r>
      <w:r w:rsidRPr="005A26E0">
        <w:rPr>
          <w:rFonts w:ascii="Times New Roman" w:hAnsi="Times New Roman"/>
          <w:b/>
          <w:szCs w:val="16"/>
        </w:rPr>
        <w:t xml:space="preserve"> TT</w:t>
      </w:r>
      <w:r w:rsidR="00C952C9" w:rsidRPr="005A26E0">
        <w:rPr>
          <w:rFonts w:ascii="Times New Roman" w:hAnsi="Times New Roman"/>
          <w:b/>
          <w:szCs w:val="16"/>
        </w:rPr>
        <w:t>,</w:t>
      </w:r>
      <w:r w:rsidR="005A26E0" w:rsidRPr="005A26E0">
        <w:rPr>
          <w:rFonts w:ascii="Times New Roman" w:hAnsi="Times New Roman"/>
          <w:b/>
          <w:szCs w:val="16"/>
        </w:rPr>
        <w:t xml:space="preserve"> </w:t>
      </w:r>
      <w:r w:rsidRPr="005A26E0">
        <w:rPr>
          <w:rFonts w:ascii="Times New Roman" w:hAnsi="Times New Roman"/>
          <w:b/>
          <w:szCs w:val="1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260"/>
        <w:gridCol w:w="1170"/>
        <w:gridCol w:w="414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5A26E0">
            <w:pPr>
              <w:pStyle w:val="BodyText"/>
              <w:spacing w:before="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5A26E0">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Violation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414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tr w:rsidR="001D3B64" w:rsidRPr="00F41F91" w14:paraId="1405D2B4" w14:textId="77777777" w:rsidTr="005A26E0">
        <w:trPr>
          <w:trHeight w:val="153"/>
        </w:trPr>
        <w:tc>
          <w:tcPr>
            <w:tcW w:w="1170" w:type="dxa"/>
            <w:tcBorders>
              <w:top w:val="double" w:sz="6" w:space="0" w:color="auto"/>
              <w:bottom w:val="single" w:sz="4" w:space="0" w:color="auto"/>
            </w:tcBorders>
            <w:shd w:val="clear" w:color="auto" w:fill="auto"/>
            <w:vAlign w:val="center"/>
          </w:tcPr>
          <w:p w14:paraId="29967769" w14:textId="0C8413C1" w:rsidR="001D3B64" w:rsidRPr="00F41F91" w:rsidRDefault="0090556B" w:rsidP="005A26E0">
            <w:pPr>
              <w:pStyle w:val="BodyText"/>
              <w:spacing w:before="0"/>
              <w:jc w:val="center"/>
              <w:rPr>
                <w:rFonts w:ascii="Times New Roman" w:hAnsi="Times New Roman"/>
                <w:b/>
                <w:sz w:val="26"/>
              </w:rPr>
            </w:pPr>
            <w:r>
              <w:rPr>
                <w:sz w:val="18"/>
              </w:rPr>
              <w:t>None</w:t>
            </w:r>
          </w:p>
        </w:tc>
        <w:tc>
          <w:tcPr>
            <w:tcW w:w="1260" w:type="dxa"/>
            <w:tcBorders>
              <w:top w:val="double" w:sz="6" w:space="0" w:color="auto"/>
              <w:bottom w:val="single" w:sz="4" w:space="0" w:color="auto"/>
            </w:tcBorders>
            <w:shd w:val="clear" w:color="auto" w:fill="auto"/>
            <w:vAlign w:val="center"/>
          </w:tcPr>
          <w:p w14:paraId="0C6FD2A3" w14:textId="7998BC67" w:rsidR="001D3B64" w:rsidRPr="00F41F91" w:rsidRDefault="001D3B64" w:rsidP="005A26E0">
            <w:pPr>
              <w:pStyle w:val="BodyText"/>
              <w:spacing w:before="0"/>
              <w:jc w:val="center"/>
              <w:rPr>
                <w:rFonts w:ascii="Times New Roman" w:hAnsi="Times New Roman"/>
                <w:b/>
                <w:sz w:val="26"/>
              </w:rPr>
            </w:pPr>
            <w:r>
              <w:rPr>
                <w:sz w:val="18"/>
              </w:rPr>
              <w:t>None</w:t>
            </w:r>
          </w:p>
        </w:tc>
        <w:tc>
          <w:tcPr>
            <w:tcW w:w="1170" w:type="dxa"/>
            <w:tcBorders>
              <w:top w:val="double" w:sz="6" w:space="0" w:color="auto"/>
              <w:bottom w:val="single" w:sz="4" w:space="0" w:color="auto"/>
            </w:tcBorders>
            <w:shd w:val="clear" w:color="auto" w:fill="auto"/>
            <w:vAlign w:val="center"/>
          </w:tcPr>
          <w:p w14:paraId="38F06260" w14:textId="79F7C427" w:rsidR="001D3B64" w:rsidRPr="00F41F91" w:rsidRDefault="001D3B64" w:rsidP="005A26E0">
            <w:pPr>
              <w:pStyle w:val="BodyText"/>
              <w:spacing w:before="0"/>
              <w:jc w:val="center"/>
              <w:rPr>
                <w:rFonts w:ascii="Times New Roman" w:hAnsi="Times New Roman"/>
                <w:b/>
                <w:sz w:val="26"/>
              </w:rPr>
            </w:pPr>
            <w:r w:rsidRPr="002B25A3">
              <w:rPr>
                <w:sz w:val="18"/>
              </w:rPr>
              <w:t>N/A</w:t>
            </w:r>
          </w:p>
        </w:tc>
        <w:tc>
          <w:tcPr>
            <w:tcW w:w="4140" w:type="dxa"/>
            <w:tcBorders>
              <w:top w:val="double" w:sz="6" w:space="0" w:color="auto"/>
              <w:bottom w:val="single" w:sz="4" w:space="0" w:color="auto"/>
            </w:tcBorders>
            <w:shd w:val="clear" w:color="auto" w:fill="auto"/>
            <w:vAlign w:val="center"/>
          </w:tcPr>
          <w:p w14:paraId="78FAC853" w14:textId="35F87A20" w:rsidR="001D3B64" w:rsidRPr="00F41F91" w:rsidRDefault="001D3B64" w:rsidP="005A26E0">
            <w:pPr>
              <w:pStyle w:val="BodyText"/>
              <w:spacing w:before="0"/>
              <w:jc w:val="center"/>
              <w:rPr>
                <w:rFonts w:ascii="Times New Roman" w:hAnsi="Times New Roman"/>
                <w:b/>
                <w:sz w:val="26"/>
              </w:rPr>
            </w:pPr>
            <w:r>
              <w:rPr>
                <w:sz w:val="18"/>
              </w:rPr>
              <w:t>None</w:t>
            </w:r>
          </w:p>
        </w:tc>
        <w:tc>
          <w:tcPr>
            <w:tcW w:w="3060" w:type="dxa"/>
            <w:tcBorders>
              <w:top w:val="double" w:sz="6" w:space="0" w:color="auto"/>
              <w:bottom w:val="single" w:sz="4" w:space="0" w:color="auto"/>
            </w:tcBorders>
            <w:shd w:val="clear" w:color="auto" w:fill="auto"/>
            <w:vAlign w:val="center"/>
          </w:tcPr>
          <w:p w14:paraId="47E414FC" w14:textId="7EB1DD82" w:rsidR="001D3B64" w:rsidRPr="00F41F91" w:rsidRDefault="001D3B64" w:rsidP="005A26E0">
            <w:pPr>
              <w:pStyle w:val="BodyText"/>
              <w:spacing w:before="0"/>
              <w:jc w:val="center"/>
              <w:rPr>
                <w:rFonts w:ascii="Times New Roman" w:hAnsi="Times New Roman"/>
                <w:b/>
                <w:sz w:val="26"/>
              </w:rPr>
            </w:pPr>
            <w:r w:rsidRPr="002B25A3">
              <w:rPr>
                <w:sz w:val="18"/>
              </w:rPr>
              <w:t>N/A</w:t>
            </w:r>
          </w:p>
        </w:tc>
      </w:tr>
    </w:tbl>
    <w:p w14:paraId="6378D299" w14:textId="77777777" w:rsidR="00BC6327" w:rsidRPr="00F41F91" w:rsidRDefault="00BC6327" w:rsidP="005A26E0">
      <w:pPr>
        <w:pStyle w:val="BodyText"/>
        <w:spacing w:before="0"/>
        <w:jc w:val="left"/>
        <w:rPr>
          <w:rFonts w:ascii="Times New Roman" w:hAnsi="Times New Roman"/>
          <w:sz w:val="4"/>
          <w:u w:val="single"/>
        </w:rPr>
      </w:pPr>
    </w:p>
    <w:p w14:paraId="69480893" w14:textId="77777777" w:rsidR="00181F3E" w:rsidRPr="00F41F91" w:rsidRDefault="00181F3E" w:rsidP="005A26E0">
      <w:pPr>
        <w:pStyle w:val="BodyText"/>
        <w:spacing w:before="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5A26E0">
        <w:trPr>
          <w:cantSplit/>
          <w:jc w:val="center"/>
        </w:trPr>
        <w:tc>
          <w:tcPr>
            <w:tcW w:w="10836" w:type="dxa"/>
            <w:gridSpan w:val="6"/>
            <w:tcBorders>
              <w:top w:val="single" w:sz="18" w:space="0" w:color="auto"/>
              <w:left w:val="single" w:sz="6" w:space="0" w:color="auto"/>
              <w:bottom w:val="single" w:sz="18" w:space="0" w:color="auto"/>
              <w:right w:val="single" w:sz="6" w:space="0" w:color="auto"/>
            </w:tcBorders>
            <w:vAlign w:val="center"/>
          </w:tcPr>
          <w:p w14:paraId="0B7DE5A5" w14:textId="4FCA285F" w:rsidR="00181F3E" w:rsidRPr="00F41F91" w:rsidRDefault="00181F3E" w:rsidP="005A26E0">
            <w:pPr>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5A26E0">
              <w:rPr>
                <w:b/>
                <w:caps/>
              </w:rPr>
              <w:t xml:space="preserve"> </w:t>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5A26E0">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5A26E0">
            <w:pPr>
              <w:jc w:val="center"/>
              <w:rPr>
                <w:b/>
                <w:sz w:val="18"/>
              </w:rPr>
            </w:pPr>
            <w:r w:rsidRPr="00F41F91">
              <w:rPr>
                <w:b/>
                <w:sz w:val="18"/>
              </w:rPr>
              <w:t>Microbiological Contaminants</w:t>
            </w:r>
          </w:p>
          <w:p w14:paraId="7CEF56A8" w14:textId="77777777" w:rsidR="00181F3E" w:rsidRPr="00F41F91" w:rsidRDefault="00181F3E" w:rsidP="005A26E0">
            <w:pPr>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A26E0">
            <w:pPr>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A26E0">
            <w:pPr>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A26E0">
            <w:pPr>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A26E0">
            <w:pPr>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A26E0">
            <w:pPr>
              <w:jc w:val="center"/>
              <w:rPr>
                <w:b/>
                <w:sz w:val="18"/>
              </w:rPr>
            </w:pPr>
            <w:r w:rsidRPr="00F41F91">
              <w:rPr>
                <w:b/>
                <w:sz w:val="18"/>
              </w:rPr>
              <w:t>Typical Source of Contaminant</w:t>
            </w:r>
          </w:p>
        </w:tc>
      </w:tr>
      <w:tr w:rsidR="00181F3E" w:rsidRPr="00F41F91" w14:paraId="7EAE4A77" w14:textId="77777777" w:rsidTr="005A26E0">
        <w:trPr>
          <w:trHeight w:val="180"/>
          <w:jc w:val="center"/>
        </w:trPr>
        <w:tc>
          <w:tcPr>
            <w:tcW w:w="2808" w:type="dxa"/>
            <w:tcBorders>
              <w:top w:val="nil"/>
              <w:left w:val="single" w:sz="6" w:space="0" w:color="auto"/>
            </w:tcBorders>
            <w:vAlign w:val="center"/>
          </w:tcPr>
          <w:p w14:paraId="61E1FA68" w14:textId="77777777" w:rsidR="00181F3E" w:rsidRPr="00F41F91" w:rsidRDefault="00181F3E" w:rsidP="005A26E0">
            <w:pPr>
              <w:jc w:val="center"/>
              <w:rPr>
                <w:i/>
                <w:sz w:val="18"/>
              </w:rPr>
            </w:pPr>
            <w:r w:rsidRPr="00F41F91">
              <w:rPr>
                <w:i/>
                <w:sz w:val="18"/>
              </w:rPr>
              <w:t>E. coli</w:t>
            </w:r>
          </w:p>
        </w:tc>
        <w:tc>
          <w:tcPr>
            <w:tcW w:w="1350" w:type="dxa"/>
            <w:tcBorders>
              <w:top w:val="nil"/>
            </w:tcBorders>
            <w:vAlign w:val="center"/>
          </w:tcPr>
          <w:p w14:paraId="35504704" w14:textId="1568A6A7" w:rsidR="00181F3E" w:rsidRPr="00F41F91" w:rsidRDefault="001D3B64" w:rsidP="005A26E0">
            <w:pPr>
              <w:jc w:val="center"/>
              <w:rPr>
                <w:sz w:val="18"/>
              </w:rPr>
            </w:pPr>
            <w:r>
              <w:rPr>
                <w:sz w:val="18"/>
              </w:rPr>
              <w:t>0</w:t>
            </w:r>
          </w:p>
        </w:tc>
        <w:tc>
          <w:tcPr>
            <w:tcW w:w="1350" w:type="dxa"/>
            <w:tcBorders>
              <w:top w:val="nil"/>
            </w:tcBorders>
            <w:vAlign w:val="center"/>
          </w:tcPr>
          <w:p w14:paraId="63C1391F" w14:textId="161272B8" w:rsidR="00181F3E" w:rsidRPr="00F41F91" w:rsidRDefault="001D3B64" w:rsidP="005A26E0">
            <w:pPr>
              <w:jc w:val="center"/>
              <w:rPr>
                <w:sz w:val="18"/>
              </w:rPr>
            </w:pPr>
            <w:r>
              <w:rPr>
                <w:sz w:val="18"/>
              </w:rPr>
              <w:t>Taken Monthly</w:t>
            </w:r>
          </w:p>
        </w:tc>
        <w:tc>
          <w:tcPr>
            <w:tcW w:w="900" w:type="dxa"/>
            <w:tcBorders>
              <w:top w:val="nil"/>
            </w:tcBorders>
            <w:vAlign w:val="center"/>
          </w:tcPr>
          <w:p w14:paraId="06B93DD8" w14:textId="77777777" w:rsidR="00181F3E" w:rsidRPr="00F41F91" w:rsidRDefault="00181F3E" w:rsidP="005A26E0">
            <w:pPr>
              <w:jc w:val="center"/>
              <w:rPr>
                <w:sz w:val="18"/>
              </w:rPr>
            </w:pPr>
            <w:r w:rsidRPr="00F41F91">
              <w:rPr>
                <w:sz w:val="18"/>
              </w:rPr>
              <w:t>0</w:t>
            </w:r>
          </w:p>
        </w:tc>
        <w:tc>
          <w:tcPr>
            <w:tcW w:w="1080" w:type="dxa"/>
            <w:tcBorders>
              <w:top w:val="nil"/>
            </w:tcBorders>
            <w:vAlign w:val="center"/>
          </w:tcPr>
          <w:p w14:paraId="0B864A4F" w14:textId="77777777" w:rsidR="00181F3E" w:rsidRPr="00F41F91" w:rsidRDefault="00181F3E" w:rsidP="005A26E0">
            <w:pPr>
              <w:jc w:val="center"/>
              <w:rPr>
                <w:sz w:val="18"/>
              </w:rPr>
            </w:pPr>
            <w:r w:rsidRPr="00F41F91">
              <w:rPr>
                <w:sz w:val="18"/>
              </w:rPr>
              <w:t>(0)</w:t>
            </w:r>
          </w:p>
        </w:tc>
        <w:tc>
          <w:tcPr>
            <w:tcW w:w="3348" w:type="dxa"/>
            <w:tcBorders>
              <w:top w:val="nil"/>
              <w:right w:val="single" w:sz="6" w:space="0" w:color="auto"/>
            </w:tcBorders>
            <w:vAlign w:val="center"/>
          </w:tcPr>
          <w:p w14:paraId="39DD6D13" w14:textId="77777777" w:rsidR="00181F3E" w:rsidRPr="00F41F91" w:rsidRDefault="00181F3E" w:rsidP="005A26E0">
            <w:pPr>
              <w:jc w:val="center"/>
              <w:rPr>
                <w:sz w:val="18"/>
              </w:rPr>
            </w:pPr>
            <w:r w:rsidRPr="00F41F91">
              <w:rPr>
                <w:sz w:val="18"/>
              </w:rPr>
              <w:t>Human and animal fecal waste</w:t>
            </w:r>
          </w:p>
        </w:tc>
      </w:tr>
      <w:tr w:rsidR="00181F3E" w:rsidRPr="00F41F91" w14:paraId="2798A494" w14:textId="77777777" w:rsidTr="005A26E0">
        <w:trPr>
          <w:trHeight w:val="197"/>
          <w:jc w:val="center"/>
        </w:trPr>
        <w:tc>
          <w:tcPr>
            <w:tcW w:w="2808" w:type="dxa"/>
            <w:tcBorders>
              <w:left w:val="single" w:sz="6" w:space="0" w:color="auto"/>
            </w:tcBorders>
            <w:vAlign w:val="center"/>
          </w:tcPr>
          <w:p w14:paraId="7F6BABE4" w14:textId="77777777" w:rsidR="00181F3E" w:rsidRPr="00F41F91" w:rsidRDefault="00181F3E" w:rsidP="005A26E0">
            <w:pPr>
              <w:jc w:val="center"/>
              <w:rPr>
                <w:sz w:val="18"/>
              </w:rPr>
            </w:pPr>
            <w:r w:rsidRPr="00F41F91">
              <w:rPr>
                <w:sz w:val="18"/>
              </w:rPr>
              <w:t>Enterococci</w:t>
            </w:r>
          </w:p>
        </w:tc>
        <w:tc>
          <w:tcPr>
            <w:tcW w:w="1350" w:type="dxa"/>
            <w:vAlign w:val="center"/>
          </w:tcPr>
          <w:p w14:paraId="60AE42FC" w14:textId="0145B523" w:rsidR="00181F3E" w:rsidRPr="00F41F91" w:rsidRDefault="001D3B64" w:rsidP="005A26E0">
            <w:pPr>
              <w:jc w:val="center"/>
              <w:rPr>
                <w:sz w:val="18"/>
              </w:rPr>
            </w:pPr>
            <w:r>
              <w:rPr>
                <w:sz w:val="18"/>
              </w:rPr>
              <w:t>0</w:t>
            </w:r>
          </w:p>
        </w:tc>
        <w:tc>
          <w:tcPr>
            <w:tcW w:w="1350" w:type="dxa"/>
            <w:vAlign w:val="center"/>
          </w:tcPr>
          <w:p w14:paraId="184CB2D0" w14:textId="0BC5C3C3" w:rsidR="00181F3E" w:rsidRPr="00F41F91" w:rsidRDefault="001D3B64" w:rsidP="005A26E0">
            <w:pPr>
              <w:jc w:val="center"/>
              <w:rPr>
                <w:sz w:val="18"/>
              </w:rPr>
            </w:pPr>
            <w:r>
              <w:rPr>
                <w:sz w:val="18"/>
              </w:rPr>
              <w:t>Taken Monthly</w:t>
            </w:r>
          </w:p>
        </w:tc>
        <w:tc>
          <w:tcPr>
            <w:tcW w:w="900" w:type="dxa"/>
            <w:vAlign w:val="center"/>
          </w:tcPr>
          <w:p w14:paraId="5174934D" w14:textId="77777777" w:rsidR="00181F3E" w:rsidRPr="00F41F91" w:rsidRDefault="00181F3E" w:rsidP="005A26E0">
            <w:pPr>
              <w:jc w:val="center"/>
              <w:rPr>
                <w:sz w:val="18"/>
              </w:rPr>
            </w:pPr>
            <w:r w:rsidRPr="00F41F91">
              <w:rPr>
                <w:sz w:val="18"/>
              </w:rPr>
              <w:t>TT</w:t>
            </w:r>
          </w:p>
        </w:tc>
        <w:tc>
          <w:tcPr>
            <w:tcW w:w="1080" w:type="dxa"/>
            <w:vAlign w:val="center"/>
          </w:tcPr>
          <w:p w14:paraId="0043E497" w14:textId="77777777" w:rsidR="00181F3E" w:rsidRPr="00F41F91" w:rsidRDefault="00E67C01" w:rsidP="005A26E0">
            <w:pPr>
              <w:jc w:val="center"/>
              <w:rPr>
                <w:sz w:val="18"/>
              </w:rPr>
            </w:pPr>
            <w:r w:rsidRPr="00F41F91">
              <w:rPr>
                <w:sz w:val="18"/>
              </w:rPr>
              <w:t>N/A</w:t>
            </w:r>
          </w:p>
        </w:tc>
        <w:tc>
          <w:tcPr>
            <w:tcW w:w="3348" w:type="dxa"/>
            <w:tcBorders>
              <w:right w:val="single" w:sz="6" w:space="0" w:color="auto"/>
            </w:tcBorders>
            <w:vAlign w:val="center"/>
          </w:tcPr>
          <w:p w14:paraId="47A532BF" w14:textId="77777777" w:rsidR="00181F3E" w:rsidRPr="00F41F91" w:rsidRDefault="00181F3E" w:rsidP="005A26E0">
            <w:pPr>
              <w:jc w:val="center"/>
              <w:rPr>
                <w:sz w:val="18"/>
              </w:rPr>
            </w:pPr>
            <w:r w:rsidRPr="00F41F91">
              <w:rPr>
                <w:sz w:val="18"/>
              </w:rPr>
              <w:t>Human and animal fecal waste</w:t>
            </w:r>
          </w:p>
        </w:tc>
      </w:tr>
      <w:tr w:rsidR="00181F3E" w:rsidRPr="00F41F91" w14:paraId="317EBD70" w14:textId="77777777" w:rsidTr="005A26E0">
        <w:trPr>
          <w:trHeight w:val="50"/>
          <w:jc w:val="center"/>
        </w:trPr>
        <w:tc>
          <w:tcPr>
            <w:tcW w:w="2808" w:type="dxa"/>
            <w:tcBorders>
              <w:left w:val="single" w:sz="6" w:space="0" w:color="auto"/>
              <w:bottom w:val="single" w:sz="18" w:space="0" w:color="auto"/>
            </w:tcBorders>
            <w:vAlign w:val="center"/>
          </w:tcPr>
          <w:p w14:paraId="25EE85CD" w14:textId="77777777" w:rsidR="00181F3E" w:rsidRPr="00F41F91" w:rsidRDefault="00181F3E" w:rsidP="005A26E0">
            <w:pPr>
              <w:jc w:val="center"/>
              <w:rPr>
                <w:sz w:val="18"/>
              </w:rPr>
            </w:pPr>
            <w:r w:rsidRPr="00F41F91">
              <w:rPr>
                <w:sz w:val="18"/>
              </w:rPr>
              <w:t>Coliphage</w:t>
            </w:r>
          </w:p>
        </w:tc>
        <w:tc>
          <w:tcPr>
            <w:tcW w:w="1350" w:type="dxa"/>
            <w:tcBorders>
              <w:bottom w:val="single" w:sz="18" w:space="0" w:color="auto"/>
            </w:tcBorders>
            <w:vAlign w:val="center"/>
          </w:tcPr>
          <w:p w14:paraId="4A8FE09D" w14:textId="6EAA0B52" w:rsidR="00181F3E" w:rsidRPr="00F41F91" w:rsidRDefault="001D3B64" w:rsidP="005A26E0">
            <w:pPr>
              <w:jc w:val="center"/>
              <w:rPr>
                <w:sz w:val="18"/>
              </w:rPr>
            </w:pPr>
            <w:r>
              <w:rPr>
                <w:sz w:val="18"/>
              </w:rPr>
              <w:t>0</w:t>
            </w:r>
          </w:p>
        </w:tc>
        <w:tc>
          <w:tcPr>
            <w:tcW w:w="1350" w:type="dxa"/>
            <w:tcBorders>
              <w:bottom w:val="single" w:sz="18" w:space="0" w:color="auto"/>
            </w:tcBorders>
            <w:vAlign w:val="center"/>
          </w:tcPr>
          <w:p w14:paraId="0CA8CA65" w14:textId="3CF3C3C4" w:rsidR="00181F3E" w:rsidRPr="00F41F91" w:rsidRDefault="001D3B64" w:rsidP="005A26E0">
            <w:pPr>
              <w:jc w:val="center"/>
              <w:rPr>
                <w:sz w:val="18"/>
              </w:rPr>
            </w:pPr>
            <w:r>
              <w:rPr>
                <w:sz w:val="18"/>
              </w:rPr>
              <w:t>-</w:t>
            </w:r>
          </w:p>
        </w:tc>
        <w:tc>
          <w:tcPr>
            <w:tcW w:w="900" w:type="dxa"/>
            <w:tcBorders>
              <w:bottom w:val="single" w:sz="18" w:space="0" w:color="auto"/>
            </w:tcBorders>
            <w:vAlign w:val="center"/>
          </w:tcPr>
          <w:p w14:paraId="4269329F" w14:textId="77777777" w:rsidR="00181F3E" w:rsidRPr="00F41F91" w:rsidRDefault="00181F3E" w:rsidP="005A26E0">
            <w:pPr>
              <w:jc w:val="center"/>
              <w:rPr>
                <w:sz w:val="18"/>
              </w:rPr>
            </w:pPr>
            <w:r w:rsidRPr="00F41F91">
              <w:rPr>
                <w:sz w:val="18"/>
              </w:rPr>
              <w:t>TT</w:t>
            </w:r>
          </w:p>
        </w:tc>
        <w:tc>
          <w:tcPr>
            <w:tcW w:w="1080" w:type="dxa"/>
            <w:tcBorders>
              <w:bottom w:val="single" w:sz="18" w:space="0" w:color="auto"/>
            </w:tcBorders>
            <w:vAlign w:val="center"/>
          </w:tcPr>
          <w:p w14:paraId="58C7E4DD" w14:textId="77777777" w:rsidR="00181F3E" w:rsidRPr="00F41F91" w:rsidRDefault="00E67C01" w:rsidP="005A26E0">
            <w:pPr>
              <w:jc w:val="center"/>
              <w:rPr>
                <w:sz w:val="18"/>
              </w:rPr>
            </w:pPr>
            <w:r w:rsidRPr="00F41F91">
              <w:rPr>
                <w:sz w:val="18"/>
              </w:rPr>
              <w:t>N/A</w:t>
            </w:r>
          </w:p>
        </w:tc>
        <w:tc>
          <w:tcPr>
            <w:tcW w:w="3348" w:type="dxa"/>
            <w:tcBorders>
              <w:bottom w:val="single" w:sz="18" w:space="0" w:color="auto"/>
              <w:right w:val="single" w:sz="6" w:space="0" w:color="auto"/>
            </w:tcBorders>
            <w:vAlign w:val="center"/>
          </w:tcPr>
          <w:p w14:paraId="07A3C9BB" w14:textId="77777777" w:rsidR="00181F3E" w:rsidRPr="00F41F91" w:rsidRDefault="00181F3E" w:rsidP="005A26E0">
            <w:pPr>
              <w:jc w:val="center"/>
              <w:rPr>
                <w:sz w:val="18"/>
              </w:rPr>
            </w:pPr>
            <w:r w:rsidRPr="00F41F91">
              <w:rPr>
                <w:sz w:val="18"/>
              </w:rPr>
              <w:t>Human and animal fecal waste</w:t>
            </w:r>
          </w:p>
        </w:tc>
      </w:tr>
    </w:tbl>
    <w:p w14:paraId="6636357F" w14:textId="52B40B7E" w:rsidR="00BC4EA7" w:rsidRPr="005A26E0" w:rsidRDefault="00BC4EA7" w:rsidP="005A26E0">
      <w:pPr>
        <w:pStyle w:val="BodyText"/>
        <w:spacing w:before="0"/>
        <w:jc w:val="center"/>
        <w:rPr>
          <w:rFonts w:ascii="Times New Roman" w:hAnsi="Times New Roman"/>
          <w:b/>
          <w:sz w:val="18"/>
          <w:szCs w:val="12"/>
        </w:rPr>
      </w:pPr>
      <w:r w:rsidRPr="005A26E0">
        <w:rPr>
          <w:rFonts w:ascii="Times New Roman" w:hAnsi="Times New Roman"/>
          <w:b/>
          <w:sz w:val="18"/>
          <w:szCs w:val="12"/>
        </w:rPr>
        <w:t xml:space="preserve">Summary Information for Fecal Indicator-Positive </w:t>
      </w:r>
      <w:r w:rsidR="001A47B7" w:rsidRPr="005A26E0">
        <w:rPr>
          <w:rFonts w:ascii="Times New Roman" w:hAnsi="Times New Roman"/>
          <w:b/>
          <w:sz w:val="18"/>
          <w:szCs w:val="12"/>
        </w:rPr>
        <w:t>Ground</w:t>
      </w:r>
      <w:r w:rsidR="009160C7" w:rsidRPr="005A26E0">
        <w:rPr>
          <w:rFonts w:ascii="Times New Roman" w:hAnsi="Times New Roman"/>
          <w:b/>
          <w:sz w:val="18"/>
          <w:szCs w:val="12"/>
        </w:rPr>
        <w:t>w</w:t>
      </w:r>
      <w:r w:rsidR="001A47B7" w:rsidRPr="005A26E0">
        <w:rPr>
          <w:rFonts w:ascii="Times New Roman" w:hAnsi="Times New Roman"/>
          <w:b/>
          <w:sz w:val="18"/>
          <w:szCs w:val="12"/>
        </w:rPr>
        <w:t xml:space="preserve">ater </w:t>
      </w:r>
      <w:r w:rsidRPr="005A26E0">
        <w:rPr>
          <w:rFonts w:ascii="Times New Roman" w:hAnsi="Times New Roman"/>
          <w:b/>
          <w:sz w:val="18"/>
          <w:szCs w:val="12"/>
        </w:rPr>
        <w:t>Source Samples</w:t>
      </w:r>
      <w:r w:rsidR="00F51B61" w:rsidRPr="005A26E0">
        <w:rPr>
          <w:rFonts w:ascii="Times New Roman" w:hAnsi="Times New Roman"/>
          <w:b/>
          <w:sz w:val="18"/>
          <w:szCs w:val="12"/>
        </w:rPr>
        <w:t>,</w:t>
      </w:r>
      <w:r w:rsidR="005A26E0" w:rsidRPr="005A26E0">
        <w:rPr>
          <w:rFonts w:ascii="Times New Roman" w:hAnsi="Times New Roman"/>
          <w:b/>
          <w:sz w:val="18"/>
          <w:szCs w:val="12"/>
        </w:rPr>
        <w:t xml:space="preserve"> </w:t>
      </w:r>
      <w:r w:rsidR="00895240" w:rsidRPr="005A26E0">
        <w:rPr>
          <w:rFonts w:ascii="Times New Roman" w:hAnsi="Times New Roman"/>
          <w:b/>
          <w:sz w:val="18"/>
          <w:szCs w:val="12"/>
        </w:rPr>
        <w:t>Uncorrected Significant Deficiencies</w:t>
      </w:r>
      <w:r w:rsidR="00F51B61" w:rsidRPr="005A26E0">
        <w:rPr>
          <w:rFonts w:ascii="Times New Roman" w:hAnsi="Times New Roman"/>
          <w:b/>
          <w:sz w:val="18"/>
          <w:szCs w:val="12"/>
        </w:rPr>
        <w:t>, or Ground</w:t>
      </w:r>
      <w:r w:rsidR="009160C7" w:rsidRPr="005A26E0">
        <w:rPr>
          <w:rFonts w:ascii="Times New Roman" w:hAnsi="Times New Roman"/>
          <w:b/>
          <w:sz w:val="18"/>
          <w:szCs w:val="12"/>
        </w:rPr>
        <w:t>w</w:t>
      </w:r>
      <w:r w:rsidR="00F51B61" w:rsidRPr="005A26E0">
        <w:rPr>
          <w:rFonts w:ascii="Times New Roman" w:hAnsi="Times New Roman"/>
          <w:b/>
          <w:sz w:val="18"/>
          <w:szCs w:val="12"/>
        </w:rPr>
        <w:t>ater TT</w:t>
      </w:r>
      <w:r w:rsidR="00A93A21" w:rsidRPr="005A26E0">
        <w:rPr>
          <w:rFonts w:ascii="Times New Roman" w:hAnsi="Times New Roman"/>
          <w:b/>
          <w:sz w:val="18"/>
          <w:szCs w:val="12"/>
        </w:rPr>
        <w:t xml:space="preserve"> </w:t>
      </w:r>
    </w:p>
    <w:tbl>
      <w:tblPr>
        <w:tblW w:w="10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2"/>
        <w:gridCol w:w="1247"/>
        <w:gridCol w:w="1007"/>
        <w:gridCol w:w="3301"/>
        <w:gridCol w:w="2583"/>
      </w:tblGrid>
      <w:tr w:rsidR="00501B52" w:rsidRPr="00F41F91" w14:paraId="0413E905"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0ADF11A1" w14:textId="77777777" w:rsidR="00501B52" w:rsidRPr="00F41F91" w:rsidRDefault="00501B52" w:rsidP="005A26E0">
            <w:pPr>
              <w:pStyle w:val="BodyText"/>
              <w:spacing w:before="0"/>
              <w:jc w:val="center"/>
              <w:rPr>
                <w:rFonts w:ascii="Times New Roman" w:hAnsi="Times New Roman"/>
              </w:rPr>
            </w:pPr>
          </w:p>
        </w:tc>
      </w:tr>
      <w:tr w:rsidR="00AD4876" w:rsidRPr="00F41F91" w14:paraId="7288A2FC"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7EE1810C" w14:textId="77777777" w:rsidR="00AD4876" w:rsidRPr="00F41F91" w:rsidRDefault="00AD4876" w:rsidP="005A26E0">
            <w:pPr>
              <w:pStyle w:val="BodyText"/>
              <w:spacing w:before="0"/>
              <w:jc w:val="center"/>
              <w:rPr>
                <w:rFonts w:ascii="Times New Roman" w:hAnsi="Times New Roman"/>
              </w:rPr>
            </w:pPr>
          </w:p>
        </w:tc>
      </w:tr>
      <w:tr w:rsidR="00F51B61" w:rsidRPr="00F41F91" w14:paraId="2537A415" w14:textId="77777777" w:rsidTr="00AE0EA9">
        <w:trPr>
          <w:trHeight w:val="360"/>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5A26E0">
            <w:pPr>
              <w:pStyle w:val="BodyText"/>
              <w:spacing w:before="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AE0EA9">
        <w:trPr>
          <w:trHeight w:val="216"/>
          <w:jc w:val="center"/>
        </w:trPr>
        <w:tc>
          <w:tcPr>
            <w:tcW w:w="2672"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TT Violation</w:t>
            </w:r>
          </w:p>
        </w:tc>
        <w:tc>
          <w:tcPr>
            <w:tcW w:w="1247"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007"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3301"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583"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bookmarkEnd w:id="1"/>
      <w:tr w:rsidR="001D3B64" w:rsidRPr="00F41F91" w14:paraId="0C2F50FB" w14:textId="77777777" w:rsidTr="00AE0EA9">
        <w:trPr>
          <w:trHeight w:val="25"/>
          <w:jc w:val="center"/>
        </w:trPr>
        <w:tc>
          <w:tcPr>
            <w:tcW w:w="2672" w:type="dxa"/>
            <w:tcBorders>
              <w:top w:val="double" w:sz="6" w:space="0" w:color="auto"/>
              <w:bottom w:val="single" w:sz="4" w:space="0" w:color="auto"/>
            </w:tcBorders>
            <w:shd w:val="clear" w:color="auto" w:fill="auto"/>
            <w:vAlign w:val="center"/>
          </w:tcPr>
          <w:p w14:paraId="1764C995" w14:textId="41313E53" w:rsidR="001D3B64" w:rsidRPr="00F41F91" w:rsidRDefault="001D3B64" w:rsidP="005A26E0">
            <w:pPr>
              <w:jc w:val="center"/>
              <w:rPr>
                <w:b/>
                <w:sz w:val="26"/>
              </w:rPr>
            </w:pPr>
            <w:r w:rsidRPr="001D3B64">
              <w:rPr>
                <w:sz w:val="18"/>
              </w:rPr>
              <w:t>None</w:t>
            </w:r>
          </w:p>
        </w:tc>
        <w:tc>
          <w:tcPr>
            <w:tcW w:w="1247" w:type="dxa"/>
            <w:tcBorders>
              <w:top w:val="double" w:sz="6" w:space="0" w:color="auto"/>
              <w:bottom w:val="single" w:sz="4" w:space="0" w:color="auto"/>
            </w:tcBorders>
            <w:shd w:val="clear" w:color="auto" w:fill="auto"/>
            <w:vAlign w:val="center"/>
          </w:tcPr>
          <w:p w14:paraId="10962299" w14:textId="633CC108"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1007" w:type="dxa"/>
            <w:tcBorders>
              <w:top w:val="double" w:sz="6" w:space="0" w:color="auto"/>
              <w:bottom w:val="single" w:sz="4" w:space="0" w:color="auto"/>
            </w:tcBorders>
            <w:shd w:val="clear" w:color="auto" w:fill="auto"/>
            <w:vAlign w:val="center"/>
          </w:tcPr>
          <w:p w14:paraId="6ABA1205" w14:textId="394B68D9"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N/A</w:t>
            </w:r>
          </w:p>
        </w:tc>
        <w:tc>
          <w:tcPr>
            <w:tcW w:w="3301" w:type="dxa"/>
            <w:tcBorders>
              <w:top w:val="double" w:sz="6" w:space="0" w:color="auto"/>
              <w:bottom w:val="single" w:sz="4" w:space="0" w:color="auto"/>
            </w:tcBorders>
            <w:shd w:val="clear" w:color="auto" w:fill="auto"/>
            <w:vAlign w:val="center"/>
          </w:tcPr>
          <w:p w14:paraId="7F52487B" w14:textId="1D022134"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2583" w:type="dxa"/>
            <w:tcBorders>
              <w:top w:val="double" w:sz="6" w:space="0" w:color="auto"/>
              <w:bottom w:val="single" w:sz="4" w:space="0" w:color="auto"/>
            </w:tcBorders>
            <w:shd w:val="clear" w:color="auto" w:fill="auto"/>
            <w:vAlign w:val="center"/>
          </w:tcPr>
          <w:p w14:paraId="12B3862E" w14:textId="67493652" w:rsidR="001D3B64" w:rsidRPr="00F41F91" w:rsidRDefault="001D3B64" w:rsidP="005A26E0">
            <w:pPr>
              <w:pStyle w:val="BodyText"/>
              <w:spacing w:before="0"/>
              <w:jc w:val="center"/>
              <w:rPr>
                <w:rFonts w:ascii="Times New Roman" w:hAnsi="Times New Roman"/>
                <w:b/>
                <w:sz w:val="26"/>
              </w:rPr>
            </w:pPr>
            <w:r w:rsidRPr="00207141">
              <w:rPr>
                <w:rFonts w:ascii="Times New Roman" w:hAnsi="Times New Roman"/>
                <w:sz w:val="18"/>
              </w:rPr>
              <w:t>N/A</w:t>
            </w:r>
          </w:p>
        </w:tc>
      </w:tr>
    </w:tbl>
    <w:p w14:paraId="57332A95" w14:textId="77777777" w:rsidR="00E25265" w:rsidRPr="00FF6578" w:rsidRDefault="00E25265" w:rsidP="005A26E0">
      <w:pPr>
        <w:pStyle w:val="BodyText"/>
        <w:keepNext/>
        <w:tabs>
          <w:tab w:val="left" w:pos="9900"/>
        </w:tabs>
        <w:spacing w:before="0"/>
        <w:jc w:val="center"/>
        <w:rPr>
          <w:rFonts w:ascii="Times New Roman" w:hAnsi="Times New Roman"/>
          <w:b/>
          <w:sz w:val="26"/>
        </w:rPr>
      </w:pPr>
      <w:bookmarkStart w:id="2" w:name="_Hlk8630693"/>
      <w:r w:rsidRPr="00FF6578">
        <w:rPr>
          <w:rFonts w:ascii="Times New Roman" w:hAnsi="Times New Roman"/>
          <w:b/>
          <w:sz w:val="26"/>
        </w:rPr>
        <w:t>Summary Information for Federal Revised Total Coliform Rule</w:t>
      </w:r>
    </w:p>
    <w:p w14:paraId="60F5762F" w14:textId="77777777" w:rsidR="00E25265" w:rsidRPr="00FF6578" w:rsidRDefault="00E25265" w:rsidP="005A26E0">
      <w:pPr>
        <w:pStyle w:val="BodyText"/>
        <w:keepNext/>
        <w:tabs>
          <w:tab w:val="left" w:pos="9900"/>
        </w:tabs>
        <w:spacing w:before="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5A26E0">
      <w:pPr>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4A9DA2AF" w:rsidR="00DD7D18" w:rsidRPr="001D3B64" w:rsidRDefault="00DD7D18" w:rsidP="005A26E0">
      <w:pPr>
        <w:jc w:val="both"/>
        <w:rPr>
          <w:sz w:val="18"/>
          <w:szCs w:val="18"/>
        </w:rPr>
      </w:pPr>
      <w:r w:rsidRPr="001D3B64">
        <w:rPr>
          <w:sz w:val="18"/>
          <w:szCs w:val="18"/>
        </w:rPr>
        <w:t>Coliforms are bacteria that are naturally present in the environment and are used as an indicator that other, potentially harmful</w:t>
      </w:r>
      <w:r w:rsidR="00832E7C" w:rsidRPr="001D3B64">
        <w:rPr>
          <w:sz w:val="18"/>
          <w:szCs w:val="18"/>
        </w:rPr>
        <w:t>,</w:t>
      </w:r>
      <w:r w:rsidRPr="001D3B64">
        <w:rPr>
          <w:sz w:val="18"/>
          <w:szCs w:val="18"/>
        </w:rPr>
        <w:t xml:space="preserve"> waterborne pathogens may be present or that a potential pathway exists through which contamination may enter the drinking water distribution system.  </w:t>
      </w:r>
    </w:p>
    <w:p w14:paraId="75982C45" w14:textId="6E847975" w:rsidR="00DD7D18" w:rsidRPr="001D3B64" w:rsidRDefault="00DD7D18" w:rsidP="005A26E0">
      <w:pPr>
        <w:jc w:val="both"/>
        <w:rPr>
          <w:sz w:val="18"/>
          <w:szCs w:val="18"/>
        </w:rPr>
      </w:pPr>
      <w:r w:rsidRPr="001D3B64">
        <w:rPr>
          <w:sz w:val="18"/>
          <w:szCs w:val="18"/>
        </w:rPr>
        <w:t xml:space="preserve">During the past year we were required to conduct </w:t>
      </w:r>
      <w:r w:rsidR="000832C2">
        <w:rPr>
          <w:sz w:val="18"/>
          <w:szCs w:val="18"/>
        </w:rPr>
        <w:t>0</w:t>
      </w:r>
      <w:r w:rsidRPr="001D3B64">
        <w:rPr>
          <w:sz w:val="18"/>
          <w:szCs w:val="18"/>
        </w:rPr>
        <w:t xml:space="preserve"> Level</w:t>
      </w:r>
      <w:r w:rsidR="007D21BB" w:rsidRPr="001D3B64">
        <w:rPr>
          <w:sz w:val="18"/>
          <w:szCs w:val="18"/>
        </w:rPr>
        <w:t> </w:t>
      </w:r>
      <w:r w:rsidRPr="001D3B64">
        <w:rPr>
          <w:sz w:val="18"/>
          <w:szCs w:val="18"/>
        </w:rPr>
        <w:t>1 assessment(s</w:t>
      </w:r>
      <w:r w:rsidR="001D3B64" w:rsidRPr="001D3B64">
        <w:rPr>
          <w:sz w:val="18"/>
          <w:szCs w:val="18"/>
        </w:rPr>
        <w:t>).</w:t>
      </w:r>
    </w:p>
    <w:p w14:paraId="69E753CA" w14:textId="3D31E7A1" w:rsidR="00DD7D18" w:rsidRPr="001D3B64" w:rsidRDefault="00DD7D18" w:rsidP="005A26E0">
      <w:pPr>
        <w:jc w:val="both"/>
        <w:rPr>
          <w:sz w:val="18"/>
          <w:szCs w:val="18"/>
        </w:rPr>
      </w:pPr>
      <w:r w:rsidRPr="001D3B64">
        <w:rPr>
          <w:sz w:val="18"/>
          <w:szCs w:val="18"/>
        </w:rPr>
        <w:t xml:space="preserve">During the past year </w:t>
      </w:r>
      <w:r w:rsidR="001D3B64" w:rsidRPr="001D3B64">
        <w:rPr>
          <w:sz w:val="18"/>
          <w:szCs w:val="18"/>
        </w:rPr>
        <w:t>0</w:t>
      </w:r>
      <w:r w:rsidRPr="001D3B64">
        <w:rPr>
          <w:sz w:val="18"/>
          <w:szCs w:val="18"/>
        </w:rPr>
        <w:t xml:space="preserve"> Level 2 assessments were required to be completed for our water system</w:t>
      </w:r>
      <w:r w:rsidR="001D3B64" w:rsidRPr="001D3B64">
        <w:rPr>
          <w:sz w:val="18"/>
          <w:szCs w:val="18"/>
        </w:rPr>
        <w:t>.</w:t>
      </w:r>
    </w:p>
    <w:p w14:paraId="4574BCFE" w14:textId="77777777" w:rsidR="00DD7D18" w:rsidRPr="003C7E02" w:rsidRDefault="00DD7D18" w:rsidP="005A26E0">
      <w:pPr>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C76F7D5" w:rsidR="00DD7D18" w:rsidRPr="001D3B64" w:rsidRDefault="00DD7D18" w:rsidP="005A26E0">
      <w:pPr>
        <w:jc w:val="both"/>
        <w:rPr>
          <w:sz w:val="18"/>
          <w:szCs w:val="18"/>
        </w:rPr>
      </w:pPr>
      <w:r w:rsidRPr="001D3B64">
        <w:rPr>
          <w:i/>
          <w:sz w:val="18"/>
          <w:szCs w:val="18"/>
        </w:rPr>
        <w:t>E. coli</w:t>
      </w:r>
      <w:r w:rsidRPr="001D3B64">
        <w:rPr>
          <w:sz w:val="18"/>
          <w:szCs w:val="18"/>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t>
      </w:r>
    </w:p>
    <w:p w14:paraId="35C40439" w14:textId="7C5382C5" w:rsidR="00ED2935" w:rsidRDefault="00ED2935" w:rsidP="005A26E0">
      <w:pPr>
        <w:jc w:val="both"/>
        <w:rPr>
          <w:sz w:val="18"/>
          <w:szCs w:val="18"/>
        </w:rPr>
      </w:pPr>
      <w:r w:rsidRPr="001D3B64">
        <w:rPr>
          <w:sz w:val="18"/>
          <w:szCs w:val="18"/>
        </w:rPr>
        <w:t xml:space="preserve">We were </w:t>
      </w:r>
      <w:r w:rsidR="001D3B64" w:rsidRPr="001D3B64">
        <w:rPr>
          <w:sz w:val="18"/>
          <w:szCs w:val="18"/>
        </w:rPr>
        <w:t xml:space="preserve">NOT </w:t>
      </w:r>
      <w:r w:rsidRPr="001D3B64">
        <w:rPr>
          <w:sz w:val="18"/>
          <w:szCs w:val="18"/>
        </w:rPr>
        <w:t xml:space="preserve">required to complete a Level 2 assessment because we </w:t>
      </w:r>
      <w:r w:rsidR="001D3B64" w:rsidRPr="001D3B64">
        <w:rPr>
          <w:sz w:val="18"/>
          <w:szCs w:val="18"/>
        </w:rPr>
        <w:t xml:space="preserve">DID NOT </w:t>
      </w:r>
      <w:r w:rsidRPr="001D3B64">
        <w:rPr>
          <w:sz w:val="18"/>
          <w:szCs w:val="18"/>
        </w:rPr>
        <w:t>f</w:t>
      </w:r>
      <w:r w:rsidR="001D3B64" w:rsidRPr="001D3B64">
        <w:rPr>
          <w:sz w:val="18"/>
          <w:szCs w:val="18"/>
        </w:rPr>
        <w:t>in</w:t>
      </w:r>
      <w:r w:rsidRPr="001D3B64">
        <w:rPr>
          <w:sz w:val="18"/>
          <w:szCs w:val="18"/>
        </w:rPr>
        <w:t xml:space="preserve">d </w:t>
      </w:r>
      <w:r w:rsidRPr="001D3B64">
        <w:rPr>
          <w:i/>
          <w:sz w:val="18"/>
          <w:szCs w:val="18"/>
        </w:rPr>
        <w:t>E. coli</w:t>
      </w:r>
      <w:r w:rsidRPr="001D3B64">
        <w:rPr>
          <w:sz w:val="18"/>
          <w:szCs w:val="18"/>
        </w:rPr>
        <w:t xml:space="preserve"> in our water system.  In addition, we were </w:t>
      </w:r>
      <w:r w:rsidR="001D3B64" w:rsidRPr="001D3B64">
        <w:rPr>
          <w:sz w:val="18"/>
          <w:szCs w:val="18"/>
        </w:rPr>
        <w:t xml:space="preserve">NOT </w:t>
      </w:r>
      <w:r w:rsidRPr="001D3B64">
        <w:rPr>
          <w:sz w:val="18"/>
          <w:szCs w:val="18"/>
        </w:rPr>
        <w:t xml:space="preserve">required to take </w:t>
      </w:r>
      <w:r w:rsidR="001D3B64" w:rsidRPr="001D3B64">
        <w:rPr>
          <w:sz w:val="18"/>
          <w:szCs w:val="18"/>
        </w:rPr>
        <w:t>any</w:t>
      </w:r>
      <w:r w:rsidRPr="001D3B64">
        <w:rPr>
          <w:sz w:val="18"/>
          <w:szCs w:val="18"/>
        </w:rPr>
        <w:t xml:space="preserve"> corrective actions</w:t>
      </w:r>
      <w:r w:rsidR="001D3B64" w:rsidRPr="001D3B64">
        <w:rPr>
          <w:sz w:val="18"/>
          <w:szCs w:val="18"/>
        </w:rPr>
        <w:t>.</w:t>
      </w:r>
      <w:bookmarkEnd w:id="0"/>
      <w:bookmarkEnd w:id="2"/>
    </w:p>
    <w:p w14:paraId="2ACCABB1" w14:textId="08E35CFA" w:rsidR="00D54478" w:rsidRDefault="00D54478" w:rsidP="005A26E0">
      <w:pPr>
        <w:jc w:val="both"/>
        <w:rPr>
          <w:sz w:val="18"/>
          <w:szCs w:val="18"/>
        </w:rPr>
      </w:pPr>
    </w:p>
    <w:p w14:paraId="157294BA" w14:textId="77777777" w:rsidR="00D54478" w:rsidRPr="001D3B64" w:rsidRDefault="00D54478" w:rsidP="005A26E0">
      <w:pPr>
        <w:jc w:val="both"/>
        <w:rPr>
          <w:sz w:val="18"/>
          <w:szCs w:val="18"/>
        </w:rPr>
      </w:pPr>
    </w:p>
    <w:sectPr w:rsidR="00D54478" w:rsidRPr="001D3B64" w:rsidSect="00E45705">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701909" w14:textId="77777777" w:rsidR="004B063E" w:rsidRDefault="004B063E">
      <w:r>
        <w:separator/>
      </w:r>
    </w:p>
  </w:endnote>
  <w:endnote w:type="continuationSeparator" w:id="0">
    <w:p w14:paraId="566A63B6" w14:textId="77777777" w:rsidR="004B063E" w:rsidRDefault="004B0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B5522" w14:textId="77777777" w:rsidR="004B063E" w:rsidRDefault="004B063E">
      <w:r>
        <w:separator/>
      </w:r>
    </w:p>
  </w:footnote>
  <w:footnote w:type="continuationSeparator" w:id="0">
    <w:p w14:paraId="06C96CFC" w14:textId="77777777" w:rsidR="004B063E" w:rsidRDefault="004B0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9E6B21" w:rsidRDefault="009E6B2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9E6B21" w:rsidRPr="00E45705" w:rsidRDefault="009E6B21"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52848173">
    <w:abstractNumId w:val="2"/>
  </w:num>
  <w:num w:numId="2" w16cid:durableId="614749717">
    <w:abstractNumId w:val="0"/>
  </w:num>
  <w:num w:numId="3" w16cid:durableId="12592913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E4D"/>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32C2"/>
    <w:rsid w:val="00085A69"/>
    <w:rsid w:val="000943DA"/>
    <w:rsid w:val="00094751"/>
    <w:rsid w:val="000A08B0"/>
    <w:rsid w:val="000A0BCF"/>
    <w:rsid w:val="000A7E47"/>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29"/>
    <w:rsid w:val="00127B6D"/>
    <w:rsid w:val="001331D3"/>
    <w:rsid w:val="00136C96"/>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3B64"/>
    <w:rsid w:val="001D50D9"/>
    <w:rsid w:val="001D7D91"/>
    <w:rsid w:val="001E0454"/>
    <w:rsid w:val="001E0B86"/>
    <w:rsid w:val="001E13D1"/>
    <w:rsid w:val="001E521B"/>
    <w:rsid w:val="001E5F9F"/>
    <w:rsid w:val="001E7F17"/>
    <w:rsid w:val="001F155B"/>
    <w:rsid w:val="001F3468"/>
    <w:rsid w:val="00200C8A"/>
    <w:rsid w:val="00200ED0"/>
    <w:rsid w:val="002010C1"/>
    <w:rsid w:val="00214D2C"/>
    <w:rsid w:val="002166FF"/>
    <w:rsid w:val="00220240"/>
    <w:rsid w:val="002235F6"/>
    <w:rsid w:val="00226E0C"/>
    <w:rsid w:val="00231E89"/>
    <w:rsid w:val="0023302C"/>
    <w:rsid w:val="00243361"/>
    <w:rsid w:val="002436C8"/>
    <w:rsid w:val="00246D6E"/>
    <w:rsid w:val="0025510E"/>
    <w:rsid w:val="00256496"/>
    <w:rsid w:val="00264941"/>
    <w:rsid w:val="00273001"/>
    <w:rsid w:val="00276CF6"/>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23DEC"/>
    <w:rsid w:val="0033024B"/>
    <w:rsid w:val="00332A75"/>
    <w:rsid w:val="00335461"/>
    <w:rsid w:val="00340568"/>
    <w:rsid w:val="00341671"/>
    <w:rsid w:val="00342536"/>
    <w:rsid w:val="0034785D"/>
    <w:rsid w:val="00357F0C"/>
    <w:rsid w:val="0036135D"/>
    <w:rsid w:val="00365C7B"/>
    <w:rsid w:val="00377086"/>
    <w:rsid w:val="00383730"/>
    <w:rsid w:val="00391089"/>
    <w:rsid w:val="00391E62"/>
    <w:rsid w:val="00397893"/>
    <w:rsid w:val="003A5EB5"/>
    <w:rsid w:val="003B1F6B"/>
    <w:rsid w:val="003B3381"/>
    <w:rsid w:val="003C2FCC"/>
    <w:rsid w:val="003C7E02"/>
    <w:rsid w:val="003E7032"/>
    <w:rsid w:val="003F14A5"/>
    <w:rsid w:val="003F23AC"/>
    <w:rsid w:val="003F3A38"/>
    <w:rsid w:val="003F5E00"/>
    <w:rsid w:val="004053E9"/>
    <w:rsid w:val="004120B6"/>
    <w:rsid w:val="00412B2F"/>
    <w:rsid w:val="00415B66"/>
    <w:rsid w:val="00416A8E"/>
    <w:rsid w:val="0041709B"/>
    <w:rsid w:val="004230E3"/>
    <w:rsid w:val="0042631E"/>
    <w:rsid w:val="00427F0E"/>
    <w:rsid w:val="00435A3F"/>
    <w:rsid w:val="00441930"/>
    <w:rsid w:val="00442D66"/>
    <w:rsid w:val="004445E4"/>
    <w:rsid w:val="004447CC"/>
    <w:rsid w:val="00446969"/>
    <w:rsid w:val="0045424E"/>
    <w:rsid w:val="0045571D"/>
    <w:rsid w:val="00470811"/>
    <w:rsid w:val="0047086C"/>
    <w:rsid w:val="00472C0F"/>
    <w:rsid w:val="00472D17"/>
    <w:rsid w:val="00473411"/>
    <w:rsid w:val="004848BB"/>
    <w:rsid w:val="004912AD"/>
    <w:rsid w:val="00492061"/>
    <w:rsid w:val="0049519F"/>
    <w:rsid w:val="004A05D8"/>
    <w:rsid w:val="004A07B2"/>
    <w:rsid w:val="004A1ABC"/>
    <w:rsid w:val="004A2077"/>
    <w:rsid w:val="004A2372"/>
    <w:rsid w:val="004B063E"/>
    <w:rsid w:val="004B7187"/>
    <w:rsid w:val="004C5E5E"/>
    <w:rsid w:val="004D10A7"/>
    <w:rsid w:val="004D509C"/>
    <w:rsid w:val="004E388A"/>
    <w:rsid w:val="004F3C5B"/>
    <w:rsid w:val="004F67E6"/>
    <w:rsid w:val="00501116"/>
    <w:rsid w:val="00501B52"/>
    <w:rsid w:val="005065B7"/>
    <w:rsid w:val="00514FDA"/>
    <w:rsid w:val="00534BB7"/>
    <w:rsid w:val="00535F64"/>
    <w:rsid w:val="00535F8B"/>
    <w:rsid w:val="00537BEA"/>
    <w:rsid w:val="0054057D"/>
    <w:rsid w:val="00546A68"/>
    <w:rsid w:val="00546FDB"/>
    <w:rsid w:val="0055210D"/>
    <w:rsid w:val="00552D92"/>
    <w:rsid w:val="005540D9"/>
    <w:rsid w:val="0055419E"/>
    <w:rsid w:val="0056039D"/>
    <w:rsid w:val="0057129F"/>
    <w:rsid w:val="005830FA"/>
    <w:rsid w:val="0058536C"/>
    <w:rsid w:val="005871D9"/>
    <w:rsid w:val="005937EB"/>
    <w:rsid w:val="005A087D"/>
    <w:rsid w:val="005A26E0"/>
    <w:rsid w:val="005C04C1"/>
    <w:rsid w:val="005D1987"/>
    <w:rsid w:val="005D4636"/>
    <w:rsid w:val="005D5746"/>
    <w:rsid w:val="005D698E"/>
    <w:rsid w:val="005D7E01"/>
    <w:rsid w:val="005E0C69"/>
    <w:rsid w:val="005E279B"/>
    <w:rsid w:val="005E4953"/>
    <w:rsid w:val="005E6068"/>
    <w:rsid w:val="005E7337"/>
    <w:rsid w:val="005F17BC"/>
    <w:rsid w:val="0060219E"/>
    <w:rsid w:val="00606A2B"/>
    <w:rsid w:val="00615750"/>
    <w:rsid w:val="006204CD"/>
    <w:rsid w:val="00623849"/>
    <w:rsid w:val="00630AE6"/>
    <w:rsid w:val="00633A17"/>
    <w:rsid w:val="00634B1D"/>
    <w:rsid w:val="00640676"/>
    <w:rsid w:val="0064205A"/>
    <w:rsid w:val="00643C66"/>
    <w:rsid w:val="00652F8C"/>
    <w:rsid w:val="006537F6"/>
    <w:rsid w:val="0066456C"/>
    <w:rsid w:val="006672EF"/>
    <w:rsid w:val="006713FA"/>
    <w:rsid w:val="0067168B"/>
    <w:rsid w:val="00680846"/>
    <w:rsid w:val="00681175"/>
    <w:rsid w:val="0068272C"/>
    <w:rsid w:val="00691186"/>
    <w:rsid w:val="00695A6F"/>
    <w:rsid w:val="006973F1"/>
    <w:rsid w:val="006A04A9"/>
    <w:rsid w:val="006A3B73"/>
    <w:rsid w:val="006A482B"/>
    <w:rsid w:val="006C2732"/>
    <w:rsid w:val="006C7186"/>
    <w:rsid w:val="006D4D93"/>
    <w:rsid w:val="006D506D"/>
    <w:rsid w:val="006E03F6"/>
    <w:rsid w:val="006E11B6"/>
    <w:rsid w:val="006F16A4"/>
    <w:rsid w:val="007003D1"/>
    <w:rsid w:val="007017A9"/>
    <w:rsid w:val="007042D0"/>
    <w:rsid w:val="0071047D"/>
    <w:rsid w:val="00710939"/>
    <w:rsid w:val="00712337"/>
    <w:rsid w:val="0071576E"/>
    <w:rsid w:val="00717191"/>
    <w:rsid w:val="00717E80"/>
    <w:rsid w:val="00722BA8"/>
    <w:rsid w:val="00737455"/>
    <w:rsid w:val="00742E55"/>
    <w:rsid w:val="007452F3"/>
    <w:rsid w:val="007471DB"/>
    <w:rsid w:val="00775871"/>
    <w:rsid w:val="00783F5A"/>
    <w:rsid w:val="0078478E"/>
    <w:rsid w:val="00784E3A"/>
    <w:rsid w:val="00794705"/>
    <w:rsid w:val="00796405"/>
    <w:rsid w:val="00796E52"/>
    <w:rsid w:val="007A0307"/>
    <w:rsid w:val="007B0B24"/>
    <w:rsid w:val="007C18C6"/>
    <w:rsid w:val="007D1751"/>
    <w:rsid w:val="007D1761"/>
    <w:rsid w:val="007D21BB"/>
    <w:rsid w:val="007D2A4C"/>
    <w:rsid w:val="007E5AEB"/>
    <w:rsid w:val="007F584E"/>
    <w:rsid w:val="00801E7B"/>
    <w:rsid w:val="008035BF"/>
    <w:rsid w:val="00803861"/>
    <w:rsid w:val="00803DFB"/>
    <w:rsid w:val="0080460B"/>
    <w:rsid w:val="00806D8D"/>
    <w:rsid w:val="008070FF"/>
    <w:rsid w:val="00814AAE"/>
    <w:rsid w:val="00816622"/>
    <w:rsid w:val="008222DE"/>
    <w:rsid w:val="0082242B"/>
    <w:rsid w:val="008225EA"/>
    <w:rsid w:val="00824962"/>
    <w:rsid w:val="008272D0"/>
    <w:rsid w:val="00831585"/>
    <w:rsid w:val="00832E7C"/>
    <w:rsid w:val="00836B2C"/>
    <w:rsid w:val="0085570E"/>
    <w:rsid w:val="00857337"/>
    <w:rsid w:val="00860711"/>
    <w:rsid w:val="008642CC"/>
    <w:rsid w:val="0086535D"/>
    <w:rsid w:val="00865B9C"/>
    <w:rsid w:val="00873425"/>
    <w:rsid w:val="00881DB7"/>
    <w:rsid w:val="00883433"/>
    <w:rsid w:val="00885381"/>
    <w:rsid w:val="00895240"/>
    <w:rsid w:val="00896E02"/>
    <w:rsid w:val="008A0085"/>
    <w:rsid w:val="008A0965"/>
    <w:rsid w:val="008A2D78"/>
    <w:rsid w:val="008A5B6C"/>
    <w:rsid w:val="008A64D8"/>
    <w:rsid w:val="008B01C6"/>
    <w:rsid w:val="008C0889"/>
    <w:rsid w:val="008C42F2"/>
    <w:rsid w:val="008C791A"/>
    <w:rsid w:val="008D12A8"/>
    <w:rsid w:val="008D2996"/>
    <w:rsid w:val="008D6F4A"/>
    <w:rsid w:val="008E4080"/>
    <w:rsid w:val="008E4834"/>
    <w:rsid w:val="008E4C3F"/>
    <w:rsid w:val="008F7660"/>
    <w:rsid w:val="00900CB8"/>
    <w:rsid w:val="00901274"/>
    <w:rsid w:val="00901C69"/>
    <w:rsid w:val="00904288"/>
    <w:rsid w:val="0090556B"/>
    <w:rsid w:val="00911A33"/>
    <w:rsid w:val="00915867"/>
    <w:rsid w:val="009160C7"/>
    <w:rsid w:val="00921C44"/>
    <w:rsid w:val="00936C4A"/>
    <w:rsid w:val="009419BC"/>
    <w:rsid w:val="0094633A"/>
    <w:rsid w:val="009625FF"/>
    <w:rsid w:val="00964EC2"/>
    <w:rsid w:val="0096555F"/>
    <w:rsid w:val="009673A1"/>
    <w:rsid w:val="00970BCF"/>
    <w:rsid w:val="00973F02"/>
    <w:rsid w:val="009746A3"/>
    <w:rsid w:val="00974728"/>
    <w:rsid w:val="00975448"/>
    <w:rsid w:val="00975A98"/>
    <w:rsid w:val="00983590"/>
    <w:rsid w:val="00984F88"/>
    <w:rsid w:val="00990849"/>
    <w:rsid w:val="00991188"/>
    <w:rsid w:val="0099313E"/>
    <w:rsid w:val="00995293"/>
    <w:rsid w:val="009B1047"/>
    <w:rsid w:val="009B337D"/>
    <w:rsid w:val="009C0E21"/>
    <w:rsid w:val="009C1882"/>
    <w:rsid w:val="009C3F08"/>
    <w:rsid w:val="009C4A4B"/>
    <w:rsid w:val="009C6436"/>
    <w:rsid w:val="009D4211"/>
    <w:rsid w:val="009D54A3"/>
    <w:rsid w:val="009E153B"/>
    <w:rsid w:val="009E2850"/>
    <w:rsid w:val="009E6B21"/>
    <w:rsid w:val="009F5401"/>
    <w:rsid w:val="00A0317C"/>
    <w:rsid w:val="00A0355F"/>
    <w:rsid w:val="00A0640D"/>
    <w:rsid w:val="00A107E3"/>
    <w:rsid w:val="00A15ACB"/>
    <w:rsid w:val="00A1682E"/>
    <w:rsid w:val="00A24839"/>
    <w:rsid w:val="00A259A6"/>
    <w:rsid w:val="00A44246"/>
    <w:rsid w:val="00A45E9F"/>
    <w:rsid w:val="00A50E37"/>
    <w:rsid w:val="00A72ADF"/>
    <w:rsid w:val="00A93A21"/>
    <w:rsid w:val="00A94D32"/>
    <w:rsid w:val="00A94DDF"/>
    <w:rsid w:val="00A9766F"/>
    <w:rsid w:val="00AB01B0"/>
    <w:rsid w:val="00AB5E87"/>
    <w:rsid w:val="00AC41BE"/>
    <w:rsid w:val="00AC6D1E"/>
    <w:rsid w:val="00AD4876"/>
    <w:rsid w:val="00AD4F52"/>
    <w:rsid w:val="00AE0EA9"/>
    <w:rsid w:val="00AF0445"/>
    <w:rsid w:val="00AF2E38"/>
    <w:rsid w:val="00AF619D"/>
    <w:rsid w:val="00B0620C"/>
    <w:rsid w:val="00B1666D"/>
    <w:rsid w:val="00B2410E"/>
    <w:rsid w:val="00B3023D"/>
    <w:rsid w:val="00B30E79"/>
    <w:rsid w:val="00B44817"/>
    <w:rsid w:val="00B45743"/>
    <w:rsid w:val="00B474F6"/>
    <w:rsid w:val="00B51879"/>
    <w:rsid w:val="00B527D3"/>
    <w:rsid w:val="00B552D9"/>
    <w:rsid w:val="00B56F52"/>
    <w:rsid w:val="00B56F6C"/>
    <w:rsid w:val="00B606D3"/>
    <w:rsid w:val="00B646BC"/>
    <w:rsid w:val="00B67C49"/>
    <w:rsid w:val="00B72255"/>
    <w:rsid w:val="00B76677"/>
    <w:rsid w:val="00B772E6"/>
    <w:rsid w:val="00B85CDA"/>
    <w:rsid w:val="00B87C5D"/>
    <w:rsid w:val="00B907F5"/>
    <w:rsid w:val="00B917F2"/>
    <w:rsid w:val="00B96EC8"/>
    <w:rsid w:val="00B97503"/>
    <w:rsid w:val="00BA5184"/>
    <w:rsid w:val="00BA5D44"/>
    <w:rsid w:val="00BA6254"/>
    <w:rsid w:val="00BB3E43"/>
    <w:rsid w:val="00BB412C"/>
    <w:rsid w:val="00BC2F95"/>
    <w:rsid w:val="00BC4EA7"/>
    <w:rsid w:val="00BC6327"/>
    <w:rsid w:val="00BD55BB"/>
    <w:rsid w:val="00BD5F31"/>
    <w:rsid w:val="00BE4E5D"/>
    <w:rsid w:val="00BE555D"/>
    <w:rsid w:val="00BE6564"/>
    <w:rsid w:val="00BF1F49"/>
    <w:rsid w:val="00BF6946"/>
    <w:rsid w:val="00BF725D"/>
    <w:rsid w:val="00BF7723"/>
    <w:rsid w:val="00C067FA"/>
    <w:rsid w:val="00C123E3"/>
    <w:rsid w:val="00C20B5D"/>
    <w:rsid w:val="00C226F8"/>
    <w:rsid w:val="00C24336"/>
    <w:rsid w:val="00C24948"/>
    <w:rsid w:val="00C338CA"/>
    <w:rsid w:val="00C3526A"/>
    <w:rsid w:val="00C41E25"/>
    <w:rsid w:val="00C43468"/>
    <w:rsid w:val="00C45B4E"/>
    <w:rsid w:val="00C51D70"/>
    <w:rsid w:val="00C52EBC"/>
    <w:rsid w:val="00C55FC5"/>
    <w:rsid w:val="00C6314A"/>
    <w:rsid w:val="00C649AA"/>
    <w:rsid w:val="00C77170"/>
    <w:rsid w:val="00C8032D"/>
    <w:rsid w:val="00C842E9"/>
    <w:rsid w:val="00C945A7"/>
    <w:rsid w:val="00C952C9"/>
    <w:rsid w:val="00C96627"/>
    <w:rsid w:val="00CB1FF9"/>
    <w:rsid w:val="00CB5A7C"/>
    <w:rsid w:val="00CB6FF7"/>
    <w:rsid w:val="00CC2F86"/>
    <w:rsid w:val="00CC67FE"/>
    <w:rsid w:val="00CD26F1"/>
    <w:rsid w:val="00CD598A"/>
    <w:rsid w:val="00CE2D72"/>
    <w:rsid w:val="00CE5C85"/>
    <w:rsid w:val="00CF1A7D"/>
    <w:rsid w:val="00CF2391"/>
    <w:rsid w:val="00D057C3"/>
    <w:rsid w:val="00D059C2"/>
    <w:rsid w:val="00D06308"/>
    <w:rsid w:val="00D118D4"/>
    <w:rsid w:val="00D15AE0"/>
    <w:rsid w:val="00D26951"/>
    <w:rsid w:val="00D272CB"/>
    <w:rsid w:val="00D33C8C"/>
    <w:rsid w:val="00D37E1F"/>
    <w:rsid w:val="00D47015"/>
    <w:rsid w:val="00D5267E"/>
    <w:rsid w:val="00D5320E"/>
    <w:rsid w:val="00D54478"/>
    <w:rsid w:val="00D60888"/>
    <w:rsid w:val="00D717EE"/>
    <w:rsid w:val="00D7538B"/>
    <w:rsid w:val="00D77322"/>
    <w:rsid w:val="00D924EC"/>
    <w:rsid w:val="00D96789"/>
    <w:rsid w:val="00DA2871"/>
    <w:rsid w:val="00DB25F6"/>
    <w:rsid w:val="00DB305E"/>
    <w:rsid w:val="00DB4D7F"/>
    <w:rsid w:val="00DC0B11"/>
    <w:rsid w:val="00DC1877"/>
    <w:rsid w:val="00DC2ED8"/>
    <w:rsid w:val="00DC30BE"/>
    <w:rsid w:val="00DC3DA9"/>
    <w:rsid w:val="00DC61D2"/>
    <w:rsid w:val="00DD7D18"/>
    <w:rsid w:val="00DD7D84"/>
    <w:rsid w:val="00DE1141"/>
    <w:rsid w:val="00DE2077"/>
    <w:rsid w:val="00DE54DD"/>
    <w:rsid w:val="00E034EF"/>
    <w:rsid w:val="00E05746"/>
    <w:rsid w:val="00E06B20"/>
    <w:rsid w:val="00E20938"/>
    <w:rsid w:val="00E23E88"/>
    <w:rsid w:val="00E24E8A"/>
    <w:rsid w:val="00E25265"/>
    <w:rsid w:val="00E32DF1"/>
    <w:rsid w:val="00E331F5"/>
    <w:rsid w:val="00E41EE8"/>
    <w:rsid w:val="00E45705"/>
    <w:rsid w:val="00E56B28"/>
    <w:rsid w:val="00E60304"/>
    <w:rsid w:val="00E6542D"/>
    <w:rsid w:val="00E669DF"/>
    <w:rsid w:val="00E67C01"/>
    <w:rsid w:val="00E80B80"/>
    <w:rsid w:val="00E8528D"/>
    <w:rsid w:val="00E91D0B"/>
    <w:rsid w:val="00E91E70"/>
    <w:rsid w:val="00E92E9C"/>
    <w:rsid w:val="00EA2C22"/>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15E4E"/>
    <w:rsid w:val="00F17793"/>
    <w:rsid w:val="00F27D20"/>
    <w:rsid w:val="00F41F91"/>
    <w:rsid w:val="00F436B6"/>
    <w:rsid w:val="00F51B61"/>
    <w:rsid w:val="00F52745"/>
    <w:rsid w:val="00F570EA"/>
    <w:rsid w:val="00F61DCB"/>
    <w:rsid w:val="00F67D55"/>
    <w:rsid w:val="00F75012"/>
    <w:rsid w:val="00F75418"/>
    <w:rsid w:val="00F82FE4"/>
    <w:rsid w:val="00F86C8A"/>
    <w:rsid w:val="00F87E2C"/>
    <w:rsid w:val="00F91354"/>
    <w:rsid w:val="00F925AF"/>
    <w:rsid w:val="00F92C11"/>
    <w:rsid w:val="00F943FC"/>
    <w:rsid w:val="00F96064"/>
    <w:rsid w:val="00FB1C34"/>
    <w:rsid w:val="00FB67EC"/>
    <w:rsid w:val="00FC01B5"/>
    <w:rsid w:val="00FC34F6"/>
    <w:rsid w:val="00FC4902"/>
    <w:rsid w:val="00FD4B98"/>
    <w:rsid w:val="00FE559B"/>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link w:val="BodyText3"/>
    <w:rsid w:val="000A7E47"/>
    <w:rPr>
      <w:sz w:val="24"/>
    </w:rPr>
  </w:style>
  <w:style w:type="character" w:customStyle="1" w:styleId="BodyTextChar">
    <w:name w:val="Body Text Char"/>
    <w:link w:val="BodyText"/>
    <w:rsid w:val="00CB1FF9"/>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5965322">
      <w:bodyDiv w:val="1"/>
      <w:marLeft w:val="0"/>
      <w:marRight w:val="0"/>
      <w:marTop w:val="0"/>
      <w:marBottom w:val="0"/>
      <w:divBdr>
        <w:top w:val="none" w:sz="0" w:space="0" w:color="auto"/>
        <w:left w:val="none" w:sz="0" w:space="0" w:color="auto"/>
        <w:bottom w:val="none" w:sz="0" w:space="0" w:color="auto"/>
        <w:right w:val="none" w:sz="0" w:space="0" w:color="auto"/>
      </w:divBdr>
    </w:div>
    <w:div w:id="191315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2112</Words>
  <Characters>12040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14124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Miles Farmer</cp:lastModifiedBy>
  <cp:revision>6</cp:revision>
  <cp:lastPrinted>2018-12-11T18:58:00Z</cp:lastPrinted>
  <dcterms:created xsi:type="dcterms:W3CDTF">2024-05-14T20:09:00Z</dcterms:created>
  <dcterms:modified xsi:type="dcterms:W3CDTF">2024-06-21T22:56:00Z</dcterms:modified>
</cp:coreProperties>
</file>