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0FDEF" w14:textId="38172F38" w:rsidR="000C03EA" w:rsidRPr="005162DE" w:rsidRDefault="000C03EA" w:rsidP="008E66E2">
      <w:pPr>
        <w:pStyle w:val="Heading1"/>
        <w:spacing w:before="0"/>
        <w:jc w:val="center"/>
      </w:pPr>
      <w:r w:rsidRPr="005162DE">
        <w:t>202</w:t>
      </w:r>
      <w:r w:rsidR="005E3BA1">
        <w:t>5</w:t>
      </w:r>
      <w:r w:rsidRPr="005162DE">
        <w:t xml:space="preserve"> Consumer Confidence Report</w:t>
      </w:r>
    </w:p>
    <w:p w14:paraId="175AA9D8" w14:textId="77777777" w:rsidR="000C03EA" w:rsidRPr="005162DE" w:rsidRDefault="000C03EA" w:rsidP="00BF628D">
      <w:pPr>
        <w:pStyle w:val="Heading2"/>
      </w:pPr>
      <w:r w:rsidRPr="005162DE">
        <w:t>Water System Information</w:t>
      </w:r>
    </w:p>
    <w:p w14:paraId="0C328C27" w14:textId="77777777" w:rsidR="000C03EA" w:rsidRPr="005162DE" w:rsidRDefault="000C03EA"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Camp Saratoga</w:t>
      </w:r>
    </w:p>
    <w:p w14:paraId="0A376EFE" w14:textId="3BD2948B" w:rsidR="000C03EA" w:rsidRPr="005162DE" w:rsidRDefault="000C03EA" w:rsidP="0092687A">
      <w:pPr>
        <w:spacing w:after="240"/>
        <w:rPr>
          <w:rFonts w:ascii="Arial" w:hAnsi="Arial" w:cs="Arial"/>
          <w:sz w:val="24"/>
          <w:szCs w:val="24"/>
        </w:rPr>
      </w:pPr>
      <w:r w:rsidRPr="005162DE">
        <w:rPr>
          <w:rFonts w:ascii="Arial" w:hAnsi="Arial" w:cs="Arial"/>
          <w:sz w:val="24"/>
          <w:szCs w:val="24"/>
        </w:rPr>
        <w:t xml:space="preserve">Report Date: </w:t>
      </w:r>
      <w:r w:rsidR="005E3BA1">
        <w:rPr>
          <w:rFonts w:ascii="Arial" w:hAnsi="Arial" w:cs="Arial"/>
          <w:sz w:val="24"/>
          <w:szCs w:val="24"/>
        </w:rPr>
        <w:t>4</w:t>
      </w:r>
      <w:r>
        <w:rPr>
          <w:rFonts w:ascii="Arial" w:hAnsi="Arial" w:cs="Arial"/>
          <w:sz w:val="24"/>
          <w:szCs w:val="24"/>
        </w:rPr>
        <w:t>/</w:t>
      </w:r>
      <w:r w:rsidR="005E3BA1">
        <w:rPr>
          <w:rFonts w:ascii="Arial" w:hAnsi="Arial" w:cs="Arial"/>
          <w:sz w:val="24"/>
          <w:szCs w:val="24"/>
        </w:rPr>
        <w:t>28</w:t>
      </w:r>
      <w:r>
        <w:rPr>
          <w:rFonts w:ascii="Arial" w:hAnsi="Arial" w:cs="Arial"/>
          <w:sz w:val="24"/>
          <w:szCs w:val="24"/>
        </w:rPr>
        <w:t>/202</w:t>
      </w:r>
      <w:r w:rsidR="005E3BA1">
        <w:rPr>
          <w:rFonts w:ascii="Arial" w:hAnsi="Arial" w:cs="Arial"/>
          <w:sz w:val="24"/>
          <w:szCs w:val="24"/>
        </w:rPr>
        <w:t>6</w:t>
      </w:r>
    </w:p>
    <w:p w14:paraId="0BA9A9F1" w14:textId="77777777" w:rsidR="000C03EA" w:rsidRPr="005162DE" w:rsidRDefault="000C03EA"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Surface Water</w:t>
      </w:r>
    </w:p>
    <w:p w14:paraId="06E947B7" w14:textId="77777777" w:rsidR="000C03EA" w:rsidRPr="005162DE" w:rsidRDefault="000C03EA"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Booker Creek (003_003) [Located in our service area in Saratoga, CA]</w:t>
      </w:r>
    </w:p>
    <w:p w14:paraId="3E70DDB2" w14:textId="77777777" w:rsidR="000C03EA" w:rsidRPr="005162DE" w:rsidRDefault="000C03EA"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State Water Board</w:t>
      </w:r>
    </w:p>
    <w:p w14:paraId="0AF5C192" w14:textId="77777777" w:rsidR="000C03EA" w:rsidRPr="005162DE" w:rsidRDefault="000C03EA"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N/A</w:t>
      </w:r>
    </w:p>
    <w:p w14:paraId="110FB198" w14:textId="77777777" w:rsidR="000C03EA" w:rsidRPr="005162DE" w:rsidRDefault="000C03EA"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221CC67F" w14:textId="77777777" w:rsidR="000C03EA" w:rsidRPr="005162DE" w:rsidRDefault="000C03EA" w:rsidP="001F7181">
      <w:pPr>
        <w:pStyle w:val="Heading2"/>
      </w:pPr>
      <w:r w:rsidRPr="005162DE">
        <w:t>About This Report</w:t>
      </w:r>
    </w:p>
    <w:p w14:paraId="44F7CB68" w14:textId="511D666A" w:rsidR="000C03EA" w:rsidRPr="005162DE" w:rsidRDefault="000C03EA"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5E3BA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71432361" w14:textId="77777777" w:rsidR="000C03EA" w:rsidRPr="005162DE" w:rsidRDefault="000C03EA" w:rsidP="008404C1">
      <w:pPr>
        <w:pStyle w:val="Heading2"/>
      </w:pPr>
      <w:r w:rsidRPr="005162DE">
        <w:t>Importance of This Report Statement in Five Non-English Languages (Spanish, Mandarin, Tagalog, Vietnamese, and Hmong)</w:t>
      </w:r>
    </w:p>
    <w:p w14:paraId="37B12ED5" w14:textId="77777777" w:rsidR="000C03EA" w:rsidRPr="005162DE" w:rsidRDefault="000C03EA"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35E7F1E" w14:textId="77777777" w:rsidR="000C03EA" w:rsidRPr="005162DE" w:rsidRDefault="000C03EA"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7B3F5E4A" w14:textId="77777777" w:rsidR="000C03EA" w:rsidRPr="005162DE" w:rsidRDefault="000C03EA"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Camp Saratoga</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9112628" w14:textId="77777777" w:rsidR="000C03EA" w:rsidRPr="005162DE" w:rsidRDefault="000C03EA"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1F1AE50" w14:textId="77777777" w:rsidR="000C03EA" w:rsidRPr="005162DE" w:rsidRDefault="000C03EA"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84E74">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FB90E7A" w14:textId="77777777" w:rsidR="000C03EA" w:rsidRPr="005162DE" w:rsidRDefault="000C03EA"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C03EA" w:rsidRPr="005162DE" w14:paraId="4286885F" w14:textId="77777777" w:rsidTr="002D3FB5">
        <w:trPr>
          <w:trHeight w:val="226"/>
          <w:tblHeader/>
        </w:trPr>
        <w:tc>
          <w:tcPr>
            <w:tcW w:w="2695" w:type="dxa"/>
            <w:vAlign w:val="center"/>
          </w:tcPr>
          <w:p w14:paraId="196D28E0" w14:textId="77777777" w:rsidR="000C03EA" w:rsidRPr="005162DE" w:rsidRDefault="000C03EA"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BC5E8F4" w14:textId="77777777" w:rsidR="000C03EA" w:rsidRPr="005162DE" w:rsidRDefault="000C03EA" w:rsidP="00450A4E">
            <w:pPr>
              <w:jc w:val="center"/>
              <w:rPr>
                <w:rFonts w:ascii="Arial" w:hAnsi="Arial" w:cs="Arial"/>
                <w:b/>
                <w:bCs/>
                <w:sz w:val="24"/>
                <w:szCs w:val="24"/>
              </w:rPr>
            </w:pPr>
            <w:r w:rsidRPr="005162DE">
              <w:rPr>
                <w:rFonts w:ascii="Arial" w:hAnsi="Arial" w:cs="Arial"/>
                <w:b/>
                <w:bCs/>
                <w:sz w:val="24"/>
                <w:szCs w:val="24"/>
              </w:rPr>
              <w:t>Definition</w:t>
            </w:r>
          </w:p>
        </w:tc>
      </w:tr>
      <w:tr w:rsidR="000C03EA" w:rsidRPr="005162DE" w14:paraId="0017BE0D" w14:textId="77777777" w:rsidTr="002D3FB5">
        <w:tc>
          <w:tcPr>
            <w:tcW w:w="2695" w:type="dxa"/>
            <w:tcMar>
              <w:left w:w="58" w:type="dxa"/>
              <w:right w:w="86" w:type="dxa"/>
            </w:tcMar>
          </w:tcPr>
          <w:p w14:paraId="3E2A7309" w14:textId="77777777" w:rsidR="000C03EA" w:rsidRPr="005162DE" w:rsidRDefault="000C03EA" w:rsidP="00C31F01">
            <w:r w:rsidRPr="005162DE">
              <w:rPr>
                <w:rFonts w:ascii="Arial" w:hAnsi="Arial" w:cs="Arial"/>
                <w:sz w:val="24"/>
                <w:szCs w:val="24"/>
              </w:rPr>
              <w:t>Level 1 Assessment</w:t>
            </w:r>
          </w:p>
        </w:tc>
        <w:tc>
          <w:tcPr>
            <w:tcW w:w="8095" w:type="dxa"/>
          </w:tcPr>
          <w:p w14:paraId="7D8C07E4" w14:textId="77777777" w:rsidR="000C03EA" w:rsidRPr="005162DE" w:rsidRDefault="000C03EA"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C03EA" w:rsidRPr="005162DE" w14:paraId="02E470E0" w14:textId="77777777" w:rsidTr="002D3FB5">
        <w:tc>
          <w:tcPr>
            <w:tcW w:w="2695" w:type="dxa"/>
            <w:tcMar>
              <w:left w:w="58" w:type="dxa"/>
              <w:right w:w="86" w:type="dxa"/>
            </w:tcMar>
          </w:tcPr>
          <w:p w14:paraId="29E2B4E4" w14:textId="77777777" w:rsidR="000C03EA" w:rsidRPr="005162DE" w:rsidRDefault="000C03EA" w:rsidP="00C31F01">
            <w:r w:rsidRPr="005162DE">
              <w:rPr>
                <w:rFonts w:ascii="Arial" w:hAnsi="Arial" w:cs="Arial"/>
                <w:sz w:val="24"/>
                <w:szCs w:val="24"/>
              </w:rPr>
              <w:t>Level 2 Assessment</w:t>
            </w:r>
          </w:p>
        </w:tc>
        <w:tc>
          <w:tcPr>
            <w:tcW w:w="8095" w:type="dxa"/>
          </w:tcPr>
          <w:p w14:paraId="79426332" w14:textId="77777777" w:rsidR="000C03EA" w:rsidRPr="005162DE" w:rsidRDefault="000C03EA"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C03EA" w:rsidRPr="005162DE" w14:paraId="2D32AB2A" w14:textId="77777777" w:rsidTr="002D3FB5">
        <w:tc>
          <w:tcPr>
            <w:tcW w:w="2695" w:type="dxa"/>
            <w:tcMar>
              <w:left w:w="58" w:type="dxa"/>
              <w:right w:w="86" w:type="dxa"/>
            </w:tcMar>
          </w:tcPr>
          <w:p w14:paraId="10CAF0A8" w14:textId="77777777" w:rsidR="000C03EA" w:rsidRPr="005162DE" w:rsidRDefault="000C03EA" w:rsidP="00C31F01">
            <w:r w:rsidRPr="005162DE">
              <w:rPr>
                <w:rFonts w:ascii="Arial" w:hAnsi="Arial" w:cs="Arial"/>
                <w:sz w:val="24"/>
                <w:szCs w:val="24"/>
              </w:rPr>
              <w:t>Maximum Contaminant Level (MCL)</w:t>
            </w:r>
          </w:p>
        </w:tc>
        <w:tc>
          <w:tcPr>
            <w:tcW w:w="8095" w:type="dxa"/>
          </w:tcPr>
          <w:p w14:paraId="547F281C" w14:textId="77777777" w:rsidR="000C03EA" w:rsidRPr="005162DE" w:rsidRDefault="000C03EA"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0C03EA" w:rsidRPr="005162DE" w14:paraId="59624650" w14:textId="77777777" w:rsidTr="002D3FB5">
        <w:tc>
          <w:tcPr>
            <w:tcW w:w="2695" w:type="dxa"/>
            <w:tcMar>
              <w:left w:w="58" w:type="dxa"/>
              <w:right w:w="86" w:type="dxa"/>
            </w:tcMar>
          </w:tcPr>
          <w:p w14:paraId="0BDD40CE" w14:textId="77777777" w:rsidR="000C03EA" w:rsidRPr="005162DE" w:rsidRDefault="000C03EA" w:rsidP="00C31F01">
            <w:r w:rsidRPr="005162DE">
              <w:rPr>
                <w:rFonts w:ascii="Arial" w:hAnsi="Arial" w:cs="Arial"/>
                <w:sz w:val="24"/>
                <w:szCs w:val="24"/>
              </w:rPr>
              <w:t>Maximum Contaminant Level Goal (MCLG)</w:t>
            </w:r>
          </w:p>
        </w:tc>
        <w:tc>
          <w:tcPr>
            <w:tcW w:w="8095" w:type="dxa"/>
          </w:tcPr>
          <w:p w14:paraId="420BCA72" w14:textId="77777777" w:rsidR="000C03EA" w:rsidRPr="005162DE" w:rsidRDefault="000C03EA"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0C03EA" w:rsidRPr="005162DE" w14:paraId="07A0DC45" w14:textId="77777777" w:rsidTr="002D3FB5">
        <w:tc>
          <w:tcPr>
            <w:tcW w:w="2695" w:type="dxa"/>
            <w:tcMar>
              <w:left w:w="58" w:type="dxa"/>
              <w:right w:w="86" w:type="dxa"/>
            </w:tcMar>
          </w:tcPr>
          <w:p w14:paraId="2A304F2B" w14:textId="77777777" w:rsidR="000C03EA" w:rsidRPr="005162DE" w:rsidRDefault="000C03EA" w:rsidP="00C31F01">
            <w:r w:rsidRPr="005162DE">
              <w:rPr>
                <w:rFonts w:ascii="Arial" w:hAnsi="Arial" w:cs="Arial"/>
                <w:sz w:val="24"/>
                <w:szCs w:val="24"/>
              </w:rPr>
              <w:t>Maximum Residual Disinfectant Level (MRDL)</w:t>
            </w:r>
          </w:p>
        </w:tc>
        <w:tc>
          <w:tcPr>
            <w:tcW w:w="8095" w:type="dxa"/>
          </w:tcPr>
          <w:p w14:paraId="1A59F1E0" w14:textId="77777777" w:rsidR="000C03EA" w:rsidRPr="005162DE" w:rsidRDefault="000C03EA"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0C03EA" w:rsidRPr="005162DE" w14:paraId="1961310C" w14:textId="77777777" w:rsidTr="002D3FB5">
        <w:tc>
          <w:tcPr>
            <w:tcW w:w="2695" w:type="dxa"/>
            <w:tcMar>
              <w:left w:w="58" w:type="dxa"/>
              <w:right w:w="86" w:type="dxa"/>
            </w:tcMar>
          </w:tcPr>
          <w:p w14:paraId="412EF7E4" w14:textId="77777777" w:rsidR="000C03EA" w:rsidRPr="005162DE" w:rsidRDefault="000C03EA" w:rsidP="00C31F01">
            <w:r w:rsidRPr="005162DE">
              <w:rPr>
                <w:rFonts w:ascii="Arial" w:hAnsi="Arial" w:cs="Arial"/>
                <w:sz w:val="24"/>
                <w:szCs w:val="24"/>
              </w:rPr>
              <w:t>Maximum Residual Disinfectant Level Goal (MRDLG)</w:t>
            </w:r>
          </w:p>
        </w:tc>
        <w:tc>
          <w:tcPr>
            <w:tcW w:w="8095" w:type="dxa"/>
          </w:tcPr>
          <w:p w14:paraId="41E8C1D7" w14:textId="77777777" w:rsidR="000C03EA" w:rsidRPr="005162DE" w:rsidRDefault="000C03EA"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C03EA" w:rsidRPr="005162DE" w14:paraId="278EFC02" w14:textId="77777777" w:rsidTr="002D3FB5">
        <w:tc>
          <w:tcPr>
            <w:tcW w:w="2695" w:type="dxa"/>
            <w:tcMar>
              <w:left w:w="58" w:type="dxa"/>
              <w:right w:w="86" w:type="dxa"/>
            </w:tcMar>
          </w:tcPr>
          <w:p w14:paraId="40A347F7" w14:textId="77777777" w:rsidR="000C03EA" w:rsidRPr="005162DE" w:rsidRDefault="000C03EA"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30CA7D2" w14:textId="77777777" w:rsidR="000C03EA" w:rsidRPr="005162DE" w:rsidRDefault="000C03EA"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C03EA" w:rsidRPr="005162DE" w14:paraId="5D1C9F1B" w14:textId="77777777" w:rsidTr="002D3FB5">
        <w:tc>
          <w:tcPr>
            <w:tcW w:w="2695" w:type="dxa"/>
            <w:tcMar>
              <w:left w:w="58" w:type="dxa"/>
              <w:right w:w="86" w:type="dxa"/>
            </w:tcMar>
          </w:tcPr>
          <w:p w14:paraId="33668E9A" w14:textId="77777777" w:rsidR="000C03EA" w:rsidRPr="005162DE" w:rsidRDefault="000C03EA" w:rsidP="00C31F01">
            <w:pPr>
              <w:rPr>
                <w:rFonts w:ascii="Arial" w:hAnsi="Arial" w:cs="Arial"/>
                <w:sz w:val="24"/>
                <w:szCs w:val="24"/>
              </w:rPr>
            </w:pPr>
            <w:r w:rsidRPr="005162DE">
              <w:rPr>
                <w:rFonts w:ascii="Arial" w:hAnsi="Arial" w:cs="Arial"/>
                <w:sz w:val="24"/>
                <w:szCs w:val="24"/>
              </w:rPr>
              <w:t>Public Health Goal</w:t>
            </w:r>
          </w:p>
          <w:p w14:paraId="0079746E" w14:textId="77777777" w:rsidR="000C03EA" w:rsidRPr="005162DE" w:rsidRDefault="000C03EA" w:rsidP="00C31F01">
            <w:pPr>
              <w:rPr>
                <w:rFonts w:ascii="Arial" w:hAnsi="Arial" w:cs="Arial"/>
                <w:sz w:val="24"/>
                <w:szCs w:val="24"/>
              </w:rPr>
            </w:pPr>
            <w:r w:rsidRPr="005162DE">
              <w:rPr>
                <w:rFonts w:ascii="Arial" w:hAnsi="Arial" w:cs="Arial"/>
                <w:sz w:val="24"/>
                <w:szCs w:val="24"/>
              </w:rPr>
              <w:t>(PHG)</w:t>
            </w:r>
          </w:p>
        </w:tc>
        <w:tc>
          <w:tcPr>
            <w:tcW w:w="8095" w:type="dxa"/>
          </w:tcPr>
          <w:p w14:paraId="4E744234" w14:textId="77777777" w:rsidR="000C03EA" w:rsidRPr="005162DE" w:rsidRDefault="000C03EA"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0C03EA" w:rsidRPr="005162DE" w14:paraId="7F2F463B" w14:textId="77777777" w:rsidTr="002D3FB5">
        <w:tc>
          <w:tcPr>
            <w:tcW w:w="2695" w:type="dxa"/>
            <w:tcMar>
              <w:left w:w="58" w:type="dxa"/>
              <w:right w:w="86" w:type="dxa"/>
            </w:tcMar>
          </w:tcPr>
          <w:p w14:paraId="2E10A86D" w14:textId="77777777" w:rsidR="000C03EA" w:rsidRPr="005162DE" w:rsidRDefault="000C03EA" w:rsidP="00C31F01">
            <w:pPr>
              <w:rPr>
                <w:rFonts w:ascii="Arial" w:hAnsi="Arial" w:cs="Arial"/>
                <w:sz w:val="24"/>
                <w:szCs w:val="24"/>
              </w:rPr>
            </w:pPr>
            <w:r w:rsidRPr="005162DE">
              <w:rPr>
                <w:rFonts w:ascii="Arial" w:hAnsi="Arial" w:cs="Arial"/>
                <w:sz w:val="24"/>
                <w:szCs w:val="24"/>
              </w:rPr>
              <w:t>Regulatory Action Level</w:t>
            </w:r>
          </w:p>
          <w:p w14:paraId="501A1A5D" w14:textId="77777777" w:rsidR="000C03EA" w:rsidRPr="005162DE" w:rsidRDefault="000C03EA" w:rsidP="00C31F01">
            <w:pPr>
              <w:rPr>
                <w:rFonts w:ascii="Arial" w:hAnsi="Arial" w:cs="Arial"/>
                <w:sz w:val="24"/>
                <w:szCs w:val="24"/>
              </w:rPr>
            </w:pPr>
            <w:r w:rsidRPr="005162DE">
              <w:rPr>
                <w:rFonts w:ascii="Arial" w:hAnsi="Arial" w:cs="Arial"/>
                <w:sz w:val="24"/>
                <w:szCs w:val="24"/>
              </w:rPr>
              <w:t>(AL)</w:t>
            </w:r>
          </w:p>
        </w:tc>
        <w:tc>
          <w:tcPr>
            <w:tcW w:w="8095" w:type="dxa"/>
          </w:tcPr>
          <w:p w14:paraId="1472478A" w14:textId="77777777" w:rsidR="000C03EA" w:rsidRPr="005162DE" w:rsidRDefault="000C03EA"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C03EA" w:rsidRPr="005162DE" w14:paraId="297A1FFF" w14:textId="77777777" w:rsidTr="002D3FB5">
        <w:tc>
          <w:tcPr>
            <w:tcW w:w="2695" w:type="dxa"/>
            <w:tcMar>
              <w:left w:w="58" w:type="dxa"/>
              <w:right w:w="86" w:type="dxa"/>
            </w:tcMar>
          </w:tcPr>
          <w:p w14:paraId="53A6421D" w14:textId="77777777" w:rsidR="000C03EA" w:rsidRPr="005162DE" w:rsidRDefault="000C03EA"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2C4335F7" w14:textId="77777777" w:rsidR="000C03EA" w:rsidRPr="005162DE" w:rsidRDefault="000C03EA"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0C03EA" w:rsidRPr="005162DE" w14:paraId="6883FDE7" w14:textId="77777777" w:rsidTr="002D3FB5">
        <w:tc>
          <w:tcPr>
            <w:tcW w:w="2695" w:type="dxa"/>
            <w:tcMar>
              <w:left w:w="58" w:type="dxa"/>
              <w:right w:w="86" w:type="dxa"/>
            </w:tcMar>
          </w:tcPr>
          <w:p w14:paraId="4D2A3641" w14:textId="77777777" w:rsidR="000C03EA" w:rsidRPr="005162DE" w:rsidRDefault="000C03EA" w:rsidP="00C31F01">
            <w:pPr>
              <w:rPr>
                <w:rFonts w:ascii="Arial" w:hAnsi="Arial" w:cs="Arial"/>
                <w:sz w:val="24"/>
                <w:szCs w:val="24"/>
              </w:rPr>
            </w:pPr>
            <w:r w:rsidRPr="005162DE">
              <w:rPr>
                <w:rFonts w:ascii="Arial" w:hAnsi="Arial" w:cs="Arial"/>
                <w:sz w:val="24"/>
                <w:szCs w:val="24"/>
              </w:rPr>
              <w:t>Treatment Technique</w:t>
            </w:r>
          </w:p>
          <w:p w14:paraId="6770336D" w14:textId="77777777" w:rsidR="000C03EA" w:rsidRPr="005162DE" w:rsidRDefault="000C03EA" w:rsidP="00C31F01">
            <w:pPr>
              <w:rPr>
                <w:rFonts w:ascii="Arial" w:hAnsi="Arial" w:cs="Arial"/>
                <w:sz w:val="24"/>
                <w:szCs w:val="24"/>
              </w:rPr>
            </w:pPr>
            <w:r w:rsidRPr="005162DE">
              <w:rPr>
                <w:rFonts w:ascii="Arial" w:hAnsi="Arial" w:cs="Arial"/>
                <w:sz w:val="24"/>
                <w:szCs w:val="24"/>
              </w:rPr>
              <w:t>(TT)</w:t>
            </w:r>
          </w:p>
        </w:tc>
        <w:tc>
          <w:tcPr>
            <w:tcW w:w="8095" w:type="dxa"/>
          </w:tcPr>
          <w:p w14:paraId="5671D84E" w14:textId="77777777" w:rsidR="000C03EA" w:rsidRPr="005162DE" w:rsidRDefault="000C03EA"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0C03EA" w:rsidRPr="005162DE" w14:paraId="2D8D92EC" w14:textId="77777777" w:rsidTr="002D3FB5">
        <w:tc>
          <w:tcPr>
            <w:tcW w:w="2695" w:type="dxa"/>
            <w:tcMar>
              <w:left w:w="58" w:type="dxa"/>
              <w:right w:w="86" w:type="dxa"/>
            </w:tcMar>
          </w:tcPr>
          <w:p w14:paraId="2AB07165" w14:textId="77777777" w:rsidR="000C03EA" w:rsidRPr="005162DE" w:rsidRDefault="000C03EA"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DFAE770" w14:textId="77777777" w:rsidR="000C03EA" w:rsidRPr="005162DE" w:rsidRDefault="000C03EA"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C03EA" w:rsidRPr="005162DE" w14:paraId="383E05D6" w14:textId="77777777" w:rsidTr="002D3FB5">
        <w:tc>
          <w:tcPr>
            <w:tcW w:w="2695" w:type="dxa"/>
            <w:tcMar>
              <w:left w:w="58" w:type="dxa"/>
              <w:right w:w="86" w:type="dxa"/>
            </w:tcMar>
          </w:tcPr>
          <w:p w14:paraId="2B4A3C68" w14:textId="77777777" w:rsidR="000C03EA" w:rsidRPr="005162DE" w:rsidRDefault="000C03EA" w:rsidP="00C31F01">
            <w:pPr>
              <w:rPr>
                <w:rFonts w:ascii="Arial" w:hAnsi="Arial" w:cs="Arial"/>
                <w:sz w:val="24"/>
                <w:szCs w:val="24"/>
              </w:rPr>
            </w:pPr>
            <w:r w:rsidRPr="005162DE">
              <w:rPr>
                <w:rFonts w:ascii="Arial" w:hAnsi="Arial" w:cs="Arial"/>
                <w:sz w:val="24"/>
                <w:szCs w:val="24"/>
              </w:rPr>
              <w:t>ND</w:t>
            </w:r>
          </w:p>
        </w:tc>
        <w:tc>
          <w:tcPr>
            <w:tcW w:w="8095" w:type="dxa"/>
          </w:tcPr>
          <w:p w14:paraId="59FC1EFF" w14:textId="77777777" w:rsidR="000C03EA" w:rsidRPr="005162DE" w:rsidRDefault="000C03EA" w:rsidP="00C31F01">
            <w:pPr>
              <w:rPr>
                <w:rFonts w:ascii="Arial" w:hAnsi="Arial" w:cs="Arial"/>
                <w:sz w:val="24"/>
                <w:szCs w:val="24"/>
              </w:rPr>
            </w:pPr>
            <w:r w:rsidRPr="005162DE">
              <w:rPr>
                <w:rFonts w:ascii="Arial" w:hAnsi="Arial" w:cs="Arial"/>
                <w:sz w:val="24"/>
                <w:szCs w:val="24"/>
              </w:rPr>
              <w:t>Not detectable at testing limit.</w:t>
            </w:r>
          </w:p>
        </w:tc>
      </w:tr>
      <w:tr w:rsidR="000C03EA" w:rsidRPr="005162DE" w14:paraId="5A9C958C" w14:textId="77777777" w:rsidTr="002D3FB5">
        <w:tc>
          <w:tcPr>
            <w:tcW w:w="2695" w:type="dxa"/>
            <w:tcMar>
              <w:left w:w="58" w:type="dxa"/>
              <w:right w:w="86" w:type="dxa"/>
            </w:tcMar>
          </w:tcPr>
          <w:p w14:paraId="3E72BD7B" w14:textId="77777777" w:rsidR="000C03EA" w:rsidRPr="005162DE" w:rsidRDefault="000C03EA" w:rsidP="00C31F01">
            <w:pPr>
              <w:rPr>
                <w:rFonts w:ascii="Arial" w:hAnsi="Arial" w:cs="Arial"/>
                <w:sz w:val="24"/>
                <w:szCs w:val="24"/>
              </w:rPr>
            </w:pPr>
            <w:r w:rsidRPr="005162DE">
              <w:rPr>
                <w:rFonts w:ascii="Arial" w:hAnsi="Arial" w:cs="Arial"/>
                <w:sz w:val="24"/>
                <w:szCs w:val="24"/>
              </w:rPr>
              <w:t>ppm</w:t>
            </w:r>
          </w:p>
        </w:tc>
        <w:tc>
          <w:tcPr>
            <w:tcW w:w="8095" w:type="dxa"/>
          </w:tcPr>
          <w:p w14:paraId="52DBF03F" w14:textId="77777777" w:rsidR="000C03EA" w:rsidRPr="005162DE" w:rsidRDefault="000C03EA" w:rsidP="00C31F01">
            <w:pPr>
              <w:rPr>
                <w:rFonts w:ascii="Arial" w:hAnsi="Arial" w:cs="Arial"/>
                <w:sz w:val="24"/>
                <w:szCs w:val="24"/>
              </w:rPr>
            </w:pPr>
            <w:r w:rsidRPr="005162DE">
              <w:rPr>
                <w:rFonts w:ascii="Arial" w:hAnsi="Arial" w:cs="Arial"/>
                <w:sz w:val="24"/>
                <w:szCs w:val="24"/>
              </w:rPr>
              <w:t>parts per million or milligrams per liter (mg/L)</w:t>
            </w:r>
          </w:p>
        </w:tc>
      </w:tr>
      <w:tr w:rsidR="000C03EA" w:rsidRPr="005162DE" w14:paraId="572319D2" w14:textId="77777777" w:rsidTr="002D3FB5">
        <w:tc>
          <w:tcPr>
            <w:tcW w:w="2695" w:type="dxa"/>
            <w:tcMar>
              <w:left w:w="58" w:type="dxa"/>
              <w:right w:w="86" w:type="dxa"/>
            </w:tcMar>
          </w:tcPr>
          <w:p w14:paraId="442214F2" w14:textId="77777777" w:rsidR="000C03EA" w:rsidRPr="005162DE" w:rsidRDefault="000C03EA" w:rsidP="00C31F01">
            <w:pPr>
              <w:rPr>
                <w:rFonts w:ascii="Arial" w:hAnsi="Arial" w:cs="Arial"/>
                <w:sz w:val="24"/>
                <w:szCs w:val="24"/>
              </w:rPr>
            </w:pPr>
            <w:r w:rsidRPr="005162DE">
              <w:rPr>
                <w:rFonts w:ascii="Arial" w:hAnsi="Arial" w:cs="Arial"/>
                <w:sz w:val="24"/>
                <w:szCs w:val="24"/>
              </w:rPr>
              <w:t>ppb</w:t>
            </w:r>
          </w:p>
        </w:tc>
        <w:tc>
          <w:tcPr>
            <w:tcW w:w="8095" w:type="dxa"/>
          </w:tcPr>
          <w:p w14:paraId="6A8A4FC5" w14:textId="77777777" w:rsidR="000C03EA" w:rsidRPr="005162DE" w:rsidRDefault="000C03EA" w:rsidP="00C31F01">
            <w:pPr>
              <w:rPr>
                <w:rFonts w:ascii="Arial" w:hAnsi="Arial" w:cs="Arial"/>
                <w:sz w:val="24"/>
                <w:szCs w:val="24"/>
              </w:rPr>
            </w:pPr>
            <w:r w:rsidRPr="005162DE">
              <w:rPr>
                <w:rFonts w:ascii="Arial" w:hAnsi="Arial" w:cs="Arial"/>
                <w:sz w:val="24"/>
                <w:szCs w:val="24"/>
              </w:rPr>
              <w:t>parts per billion or micrograms per liter (µg/L)</w:t>
            </w:r>
          </w:p>
        </w:tc>
      </w:tr>
      <w:tr w:rsidR="000C03EA" w:rsidRPr="005162DE" w14:paraId="4278DBB5" w14:textId="77777777" w:rsidTr="002D3FB5">
        <w:tc>
          <w:tcPr>
            <w:tcW w:w="2695" w:type="dxa"/>
            <w:tcMar>
              <w:left w:w="58" w:type="dxa"/>
              <w:right w:w="86" w:type="dxa"/>
            </w:tcMar>
          </w:tcPr>
          <w:p w14:paraId="78A284A6" w14:textId="77777777" w:rsidR="000C03EA" w:rsidRPr="005162DE" w:rsidRDefault="000C03EA" w:rsidP="00C31F01">
            <w:pPr>
              <w:rPr>
                <w:rFonts w:ascii="Arial" w:hAnsi="Arial" w:cs="Arial"/>
                <w:sz w:val="24"/>
                <w:szCs w:val="24"/>
              </w:rPr>
            </w:pPr>
            <w:r w:rsidRPr="005162DE">
              <w:rPr>
                <w:rFonts w:ascii="Arial" w:hAnsi="Arial" w:cs="Arial"/>
                <w:sz w:val="24"/>
                <w:szCs w:val="24"/>
              </w:rPr>
              <w:t>ppt</w:t>
            </w:r>
          </w:p>
        </w:tc>
        <w:tc>
          <w:tcPr>
            <w:tcW w:w="8095" w:type="dxa"/>
          </w:tcPr>
          <w:p w14:paraId="0DC7BBB6" w14:textId="77777777" w:rsidR="000C03EA" w:rsidRPr="005162DE" w:rsidRDefault="000C03EA" w:rsidP="00C31F01">
            <w:pPr>
              <w:rPr>
                <w:rFonts w:ascii="Arial" w:hAnsi="Arial" w:cs="Arial"/>
                <w:sz w:val="24"/>
                <w:szCs w:val="24"/>
              </w:rPr>
            </w:pPr>
            <w:r w:rsidRPr="005162DE">
              <w:rPr>
                <w:rFonts w:ascii="Arial" w:hAnsi="Arial" w:cs="Arial"/>
                <w:sz w:val="24"/>
                <w:szCs w:val="24"/>
              </w:rPr>
              <w:t>parts per trillion or nanograms per liter (ng/L)</w:t>
            </w:r>
          </w:p>
        </w:tc>
      </w:tr>
      <w:tr w:rsidR="000C03EA" w:rsidRPr="005162DE" w14:paraId="3642A3B2" w14:textId="77777777" w:rsidTr="002D3FB5">
        <w:tc>
          <w:tcPr>
            <w:tcW w:w="2695" w:type="dxa"/>
            <w:tcMar>
              <w:left w:w="58" w:type="dxa"/>
              <w:right w:w="86" w:type="dxa"/>
            </w:tcMar>
          </w:tcPr>
          <w:p w14:paraId="31917723" w14:textId="77777777" w:rsidR="000C03EA" w:rsidRPr="005162DE" w:rsidRDefault="000C03EA"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34943F06" w14:textId="77777777" w:rsidR="000C03EA" w:rsidRPr="005162DE" w:rsidRDefault="000C03EA"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0C03EA" w:rsidRPr="005162DE" w14:paraId="2BA42486" w14:textId="77777777" w:rsidTr="002D3FB5">
        <w:tc>
          <w:tcPr>
            <w:tcW w:w="2695" w:type="dxa"/>
            <w:tcMar>
              <w:left w:w="58" w:type="dxa"/>
              <w:right w:w="86" w:type="dxa"/>
            </w:tcMar>
          </w:tcPr>
          <w:p w14:paraId="358EA753" w14:textId="77777777" w:rsidR="000C03EA" w:rsidRPr="005162DE" w:rsidRDefault="000C03EA"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CB5F5D1" w14:textId="77777777" w:rsidR="000C03EA" w:rsidRPr="005162DE" w:rsidRDefault="000C03EA" w:rsidP="00C31F01">
            <w:pPr>
              <w:rPr>
                <w:rFonts w:ascii="Arial" w:hAnsi="Arial" w:cs="Arial"/>
                <w:sz w:val="24"/>
                <w:szCs w:val="24"/>
              </w:rPr>
            </w:pPr>
            <w:r w:rsidRPr="005162DE">
              <w:rPr>
                <w:rFonts w:ascii="Arial" w:hAnsi="Arial" w:cs="Arial"/>
                <w:sz w:val="24"/>
                <w:szCs w:val="24"/>
              </w:rPr>
              <w:t>picocuries per liter (a measure of radiation)</w:t>
            </w:r>
          </w:p>
        </w:tc>
      </w:tr>
    </w:tbl>
    <w:p w14:paraId="5319FB1A" w14:textId="77777777" w:rsidR="000C03EA" w:rsidRPr="005162DE" w:rsidRDefault="000C03EA" w:rsidP="00D61A0E">
      <w:pPr>
        <w:pStyle w:val="Heading2"/>
      </w:pPr>
      <w:r w:rsidRPr="005162DE">
        <w:lastRenderedPageBreak/>
        <w:t>Sources of Drinking Water and Contaminants that May Be Present in Source Water</w:t>
      </w:r>
    </w:p>
    <w:p w14:paraId="26C2E6CB" w14:textId="77777777" w:rsidR="000C03EA" w:rsidRPr="005162DE" w:rsidRDefault="000C03EA"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E1CC520" w14:textId="77777777" w:rsidR="000C03EA" w:rsidRPr="005162DE" w:rsidRDefault="000C03EA"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0C32C20" w14:textId="77777777" w:rsidR="000C03EA" w:rsidRPr="005162DE" w:rsidRDefault="000C03EA" w:rsidP="004F23D7">
      <w:pPr>
        <w:pStyle w:val="ListParagraph"/>
        <w:spacing w:after="240"/>
      </w:pPr>
      <w:r w:rsidRPr="005162DE">
        <w:t>Microbial contaminants, such as viruses and bacteria, that may come from sewage treatment plants, septic systems, agricultural livestock operations, and wildlife.</w:t>
      </w:r>
    </w:p>
    <w:p w14:paraId="6A8096BF" w14:textId="77777777" w:rsidR="000C03EA" w:rsidRPr="005162DE" w:rsidRDefault="000C03EA"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2241665" w14:textId="77777777" w:rsidR="000C03EA" w:rsidRPr="005162DE" w:rsidRDefault="000C03EA" w:rsidP="004F23D7">
      <w:pPr>
        <w:pStyle w:val="ListParagraph"/>
        <w:spacing w:after="240"/>
      </w:pPr>
      <w:r w:rsidRPr="005162DE">
        <w:t>Pesticides and herbicides, that may come from a variety of sources such as agriculture, urban stormwater runoff, and residential uses.</w:t>
      </w:r>
    </w:p>
    <w:p w14:paraId="1D7C07F2" w14:textId="77777777" w:rsidR="000C03EA" w:rsidRPr="005162DE" w:rsidRDefault="000C03EA"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A498DEE" w14:textId="77777777" w:rsidR="000C03EA" w:rsidRPr="005162DE" w:rsidRDefault="000C03EA"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2D6B416" w14:textId="77777777" w:rsidR="000C03EA" w:rsidRPr="005162DE" w:rsidRDefault="000C03EA" w:rsidP="00CB6F44">
      <w:pPr>
        <w:pStyle w:val="Heading2"/>
      </w:pPr>
      <w:r w:rsidRPr="005162DE">
        <w:t>Regulation of Drinking Water and Bottled Water Quality</w:t>
      </w:r>
    </w:p>
    <w:p w14:paraId="71C7748D" w14:textId="77777777" w:rsidR="000C03EA" w:rsidRPr="005162DE" w:rsidRDefault="000C03EA"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BCF26C8" w14:textId="77777777" w:rsidR="000C03EA" w:rsidRPr="005162DE" w:rsidRDefault="000C03EA" w:rsidP="00D61A0E">
      <w:pPr>
        <w:pStyle w:val="Heading2"/>
      </w:pPr>
      <w:r w:rsidRPr="005162DE">
        <w:t>About Your Drinking Water Quality</w:t>
      </w:r>
    </w:p>
    <w:p w14:paraId="250F8D51" w14:textId="77777777" w:rsidR="000C03EA" w:rsidRPr="005162DE" w:rsidRDefault="000C03EA" w:rsidP="00174975">
      <w:pPr>
        <w:pStyle w:val="Heading3"/>
        <w:spacing w:before="120" w:after="120"/>
        <w:rPr>
          <w:color w:val="auto"/>
        </w:rPr>
      </w:pPr>
      <w:r w:rsidRPr="005162DE">
        <w:rPr>
          <w:color w:val="auto"/>
        </w:rPr>
        <w:t>Drinking Water Contaminants Detected</w:t>
      </w:r>
    </w:p>
    <w:p w14:paraId="60AD1AEA" w14:textId="77777777" w:rsidR="000C03EA" w:rsidRPr="005162DE" w:rsidRDefault="000C03EA"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BEE6F94" w14:textId="77777777" w:rsidR="000C03EA" w:rsidRPr="005162DE" w:rsidRDefault="000C03EA"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C03EA" w:rsidRPr="005162DE" w14:paraId="3DF3A0FC" w14:textId="77777777" w:rsidTr="00066C0E">
        <w:trPr>
          <w:cantSplit/>
          <w:trHeight w:val="611"/>
          <w:tblHeader/>
        </w:trPr>
        <w:tc>
          <w:tcPr>
            <w:tcW w:w="2065" w:type="dxa"/>
            <w:vAlign w:val="center"/>
          </w:tcPr>
          <w:p w14:paraId="353B622C" w14:textId="77777777" w:rsidR="000C03EA" w:rsidRPr="005162DE" w:rsidRDefault="000C03EA"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23210EB" w14:textId="77777777" w:rsidR="000C03EA" w:rsidRPr="005162DE" w:rsidRDefault="000C03EA"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5BFE688" w14:textId="77777777" w:rsidR="000C03EA" w:rsidRPr="005162DE" w:rsidRDefault="000C03EA"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FBBD1A" w14:textId="77777777" w:rsidR="000C03EA" w:rsidRPr="005162DE" w:rsidRDefault="000C03EA"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D929C83" w14:textId="77777777" w:rsidR="000C03EA" w:rsidRPr="005162DE" w:rsidRDefault="000C03EA"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B100D" w14:textId="77777777" w:rsidR="000C03EA" w:rsidRPr="005162DE" w:rsidRDefault="000C03EA"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C03EA" w:rsidRPr="005162DE" w14:paraId="1D662377" w14:textId="77777777" w:rsidTr="00066C0E">
        <w:tc>
          <w:tcPr>
            <w:tcW w:w="2065" w:type="dxa"/>
          </w:tcPr>
          <w:p w14:paraId="4673AA5B" w14:textId="77777777" w:rsidR="000C03EA" w:rsidRPr="005162DE" w:rsidRDefault="000C03EA"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E5B317C" w14:textId="77777777" w:rsidR="000C03EA" w:rsidRPr="005162DE" w:rsidRDefault="000C03E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B864660" w14:textId="77777777" w:rsidR="000C03EA" w:rsidRPr="005162DE" w:rsidRDefault="000C03E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946B309" w14:textId="77777777" w:rsidR="000C03EA" w:rsidRPr="005162DE" w:rsidRDefault="000C03EA"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84F11F2" w14:textId="77777777" w:rsidR="000C03EA" w:rsidRPr="005162DE" w:rsidRDefault="000C03EA"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C705B2A" w14:textId="77777777" w:rsidR="000C03EA" w:rsidRPr="005162DE" w:rsidRDefault="000C03EA"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26B5176" w14:textId="77777777" w:rsidR="000C03EA" w:rsidRPr="005162DE" w:rsidRDefault="000C03EA" w:rsidP="00E1732D">
      <w:pPr>
        <w:rPr>
          <w:rFonts w:ascii="Arial" w:hAnsi="Arial" w:cs="Arial"/>
          <w:sz w:val="24"/>
          <w:szCs w:val="24"/>
        </w:rPr>
      </w:pPr>
    </w:p>
    <w:p w14:paraId="1A2115C7" w14:textId="77777777" w:rsidR="000C03EA" w:rsidRPr="005162DE" w:rsidRDefault="000C03EA"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24D3B27" w14:textId="77777777" w:rsidR="000C03EA" w:rsidRDefault="000C03EA"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8"/>
        <w:gridCol w:w="1323"/>
        <w:gridCol w:w="790"/>
        <w:gridCol w:w="790"/>
        <w:gridCol w:w="790"/>
        <w:gridCol w:w="1362"/>
        <w:gridCol w:w="637"/>
        <w:gridCol w:w="637"/>
        <w:gridCol w:w="3173"/>
      </w:tblGrid>
      <w:tr w:rsidR="00D6192F" w:rsidRPr="00D6192F" w14:paraId="67BE912F" w14:textId="77777777" w:rsidTr="00D6192F">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35246D88"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 xml:space="preserve">Lead and </w:t>
            </w:r>
            <w:proofErr w:type="gramStart"/>
            <w:r w:rsidRPr="00D6192F">
              <w:rPr>
                <w:rFonts w:ascii="Arial" w:hAnsi="Arial" w:cs="Arial"/>
                <w:b/>
                <w:bCs/>
                <w:color w:val="000000"/>
                <w:sz w:val="24"/>
                <w:szCs w:val="24"/>
              </w:rPr>
              <w:t>Copper</w:t>
            </w:r>
            <w:proofErr w:type="gramEnd"/>
            <w:r w:rsidRPr="00D6192F">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518AD658"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564DC2F0"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03C4A48"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3FA5E83"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57087D77"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7BC21718"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5FFCDDE4"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02D95C82"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Typical Source of Contaminant</w:t>
            </w:r>
          </w:p>
        </w:tc>
      </w:tr>
      <w:tr w:rsidR="00D6192F" w:rsidRPr="00D6192F" w14:paraId="227AE6B1" w14:textId="77777777" w:rsidTr="00D6192F">
        <w:trPr>
          <w:trHeight w:val="1349"/>
        </w:trPr>
        <w:tc>
          <w:tcPr>
            <w:tcW w:w="1100" w:type="dxa"/>
            <w:tcBorders>
              <w:top w:val="nil"/>
              <w:left w:val="single" w:sz="4" w:space="0" w:color="auto"/>
              <w:bottom w:val="single" w:sz="4" w:space="0" w:color="auto"/>
              <w:right w:val="single" w:sz="4" w:space="0" w:color="auto"/>
            </w:tcBorders>
            <w:vAlign w:val="center"/>
            <w:hideMark/>
          </w:tcPr>
          <w:p w14:paraId="14D4AD7E"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3E107717"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18B58FAA"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08552C3A"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468E5AC7"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1380" w:type="dxa"/>
            <w:tcBorders>
              <w:top w:val="nil"/>
              <w:left w:val="nil"/>
              <w:bottom w:val="single" w:sz="4" w:space="0" w:color="auto"/>
              <w:right w:val="single" w:sz="4" w:space="0" w:color="auto"/>
            </w:tcBorders>
            <w:vAlign w:val="center"/>
            <w:hideMark/>
          </w:tcPr>
          <w:p w14:paraId="5E3D567D"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640" w:type="dxa"/>
            <w:tcBorders>
              <w:top w:val="nil"/>
              <w:left w:val="nil"/>
              <w:bottom w:val="single" w:sz="4" w:space="0" w:color="auto"/>
              <w:right w:val="single" w:sz="4" w:space="0" w:color="auto"/>
            </w:tcBorders>
            <w:vAlign w:val="center"/>
            <w:hideMark/>
          </w:tcPr>
          <w:p w14:paraId="722BDD36"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17D25EB9"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7C88ADA7"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Corrosion of household plumbing systems; Erosion of natural deposits</w:t>
            </w:r>
          </w:p>
        </w:tc>
      </w:tr>
      <w:tr w:rsidR="00D6192F" w:rsidRPr="00D6192F" w14:paraId="22CC4D18" w14:textId="77777777" w:rsidTr="00D6192F">
        <w:trPr>
          <w:trHeight w:val="1961"/>
        </w:trPr>
        <w:tc>
          <w:tcPr>
            <w:tcW w:w="1100" w:type="dxa"/>
            <w:tcBorders>
              <w:top w:val="nil"/>
              <w:left w:val="single" w:sz="4" w:space="0" w:color="auto"/>
              <w:bottom w:val="single" w:sz="4" w:space="0" w:color="auto"/>
              <w:right w:val="single" w:sz="4" w:space="0" w:color="auto"/>
            </w:tcBorders>
            <w:vAlign w:val="center"/>
            <w:hideMark/>
          </w:tcPr>
          <w:p w14:paraId="5FF0D410"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350459C2"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02F42931"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6BDCFBBD"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760" w:type="dxa"/>
            <w:tcBorders>
              <w:top w:val="nil"/>
              <w:left w:val="nil"/>
              <w:bottom w:val="single" w:sz="4" w:space="0" w:color="auto"/>
              <w:right w:val="single" w:sz="4" w:space="0" w:color="auto"/>
            </w:tcBorders>
            <w:vAlign w:val="center"/>
            <w:hideMark/>
          </w:tcPr>
          <w:p w14:paraId="17B271AF"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1380" w:type="dxa"/>
            <w:tcBorders>
              <w:top w:val="nil"/>
              <w:left w:val="nil"/>
              <w:bottom w:val="single" w:sz="4" w:space="0" w:color="auto"/>
              <w:right w:val="single" w:sz="4" w:space="0" w:color="auto"/>
            </w:tcBorders>
            <w:vAlign w:val="center"/>
            <w:hideMark/>
          </w:tcPr>
          <w:p w14:paraId="33BFFFE5"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640" w:type="dxa"/>
            <w:tcBorders>
              <w:top w:val="nil"/>
              <w:left w:val="nil"/>
              <w:bottom w:val="single" w:sz="4" w:space="0" w:color="auto"/>
              <w:right w:val="single" w:sz="4" w:space="0" w:color="auto"/>
            </w:tcBorders>
            <w:vAlign w:val="center"/>
            <w:hideMark/>
          </w:tcPr>
          <w:p w14:paraId="67C8CC4E"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1D52BD8E"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0A3EB5AC"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Internal corrosion of household plumbing systems; erosion of natural deposits; leaching from wood preservatives</w:t>
            </w:r>
          </w:p>
        </w:tc>
      </w:tr>
    </w:tbl>
    <w:p w14:paraId="02B817D9" w14:textId="77777777" w:rsidR="00D6192F" w:rsidRPr="00D6192F" w:rsidRDefault="00D6192F" w:rsidP="00D6192F"/>
    <w:p w14:paraId="67E3020F" w14:textId="77777777" w:rsidR="000C03EA" w:rsidRDefault="000C03EA"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9"/>
        <w:gridCol w:w="1230"/>
        <w:gridCol w:w="1460"/>
        <w:gridCol w:w="858"/>
        <w:gridCol w:w="1236"/>
        <w:gridCol w:w="3046"/>
      </w:tblGrid>
      <w:tr w:rsidR="00D6192F" w:rsidRPr="00D6192F" w14:paraId="3DEBACF7" w14:textId="77777777" w:rsidTr="00D6192F">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7B0FB8A0"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252ADA32"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7801849B"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6D492358"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29DDDCAF"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3F67E6D6"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100F819A" w14:textId="77777777" w:rsidR="00D6192F" w:rsidRPr="00D6192F" w:rsidRDefault="00D6192F" w:rsidP="00D6192F">
            <w:pPr>
              <w:jc w:val="center"/>
              <w:rPr>
                <w:rFonts w:ascii="Arial" w:hAnsi="Arial" w:cs="Arial"/>
                <w:b/>
                <w:bCs/>
                <w:color w:val="000000"/>
                <w:sz w:val="24"/>
                <w:szCs w:val="24"/>
              </w:rPr>
            </w:pPr>
            <w:r w:rsidRPr="00D6192F">
              <w:rPr>
                <w:rFonts w:ascii="Arial" w:hAnsi="Arial" w:cs="Arial"/>
                <w:b/>
                <w:bCs/>
                <w:color w:val="000000"/>
                <w:sz w:val="24"/>
                <w:szCs w:val="24"/>
              </w:rPr>
              <w:t>Typical Source of Contaminant</w:t>
            </w:r>
          </w:p>
        </w:tc>
      </w:tr>
      <w:tr w:rsidR="00D6192F" w:rsidRPr="00D6192F" w14:paraId="48E2A173" w14:textId="77777777" w:rsidTr="00D6192F">
        <w:trPr>
          <w:trHeight w:val="930"/>
        </w:trPr>
        <w:tc>
          <w:tcPr>
            <w:tcW w:w="1920" w:type="dxa"/>
            <w:tcBorders>
              <w:top w:val="nil"/>
              <w:left w:val="single" w:sz="4" w:space="0" w:color="auto"/>
              <w:bottom w:val="single" w:sz="4" w:space="0" w:color="auto"/>
              <w:right w:val="single" w:sz="4" w:space="0" w:color="auto"/>
            </w:tcBorders>
            <w:vAlign w:val="center"/>
            <w:hideMark/>
          </w:tcPr>
          <w:p w14:paraId="1557462A"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502B8935" w14:textId="570268AB"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10/</w:t>
            </w:r>
            <w:r w:rsidR="009878A6">
              <w:rPr>
                <w:rFonts w:ascii="Arial" w:hAnsi="Arial" w:cs="Arial"/>
                <w:color w:val="000000"/>
                <w:sz w:val="24"/>
                <w:szCs w:val="24"/>
              </w:rPr>
              <w:t>22</w:t>
            </w:r>
            <w:r w:rsidRPr="00D6192F">
              <w:rPr>
                <w:rFonts w:ascii="Arial" w:hAnsi="Arial" w:cs="Arial"/>
                <w:color w:val="000000"/>
                <w:sz w:val="24"/>
                <w:szCs w:val="24"/>
              </w:rPr>
              <w:t>/202</w:t>
            </w:r>
            <w:r w:rsidR="009878A6">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313B88D3" w14:textId="202E41CD"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1</w:t>
            </w:r>
            <w:r w:rsidR="009878A6">
              <w:rPr>
                <w:rFonts w:ascii="Arial" w:hAnsi="Arial" w:cs="Arial"/>
                <w:color w:val="000000"/>
                <w:sz w:val="24"/>
                <w:szCs w:val="24"/>
              </w:rPr>
              <w:t>8</w:t>
            </w:r>
            <w:r w:rsidRPr="00D6192F">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53FCE6EF"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8344853"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8C76866"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4FCFF81"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 xml:space="preserve">Salt </w:t>
            </w:r>
            <w:proofErr w:type="gramStart"/>
            <w:r w:rsidRPr="00D6192F">
              <w:rPr>
                <w:rFonts w:ascii="Arial" w:hAnsi="Arial" w:cs="Arial"/>
                <w:color w:val="000000"/>
                <w:sz w:val="24"/>
                <w:szCs w:val="24"/>
              </w:rPr>
              <w:t>present</w:t>
            </w:r>
            <w:proofErr w:type="gramEnd"/>
            <w:r w:rsidRPr="00D6192F">
              <w:rPr>
                <w:rFonts w:ascii="Arial" w:hAnsi="Arial" w:cs="Arial"/>
                <w:color w:val="000000"/>
                <w:sz w:val="24"/>
                <w:szCs w:val="24"/>
              </w:rPr>
              <w:t xml:space="preserve"> in the water and is generally naturally occurring</w:t>
            </w:r>
          </w:p>
        </w:tc>
      </w:tr>
      <w:tr w:rsidR="00D6192F" w:rsidRPr="00D6192F" w14:paraId="12CEC108" w14:textId="77777777" w:rsidTr="00D6192F">
        <w:trPr>
          <w:trHeight w:val="1550"/>
        </w:trPr>
        <w:tc>
          <w:tcPr>
            <w:tcW w:w="1920" w:type="dxa"/>
            <w:tcBorders>
              <w:top w:val="nil"/>
              <w:left w:val="single" w:sz="4" w:space="0" w:color="auto"/>
              <w:bottom w:val="single" w:sz="4" w:space="0" w:color="auto"/>
              <w:right w:val="single" w:sz="4" w:space="0" w:color="auto"/>
            </w:tcBorders>
            <w:vAlign w:val="center"/>
            <w:hideMark/>
          </w:tcPr>
          <w:p w14:paraId="39588B59"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14E6B59E" w14:textId="5FDF58B5"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10/</w:t>
            </w:r>
            <w:r w:rsidR="0051366E">
              <w:rPr>
                <w:rFonts w:ascii="Arial" w:hAnsi="Arial" w:cs="Arial"/>
                <w:color w:val="000000"/>
                <w:sz w:val="24"/>
                <w:szCs w:val="24"/>
              </w:rPr>
              <w:t>22</w:t>
            </w:r>
            <w:r w:rsidRPr="00D6192F">
              <w:rPr>
                <w:rFonts w:ascii="Arial" w:hAnsi="Arial" w:cs="Arial"/>
                <w:color w:val="000000"/>
                <w:sz w:val="24"/>
                <w:szCs w:val="24"/>
              </w:rPr>
              <w:t>/202</w:t>
            </w:r>
            <w:r w:rsidR="0051366E">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71D23188" w14:textId="42F5E105" w:rsidR="00D6192F" w:rsidRPr="00D6192F" w:rsidRDefault="0051366E" w:rsidP="00D6192F">
            <w:pPr>
              <w:jc w:val="center"/>
              <w:rPr>
                <w:rFonts w:ascii="Arial" w:hAnsi="Arial" w:cs="Arial"/>
                <w:color w:val="000000"/>
                <w:sz w:val="24"/>
                <w:szCs w:val="24"/>
              </w:rPr>
            </w:pPr>
            <w:r>
              <w:rPr>
                <w:rFonts w:ascii="Arial" w:hAnsi="Arial" w:cs="Arial"/>
                <w:color w:val="000000"/>
                <w:sz w:val="24"/>
                <w:szCs w:val="24"/>
              </w:rPr>
              <w:t>187</w:t>
            </w:r>
            <w:r w:rsidR="00D6192F" w:rsidRPr="00D6192F">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27C32505"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046FF8FA"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56AF3F39"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C195496" w14:textId="77777777" w:rsidR="00D6192F" w:rsidRPr="00D6192F" w:rsidRDefault="00D6192F" w:rsidP="00D6192F">
            <w:pPr>
              <w:jc w:val="center"/>
              <w:rPr>
                <w:rFonts w:ascii="Arial" w:hAnsi="Arial" w:cs="Arial"/>
                <w:color w:val="000000"/>
                <w:sz w:val="24"/>
                <w:szCs w:val="24"/>
              </w:rPr>
            </w:pPr>
            <w:r w:rsidRPr="00D6192F">
              <w:rPr>
                <w:rFonts w:ascii="Arial" w:hAnsi="Arial" w:cs="Arial"/>
                <w:color w:val="000000"/>
                <w:sz w:val="24"/>
                <w:szCs w:val="24"/>
              </w:rPr>
              <w:t>Sum of polyvalent cations present in the water, generally magnesium and calcium, and are usually naturally occurring</w:t>
            </w:r>
          </w:p>
        </w:tc>
      </w:tr>
    </w:tbl>
    <w:p w14:paraId="3A2CA922" w14:textId="77777777" w:rsidR="00D6192F" w:rsidRPr="00D6192F" w:rsidRDefault="00D6192F" w:rsidP="00D6192F"/>
    <w:p w14:paraId="65BBE3C5" w14:textId="77777777" w:rsidR="00D6192F" w:rsidRPr="00D6192F" w:rsidRDefault="00D6192F" w:rsidP="00D6192F"/>
    <w:p w14:paraId="0AD2F0D1" w14:textId="77777777" w:rsidR="000C03EA" w:rsidRPr="00F76A49" w:rsidRDefault="000C03EA" w:rsidP="00F76A49"/>
    <w:p w14:paraId="596D339A" w14:textId="77777777" w:rsidR="000C03EA" w:rsidRDefault="000C03EA"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5"/>
        <w:gridCol w:w="1318"/>
        <w:gridCol w:w="1253"/>
        <w:gridCol w:w="1341"/>
        <w:gridCol w:w="998"/>
        <w:gridCol w:w="1179"/>
        <w:gridCol w:w="3456"/>
      </w:tblGrid>
      <w:tr w:rsidR="00D6192F" w:rsidRPr="00D6192F" w14:paraId="3422D556" w14:textId="77777777" w:rsidTr="006F7178">
        <w:trPr>
          <w:trHeight w:val="850"/>
        </w:trPr>
        <w:tc>
          <w:tcPr>
            <w:tcW w:w="1835" w:type="dxa"/>
            <w:tcBorders>
              <w:top w:val="single" w:sz="4" w:space="0" w:color="000000"/>
              <w:left w:val="single" w:sz="4" w:space="0" w:color="000000"/>
              <w:bottom w:val="single" w:sz="4" w:space="0" w:color="000000"/>
              <w:right w:val="single" w:sz="4" w:space="0" w:color="000000"/>
            </w:tcBorders>
            <w:vAlign w:val="center"/>
            <w:hideMark/>
          </w:tcPr>
          <w:p w14:paraId="4B3A27A5"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110FD3EA"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Sample date(s)</w:t>
            </w:r>
          </w:p>
        </w:tc>
        <w:tc>
          <w:tcPr>
            <w:tcW w:w="1253" w:type="dxa"/>
            <w:tcBorders>
              <w:top w:val="single" w:sz="4" w:space="0" w:color="000000"/>
              <w:left w:val="nil"/>
              <w:bottom w:val="single" w:sz="4" w:space="0" w:color="000000"/>
              <w:right w:val="single" w:sz="4" w:space="0" w:color="000000"/>
            </w:tcBorders>
            <w:vAlign w:val="center"/>
            <w:hideMark/>
          </w:tcPr>
          <w:p w14:paraId="27416BDC"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13D3A513"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39708EB0"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2E1EC60A"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PHG (MCLG) [MRDLG]</w:t>
            </w:r>
          </w:p>
        </w:tc>
        <w:tc>
          <w:tcPr>
            <w:tcW w:w="3456" w:type="dxa"/>
            <w:tcBorders>
              <w:top w:val="single" w:sz="4" w:space="0" w:color="000000"/>
              <w:left w:val="nil"/>
              <w:bottom w:val="single" w:sz="4" w:space="0" w:color="000000"/>
              <w:right w:val="single" w:sz="4" w:space="0" w:color="000000"/>
            </w:tcBorders>
            <w:vAlign w:val="center"/>
            <w:hideMark/>
          </w:tcPr>
          <w:p w14:paraId="6DA027C6"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Typical Source of Contaminant</w:t>
            </w:r>
          </w:p>
        </w:tc>
      </w:tr>
      <w:tr w:rsidR="00D6192F" w:rsidRPr="00D6192F" w14:paraId="08A4E296" w14:textId="77777777" w:rsidTr="006F7178">
        <w:trPr>
          <w:trHeight w:val="280"/>
        </w:trPr>
        <w:tc>
          <w:tcPr>
            <w:tcW w:w="1835" w:type="dxa"/>
            <w:tcBorders>
              <w:top w:val="single" w:sz="4" w:space="0" w:color="000000"/>
              <w:left w:val="single" w:sz="4" w:space="0" w:color="000000"/>
              <w:bottom w:val="single" w:sz="4" w:space="0" w:color="000000"/>
              <w:right w:val="single" w:sz="4" w:space="0" w:color="000000"/>
            </w:tcBorders>
            <w:vAlign w:val="center"/>
            <w:hideMark/>
          </w:tcPr>
          <w:p w14:paraId="375F0834"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3CA8310" w14:textId="1D058B86" w:rsidR="00D6192F" w:rsidRPr="00D6192F" w:rsidRDefault="009878A6" w:rsidP="00D6192F">
            <w:pPr>
              <w:jc w:val="center"/>
              <w:rPr>
                <w:rFonts w:ascii="Arial" w:hAnsi="Arial" w:cs="Arial"/>
                <w:color w:val="000000"/>
                <w:sz w:val="22"/>
                <w:szCs w:val="22"/>
              </w:rPr>
            </w:pPr>
            <w:r w:rsidRPr="00D6192F">
              <w:rPr>
                <w:rFonts w:ascii="Arial" w:hAnsi="Arial" w:cs="Arial"/>
                <w:color w:val="000000"/>
                <w:sz w:val="22"/>
                <w:szCs w:val="22"/>
              </w:rPr>
              <w:t>10/</w:t>
            </w:r>
            <w:r>
              <w:rPr>
                <w:rFonts w:ascii="Arial" w:hAnsi="Arial" w:cs="Arial"/>
                <w:color w:val="000000"/>
                <w:sz w:val="22"/>
                <w:szCs w:val="22"/>
              </w:rPr>
              <w:t>22</w:t>
            </w:r>
            <w:r w:rsidRPr="00D6192F">
              <w:rPr>
                <w:rFonts w:ascii="Arial" w:hAnsi="Arial" w:cs="Arial"/>
                <w:color w:val="000000"/>
                <w:sz w:val="22"/>
                <w:szCs w:val="22"/>
              </w:rPr>
              <w:t>/202</w:t>
            </w:r>
            <w:r>
              <w:rPr>
                <w:rFonts w:ascii="Arial" w:hAnsi="Arial" w:cs="Arial"/>
                <w:color w:val="000000"/>
                <w:sz w:val="22"/>
                <w:szCs w:val="22"/>
              </w:rPr>
              <w:t>5</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1B12E44B" w14:textId="61AA0EE3"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0.0</w:t>
            </w:r>
            <w:r w:rsidR="009878A6">
              <w:rPr>
                <w:rFonts w:ascii="Arial" w:hAnsi="Arial" w:cs="Arial"/>
                <w:color w:val="000000"/>
                <w:sz w:val="22"/>
                <w:szCs w:val="22"/>
              </w:rPr>
              <w:t>18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ECCBECE"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FC0A918"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D23E9C4"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2</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55CBDB32"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Discharges of oil drilling wastes and from metal refineries; erosion of natural deposits</w:t>
            </w:r>
          </w:p>
        </w:tc>
      </w:tr>
      <w:tr w:rsidR="00D6192F" w:rsidRPr="00D6192F" w14:paraId="3FDF5806" w14:textId="77777777" w:rsidTr="006F7178">
        <w:trPr>
          <w:trHeight w:val="280"/>
        </w:trPr>
        <w:tc>
          <w:tcPr>
            <w:tcW w:w="1835" w:type="dxa"/>
            <w:tcBorders>
              <w:top w:val="single" w:sz="4" w:space="0" w:color="000000"/>
              <w:left w:val="single" w:sz="4" w:space="0" w:color="000000"/>
              <w:bottom w:val="single" w:sz="4" w:space="0" w:color="000000"/>
              <w:right w:val="single" w:sz="4" w:space="0" w:color="000000"/>
            </w:tcBorders>
            <w:vAlign w:val="center"/>
            <w:hideMark/>
          </w:tcPr>
          <w:p w14:paraId="38954AAB"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25E421C" w14:textId="44783C59" w:rsidR="00D6192F" w:rsidRPr="00D6192F" w:rsidRDefault="0051366E" w:rsidP="00D6192F">
            <w:pPr>
              <w:jc w:val="center"/>
              <w:rPr>
                <w:rFonts w:ascii="Arial" w:hAnsi="Arial" w:cs="Arial"/>
                <w:color w:val="000000"/>
                <w:sz w:val="22"/>
                <w:szCs w:val="22"/>
              </w:rPr>
            </w:pPr>
            <w:r w:rsidRPr="00D6192F">
              <w:rPr>
                <w:rFonts w:ascii="Arial" w:hAnsi="Arial" w:cs="Arial"/>
                <w:color w:val="000000"/>
                <w:sz w:val="22"/>
                <w:szCs w:val="22"/>
              </w:rPr>
              <w:t>10/</w:t>
            </w:r>
            <w:r>
              <w:rPr>
                <w:rFonts w:ascii="Arial" w:hAnsi="Arial" w:cs="Arial"/>
                <w:color w:val="000000"/>
                <w:sz w:val="22"/>
                <w:szCs w:val="22"/>
              </w:rPr>
              <w:t>22</w:t>
            </w:r>
            <w:r w:rsidRPr="00D6192F">
              <w:rPr>
                <w:rFonts w:ascii="Arial" w:hAnsi="Arial" w:cs="Arial"/>
                <w:color w:val="000000"/>
                <w:sz w:val="22"/>
                <w:szCs w:val="22"/>
              </w:rPr>
              <w:t>/202</w:t>
            </w:r>
            <w:r>
              <w:rPr>
                <w:rFonts w:ascii="Arial" w:hAnsi="Arial" w:cs="Arial"/>
                <w:color w:val="000000"/>
                <w:sz w:val="22"/>
                <w:szCs w:val="22"/>
              </w:rPr>
              <w:t>5</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051B0AA9" w14:textId="761A59F1"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0.0</w:t>
            </w:r>
            <w:r w:rsidR="0051366E">
              <w:rPr>
                <w:rFonts w:ascii="Arial" w:hAnsi="Arial" w:cs="Arial"/>
                <w:color w:val="000000"/>
                <w:sz w:val="22"/>
                <w:szCs w:val="22"/>
              </w:rPr>
              <w:t>87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974AABE"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BC72174"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15B1E4D"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0.02</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4FA674E5"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None</w:t>
            </w:r>
          </w:p>
        </w:tc>
      </w:tr>
      <w:tr w:rsidR="00D6192F" w:rsidRPr="00D6192F" w14:paraId="29E4332E" w14:textId="77777777" w:rsidTr="006F7178">
        <w:trPr>
          <w:trHeight w:val="280"/>
        </w:trPr>
        <w:tc>
          <w:tcPr>
            <w:tcW w:w="1835" w:type="dxa"/>
            <w:tcBorders>
              <w:top w:val="single" w:sz="4" w:space="0" w:color="000000"/>
              <w:left w:val="single" w:sz="4" w:space="0" w:color="000000"/>
              <w:bottom w:val="single" w:sz="4" w:space="0" w:color="000000"/>
              <w:right w:val="single" w:sz="4" w:space="0" w:color="000000"/>
            </w:tcBorders>
            <w:vAlign w:val="center"/>
            <w:hideMark/>
          </w:tcPr>
          <w:p w14:paraId="7640A80E"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97C2509" w14:textId="1E5F7C7B"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10/</w:t>
            </w:r>
            <w:r w:rsidR="009878A6">
              <w:rPr>
                <w:rFonts w:ascii="Arial" w:hAnsi="Arial" w:cs="Arial"/>
                <w:color w:val="000000"/>
                <w:sz w:val="22"/>
                <w:szCs w:val="22"/>
              </w:rPr>
              <w:t>22</w:t>
            </w:r>
            <w:r w:rsidRPr="00D6192F">
              <w:rPr>
                <w:rFonts w:ascii="Arial" w:hAnsi="Arial" w:cs="Arial"/>
                <w:color w:val="000000"/>
                <w:sz w:val="22"/>
                <w:szCs w:val="22"/>
              </w:rPr>
              <w:t>/202</w:t>
            </w:r>
            <w:r w:rsidR="009878A6">
              <w:rPr>
                <w:rFonts w:ascii="Arial" w:hAnsi="Arial" w:cs="Arial"/>
                <w:color w:val="000000"/>
                <w:sz w:val="22"/>
                <w:szCs w:val="22"/>
              </w:rPr>
              <w:t>5</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1AA59F2A" w14:textId="5C887AA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0.</w:t>
            </w:r>
            <w:r w:rsidR="009878A6">
              <w:rPr>
                <w:rFonts w:ascii="Arial" w:hAnsi="Arial" w:cs="Arial"/>
                <w:color w:val="000000"/>
                <w:sz w:val="22"/>
                <w:szCs w:val="22"/>
              </w:rPr>
              <w:t>1</w:t>
            </w:r>
            <w:r w:rsidRPr="00D6192F">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ED7E061"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AC7C614"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D06A2C3"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029F0735"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Erosion of natural deposits; water additive that promotes strong teeth; discharge from fertilizer and aluminum factories</w:t>
            </w:r>
          </w:p>
        </w:tc>
      </w:tr>
      <w:tr w:rsidR="006F7178" w:rsidRPr="00D6192F" w14:paraId="388EC266" w14:textId="77777777" w:rsidTr="006F7178">
        <w:trPr>
          <w:trHeight w:val="280"/>
        </w:trPr>
        <w:tc>
          <w:tcPr>
            <w:tcW w:w="1835" w:type="dxa"/>
            <w:tcBorders>
              <w:top w:val="single" w:sz="4" w:space="0" w:color="000000"/>
              <w:left w:val="single" w:sz="4" w:space="0" w:color="000000"/>
              <w:bottom w:val="single" w:sz="4" w:space="0" w:color="000000"/>
              <w:right w:val="single" w:sz="4" w:space="0" w:color="000000"/>
            </w:tcBorders>
            <w:vAlign w:val="center"/>
          </w:tcPr>
          <w:p w14:paraId="2101BA35" w14:textId="57C48DE8" w:rsidR="006F7178" w:rsidRPr="00D6192F" w:rsidRDefault="006F7178" w:rsidP="00D6192F">
            <w:pPr>
              <w:jc w:val="center"/>
              <w:rPr>
                <w:rFonts w:ascii="Arial" w:hAnsi="Arial" w:cs="Arial"/>
                <w:color w:val="000000"/>
                <w:sz w:val="22"/>
                <w:szCs w:val="22"/>
              </w:rPr>
            </w:pPr>
            <w:r w:rsidRPr="00A91529">
              <w:rPr>
                <w:rFonts w:ascii="Arial" w:hAnsi="Arial" w:cs="Arial"/>
                <w:szCs w:val="24"/>
              </w:rPr>
              <w:t>Gross Alpha Particle Activity (</w:t>
            </w:r>
            <w:proofErr w:type="spellStart"/>
            <w:r w:rsidRPr="00A91529">
              <w:rPr>
                <w:rFonts w:ascii="Arial" w:hAnsi="Arial" w:cs="Arial"/>
                <w:szCs w:val="24"/>
              </w:rPr>
              <w:t>pCi</w:t>
            </w:r>
            <w:proofErr w:type="spellEnd"/>
            <w:r w:rsidRPr="00A91529">
              <w:rPr>
                <w:rFonts w:ascii="Arial" w:hAnsi="Arial" w:cs="Arial"/>
                <w:szCs w:val="24"/>
              </w:rPr>
              <w:t>/L)</w:t>
            </w:r>
          </w:p>
        </w:tc>
        <w:tc>
          <w:tcPr>
            <w:tcW w:w="1318" w:type="dxa"/>
            <w:tcBorders>
              <w:top w:val="single" w:sz="4" w:space="0" w:color="000000"/>
              <w:left w:val="single" w:sz="4" w:space="0" w:color="000000"/>
              <w:bottom w:val="single" w:sz="4" w:space="0" w:color="000000"/>
              <w:right w:val="single" w:sz="4" w:space="0" w:color="000000"/>
            </w:tcBorders>
            <w:vAlign w:val="center"/>
          </w:tcPr>
          <w:p w14:paraId="5A514EEE" w14:textId="2EEA2528"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1/15/2025</w:t>
            </w:r>
          </w:p>
        </w:tc>
        <w:tc>
          <w:tcPr>
            <w:tcW w:w="1253" w:type="dxa"/>
            <w:tcBorders>
              <w:top w:val="single" w:sz="4" w:space="0" w:color="000000"/>
              <w:left w:val="single" w:sz="4" w:space="0" w:color="000000"/>
              <w:bottom w:val="single" w:sz="4" w:space="0" w:color="000000"/>
              <w:right w:val="single" w:sz="4" w:space="0" w:color="000000"/>
            </w:tcBorders>
            <w:vAlign w:val="center"/>
          </w:tcPr>
          <w:p w14:paraId="7C4DEBD4" w14:textId="0D294465"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1.08</w:t>
            </w:r>
          </w:p>
        </w:tc>
        <w:tc>
          <w:tcPr>
            <w:tcW w:w="1341" w:type="dxa"/>
            <w:tcBorders>
              <w:top w:val="single" w:sz="4" w:space="0" w:color="000000"/>
              <w:left w:val="single" w:sz="4" w:space="0" w:color="000000"/>
              <w:bottom w:val="single" w:sz="4" w:space="0" w:color="000000"/>
              <w:right w:val="single" w:sz="4" w:space="0" w:color="000000"/>
            </w:tcBorders>
            <w:vAlign w:val="center"/>
          </w:tcPr>
          <w:p w14:paraId="545D2F62" w14:textId="1E6906FA"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15EF96C0" w14:textId="54A78ACE"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tcPr>
          <w:p w14:paraId="2376F68E" w14:textId="7CB9E2AF"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0</w:t>
            </w:r>
          </w:p>
        </w:tc>
        <w:tc>
          <w:tcPr>
            <w:tcW w:w="3456" w:type="dxa"/>
            <w:tcBorders>
              <w:top w:val="single" w:sz="4" w:space="0" w:color="000000"/>
              <w:left w:val="single" w:sz="4" w:space="0" w:color="000000"/>
              <w:bottom w:val="single" w:sz="4" w:space="0" w:color="000000"/>
              <w:right w:val="single" w:sz="4" w:space="0" w:color="000000"/>
            </w:tcBorders>
            <w:vAlign w:val="center"/>
          </w:tcPr>
          <w:p w14:paraId="25DD5EE8" w14:textId="377396D7" w:rsidR="006F7178" w:rsidRPr="00D6192F" w:rsidRDefault="006F7178" w:rsidP="00D6192F">
            <w:pPr>
              <w:jc w:val="center"/>
              <w:rPr>
                <w:rFonts w:ascii="Arial" w:hAnsi="Arial" w:cs="Arial"/>
                <w:color w:val="000000"/>
                <w:sz w:val="22"/>
                <w:szCs w:val="22"/>
              </w:rPr>
            </w:pPr>
            <w:r w:rsidRPr="00A91529">
              <w:rPr>
                <w:rFonts w:ascii="Arial" w:hAnsi="Arial" w:cs="Arial"/>
                <w:szCs w:val="24"/>
              </w:rPr>
              <w:t>Erosion of natural deposits</w:t>
            </w:r>
          </w:p>
        </w:tc>
      </w:tr>
    </w:tbl>
    <w:p w14:paraId="0EE2DAB8" w14:textId="77777777" w:rsidR="00D6192F" w:rsidRPr="00D6192F" w:rsidRDefault="00D6192F" w:rsidP="00D6192F"/>
    <w:p w14:paraId="3DF6E84B" w14:textId="77777777" w:rsidR="00D6192F" w:rsidRPr="00D6192F" w:rsidRDefault="00D6192F" w:rsidP="00D6192F"/>
    <w:p w14:paraId="4D618531" w14:textId="77777777" w:rsidR="000C03EA" w:rsidRPr="001A4FAE" w:rsidRDefault="000C03EA" w:rsidP="001A4FAE"/>
    <w:p w14:paraId="313F985F" w14:textId="77777777" w:rsidR="000C03EA" w:rsidRDefault="000C03EA"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D6192F" w:rsidRPr="00D6192F" w14:paraId="68E96506" w14:textId="77777777" w:rsidTr="00D6192F">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492C230"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2D30777E"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3764DE43"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33AF80BD"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EEAA8AD"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3B55E2C5" w14:textId="77777777" w:rsidR="00D6192F" w:rsidRPr="00D6192F" w:rsidRDefault="00D6192F" w:rsidP="00D6192F">
            <w:pPr>
              <w:jc w:val="center"/>
              <w:rPr>
                <w:rFonts w:ascii="Arial" w:hAnsi="Arial" w:cs="Arial"/>
                <w:b/>
                <w:bCs/>
                <w:color w:val="000000"/>
                <w:sz w:val="22"/>
                <w:szCs w:val="22"/>
              </w:rPr>
            </w:pPr>
            <w:r w:rsidRPr="00D6192F">
              <w:rPr>
                <w:rFonts w:ascii="Arial" w:hAnsi="Arial" w:cs="Arial"/>
                <w:b/>
                <w:bCs/>
                <w:color w:val="000000"/>
                <w:sz w:val="22"/>
                <w:szCs w:val="22"/>
              </w:rPr>
              <w:t>Typical Source of Contaminant</w:t>
            </w:r>
          </w:p>
        </w:tc>
      </w:tr>
      <w:tr w:rsidR="00D6192F" w:rsidRPr="00D6192F" w14:paraId="1CE67FEE" w14:textId="77777777" w:rsidTr="00D6192F">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CD57FA1"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58E2546" w14:textId="7FF037ED"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10/</w:t>
            </w:r>
            <w:r w:rsidR="0051366E">
              <w:rPr>
                <w:rFonts w:ascii="Arial" w:hAnsi="Arial" w:cs="Arial"/>
                <w:color w:val="000000"/>
                <w:sz w:val="22"/>
                <w:szCs w:val="22"/>
              </w:rPr>
              <w:t>22</w:t>
            </w:r>
            <w:r w:rsidRPr="00D6192F">
              <w:rPr>
                <w:rFonts w:ascii="Arial" w:hAnsi="Arial" w:cs="Arial"/>
                <w:color w:val="000000"/>
                <w:sz w:val="22"/>
                <w:szCs w:val="22"/>
              </w:rPr>
              <w:t>/202</w:t>
            </w:r>
            <w:r w:rsidR="0051366E">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938A37B"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5.00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CE4703D"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2B2A3BB"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A403964" w14:textId="77777777" w:rsidR="00D6192F" w:rsidRPr="00D6192F" w:rsidRDefault="00D6192F" w:rsidP="00D6192F">
            <w:pPr>
              <w:jc w:val="center"/>
              <w:rPr>
                <w:rFonts w:ascii="Arial" w:hAnsi="Arial" w:cs="Arial"/>
                <w:color w:val="000000"/>
                <w:sz w:val="22"/>
                <w:szCs w:val="22"/>
              </w:rPr>
            </w:pPr>
            <w:proofErr w:type="gramStart"/>
            <w:r w:rsidRPr="00D6192F">
              <w:rPr>
                <w:rFonts w:ascii="Arial" w:hAnsi="Arial" w:cs="Arial"/>
                <w:color w:val="000000"/>
                <w:sz w:val="22"/>
                <w:szCs w:val="22"/>
              </w:rPr>
              <w:t>Naturally-occurring</w:t>
            </w:r>
            <w:proofErr w:type="gramEnd"/>
            <w:r w:rsidRPr="00D6192F">
              <w:rPr>
                <w:rFonts w:ascii="Arial" w:hAnsi="Arial" w:cs="Arial"/>
                <w:color w:val="000000"/>
                <w:sz w:val="22"/>
                <w:szCs w:val="22"/>
              </w:rPr>
              <w:t xml:space="preserve"> organic materials</w:t>
            </w:r>
          </w:p>
        </w:tc>
      </w:tr>
      <w:tr w:rsidR="00D6192F" w:rsidRPr="00D6192F" w14:paraId="5B1C8A78" w14:textId="77777777" w:rsidTr="00DC2448">
        <w:trPr>
          <w:trHeight w:val="1169"/>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1C695B1"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A698509"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10/30/2024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D218D06"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34.00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B2C0875"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34D2BDA"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297F847"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Leaching from natural deposits; industrial wastes</w:t>
            </w:r>
          </w:p>
        </w:tc>
      </w:tr>
      <w:tr w:rsidR="0051366E" w:rsidRPr="00D6192F" w14:paraId="0FA41D14" w14:textId="77777777" w:rsidTr="00DC2448">
        <w:trPr>
          <w:trHeight w:val="1169"/>
        </w:trPr>
        <w:tc>
          <w:tcPr>
            <w:tcW w:w="2040" w:type="dxa"/>
            <w:tcBorders>
              <w:top w:val="single" w:sz="4" w:space="0" w:color="000000"/>
              <w:left w:val="single" w:sz="4" w:space="0" w:color="000000"/>
              <w:bottom w:val="single" w:sz="4" w:space="0" w:color="000000"/>
              <w:right w:val="single" w:sz="4" w:space="0" w:color="000000"/>
            </w:tcBorders>
            <w:vAlign w:val="center"/>
          </w:tcPr>
          <w:p w14:paraId="26B28716" w14:textId="712F1CC6" w:rsidR="0051366E" w:rsidRPr="00D6192F" w:rsidRDefault="0051366E" w:rsidP="00D6192F">
            <w:pPr>
              <w:jc w:val="center"/>
              <w:rPr>
                <w:rFonts w:ascii="Arial" w:hAnsi="Arial" w:cs="Arial"/>
                <w:color w:val="000000"/>
                <w:sz w:val="22"/>
                <w:szCs w:val="22"/>
              </w:rPr>
            </w:pPr>
            <w:r w:rsidRPr="00A91529">
              <w:rPr>
                <w:rFonts w:ascii="Arial" w:hAnsi="Arial" w:cs="Arial"/>
                <w:szCs w:val="24"/>
              </w:rPr>
              <w:t>Specific Conductance</w:t>
            </w:r>
            <w:r>
              <w:rPr>
                <w:rFonts w:ascii="Arial" w:hAnsi="Arial" w:cs="Arial"/>
                <w:szCs w:val="24"/>
              </w:rPr>
              <w:t xml:space="preserve"> (</w:t>
            </w:r>
            <w:r w:rsidRPr="00A91529">
              <w:rPr>
                <w:rFonts w:ascii="Arial" w:hAnsi="Arial" w:cs="Arial"/>
                <w:szCs w:val="24"/>
              </w:rPr>
              <w:t>µS/cm</w:t>
            </w:r>
            <w:r>
              <w:rPr>
                <w:rFonts w:ascii="Arial" w:hAnsi="Arial" w:cs="Arial"/>
                <w:szCs w:val="24"/>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29F50F31" w14:textId="3D7B4DA9" w:rsidR="0051366E" w:rsidRPr="00D6192F" w:rsidRDefault="0051366E" w:rsidP="00D6192F">
            <w:pPr>
              <w:jc w:val="center"/>
              <w:rPr>
                <w:rFonts w:ascii="Arial" w:hAnsi="Arial" w:cs="Arial"/>
                <w:color w:val="000000"/>
                <w:sz w:val="22"/>
                <w:szCs w:val="22"/>
              </w:rPr>
            </w:pPr>
            <w:r w:rsidRPr="00D6192F">
              <w:rPr>
                <w:rFonts w:ascii="Arial" w:hAnsi="Arial" w:cs="Arial"/>
                <w:color w:val="000000"/>
                <w:sz w:val="22"/>
                <w:szCs w:val="22"/>
              </w:rPr>
              <w:t>10/</w:t>
            </w:r>
            <w:r>
              <w:rPr>
                <w:rFonts w:ascii="Arial" w:hAnsi="Arial" w:cs="Arial"/>
                <w:color w:val="000000"/>
                <w:sz w:val="22"/>
                <w:szCs w:val="22"/>
              </w:rPr>
              <w:t>22</w:t>
            </w:r>
            <w:r w:rsidRPr="00D6192F">
              <w:rPr>
                <w:rFonts w:ascii="Arial" w:hAnsi="Arial" w:cs="Arial"/>
                <w:color w:val="000000"/>
                <w:sz w:val="22"/>
                <w:szCs w:val="22"/>
              </w:rPr>
              <w:t>/202</w:t>
            </w:r>
            <w:r>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tcPr>
          <w:p w14:paraId="3954871E" w14:textId="4C64E188" w:rsidR="0051366E" w:rsidRPr="00D6192F" w:rsidRDefault="0051366E" w:rsidP="00D6192F">
            <w:pPr>
              <w:jc w:val="center"/>
              <w:rPr>
                <w:rFonts w:ascii="Arial" w:hAnsi="Arial" w:cs="Arial"/>
                <w:color w:val="000000"/>
                <w:sz w:val="22"/>
                <w:szCs w:val="22"/>
              </w:rPr>
            </w:pPr>
            <w:r>
              <w:rPr>
                <w:rFonts w:ascii="Arial" w:hAnsi="Arial" w:cs="Arial"/>
                <w:color w:val="000000"/>
                <w:sz w:val="22"/>
                <w:szCs w:val="22"/>
              </w:rPr>
              <w:t>453</w:t>
            </w:r>
          </w:p>
        </w:tc>
        <w:tc>
          <w:tcPr>
            <w:tcW w:w="1380" w:type="dxa"/>
            <w:tcBorders>
              <w:top w:val="single" w:sz="4" w:space="0" w:color="000000"/>
              <w:left w:val="single" w:sz="4" w:space="0" w:color="000000"/>
              <w:bottom w:val="single" w:sz="4" w:space="0" w:color="000000"/>
              <w:right w:val="single" w:sz="4" w:space="0" w:color="000000"/>
            </w:tcBorders>
            <w:vAlign w:val="center"/>
          </w:tcPr>
          <w:p w14:paraId="7AD06C33" w14:textId="78C416D3" w:rsidR="0051366E" w:rsidRPr="00D6192F" w:rsidRDefault="0051366E" w:rsidP="00D6192F">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28D3ECB8" w14:textId="66E5F4DF" w:rsidR="0051366E" w:rsidRPr="00D6192F" w:rsidRDefault="0051366E" w:rsidP="00D6192F">
            <w:pPr>
              <w:jc w:val="center"/>
              <w:rPr>
                <w:rFonts w:ascii="Arial" w:hAnsi="Arial" w:cs="Arial"/>
                <w:color w:val="000000"/>
                <w:sz w:val="22"/>
                <w:szCs w:val="22"/>
              </w:rPr>
            </w:pPr>
            <w:r>
              <w:rPr>
                <w:rFonts w:ascii="Arial" w:hAnsi="Arial" w:cs="Arial"/>
                <w:color w:val="000000"/>
                <w:sz w:val="22"/>
                <w:szCs w:val="22"/>
              </w:rPr>
              <w:t>1,600</w:t>
            </w:r>
          </w:p>
        </w:tc>
        <w:tc>
          <w:tcPr>
            <w:tcW w:w="4380" w:type="dxa"/>
            <w:tcBorders>
              <w:top w:val="single" w:sz="4" w:space="0" w:color="000000"/>
              <w:left w:val="single" w:sz="4" w:space="0" w:color="000000"/>
              <w:bottom w:val="single" w:sz="4" w:space="0" w:color="000000"/>
              <w:right w:val="single" w:sz="4" w:space="0" w:color="000000"/>
            </w:tcBorders>
            <w:vAlign w:val="center"/>
          </w:tcPr>
          <w:p w14:paraId="652D22FC" w14:textId="1B917886" w:rsidR="0051366E" w:rsidRPr="00D6192F" w:rsidRDefault="0051366E" w:rsidP="00D6192F">
            <w:pPr>
              <w:jc w:val="center"/>
              <w:rPr>
                <w:rFonts w:ascii="Arial" w:hAnsi="Arial" w:cs="Arial"/>
                <w:color w:val="000000"/>
                <w:sz w:val="22"/>
                <w:szCs w:val="22"/>
              </w:rPr>
            </w:pPr>
            <w:r w:rsidRPr="00A91529">
              <w:rPr>
                <w:rFonts w:ascii="Arial" w:hAnsi="Arial" w:cs="Arial"/>
                <w:szCs w:val="24"/>
              </w:rPr>
              <w:t>Substances that form ions when in water; seawater influence</w:t>
            </w:r>
          </w:p>
        </w:tc>
      </w:tr>
      <w:tr w:rsidR="0051366E" w:rsidRPr="00D6192F" w14:paraId="68ABCD2A" w14:textId="77777777" w:rsidTr="00DC2448">
        <w:trPr>
          <w:trHeight w:val="1169"/>
        </w:trPr>
        <w:tc>
          <w:tcPr>
            <w:tcW w:w="2040" w:type="dxa"/>
            <w:tcBorders>
              <w:top w:val="single" w:sz="4" w:space="0" w:color="000000"/>
              <w:left w:val="single" w:sz="4" w:space="0" w:color="000000"/>
              <w:bottom w:val="single" w:sz="4" w:space="0" w:color="000000"/>
              <w:right w:val="single" w:sz="4" w:space="0" w:color="000000"/>
            </w:tcBorders>
            <w:vAlign w:val="center"/>
          </w:tcPr>
          <w:p w14:paraId="3A59DBB6" w14:textId="1EFDC2D8" w:rsidR="0051366E" w:rsidRPr="00A91529" w:rsidRDefault="0051366E" w:rsidP="00D6192F">
            <w:pPr>
              <w:jc w:val="center"/>
              <w:rPr>
                <w:rFonts w:ascii="Arial" w:hAnsi="Arial" w:cs="Arial"/>
                <w:szCs w:val="24"/>
              </w:rPr>
            </w:pPr>
            <w:r>
              <w:rPr>
                <w:rFonts w:ascii="Arial" w:hAnsi="Arial" w:cs="Arial"/>
                <w:szCs w:val="24"/>
              </w:rPr>
              <w:t>Sulfate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244EBB52" w14:textId="35E28F76" w:rsidR="0051366E" w:rsidRPr="00D6192F" w:rsidRDefault="0051366E" w:rsidP="00D6192F">
            <w:pPr>
              <w:jc w:val="center"/>
              <w:rPr>
                <w:rFonts w:ascii="Arial" w:hAnsi="Arial" w:cs="Arial"/>
                <w:color w:val="000000"/>
                <w:sz w:val="22"/>
                <w:szCs w:val="22"/>
              </w:rPr>
            </w:pPr>
            <w:r w:rsidRPr="00D6192F">
              <w:rPr>
                <w:rFonts w:ascii="Arial" w:hAnsi="Arial" w:cs="Arial"/>
                <w:color w:val="000000"/>
                <w:sz w:val="22"/>
                <w:szCs w:val="22"/>
              </w:rPr>
              <w:t>10/</w:t>
            </w:r>
            <w:r>
              <w:rPr>
                <w:rFonts w:ascii="Arial" w:hAnsi="Arial" w:cs="Arial"/>
                <w:color w:val="000000"/>
                <w:sz w:val="22"/>
                <w:szCs w:val="22"/>
              </w:rPr>
              <w:t>22</w:t>
            </w:r>
            <w:r w:rsidRPr="00D6192F">
              <w:rPr>
                <w:rFonts w:ascii="Arial" w:hAnsi="Arial" w:cs="Arial"/>
                <w:color w:val="000000"/>
                <w:sz w:val="22"/>
                <w:szCs w:val="22"/>
              </w:rPr>
              <w:t>/202</w:t>
            </w:r>
            <w:r>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tcPr>
          <w:p w14:paraId="7B750955" w14:textId="7D23369D" w:rsidR="0051366E" w:rsidRDefault="0051366E" w:rsidP="00D6192F">
            <w:pPr>
              <w:jc w:val="center"/>
              <w:rPr>
                <w:rFonts w:ascii="Arial" w:hAnsi="Arial" w:cs="Arial"/>
                <w:color w:val="000000"/>
                <w:sz w:val="22"/>
                <w:szCs w:val="22"/>
              </w:rPr>
            </w:pPr>
            <w:r>
              <w:rPr>
                <w:rFonts w:ascii="Arial" w:hAnsi="Arial" w:cs="Arial"/>
                <w:color w:val="000000"/>
                <w:sz w:val="22"/>
                <w:szCs w:val="22"/>
              </w:rPr>
              <w:t>41</w:t>
            </w:r>
          </w:p>
        </w:tc>
        <w:tc>
          <w:tcPr>
            <w:tcW w:w="1380" w:type="dxa"/>
            <w:tcBorders>
              <w:top w:val="single" w:sz="4" w:space="0" w:color="000000"/>
              <w:left w:val="single" w:sz="4" w:space="0" w:color="000000"/>
              <w:bottom w:val="single" w:sz="4" w:space="0" w:color="000000"/>
              <w:right w:val="single" w:sz="4" w:space="0" w:color="000000"/>
            </w:tcBorders>
            <w:vAlign w:val="center"/>
          </w:tcPr>
          <w:p w14:paraId="53F40C32" w14:textId="6B0E1C51" w:rsidR="0051366E" w:rsidRDefault="0051366E" w:rsidP="00D6192F">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5484BFFE" w14:textId="63E4D0C2" w:rsidR="0051366E" w:rsidRDefault="0051366E" w:rsidP="00D6192F">
            <w:pPr>
              <w:jc w:val="center"/>
              <w:rPr>
                <w:rFonts w:ascii="Arial" w:hAnsi="Arial" w:cs="Arial"/>
                <w:color w:val="000000"/>
                <w:sz w:val="22"/>
                <w:szCs w:val="22"/>
              </w:rPr>
            </w:pPr>
            <w:r>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03C64759" w14:textId="668E4EF8" w:rsidR="0051366E" w:rsidRPr="00A91529" w:rsidRDefault="0051366E" w:rsidP="00D6192F">
            <w:pPr>
              <w:jc w:val="center"/>
              <w:rPr>
                <w:rFonts w:ascii="Arial" w:hAnsi="Arial" w:cs="Arial"/>
                <w:szCs w:val="24"/>
              </w:rPr>
            </w:pPr>
            <w:r w:rsidRPr="00A91529">
              <w:rPr>
                <w:rFonts w:ascii="Arial" w:hAnsi="Arial" w:cs="Arial"/>
                <w:szCs w:val="24"/>
              </w:rPr>
              <w:t>Runoff/leaching from natural deposits; industrial wastes</w:t>
            </w:r>
          </w:p>
        </w:tc>
      </w:tr>
      <w:tr w:rsidR="006F7178" w:rsidRPr="00D6192F" w14:paraId="0906BCB7" w14:textId="77777777" w:rsidTr="00D6192F">
        <w:trPr>
          <w:trHeight w:val="280"/>
        </w:trPr>
        <w:tc>
          <w:tcPr>
            <w:tcW w:w="2040" w:type="dxa"/>
            <w:tcBorders>
              <w:top w:val="single" w:sz="4" w:space="0" w:color="000000"/>
              <w:left w:val="single" w:sz="4" w:space="0" w:color="000000"/>
              <w:bottom w:val="single" w:sz="4" w:space="0" w:color="000000"/>
              <w:right w:val="single" w:sz="4" w:space="0" w:color="000000"/>
            </w:tcBorders>
            <w:vAlign w:val="center"/>
          </w:tcPr>
          <w:p w14:paraId="00E006B4" w14:textId="4D627781" w:rsidR="006F7178" w:rsidRPr="00D6192F" w:rsidRDefault="006F7178" w:rsidP="00D6192F">
            <w:pPr>
              <w:jc w:val="center"/>
              <w:rPr>
                <w:rFonts w:ascii="Arial" w:hAnsi="Arial" w:cs="Arial"/>
                <w:color w:val="000000"/>
                <w:sz w:val="22"/>
                <w:szCs w:val="22"/>
              </w:rPr>
            </w:pPr>
            <w:r>
              <w:rPr>
                <w:rFonts w:ascii="Arial" w:hAnsi="Arial" w:cs="Arial"/>
                <w:szCs w:val="24"/>
              </w:rPr>
              <w:t>Total Dissolved Solids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2D6DE1FC" w14:textId="361C9AFE" w:rsidR="006F7178" w:rsidRPr="00D6192F" w:rsidRDefault="0051366E" w:rsidP="00D6192F">
            <w:pPr>
              <w:jc w:val="center"/>
              <w:rPr>
                <w:rFonts w:ascii="Arial" w:hAnsi="Arial" w:cs="Arial"/>
                <w:color w:val="000000"/>
                <w:sz w:val="22"/>
                <w:szCs w:val="22"/>
              </w:rPr>
            </w:pPr>
            <w:r>
              <w:rPr>
                <w:rFonts w:ascii="Arial" w:hAnsi="Arial" w:cs="Arial"/>
                <w:color w:val="000000"/>
                <w:sz w:val="22"/>
                <w:szCs w:val="22"/>
              </w:rPr>
              <w:t>10/22/2025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B835C08" w14:textId="6E49F7E9" w:rsidR="006F7178" w:rsidRPr="00D6192F" w:rsidRDefault="0051366E" w:rsidP="00D6192F">
            <w:pPr>
              <w:jc w:val="center"/>
              <w:rPr>
                <w:rFonts w:ascii="Arial" w:hAnsi="Arial" w:cs="Arial"/>
                <w:color w:val="000000"/>
                <w:sz w:val="22"/>
                <w:szCs w:val="22"/>
              </w:rPr>
            </w:pPr>
            <w:r>
              <w:rPr>
                <w:rFonts w:ascii="Arial" w:hAnsi="Arial" w:cs="Arial"/>
                <w:color w:val="000000"/>
                <w:sz w:val="22"/>
                <w:szCs w:val="22"/>
              </w:rPr>
              <w:t>264</w:t>
            </w:r>
          </w:p>
        </w:tc>
        <w:tc>
          <w:tcPr>
            <w:tcW w:w="1380" w:type="dxa"/>
            <w:tcBorders>
              <w:top w:val="single" w:sz="4" w:space="0" w:color="000000"/>
              <w:left w:val="single" w:sz="4" w:space="0" w:color="000000"/>
              <w:bottom w:val="single" w:sz="4" w:space="0" w:color="000000"/>
              <w:right w:val="single" w:sz="4" w:space="0" w:color="000000"/>
            </w:tcBorders>
            <w:vAlign w:val="center"/>
          </w:tcPr>
          <w:p w14:paraId="296EA24B" w14:textId="3B190056"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1454F163" w14:textId="0253DB38" w:rsidR="006F7178" w:rsidRPr="00D6192F" w:rsidRDefault="006F7178" w:rsidP="00D6192F">
            <w:pPr>
              <w:jc w:val="center"/>
              <w:rPr>
                <w:rFonts w:ascii="Arial" w:hAnsi="Arial" w:cs="Arial"/>
                <w:color w:val="000000"/>
                <w:sz w:val="22"/>
                <w:szCs w:val="22"/>
              </w:rPr>
            </w:pPr>
            <w:r>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19BD2A26" w14:textId="587753C6" w:rsidR="006F7178" w:rsidRPr="00D6192F" w:rsidRDefault="006F7178" w:rsidP="00D6192F">
            <w:pPr>
              <w:jc w:val="center"/>
              <w:rPr>
                <w:rFonts w:ascii="Arial" w:hAnsi="Arial" w:cs="Arial"/>
                <w:color w:val="000000"/>
                <w:sz w:val="22"/>
                <w:szCs w:val="22"/>
              </w:rPr>
            </w:pPr>
            <w:r>
              <w:rPr>
                <w:rFonts w:ascii="Arial" w:hAnsi="Arial" w:cs="Arial"/>
                <w:szCs w:val="24"/>
              </w:rPr>
              <w:t>Runoff/leaching from natural deposits</w:t>
            </w:r>
          </w:p>
        </w:tc>
      </w:tr>
      <w:tr w:rsidR="00D6192F" w:rsidRPr="00D6192F" w14:paraId="58D912F0" w14:textId="77777777" w:rsidTr="00D6192F">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0F903CB"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C1379A9" w14:textId="1CF28BDD"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10/</w:t>
            </w:r>
            <w:r w:rsidR="009878A6">
              <w:rPr>
                <w:rFonts w:ascii="Arial" w:hAnsi="Arial" w:cs="Arial"/>
                <w:color w:val="000000"/>
                <w:sz w:val="22"/>
                <w:szCs w:val="22"/>
              </w:rPr>
              <w:t>22</w:t>
            </w:r>
            <w:r w:rsidRPr="00D6192F">
              <w:rPr>
                <w:rFonts w:ascii="Arial" w:hAnsi="Arial" w:cs="Arial"/>
                <w:color w:val="000000"/>
                <w:sz w:val="22"/>
                <w:szCs w:val="22"/>
              </w:rPr>
              <w:t>/202</w:t>
            </w:r>
            <w:r w:rsidR="009878A6">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22F0610" w14:textId="4844D61D"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0.</w:t>
            </w:r>
            <w:r w:rsidR="009878A6">
              <w:rPr>
                <w:rFonts w:ascii="Arial" w:hAnsi="Arial" w:cs="Arial"/>
                <w:color w:val="000000"/>
                <w:sz w:val="22"/>
                <w:szCs w:val="22"/>
              </w:rPr>
              <w:t>1</w:t>
            </w:r>
            <w:r w:rsidRPr="00D6192F">
              <w:rPr>
                <w:rFonts w:ascii="Arial" w:hAnsi="Arial" w:cs="Arial"/>
                <w:color w:val="000000"/>
                <w:sz w:val="22"/>
                <w:szCs w:val="22"/>
              </w:rPr>
              <w:t>5</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1085A18"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8753318"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5335FA88" w14:textId="77777777" w:rsidR="00D6192F" w:rsidRPr="00D6192F" w:rsidRDefault="00D6192F" w:rsidP="00D6192F">
            <w:pPr>
              <w:jc w:val="center"/>
              <w:rPr>
                <w:rFonts w:ascii="Arial" w:hAnsi="Arial" w:cs="Arial"/>
                <w:color w:val="000000"/>
                <w:sz w:val="22"/>
                <w:szCs w:val="22"/>
              </w:rPr>
            </w:pPr>
            <w:r w:rsidRPr="00D6192F">
              <w:rPr>
                <w:rFonts w:ascii="Arial" w:hAnsi="Arial" w:cs="Arial"/>
                <w:color w:val="000000"/>
                <w:sz w:val="22"/>
                <w:szCs w:val="22"/>
              </w:rPr>
              <w:t>Soil runoff</w:t>
            </w:r>
          </w:p>
        </w:tc>
      </w:tr>
    </w:tbl>
    <w:p w14:paraId="25CE93E1" w14:textId="77777777" w:rsidR="00D6192F" w:rsidRPr="00D6192F" w:rsidRDefault="00D6192F" w:rsidP="00D6192F"/>
    <w:p w14:paraId="6FC539BE" w14:textId="77777777" w:rsidR="000C03EA" w:rsidRDefault="000C03EA" w:rsidP="001A4FAE"/>
    <w:p w14:paraId="01BC5FEF" w14:textId="77777777" w:rsidR="00D6192F" w:rsidRPr="001A4FAE" w:rsidRDefault="00D6192F" w:rsidP="001A4FAE"/>
    <w:p w14:paraId="7C4527EE" w14:textId="77777777" w:rsidR="000C03EA" w:rsidRPr="005162DE" w:rsidRDefault="000C03EA"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C03EA" w:rsidRPr="005162DE" w14:paraId="63162DFA" w14:textId="77777777" w:rsidTr="002D3FB5">
        <w:trPr>
          <w:trHeight w:val="440"/>
        </w:trPr>
        <w:tc>
          <w:tcPr>
            <w:tcW w:w="2245" w:type="dxa"/>
          </w:tcPr>
          <w:p w14:paraId="0419C3AF" w14:textId="77777777" w:rsidR="000C03EA" w:rsidRPr="005162DE" w:rsidRDefault="000C03EA"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B74CB8A" w14:textId="77777777" w:rsidR="000C03EA" w:rsidRPr="005162DE" w:rsidRDefault="000C03EA"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AB16B75" w14:textId="77777777" w:rsidR="000C03EA" w:rsidRPr="005162DE" w:rsidRDefault="000C03EA"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374714D" w14:textId="77777777" w:rsidR="000C03EA" w:rsidRPr="005162DE" w:rsidRDefault="000C03EA"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52B4BF3" w14:textId="77777777" w:rsidR="000C03EA" w:rsidRPr="005162DE" w:rsidRDefault="000C03EA"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90D6CDE" w14:textId="77777777" w:rsidR="000C03EA" w:rsidRPr="005162DE" w:rsidRDefault="000C03EA"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C03EA" w:rsidRPr="005162DE" w14:paraId="79D2F055" w14:textId="77777777" w:rsidTr="002D3FB5">
        <w:trPr>
          <w:trHeight w:val="432"/>
        </w:trPr>
        <w:tc>
          <w:tcPr>
            <w:tcW w:w="2245" w:type="dxa"/>
          </w:tcPr>
          <w:p w14:paraId="64EECBE6" w14:textId="77777777" w:rsidR="000C03EA" w:rsidRPr="005162DE" w:rsidRDefault="000C03EA"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8112EF7" w14:textId="77777777" w:rsidR="000C03EA" w:rsidRPr="005162DE" w:rsidRDefault="000C03EA"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6438F9A" w14:textId="77777777" w:rsidR="000C03EA" w:rsidRPr="005162DE" w:rsidRDefault="000C03EA"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68E8C090" w14:textId="77777777" w:rsidR="000C03EA" w:rsidRPr="005162DE" w:rsidRDefault="000C03EA"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430484D" w14:textId="77777777" w:rsidR="000C03EA" w:rsidRPr="005162DE" w:rsidRDefault="000C03EA"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B5292B5" w14:textId="77777777" w:rsidR="000C03EA" w:rsidRPr="005162DE" w:rsidRDefault="000C03EA" w:rsidP="001A4FAE">
            <w:pPr>
              <w:spacing w:before="40" w:after="40"/>
              <w:jc w:val="center"/>
              <w:rPr>
                <w:rFonts w:ascii="Arial" w:hAnsi="Arial" w:cs="Arial"/>
                <w:sz w:val="24"/>
                <w:szCs w:val="24"/>
              </w:rPr>
            </w:pPr>
            <w:r>
              <w:rPr>
                <w:rFonts w:ascii="Arial" w:hAnsi="Arial" w:cs="Arial"/>
                <w:sz w:val="24"/>
                <w:szCs w:val="24"/>
              </w:rPr>
              <w:t>None</w:t>
            </w:r>
          </w:p>
        </w:tc>
      </w:tr>
    </w:tbl>
    <w:p w14:paraId="2C5AF121" w14:textId="77777777" w:rsidR="000C03EA" w:rsidRPr="005162DE" w:rsidRDefault="000C03EA" w:rsidP="00066C0E">
      <w:pPr>
        <w:pStyle w:val="Heading3"/>
        <w:keepNext/>
        <w:rPr>
          <w:color w:val="auto"/>
        </w:rPr>
      </w:pPr>
      <w:r w:rsidRPr="005162DE">
        <w:rPr>
          <w:color w:val="auto"/>
        </w:rPr>
        <w:t>Additional General Information on Drinking Water</w:t>
      </w:r>
    </w:p>
    <w:p w14:paraId="37E14965" w14:textId="77777777" w:rsidR="000C03EA" w:rsidRPr="005162DE" w:rsidRDefault="000C03EA"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58C96954" w14:textId="77777777" w:rsidR="000C03EA" w:rsidRPr="005162DE" w:rsidRDefault="000C03EA"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1DA99DA" w14:textId="77777777" w:rsidR="000C03EA" w:rsidRDefault="000C03EA"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Camp Saratoga</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A4D0DF8" w14:textId="77777777" w:rsidR="000C03EA" w:rsidRPr="0027183A" w:rsidRDefault="000C03EA" w:rsidP="0027183A">
      <w:pPr>
        <w:rPr>
          <w:rFonts w:ascii="Arial" w:hAnsi="Arial" w:cs="Arial"/>
          <w:bCs/>
          <w:i/>
          <w:iCs/>
          <w:sz w:val="24"/>
          <w:szCs w:val="24"/>
        </w:rPr>
      </w:pPr>
    </w:p>
    <w:p w14:paraId="791DD1C2" w14:textId="06E7F9E4" w:rsidR="000C03EA" w:rsidRDefault="000C03EA"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9A4A91">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08050A9F" w14:textId="77777777" w:rsidR="000C03EA" w:rsidRDefault="000C03EA" w:rsidP="00EC2824"/>
    <w:p w14:paraId="44753514" w14:textId="77777777" w:rsidR="000C03EA" w:rsidRPr="005162DE" w:rsidRDefault="000C03EA" w:rsidP="00937B7B">
      <w:pPr>
        <w:pStyle w:val="Heading3"/>
        <w:keepNext/>
        <w:rPr>
          <w:color w:val="auto"/>
        </w:rPr>
      </w:pPr>
      <w:r w:rsidRPr="005162DE">
        <w:rPr>
          <w:color w:val="auto"/>
        </w:rPr>
        <w:lastRenderedPageBreak/>
        <w:t>Summary Information for Violation of a MCL, MRDL, AL, TT, or Monitoring and Reporting Requirement</w:t>
      </w:r>
    </w:p>
    <w:p w14:paraId="5F820666" w14:textId="77777777" w:rsidR="000C03EA" w:rsidRPr="005162DE" w:rsidRDefault="000C03EA"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C03EA" w:rsidRPr="005162DE" w14:paraId="56731C55" w14:textId="77777777" w:rsidTr="002D3FB5">
        <w:trPr>
          <w:trHeight w:val="457"/>
        </w:trPr>
        <w:tc>
          <w:tcPr>
            <w:tcW w:w="1975" w:type="dxa"/>
            <w:tcMar>
              <w:left w:w="58" w:type="dxa"/>
              <w:right w:w="58" w:type="dxa"/>
            </w:tcMar>
            <w:vAlign w:val="center"/>
          </w:tcPr>
          <w:p w14:paraId="1A3C517F" w14:textId="77777777" w:rsidR="000C03EA" w:rsidRPr="005162DE" w:rsidRDefault="000C03EA"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70F31D5" w14:textId="77777777" w:rsidR="000C03EA" w:rsidRPr="005162DE" w:rsidRDefault="000C03EA"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CF770CD" w14:textId="77777777" w:rsidR="000C03EA" w:rsidRPr="005162DE" w:rsidRDefault="000C03EA"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BAF39B1" w14:textId="77777777" w:rsidR="000C03EA" w:rsidRPr="005162DE" w:rsidRDefault="000C03EA"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C45379C" w14:textId="77777777" w:rsidR="000C03EA" w:rsidRPr="005162DE" w:rsidRDefault="000C03EA"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C03EA" w:rsidRPr="005162DE" w14:paraId="5E635E03" w14:textId="77777777" w:rsidTr="002D3FB5">
        <w:trPr>
          <w:trHeight w:val="449"/>
        </w:trPr>
        <w:tc>
          <w:tcPr>
            <w:tcW w:w="1975" w:type="dxa"/>
            <w:tcMar>
              <w:left w:w="58" w:type="dxa"/>
              <w:right w:w="58" w:type="dxa"/>
            </w:tcMar>
          </w:tcPr>
          <w:p w14:paraId="1912DFB8" w14:textId="77777777" w:rsidR="000C03EA" w:rsidRPr="005162DE" w:rsidRDefault="000C03EA"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41D4C78" w14:textId="77777777" w:rsidR="000C03EA" w:rsidRPr="005162DE" w:rsidRDefault="000C03EA"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30B5B07" w14:textId="77777777" w:rsidR="000C03EA" w:rsidRPr="005162DE" w:rsidRDefault="000C03EA"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15B007AB" w14:textId="77777777" w:rsidR="000C03EA" w:rsidRPr="005162DE" w:rsidRDefault="000C03EA"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1D22E2CC" w14:textId="77777777" w:rsidR="000C03EA" w:rsidRPr="005162DE" w:rsidRDefault="000C03EA" w:rsidP="00FF07E9">
            <w:pPr>
              <w:spacing w:before="40" w:after="40"/>
              <w:rPr>
                <w:rFonts w:ascii="Arial" w:hAnsi="Arial" w:cs="Arial"/>
                <w:sz w:val="24"/>
                <w:szCs w:val="24"/>
              </w:rPr>
            </w:pPr>
            <w:r>
              <w:rPr>
                <w:rFonts w:ascii="Arial" w:hAnsi="Arial" w:cs="Arial"/>
                <w:sz w:val="24"/>
                <w:szCs w:val="24"/>
              </w:rPr>
              <w:t>None</w:t>
            </w:r>
          </w:p>
        </w:tc>
      </w:tr>
    </w:tbl>
    <w:p w14:paraId="29BE1BC3" w14:textId="77777777" w:rsidR="000C03EA" w:rsidRPr="005162DE" w:rsidRDefault="000C03EA" w:rsidP="001F503E">
      <w:pPr>
        <w:rPr>
          <w:rFonts w:ascii="Arial" w:hAnsi="Arial" w:cs="Arial"/>
          <w:sz w:val="24"/>
          <w:szCs w:val="24"/>
        </w:rPr>
      </w:pPr>
    </w:p>
    <w:p w14:paraId="7D3BC640" w14:textId="77777777" w:rsidR="000C03EA" w:rsidRPr="005162DE" w:rsidRDefault="000C03EA"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79319136" w14:textId="77777777" w:rsidR="000C03EA" w:rsidRPr="005162DE" w:rsidRDefault="000C03EA"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C03EA" w:rsidRPr="005162DE" w14:paraId="38D31320" w14:textId="77777777" w:rsidTr="002D3FB5">
        <w:trPr>
          <w:tblHeader/>
        </w:trPr>
        <w:tc>
          <w:tcPr>
            <w:tcW w:w="2515" w:type="dxa"/>
            <w:tcMar>
              <w:left w:w="58" w:type="dxa"/>
              <w:right w:w="58" w:type="dxa"/>
            </w:tcMar>
            <w:vAlign w:val="center"/>
          </w:tcPr>
          <w:p w14:paraId="7D9CD081" w14:textId="77777777" w:rsidR="000C03EA" w:rsidRPr="005162DE" w:rsidRDefault="000C03EA"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3F7E9DD" w14:textId="77777777" w:rsidR="000C03EA" w:rsidRPr="005162DE" w:rsidRDefault="000C03EA"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8D386A5" w14:textId="77777777" w:rsidR="000C03EA" w:rsidRPr="005162DE" w:rsidRDefault="000C03EA"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5E14D18" w14:textId="77777777" w:rsidR="000C03EA" w:rsidRPr="005162DE" w:rsidRDefault="000C03EA"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F5773CC" w14:textId="77777777" w:rsidR="000C03EA" w:rsidRPr="005162DE" w:rsidRDefault="000C03EA"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9025066" w14:textId="77777777" w:rsidR="000C03EA" w:rsidRPr="005162DE" w:rsidRDefault="000C03EA"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C03EA" w:rsidRPr="005162DE" w14:paraId="7D819DCB" w14:textId="77777777" w:rsidTr="002D3FB5">
        <w:trPr>
          <w:trHeight w:val="504"/>
          <w:tblHeader/>
        </w:trPr>
        <w:tc>
          <w:tcPr>
            <w:tcW w:w="2515" w:type="dxa"/>
            <w:tcMar>
              <w:left w:w="58" w:type="dxa"/>
              <w:right w:w="58" w:type="dxa"/>
            </w:tcMar>
          </w:tcPr>
          <w:p w14:paraId="149183B3" w14:textId="77777777" w:rsidR="000C03EA" w:rsidRPr="005162DE" w:rsidRDefault="000C03EA"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D763209" w14:textId="77777777" w:rsidR="000C03EA" w:rsidRPr="005162DE" w:rsidRDefault="000C03E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A6A4C1A" w14:textId="77777777" w:rsidR="000C03EA" w:rsidRPr="005162DE" w:rsidRDefault="000C03E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AF64A33" w14:textId="77777777" w:rsidR="000C03EA" w:rsidRPr="005162DE" w:rsidRDefault="000C03EA"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5896EAD" w14:textId="77777777" w:rsidR="000C03EA" w:rsidRPr="005162DE" w:rsidRDefault="000C03EA"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467CF1E" w14:textId="77777777" w:rsidR="000C03EA" w:rsidRPr="005162DE" w:rsidRDefault="000C03EA"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C03EA" w:rsidRPr="005162DE" w14:paraId="3BFBBB86" w14:textId="77777777" w:rsidTr="002D3FB5">
        <w:trPr>
          <w:trHeight w:val="504"/>
          <w:tblHeader/>
        </w:trPr>
        <w:tc>
          <w:tcPr>
            <w:tcW w:w="2515" w:type="dxa"/>
            <w:tcMar>
              <w:left w:w="58" w:type="dxa"/>
              <w:right w:w="58" w:type="dxa"/>
            </w:tcMar>
          </w:tcPr>
          <w:p w14:paraId="708F6429" w14:textId="77777777" w:rsidR="000C03EA" w:rsidRPr="005162DE" w:rsidRDefault="000C03EA"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8027CFE" w14:textId="77777777" w:rsidR="000C03EA" w:rsidRPr="005162DE" w:rsidRDefault="000C03E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281FF1B" w14:textId="77777777" w:rsidR="000C03EA" w:rsidRPr="005162DE" w:rsidRDefault="000C03E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02478AF" w14:textId="77777777" w:rsidR="000C03EA" w:rsidRPr="005162DE" w:rsidRDefault="000C03E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236D586" w14:textId="77777777" w:rsidR="000C03EA" w:rsidRPr="005162DE" w:rsidRDefault="000C03E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CAA4A93" w14:textId="77777777" w:rsidR="000C03EA" w:rsidRPr="005162DE" w:rsidRDefault="000C03EA"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C03EA" w:rsidRPr="005162DE" w14:paraId="5088C069" w14:textId="77777777" w:rsidTr="002D3FB5">
        <w:trPr>
          <w:trHeight w:val="504"/>
          <w:tblHeader/>
        </w:trPr>
        <w:tc>
          <w:tcPr>
            <w:tcW w:w="2515" w:type="dxa"/>
            <w:tcMar>
              <w:left w:w="58" w:type="dxa"/>
              <w:right w:w="58" w:type="dxa"/>
            </w:tcMar>
          </w:tcPr>
          <w:p w14:paraId="4355E084" w14:textId="77777777" w:rsidR="000C03EA" w:rsidRPr="005162DE" w:rsidRDefault="000C03EA"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09303D1" w14:textId="77777777" w:rsidR="000C03EA" w:rsidRPr="005162DE" w:rsidRDefault="000C03E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30636ED" w14:textId="77777777" w:rsidR="000C03EA" w:rsidRPr="005162DE" w:rsidRDefault="000C03E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075FF50" w14:textId="77777777" w:rsidR="000C03EA" w:rsidRPr="005162DE" w:rsidRDefault="000C03E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9D0520B" w14:textId="77777777" w:rsidR="000C03EA" w:rsidRPr="005162DE" w:rsidRDefault="000C03E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7E82964" w14:textId="77777777" w:rsidR="000C03EA" w:rsidRPr="005162DE" w:rsidRDefault="000C03EA"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9AB8D73" w14:textId="77777777" w:rsidR="008D6F14" w:rsidRDefault="008D6F14" w:rsidP="00B47ED5">
      <w:pPr>
        <w:pStyle w:val="Caption"/>
        <w:spacing w:before="100" w:beforeAutospacing="1"/>
      </w:pPr>
    </w:p>
    <w:p w14:paraId="624E9850" w14:textId="4FC4BDA0" w:rsidR="000C03EA" w:rsidRPr="005162DE" w:rsidRDefault="000C03EA"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C03EA" w:rsidRPr="005162DE" w14:paraId="71DC0E49" w14:textId="77777777" w:rsidTr="002D3FB5">
        <w:trPr>
          <w:trHeight w:val="457"/>
        </w:trPr>
        <w:tc>
          <w:tcPr>
            <w:tcW w:w="1975" w:type="dxa"/>
            <w:tcMar>
              <w:left w:w="58" w:type="dxa"/>
              <w:right w:w="58" w:type="dxa"/>
            </w:tcMar>
            <w:vAlign w:val="center"/>
          </w:tcPr>
          <w:p w14:paraId="7C3629F3" w14:textId="77777777" w:rsidR="000C03EA" w:rsidRPr="005162DE" w:rsidRDefault="000C03EA"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4F436E7" w14:textId="77777777" w:rsidR="000C03EA" w:rsidRPr="005162DE" w:rsidRDefault="000C03EA"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7EB1DD9" w14:textId="77777777" w:rsidR="000C03EA" w:rsidRPr="005162DE" w:rsidRDefault="000C03EA"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1E4F72E" w14:textId="77777777" w:rsidR="000C03EA" w:rsidRPr="005162DE" w:rsidRDefault="000C03EA"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7EB8864" w14:textId="77777777" w:rsidR="000C03EA" w:rsidRPr="005162DE" w:rsidRDefault="000C03EA"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C03EA" w:rsidRPr="005162DE" w14:paraId="1B043F1E" w14:textId="77777777" w:rsidTr="002D3FB5">
        <w:trPr>
          <w:trHeight w:val="449"/>
        </w:trPr>
        <w:tc>
          <w:tcPr>
            <w:tcW w:w="1975" w:type="dxa"/>
            <w:tcMar>
              <w:left w:w="58" w:type="dxa"/>
              <w:right w:w="58" w:type="dxa"/>
            </w:tcMar>
          </w:tcPr>
          <w:p w14:paraId="221CFBEF" w14:textId="77777777" w:rsidR="000C03EA" w:rsidRPr="005162DE" w:rsidRDefault="000C03EA"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CF9CB94" w14:textId="77777777" w:rsidR="000C03EA" w:rsidRPr="005162DE" w:rsidRDefault="000C03EA"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603B8BF" w14:textId="77777777" w:rsidR="000C03EA" w:rsidRPr="005162DE" w:rsidRDefault="000C03EA"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7D331E7" w14:textId="77777777" w:rsidR="000C03EA" w:rsidRPr="005162DE" w:rsidRDefault="000C03EA"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C2E65CC" w14:textId="77777777" w:rsidR="000C03EA" w:rsidRPr="005162DE" w:rsidRDefault="000C03EA" w:rsidP="0085428E">
            <w:pPr>
              <w:keepNext/>
              <w:spacing w:before="40" w:after="40"/>
              <w:rPr>
                <w:rFonts w:ascii="Arial" w:hAnsi="Arial" w:cs="Arial"/>
                <w:sz w:val="24"/>
                <w:szCs w:val="24"/>
              </w:rPr>
            </w:pPr>
            <w:r w:rsidRPr="004E2FCE">
              <w:rPr>
                <w:rFonts w:ascii="Arial" w:hAnsi="Arial" w:cs="Arial"/>
                <w:sz w:val="24"/>
                <w:szCs w:val="24"/>
              </w:rPr>
              <w:t>None</w:t>
            </w:r>
          </w:p>
        </w:tc>
      </w:tr>
    </w:tbl>
    <w:p w14:paraId="69B64F6D" w14:textId="2CFA967A" w:rsidR="000C03EA" w:rsidRPr="004D14DB" w:rsidRDefault="000C03EA" w:rsidP="001B4F20">
      <w:pPr>
        <w:pStyle w:val="Heading3"/>
        <w:keepNext/>
        <w:rPr>
          <w:color w:val="auto"/>
        </w:rPr>
      </w:pPr>
      <w:r w:rsidRPr="004D14DB">
        <w:rPr>
          <w:color w:val="auto"/>
        </w:rPr>
        <w:t xml:space="preserve">For Systems Providing Surface Water as a Source of Drinking Water </w:t>
      </w:r>
    </w:p>
    <w:p w14:paraId="121201FC" w14:textId="77777777" w:rsidR="000C03EA" w:rsidRPr="004D14DB" w:rsidRDefault="000C03EA" w:rsidP="001B4F20">
      <w:pPr>
        <w:pStyle w:val="Caption"/>
        <w:spacing w:before="120"/>
      </w:pPr>
      <w:r w:rsidRPr="004D14DB">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0C03EA" w:rsidRPr="004D14DB" w14:paraId="783E0D26" w14:textId="77777777" w:rsidTr="004C3239">
        <w:tc>
          <w:tcPr>
            <w:tcW w:w="4045" w:type="dxa"/>
          </w:tcPr>
          <w:p w14:paraId="57E2DDE9" w14:textId="77777777" w:rsidR="000C03EA" w:rsidRPr="004D14DB" w:rsidRDefault="000C03EA" w:rsidP="001B4F20">
            <w:pPr>
              <w:keepNext/>
              <w:spacing w:before="40" w:after="40"/>
              <w:rPr>
                <w:rFonts w:ascii="Arial" w:hAnsi="Arial" w:cs="Arial"/>
                <w:bCs/>
                <w:sz w:val="24"/>
                <w:szCs w:val="24"/>
              </w:rPr>
            </w:pPr>
            <w:r w:rsidRPr="004D14DB">
              <w:rPr>
                <w:rFonts w:ascii="Arial" w:hAnsi="Arial" w:cs="Arial"/>
                <w:bCs/>
                <w:sz w:val="24"/>
                <w:szCs w:val="24"/>
              </w:rPr>
              <w:t xml:space="preserve">Treatment Technique </w:t>
            </w:r>
            <w:r w:rsidRPr="004D14DB">
              <w:rPr>
                <w:rFonts w:ascii="Arial" w:hAnsi="Arial" w:cs="Arial"/>
                <w:bCs/>
                <w:sz w:val="24"/>
                <w:szCs w:val="24"/>
                <w:vertAlign w:val="superscript"/>
              </w:rPr>
              <w:t xml:space="preserve">(a) </w:t>
            </w:r>
            <w:r w:rsidRPr="004D14DB">
              <w:rPr>
                <w:rFonts w:ascii="Arial" w:hAnsi="Arial" w:cs="Arial"/>
                <w:bCs/>
                <w:sz w:val="24"/>
                <w:szCs w:val="24"/>
              </w:rPr>
              <w:t>(Type of approved filtration technology used)</w:t>
            </w:r>
          </w:p>
        </w:tc>
        <w:tc>
          <w:tcPr>
            <w:tcW w:w="6725" w:type="dxa"/>
          </w:tcPr>
          <w:p w14:paraId="35682AC8" w14:textId="63C79059" w:rsidR="000C03EA" w:rsidRPr="004D14DB" w:rsidRDefault="00C67983" w:rsidP="001B4F20">
            <w:pPr>
              <w:pStyle w:val="BodyText"/>
              <w:keepNext/>
              <w:spacing w:before="40" w:after="40"/>
              <w:jc w:val="left"/>
              <w:rPr>
                <w:rFonts w:ascii="Arial" w:hAnsi="Arial" w:cs="Arial"/>
                <w:sz w:val="24"/>
                <w:szCs w:val="24"/>
              </w:rPr>
            </w:pPr>
            <w:r w:rsidRPr="004D14DB">
              <w:rPr>
                <w:rFonts w:ascii="Arial" w:hAnsi="Arial" w:cs="Arial"/>
                <w:sz w:val="24"/>
                <w:szCs w:val="24"/>
              </w:rPr>
              <w:t>Slow Sand Filtration</w:t>
            </w:r>
          </w:p>
        </w:tc>
      </w:tr>
      <w:tr w:rsidR="000C03EA" w:rsidRPr="004D14DB" w14:paraId="19DFF9CB" w14:textId="77777777" w:rsidTr="004C3239">
        <w:tc>
          <w:tcPr>
            <w:tcW w:w="4045" w:type="dxa"/>
          </w:tcPr>
          <w:p w14:paraId="7F8B6A7B" w14:textId="77777777" w:rsidR="000C03EA" w:rsidRPr="004D14DB" w:rsidRDefault="000C03EA" w:rsidP="00E80EE7">
            <w:pPr>
              <w:spacing w:before="40" w:after="40"/>
              <w:rPr>
                <w:rFonts w:ascii="Arial" w:hAnsi="Arial" w:cs="Arial"/>
                <w:bCs/>
                <w:sz w:val="24"/>
                <w:szCs w:val="24"/>
              </w:rPr>
            </w:pPr>
            <w:r w:rsidRPr="004D14DB">
              <w:rPr>
                <w:rFonts w:ascii="Arial" w:hAnsi="Arial" w:cs="Arial"/>
                <w:bCs/>
                <w:sz w:val="24"/>
                <w:szCs w:val="24"/>
              </w:rPr>
              <w:t xml:space="preserve">Turbidity Performance Standards </w:t>
            </w:r>
            <w:r w:rsidRPr="004D14DB">
              <w:rPr>
                <w:rFonts w:ascii="Arial" w:hAnsi="Arial" w:cs="Arial"/>
                <w:bCs/>
                <w:sz w:val="24"/>
                <w:szCs w:val="24"/>
                <w:vertAlign w:val="superscript"/>
              </w:rPr>
              <w:t xml:space="preserve">(b) </w:t>
            </w:r>
            <w:r w:rsidRPr="004D14DB">
              <w:rPr>
                <w:rFonts w:ascii="Arial" w:hAnsi="Arial" w:cs="Arial"/>
                <w:bCs/>
                <w:sz w:val="24"/>
                <w:szCs w:val="24"/>
              </w:rPr>
              <w:t>(that must be met through the water treatment process)</w:t>
            </w:r>
          </w:p>
        </w:tc>
        <w:tc>
          <w:tcPr>
            <w:tcW w:w="6725" w:type="dxa"/>
          </w:tcPr>
          <w:p w14:paraId="2280DE4E" w14:textId="77777777" w:rsidR="000C03EA" w:rsidRPr="004D14DB" w:rsidRDefault="000C03EA" w:rsidP="00E80EE7">
            <w:pPr>
              <w:pStyle w:val="BodyText"/>
              <w:spacing w:before="40" w:after="40"/>
              <w:jc w:val="left"/>
              <w:rPr>
                <w:rFonts w:ascii="Arial" w:hAnsi="Arial" w:cs="Arial"/>
                <w:bCs/>
                <w:sz w:val="24"/>
                <w:szCs w:val="24"/>
              </w:rPr>
            </w:pPr>
            <w:r w:rsidRPr="004D14DB">
              <w:rPr>
                <w:rFonts w:ascii="Arial" w:hAnsi="Arial" w:cs="Arial"/>
                <w:bCs/>
                <w:sz w:val="24"/>
                <w:szCs w:val="24"/>
              </w:rPr>
              <w:t>Turbidity of the filtered water must:</w:t>
            </w:r>
          </w:p>
          <w:p w14:paraId="44DD2649" w14:textId="77777777" w:rsidR="000C03EA" w:rsidRPr="004D14DB" w:rsidRDefault="000C03EA" w:rsidP="00E80EE7">
            <w:pPr>
              <w:pStyle w:val="BodyText"/>
              <w:spacing w:before="40" w:after="40"/>
              <w:ind w:left="16"/>
              <w:jc w:val="left"/>
              <w:rPr>
                <w:rFonts w:ascii="Arial" w:hAnsi="Arial" w:cs="Arial"/>
                <w:bCs/>
                <w:sz w:val="24"/>
                <w:szCs w:val="24"/>
              </w:rPr>
            </w:pPr>
            <w:r w:rsidRPr="004D14DB">
              <w:rPr>
                <w:rFonts w:ascii="Arial" w:hAnsi="Arial" w:cs="Arial"/>
                <w:bCs/>
                <w:sz w:val="24"/>
                <w:szCs w:val="24"/>
              </w:rPr>
              <w:t>1 – Be less than or equal to [Enter Turbidity Performance Standard to Be Less Than or Equal to 95% of Measurements in a Month] NTU in 95% of measurements in a month.</w:t>
            </w:r>
          </w:p>
          <w:p w14:paraId="73129116" w14:textId="77777777" w:rsidR="000C03EA" w:rsidRPr="004D14DB" w:rsidRDefault="000C03EA" w:rsidP="00E80EE7">
            <w:pPr>
              <w:pStyle w:val="BodyText"/>
              <w:spacing w:before="40" w:after="40"/>
              <w:ind w:left="16"/>
              <w:jc w:val="left"/>
              <w:rPr>
                <w:rFonts w:ascii="Arial" w:hAnsi="Arial" w:cs="Arial"/>
                <w:bCs/>
                <w:sz w:val="24"/>
                <w:szCs w:val="24"/>
              </w:rPr>
            </w:pPr>
            <w:r w:rsidRPr="004D14DB">
              <w:rPr>
                <w:rFonts w:ascii="Arial" w:hAnsi="Arial" w:cs="Arial"/>
                <w:bCs/>
                <w:sz w:val="24"/>
                <w:szCs w:val="24"/>
              </w:rPr>
              <w:t>2 – Not exceed [Enter Turbidity Performance Standard Not to Be Exceeded for More Than Eight Consecutive Hours] NTU for more than eight consecutive hours.</w:t>
            </w:r>
          </w:p>
          <w:p w14:paraId="2A54FFA4" w14:textId="77777777" w:rsidR="000C03EA" w:rsidRPr="004D14DB" w:rsidRDefault="000C03EA" w:rsidP="00E80EE7">
            <w:pPr>
              <w:pStyle w:val="BodyText"/>
              <w:spacing w:before="40" w:after="40"/>
              <w:jc w:val="left"/>
              <w:rPr>
                <w:rFonts w:ascii="Arial" w:hAnsi="Arial" w:cs="Arial"/>
                <w:bCs/>
                <w:sz w:val="24"/>
                <w:szCs w:val="24"/>
              </w:rPr>
            </w:pPr>
            <w:r w:rsidRPr="004D14DB">
              <w:rPr>
                <w:rFonts w:ascii="Arial" w:hAnsi="Arial" w:cs="Arial"/>
                <w:bCs/>
                <w:sz w:val="24"/>
                <w:szCs w:val="24"/>
              </w:rPr>
              <w:lastRenderedPageBreak/>
              <w:t>3 – Not exceed [Enter Turbidity Performance Standard Not to Be Exceeded at Any Time] NTU at any time.</w:t>
            </w:r>
          </w:p>
        </w:tc>
      </w:tr>
      <w:tr w:rsidR="000C03EA" w:rsidRPr="004D14DB" w14:paraId="0C8B8875" w14:textId="77777777" w:rsidTr="004C3239">
        <w:trPr>
          <w:trHeight w:val="490"/>
        </w:trPr>
        <w:tc>
          <w:tcPr>
            <w:tcW w:w="4045" w:type="dxa"/>
          </w:tcPr>
          <w:p w14:paraId="407E919A" w14:textId="77777777" w:rsidR="000C03EA" w:rsidRPr="004D14DB" w:rsidRDefault="000C03EA" w:rsidP="00E80EE7">
            <w:pPr>
              <w:spacing w:before="40" w:after="40"/>
              <w:rPr>
                <w:rFonts w:ascii="Arial" w:hAnsi="Arial" w:cs="Arial"/>
                <w:bCs/>
                <w:sz w:val="24"/>
                <w:szCs w:val="24"/>
              </w:rPr>
            </w:pPr>
            <w:r w:rsidRPr="004D14DB">
              <w:rPr>
                <w:rFonts w:ascii="Arial" w:hAnsi="Arial" w:cs="Arial"/>
                <w:bCs/>
                <w:sz w:val="24"/>
                <w:szCs w:val="24"/>
              </w:rPr>
              <w:lastRenderedPageBreak/>
              <w:t>Lowest monthly percentage of samples that met Turbidity Performance Standard No. 1.</w:t>
            </w:r>
          </w:p>
        </w:tc>
        <w:tc>
          <w:tcPr>
            <w:tcW w:w="6725" w:type="dxa"/>
          </w:tcPr>
          <w:p w14:paraId="52A484E8" w14:textId="0B88FC72" w:rsidR="000C03EA" w:rsidRPr="004D14DB" w:rsidRDefault="0079081A" w:rsidP="00E80EE7">
            <w:pPr>
              <w:pStyle w:val="BodyText"/>
              <w:spacing w:before="40" w:after="40"/>
              <w:jc w:val="left"/>
              <w:rPr>
                <w:rFonts w:ascii="Arial" w:hAnsi="Arial" w:cs="Arial"/>
                <w:bCs/>
                <w:sz w:val="24"/>
                <w:szCs w:val="24"/>
              </w:rPr>
            </w:pPr>
            <w:r>
              <w:rPr>
                <w:rFonts w:ascii="Arial" w:hAnsi="Arial" w:cs="Arial"/>
                <w:sz w:val="24"/>
                <w:szCs w:val="24"/>
              </w:rPr>
              <w:t>100</w:t>
            </w:r>
          </w:p>
        </w:tc>
      </w:tr>
      <w:tr w:rsidR="000C03EA" w:rsidRPr="004D14DB" w14:paraId="5927E40C" w14:textId="77777777" w:rsidTr="004C3239">
        <w:trPr>
          <w:trHeight w:val="490"/>
        </w:trPr>
        <w:tc>
          <w:tcPr>
            <w:tcW w:w="4045" w:type="dxa"/>
          </w:tcPr>
          <w:p w14:paraId="5FFEB19D" w14:textId="77777777" w:rsidR="000C03EA" w:rsidRPr="004D14DB" w:rsidRDefault="000C03EA" w:rsidP="00E80EE7">
            <w:pPr>
              <w:spacing w:before="40" w:after="40"/>
              <w:rPr>
                <w:rFonts w:ascii="Arial" w:hAnsi="Arial" w:cs="Arial"/>
                <w:bCs/>
                <w:sz w:val="24"/>
                <w:szCs w:val="24"/>
              </w:rPr>
            </w:pPr>
            <w:r w:rsidRPr="004D14DB">
              <w:rPr>
                <w:rFonts w:ascii="Arial" w:hAnsi="Arial" w:cs="Arial"/>
                <w:bCs/>
                <w:sz w:val="24"/>
                <w:szCs w:val="24"/>
              </w:rPr>
              <w:t>Highest single turbidity measurement during the year</w:t>
            </w:r>
          </w:p>
        </w:tc>
        <w:tc>
          <w:tcPr>
            <w:tcW w:w="6725" w:type="dxa"/>
          </w:tcPr>
          <w:p w14:paraId="48F0CE51" w14:textId="2F351A12" w:rsidR="000C03EA" w:rsidRPr="004D14DB" w:rsidRDefault="00424405" w:rsidP="00E80EE7">
            <w:pPr>
              <w:pStyle w:val="BodyText"/>
              <w:spacing w:before="40" w:after="40"/>
              <w:jc w:val="left"/>
              <w:rPr>
                <w:rFonts w:ascii="Arial" w:hAnsi="Arial" w:cs="Arial"/>
                <w:bCs/>
                <w:sz w:val="24"/>
                <w:szCs w:val="24"/>
              </w:rPr>
            </w:pPr>
            <w:r>
              <w:rPr>
                <w:rFonts w:ascii="Arial" w:hAnsi="Arial" w:cs="Arial"/>
                <w:sz w:val="24"/>
                <w:szCs w:val="24"/>
              </w:rPr>
              <w:t>0.</w:t>
            </w:r>
            <w:r w:rsidR="00816B3B">
              <w:rPr>
                <w:rFonts w:ascii="Arial" w:hAnsi="Arial" w:cs="Arial"/>
                <w:sz w:val="24"/>
                <w:szCs w:val="24"/>
              </w:rPr>
              <w:t>17</w:t>
            </w:r>
          </w:p>
        </w:tc>
      </w:tr>
      <w:tr w:rsidR="000C03EA" w:rsidRPr="004D14DB" w14:paraId="64D3A959" w14:textId="77777777" w:rsidTr="004C3239">
        <w:trPr>
          <w:trHeight w:val="490"/>
        </w:trPr>
        <w:tc>
          <w:tcPr>
            <w:tcW w:w="4045" w:type="dxa"/>
          </w:tcPr>
          <w:p w14:paraId="6A648C67" w14:textId="77777777" w:rsidR="000C03EA" w:rsidRPr="004D14DB" w:rsidRDefault="000C03EA" w:rsidP="00E80EE7">
            <w:pPr>
              <w:spacing w:before="40" w:after="40"/>
              <w:rPr>
                <w:rFonts w:ascii="Arial" w:hAnsi="Arial" w:cs="Arial"/>
                <w:bCs/>
                <w:sz w:val="24"/>
                <w:szCs w:val="24"/>
              </w:rPr>
            </w:pPr>
            <w:r w:rsidRPr="004D14DB">
              <w:rPr>
                <w:rFonts w:ascii="Arial" w:hAnsi="Arial" w:cs="Arial"/>
                <w:bCs/>
                <w:sz w:val="24"/>
                <w:szCs w:val="24"/>
              </w:rPr>
              <w:t>Number of violations of any surface water treatment requirements</w:t>
            </w:r>
          </w:p>
        </w:tc>
        <w:tc>
          <w:tcPr>
            <w:tcW w:w="6725" w:type="dxa"/>
          </w:tcPr>
          <w:p w14:paraId="2E6B48C6" w14:textId="177B0749" w:rsidR="000C03EA" w:rsidRPr="004D14DB" w:rsidRDefault="0079081A" w:rsidP="00E80EE7">
            <w:pPr>
              <w:pStyle w:val="BodyText"/>
              <w:spacing w:before="40" w:after="40"/>
              <w:jc w:val="left"/>
              <w:rPr>
                <w:rFonts w:ascii="Arial" w:hAnsi="Arial" w:cs="Arial"/>
                <w:bCs/>
                <w:sz w:val="24"/>
                <w:szCs w:val="24"/>
              </w:rPr>
            </w:pPr>
            <w:r>
              <w:rPr>
                <w:rFonts w:ascii="Arial" w:hAnsi="Arial" w:cs="Arial"/>
                <w:sz w:val="24"/>
                <w:szCs w:val="24"/>
              </w:rPr>
              <w:t>0</w:t>
            </w:r>
          </w:p>
        </w:tc>
      </w:tr>
    </w:tbl>
    <w:p w14:paraId="271497DF" w14:textId="77777777" w:rsidR="000C03EA" w:rsidRPr="004D14DB" w:rsidRDefault="000C03EA" w:rsidP="00390A3E">
      <w:pPr>
        <w:pStyle w:val="BlockText"/>
        <w:tabs>
          <w:tab w:val="left" w:pos="360"/>
        </w:tabs>
        <w:spacing w:before="60"/>
        <w:ind w:left="360" w:right="0" w:hanging="360"/>
        <w:rPr>
          <w:rFonts w:ascii="Arial" w:hAnsi="Arial" w:cs="Arial"/>
          <w:b w:val="0"/>
          <w:bCs/>
          <w:sz w:val="24"/>
          <w:szCs w:val="24"/>
        </w:rPr>
      </w:pPr>
      <w:r w:rsidRPr="004D14DB">
        <w:rPr>
          <w:rFonts w:ascii="Arial" w:hAnsi="Arial" w:cs="Arial"/>
          <w:b w:val="0"/>
          <w:bCs/>
          <w:sz w:val="24"/>
          <w:szCs w:val="24"/>
        </w:rPr>
        <w:t>(a)</w:t>
      </w:r>
      <w:r w:rsidRPr="004D14DB">
        <w:rPr>
          <w:rFonts w:ascii="Arial" w:hAnsi="Arial" w:cs="Arial"/>
          <w:b w:val="0"/>
          <w:bCs/>
          <w:sz w:val="24"/>
          <w:szCs w:val="24"/>
        </w:rPr>
        <w:tab/>
        <w:t xml:space="preserve">A required process intended to reduce the level of </w:t>
      </w:r>
      <w:proofErr w:type="gramStart"/>
      <w:r w:rsidRPr="004D14DB">
        <w:rPr>
          <w:rFonts w:ascii="Arial" w:hAnsi="Arial" w:cs="Arial"/>
          <w:b w:val="0"/>
          <w:bCs/>
          <w:sz w:val="24"/>
          <w:szCs w:val="24"/>
        </w:rPr>
        <w:t>a contaminant</w:t>
      </w:r>
      <w:proofErr w:type="gramEnd"/>
      <w:r w:rsidRPr="004D14DB">
        <w:rPr>
          <w:rFonts w:ascii="Arial" w:hAnsi="Arial" w:cs="Arial"/>
          <w:b w:val="0"/>
          <w:bCs/>
          <w:sz w:val="24"/>
          <w:szCs w:val="24"/>
        </w:rPr>
        <w:t xml:space="preserve"> in drinking water.</w:t>
      </w:r>
    </w:p>
    <w:p w14:paraId="5C130600" w14:textId="77777777" w:rsidR="000C03EA" w:rsidRPr="004D14DB" w:rsidRDefault="000C03EA" w:rsidP="00390A3E">
      <w:pPr>
        <w:pStyle w:val="BlockText"/>
        <w:spacing w:before="60"/>
        <w:ind w:left="0" w:right="0" w:firstLine="0"/>
        <w:rPr>
          <w:rFonts w:ascii="Arial" w:hAnsi="Arial" w:cs="Arial"/>
          <w:b w:val="0"/>
          <w:bCs/>
          <w:i/>
          <w:sz w:val="24"/>
          <w:szCs w:val="24"/>
        </w:rPr>
      </w:pPr>
      <w:r w:rsidRPr="004D14DB">
        <w:rPr>
          <w:rFonts w:ascii="Arial" w:hAnsi="Arial" w:cs="Arial"/>
          <w:b w:val="0"/>
          <w:bCs/>
          <w:sz w:val="24"/>
          <w:szCs w:val="24"/>
        </w:rPr>
        <w:t xml:space="preserve">(b) Turbidity (measured in NTU) is a measurement of the cloudiness of water and is a good indicator of water quality and filtration performance.  Turbidity results which meet performance standards </w:t>
      </w:r>
      <w:proofErr w:type="gramStart"/>
      <w:r w:rsidRPr="004D14DB">
        <w:rPr>
          <w:rFonts w:ascii="Arial" w:hAnsi="Arial" w:cs="Arial"/>
          <w:b w:val="0"/>
          <w:bCs/>
          <w:sz w:val="24"/>
          <w:szCs w:val="24"/>
        </w:rPr>
        <w:t>are considered to be</w:t>
      </w:r>
      <w:proofErr w:type="gramEnd"/>
      <w:r w:rsidRPr="004D14DB">
        <w:rPr>
          <w:rFonts w:ascii="Arial" w:hAnsi="Arial" w:cs="Arial"/>
          <w:b w:val="0"/>
          <w:bCs/>
          <w:sz w:val="24"/>
          <w:szCs w:val="24"/>
        </w:rPr>
        <w:t xml:space="preserve"> in compliance with filtration requirements.</w:t>
      </w:r>
    </w:p>
    <w:p w14:paraId="60DA0C7C" w14:textId="77777777" w:rsidR="000C03EA" w:rsidRPr="004D14DB" w:rsidRDefault="000C03EA" w:rsidP="00427046">
      <w:pPr>
        <w:pStyle w:val="Heading3"/>
        <w:keepNext/>
        <w:rPr>
          <w:color w:val="auto"/>
        </w:rPr>
      </w:pPr>
      <w:r w:rsidRPr="004D14DB">
        <w:rPr>
          <w:color w:val="auto"/>
        </w:rPr>
        <w:t xml:space="preserve">Summary Information for Violation of </w:t>
      </w:r>
      <w:proofErr w:type="gramStart"/>
      <w:r w:rsidRPr="004D14DB">
        <w:rPr>
          <w:color w:val="auto"/>
        </w:rPr>
        <w:t>a Surface</w:t>
      </w:r>
      <w:proofErr w:type="gramEnd"/>
      <w:r w:rsidRPr="004D14DB">
        <w:rPr>
          <w:color w:val="auto"/>
        </w:rPr>
        <w:t xml:space="preserve"> Water TT</w:t>
      </w:r>
    </w:p>
    <w:p w14:paraId="281DCCC3" w14:textId="77777777" w:rsidR="000C03EA" w:rsidRPr="004D14DB" w:rsidRDefault="000C03EA" w:rsidP="00427046">
      <w:pPr>
        <w:pStyle w:val="Caption"/>
        <w:spacing w:before="100" w:beforeAutospacing="1"/>
      </w:pPr>
      <w:r w:rsidRPr="004D14DB">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C03EA" w:rsidRPr="004D14DB" w14:paraId="1C8A0C47" w14:textId="77777777" w:rsidTr="002D3FB5">
        <w:trPr>
          <w:trHeight w:val="457"/>
        </w:trPr>
        <w:tc>
          <w:tcPr>
            <w:tcW w:w="1975" w:type="dxa"/>
            <w:vAlign w:val="center"/>
          </w:tcPr>
          <w:p w14:paraId="1A4514E8" w14:textId="77777777" w:rsidR="000C03EA" w:rsidRPr="004D14DB" w:rsidRDefault="000C03EA" w:rsidP="00427046">
            <w:pPr>
              <w:keepNext/>
              <w:spacing w:before="40" w:after="40"/>
              <w:jc w:val="center"/>
              <w:rPr>
                <w:rFonts w:ascii="Arial" w:hAnsi="Arial" w:cs="Arial"/>
                <w:b/>
                <w:sz w:val="24"/>
                <w:szCs w:val="24"/>
              </w:rPr>
            </w:pPr>
            <w:r w:rsidRPr="004D14DB">
              <w:rPr>
                <w:rFonts w:ascii="Arial" w:hAnsi="Arial" w:cs="Arial"/>
                <w:b/>
                <w:sz w:val="24"/>
                <w:szCs w:val="24"/>
              </w:rPr>
              <w:t>Violation</w:t>
            </w:r>
          </w:p>
        </w:tc>
        <w:tc>
          <w:tcPr>
            <w:tcW w:w="2250" w:type="dxa"/>
            <w:vAlign w:val="center"/>
          </w:tcPr>
          <w:p w14:paraId="673FC75E" w14:textId="77777777" w:rsidR="000C03EA" w:rsidRPr="004D14DB" w:rsidRDefault="000C03EA" w:rsidP="00427046">
            <w:pPr>
              <w:keepNext/>
              <w:spacing w:before="40" w:after="40"/>
              <w:jc w:val="center"/>
              <w:rPr>
                <w:rFonts w:ascii="Arial" w:hAnsi="Arial" w:cs="Arial"/>
                <w:b/>
                <w:sz w:val="24"/>
                <w:szCs w:val="24"/>
              </w:rPr>
            </w:pPr>
            <w:r w:rsidRPr="004D14DB">
              <w:rPr>
                <w:rFonts w:ascii="Arial" w:hAnsi="Arial" w:cs="Arial"/>
                <w:b/>
                <w:sz w:val="24"/>
                <w:szCs w:val="24"/>
              </w:rPr>
              <w:t>Explanation</w:t>
            </w:r>
          </w:p>
        </w:tc>
        <w:tc>
          <w:tcPr>
            <w:tcW w:w="1890" w:type="dxa"/>
            <w:vAlign w:val="center"/>
          </w:tcPr>
          <w:p w14:paraId="14D05F1B" w14:textId="77777777" w:rsidR="000C03EA" w:rsidRPr="004D14DB" w:rsidRDefault="000C03EA" w:rsidP="00427046">
            <w:pPr>
              <w:keepNext/>
              <w:spacing w:before="40" w:after="40"/>
              <w:jc w:val="center"/>
              <w:rPr>
                <w:rFonts w:ascii="Arial" w:hAnsi="Arial" w:cs="Arial"/>
                <w:b/>
                <w:sz w:val="24"/>
                <w:szCs w:val="24"/>
              </w:rPr>
            </w:pPr>
            <w:r w:rsidRPr="004D14DB">
              <w:rPr>
                <w:rFonts w:ascii="Arial" w:hAnsi="Arial" w:cs="Arial"/>
                <w:b/>
                <w:sz w:val="24"/>
                <w:szCs w:val="24"/>
              </w:rPr>
              <w:t>Duration</w:t>
            </w:r>
          </w:p>
        </w:tc>
        <w:tc>
          <w:tcPr>
            <w:tcW w:w="2160" w:type="dxa"/>
            <w:vAlign w:val="center"/>
          </w:tcPr>
          <w:p w14:paraId="18DD4F40" w14:textId="77777777" w:rsidR="000C03EA" w:rsidRPr="004D14DB" w:rsidRDefault="000C03EA" w:rsidP="00427046">
            <w:pPr>
              <w:keepNext/>
              <w:spacing w:before="40" w:after="40"/>
              <w:jc w:val="center"/>
              <w:rPr>
                <w:rFonts w:ascii="Arial" w:hAnsi="Arial" w:cs="Arial"/>
                <w:b/>
                <w:sz w:val="24"/>
                <w:szCs w:val="24"/>
              </w:rPr>
            </w:pPr>
            <w:r w:rsidRPr="004D14DB">
              <w:rPr>
                <w:rFonts w:ascii="Arial" w:hAnsi="Arial" w:cs="Arial"/>
                <w:b/>
                <w:sz w:val="24"/>
                <w:szCs w:val="24"/>
              </w:rPr>
              <w:t>Actions Taken to Correct Violation</w:t>
            </w:r>
          </w:p>
        </w:tc>
        <w:tc>
          <w:tcPr>
            <w:tcW w:w="2367" w:type="dxa"/>
            <w:vAlign w:val="center"/>
          </w:tcPr>
          <w:p w14:paraId="7D3605D1" w14:textId="77777777" w:rsidR="000C03EA" w:rsidRPr="004D14DB" w:rsidRDefault="000C03EA" w:rsidP="00427046">
            <w:pPr>
              <w:keepNext/>
              <w:spacing w:before="40" w:after="40"/>
              <w:jc w:val="center"/>
              <w:rPr>
                <w:rFonts w:ascii="Arial" w:hAnsi="Arial" w:cs="Arial"/>
                <w:b/>
                <w:sz w:val="24"/>
                <w:szCs w:val="24"/>
              </w:rPr>
            </w:pPr>
            <w:r w:rsidRPr="004D14DB">
              <w:rPr>
                <w:rFonts w:ascii="Arial" w:hAnsi="Arial" w:cs="Arial"/>
                <w:b/>
                <w:sz w:val="24"/>
                <w:szCs w:val="24"/>
              </w:rPr>
              <w:t>Health Effects Language</w:t>
            </w:r>
          </w:p>
        </w:tc>
      </w:tr>
      <w:tr w:rsidR="000C03EA" w:rsidRPr="004D14DB" w14:paraId="31AC7D94" w14:textId="77777777" w:rsidTr="002D3FB5">
        <w:trPr>
          <w:trHeight w:val="449"/>
        </w:trPr>
        <w:tc>
          <w:tcPr>
            <w:tcW w:w="1975" w:type="dxa"/>
            <w:tcMar>
              <w:left w:w="58" w:type="dxa"/>
              <w:right w:w="58" w:type="dxa"/>
            </w:tcMar>
          </w:tcPr>
          <w:p w14:paraId="7705C240" w14:textId="77777777" w:rsidR="000C03EA" w:rsidRPr="004D14DB" w:rsidRDefault="000C03EA" w:rsidP="00496939">
            <w:pPr>
              <w:spacing w:before="40" w:after="40"/>
              <w:rPr>
                <w:rFonts w:ascii="Arial" w:hAnsi="Arial" w:cs="Arial"/>
                <w:sz w:val="24"/>
                <w:szCs w:val="24"/>
              </w:rPr>
            </w:pPr>
            <w:r w:rsidRPr="004D14DB">
              <w:rPr>
                <w:rFonts w:ascii="Arial" w:hAnsi="Arial" w:cs="Arial"/>
                <w:sz w:val="24"/>
                <w:szCs w:val="24"/>
              </w:rPr>
              <w:t>None</w:t>
            </w:r>
          </w:p>
        </w:tc>
        <w:tc>
          <w:tcPr>
            <w:tcW w:w="2250" w:type="dxa"/>
            <w:tcMar>
              <w:left w:w="58" w:type="dxa"/>
              <w:right w:w="58" w:type="dxa"/>
            </w:tcMar>
          </w:tcPr>
          <w:p w14:paraId="32FA15E0" w14:textId="77777777" w:rsidR="000C03EA" w:rsidRPr="004D14DB" w:rsidRDefault="000C03EA" w:rsidP="00496939">
            <w:pPr>
              <w:spacing w:before="40" w:after="40"/>
              <w:rPr>
                <w:rFonts w:ascii="Arial" w:hAnsi="Arial" w:cs="Arial"/>
                <w:sz w:val="24"/>
                <w:szCs w:val="24"/>
              </w:rPr>
            </w:pPr>
            <w:r w:rsidRPr="004D14DB">
              <w:rPr>
                <w:rFonts w:ascii="Arial" w:hAnsi="Arial" w:cs="Arial"/>
                <w:sz w:val="24"/>
                <w:szCs w:val="24"/>
              </w:rPr>
              <w:t>None</w:t>
            </w:r>
          </w:p>
        </w:tc>
        <w:tc>
          <w:tcPr>
            <w:tcW w:w="1890" w:type="dxa"/>
            <w:tcMar>
              <w:left w:w="58" w:type="dxa"/>
              <w:right w:w="58" w:type="dxa"/>
            </w:tcMar>
          </w:tcPr>
          <w:p w14:paraId="3F25F955" w14:textId="77777777" w:rsidR="000C03EA" w:rsidRPr="004D14DB" w:rsidRDefault="000C03EA" w:rsidP="00496939">
            <w:pPr>
              <w:spacing w:before="40" w:after="40"/>
              <w:rPr>
                <w:rFonts w:ascii="Arial" w:hAnsi="Arial" w:cs="Arial"/>
                <w:sz w:val="24"/>
                <w:szCs w:val="24"/>
              </w:rPr>
            </w:pPr>
            <w:r w:rsidRPr="004D14DB">
              <w:rPr>
                <w:rFonts w:ascii="Arial" w:hAnsi="Arial" w:cs="Arial"/>
                <w:sz w:val="24"/>
                <w:szCs w:val="24"/>
              </w:rPr>
              <w:t>None</w:t>
            </w:r>
          </w:p>
        </w:tc>
        <w:tc>
          <w:tcPr>
            <w:tcW w:w="2160" w:type="dxa"/>
            <w:tcMar>
              <w:left w:w="58" w:type="dxa"/>
              <w:right w:w="58" w:type="dxa"/>
            </w:tcMar>
          </w:tcPr>
          <w:p w14:paraId="2EDB0C3E" w14:textId="77777777" w:rsidR="000C03EA" w:rsidRPr="004D14DB" w:rsidRDefault="000C03EA" w:rsidP="00496939">
            <w:pPr>
              <w:spacing w:before="40" w:after="40"/>
              <w:rPr>
                <w:rFonts w:ascii="Arial" w:hAnsi="Arial" w:cs="Arial"/>
                <w:sz w:val="24"/>
                <w:szCs w:val="24"/>
              </w:rPr>
            </w:pPr>
            <w:r w:rsidRPr="004D14DB">
              <w:rPr>
                <w:rFonts w:ascii="Arial" w:hAnsi="Arial" w:cs="Arial"/>
                <w:sz w:val="24"/>
                <w:szCs w:val="24"/>
              </w:rPr>
              <w:t>None</w:t>
            </w:r>
          </w:p>
        </w:tc>
        <w:tc>
          <w:tcPr>
            <w:tcW w:w="2367" w:type="dxa"/>
            <w:tcMar>
              <w:left w:w="58" w:type="dxa"/>
              <w:right w:w="58" w:type="dxa"/>
            </w:tcMar>
          </w:tcPr>
          <w:p w14:paraId="2471829D" w14:textId="77777777" w:rsidR="000C03EA" w:rsidRPr="004D14DB" w:rsidRDefault="000C03EA" w:rsidP="00496939">
            <w:pPr>
              <w:spacing w:before="40" w:after="40"/>
              <w:rPr>
                <w:rFonts w:ascii="Arial" w:hAnsi="Arial" w:cs="Arial"/>
                <w:sz w:val="24"/>
                <w:szCs w:val="24"/>
              </w:rPr>
            </w:pPr>
            <w:r w:rsidRPr="004D14DB">
              <w:rPr>
                <w:rFonts w:ascii="Arial" w:hAnsi="Arial" w:cs="Arial"/>
                <w:sz w:val="24"/>
                <w:szCs w:val="24"/>
              </w:rPr>
              <w:t>None</w:t>
            </w:r>
          </w:p>
        </w:tc>
      </w:tr>
    </w:tbl>
    <w:p w14:paraId="474DB9BA" w14:textId="77777777" w:rsidR="000C03EA" w:rsidRPr="005162DE" w:rsidRDefault="000C03EA" w:rsidP="00827994">
      <w:pPr>
        <w:rPr>
          <w:rFonts w:ascii="Arial" w:hAnsi="Arial" w:cs="Arial"/>
          <w:sz w:val="24"/>
          <w:szCs w:val="24"/>
        </w:rPr>
      </w:pPr>
    </w:p>
    <w:sectPr w:rsidR="000C03EA" w:rsidRPr="005162DE" w:rsidSect="000C03EA">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3E2D9" w14:textId="77777777" w:rsidR="000151BA" w:rsidRDefault="000151BA">
      <w:r>
        <w:separator/>
      </w:r>
    </w:p>
    <w:p w14:paraId="33826484" w14:textId="77777777" w:rsidR="000151BA" w:rsidRDefault="000151BA"/>
  </w:endnote>
  <w:endnote w:type="continuationSeparator" w:id="0">
    <w:p w14:paraId="1EB30356" w14:textId="77777777" w:rsidR="000151BA" w:rsidRDefault="000151BA">
      <w:r>
        <w:continuationSeparator/>
      </w:r>
    </w:p>
    <w:p w14:paraId="5493B06A" w14:textId="77777777" w:rsidR="000151BA" w:rsidRDefault="000151BA"/>
  </w:endnote>
  <w:endnote w:type="continuationNotice" w:id="1">
    <w:p w14:paraId="7B37AE67" w14:textId="77777777" w:rsidR="000151BA" w:rsidRDefault="000151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9566" w14:textId="77777777" w:rsidR="000C03EA" w:rsidRDefault="000C03EA">
    <w:pPr>
      <w:pStyle w:val="Footer"/>
    </w:pPr>
  </w:p>
  <w:p w14:paraId="5D9B68FB" w14:textId="77777777" w:rsidR="000C03EA" w:rsidRDefault="000C03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AC8D" w14:textId="39430E59" w:rsidR="000C03EA" w:rsidRPr="002E5912" w:rsidRDefault="000C03EA"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8D6F14">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CA88" w14:textId="77777777" w:rsidR="008D6F14" w:rsidRDefault="008D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2D153" w14:textId="77777777" w:rsidR="000151BA" w:rsidRDefault="000151BA">
      <w:r>
        <w:separator/>
      </w:r>
    </w:p>
    <w:p w14:paraId="08151640" w14:textId="77777777" w:rsidR="000151BA" w:rsidRDefault="000151BA"/>
  </w:footnote>
  <w:footnote w:type="continuationSeparator" w:id="0">
    <w:p w14:paraId="17657E16" w14:textId="77777777" w:rsidR="000151BA" w:rsidRDefault="000151BA">
      <w:r>
        <w:continuationSeparator/>
      </w:r>
    </w:p>
    <w:p w14:paraId="2BA2D5F4" w14:textId="77777777" w:rsidR="000151BA" w:rsidRDefault="000151BA"/>
  </w:footnote>
  <w:footnote w:type="continuationNotice" w:id="1">
    <w:p w14:paraId="3576300A" w14:textId="77777777" w:rsidR="000151BA" w:rsidRDefault="000151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7CC5" w14:textId="77777777" w:rsidR="000C03EA" w:rsidRDefault="000C03EA">
    <w:pPr>
      <w:pStyle w:val="Header"/>
    </w:pPr>
  </w:p>
  <w:p w14:paraId="723A6063" w14:textId="77777777" w:rsidR="000C03EA" w:rsidRDefault="000C0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DBAD" w14:textId="77777777" w:rsidR="000C03EA" w:rsidRDefault="000C03EA"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05C1" w14:textId="77777777" w:rsidR="008D6F14" w:rsidRDefault="008D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1BA"/>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03EA"/>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329C"/>
    <w:rsid w:val="001B4F20"/>
    <w:rsid w:val="001B74B7"/>
    <w:rsid w:val="001C333B"/>
    <w:rsid w:val="001C48A4"/>
    <w:rsid w:val="001C4F9A"/>
    <w:rsid w:val="001C5948"/>
    <w:rsid w:val="001C7816"/>
    <w:rsid w:val="001D10B1"/>
    <w:rsid w:val="001D19CB"/>
    <w:rsid w:val="001D31D6"/>
    <w:rsid w:val="001D4532"/>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CE4"/>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4405"/>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2293"/>
    <w:rsid w:val="00494C7A"/>
    <w:rsid w:val="00494E6C"/>
    <w:rsid w:val="00495AFC"/>
    <w:rsid w:val="00496939"/>
    <w:rsid w:val="004A05D8"/>
    <w:rsid w:val="004A07B2"/>
    <w:rsid w:val="004A1ABC"/>
    <w:rsid w:val="004A2077"/>
    <w:rsid w:val="004B7187"/>
    <w:rsid w:val="004C2D28"/>
    <w:rsid w:val="004C3239"/>
    <w:rsid w:val="004C5E5E"/>
    <w:rsid w:val="004D14DB"/>
    <w:rsid w:val="004D4C01"/>
    <w:rsid w:val="004D509C"/>
    <w:rsid w:val="004E16F0"/>
    <w:rsid w:val="004E6ADF"/>
    <w:rsid w:val="004F23D7"/>
    <w:rsid w:val="004F2F03"/>
    <w:rsid w:val="004F3C5B"/>
    <w:rsid w:val="004F5902"/>
    <w:rsid w:val="004F67E6"/>
    <w:rsid w:val="00501116"/>
    <w:rsid w:val="00501B52"/>
    <w:rsid w:val="005065B7"/>
    <w:rsid w:val="0050755D"/>
    <w:rsid w:val="005101E1"/>
    <w:rsid w:val="00512D8C"/>
    <w:rsid w:val="0051366E"/>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3BA1"/>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658"/>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6F7178"/>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081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16B3B"/>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F14"/>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878A6"/>
    <w:rsid w:val="009901AD"/>
    <w:rsid w:val="00990849"/>
    <w:rsid w:val="0099313E"/>
    <w:rsid w:val="009946D2"/>
    <w:rsid w:val="00994871"/>
    <w:rsid w:val="00995293"/>
    <w:rsid w:val="009A2C8F"/>
    <w:rsid w:val="009A4A91"/>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57C61"/>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892"/>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7F63"/>
    <w:rsid w:val="00C31F01"/>
    <w:rsid w:val="00C338CA"/>
    <w:rsid w:val="00C3526A"/>
    <w:rsid w:val="00C41E25"/>
    <w:rsid w:val="00C43468"/>
    <w:rsid w:val="00C45B4E"/>
    <w:rsid w:val="00C463DC"/>
    <w:rsid w:val="00C51D70"/>
    <w:rsid w:val="00C55FC5"/>
    <w:rsid w:val="00C6314A"/>
    <w:rsid w:val="00C649AA"/>
    <w:rsid w:val="00C66D15"/>
    <w:rsid w:val="00C67983"/>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5A5"/>
    <w:rsid w:val="00D26951"/>
    <w:rsid w:val="00D272CB"/>
    <w:rsid w:val="00D308BC"/>
    <w:rsid w:val="00D32406"/>
    <w:rsid w:val="00D33C8C"/>
    <w:rsid w:val="00D367FF"/>
    <w:rsid w:val="00D37E1F"/>
    <w:rsid w:val="00D47015"/>
    <w:rsid w:val="00D5320E"/>
    <w:rsid w:val="00D5523B"/>
    <w:rsid w:val="00D60888"/>
    <w:rsid w:val="00D6192F"/>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448"/>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5A0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F461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09996832">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77455246">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0899979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08089247">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13</cp:revision>
  <cp:lastPrinted>2022-01-19T18:53:00Z</cp:lastPrinted>
  <dcterms:created xsi:type="dcterms:W3CDTF">2025-06-27T18:28:00Z</dcterms:created>
  <dcterms:modified xsi:type="dcterms:W3CDTF">2026-06-25T16:38:00Z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