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8D47B6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02465E">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9ED44F2" w:rsidR="00BC6327" w:rsidRPr="00412B2F" w:rsidRDefault="0002465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El Camino Hospital </w:t>
            </w:r>
            <w:r w:rsidR="00061C50">
              <w:rPr>
                <w:b/>
                <w:sz w:val="21"/>
                <w:szCs w:val="21"/>
              </w:rPr>
              <w:t xml:space="preserve">Water System </w:t>
            </w:r>
            <w:r w:rsidR="006B0073">
              <w:rPr>
                <w:b/>
                <w:sz w:val="21"/>
                <w:szCs w:val="21"/>
              </w:rPr>
              <w:t xml:space="preserve"># </w:t>
            </w:r>
            <w:r w:rsidR="006B0073" w:rsidRPr="006B0073">
              <w:rPr>
                <w:b/>
                <w:sz w:val="21"/>
                <w:szCs w:val="21"/>
              </w:rPr>
              <w:t>4300816</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7D6688" w:rsidR="00BC6327" w:rsidRPr="00412B2F" w:rsidRDefault="0002465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12-2</w:t>
            </w:r>
            <w:r w:rsidR="00E94045">
              <w:rPr>
                <w:sz w:val="21"/>
                <w:szCs w:val="21"/>
              </w:rPr>
              <w:t>4</w:t>
            </w:r>
            <w:r>
              <w:rPr>
                <w:sz w:val="21"/>
                <w:szCs w:val="21"/>
              </w:rPr>
              <w:t>-2020</w:t>
            </w:r>
          </w:p>
        </w:tc>
      </w:tr>
    </w:tbl>
    <w:p w14:paraId="14AA4D8D" w14:textId="5CF81AC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061C50">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660B32B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2185E" w:rsidRPr="0092185E">
        <w:rPr>
          <w:b/>
          <w:bCs/>
          <w:sz w:val="21"/>
          <w:szCs w:val="21"/>
        </w:rPr>
        <w:t xml:space="preserve">El Camino Hospital </w:t>
      </w:r>
      <w:r w:rsidRPr="00442D66">
        <w:rPr>
          <w:b/>
          <w:bCs/>
          <w:sz w:val="21"/>
          <w:szCs w:val="21"/>
          <w:lang w:val="es-MX"/>
        </w:rPr>
        <w:t xml:space="preserve"> </w:t>
      </w:r>
      <w:bookmarkStart w:id="0" w:name="_Hlk59978348"/>
      <w:r w:rsidR="00030035">
        <w:rPr>
          <w:b/>
          <w:bCs/>
          <w:sz w:val="21"/>
          <w:szCs w:val="21"/>
          <w:lang w:val="es-MX"/>
        </w:rPr>
        <w:t xml:space="preserve">2500 </w:t>
      </w:r>
      <w:r w:rsidR="006616CB">
        <w:rPr>
          <w:b/>
          <w:bCs/>
          <w:sz w:val="21"/>
          <w:szCs w:val="21"/>
          <w:lang w:val="es-MX"/>
        </w:rPr>
        <w:t>Grant Road, Mountain View</w:t>
      </w:r>
      <w:r w:rsidR="00831AC6">
        <w:rPr>
          <w:b/>
          <w:bCs/>
          <w:sz w:val="21"/>
          <w:szCs w:val="21"/>
          <w:lang w:val="es-MX"/>
        </w:rPr>
        <w:t>,</w:t>
      </w:r>
      <w:r w:rsidR="006616CB">
        <w:rPr>
          <w:b/>
          <w:bCs/>
          <w:sz w:val="21"/>
          <w:szCs w:val="21"/>
          <w:lang w:val="es-MX"/>
        </w:rPr>
        <w:t xml:space="preserve"> CA</w:t>
      </w:r>
      <w:r w:rsidRPr="00442D66">
        <w:rPr>
          <w:b/>
          <w:bCs/>
          <w:sz w:val="21"/>
          <w:szCs w:val="21"/>
          <w:lang w:val="es-MX"/>
        </w:rPr>
        <w:t xml:space="preserve"> </w:t>
      </w:r>
      <w:bookmarkEnd w:id="0"/>
      <w:r w:rsidRPr="00442D66">
        <w:rPr>
          <w:b/>
          <w:bCs/>
          <w:sz w:val="21"/>
          <w:szCs w:val="21"/>
          <w:lang w:val="es-MX"/>
        </w:rPr>
        <w:t>para asistirlo en español.</w:t>
      </w:r>
    </w:p>
    <w:p w14:paraId="0E4751BD" w14:textId="2CD3AE68" w:rsidR="00EF1662" w:rsidRDefault="00BA6254" w:rsidP="00710939">
      <w:pPr>
        <w:pStyle w:val="BodyText3"/>
        <w:pBdr>
          <w:top w:val="none" w:sz="0" w:space="0" w:color="auto"/>
          <w:left w:val="none" w:sz="0" w:space="0" w:color="auto"/>
          <w:bottom w:val="none" w:sz="0" w:space="0" w:color="auto"/>
          <w:right w:val="none" w:sz="0" w:space="0" w:color="auto"/>
        </w:pBdr>
        <w:spacing w:before="60" w:after="60"/>
        <w:rPr>
          <w:rFonts w:eastAsia="PMingLiU"/>
          <w:b/>
          <w:bCs/>
          <w:i/>
          <w:sz w:val="21"/>
          <w:szCs w:val="21"/>
          <w:lang w:val="es-MX"/>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bookmarkStart w:id="1" w:name="_Hlk59978507"/>
      <w:r w:rsidR="006616CB">
        <w:rPr>
          <w:rFonts w:eastAsia="PMingLiU"/>
          <w:b/>
          <w:bCs/>
          <w:i/>
          <w:sz w:val="21"/>
          <w:szCs w:val="21"/>
          <w:u w:val="single"/>
          <w:lang w:val="es-ES"/>
        </w:rPr>
        <w:t>El Camino Hospital</w:t>
      </w:r>
      <w:r w:rsidR="002827CF">
        <w:rPr>
          <w:rFonts w:eastAsia="PMingLiU"/>
          <w:b/>
          <w:bCs/>
          <w:i/>
          <w:sz w:val="21"/>
          <w:szCs w:val="21"/>
          <w:u w:val="single"/>
          <w:lang w:val="es-ES"/>
        </w:rPr>
        <w:t xml:space="preserve"> </w:t>
      </w:r>
      <w:bookmarkEnd w:id="1"/>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 xml:space="preserve">Enter </w:t>
      </w:r>
      <w:r w:rsidR="00EF1662" w:rsidRPr="00EF1662">
        <w:rPr>
          <w:rFonts w:eastAsia="PMingLiU"/>
          <w:b/>
          <w:bCs/>
          <w:i/>
          <w:sz w:val="21"/>
          <w:szCs w:val="21"/>
          <w:lang w:val="es-MX"/>
        </w:rPr>
        <w:t>2500 Grant Road, Mountain View, CA</w:t>
      </w:r>
      <w:r w:rsidR="001E3F88">
        <w:rPr>
          <w:rFonts w:eastAsia="PMingLiU"/>
          <w:b/>
          <w:bCs/>
          <w:i/>
          <w:sz w:val="21"/>
          <w:szCs w:val="21"/>
          <w:lang w:val="es-MX"/>
        </w:rPr>
        <w:t>.</w:t>
      </w:r>
    </w:p>
    <w:p w14:paraId="7D3636E6" w14:textId="4F7AA50B"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242968">
        <w:rPr>
          <w:b/>
          <w:bCs/>
          <w:sz w:val="21"/>
          <w:szCs w:val="21"/>
          <w:lang w:val="es-ES"/>
        </w:rPr>
        <w:t>2500 Grant Road, Mountain View, CA</w:t>
      </w:r>
      <w:r w:rsidRPr="008A64D8">
        <w:rPr>
          <w:b/>
          <w:bCs/>
          <w:sz w:val="21"/>
          <w:szCs w:val="21"/>
          <w:lang w:val="es-ES"/>
        </w:rPr>
        <w:t xml:space="preserve"> o tumawag sa para matulungan sa wikang Tagalog</w:t>
      </w:r>
      <w:r w:rsidR="002436C8" w:rsidRPr="00412B2F">
        <w:rPr>
          <w:b/>
          <w:bCs/>
          <w:sz w:val="21"/>
          <w:szCs w:val="21"/>
          <w:lang w:val="es-ES"/>
        </w:rPr>
        <w:t>.</w:t>
      </w:r>
    </w:p>
    <w:p w14:paraId="4C37EC14" w14:textId="05D46523"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DF6E62">
        <w:rPr>
          <w:rFonts w:eastAsia="PMingLiU"/>
          <w:b/>
          <w:bCs/>
          <w:i/>
          <w:sz w:val="21"/>
          <w:szCs w:val="21"/>
          <w:u w:val="single"/>
          <w:lang w:val="es-ES"/>
        </w:rPr>
        <w:t xml:space="preserve">El Camino Hospital </w:t>
      </w:r>
      <w:r w:rsidRPr="00412B2F">
        <w:rPr>
          <w:b/>
          <w:bCs/>
          <w:sz w:val="21"/>
          <w:szCs w:val="21"/>
          <w:lang w:val="es-ES"/>
        </w:rPr>
        <w:t xml:space="preserve">tại </w:t>
      </w:r>
      <w:r w:rsidR="00DF6E62">
        <w:rPr>
          <w:b/>
          <w:bCs/>
          <w:sz w:val="21"/>
          <w:szCs w:val="21"/>
          <w:lang w:val="es-MX"/>
        </w:rPr>
        <w:t>2500 Grant Road, Mountain View, CA</w:t>
      </w:r>
      <w:r w:rsidR="00DF6E62" w:rsidRPr="00442D66">
        <w:rPr>
          <w:b/>
          <w:bCs/>
          <w:sz w:val="21"/>
          <w:szCs w:val="21"/>
          <w:lang w:val="es-MX"/>
        </w:rPr>
        <w:t xml:space="preserve"> </w:t>
      </w:r>
      <w:r w:rsidRPr="00412B2F">
        <w:rPr>
          <w:b/>
          <w:bCs/>
          <w:sz w:val="21"/>
          <w:szCs w:val="21"/>
          <w:lang w:val="es-ES"/>
        </w:rPr>
        <w:t>để được hỗ trợ giúp bằng tiếng Việt.</w:t>
      </w:r>
    </w:p>
    <w:p w14:paraId="76F47AA3" w14:textId="570E0F14"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DF6E62">
        <w:rPr>
          <w:rFonts w:eastAsia="PMingLiU"/>
          <w:b/>
          <w:bCs/>
          <w:i/>
          <w:sz w:val="21"/>
          <w:szCs w:val="21"/>
          <w:u w:val="single"/>
          <w:lang w:val="es-ES"/>
        </w:rPr>
        <w:t xml:space="preserve">El Camino Hospital </w:t>
      </w:r>
      <w:r w:rsidRPr="00412B2F">
        <w:rPr>
          <w:b/>
          <w:bCs/>
          <w:sz w:val="21"/>
          <w:szCs w:val="21"/>
          <w:lang w:val="es-ES"/>
        </w:rPr>
        <w:t xml:space="preserve">ntawm </w:t>
      </w:r>
      <w:r w:rsidR="00DF6E62">
        <w:rPr>
          <w:b/>
          <w:bCs/>
          <w:sz w:val="21"/>
          <w:szCs w:val="21"/>
          <w:lang w:val="es-MX"/>
        </w:rPr>
        <w:t>2500 Grant Road, Mountain View, CA</w:t>
      </w:r>
      <w:r w:rsidR="00DF6E62" w:rsidRPr="00442D66">
        <w:rPr>
          <w:b/>
          <w:bCs/>
          <w:sz w:val="21"/>
          <w:szCs w:val="21"/>
          <w:lang w:val="es-MX"/>
        </w:rPr>
        <w:t xml:space="preserve"> </w:t>
      </w:r>
      <w:r w:rsidRPr="00412B2F">
        <w:rPr>
          <w:b/>
          <w:bCs/>
          <w:sz w:val="21"/>
          <w:szCs w:val="21"/>
          <w:lang w:val="es-ES"/>
        </w:rPr>
        <w:t>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7063275" w:rsidR="00BC6327" w:rsidRPr="00412B2F" w:rsidRDefault="006B007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Purchased water from the City of Mountain View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104246" w:rsidR="00BC6327" w:rsidRPr="00412B2F" w:rsidRDefault="006B007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City of Mountain View – receives 87% </w:t>
            </w:r>
            <w:r w:rsidR="005452DF">
              <w:rPr>
                <w:sz w:val="21"/>
                <w:szCs w:val="21"/>
              </w:rPr>
              <w:t xml:space="preserve">of its water </w:t>
            </w:r>
            <w:r>
              <w:rPr>
                <w:sz w:val="21"/>
                <w:szCs w:val="21"/>
              </w:rPr>
              <w:t>from San Francisco Public Utilities Commission</w:t>
            </w:r>
            <w:r w:rsidR="005452DF">
              <w:rPr>
                <w:sz w:val="21"/>
                <w:szCs w:val="21"/>
              </w:rPr>
              <w:t>, 11% from Valley Water and 2% from Mountain View water wells.</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4EA0A8E" w:rsidR="00BC6327" w:rsidRPr="00412B2F" w:rsidRDefault="005452D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Can be found at </w:t>
            </w:r>
            <w:hyperlink r:id="rId7" w:history="1">
              <w:r w:rsidRPr="00F0591C">
                <w:rPr>
                  <w:rStyle w:val="Hyperlink"/>
                  <w:sz w:val="21"/>
                  <w:szCs w:val="21"/>
                </w:rPr>
                <w:t>www.waterquality.mountinview.gov</w:t>
              </w:r>
            </w:hyperlink>
            <w:r>
              <w:rPr>
                <w:sz w:val="21"/>
                <w:szCs w:val="21"/>
              </w:rPr>
              <w:t xml:space="preserve"> </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4716BB1" w:rsidR="00BC6327" w:rsidRPr="00412B2F" w:rsidRDefault="005452D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City of Mountain View </w:t>
            </w:r>
          </w:p>
        </w:tc>
      </w:tr>
      <w:tr w:rsidR="00BC6327" w:rsidRPr="00412B2F" w14:paraId="7B092FCC" w14:textId="77777777" w:rsidTr="008A5B6C">
        <w:tc>
          <w:tcPr>
            <w:tcW w:w="10800" w:type="dxa"/>
            <w:gridSpan w:val="8"/>
            <w:tcBorders>
              <w:bottom w:val="single" w:sz="4" w:space="0" w:color="auto"/>
            </w:tcBorders>
          </w:tcPr>
          <w:p w14:paraId="549F36E1" w14:textId="79D1EA5C" w:rsidR="00BC6327" w:rsidRPr="00412B2F" w:rsidRDefault="00CC3E3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CC3E3F">
              <w:rPr>
                <w:sz w:val="21"/>
                <w:szCs w:val="21"/>
              </w:rPr>
              <w:t xml:space="preserve">City Hall </w:t>
            </w:r>
            <w:r>
              <w:rPr>
                <w:sz w:val="21"/>
                <w:szCs w:val="21"/>
              </w:rPr>
              <w:t>C</w:t>
            </w:r>
            <w:r w:rsidRPr="00CC3E3F">
              <w:rPr>
                <w:sz w:val="21"/>
                <w:szCs w:val="21"/>
              </w:rPr>
              <w:t>ouncil Chambers</w:t>
            </w:r>
            <w:r>
              <w:rPr>
                <w:sz w:val="21"/>
                <w:szCs w:val="21"/>
              </w:rPr>
              <w:t xml:space="preserve">, </w:t>
            </w:r>
            <w:r w:rsidRPr="00CC3E3F">
              <w:rPr>
                <w:sz w:val="21"/>
                <w:szCs w:val="21"/>
              </w:rPr>
              <w:t>500 Castro St. 2</w:t>
            </w:r>
            <w:r w:rsidRPr="00CC3E3F">
              <w:rPr>
                <w:sz w:val="21"/>
                <w:szCs w:val="21"/>
                <w:vertAlign w:val="superscript"/>
              </w:rPr>
              <w:t>nd</w:t>
            </w:r>
            <w:r w:rsidRPr="00CC3E3F">
              <w:rPr>
                <w:sz w:val="21"/>
                <w:szCs w:val="21"/>
              </w:rPr>
              <w:t xml:space="preserve"> and 4</w:t>
            </w:r>
            <w:r w:rsidRPr="00CC3E3F">
              <w:rPr>
                <w:sz w:val="21"/>
                <w:szCs w:val="21"/>
                <w:vertAlign w:val="superscript"/>
              </w:rPr>
              <w:t>th</w:t>
            </w:r>
            <w:r w:rsidRPr="00CC3E3F">
              <w:rPr>
                <w:sz w:val="21"/>
                <w:szCs w:val="21"/>
              </w:rPr>
              <w:t xml:space="preserve"> Tuesdays 6:30pm</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9F773FA" w:rsidR="00BC6327" w:rsidRPr="00412B2F" w:rsidRDefault="005452D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Nick Stoliar</w:t>
            </w:r>
            <w:r w:rsidR="006A7BA3">
              <w:rPr>
                <w:sz w:val="21"/>
                <w:szCs w:val="21"/>
              </w:rPr>
              <w:t xml:space="preserve"> - </w:t>
            </w:r>
            <w:r w:rsidR="006A7BA3" w:rsidRPr="004C6FB1">
              <w:rPr>
                <w:sz w:val="22"/>
                <w:szCs w:val="22"/>
              </w:rPr>
              <w:t>Engineering Services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EE32711"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C3E3F">
              <w:rPr>
                <w:sz w:val="21"/>
                <w:szCs w:val="21"/>
              </w:rPr>
              <w:t>650</w:t>
            </w:r>
            <w:r w:rsidRPr="008E4080">
              <w:rPr>
                <w:sz w:val="21"/>
                <w:szCs w:val="21"/>
              </w:rPr>
              <w:t>)</w:t>
            </w:r>
            <w:r w:rsidR="005452DF">
              <w:rPr>
                <w:sz w:val="21"/>
                <w:szCs w:val="21"/>
              </w:rPr>
              <w:t xml:space="preserve"> </w:t>
            </w:r>
            <w:r w:rsidR="00CC3E3F">
              <w:rPr>
                <w:sz w:val="21"/>
                <w:szCs w:val="21"/>
              </w:rPr>
              <w:t>988-7882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C8FC3BF" w14:textId="24AB9DC8" w:rsidR="00E92C60" w:rsidRPr="00E92C60" w:rsidRDefault="00BC6327" w:rsidP="00E92C60">
      <w:pPr>
        <w:spacing w:after="120"/>
        <w:jc w:val="both"/>
        <w:rPr>
          <w:sz w:val="22"/>
          <w:szCs w:val="22"/>
        </w:rPr>
      </w:pPr>
      <w:r w:rsidRPr="0012764D">
        <w:rPr>
          <w:b/>
          <w:sz w:val="22"/>
          <w:szCs w:val="22"/>
        </w:rPr>
        <w:t xml:space="preserve">Tables 1, 2, </w:t>
      </w:r>
      <w:r w:rsidR="00E92C60">
        <w:rPr>
          <w:b/>
          <w:sz w:val="22"/>
          <w:szCs w:val="22"/>
        </w:rPr>
        <w:t xml:space="preserve">and </w:t>
      </w:r>
      <w:r w:rsidR="006A750F">
        <w:rPr>
          <w:b/>
          <w:sz w:val="22"/>
          <w:szCs w:val="22"/>
        </w:rPr>
        <w:t>3</w:t>
      </w:r>
      <w:r w:rsidRPr="0012764D">
        <w:rPr>
          <w:b/>
          <w:sz w:val="22"/>
          <w:szCs w:val="22"/>
        </w:rPr>
        <w:t>,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r w:rsidR="00E92C60">
        <w:rPr>
          <w:sz w:val="22"/>
          <w:szCs w:val="22"/>
        </w:rPr>
        <w:t xml:space="preserve"> </w:t>
      </w:r>
      <w:r w:rsidR="00E92C60" w:rsidRPr="00E92C60">
        <w:rPr>
          <w:sz w:val="22"/>
          <w:szCs w:val="22"/>
        </w:rPr>
        <w:t xml:space="preserve">Water Quality Data </w:t>
      </w:r>
    </w:p>
    <w:p w14:paraId="4B622CE9" w14:textId="38EAB3CD" w:rsidR="00BC6327" w:rsidRPr="00A44246" w:rsidRDefault="00E92C60" w:rsidP="00E92C60">
      <w:pPr>
        <w:spacing w:after="120"/>
        <w:jc w:val="both"/>
        <w:rPr>
          <w:sz w:val="22"/>
          <w:szCs w:val="22"/>
        </w:rPr>
      </w:pPr>
      <w:r w:rsidRPr="00E92C60">
        <w:rPr>
          <w:sz w:val="22"/>
          <w:szCs w:val="22"/>
        </w:rPr>
        <w:t>Water quality staff from the SFPUC, Valley Water</w:t>
      </w:r>
      <w:r w:rsidR="004C6FB1">
        <w:rPr>
          <w:sz w:val="22"/>
          <w:szCs w:val="22"/>
        </w:rPr>
        <w:t xml:space="preserve">, </w:t>
      </w:r>
      <w:r w:rsidRPr="00E92C60">
        <w:rPr>
          <w:sz w:val="22"/>
          <w:szCs w:val="22"/>
        </w:rPr>
        <w:t>City of Mountain View</w:t>
      </w:r>
      <w:r w:rsidR="004C6FB1">
        <w:rPr>
          <w:sz w:val="22"/>
          <w:szCs w:val="22"/>
        </w:rPr>
        <w:t xml:space="preserve"> and El Camino Hospital</w:t>
      </w:r>
      <w:r w:rsidRPr="00E92C60">
        <w:rPr>
          <w:sz w:val="22"/>
          <w:szCs w:val="22"/>
        </w:rPr>
        <w:t xml:space="preserve"> regularly collect and test water samples from reservoirs, wells and designated sampling points to ensure the water supplied to Mountain View </w:t>
      </w:r>
      <w:r w:rsidR="004C6FB1">
        <w:rPr>
          <w:sz w:val="22"/>
          <w:szCs w:val="22"/>
        </w:rPr>
        <w:t xml:space="preserve">and El Camino </w:t>
      </w:r>
      <w:r w:rsidRPr="00E92C60">
        <w:rPr>
          <w:sz w:val="22"/>
          <w:szCs w:val="22"/>
        </w:rPr>
        <w:t xml:space="preserve">customers meets State and Federal drinking water standards. </w:t>
      </w:r>
      <w:r w:rsidR="004C6FB1">
        <w:rPr>
          <w:sz w:val="22"/>
          <w:szCs w:val="22"/>
        </w:rPr>
        <w:t>T</w:t>
      </w:r>
      <w:r w:rsidRPr="00E92C60">
        <w:rPr>
          <w:sz w:val="22"/>
          <w:szCs w:val="22"/>
        </w:rPr>
        <w:t xml:space="preserve">able </w:t>
      </w:r>
      <w:r w:rsidR="004C6FB1">
        <w:rPr>
          <w:sz w:val="22"/>
          <w:szCs w:val="22"/>
        </w:rPr>
        <w:t xml:space="preserve">3 </w:t>
      </w:r>
      <w:r w:rsidRPr="00E92C60">
        <w:rPr>
          <w:sz w:val="22"/>
          <w:szCs w:val="22"/>
        </w:rPr>
        <w:t>provides an analysis of the results of water samples collected in 201</w:t>
      </w:r>
      <w:r w:rsidR="004C6FB1">
        <w:rPr>
          <w:sz w:val="22"/>
          <w:szCs w:val="22"/>
        </w:rPr>
        <w:t>9</w:t>
      </w:r>
      <w:r w:rsidRPr="00E92C60">
        <w:rPr>
          <w:sz w:val="22"/>
          <w:szCs w:val="22"/>
        </w:rPr>
        <w:t>. The table contains test results for substances detected in the water, including the name of each substance, the highest level allowed by regulation, the amount detected, the usual sources of each substance and a key to the units of measurement. Sample results that are below detection limits are not listed. The presence of a substance does not necessarily indicate the drinking water poses a health risk. For additional details about table</w:t>
      </w:r>
      <w:r w:rsidR="00E0464F">
        <w:rPr>
          <w:sz w:val="22"/>
          <w:szCs w:val="22"/>
        </w:rPr>
        <w:t xml:space="preserve"> 3</w:t>
      </w:r>
      <w:r w:rsidRPr="00E92C60">
        <w:rPr>
          <w:sz w:val="22"/>
          <w:szCs w:val="22"/>
        </w:rPr>
        <w:t xml:space="preserve">, refer to the </w:t>
      </w:r>
      <w:r w:rsidR="004C6FB1">
        <w:rPr>
          <w:sz w:val="22"/>
          <w:szCs w:val="22"/>
        </w:rPr>
        <w:t>terms used in this report ad footnotes.</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3C2A7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3C2A7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C2A70">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9384D75" w:rsidR="00BC6327" w:rsidRPr="00F41F91" w:rsidRDefault="002674E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C2A7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00064F0" w:rsidR="008F7660" w:rsidRPr="00F41F91" w:rsidRDefault="002674E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C2A7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A2D0015" w:rsidR="005540D9" w:rsidRPr="00F41F91" w:rsidRDefault="002674E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C2A7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A10E98F" w:rsidR="00B44817" w:rsidRPr="00F41F91" w:rsidRDefault="002674EC" w:rsidP="00D057C3">
            <w:pPr>
              <w:jc w:val="center"/>
              <w:rPr>
                <w:sz w:val="18"/>
              </w:rPr>
            </w:pPr>
            <w:r>
              <w:rPr>
                <w:sz w:val="18"/>
              </w:rPr>
              <w:t>6-19-17</w:t>
            </w:r>
          </w:p>
        </w:tc>
        <w:tc>
          <w:tcPr>
            <w:tcW w:w="991" w:type="dxa"/>
            <w:gridSpan w:val="2"/>
            <w:tcBorders>
              <w:top w:val="nil"/>
            </w:tcBorders>
          </w:tcPr>
          <w:p w14:paraId="2EB76238" w14:textId="56669F36" w:rsidR="00B44817" w:rsidRPr="00F41F91" w:rsidRDefault="002674EC" w:rsidP="00D057C3">
            <w:pPr>
              <w:jc w:val="center"/>
              <w:rPr>
                <w:sz w:val="18"/>
              </w:rPr>
            </w:pPr>
            <w:r>
              <w:rPr>
                <w:sz w:val="18"/>
              </w:rPr>
              <w:t>20</w:t>
            </w:r>
          </w:p>
        </w:tc>
        <w:tc>
          <w:tcPr>
            <w:tcW w:w="990" w:type="dxa"/>
            <w:gridSpan w:val="2"/>
            <w:tcBorders>
              <w:top w:val="nil"/>
              <w:bottom w:val="nil"/>
            </w:tcBorders>
          </w:tcPr>
          <w:p w14:paraId="4C3FDB54" w14:textId="39F6B7C1" w:rsidR="00B44817" w:rsidRPr="00F41F91" w:rsidRDefault="002674EC" w:rsidP="00D057C3">
            <w:pPr>
              <w:jc w:val="center"/>
              <w:rPr>
                <w:sz w:val="18"/>
              </w:rPr>
            </w:pPr>
            <w:r>
              <w:rPr>
                <w:sz w:val="18"/>
              </w:rPr>
              <w:t>0</w:t>
            </w:r>
          </w:p>
        </w:tc>
        <w:tc>
          <w:tcPr>
            <w:tcW w:w="1080" w:type="dxa"/>
            <w:tcBorders>
              <w:top w:val="nil"/>
              <w:bottom w:val="nil"/>
            </w:tcBorders>
          </w:tcPr>
          <w:p w14:paraId="48CE0F50" w14:textId="48F4387C" w:rsidR="00B44817" w:rsidRPr="00F41F91" w:rsidRDefault="002674E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C27D0ED" w:rsidR="00B44817" w:rsidRPr="00F41F91" w:rsidRDefault="002674EC"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EA6720C" w:rsidR="00B44817" w:rsidRPr="00F41F91" w:rsidRDefault="002674EC" w:rsidP="00D057C3">
            <w:pPr>
              <w:jc w:val="center"/>
              <w:rPr>
                <w:sz w:val="18"/>
              </w:rPr>
            </w:pPr>
            <w:r>
              <w:rPr>
                <w:sz w:val="18"/>
              </w:rPr>
              <w:t>6-19-17</w:t>
            </w:r>
          </w:p>
        </w:tc>
        <w:tc>
          <w:tcPr>
            <w:tcW w:w="991" w:type="dxa"/>
            <w:gridSpan w:val="2"/>
            <w:tcBorders>
              <w:bottom w:val="single" w:sz="18" w:space="0" w:color="auto"/>
            </w:tcBorders>
          </w:tcPr>
          <w:p w14:paraId="18011756" w14:textId="4BF890CE" w:rsidR="00B44817" w:rsidRPr="00F41F91" w:rsidRDefault="002674EC" w:rsidP="00D057C3">
            <w:pPr>
              <w:jc w:val="center"/>
              <w:rPr>
                <w:sz w:val="18"/>
              </w:rPr>
            </w:pPr>
            <w:r>
              <w:rPr>
                <w:sz w:val="18"/>
              </w:rPr>
              <w:t>20</w:t>
            </w:r>
          </w:p>
        </w:tc>
        <w:tc>
          <w:tcPr>
            <w:tcW w:w="990" w:type="dxa"/>
            <w:gridSpan w:val="2"/>
            <w:tcBorders>
              <w:bottom w:val="single" w:sz="18" w:space="0" w:color="auto"/>
            </w:tcBorders>
          </w:tcPr>
          <w:p w14:paraId="7CE90126" w14:textId="2C531114" w:rsidR="00B44817" w:rsidRPr="00F41F91" w:rsidRDefault="002674EC" w:rsidP="00D057C3">
            <w:pPr>
              <w:jc w:val="center"/>
              <w:rPr>
                <w:sz w:val="18"/>
              </w:rPr>
            </w:pPr>
            <w:r>
              <w:rPr>
                <w:sz w:val="18"/>
              </w:rPr>
              <w:t>.29</w:t>
            </w:r>
          </w:p>
        </w:tc>
        <w:tc>
          <w:tcPr>
            <w:tcW w:w="1080" w:type="dxa"/>
            <w:tcBorders>
              <w:bottom w:val="single" w:sz="18" w:space="0" w:color="auto"/>
            </w:tcBorders>
          </w:tcPr>
          <w:p w14:paraId="11DE16E1" w14:textId="09C2F9E5" w:rsidR="00B44817" w:rsidRPr="00F41F91" w:rsidRDefault="002674E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E58926C" w14:textId="77777777" w:rsidR="00B648D2" w:rsidRDefault="00B648D2"/>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36"/>
      </w:tblGrid>
      <w:tr w:rsidR="00B3023D" w:rsidRPr="001F3468" w14:paraId="7B282573" w14:textId="77777777" w:rsidTr="002F1DD3">
        <w:trPr>
          <w:jc w:val="center"/>
        </w:trPr>
        <w:tc>
          <w:tcPr>
            <w:tcW w:w="10836" w:type="dxa"/>
            <w:tcBorders>
              <w:top w:val="single" w:sz="18" w:space="0" w:color="auto"/>
              <w:left w:val="single" w:sz="6" w:space="0" w:color="auto"/>
              <w:bottom w:val="single" w:sz="18" w:space="0" w:color="auto"/>
              <w:right w:val="single" w:sz="6" w:space="0" w:color="auto"/>
            </w:tcBorders>
            <w:vAlign w:val="center"/>
          </w:tcPr>
          <w:p w14:paraId="7436F37E" w14:textId="72DCE3B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3 – SAMPLING RESULTS </w:t>
            </w:r>
            <w:r w:rsidR="00E0464F">
              <w:rPr>
                <w:rFonts w:ascii="Times New Roman" w:hAnsi="Times New Roman"/>
                <w:bCs w:val="0"/>
                <w:caps/>
                <w:sz w:val="20"/>
              </w:rPr>
              <w:t xml:space="preserve">FROM mOUNTAIN vIEW wATER </w:t>
            </w:r>
          </w:p>
        </w:tc>
      </w:tr>
    </w:tbl>
    <w:p w14:paraId="1EC17605" w14:textId="4E640D4B" w:rsidR="00E0464F" w:rsidRDefault="00E0464F" w:rsidP="00294205">
      <w:pPr>
        <w:spacing w:before="240" w:after="240"/>
        <w:jc w:val="center"/>
        <w:rPr>
          <w:b/>
          <w:sz w:val="26"/>
        </w:rPr>
      </w:pPr>
      <w:r w:rsidRPr="00E0464F">
        <w:drawing>
          <wp:inline distT="0" distB="0" distL="0" distR="0" wp14:anchorId="1633A85B" wp14:editId="092EE09D">
            <wp:extent cx="6858000" cy="5431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5431790"/>
                    </a:xfrm>
                    <a:prstGeom prst="rect">
                      <a:avLst/>
                    </a:prstGeom>
                    <a:noFill/>
                    <a:ln>
                      <a:noFill/>
                    </a:ln>
                  </pic:spPr>
                </pic:pic>
              </a:graphicData>
            </a:graphic>
          </wp:inline>
        </w:drawing>
      </w:r>
    </w:p>
    <w:p w14:paraId="6FEDA67F" w14:textId="34CA5082" w:rsidR="00E0464F" w:rsidRDefault="00821883" w:rsidP="00294205">
      <w:pPr>
        <w:spacing w:before="240" w:after="240"/>
        <w:jc w:val="center"/>
        <w:rPr>
          <w:b/>
          <w:sz w:val="26"/>
        </w:rPr>
      </w:pPr>
      <w:r w:rsidRPr="00821883">
        <w:lastRenderedPageBreak/>
        <w:drawing>
          <wp:inline distT="0" distB="0" distL="0" distR="0" wp14:anchorId="1D9B007F" wp14:editId="5BC50BF7">
            <wp:extent cx="6858000" cy="1974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1974850"/>
                    </a:xfrm>
                    <a:prstGeom prst="rect">
                      <a:avLst/>
                    </a:prstGeom>
                    <a:noFill/>
                    <a:ln>
                      <a:noFill/>
                    </a:ln>
                  </pic:spPr>
                </pic:pic>
              </a:graphicData>
            </a:graphic>
          </wp:inline>
        </w:drawing>
      </w:r>
    </w:p>
    <w:p w14:paraId="7A3F9BEA" w14:textId="082AE05B"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1DC5C7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464F" w:rsidRPr="00E0464F">
        <w:rPr>
          <w:rFonts w:ascii="Times New Roman" w:hAnsi="Times New Roman"/>
          <w:b/>
          <w:bCs/>
          <w:u w:val="single"/>
        </w:rPr>
        <w:t>El Camino Water System</w:t>
      </w:r>
      <w:r w:rsidRPr="00E0464F">
        <w:rPr>
          <w:rFonts w:ascii="Times New Roman" w:hAnsi="Times New Roman"/>
          <w:b/>
          <w:bCs/>
        </w:rPr>
        <w:t xml:space="preserve"> </w:t>
      </w:r>
      <w:r w:rsidRPr="001F3468">
        <w:rPr>
          <w:rFonts w:ascii="Times New Roman" w:hAnsi="Times New Roman"/>
        </w:rPr>
        <w:t>is responsible for providing high quality drinking water,</w:t>
      </w:r>
      <w:r w:rsidR="00821883">
        <w:rPr>
          <w:rFonts w:ascii="Times New Roman" w:hAnsi="Times New Roman"/>
        </w:rPr>
        <w:t xml:space="preserve"> </w:t>
      </w:r>
      <w:r w:rsidRPr="001F3468">
        <w:rPr>
          <w:rFonts w:ascii="Times New Roman" w:hAnsi="Times New Roman"/>
        </w:rPr>
        <w:t>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p>
    <w:p w14:paraId="6378D299" w14:textId="77777777" w:rsidR="00BC6327" w:rsidRPr="00F41F91" w:rsidRDefault="00BC6327">
      <w:pPr>
        <w:pStyle w:val="BodyText"/>
        <w:spacing w:before="0"/>
        <w:jc w:val="left"/>
        <w:rPr>
          <w:rFonts w:ascii="Times New Roman" w:hAnsi="Times New Roman"/>
          <w:sz w:val="4"/>
          <w:u w:val="single"/>
        </w:rPr>
      </w:pPr>
    </w:p>
    <w:p w14:paraId="3D43AC3B" w14:textId="77777777" w:rsidR="00821883" w:rsidRPr="00821883" w:rsidRDefault="00821883" w:rsidP="00821883">
      <w:pPr>
        <w:spacing w:before="120" w:after="120"/>
        <w:jc w:val="both"/>
        <w:rPr>
          <w:sz w:val="22"/>
          <w:szCs w:val="22"/>
        </w:rPr>
      </w:pPr>
      <w:r w:rsidRPr="00821883">
        <w:rPr>
          <w:b/>
          <w:bCs/>
          <w:sz w:val="22"/>
          <w:szCs w:val="22"/>
        </w:rPr>
        <w:t>Footnotes</w:t>
      </w:r>
    </w:p>
    <w:p w14:paraId="68332FBE" w14:textId="77777777" w:rsidR="00821883" w:rsidRPr="00821883" w:rsidRDefault="00821883" w:rsidP="00821883">
      <w:pPr>
        <w:spacing w:before="120" w:after="120"/>
        <w:jc w:val="both"/>
        <w:rPr>
          <w:sz w:val="22"/>
          <w:szCs w:val="22"/>
        </w:rPr>
      </w:pPr>
      <w:r w:rsidRPr="00821883">
        <w:rPr>
          <w:sz w:val="22"/>
          <w:szCs w:val="22"/>
        </w:rPr>
        <w:t>(1) All results met state and federal drinking water health standards.</w:t>
      </w:r>
    </w:p>
    <w:p w14:paraId="0EBB83D6" w14:textId="77777777" w:rsidR="00821883" w:rsidRPr="00821883" w:rsidRDefault="00821883" w:rsidP="00821883">
      <w:pPr>
        <w:spacing w:before="120" w:after="120"/>
        <w:jc w:val="both"/>
        <w:rPr>
          <w:sz w:val="22"/>
          <w:szCs w:val="22"/>
        </w:rPr>
      </w:pPr>
      <w:r w:rsidRPr="00821883">
        <w:rPr>
          <w:sz w:val="22"/>
          <w:szCs w:val="22"/>
        </w:rPr>
        <w:t>(2) CMV well sampling is conducted in accordance with regulatory schedules.</w:t>
      </w:r>
    </w:p>
    <w:p w14:paraId="601424A8" w14:textId="0AC3D871" w:rsidR="00821883" w:rsidRPr="00821883" w:rsidRDefault="00821883" w:rsidP="00821883">
      <w:pPr>
        <w:spacing w:before="120" w:after="120"/>
        <w:jc w:val="both"/>
        <w:rPr>
          <w:sz w:val="22"/>
          <w:szCs w:val="22"/>
        </w:rPr>
      </w:pPr>
      <w:r w:rsidRPr="00821883">
        <w:rPr>
          <w:sz w:val="22"/>
          <w:szCs w:val="22"/>
        </w:rPr>
        <w:t>(3) Turbidity is a water clarity indicator and also indicates the effectiveness of</w:t>
      </w:r>
      <w:r>
        <w:rPr>
          <w:sz w:val="22"/>
          <w:szCs w:val="22"/>
        </w:rPr>
        <w:t xml:space="preserve"> </w:t>
      </w:r>
      <w:r w:rsidRPr="00821883">
        <w:rPr>
          <w:sz w:val="22"/>
          <w:szCs w:val="22"/>
        </w:rPr>
        <w:t>water treatment plants.</w:t>
      </w:r>
    </w:p>
    <w:p w14:paraId="7FCF3205" w14:textId="77777777" w:rsidR="00821883" w:rsidRPr="00821883" w:rsidRDefault="00821883" w:rsidP="00821883">
      <w:pPr>
        <w:spacing w:before="120" w:after="120"/>
        <w:jc w:val="both"/>
        <w:rPr>
          <w:sz w:val="22"/>
          <w:szCs w:val="22"/>
        </w:rPr>
      </w:pPr>
      <w:r w:rsidRPr="00821883">
        <w:rPr>
          <w:sz w:val="22"/>
          <w:szCs w:val="22"/>
        </w:rPr>
        <w:t>(4) Turbidity is measured every four hours. Values shown are monthly average turbidity values.</w:t>
      </w:r>
    </w:p>
    <w:p w14:paraId="4ABEE6B9" w14:textId="77777777" w:rsidR="00821883" w:rsidRPr="00821883" w:rsidRDefault="00821883" w:rsidP="00821883">
      <w:pPr>
        <w:spacing w:before="120" w:after="120"/>
        <w:jc w:val="both"/>
        <w:rPr>
          <w:sz w:val="22"/>
          <w:szCs w:val="22"/>
        </w:rPr>
      </w:pPr>
      <w:r w:rsidRPr="00821883">
        <w:rPr>
          <w:sz w:val="22"/>
          <w:szCs w:val="22"/>
        </w:rPr>
        <w:t>(5) Turbidity limits are based on the TT requirements in the state drinking water regulations, which require filtered water turbidity to be equal to or less than 0.3 NTU a minimum of 95 percent of the time.</w:t>
      </w:r>
    </w:p>
    <w:p w14:paraId="18A61942" w14:textId="1F0082D6" w:rsidR="00821883" w:rsidRPr="00821883" w:rsidRDefault="00821883" w:rsidP="00821883">
      <w:pPr>
        <w:spacing w:before="120" w:after="120"/>
        <w:jc w:val="both"/>
        <w:rPr>
          <w:sz w:val="22"/>
          <w:szCs w:val="22"/>
        </w:rPr>
      </w:pPr>
      <w:r w:rsidRPr="00821883">
        <w:rPr>
          <w:sz w:val="22"/>
          <w:szCs w:val="22"/>
        </w:rPr>
        <w:t>(6)</w:t>
      </w:r>
      <w:r w:rsidR="004C6FB1">
        <w:rPr>
          <w:sz w:val="22"/>
          <w:szCs w:val="22"/>
        </w:rPr>
        <w:t xml:space="preserve"> </w:t>
      </w:r>
      <w:r w:rsidRPr="00821883">
        <w:rPr>
          <w:sz w:val="22"/>
          <w:szCs w:val="22"/>
        </w:rPr>
        <w:t>Very low levels of Cryptosporidium were found in SFPUC source water during 2019. Water treatment removes Cryptosporidium prior to distribution.</w:t>
      </w:r>
    </w:p>
    <w:p w14:paraId="3723A87B" w14:textId="77777777" w:rsidR="00821883" w:rsidRPr="00821883" w:rsidRDefault="00821883" w:rsidP="00821883">
      <w:pPr>
        <w:spacing w:before="120" w:after="120"/>
        <w:jc w:val="both"/>
        <w:rPr>
          <w:sz w:val="22"/>
          <w:szCs w:val="22"/>
        </w:rPr>
      </w:pPr>
      <w:r w:rsidRPr="00821883">
        <w:rPr>
          <w:sz w:val="22"/>
          <w:szCs w:val="22"/>
        </w:rPr>
        <w:t>(7) SFPUC results not shown. See Mountain View Drinking Water results below for relevant values</w:t>
      </w:r>
    </w:p>
    <w:p w14:paraId="6E0356AA" w14:textId="71A80A88" w:rsidR="00821883" w:rsidRPr="00821883" w:rsidRDefault="00821883" w:rsidP="00821883">
      <w:pPr>
        <w:spacing w:before="120" w:after="120"/>
        <w:jc w:val="both"/>
        <w:rPr>
          <w:sz w:val="22"/>
          <w:szCs w:val="22"/>
        </w:rPr>
      </w:pPr>
      <w:r w:rsidRPr="00821883">
        <w:rPr>
          <w:sz w:val="22"/>
          <w:szCs w:val="22"/>
        </w:rPr>
        <w:t>(8)</w:t>
      </w:r>
      <w:r w:rsidR="004C6FB1">
        <w:rPr>
          <w:sz w:val="22"/>
          <w:szCs w:val="22"/>
        </w:rPr>
        <w:t xml:space="preserve"> </w:t>
      </w:r>
      <w:r w:rsidRPr="00821883">
        <w:rPr>
          <w:sz w:val="22"/>
          <w:szCs w:val="22"/>
        </w:rPr>
        <w:t>Fluoride occurs naturally in source waters from the SFPUC, Valley Water, and City wells. The City of Mountain View and SFPUC added fluoride in 2019 to meet State Water Board required levels.</w:t>
      </w:r>
    </w:p>
    <w:p w14:paraId="1120ABC0" w14:textId="77777777" w:rsidR="00821883" w:rsidRPr="00821883" w:rsidRDefault="00821883" w:rsidP="00821883">
      <w:pPr>
        <w:spacing w:before="120" w:after="120"/>
        <w:jc w:val="both"/>
        <w:rPr>
          <w:sz w:val="22"/>
          <w:szCs w:val="22"/>
        </w:rPr>
      </w:pPr>
      <w:r w:rsidRPr="00821883">
        <w:rPr>
          <w:sz w:val="22"/>
          <w:szCs w:val="22"/>
        </w:rPr>
        <w:lastRenderedPageBreak/>
        <w:t xml:space="preserve">(9) In May 2015, the SWRCB recommended an optimal fluoride level of 0.7 ppm be maintained in the treated water.  In 2019, the range and average of the fluoride levels were 0.6 ppm - 1.0 ppm and 0.7 ppm, respectively. </w:t>
      </w:r>
    </w:p>
    <w:p w14:paraId="2D699F1F" w14:textId="77777777" w:rsidR="00821883" w:rsidRPr="00821883" w:rsidRDefault="00821883" w:rsidP="00821883">
      <w:pPr>
        <w:spacing w:before="120" w:after="120"/>
        <w:jc w:val="both"/>
        <w:rPr>
          <w:sz w:val="22"/>
          <w:szCs w:val="22"/>
        </w:rPr>
      </w:pPr>
      <w:r w:rsidRPr="00821883">
        <w:rPr>
          <w:sz w:val="22"/>
          <w:szCs w:val="22"/>
        </w:rPr>
        <w:t xml:space="preserve">(10) Chromium (VI) has a PHG of 0.02 ppb but no MCL. The previous MCL of 10 ppb was withdrawn by the SWRCB-DDW on September 11, 2017.  Currently, the SWRCB-DDW regulates all chromium through a MCL of 50 ppb for Total Chromium, which was not detected in our water in 2019. </w:t>
      </w:r>
    </w:p>
    <w:p w14:paraId="480A2ED8" w14:textId="77777777" w:rsidR="00821883" w:rsidRPr="00821883" w:rsidRDefault="00821883" w:rsidP="00821883">
      <w:pPr>
        <w:spacing w:before="120" w:after="120"/>
        <w:jc w:val="both"/>
        <w:rPr>
          <w:sz w:val="22"/>
          <w:szCs w:val="22"/>
        </w:rPr>
      </w:pPr>
      <w:r w:rsidRPr="00821883">
        <w:rPr>
          <w:sz w:val="22"/>
          <w:szCs w:val="22"/>
        </w:rPr>
        <w:t>(11) The detected chlorate in the treated water is a degradation product of sodium hypochlorite used by the SFPUC for water disinfection.</w:t>
      </w:r>
    </w:p>
    <w:p w14:paraId="49B3F25B" w14:textId="77777777" w:rsidR="00821883" w:rsidRPr="00821883" w:rsidRDefault="00821883" w:rsidP="00821883">
      <w:pPr>
        <w:spacing w:before="120" w:after="120"/>
        <w:jc w:val="both"/>
        <w:rPr>
          <w:sz w:val="22"/>
          <w:szCs w:val="22"/>
        </w:rPr>
      </w:pPr>
      <w:r w:rsidRPr="00821883">
        <w:rPr>
          <w:sz w:val="22"/>
          <w:szCs w:val="22"/>
        </w:rPr>
        <w:t>(12) The reported data for TTHMs and HAA-5s describe the range and the highest quarterly running annual average value. The MCLs only apply to the running annual averages.</w:t>
      </w:r>
    </w:p>
    <w:p w14:paraId="17655764" w14:textId="77777777" w:rsidR="00821883" w:rsidRPr="00821883" w:rsidRDefault="00821883" w:rsidP="00821883">
      <w:pPr>
        <w:spacing w:before="120" w:after="120"/>
        <w:jc w:val="both"/>
        <w:rPr>
          <w:sz w:val="22"/>
          <w:szCs w:val="22"/>
        </w:rPr>
      </w:pPr>
      <w:r w:rsidRPr="00821883">
        <w:rPr>
          <w:sz w:val="22"/>
          <w:szCs w:val="22"/>
        </w:rPr>
        <w:t>(13) The Lead and Copper Rule monitoring results for 2019, the most recently required testing, comply with the U.S. EPA health regulations. None of the 40 water samples collected at the consumer taps had Lead concentrations above the Action Level. Value reported is the 90th percentile.</w:t>
      </w:r>
    </w:p>
    <w:p w14:paraId="25D65200" w14:textId="77777777" w:rsidR="00821883" w:rsidRPr="00821883" w:rsidRDefault="00821883" w:rsidP="00821883">
      <w:pPr>
        <w:spacing w:before="120" w:after="120"/>
        <w:jc w:val="both"/>
        <w:rPr>
          <w:sz w:val="22"/>
          <w:szCs w:val="22"/>
        </w:rPr>
      </w:pPr>
      <w:r w:rsidRPr="00821883">
        <w:rPr>
          <w:sz w:val="22"/>
          <w:szCs w:val="22"/>
        </w:rPr>
        <w:t>(14) The Lead and Copper Rule monitoring results for 2019 comply with the U.S. EPA health regulations. None of the 40 samples had Copper concentrations above the Action Level. Value reported is the 90th percentile.</w:t>
      </w:r>
    </w:p>
    <w:p w14:paraId="20E4C9D9" w14:textId="7DB6CD8F" w:rsidR="004C6FB1" w:rsidRDefault="004C6FB1" w:rsidP="00415B66">
      <w:pPr>
        <w:spacing w:before="120" w:after="120"/>
        <w:jc w:val="both"/>
        <w:rPr>
          <w:sz w:val="22"/>
          <w:szCs w:val="22"/>
        </w:rPr>
      </w:pPr>
      <w:r>
        <w:rPr>
          <w:sz w:val="22"/>
          <w:szCs w:val="22"/>
        </w:rPr>
        <w:t>__________________________________________________________________________________________________</w:t>
      </w:r>
    </w:p>
    <w:p w14:paraId="35C40439" w14:textId="6FAB7CEF" w:rsidR="00ED2935" w:rsidRPr="00415B66" w:rsidRDefault="00821883" w:rsidP="00415B66">
      <w:pPr>
        <w:spacing w:before="120" w:after="120"/>
        <w:jc w:val="both"/>
        <w:rPr>
          <w:sz w:val="22"/>
          <w:szCs w:val="22"/>
        </w:rPr>
      </w:pPr>
      <w:r>
        <w:rPr>
          <w:sz w:val="22"/>
          <w:szCs w:val="22"/>
        </w:rPr>
        <w:t>El Camino Hospital</w:t>
      </w:r>
      <w:r w:rsidR="004C6FB1">
        <w:rPr>
          <w:sz w:val="22"/>
          <w:szCs w:val="22"/>
        </w:rPr>
        <w:t xml:space="preserve"> -</w:t>
      </w:r>
      <w:r>
        <w:rPr>
          <w:sz w:val="22"/>
          <w:szCs w:val="22"/>
        </w:rPr>
        <w:t xml:space="preserve"> </w:t>
      </w:r>
      <w:r w:rsidR="004C6FB1" w:rsidRPr="004C6FB1">
        <w:rPr>
          <w:sz w:val="22"/>
          <w:szCs w:val="22"/>
        </w:rPr>
        <w:t xml:space="preserve">Engineering Services </w:t>
      </w:r>
      <w:r w:rsidR="004C6FB1" w:rsidRPr="008E4080">
        <w:rPr>
          <w:sz w:val="21"/>
          <w:szCs w:val="21"/>
        </w:rPr>
        <w:t>(</w:t>
      </w:r>
      <w:r w:rsidR="004C6FB1">
        <w:rPr>
          <w:sz w:val="21"/>
          <w:szCs w:val="21"/>
        </w:rPr>
        <w:t>650</w:t>
      </w:r>
      <w:r w:rsidR="004C6FB1" w:rsidRPr="008E4080">
        <w:rPr>
          <w:sz w:val="21"/>
          <w:szCs w:val="21"/>
        </w:rPr>
        <w:t>)</w:t>
      </w:r>
      <w:r w:rsidR="004C6FB1">
        <w:rPr>
          <w:sz w:val="21"/>
          <w:szCs w:val="21"/>
        </w:rPr>
        <w:t xml:space="preserve"> 988-7882</w:t>
      </w:r>
    </w:p>
    <w:p w14:paraId="4D63F765" w14:textId="77777777" w:rsidR="00821883" w:rsidRDefault="00821883" w:rsidP="00821883">
      <w:pPr>
        <w:spacing w:after="240"/>
        <w:jc w:val="both"/>
      </w:pPr>
      <w:r>
        <w:t xml:space="preserve">Public Health Goals Report www.waterquality.mountainview.gov </w:t>
      </w:r>
    </w:p>
    <w:p w14:paraId="72ACFBC0" w14:textId="4E16CA41" w:rsidR="00BE6564" w:rsidRDefault="00821883" w:rsidP="00821883">
      <w:pPr>
        <w:spacing w:after="240"/>
        <w:jc w:val="both"/>
      </w:pPr>
      <w:r>
        <w:t xml:space="preserve">Valley Water </w:t>
      </w:r>
      <w:r>
        <w:t xml:space="preserve">- </w:t>
      </w:r>
      <w:r>
        <w:t>408-265-2607</w:t>
      </w:r>
      <w:r>
        <w:t xml:space="preserve"> - </w:t>
      </w:r>
      <w:hyperlink r:id="rId13" w:history="1">
        <w:r w:rsidRPr="00F0591C">
          <w:rPr>
            <w:rStyle w:val="Hyperlink"/>
          </w:rPr>
          <w:t>www.valleywater.org</w:t>
        </w:r>
      </w:hyperlink>
    </w:p>
    <w:p w14:paraId="396DCDA4" w14:textId="48341E30" w:rsidR="004C6FB1" w:rsidRDefault="004C6FB1" w:rsidP="004C6FB1">
      <w:pPr>
        <w:spacing w:after="240"/>
        <w:jc w:val="both"/>
      </w:pPr>
      <w:r>
        <w:t xml:space="preserve">San Francisco Public Utilities Commission </w:t>
      </w:r>
      <w:r>
        <w:t>(</w:t>
      </w:r>
      <w:r>
        <w:t>415</w:t>
      </w:r>
      <w:r>
        <w:t>)</w:t>
      </w:r>
      <w:r>
        <w:t>-554-3289</w:t>
      </w:r>
      <w:r>
        <w:t xml:space="preserve"> - </w:t>
      </w:r>
      <w:r>
        <w:t>www.sfwater.org</w:t>
      </w:r>
    </w:p>
    <w:p w14:paraId="5B5A012B" w14:textId="318252B3" w:rsidR="004C6FB1" w:rsidRDefault="004C6FB1" w:rsidP="004C6FB1">
      <w:pPr>
        <w:spacing w:after="240"/>
        <w:jc w:val="both"/>
      </w:pPr>
      <w:r>
        <w:t>State Water Resources Control Board 510-620-3474</w:t>
      </w:r>
      <w:r>
        <w:t xml:space="preserve"> - </w:t>
      </w:r>
      <w:r>
        <w:t>www.waterboards.ca.gov</w:t>
      </w:r>
      <w:r>
        <w:t>/</w:t>
      </w:r>
      <w:r>
        <w:t>drinking_water</w:t>
      </w:r>
    </w:p>
    <w:p w14:paraId="250BC410" w14:textId="77777777" w:rsidR="00821883" w:rsidRPr="00DD7D18" w:rsidRDefault="00821883" w:rsidP="00821883">
      <w:pPr>
        <w:spacing w:after="240"/>
        <w:jc w:val="both"/>
      </w:pPr>
    </w:p>
    <w:sectPr w:rsidR="00821883"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02465E" w:rsidRDefault="0002465E">
      <w:r>
        <w:separator/>
      </w:r>
    </w:p>
  </w:endnote>
  <w:endnote w:type="continuationSeparator" w:id="0">
    <w:p w14:paraId="701DBA4F" w14:textId="77777777" w:rsidR="0002465E" w:rsidRDefault="0002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02465E" w:rsidRDefault="0002465E">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02465E" w:rsidRDefault="0002465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02465E" w:rsidRDefault="0002465E">
      <w:r>
        <w:separator/>
      </w:r>
    </w:p>
  </w:footnote>
  <w:footnote w:type="continuationSeparator" w:id="0">
    <w:p w14:paraId="35A7000F" w14:textId="77777777" w:rsidR="0002465E" w:rsidRDefault="0002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02465E" w:rsidRDefault="0002465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02465E" w:rsidRDefault="00024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02465E" w:rsidRDefault="0002465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02465E" w:rsidRPr="00E45705" w:rsidRDefault="0002465E"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E80"/>
    <w:rsid w:val="00016106"/>
    <w:rsid w:val="00020F0D"/>
    <w:rsid w:val="00022705"/>
    <w:rsid w:val="0002465E"/>
    <w:rsid w:val="00024D43"/>
    <w:rsid w:val="00030035"/>
    <w:rsid w:val="000360D3"/>
    <w:rsid w:val="000370BE"/>
    <w:rsid w:val="00040B5F"/>
    <w:rsid w:val="00044344"/>
    <w:rsid w:val="000450D8"/>
    <w:rsid w:val="0004748A"/>
    <w:rsid w:val="00053BC0"/>
    <w:rsid w:val="000551F9"/>
    <w:rsid w:val="00061C50"/>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3F88"/>
    <w:rsid w:val="001E521B"/>
    <w:rsid w:val="001E5F9F"/>
    <w:rsid w:val="001E7F17"/>
    <w:rsid w:val="001F155B"/>
    <w:rsid w:val="001F3468"/>
    <w:rsid w:val="00200ED0"/>
    <w:rsid w:val="002010C1"/>
    <w:rsid w:val="00214D2C"/>
    <w:rsid w:val="002166FF"/>
    <w:rsid w:val="00220240"/>
    <w:rsid w:val="00226E0C"/>
    <w:rsid w:val="00231E89"/>
    <w:rsid w:val="0023302C"/>
    <w:rsid w:val="00242968"/>
    <w:rsid w:val="00243361"/>
    <w:rsid w:val="002436C8"/>
    <w:rsid w:val="00246D6E"/>
    <w:rsid w:val="0025510E"/>
    <w:rsid w:val="00256496"/>
    <w:rsid w:val="00264941"/>
    <w:rsid w:val="002674EC"/>
    <w:rsid w:val="00273001"/>
    <w:rsid w:val="002747E3"/>
    <w:rsid w:val="002827CF"/>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A70"/>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C6FB1"/>
    <w:rsid w:val="004D509C"/>
    <w:rsid w:val="004F3C5B"/>
    <w:rsid w:val="004F67E6"/>
    <w:rsid w:val="00501116"/>
    <w:rsid w:val="00501B52"/>
    <w:rsid w:val="005065B7"/>
    <w:rsid w:val="00514FDA"/>
    <w:rsid w:val="00534BB7"/>
    <w:rsid w:val="00535F64"/>
    <w:rsid w:val="00535F8B"/>
    <w:rsid w:val="00537BEA"/>
    <w:rsid w:val="0054057D"/>
    <w:rsid w:val="005452DF"/>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16CB"/>
    <w:rsid w:val="0066456C"/>
    <w:rsid w:val="006672EF"/>
    <w:rsid w:val="0067168B"/>
    <w:rsid w:val="00680846"/>
    <w:rsid w:val="0068272C"/>
    <w:rsid w:val="00691186"/>
    <w:rsid w:val="00695A6F"/>
    <w:rsid w:val="006A04A9"/>
    <w:rsid w:val="006A482B"/>
    <w:rsid w:val="006A750F"/>
    <w:rsid w:val="006A7BA3"/>
    <w:rsid w:val="006B0073"/>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465D"/>
    <w:rsid w:val="007C18C6"/>
    <w:rsid w:val="007D1761"/>
    <w:rsid w:val="007D21BB"/>
    <w:rsid w:val="007F584E"/>
    <w:rsid w:val="00801E7B"/>
    <w:rsid w:val="008035BF"/>
    <w:rsid w:val="00803861"/>
    <w:rsid w:val="00803DFB"/>
    <w:rsid w:val="0080460B"/>
    <w:rsid w:val="00814AAE"/>
    <w:rsid w:val="00816622"/>
    <w:rsid w:val="00821883"/>
    <w:rsid w:val="008222DE"/>
    <w:rsid w:val="0082242B"/>
    <w:rsid w:val="008225EA"/>
    <w:rsid w:val="00824962"/>
    <w:rsid w:val="008272D0"/>
    <w:rsid w:val="00831585"/>
    <w:rsid w:val="00831AC6"/>
    <w:rsid w:val="00832E7C"/>
    <w:rsid w:val="00836B2C"/>
    <w:rsid w:val="008557C8"/>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85E"/>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48D2"/>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25C7"/>
    <w:rsid w:val="00CB5A7C"/>
    <w:rsid w:val="00CB6FF7"/>
    <w:rsid w:val="00CC2F86"/>
    <w:rsid w:val="00CC3E3F"/>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6E62"/>
    <w:rsid w:val="00E034EF"/>
    <w:rsid w:val="00E0464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C60"/>
    <w:rsid w:val="00E92E9C"/>
    <w:rsid w:val="00E94045"/>
    <w:rsid w:val="00EA66F0"/>
    <w:rsid w:val="00EB0127"/>
    <w:rsid w:val="00EB2EBD"/>
    <w:rsid w:val="00EB3BEC"/>
    <w:rsid w:val="00EB6CF4"/>
    <w:rsid w:val="00EB73F5"/>
    <w:rsid w:val="00ED2935"/>
    <w:rsid w:val="00EE7E33"/>
    <w:rsid w:val="00EF0F4D"/>
    <w:rsid w:val="00EF1662"/>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E3132"/>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6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styleId="UnresolvedMention">
    <w:name w:val="Unresolved Mention"/>
    <w:basedOn w:val="DefaultParagraphFont"/>
    <w:uiPriority w:val="99"/>
    <w:semiHidden/>
    <w:unhideWhenUsed/>
    <w:rsid w:val="00545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130371">
      <w:bodyDiv w:val="1"/>
      <w:marLeft w:val="0"/>
      <w:marRight w:val="0"/>
      <w:marTop w:val="0"/>
      <w:marBottom w:val="0"/>
      <w:divBdr>
        <w:top w:val="none" w:sz="0" w:space="0" w:color="auto"/>
        <w:left w:val="none" w:sz="0" w:space="0" w:color="auto"/>
        <w:bottom w:val="none" w:sz="0" w:space="0" w:color="auto"/>
        <w:right w:val="none" w:sz="0" w:space="0" w:color="auto"/>
      </w:divBdr>
    </w:div>
    <w:div w:id="19974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alleywater.org" TargetMode="External"/><Relationship Id="rId3" Type="http://schemas.openxmlformats.org/officeDocument/2006/relationships/settings" Target="settings.xml"/><Relationship Id="rId7" Type="http://schemas.openxmlformats.org/officeDocument/2006/relationships/hyperlink" Target="http://www.waterquality.mountinview.gov"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2186</Words>
  <Characters>11907</Characters>
  <Application>Microsoft Office Word</Application>
  <DocSecurity>0</DocSecurity>
  <Lines>496</Lines>
  <Paragraphs>352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Terry Wright</cp:lastModifiedBy>
  <cp:revision>25</cp:revision>
  <cp:lastPrinted>2018-12-11T18:58:00Z</cp:lastPrinted>
  <dcterms:created xsi:type="dcterms:W3CDTF">2020-12-28T00:14:00Z</dcterms:created>
  <dcterms:modified xsi:type="dcterms:W3CDTF">2020-12-28T00:58:00Z</dcterms:modified>
</cp:coreProperties>
</file>