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4D3F496" w:rsidR="00BC6327" w:rsidRPr="00412B2F" w:rsidRDefault="0078033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Lupin Lodge</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67321FA" w:rsidR="00BC6327" w:rsidRPr="00412B2F" w:rsidRDefault="00F266B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5/16/2020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 Water System’s Name Here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 Water System’s 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 Water System’s Phone Number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Pr="00710939">
        <w:rPr>
          <w:b/>
          <w:bCs/>
          <w:i/>
          <w:sz w:val="21"/>
          <w:szCs w:val="21"/>
          <w:u w:val="single"/>
          <w:lang w:val="es-ES"/>
        </w:rPr>
        <w:t>Enter Water System’s Name and Address Here</w:t>
      </w:r>
      <w:r w:rsidRPr="008A64D8">
        <w:rPr>
          <w:b/>
          <w:bCs/>
          <w:sz w:val="21"/>
          <w:szCs w:val="21"/>
          <w:lang w:val="es-ES"/>
        </w:rPr>
        <w:t>] o tumawag sa [</w:t>
      </w:r>
      <w:r w:rsidRPr="00710939">
        <w:rPr>
          <w:b/>
          <w:bCs/>
          <w:i/>
          <w:sz w:val="21"/>
          <w:szCs w:val="21"/>
          <w:u w:val="single"/>
          <w:lang w:val="es-ES"/>
        </w:rPr>
        <w:t>Enter Water System’s Phone Number Here</w:t>
      </w:r>
      <w:r w:rsidRPr="008A64D8">
        <w:rPr>
          <w:b/>
          <w:bCs/>
          <w:sz w:val="21"/>
          <w:szCs w:val="21"/>
          <w:lang w:val="es-ES"/>
        </w:rPr>
        <w:t>] para matulungan sa wikang Tagalog</w:t>
      </w:r>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710939" w:rsidRPr="00710939">
        <w:rPr>
          <w:rFonts w:eastAsia="PMingLiU"/>
          <w:b/>
          <w:bCs/>
          <w:i/>
          <w:sz w:val="21"/>
          <w:szCs w:val="21"/>
          <w:u w:val="single"/>
          <w:lang w:val="es-ES"/>
        </w:rPr>
        <w:t>Enter Water System’s Name Here</w:t>
      </w:r>
      <w:r w:rsidRPr="00412B2F">
        <w:rPr>
          <w:b/>
          <w:bCs/>
          <w:sz w:val="21"/>
          <w:szCs w:val="21"/>
          <w:lang w:val="es-ES"/>
        </w:rPr>
        <w:t>] tại [</w:t>
      </w:r>
      <w:r w:rsidR="00710939" w:rsidRPr="00710939">
        <w:rPr>
          <w:b/>
          <w:bCs/>
          <w:i/>
          <w:sz w:val="21"/>
          <w:szCs w:val="21"/>
          <w:u w:val="single"/>
          <w:lang w:val="es-MX"/>
        </w:rPr>
        <w:t>Enter Water System’s Address or Phone Number Here</w:t>
      </w:r>
      <w:r w:rsidRPr="00412B2F">
        <w:rPr>
          <w:b/>
          <w:bCs/>
          <w:sz w:val="21"/>
          <w:szCs w:val="21"/>
          <w:lang w:val="es-ES"/>
        </w:rPr>
        <w:t>] để được hỗ trợ giúp bằng tiếng Việt.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710939" w:rsidRPr="00710939">
        <w:rPr>
          <w:rFonts w:eastAsia="PMingLiU"/>
          <w:b/>
          <w:bCs/>
          <w:i/>
          <w:sz w:val="21"/>
          <w:szCs w:val="21"/>
          <w:u w:val="single"/>
          <w:lang w:val="es-ES"/>
        </w:rPr>
        <w:t>Enter Water System’s Name Here</w:t>
      </w:r>
      <w:r w:rsidRPr="00412B2F">
        <w:rPr>
          <w:b/>
          <w:bCs/>
          <w:sz w:val="21"/>
          <w:szCs w:val="21"/>
          <w:lang w:val="es-ES"/>
        </w:rPr>
        <w:t>] ntawm [</w:t>
      </w:r>
      <w:r w:rsidR="00710939" w:rsidRPr="00710939">
        <w:rPr>
          <w:b/>
          <w:bCs/>
          <w:i/>
          <w:sz w:val="21"/>
          <w:szCs w:val="21"/>
          <w:u w:val="single"/>
          <w:lang w:val="es-MX"/>
        </w:rPr>
        <w:t>Enter Water System’s Address or Phone Number Here</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DF431D3" w:rsidR="00BC6327" w:rsidRPr="00412B2F" w:rsidRDefault="001A0F73"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Creek/Spring</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3C9585C" w:rsidR="00BC6327" w:rsidRPr="00412B2F" w:rsidRDefault="00E167B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Hendry’s Creek</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3E603325" w:rsidR="00BC6327" w:rsidRPr="00412B2F" w:rsidRDefault="00B57EA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California State Water Control Board</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5B86398" w:rsidR="00BC6327" w:rsidRPr="00412B2F" w:rsidRDefault="00A665C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4ACD393" w:rsidR="00BC6327" w:rsidRPr="00412B2F" w:rsidRDefault="002E79B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Michelle Denton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7711DF9"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2E79B8">
              <w:rPr>
                <w:sz w:val="21"/>
                <w:szCs w:val="21"/>
              </w:rPr>
              <w:t>408</w:t>
            </w:r>
            <w:r w:rsidRPr="008E4080">
              <w:rPr>
                <w:sz w:val="21"/>
                <w:szCs w:val="21"/>
              </w:rPr>
              <w:t xml:space="preserve"> )</w:t>
            </w:r>
            <w:r w:rsidR="002E79B8">
              <w:rPr>
                <w:sz w:val="21"/>
                <w:szCs w:val="21"/>
              </w:rPr>
              <w:t xml:space="preserve"> 353-9200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6E86990B" w:rsidR="00BC6327" w:rsidRPr="00F41F91" w:rsidRDefault="0090499E"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0938F3BA" w:rsidR="00BC6327" w:rsidRPr="00F41F91" w:rsidRDefault="00EA7746"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06677D3A" w:rsidR="008F7660" w:rsidRPr="00F41F91" w:rsidRDefault="00EA774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4B3BC7B4" w:rsidR="008F7660" w:rsidRPr="00F41F91" w:rsidRDefault="00EA774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6DB9F411" w:rsidR="002F6EC9" w:rsidRPr="00F41F91" w:rsidRDefault="00EA7746"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11D527B1" w:rsidR="005540D9" w:rsidRPr="00F41F91" w:rsidRDefault="00EA774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5FD36A15" w:rsidR="00B44817" w:rsidRPr="00F41F91" w:rsidRDefault="002717D7" w:rsidP="00D057C3">
            <w:pPr>
              <w:jc w:val="center"/>
              <w:rPr>
                <w:sz w:val="18"/>
              </w:rPr>
            </w:pPr>
            <w:r>
              <w:rPr>
                <w:sz w:val="18"/>
              </w:rPr>
              <w:t>9/18/18</w:t>
            </w:r>
          </w:p>
        </w:tc>
        <w:tc>
          <w:tcPr>
            <w:tcW w:w="991" w:type="dxa"/>
            <w:gridSpan w:val="2"/>
            <w:tcBorders>
              <w:top w:val="nil"/>
            </w:tcBorders>
          </w:tcPr>
          <w:p w14:paraId="2EB76238" w14:textId="0DEEF269" w:rsidR="00B44817" w:rsidRPr="00F41F91" w:rsidRDefault="002717D7" w:rsidP="00D057C3">
            <w:pPr>
              <w:jc w:val="center"/>
              <w:rPr>
                <w:sz w:val="18"/>
              </w:rPr>
            </w:pPr>
            <w:r>
              <w:rPr>
                <w:sz w:val="18"/>
              </w:rPr>
              <w:t>5</w:t>
            </w:r>
          </w:p>
        </w:tc>
        <w:tc>
          <w:tcPr>
            <w:tcW w:w="990" w:type="dxa"/>
            <w:gridSpan w:val="2"/>
            <w:tcBorders>
              <w:top w:val="nil"/>
              <w:bottom w:val="nil"/>
            </w:tcBorders>
          </w:tcPr>
          <w:p w14:paraId="4C3FDB54" w14:textId="68CB9014" w:rsidR="00B44817" w:rsidRPr="00F41F91" w:rsidRDefault="002717D7" w:rsidP="00D057C3">
            <w:pPr>
              <w:jc w:val="center"/>
              <w:rPr>
                <w:sz w:val="18"/>
              </w:rPr>
            </w:pPr>
            <w:r>
              <w:rPr>
                <w:sz w:val="18"/>
              </w:rPr>
              <w:t>0</w:t>
            </w:r>
          </w:p>
        </w:tc>
        <w:tc>
          <w:tcPr>
            <w:tcW w:w="1080" w:type="dxa"/>
            <w:tcBorders>
              <w:top w:val="nil"/>
              <w:bottom w:val="nil"/>
            </w:tcBorders>
          </w:tcPr>
          <w:p w14:paraId="48CE0F50" w14:textId="40A6884E" w:rsidR="00B44817" w:rsidRPr="00F41F91" w:rsidRDefault="00501B9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44CD9814" w:rsidR="00B44817" w:rsidRPr="00F41F91" w:rsidRDefault="00501B98"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D90FAB7" w:rsidR="00B44817" w:rsidRPr="00F41F91" w:rsidRDefault="002717D7" w:rsidP="00D057C3">
            <w:pPr>
              <w:jc w:val="center"/>
              <w:rPr>
                <w:sz w:val="18"/>
              </w:rPr>
            </w:pPr>
            <w:r>
              <w:rPr>
                <w:sz w:val="18"/>
              </w:rPr>
              <w:t>9/18/18</w:t>
            </w:r>
          </w:p>
        </w:tc>
        <w:tc>
          <w:tcPr>
            <w:tcW w:w="991" w:type="dxa"/>
            <w:gridSpan w:val="2"/>
            <w:tcBorders>
              <w:bottom w:val="single" w:sz="18" w:space="0" w:color="auto"/>
            </w:tcBorders>
          </w:tcPr>
          <w:p w14:paraId="18011756" w14:textId="22D654E7" w:rsidR="00B44817" w:rsidRPr="00F41F91" w:rsidRDefault="002717D7" w:rsidP="00D057C3">
            <w:pPr>
              <w:jc w:val="center"/>
              <w:rPr>
                <w:sz w:val="18"/>
              </w:rPr>
            </w:pPr>
            <w:r>
              <w:rPr>
                <w:sz w:val="18"/>
              </w:rPr>
              <w:t>5</w:t>
            </w:r>
          </w:p>
        </w:tc>
        <w:tc>
          <w:tcPr>
            <w:tcW w:w="990" w:type="dxa"/>
            <w:gridSpan w:val="2"/>
            <w:tcBorders>
              <w:bottom w:val="single" w:sz="18" w:space="0" w:color="auto"/>
            </w:tcBorders>
          </w:tcPr>
          <w:p w14:paraId="7CE90126" w14:textId="3D6921EC" w:rsidR="00B44817" w:rsidRPr="00F41F91" w:rsidRDefault="002717D7" w:rsidP="00D057C3">
            <w:pPr>
              <w:jc w:val="center"/>
              <w:rPr>
                <w:sz w:val="18"/>
              </w:rPr>
            </w:pPr>
            <w:r>
              <w:rPr>
                <w:sz w:val="18"/>
              </w:rPr>
              <w:t>0.029</w:t>
            </w:r>
          </w:p>
        </w:tc>
        <w:tc>
          <w:tcPr>
            <w:tcW w:w="1080" w:type="dxa"/>
            <w:tcBorders>
              <w:bottom w:val="single" w:sz="18" w:space="0" w:color="auto"/>
            </w:tcBorders>
          </w:tcPr>
          <w:p w14:paraId="11DE16E1" w14:textId="4FC7F34C" w:rsidR="00B44817" w:rsidRPr="00F41F91" w:rsidRDefault="00501B98"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42EF7D2E" w:rsidR="00B3023D" w:rsidRPr="00F41F91" w:rsidRDefault="003E6B44" w:rsidP="009C6436">
            <w:pPr>
              <w:jc w:val="center"/>
              <w:rPr>
                <w:sz w:val="18"/>
              </w:rPr>
            </w:pPr>
            <w:r>
              <w:rPr>
                <w:sz w:val="18"/>
              </w:rPr>
              <w:t>4/28/2019</w:t>
            </w:r>
          </w:p>
        </w:tc>
        <w:tc>
          <w:tcPr>
            <w:tcW w:w="1350" w:type="dxa"/>
            <w:tcBorders>
              <w:top w:val="nil"/>
              <w:bottom w:val="single" w:sz="4" w:space="0" w:color="auto"/>
            </w:tcBorders>
          </w:tcPr>
          <w:p w14:paraId="690B0D1C" w14:textId="40BD0175" w:rsidR="00B3023D" w:rsidRPr="00F41F91" w:rsidRDefault="00CD26ED" w:rsidP="009C6436">
            <w:pPr>
              <w:jc w:val="center"/>
              <w:rPr>
                <w:sz w:val="18"/>
              </w:rPr>
            </w:pPr>
            <w:r>
              <w:rPr>
                <w:sz w:val="18"/>
              </w:rPr>
              <w:t>9.8</w:t>
            </w:r>
          </w:p>
        </w:tc>
        <w:tc>
          <w:tcPr>
            <w:tcW w:w="1440" w:type="dxa"/>
            <w:tcBorders>
              <w:top w:val="nil"/>
              <w:bottom w:val="single" w:sz="4" w:space="0" w:color="auto"/>
            </w:tcBorders>
          </w:tcPr>
          <w:p w14:paraId="6802CC34" w14:textId="2F210A9F"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64263C5" w:rsidR="00B3023D" w:rsidRPr="00F41F91" w:rsidRDefault="009C75F4" w:rsidP="009C6436">
            <w:pPr>
              <w:jc w:val="center"/>
              <w:rPr>
                <w:sz w:val="18"/>
              </w:rPr>
            </w:pPr>
            <w:r>
              <w:rPr>
                <w:sz w:val="18"/>
              </w:rPr>
              <w:t>4/28/2019</w:t>
            </w:r>
          </w:p>
        </w:tc>
        <w:tc>
          <w:tcPr>
            <w:tcW w:w="1350" w:type="dxa"/>
            <w:tcBorders>
              <w:bottom w:val="single" w:sz="18" w:space="0" w:color="auto"/>
            </w:tcBorders>
          </w:tcPr>
          <w:p w14:paraId="5F571C45" w14:textId="618AC664" w:rsidR="00B3023D" w:rsidRPr="00F41F91" w:rsidRDefault="00CD26ED" w:rsidP="009C6436">
            <w:pPr>
              <w:jc w:val="center"/>
              <w:rPr>
                <w:sz w:val="18"/>
              </w:rPr>
            </w:pPr>
            <w:r>
              <w:rPr>
                <w:sz w:val="18"/>
              </w:rPr>
              <w:t>124</w:t>
            </w:r>
          </w:p>
        </w:tc>
        <w:tc>
          <w:tcPr>
            <w:tcW w:w="1440" w:type="dxa"/>
            <w:tcBorders>
              <w:bottom w:val="single" w:sz="18" w:space="0" w:color="auto"/>
            </w:tcBorders>
          </w:tcPr>
          <w:p w14:paraId="2BE476FB" w14:textId="17F0623D" w:rsidR="00B3023D" w:rsidRPr="00F41F91" w:rsidRDefault="00B3023D" w:rsidP="00CD26ED">
            <w:pP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DA793D" w:rsidRPr="004D3E6E" w14:paraId="62381F08"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32FE959C" w14:textId="68C2BB59" w:rsidR="00DA793D" w:rsidRPr="004D3E6E" w:rsidRDefault="00AB543C" w:rsidP="004D3E6E">
            <w:pPr>
              <w:ind w:left="180"/>
              <w:rPr>
                <w:sz w:val="18"/>
              </w:rPr>
            </w:pPr>
            <w:r w:rsidRPr="004D3E6E">
              <w:rPr>
                <w:sz w:val="18"/>
              </w:rPr>
              <w:t>Fluoride</w:t>
            </w:r>
            <w:r w:rsidR="005B2B1E">
              <w:rPr>
                <w:sz w:val="18"/>
              </w:rPr>
              <w:t xml:space="preserve"> (ppm)</w:t>
            </w:r>
          </w:p>
        </w:tc>
        <w:tc>
          <w:tcPr>
            <w:tcW w:w="990" w:type="dxa"/>
            <w:tcBorders>
              <w:top w:val="single" w:sz="18" w:space="0" w:color="auto"/>
              <w:bottom w:val="double" w:sz="6" w:space="0" w:color="auto"/>
            </w:tcBorders>
            <w:vAlign w:val="center"/>
          </w:tcPr>
          <w:p w14:paraId="6BBE43E8" w14:textId="7343F877" w:rsidR="00DA793D" w:rsidRPr="004D3E6E" w:rsidRDefault="00AB543C" w:rsidP="004D3E6E">
            <w:pPr>
              <w:jc w:val="center"/>
              <w:rPr>
                <w:sz w:val="18"/>
              </w:rPr>
            </w:pPr>
            <w:r w:rsidRPr="004D3E6E">
              <w:rPr>
                <w:sz w:val="18"/>
              </w:rPr>
              <w:t>3</w:t>
            </w:r>
            <w:r w:rsidR="004D3E6E">
              <w:rPr>
                <w:sz w:val="18"/>
              </w:rPr>
              <w:t>/</w:t>
            </w:r>
            <w:r w:rsidRPr="004D3E6E">
              <w:rPr>
                <w:sz w:val="18"/>
              </w:rPr>
              <w:t>25</w:t>
            </w:r>
            <w:r w:rsidR="004D3E6E">
              <w:rPr>
                <w:sz w:val="18"/>
              </w:rPr>
              <w:t>/20</w:t>
            </w:r>
            <w:r w:rsidRPr="004D3E6E">
              <w:rPr>
                <w:sz w:val="18"/>
              </w:rPr>
              <w:t>19</w:t>
            </w:r>
          </w:p>
        </w:tc>
        <w:tc>
          <w:tcPr>
            <w:tcW w:w="1350" w:type="dxa"/>
            <w:tcBorders>
              <w:top w:val="single" w:sz="18" w:space="0" w:color="auto"/>
              <w:bottom w:val="double" w:sz="6" w:space="0" w:color="auto"/>
            </w:tcBorders>
            <w:vAlign w:val="center"/>
          </w:tcPr>
          <w:p w14:paraId="7D400AFF" w14:textId="15D20239" w:rsidR="00DA793D" w:rsidRPr="004D3E6E" w:rsidRDefault="00AB543C" w:rsidP="00C87B77">
            <w:pPr>
              <w:jc w:val="center"/>
              <w:rPr>
                <w:sz w:val="18"/>
              </w:rPr>
            </w:pPr>
            <w:r w:rsidRPr="004D3E6E">
              <w:rPr>
                <w:sz w:val="18"/>
              </w:rPr>
              <w:t>0.18</w:t>
            </w:r>
          </w:p>
        </w:tc>
        <w:tc>
          <w:tcPr>
            <w:tcW w:w="1440" w:type="dxa"/>
            <w:tcBorders>
              <w:top w:val="single" w:sz="18" w:space="0" w:color="auto"/>
              <w:bottom w:val="double" w:sz="6" w:space="0" w:color="auto"/>
            </w:tcBorders>
            <w:vAlign w:val="center"/>
          </w:tcPr>
          <w:p w14:paraId="1CF2D23F" w14:textId="7AE3DAFE" w:rsidR="00DA793D" w:rsidRPr="004D3E6E" w:rsidRDefault="00DA793D" w:rsidP="004D3E6E">
            <w:pPr>
              <w:ind w:left="180"/>
              <w:jc w:val="center"/>
              <w:rPr>
                <w:sz w:val="18"/>
              </w:rPr>
            </w:pPr>
          </w:p>
        </w:tc>
        <w:tc>
          <w:tcPr>
            <w:tcW w:w="900" w:type="dxa"/>
            <w:tcBorders>
              <w:top w:val="single" w:sz="18" w:space="0" w:color="auto"/>
              <w:bottom w:val="double" w:sz="6" w:space="0" w:color="auto"/>
            </w:tcBorders>
            <w:vAlign w:val="center"/>
          </w:tcPr>
          <w:p w14:paraId="2A788D3C" w14:textId="2F939538" w:rsidR="00DA793D" w:rsidRPr="004D3E6E" w:rsidRDefault="00AB543C" w:rsidP="00FB0133">
            <w:pPr>
              <w:ind w:left="180"/>
              <w:jc w:val="center"/>
              <w:rPr>
                <w:sz w:val="18"/>
              </w:rPr>
            </w:pPr>
            <w:r w:rsidRPr="004D3E6E">
              <w:rPr>
                <w:sz w:val="18"/>
              </w:rPr>
              <w:t>2</w:t>
            </w:r>
          </w:p>
        </w:tc>
        <w:tc>
          <w:tcPr>
            <w:tcW w:w="1080" w:type="dxa"/>
            <w:tcBorders>
              <w:top w:val="single" w:sz="18" w:space="0" w:color="auto"/>
              <w:bottom w:val="double" w:sz="6" w:space="0" w:color="auto"/>
            </w:tcBorders>
            <w:vAlign w:val="center"/>
          </w:tcPr>
          <w:p w14:paraId="6DCF022C" w14:textId="4CFDFD58" w:rsidR="00DA793D" w:rsidRPr="004D3E6E" w:rsidRDefault="00AB543C" w:rsidP="00FB0133">
            <w:pPr>
              <w:ind w:left="180"/>
              <w:jc w:val="center"/>
              <w:rPr>
                <w:sz w:val="18"/>
              </w:rPr>
            </w:pPr>
            <w:r w:rsidRPr="004D3E6E">
              <w:rPr>
                <w:sz w:val="18"/>
              </w:rPr>
              <w:t>1</w:t>
            </w:r>
          </w:p>
        </w:tc>
        <w:tc>
          <w:tcPr>
            <w:tcW w:w="2808" w:type="dxa"/>
            <w:tcBorders>
              <w:top w:val="single" w:sz="18" w:space="0" w:color="auto"/>
              <w:bottom w:val="double" w:sz="6" w:space="0" w:color="auto"/>
              <w:right w:val="single" w:sz="6" w:space="0" w:color="auto"/>
            </w:tcBorders>
            <w:vAlign w:val="center"/>
          </w:tcPr>
          <w:p w14:paraId="399347D9" w14:textId="475BE7E7" w:rsidR="00DA793D" w:rsidRPr="004D3E6E" w:rsidRDefault="00AB543C" w:rsidP="00C87B77">
            <w:pPr>
              <w:rPr>
                <w:sz w:val="18"/>
              </w:rPr>
            </w:pPr>
            <w:r w:rsidRPr="004D3E6E">
              <w:rPr>
                <w:sz w:val="18"/>
              </w:rPr>
              <w:t>Erosion of natural deposits; water additive which promotes strong teeth; discharge from fertilizer and aluminum factories</w:t>
            </w:r>
          </w:p>
        </w:tc>
      </w:tr>
      <w:tr w:rsidR="004D3E6E" w:rsidRPr="004D3E6E" w14:paraId="6203BF84"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0BA58CB9" w14:textId="1931C844" w:rsidR="004D3E6E" w:rsidRPr="004D3E6E" w:rsidRDefault="004D3E6E" w:rsidP="004D3E6E">
            <w:pPr>
              <w:ind w:left="180"/>
              <w:rPr>
                <w:sz w:val="18"/>
              </w:rPr>
            </w:pPr>
            <w:r>
              <w:rPr>
                <w:sz w:val="18"/>
              </w:rPr>
              <w:t>Nitrate</w:t>
            </w:r>
            <w:r w:rsidR="005B2B1E">
              <w:rPr>
                <w:sz w:val="18"/>
              </w:rPr>
              <w:t xml:space="preserve"> (ppm)</w:t>
            </w:r>
          </w:p>
        </w:tc>
        <w:tc>
          <w:tcPr>
            <w:tcW w:w="990" w:type="dxa"/>
            <w:tcBorders>
              <w:top w:val="single" w:sz="18" w:space="0" w:color="auto"/>
              <w:bottom w:val="double" w:sz="6" w:space="0" w:color="auto"/>
            </w:tcBorders>
            <w:vAlign w:val="center"/>
          </w:tcPr>
          <w:p w14:paraId="69145F16" w14:textId="4D60CA44" w:rsidR="004D3E6E" w:rsidRPr="004D3E6E" w:rsidRDefault="004D3E6E" w:rsidP="004D3E6E">
            <w:pPr>
              <w:jc w:val="center"/>
              <w:rPr>
                <w:sz w:val="18"/>
              </w:rPr>
            </w:pPr>
            <w:r>
              <w:rPr>
                <w:sz w:val="18"/>
              </w:rPr>
              <w:t>3/25/2019</w:t>
            </w:r>
          </w:p>
        </w:tc>
        <w:tc>
          <w:tcPr>
            <w:tcW w:w="1350" w:type="dxa"/>
            <w:tcBorders>
              <w:top w:val="single" w:sz="18" w:space="0" w:color="auto"/>
              <w:bottom w:val="double" w:sz="6" w:space="0" w:color="auto"/>
            </w:tcBorders>
            <w:vAlign w:val="center"/>
          </w:tcPr>
          <w:p w14:paraId="4D90AC94" w14:textId="48236753" w:rsidR="004D3E6E" w:rsidRPr="004D3E6E" w:rsidRDefault="004D3E6E" w:rsidP="00C87B77">
            <w:pPr>
              <w:jc w:val="center"/>
              <w:rPr>
                <w:sz w:val="18"/>
              </w:rPr>
            </w:pPr>
            <w:r>
              <w:rPr>
                <w:sz w:val="18"/>
              </w:rPr>
              <w:t>0.14</w:t>
            </w:r>
          </w:p>
        </w:tc>
        <w:tc>
          <w:tcPr>
            <w:tcW w:w="1440" w:type="dxa"/>
            <w:tcBorders>
              <w:top w:val="single" w:sz="18" w:space="0" w:color="auto"/>
              <w:bottom w:val="double" w:sz="6" w:space="0" w:color="auto"/>
            </w:tcBorders>
            <w:vAlign w:val="center"/>
          </w:tcPr>
          <w:p w14:paraId="42397E96" w14:textId="6382EC03" w:rsidR="004D3E6E" w:rsidRPr="004D3E6E" w:rsidRDefault="004D3E6E" w:rsidP="004D3E6E">
            <w:pPr>
              <w:ind w:left="180"/>
              <w:jc w:val="center"/>
              <w:rPr>
                <w:sz w:val="18"/>
              </w:rPr>
            </w:pPr>
          </w:p>
        </w:tc>
        <w:tc>
          <w:tcPr>
            <w:tcW w:w="900" w:type="dxa"/>
            <w:tcBorders>
              <w:top w:val="single" w:sz="18" w:space="0" w:color="auto"/>
              <w:bottom w:val="double" w:sz="6" w:space="0" w:color="auto"/>
            </w:tcBorders>
            <w:vAlign w:val="center"/>
          </w:tcPr>
          <w:p w14:paraId="32BA0BA5" w14:textId="146D3969" w:rsidR="004D3E6E" w:rsidRPr="004D3E6E" w:rsidRDefault="004D3E6E" w:rsidP="00FB0133">
            <w:pPr>
              <w:ind w:left="180"/>
              <w:jc w:val="center"/>
              <w:rPr>
                <w:sz w:val="18"/>
              </w:rPr>
            </w:pPr>
            <w:r>
              <w:rPr>
                <w:sz w:val="18"/>
              </w:rPr>
              <w:t>10</w:t>
            </w:r>
          </w:p>
        </w:tc>
        <w:tc>
          <w:tcPr>
            <w:tcW w:w="1080" w:type="dxa"/>
            <w:tcBorders>
              <w:top w:val="single" w:sz="18" w:space="0" w:color="auto"/>
              <w:bottom w:val="double" w:sz="6" w:space="0" w:color="auto"/>
            </w:tcBorders>
            <w:vAlign w:val="center"/>
          </w:tcPr>
          <w:p w14:paraId="265D99E7" w14:textId="64F42974" w:rsidR="004D3E6E" w:rsidRPr="004D3E6E" w:rsidRDefault="004D3E6E" w:rsidP="00FB0133">
            <w:pPr>
              <w:ind w:left="180"/>
              <w:jc w:val="center"/>
              <w:rPr>
                <w:sz w:val="18"/>
              </w:rPr>
            </w:pPr>
            <w:r>
              <w:rPr>
                <w:sz w:val="18"/>
              </w:rPr>
              <w:t>10</w:t>
            </w:r>
          </w:p>
        </w:tc>
        <w:tc>
          <w:tcPr>
            <w:tcW w:w="2808" w:type="dxa"/>
            <w:tcBorders>
              <w:top w:val="single" w:sz="18" w:space="0" w:color="auto"/>
              <w:bottom w:val="double" w:sz="6" w:space="0" w:color="auto"/>
              <w:right w:val="single" w:sz="6" w:space="0" w:color="auto"/>
            </w:tcBorders>
            <w:vAlign w:val="center"/>
          </w:tcPr>
          <w:p w14:paraId="6FE5E80A" w14:textId="046B3A43" w:rsidR="004D3E6E" w:rsidRPr="004D3E6E" w:rsidRDefault="004D3E6E" w:rsidP="00C87B77">
            <w:pPr>
              <w:rPr>
                <w:sz w:val="18"/>
              </w:rPr>
            </w:pPr>
            <w:r w:rsidRPr="00C87B77">
              <w:rPr>
                <w:sz w:val="18"/>
              </w:rPr>
              <w:t>Runoff and leaching from fertilizer use; leaching from septic tanks and sewage; erosion of natural deposits</w:t>
            </w:r>
          </w:p>
        </w:tc>
      </w:tr>
      <w:tr w:rsidR="00066D06" w:rsidRPr="004D3E6E" w14:paraId="5C04E106"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2F882B0" w14:textId="1AAC6E44" w:rsidR="00066D06" w:rsidRDefault="00066D06" w:rsidP="004D3E6E">
            <w:pPr>
              <w:ind w:left="180"/>
              <w:rPr>
                <w:sz w:val="18"/>
              </w:rPr>
            </w:pPr>
            <w:r>
              <w:rPr>
                <w:sz w:val="18"/>
              </w:rPr>
              <w:t>Trihalomethanes (ppb)</w:t>
            </w:r>
          </w:p>
        </w:tc>
        <w:tc>
          <w:tcPr>
            <w:tcW w:w="990" w:type="dxa"/>
            <w:tcBorders>
              <w:top w:val="single" w:sz="18" w:space="0" w:color="auto"/>
              <w:bottom w:val="double" w:sz="6" w:space="0" w:color="auto"/>
            </w:tcBorders>
            <w:vAlign w:val="center"/>
          </w:tcPr>
          <w:p w14:paraId="62BA4D30" w14:textId="5C981DDE" w:rsidR="00066D06" w:rsidRDefault="00066D06" w:rsidP="004D3E6E">
            <w:pPr>
              <w:jc w:val="center"/>
              <w:rPr>
                <w:sz w:val="18"/>
              </w:rPr>
            </w:pPr>
            <w:r>
              <w:rPr>
                <w:sz w:val="18"/>
              </w:rPr>
              <w:t>5/27/2019</w:t>
            </w:r>
          </w:p>
        </w:tc>
        <w:tc>
          <w:tcPr>
            <w:tcW w:w="1350" w:type="dxa"/>
            <w:tcBorders>
              <w:top w:val="single" w:sz="18" w:space="0" w:color="auto"/>
              <w:bottom w:val="double" w:sz="6" w:space="0" w:color="auto"/>
            </w:tcBorders>
            <w:vAlign w:val="center"/>
          </w:tcPr>
          <w:p w14:paraId="20300D92" w14:textId="76B65D62" w:rsidR="00066D06" w:rsidRDefault="00066D06" w:rsidP="00C87B77">
            <w:pPr>
              <w:jc w:val="center"/>
              <w:rPr>
                <w:sz w:val="18"/>
              </w:rPr>
            </w:pPr>
            <w:r>
              <w:rPr>
                <w:sz w:val="18"/>
              </w:rPr>
              <w:t>11</w:t>
            </w:r>
          </w:p>
        </w:tc>
        <w:tc>
          <w:tcPr>
            <w:tcW w:w="1440" w:type="dxa"/>
            <w:tcBorders>
              <w:top w:val="single" w:sz="18" w:space="0" w:color="auto"/>
              <w:bottom w:val="double" w:sz="6" w:space="0" w:color="auto"/>
            </w:tcBorders>
            <w:vAlign w:val="center"/>
          </w:tcPr>
          <w:p w14:paraId="6E85596D" w14:textId="77777777" w:rsidR="00066D06" w:rsidRPr="004D3E6E" w:rsidRDefault="00066D06" w:rsidP="004D3E6E">
            <w:pPr>
              <w:ind w:left="180"/>
              <w:jc w:val="center"/>
              <w:rPr>
                <w:sz w:val="18"/>
              </w:rPr>
            </w:pPr>
          </w:p>
        </w:tc>
        <w:tc>
          <w:tcPr>
            <w:tcW w:w="900" w:type="dxa"/>
            <w:tcBorders>
              <w:top w:val="single" w:sz="18" w:space="0" w:color="auto"/>
              <w:bottom w:val="double" w:sz="6" w:space="0" w:color="auto"/>
            </w:tcBorders>
            <w:vAlign w:val="center"/>
          </w:tcPr>
          <w:p w14:paraId="0CC49E11" w14:textId="3740CBD0" w:rsidR="00066D06" w:rsidRDefault="00066D06" w:rsidP="00FB0133">
            <w:pPr>
              <w:ind w:left="180"/>
              <w:jc w:val="center"/>
              <w:rPr>
                <w:sz w:val="18"/>
              </w:rPr>
            </w:pPr>
            <w:r>
              <w:rPr>
                <w:sz w:val="18"/>
              </w:rPr>
              <w:t>80</w:t>
            </w:r>
          </w:p>
        </w:tc>
        <w:tc>
          <w:tcPr>
            <w:tcW w:w="1080" w:type="dxa"/>
            <w:tcBorders>
              <w:top w:val="single" w:sz="18" w:space="0" w:color="auto"/>
              <w:bottom w:val="double" w:sz="6" w:space="0" w:color="auto"/>
            </w:tcBorders>
            <w:vAlign w:val="center"/>
          </w:tcPr>
          <w:p w14:paraId="6DF0A234" w14:textId="7DF87609" w:rsidR="00066D06" w:rsidRDefault="00C87B77" w:rsidP="00FB0133">
            <w:pPr>
              <w:ind w:left="180"/>
              <w:jc w:val="center"/>
              <w:rPr>
                <w:sz w:val="18"/>
              </w:rPr>
            </w:pPr>
            <w:r>
              <w:rPr>
                <w:sz w:val="18"/>
              </w:rPr>
              <w:t>NA</w:t>
            </w:r>
          </w:p>
        </w:tc>
        <w:tc>
          <w:tcPr>
            <w:tcW w:w="2808" w:type="dxa"/>
            <w:tcBorders>
              <w:top w:val="single" w:sz="18" w:space="0" w:color="auto"/>
              <w:bottom w:val="double" w:sz="6" w:space="0" w:color="auto"/>
              <w:right w:val="single" w:sz="6" w:space="0" w:color="auto"/>
            </w:tcBorders>
            <w:vAlign w:val="center"/>
          </w:tcPr>
          <w:p w14:paraId="438B8F4A" w14:textId="12EFFA64" w:rsidR="00066D06" w:rsidRPr="00C87B77" w:rsidRDefault="00C87B77" w:rsidP="00C87B77">
            <w:pPr>
              <w:rPr>
                <w:sz w:val="18"/>
              </w:rPr>
            </w:pPr>
            <w:r w:rsidRPr="00C87B77">
              <w:rPr>
                <w:sz w:val="18"/>
              </w:rPr>
              <w:t>Byproduct of drinking water disinfection</w:t>
            </w:r>
          </w:p>
        </w:tc>
      </w:tr>
      <w:tr w:rsidR="00FB0133" w:rsidRPr="004D3E6E" w14:paraId="367E2E4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0D9DCF08" w14:textId="59F94D16" w:rsidR="00FB0133" w:rsidRDefault="00FB0133" w:rsidP="00FB0133">
            <w:pPr>
              <w:ind w:left="180"/>
              <w:rPr>
                <w:sz w:val="18"/>
              </w:rPr>
            </w:pPr>
            <w:r>
              <w:rPr>
                <w:sz w:val="18"/>
              </w:rPr>
              <w:t>Haloacetic Acids (ppb)</w:t>
            </w:r>
          </w:p>
        </w:tc>
        <w:tc>
          <w:tcPr>
            <w:tcW w:w="990" w:type="dxa"/>
            <w:tcBorders>
              <w:top w:val="single" w:sz="18" w:space="0" w:color="auto"/>
              <w:bottom w:val="double" w:sz="6" w:space="0" w:color="auto"/>
            </w:tcBorders>
            <w:vAlign w:val="center"/>
          </w:tcPr>
          <w:p w14:paraId="7A1C139C" w14:textId="7CA0C60C" w:rsidR="00FB0133" w:rsidRDefault="00FB0133" w:rsidP="00FB0133">
            <w:pPr>
              <w:jc w:val="center"/>
              <w:rPr>
                <w:sz w:val="18"/>
              </w:rPr>
            </w:pPr>
            <w:r>
              <w:rPr>
                <w:sz w:val="18"/>
              </w:rPr>
              <w:t>5/27/2019</w:t>
            </w:r>
          </w:p>
        </w:tc>
        <w:tc>
          <w:tcPr>
            <w:tcW w:w="1350" w:type="dxa"/>
            <w:tcBorders>
              <w:top w:val="single" w:sz="18" w:space="0" w:color="auto"/>
              <w:bottom w:val="double" w:sz="6" w:space="0" w:color="auto"/>
            </w:tcBorders>
            <w:vAlign w:val="center"/>
          </w:tcPr>
          <w:p w14:paraId="2229403C" w14:textId="5FD87FBC" w:rsidR="00FB0133" w:rsidRDefault="00FB0133" w:rsidP="00FB0133">
            <w:pPr>
              <w:jc w:val="center"/>
              <w:rPr>
                <w:sz w:val="18"/>
              </w:rPr>
            </w:pPr>
            <w:r>
              <w:rPr>
                <w:sz w:val="18"/>
              </w:rPr>
              <w:t>4.9</w:t>
            </w:r>
          </w:p>
        </w:tc>
        <w:tc>
          <w:tcPr>
            <w:tcW w:w="1440" w:type="dxa"/>
            <w:tcBorders>
              <w:top w:val="single" w:sz="18" w:space="0" w:color="auto"/>
              <w:bottom w:val="double" w:sz="6" w:space="0" w:color="auto"/>
            </w:tcBorders>
            <w:vAlign w:val="center"/>
          </w:tcPr>
          <w:p w14:paraId="2391FB51" w14:textId="77777777" w:rsidR="00FB0133" w:rsidRPr="004D3E6E" w:rsidRDefault="00FB0133" w:rsidP="00FB0133">
            <w:pPr>
              <w:ind w:left="180"/>
              <w:jc w:val="center"/>
              <w:rPr>
                <w:sz w:val="18"/>
              </w:rPr>
            </w:pPr>
          </w:p>
        </w:tc>
        <w:tc>
          <w:tcPr>
            <w:tcW w:w="900" w:type="dxa"/>
            <w:tcBorders>
              <w:top w:val="single" w:sz="18" w:space="0" w:color="auto"/>
              <w:bottom w:val="double" w:sz="6" w:space="0" w:color="auto"/>
            </w:tcBorders>
            <w:vAlign w:val="center"/>
          </w:tcPr>
          <w:p w14:paraId="32630AC6" w14:textId="4065435B" w:rsidR="00FB0133" w:rsidRDefault="00FB0133" w:rsidP="00FB0133">
            <w:pPr>
              <w:ind w:left="180"/>
              <w:jc w:val="center"/>
              <w:rPr>
                <w:sz w:val="18"/>
              </w:rPr>
            </w:pPr>
            <w:r>
              <w:rPr>
                <w:sz w:val="18"/>
              </w:rPr>
              <w:t>60</w:t>
            </w:r>
          </w:p>
        </w:tc>
        <w:tc>
          <w:tcPr>
            <w:tcW w:w="1080" w:type="dxa"/>
            <w:tcBorders>
              <w:top w:val="single" w:sz="18" w:space="0" w:color="auto"/>
              <w:bottom w:val="double" w:sz="6" w:space="0" w:color="auto"/>
            </w:tcBorders>
            <w:vAlign w:val="center"/>
          </w:tcPr>
          <w:p w14:paraId="1CA11830" w14:textId="31402F74" w:rsidR="00FB0133" w:rsidRDefault="00FB0133" w:rsidP="00FB0133">
            <w:pPr>
              <w:ind w:left="180"/>
              <w:jc w:val="center"/>
              <w:rPr>
                <w:sz w:val="18"/>
              </w:rPr>
            </w:pPr>
            <w:r>
              <w:rPr>
                <w:sz w:val="18"/>
              </w:rPr>
              <w:t>NA</w:t>
            </w:r>
          </w:p>
        </w:tc>
        <w:tc>
          <w:tcPr>
            <w:tcW w:w="2808" w:type="dxa"/>
            <w:tcBorders>
              <w:top w:val="single" w:sz="18" w:space="0" w:color="auto"/>
              <w:bottom w:val="double" w:sz="6" w:space="0" w:color="auto"/>
              <w:right w:val="single" w:sz="6" w:space="0" w:color="auto"/>
            </w:tcBorders>
            <w:vAlign w:val="center"/>
          </w:tcPr>
          <w:p w14:paraId="6B299D23" w14:textId="63070465" w:rsidR="00FB0133" w:rsidRPr="00C87B77" w:rsidRDefault="00FB0133" w:rsidP="00FB0133">
            <w:pPr>
              <w:rPr>
                <w:sz w:val="18"/>
              </w:rPr>
            </w:pPr>
            <w:r w:rsidRPr="00C87B77">
              <w:rPr>
                <w:sz w:val="18"/>
              </w:rPr>
              <w:t>Byproduct of drinking water disinfection</w:t>
            </w:r>
          </w:p>
        </w:tc>
      </w:tr>
      <w:tr w:rsidR="00FB0133"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FB0133" w:rsidRPr="00F41F91" w:rsidRDefault="00FB0133" w:rsidP="00FB013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FB0133"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FB0133" w:rsidRPr="00F41F91" w:rsidRDefault="00FB0133" w:rsidP="00FB0133">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FB0133" w:rsidRPr="00F41F91" w:rsidRDefault="00FB0133" w:rsidP="00FB0133">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FB0133" w:rsidRPr="00F41F91" w:rsidRDefault="00FB0133" w:rsidP="00FB0133">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FB0133" w:rsidRPr="00F41F91" w:rsidRDefault="00FB0133" w:rsidP="00FB013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FB0133" w:rsidRPr="00F41F91" w:rsidRDefault="00FB0133" w:rsidP="00FB0133">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FB0133" w:rsidRPr="00F41F91" w:rsidRDefault="00FB0133" w:rsidP="00FB0133">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FB0133" w:rsidRPr="00F41F91" w:rsidRDefault="00FB0133" w:rsidP="00FB0133">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12A7D" w:rsidRPr="001F3468" w14:paraId="6B24035F" w14:textId="77777777" w:rsidTr="002F1DD3">
        <w:trPr>
          <w:trHeight w:val="432"/>
          <w:jc w:val="center"/>
        </w:trPr>
        <w:tc>
          <w:tcPr>
            <w:tcW w:w="2268" w:type="dxa"/>
            <w:gridSpan w:val="2"/>
            <w:tcBorders>
              <w:left w:val="single" w:sz="6" w:space="0" w:color="auto"/>
            </w:tcBorders>
          </w:tcPr>
          <w:p w14:paraId="6E4264AC" w14:textId="39B0B803" w:rsidR="00E12A7D" w:rsidRDefault="00E12A7D" w:rsidP="00FB0133">
            <w:pPr>
              <w:ind w:left="187"/>
              <w:rPr>
                <w:sz w:val="18"/>
              </w:rPr>
            </w:pPr>
            <w:r>
              <w:rPr>
                <w:sz w:val="18"/>
              </w:rPr>
              <w:t>Chloride (ppm)</w:t>
            </w:r>
          </w:p>
        </w:tc>
        <w:tc>
          <w:tcPr>
            <w:tcW w:w="990" w:type="dxa"/>
          </w:tcPr>
          <w:p w14:paraId="041D1A77" w14:textId="58325030" w:rsidR="00E12A7D" w:rsidRDefault="00E12A7D" w:rsidP="00FB0133">
            <w:pPr>
              <w:jc w:val="center"/>
              <w:rPr>
                <w:sz w:val="18"/>
              </w:rPr>
            </w:pPr>
            <w:r>
              <w:rPr>
                <w:sz w:val="18"/>
              </w:rPr>
              <w:t>3/25/2019</w:t>
            </w:r>
          </w:p>
        </w:tc>
        <w:tc>
          <w:tcPr>
            <w:tcW w:w="1350" w:type="dxa"/>
          </w:tcPr>
          <w:p w14:paraId="6B8D03FF" w14:textId="34C2D04B" w:rsidR="00E12A7D" w:rsidRDefault="00E12A7D" w:rsidP="00FB0133">
            <w:pPr>
              <w:jc w:val="center"/>
              <w:rPr>
                <w:sz w:val="18"/>
              </w:rPr>
            </w:pPr>
            <w:r>
              <w:rPr>
                <w:sz w:val="18"/>
              </w:rPr>
              <w:t>5.7</w:t>
            </w:r>
          </w:p>
        </w:tc>
        <w:tc>
          <w:tcPr>
            <w:tcW w:w="1440" w:type="dxa"/>
          </w:tcPr>
          <w:p w14:paraId="1BDF3364" w14:textId="77777777" w:rsidR="00E12A7D" w:rsidRPr="00F41F91" w:rsidRDefault="00E12A7D" w:rsidP="00FB0133">
            <w:pPr>
              <w:jc w:val="center"/>
              <w:rPr>
                <w:sz w:val="18"/>
              </w:rPr>
            </w:pPr>
          </w:p>
        </w:tc>
        <w:tc>
          <w:tcPr>
            <w:tcW w:w="900" w:type="dxa"/>
          </w:tcPr>
          <w:p w14:paraId="5CC35094" w14:textId="57834411" w:rsidR="00E12A7D" w:rsidRDefault="00E12A7D" w:rsidP="00FB0133">
            <w:pPr>
              <w:jc w:val="center"/>
              <w:rPr>
                <w:sz w:val="18"/>
              </w:rPr>
            </w:pPr>
            <w:r>
              <w:rPr>
                <w:sz w:val="18"/>
              </w:rPr>
              <w:t>500</w:t>
            </w:r>
          </w:p>
        </w:tc>
        <w:tc>
          <w:tcPr>
            <w:tcW w:w="1080" w:type="dxa"/>
          </w:tcPr>
          <w:p w14:paraId="4BF72205" w14:textId="136CE45F" w:rsidR="00E12A7D" w:rsidRDefault="00E12A7D" w:rsidP="00FB0133">
            <w:pPr>
              <w:jc w:val="center"/>
              <w:rPr>
                <w:sz w:val="18"/>
              </w:rPr>
            </w:pPr>
            <w:r>
              <w:rPr>
                <w:sz w:val="18"/>
              </w:rPr>
              <w:t>NA</w:t>
            </w:r>
          </w:p>
        </w:tc>
        <w:tc>
          <w:tcPr>
            <w:tcW w:w="2808" w:type="dxa"/>
            <w:tcBorders>
              <w:right w:val="single" w:sz="6" w:space="0" w:color="auto"/>
            </w:tcBorders>
          </w:tcPr>
          <w:p w14:paraId="62E0F501" w14:textId="3B67E830" w:rsidR="00E12A7D" w:rsidRPr="00BE229C" w:rsidRDefault="00E12A7D" w:rsidP="00FB0133">
            <w:pPr>
              <w:rPr>
                <w:sz w:val="18"/>
              </w:rPr>
            </w:pPr>
            <w:r w:rsidRPr="00E12A7D">
              <w:rPr>
                <w:sz w:val="18"/>
              </w:rPr>
              <w:t>Runoff/leaching from natural deposits; seawater influence</w:t>
            </w:r>
          </w:p>
        </w:tc>
      </w:tr>
      <w:tr w:rsidR="00FB0133" w:rsidRPr="001F3468" w14:paraId="51CC94F2" w14:textId="77777777" w:rsidTr="002F1DD3">
        <w:trPr>
          <w:trHeight w:val="432"/>
          <w:jc w:val="center"/>
        </w:trPr>
        <w:tc>
          <w:tcPr>
            <w:tcW w:w="2268" w:type="dxa"/>
            <w:gridSpan w:val="2"/>
            <w:tcBorders>
              <w:left w:val="single" w:sz="6" w:space="0" w:color="auto"/>
            </w:tcBorders>
          </w:tcPr>
          <w:p w14:paraId="3DAB9A83" w14:textId="6F449998" w:rsidR="00FB0133" w:rsidRPr="00F41F91" w:rsidRDefault="00072EA7" w:rsidP="00FB0133">
            <w:pPr>
              <w:ind w:left="187"/>
              <w:rPr>
                <w:sz w:val="18"/>
              </w:rPr>
            </w:pPr>
            <w:r>
              <w:rPr>
                <w:sz w:val="18"/>
              </w:rPr>
              <w:t>Color</w:t>
            </w:r>
          </w:p>
        </w:tc>
        <w:tc>
          <w:tcPr>
            <w:tcW w:w="990" w:type="dxa"/>
          </w:tcPr>
          <w:p w14:paraId="7B53609D" w14:textId="696461EA" w:rsidR="00FB0133" w:rsidRPr="00F41F91" w:rsidRDefault="00072EA7" w:rsidP="00FB0133">
            <w:pPr>
              <w:jc w:val="center"/>
              <w:rPr>
                <w:sz w:val="18"/>
              </w:rPr>
            </w:pPr>
            <w:r>
              <w:rPr>
                <w:sz w:val="18"/>
              </w:rPr>
              <w:t>3/25/2019</w:t>
            </w:r>
          </w:p>
        </w:tc>
        <w:tc>
          <w:tcPr>
            <w:tcW w:w="1350" w:type="dxa"/>
          </w:tcPr>
          <w:p w14:paraId="48AE5CBF" w14:textId="4B0D4777" w:rsidR="00FB0133" w:rsidRPr="00F41F91" w:rsidRDefault="00072EA7" w:rsidP="00FB0133">
            <w:pPr>
              <w:jc w:val="center"/>
              <w:rPr>
                <w:sz w:val="18"/>
              </w:rPr>
            </w:pPr>
            <w:r>
              <w:rPr>
                <w:sz w:val="18"/>
              </w:rPr>
              <w:t>2</w:t>
            </w:r>
          </w:p>
        </w:tc>
        <w:tc>
          <w:tcPr>
            <w:tcW w:w="1440" w:type="dxa"/>
          </w:tcPr>
          <w:p w14:paraId="6428F303" w14:textId="77777777" w:rsidR="00FB0133" w:rsidRPr="00F41F91" w:rsidRDefault="00FB0133" w:rsidP="00FB0133">
            <w:pPr>
              <w:jc w:val="center"/>
              <w:rPr>
                <w:sz w:val="18"/>
              </w:rPr>
            </w:pPr>
          </w:p>
        </w:tc>
        <w:tc>
          <w:tcPr>
            <w:tcW w:w="900" w:type="dxa"/>
          </w:tcPr>
          <w:p w14:paraId="11FF9BF3" w14:textId="398D991D" w:rsidR="00FB0133" w:rsidRPr="00F41F91" w:rsidRDefault="00072EA7" w:rsidP="00FB0133">
            <w:pPr>
              <w:jc w:val="center"/>
              <w:rPr>
                <w:sz w:val="18"/>
              </w:rPr>
            </w:pPr>
            <w:r>
              <w:rPr>
                <w:sz w:val="18"/>
              </w:rPr>
              <w:t>15</w:t>
            </w:r>
          </w:p>
        </w:tc>
        <w:tc>
          <w:tcPr>
            <w:tcW w:w="1080" w:type="dxa"/>
          </w:tcPr>
          <w:p w14:paraId="160E754C" w14:textId="383E2100" w:rsidR="00FB0133" w:rsidRPr="00F41F91" w:rsidRDefault="00072EA7" w:rsidP="00FB0133">
            <w:pPr>
              <w:jc w:val="center"/>
              <w:rPr>
                <w:sz w:val="18"/>
              </w:rPr>
            </w:pPr>
            <w:r>
              <w:rPr>
                <w:sz w:val="18"/>
              </w:rPr>
              <w:t>NA</w:t>
            </w:r>
          </w:p>
        </w:tc>
        <w:tc>
          <w:tcPr>
            <w:tcW w:w="2808" w:type="dxa"/>
            <w:tcBorders>
              <w:right w:val="single" w:sz="6" w:space="0" w:color="auto"/>
            </w:tcBorders>
          </w:tcPr>
          <w:p w14:paraId="43B6AB0B" w14:textId="08DD7F6C" w:rsidR="00FB0133" w:rsidRPr="00F41F91" w:rsidRDefault="00072EA7" w:rsidP="00FB0133">
            <w:pPr>
              <w:rPr>
                <w:sz w:val="18"/>
              </w:rPr>
            </w:pPr>
            <w:r w:rsidRPr="00072EA7">
              <w:rPr>
                <w:sz w:val="18"/>
              </w:rPr>
              <w:t>Naturally-occurring organic materials</w:t>
            </w:r>
          </w:p>
        </w:tc>
      </w:tr>
      <w:tr w:rsidR="0012797F" w:rsidRPr="001F3468" w14:paraId="653231E9" w14:textId="77777777" w:rsidTr="002F1DD3">
        <w:trPr>
          <w:trHeight w:val="432"/>
          <w:jc w:val="center"/>
        </w:trPr>
        <w:tc>
          <w:tcPr>
            <w:tcW w:w="2268" w:type="dxa"/>
            <w:gridSpan w:val="2"/>
            <w:tcBorders>
              <w:left w:val="single" w:sz="6" w:space="0" w:color="auto"/>
            </w:tcBorders>
          </w:tcPr>
          <w:p w14:paraId="32F6CC30" w14:textId="4C23902B" w:rsidR="0012797F" w:rsidRDefault="0012797F" w:rsidP="00FB0133">
            <w:pPr>
              <w:ind w:left="187"/>
              <w:rPr>
                <w:sz w:val="18"/>
              </w:rPr>
            </w:pPr>
            <w:r>
              <w:rPr>
                <w:sz w:val="18"/>
              </w:rPr>
              <w:t>Specific Conductance (</w:t>
            </w:r>
            <w:r w:rsidRPr="0012797F">
              <w:rPr>
                <w:sz w:val="18"/>
              </w:rPr>
              <w:t>µS/cm)</w:t>
            </w:r>
          </w:p>
        </w:tc>
        <w:tc>
          <w:tcPr>
            <w:tcW w:w="990" w:type="dxa"/>
          </w:tcPr>
          <w:p w14:paraId="41041991" w14:textId="5ABA7C31" w:rsidR="0012797F" w:rsidRDefault="0012797F" w:rsidP="00FB0133">
            <w:pPr>
              <w:jc w:val="center"/>
              <w:rPr>
                <w:sz w:val="18"/>
              </w:rPr>
            </w:pPr>
            <w:r>
              <w:rPr>
                <w:sz w:val="18"/>
              </w:rPr>
              <w:t>3/25/2019</w:t>
            </w:r>
          </w:p>
        </w:tc>
        <w:tc>
          <w:tcPr>
            <w:tcW w:w="1350" w:type="dxa"/>
          </w:tcPr>
          <w:p w14:paraId="55559821" w14:textId="669473EF" w:rsidR="0012797F" w:rsidRDefault="0012797F" w:rsidP="00FB0133">
            <w:pPr>
              <w:jc w:val="center"/>
              <w:rPr>
                <w:sz w:val="18"/>
              </w:rPr>
            </w:pPr>
            <w:r>
              <w:rPr>
                <w:sz w:val="18"/>
              </w:rPr>
              <w:t>270</w:t>
            </w:r>
          </w:p>
        </w:tc>
        <w:tc>
          <w:tcPr>
            <w:tcW w:w="1440" w:type="dxa"/>
          </w:tcPr>
          <w:p w14:paraId="4FBA1CA1" w14:textId="77777777" w:rsidR="0012797F" w:rsidRPr="00F41F91" w:rsidRDefault="0012797F" w:rsidP="00FB0133">
            <w:pPr>
              <w:jc w:val="center"/>
              <w:rPr>
                <w:sz w:val="18"/>
              </w:rPr>
            </w:pPr>
          </w:p>
        </w:tc>
        <w:tc>
          <w:tcPr>
            <w:tcW w:w="900" w:type="dxa"/>
          </w:tcPr>
          <w:p w14:paraId="31E922E2" w14:textId="639703F0" w:rsidR="0012797F" w:rsidRDefault="0012797F" w:rsidP="00FB0133">
            <w:pPr>
              <w:jc w:val="center"/>
              <w:rPr>
                <w:sz w:val="18"/>
              </w:rPr>
            </w:pPr>
            <w:r>
              <w:rPr>
                <w:sz w:val="18"/>
              </w:rPr>
              <w:t>1600</w:t>
            </w:r>
          </w:p>
        </w:tc>
        <w:tc>
          <w:tcPr>
            <w:tcW w:w="1080" w:type="dxa"/>
          </w:tcPr>
          <w:p w14:paraId="57EBFC23" w14:textId="28C8ACFF" w:rsidR="0012797F" w:rsidRDefault="0012797F" w:rsidP="00FB0133">
            <w:pPr>
              <w:jc w:val="center"/>
              <w:rPr>
                <w:sz w:val="18"/>
              </w:rPr>
            </w:pPr>
            <w:r>
              <w:rPr>
                <w:sz w:val="18"/>
              </w:rPr>
              <w:t>NA</w:t>
            </w:r>
          </w:p>
        </w:tc>
        <w:tc>
          <w:tcPr>
            <w:tcW w:w="2808" w:type="dxa"/>
            <w:tcBorders>
              <w:right w:val="single" w:sz="6" w:space="0" w:color="auto"/>
            </w:tcBorders>
          </w:tcPr>
          <w:p w14:paraId="1334A1DC" w14:textId="732E9A5D" w:rsidR="0012797F" w:rsidRPr="00072EA7" w:rsidRDefault="0012797F" w:rsidP="00FB0133">
            <w:pPr>
              <w:rPr>
                <w:sz w:val="18"/>
              </w:rPr>
            </w:pPr>
            <w:r w:rsidRPr="0012797F">
              <w:rPr>
                <w:sz w:val="18"/>
              </w:rPr>
              <w:t>Substances that form ions when in water; seawater influence</w:t>
            </w:r>
          </w:p>
        </w:tc>
      </w:tr>
      <w:tr w:rsidR="00C01706" w:rsidRPr="001F3468" w14:paraId="7AE141C8" w14:textId="77777777" w:rsidTr="002F1DD3">
        <w:trPr>
          <w:trHeight w:val="432"/>
          <w:jc w:val="center"/>
        </w:trPr>
        <w:tc>
          <w:tcPr>
            <w:tcW w:w="2268" w:type="dxa"/>
            <w:gridSpan w:val="2"/>
            <w:tcBorders>
              <w:left w:val="single" w:sz="6" w:space="0" w:color="auto"/>
            </w:tcBorders>
          </w:tcPr>
          <w:p w14:paraId="18E355D9" w14:textId="2D9793C1" w:rsidR="00C01706" w:rsidRDefault="00C01706" w:rsidP="00C01706">
            <w:pPr>
              <w:ind w:left="187"/>
              <w:rPr>
                <w:sz w:val="18"/>
              </w:rPr>
            </w:pPr>
            <w:r>
              <w:rPr>
                <w:sz w:val="18"/>
              </w:rPr>
              <w:t>Sulfate (ppm)</w:t>
            </w:r>
          </w:p>
        </w:tc>
        <w:tc>
          <w:tcPr>
            <w:tcW w:w="990" w:type="dxa"/>
          </w:tcPr>
          <w:p w14:paraId="646130C2" w14:textId="2B0C29E2" w:rsidR="00C01706" w:rsidRDefault="00C01706" w:rsidP="00C01706">
            <w:pPr>
              <w:jc w:val="center"/>
              <w:rPr>
                <w:sz w:val="18"/>
              </w:rPr>
            </w:pPr>
            <w:r>
              <w:rPr>
                <w:sz w:val="18"/>
              </w:rPr>
              <w:t>3/25/2019</w:t>
            </w:r>
          </w:p>
        </w:tc>
        <w:tc>
          <w:tcPr>
            <w:tcW w:w="1350" w:type="dxa"/>
          </w:tcPr>
          <w:p w14:paraId="7F9874E3" w14:textId="0CAF839E" w:rsidR="00C01706" w:rsidRDefault="00C01706" w:rsidP="00C01706">
            <w:pPr>
              <w:jc w:val="center"/>
              <w:rPr>
                <w:sz w:val="18"/>
              </w:rPr>
            </w:pPr>
            <w:r>
              <w:rPr>
                <w:sz w:val="18"/>
              </w:rPr>
              <w:t>14</w:t>
            </w:r>
          </w:p>
        </w:tc>
        <w:tc>
          <w:tcPr>
            <w:tcW w:w="1440" w:type="dxa"/>
          </w:tcPr>
          <w:p w14:paraId="16C936AE" w14:textId="77777777" w:rsidR="00C01706" w:rsidRPr="00F41F91" w:rsidRDefault="00C01706" w:rsidP="00C01706">
            <w:pPr>
              <w:jc w:val="center"/>
              <w:rPr>
                <w:sz w:val="18"/>
              </w:rPr>
            </w:pPr>
          </w:p>
        </w:tc>
        <w:tc>
          <w:tcPr>
            <w:tcW w:w="900" w:type="dxa"/>
          </w:tcPr>
          <w:p w14:paraId="404381C2" w14:textId="445906EF" w:rsidR="00C01706" w:rsidRDefault="00C01706" w:rsidP="00C01706">
            <w:pPr>
              <w:jc w:val="center"/>
              <w:rPr>
                <w:sz w:val="18"/>
              </w:rPr>
            </w:pPr>
            <w:r>
              <w:rPr>
                <w:sz w:val="18"/>
              </w:rPr>
              <w:t>500</w:t>
            </w:r>
          </w:p>
        </w:tc>
        <w:tc>
          <w:tcPr>
            <w:tcW w:w="1080" w:type="dxa"/>
          </w:tcPr>
          <w:p w14:paraId="78D5D36E" w14:textId="266BE40E" w:rsidR="00C01706" w:rsidRDefault="00C01706" w:rsidP="00C01706">
            <w:pPr>
              <w:jc w:val="center"/>
              <w:rPr>
                <w:sz w:val="18"/>
              </w:rPr>
            </w:pPr>
            <w:r>
              <w:rPr>
                <w:sz w:val="18"/>
              </w:rPr>
              <w:t>NA</w:t>
            </w:r>
          </w:p>
        </w:tc>
        <w:tc>
          <w:tcPr>
            <w:tcW w:w="2808" w:type="dxa"/>
            <w:tcBorders>
              <w:right w:val="single" w:sz="6" w:space="0" w:color="auto"/>
            </w:tcBorders>
          </w:tcPr>
          <w:p w14:paraId="3E1D08A4" w14:textId="1418AFC6" w:rsidR="00C01706" w:rsidRPr="0012797F" w:rsidRDefault="00C01706" w:rsidP="00C01706">
            <w:pPr>
              <w:rPr>
                <w:sz w:val="18"/>
              </w:rPr>
            </w:pPr>
            <w:r w:rsidRPr="00BE229C">
              <w:rPr>
                <w:sz w:val="18"/>
              </w:rPr>
              <w:t>Runoff/leaching from natural deposits; industrial wastes</w:t>
            </w:r>
          </w:p>
        </w:tc>
      </w:tr>
      <w:tr w:rsidR="00C01706" w:rsidRPr="001F3468" w14:paraId="10D0F5EA" w14:textId="77777777" w:rsidTr="002F1DD3">
        <w:trPr>
          <w:trHeight w:val="432"/>
          <w:jc w:val="center"/>
        </w:trPr>
        <w:tc>
          <w:tcPr>
            <w:tcW w:w="2268" w:type="dxa"/>
            <w:gridSpan w:val="2"/>
            <w:tcBorders>
              <w:left w:val="single" w:sz="6" w:space="0" w:color="auto"/>
            </w:tcBorders>
          </w:tcPr>
          <w:p w14:paraId="66B963EE" w14:textId="4D8FC20A" w:rsidR="00C01706" w:rsidRDefault="00C01706" w:rsidP="00C01706">
            <w:pPr>
              <w:ind w:left="187"/>
              <w:rPr>
                <w:sz w:val="18"/>
              </w:rPr>
            </w:pPr>
            <w:r>
              <w:rPr>
                <w:sz w:val="18"/>
              </w:rPr>
              <w:t>Total Dissolved Solids (ppm)</w:t>
            </w:r>
          </w:p>
        </w:tc>
        <w:tc>
          <w:tcPr>
            <w:tcW w:w="990" w:type="dxa"/>
          </w:tcPr>
          <w:p w14:paraId="713B984B" w14:textId="0F983462" w:rsidR="00C01706" w:rsidRDefault="00C01706" w:rsidP="00C01706">
            <w:pPr>
              <w:jc w:val="center"/>
              <w:rPr>
                <w:sz w:val="18"/>
              </w:rPr>
            </w:pPr>
            <w:r>
              <w:rPr>
                <w:sz w:val="18"/>
              </w:rPr>
              <w:t>3/25/2019</w:t>
            </w:r>
          </w:p>
        </w:tc>
        <w:tc>
          <w:tcPr>
            <w:tcW w:w="1350" w:type="dxa"/>
          </w:tcPr>
          <w:p w14:paraId="164E7899" w14:textId="0D36B477" w:rsidR="00C01706" w:rsidRDefault="00C01706" w:rsidP="00C01706">
            <w:pPr>
              <w:jc w:val="center"/>
              <w:rPr>
                <w:sz w:val="18"/>
              </w:rPr>
            </w:pPr>
            <w:r>
              <w:rPr>
                <w:sz w:val="18"/>
              </w:rPr>
              <w:t>121</w:t>
            </w:r>
          </w:p>
        </w:tc>
        <w:tc>
          <w:tcPr>
            <w:tcW w:w="1440" w:type="dxa"/>
          </w:tcPr>
          <w:p w14:paraId="5B754917" w14:textId="77777777" w:rsidR="00C01706" w:rsidRPr="00F41F91" w:rsidRDefault="00C01706" w:rsidP="00C01706">
            <w:pPr>
              <w:jc w:val="center"/>
              <w:rPr>
                <w:sz w:val="18"/>
              </w:rPr>
            </w:pPr>
          </w:p>
        </w:tc>
        <w:tc>
          <w:tcPr>
            <w:tcW w:w="900" w:type="dxa"/>
          </w:tcPr>
          <w:p w14:paraId="3D81EA72" w14:textId="7A52AFB4" w:rsidR="00C01706" w:rsidRDefault="00C01706" w:rsidP="00C01706">
            <w:pPr>
              <w:jc w:val="center"/>
              <w:rPr>
                <w:sz w:val="18"/>
              </w:rPr>
            </w:pPr>
            <w:r>
              <w:rPr>
                <w:sz w:val="18"/>
              </w:rPr>
              <w:t>1000</w:t>
            </w:r>
          </w:p>
        </w:tc>
        <w:tc>
          <w:tcPr>
            <w:tcW w:w="1080" w:type="dxa"/>
          </w:tcPr>
          <w:p w14:paraId="3C0BF141" w14:textId="0E6738D9" w:rsidR="00C01706" w:rsidRDefault="00C01706" w:rsidP="00C01706">
            <w:pPr>
              <w:jc w:val="center"/>
              <w:rPr>
                <w:sz w:val="18"/>
              </w:rPr>
            </w:pPr>
            <w:r>
              <w:rPr>
                <w:sz w:val="18"/>
              </w:rPr>
              <w:t>NA</w:t>
            </w:r>
          </w:p>
        </w:tc>
        <w:tc>
          <w:tcPr>
            <w:tcW w:w="2808" w:type="dxa"/>
            <w:tcBorders>
              <w:right w:val="single" w:sz="6" w:space="0" w:color="auto"/>
            </w:tcBorders>
          </w:tcPr>
          <w:p w14:paraId="31331C49" w14:textId="211D4E7E" w:rsidR="00C01706" w:rsidRPr="00072EA7" w:rsidRDefault="00C01706" w:rsidP="00C01706">
            <w:pPr>
              <w:rPr>
                <w:sz w:val="18"/>
              </w:rPr>
            </w:pPr>
            <w:r>
              <w:rPr>
                <w:sz w:val="18"/>
              </w:rPr>
              <w:t>Runoff/leaching from natural deposits</w:t>
            </w:r>
          </w:p>
        </w:tc>
      </w:tr>
      <w:tr w:rsidR="00C01706"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458545B3" w:rsidR="00C01706" w:rsidRPr="00F41F91" w:rsidRDefault="00C01706" w:rsidP="00C01706">
            <w:pPr>
              <w:ind w:left="187"/>
              <w:rPr>
                <w:sz w:val="18"/>
              </w:rPr>
            </w:pPr>
            <w:r>
              <w:rPr>
                <w:sz w:val="18"/>
              </w:rPr>
              <w:t>Turbidity</w:t>
            </w:r>
          </w:p>
        </w:tc>
        <w:tc>
          <w:tcPr>
            <w:tcW w:w="990" w:type="dxa"/>
            <w:tcBorders>
              <w:bottom w:val="single" w:sz="18" w:space="0" w:color="auto"/>
            </w:tcBorders>
          </w:tcPr>
          <w:p w14:paraId="741CA754" w14:textId="45433F43" w:rsidR="00C01706" w:rsidRPr="00F41F91" w:rsidRDefault="00C01706" w:rsidP="00C01706">
            <w:pPr>
              <w:jc w:val="center"/>
              <w:rPr>
                <w:sz w:val="18"/>
              </w:rPr>
            </w:pPr>
            <w:r>
              <w:rPr>
                <w:sz w:val="18"/>
              </w:rPr>
              <w:t>3/25/2019</w:t>
            </w:r>
          </w:p>
        </w:tc>
        <w:tc>
          <w:tcPr>
            <w:tcW w:w="1350" w:type="dxa"/>
            <w:tcBorders>
              <w:bottom w:val="single" w:sz="18" w:space="0" w:color="auto"/>
              <w:right w:val="single" w:sz="6" w:space="0" w:color="auto"/>
            </w:tcBorders>
          </w:tcPr>
          <w:p w14:paraId="0A4C2B05" w14:textId="3E079C70" w:rsidR="00C01706" w:rsidRPr="00F41F91" w:rsidRDefault="00C01706" w:rsidP="00C01706">
            <w:pPr>
              <w:jc w:val="center"/>
              <w:rPr>
                <w:sz w:val="18"/>
              </w:rPr>
            </w:pPr>
            <w:r>
              <w:rPr>
                <w:sz w:val="18"/>
              </w:rPr>
              <w:t>0.49</w:t>
            </w:r>
          </w:p>
        </w:tc>
        <w:tc>
          <w:tcPr>
            <w:tcW w:w="1440" w:type="dxa"/>
            <w:tcBorders>
              <w:left w:val="single" w:sz="6" w:space="0" w:color="auto"/>
              <w:bottom w:val="single" w:sz="18" w:space="0" w:color="auto"/>
              <w:right w:val="single" w:sz="6" w:space="0" w:color="auto"/>
            </w:tcBorders>
          </w:tcPr>
          <w:p w14:paraId="271B08B4" w14:textId="77777777" w:rsidR="00C01706" w:rsidRPr="00F41F91" w:rsidRDefault="00C01706" w:rsidP="00C01706">
            <w:pPr>
              <w:jc w:val="center"/>
              <w:rPr>
                <w:sz w:val="18"/>
              </w:rPr>
            </w:pPr>
          </w:p>
        </w:tc>
        <w:tc>
          <w:tcPr>
            <w:tcW w:w="900" w:type="dxa"/>
            <w:tcBorders>
              <w:left w:val="single" w:sz="6" w:space="0" w:color="auto"/>
              <w:bottom w:val="single" w:sz="18" w:space="0" w:color="auto"/>
            </w:tcBorders>
          </w:tcPr>
          <w:p w14:paraId="5329A979" w14:textId="450958B7" w:rsidR="00C01706" w:rsidRPr="00F41F91" w:rsidRDefault="00C01706" w:rsidP="00C01706">
            <w:pPr>
              <w:jc w:val="center"/>
              <w:rPr>
                <w:sz w:val="18"/>
              </w:rPr>
            </w:pPr>
            <w:r>
              <w:rPr>
                <w:sz w:val="18"/>
              </w:rPr>
              <w:t>5</w:t>
            </w:r>
          </w:p>
        </w:tc>
        <w:tc>
          <w:tcPr>
            <w:tcW w:w="1080" w:type="dxa"/>
            <w:tcBorders>
              <w:bottom w:val="single" w:sz="18" w:space="0" w:color="auto"/>
            </w:tcBorders>
          </w:tcPr>
          <w:p w14:paraId="005756C3" w14:textId="7D582618" w:rsidR="00C01706" w:rsidRPr="00F41F91" w:rsidRDefault="00C01706" w:rsidP="00C01706">
            <w:pPr>
              <w:jc w:val="center"/>
              <w:rPr>
                <w:sz w:val="18"/>
              </w:rPr>
            </w:pPr>
            <w:r>
              <w:rPr>
                <w:sz w:val="18"/>
              </w:rPr>
              <w:t>NA</w:t>
            </w:r>
          </w:p>
        </w:tc>
        <w:tc>
          <w:tcPr>
            <w:tcW w:w="2808" w:type="dxa"/>
            <w:tcBorders>
              <w:bottom w:val="single" w:sz="18" w:space="0" w:color="auto"/>
              <w:right w:val="single" w:sz="6" w:space="0" w:color="auto"/>
            </w:tcBorders>
          </w:tcPr>
          <w:p w14:paraId="31A8151D" w14:textId="10B5744E" w:rsidR="00C01706" w:rsidRPr="00F41F91" w:rsidRDefault="00C01706" w:rsidP="00C01706">
            <w:pPr>
              <w:rPr>
                <w:sz w:val="18"/>
              </w:rPr>
            </w:pPr>
            <w:r>
              <w:rPr>
                <w:sz w:val="18"/>
              </w:rPr>
              <w:t>Soil runoff</w:t>
            </w:r>
          </w:p>
        </w:tc>
      </w:tr>
      <w:tr w:rsidR="00C01706"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C01706" w:rsidRPr="00F41F91" w:rsidRDefault="00C01706" w:rsidP="00C01706">
            <w:pPr>
              <w:spacing w:before="20" w:after="20"/>
              <w:jc w:val="center"/>
              <w:rPr>
                <w:b/>
                <w:caps/>
              </w:rPr>
            </w:pPr>
            <w:r w:rsidRPr="00F41F91">
              <w:rPr>
                <w:b/>
                <w:caps/>
              </w:rPr>
              <w:t>TAble 6 – detection of UNREGULATED CONTAMINANTS</w:t>
            </w:r>
          </w:p>
        </w:tc>
      </w:tr>
      <w:tr w:rsidR="00C01706"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C01706" w:rsidRPr="00F41F91" w:rsidRDefault="00C01706" w:rsidP="00C01706">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C01706" w:rsidRPr="00F41F91" w:rsidRDefault="00C01706" w:rsidP="00C01706">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C01706" w:rsidRPr="00F41F91" w:rsidRDefault="00C01706" w:rsidP="00C01706">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C01706" w:rsidRPr="00F41F91" w:rsidRDefault="00C01706" w:rsidP="00C01706">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C01706" w:rsidRPr="00F41F91" w:rsidRDefault="00C01706" w:rsidP="00C01706">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C01706" w:rsidRPr="00F41F91" w:rsidRDefault="00C01706" w:rsidP="00C01706">
            <w:pPr>
              <w:spacing w:before="40" w:after="40"/>
              <w:jc w:val="center"/>
              <w:rPr>
                <w:b/>
                <w:bCs/>
                <w:sz w:val="18"/>
              </w:rPr>
            </w:pPr>
            <w:r w:rsidRPr="00F41F91">
              <w:rPr>
                <w:b/>
                <w:bCs/>
                <w:sz w:val="18"/>
              </w:rPr>
              <w:t>Health Effects Language</w:t>
            </w:r>
          </w:p>
        </w:tc>
      </w:tr>
      <w:tr w:rsidR="00C01706" w:rsidRPr="001F3468" w14:paraId="731225F6"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227E12FD" w14:textId="2AD8EC0D" w:rsidR="00C01706" w:rsidRPr="00F41F91" w:rsidRDefault="00383C6E" w:rsidP="00C01706">
            <w:pPr>
              <w:rPr>
                <w:sz w:val="18"/>
              </w:rPr>
            </w:pPr>
            <w:r>
              <w:rPr>
                <w:sz w:val="18"/>
              </w:rPr>
              <w:t>NA</w:t>
            </w:r>
          </w:p>
        </w:tc>
        <w:tc>
          <w:tcPr>
            <w:tcW w:w="990" w:type="dxa"/>
            <w:tcBorders>
              <w:left w:val="single" w:sz="6" w:space="0" w:color="auto"/>
              <w:bottom w:val="single" w:sz="18" w:space="0" w:color="auto"/>
              <w:right w:val="single" w:sz="6" w:space="0" w:color="auto"/>
            </w:tcBorders>
          </w:tcPr>
          <w:p w14:paraId="59AB3A39" w14:textId="77777777" w:rsidR="00C01706" w:rsidRPr="00F41F91" w:rsidRDefault="00C01706" w:rsidP="00C01706">
            <w:pPr>
              <w:rPr>
                <w:sz w:val="18"/>
              </w:rPr>
            </w:pPr>
          </w:p>
        </w:tc>
        <w:tc>
          <w:tcPr>
            <w:tcW w:w="1350" w:type="dxa"/>
            <w:tcBorders>
              <w:left w:val="single" w:sz="6" w:space="0" w:color="auto"/>
              <w:bottom w:val="single" w:sz="18" w:space="0" w:color="auto"/>
              <w:right w:val="single" w:sz="6" w:space="0" w:color="auto"/>
            </w:tcBorders>
          </w:tcPr>
          <w:p w14:paraId="18E5941C" w14:textId="77777777" w:rsidR="00C01706" w:rsidRPr="00F41F91" w:rsidRDefault="00C01706" w:rsidP="00C01706">
            <w:pPr>
              <w:rPr>
                <w:sz w:val="18"/>
              </w:rPr>
            </w:pPr>
          </w:p>
        </w:tc>
        <w:tc>
          <w:tcPr>
            <w:tcW w:w="1440" w:type="dxa"/>
            <w:tcBorders>
              <w:left w:val="single" w:sz="6" w:space="0" w:color="auto"/>
              <w:bottom w:val="single" w:sz="18" w:space="0" w:color="auto"/>
              <w:right w:val="single" w:sz="6" w:space="0" w:color="auto"/>
            </w:tcBorders>
            <w:shd w:val="clear" w:color="auto" w:fill="auto"/>
          </w:tcPr>
          <w:p w14:paraId="3A6FA77A" w14:textId="77777777" w:rsidR="00C01706" w:rsidRPr="00F41F91" w:rsidRDefault="00C01706" w:rsidP="00C01706">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6878BABA" w14:textId="77777777" w:rsidR="00C01706" w:rsidRPr="00F41F91" w:rsidRDefault="00C01706" w:rsidP="00C01706">
            <w:pPr>
              <w:rPr>
                <w:sz w:val="18"/>
              </w:rPr>
            </w:pPr>
          </w:p>
        </w:tc>
        <w:tc>
          <w:tcPr>
            <w:tcW w:w="2808" w:type="dxa"/>
            <w:tcBorders>
              <w:top w:val="single" w:sz="6" w:space="0" w:color="auto"/>
              <w:left w:val="single" w:sz="6" w:space="0" w:color="auto"/>
              <w:bottom w:val="single" w:sz="18" w:space="0" w:color="auto"/>
              <w:right w:val="single" w:sz="6" w:space="0" w:color="auto"/>
            </w:tcBorders>
          </w:tcPr>
          <w:p w14:paraId="7AA04F61" w14:textId="77777777" w:rsidR="00C01706" w:rsidRPr="00F41F91" w:rsidRDefault="00C01706" w:rsidP="00C01706">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w:t>
      </w:r>
      <w:r w:rsidRPr="0012764D">
        <w:rPr>
          <w:rFonts w:ascii="Times New Roman" w:hAnsi="Times New Roman"/>
        </w:rPr>
        <w:lastRenderedPageBreak/>
        <w:t xml:space="preserve">(CDC)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9FFB30C"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4375D" w:rsidRPr="0084375D">
        <w:rPr>
          <w:rFonts w:ascii="Times New Roman" w:hAnsi="Times New Roman"/>
        </w:rPr>
        <w:t>Lupin Lodge</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6091B4E9" w:rsidR="00803861" w:rsidRPr="009D7C14" w:rsidRDefault="009D7C14" w:rsidP="009D7C14">
            <w:pPr>
              <w:rPr>
                <w:sz w:val="18"/>
                <w:szCs w:val="18"/>
              </w:rPr>
            </w:pPr>
            <w:r>
              <w:br/>
            </w:r>
            <w:r w:rsidRPr="009D7C14">
              <w:rPr>
                <w:sz w:val="18"/>
                <w:szCs w:val="18"/>
              </w:rPr>
              <w:t>2019-9605011</w:t>
            </w:r>
          </w:p>
        </w:tc>
        <w:tc>
          <w:tcPr>
            <w:tcW w:w="2203" w:type="dxa"/>
            <w:tcBorders>
              <w:top w:val="double" w:sz="6" w:space="0" w:color="auto"/>
              <w:bottom w:val="single" w:sz="4" w:space="0" w:color="auto"/>
            </w:tcBorders>
            <w:shd w:val="clear" w:color="auto" w:fill="auto"/>
          </w:tcPr>
          <w:p w14:paraId="0C6FD2A3" w14:textId="30FF3832" w:rsidR="00803861" w:rsidRPr="009D7C14" w:rsidRDefault="009D7C14" w:rsidP="00AC41BE">
            <w:pPr>
              <w:pStyle w:val="BodyText"/>
              <w:spacing w:before="0"/>
              <w:jc w:val="left"/>
              <w:rPr>
                <w:rFonts w:ascii="Times New Roman" w:hAnsi="Times New Roman"/>
                <w:bCs/>
                <w:sz w:val="18"/>
                <w:szCs w:val="18"/>
              </w:rPr>
            </w:pPr>
            <w:r w:rsidRPr="009D7C14">
              <w:rPr>
                <w:rFonts w:ascii="Times New Roman" w:hAnsi="Times New Roman"/>
                <w:bCs/>
                <w:sz w:val="18"/>
                <w:szCs w:val="18"/>
              </w:rPr>
              <w:t>Failure to monitor 1,2,3-TCP</w:t>
            </w:r>
          </w:p>
        </w:tc>
        <w:tc>
          <w:tcPr>
            <w:tcW w:w="2203" w:type="dxa"/>
            <w:tcBorders>
              <w:top w:val="double" w:sz="6" w:space="0" w:color="auto"/>
              <w:bottom w:val="single" w:sz="4" w:space="0" w:color="auto"/>
            </w:tcBorders>
            <w:shd w:val="clear" w:color="auto" w:fill="auto"/>
          </w:tcPr>
          <w:p w14:paraId="38F06260" w14:textId="6C663F33" w:rsidR="00803861" w:rsidRPr="009D7C14" w:rsidRDefault="009D7C14" w:rsidP="00AC41BE">
            <w:pPr>
              <w:pStyle w:val="BodyText"/>
              <w:spacing w:before="0"/>
              <w:jc w:val="left"/>
              <w:rPr>
                <w:rFonts w:ascii="Times New Roman" w:hAnsi="Times New Roman"/>
                <w:bCs/>
                <w:sz w:val="18"/>
                <w:szCs w:val="18"/>
              </w:rPr>
            </w:pPr>
            <w:r w:rsidRPr="009D7C14">
              <w:rPr>
                <w:rFonts w:ascii="Times New Roman" w:hAnsi="Times New Roman"/>
                <w:bCs/>
                <w:sz w:val="18"/>
                <w:szCs w:val="18"/>
              </w:rPr>
              <w:t>NA</w:t>
            </w:r>
          </w:p>
        </w:tc>
        <w:tc>
          <w:tcPr>
            <w:tcW w:w="2203" w:type="dxa"/>
            <w:tcBorders>
              <w:top w:val="double" w:sz="6" w:space="0" w:color="auto"/>
              <w:bottom w:val="single" w:sz="4" w:space="0" w:color="auto"/>
            </w:tcBorders>
            <w:shd w:val="clear" w:color="auto" w:fill="auto"/>
          </w:tcPr>
          <w:p w14:paraId="78FAC853" w14:textId="657D6CC3" w:rsidR="00803861" w:rsidRPr="009D7C14" w:rsidRDefault="009D7C14" w:rsidP="00AC41BE">
            <w:pPr>
              <w:pStyle w:val="BodyText"/>
              <w:spacing w:before="0"/>
              <w:jc w:val="left"/>
              <w:rPr>
                <w:rFonts w:ascii="Times New Roman" w:hAnsi="Times New Roman"/>
                <w:bCs/>
                <w:sz w:val="18"/>
                <w:szCs w:val="18"/>
              </w:rPr>
            </w:pPr>
            <w:r w:rsidRPr="009D7C14">
              <w:rPr>
                <w:rFonts w:ascii="Times New Roman" w:hAnsi="Times New Roman"/>
                <w:bCs/>
                <w:sz w:val="18"/>
                <w:szCs w:val="18"/>
              </w:rPr>
              <w:t>Additional monitoring on 3/4/2019</w:t>
            </w:r>
          </w:p>
        </w:tc>
        <w:tc>
          <w:tcPr>
            <w:tcW w:w="2096" w:type="dxa"/>
            <w:tcBorders>
              <w:top w:val="double" w:sz="6" w:space="0" w:color="auto"/>
              <w:bottom w:val="single" w:sz="4" w:space="0" w:color="auto"/>
            </w:tcBorders>
            <w:shd w:val="clear" w:color="auto" w:fill="auto"/>
          </w:tcPr>
          <w:p w14:paraId="47E414FC" w14:textId="16546A8E" w:rsidR="00803861" w:rsidRPr="009D7C14" w:rsidRDefault="009D7C14" w:rsidP="00AC41BE">
            <w:pPr>
              <w:pStyle w:val="BodyText"/>
              <w:spacing w:before="0"/>
              <w:jc w:val="left"/>
              <w:rPr>
                <w:rFonts w:ascii="Times New Roman" w:hAnsi="Times New Roman"/>
                <w:bCs/>
                <w:sz w:val="18"/>
                <w:szCs w:val="18"/>
              </w:rPr>
            </w:pPr>
            <w:r w:rsidRPr="009D7C14">
              <w:rPr>
                <w:rFonts w:ascii="Times New Roman" w:hAnsi="Times New Roman"/>
                <w:bCs/>
                <w:sz w:val="18"/>
                <w:szCs w:val="18"/>
              </w:rPr>
              <w:t>None. A survey and report issue only</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68AFE510" w:rsidR="008E4C3F" w:rsidRPr="00F41F91" w:rsidRDefault="009D7C14" w:rsidP="00A0355F">
            <w:pPr>
              <w:pStyle w:val="BodyText"/>
              <w:spacing w:before="0"/>
              <w:jc w:val="left"/>
              <w:rPr>
                <w:rFonts w:ascii="Times New Roman" w:hAnsi="Times New Roman"/>
              </w:rPr>
            </w:pPr>
            <w:r>
              <w:rPr>
                <w:rFonts w:ascii="Times New Roman" w:hAnsi="Times New Roman"/>
              </w:rPr>
              <w:t xml:space="preserve">We are required to monitor your drinking water for specific contamination on a regular basis. Results of regular monitoring are an indicator </w:t>
            </w:r>
            <w:r w:rsidR="00490636">
              <w:rPr>
                <w:rFonts w:ascii="Times New Roman" w:hAnsi="Times New Roman"/>
              </w:rPr>
              <w:t xml:space="preserve">of whether or not your drinking water meets health standards. During the calendar year 2019 we monitored for 1,2,3-TCP </w:t>
            </w:r>
            <w:r w:rsidR="004C4FBA">
              <w:rPr>
                <w:rFonts w:ascii="Times New Roman" w:hAnsi="Times New Roman"/>
              </w:rPr>
              <w:t xml:space="preserve">in the first quarter </w:t>
            </w:r>
            <w:r w:rsidR="00490636">
              <w:rPr>
                <w:rFonts w:ascii="Times New Roman" w:hAnsi="Times New Roman"/>
              </w:rPr>
              <w:t xml:space="preserve">and no contamination was detected. </w:t>
            </w: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4C6A64E8" w:rsidR="00181F3E"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AA4CD9" w:rsidRPr="00F41F91" w14:paraId="1D9680E7" w14:textId="77777777" w:rsidTr="00AA4CD9">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3450DF62" w14:textId="1B50BE37" w:rsidR="00AA4CD9" w:rsidRPr="00AA4CD9" w:rsidRDefault="00AA4CD9" w:rsidP="00AA4CD9">
            <w:pPr>
              <w:spacing w:before="40" w:after="40"/>
              <w:rPr>
                <w:iCs/>
                <w:sz w:val="22"/>
                <w:szCs w:val="22"/>
              </w:rPr>
            </w:pPr>
            <w:r w:rsidRPr="00AA4CD9">
              <w:rPr>
                <w:iCs/>
                <w:sz w:val="22"/>
                <w:szCs w:val="22"/>
              </w:rPr>
              <w:t xml:space="preserve">Lupin Lodge did not use groundwater as a source of drinking water during 2019.  </w:t>
            </w:r>
          </w:p>
        </w:tc>
      </w:tr>
      <w:tr w:rsidR="00181F3E" w:rsidRPr="00F41F91" w14:paraId="77DF902D" w14:textId="77777777" w:rsidTr="00AA4CD9">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AA4CD9">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AA4CD9">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AA4CD9">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AA4CD9">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0DF8C87F" w:rsidR="00BC6327" w:rsidRPr="00F41F91" w:rsidRDefault="00B301C2" w:rsidP="00470811">
            <w:pPr>
              <w:pStyle w:val="BodyText"/>
              <w:spacing w:before="40" w:after="40"/>
              <w:rPr>
                <w:rFonts w:ascii="Times New Roman" w:hAnsi="Times New Roman"/>
                <w:sz w:val="18"/>
              </w:rPr>
            </w:pPr>
            <w:r>
              <w:rPr>
                <w:rFonts w:ascii="Times New Roman" w:hAnsi="Times New Roman"/>
                <w:sz w:val="18"/>
              </w:rPr>
              <w:t>Slow Sand Filtration</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45263C71"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w:t>
            </w:r>
            <w:r w:rsidRPr="008F01D9">
              <w:rPr>
                <w:rFonts w:ascii="Times New Roman" w:hAnsi="Times New Roman"/>
                <w:sz w:val="18"/>
              </w:rPr>
              <w:t xml:space="preserve"> </w:t>
            </w:r>
            <w:r w:rsidR="008F01D9" w:rsidRPr="008F01D9">
              <w:rPr>
                <w:rFonts w:ascii="Times New Roman" w:hAnsi="Times New Roman"/>
                <w:sz w:val="18"/>
              </w:rPr>
              <w:t xml:space="preserve">1 </w:t>
            </w:r>
            <w:r w:rsidRPr="00F41F91">
              <w:rPr>
                <w:rFonts w:ascii="Times New Roman" w:hAnsi="Times New Roman"/>
                <w:sz w:val="18"/>
              </w:rPr>
              <w:t>NTU in 95% of measurements in a month.</w:t>
            </w:r>
          </w:p>
          <w:p w14:paraId="69FD9228" w14:textId="454A94A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2 – Not exceed </w:t>
            </w:r>
            <w:r w:rsidR="00EA51E8">
              <w:rPr>
                <w:rFonts w:ascii="Times New Roman" w:hAnsi="Times New Roman"/>
                <w:sz w:val="18"/>
              </w:rPr>
              <w:t>1</w:t>
            </w:r>
            <w:r w:rsidRPr="00F41F91">
              <w:rPr>
                <w:rFonts w:ascii="Times New Roman" w:hAnsi="Times New Roman"/>
                <w:sz w:val="18"/>
              </w:rPr>
              <w:t xml:space="preserve"> NTU for more than eight consecutive hours.</w:t>
            </w:r>
          </w:p>
          <w:p w14:paraId="3FDD0942" w14:textId="68A6C742"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3 – Not exceed </w:t>
            </w:r>
            <w:r w:rsidR="008F01D9">
              <w:rPr>
                <w:rFonts w:ascii="Times New Roman" w:hAnsi="Times New Roman"/>
                <w:sz w:val="18"/>
              </w:rPr>
              <w:t>5</w:t>
            </w:r>
            <w:r w:rsidRPr="00F41F91">
              <w:rPr>
                <w:rFonts w:ascii="Times New Roman" w:hAnsi="Times New Roman"/>
                <w:sz w:val="18"/>
              </w:rPr>
              <w:t xml:space="preserve">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2CA59B1A" w:rsidR="00BC6327" w:rsidRPr="00F41F91" w:rsidRDefault="005B4F2E">
            <w:pPr>
              <w:pStyle w:val="BodyText"/>
              <w:spacing w:before="40" w:after="40"/>
              <w:jc w:val="left"/>
              <w:rPr>
                <w:rFonts w:ascii="Times New Roman" w:hAnsi="Times New Roman"/>
                <w:sz w:val="18"/>
              </w:rPr>
            </w:pPr>
            <w:r>
              <w:rPr>
                <w:rFonts w:ascii="Times New Roman" w:hAnsi="Times New Roman"/>
                <w:sz w:val="18"/>
              </w:rPr>
              <w:t>100%</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1B27CD6D" w:rsidR="00BC6327" w:rsidRPr="00F41F91" w:rsidRDefault="005B4F2E">
            <w:pPr>
              <w:pStyle w:val="BodyText"/>
              <w:spacing w:before="40" w:after="40"/>
              <w:jc w:val="left"/>
              <w:rPr>
                <w:rFonts w:ascii="Times New Roman" w:hAnsi="Times New Roman"/>
                <w:sz w:val="18"/>
              </w:rPr>
            </w:pPr>
            <w:r>
              <w:rPr>
                <w:rFonts w:ascii="Times New Roman" w:hAnsi="Times New Roman"/>
                <w:sz w:val="18"/>
              </w:rPr>
              <w:t>0.4</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683C0358" w:rsidR="00BC6327" w:rsidRPr="00F41F91" w:rsidRDefault="005B4F2E">
            <w:pPr>
              <w:pStyle w:val="BodyText"/>
              <w:spacing w:before="40" w:after="40"/>
              <w:jc w:val="left"/>
              <w:rPr>
                <w:rFonts w:ascii="Times New Roman" w:hAnsi="Times New Roman"/>
                <w:sz w:val="18"/>
              </w:rPr>
            </w:pPr>
            <w:r>
              <w:rPr>
                <w:rFonts w:ascii="Times New Roman" w:hAnsi="Times New Roman"/>
                <w:sz w:val="18"/>
              </w:rPr>
              <w:t>0</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1"/>
        <w:gridCol w:w="2176"/>
        <w:gridCol w:w="2176"/>
        <w:gridCol w:w="2077"/>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8A7C39" w14:paraId="539CCC45" w14:textId="77777777" w:rsidTr="00832E7C">
        <w:trPr>
          <w:trHeight w:val="504"/>
        </w:trPr>
        <w:tc>
          <w:tcPr>
            <w:tcW w:w="2095" w:type="dxa"/>
            <w:tcBorders>
              <w:top w:val="double" w:sz="6" w:space="0" w:color="auto"/>
            </w:tcBorders>
            <w:shd w:val="clear" w:color="auto" w:fill="auto"/>
          </w:tcPr>
          <w:p w14:paraId="0A4FB563" w14:textId="418DAB8F" w:rsidR="00883433" w:rsidRPr="008A7C39" w:rsidRDefault="008A7C39" w:rsidP="00D272CB">
            <w:pPr>
              <w:pStyle w:val="BodyText"/>
              <w:spacing w:before="20" w:after="20"/>
              <w:jc w:val="left"/>
              <w:rPr>
                <w:rFonts w:ascii="Times New Roman" w:hAnsi="Times New Roman"/>
                <w:bCs/>
                <w:sz w:val="18"/>
                <w:szCs w:val="18"/>
              </w:rPr>
            </w:pPr>
            <w:r w:rsidRPr="008A7C39">
              <w:rPr>
                <w:rFonts w:ascii="Times New Roman" w:hAnsi="Times New Roman"/>
                <w:bCs/>
                <w:sz w:val="18"/>
                <w:szCs w:val="18"/>
              </w:rPr>
              <w:t>Failure to maintain a distribution system disinfectant residual</w:t>
            </w:r>
          </w:p>
        </w:tc>
        <w:tc>
          <w:tcPr>
            <w:tcW w:w="2203" w:type="dxa"/>
            <w:tcBorders>
              <w:top w:val="double" w:sz="6" w:space="0" w:color="auto"/>
            </w:tcBorders>
            <w:shd w:val="clear" w:color="auto" w:fill="auto"/>
          </w:tcPr>
          <w:p w14:paraId="2EEE3D1B" w14:textId="14E50A8B" w:rsidR="00883433" w:rsidRPr="008A7C39" w:rsidRDefault="008A7C39" w:rsidP="00D272CB">
            <w:pPr>
              <w:pStyle w:val="BodyText"/>
              <w:spacing w:before="20" w:after="20"/>
              <w:jc w:val="left"/>
              <w:rPr>
                <w:rFonts w:ascii="Times New Roman" w:hAnsi="Times New Roman"/>
                <w:bCs/>
                <w:sz w:val="18"/>
                <w:szCs w:val="18"/>
              </w:rPr>
            </w:pPr>
            <w:r>
              <w:rPr>
                <w:rFonts w:ascii="Times New Roman" w:hAnsi="Times New Roman"/>
                <w:bCs/>
                <w:sz w:val="18"/>
                <w:szCs w:val="18"/>
              </w:rPr>
              <w:t>Distribution pipe break</w:t>
            </w:r>
            <w:r w:rsidR="00110C03">
              <w:rPr>
                <w:rFonts w:ascii="Times New Roman" w:hAnsi="Times New Roman"/>
                <w:bCs/>
                <w:sz w:val="18"/>
                <w:szCs w:val="18"/>
              </w:rPr>
              <w:t xml:space="preserve"> on Little Village line</w:t>
            </w:r>
          </w:p>
        </w:tc>
        <w:tc>
          <w:tcPr>
            <w:tcW w:w="2203" w:type="dxa"/>
            <w:tcBorders>
              <w:top w:val="double" w:sz="6" w:space="0" w:color="auto"/>
            </w:tcBorders>
            <w:shd w:val="clear" w:color="auto" w:fill="auto"/>
          </w:tcPr>
          <w:p w14:paraId="04AAF9BF" w14:textId="2BFB795A" w:rsidR="00883433" w:rsidRPr="008A7C39" w:rsidRDefault="00110C03" w:rsidP="00D272CB">
            <w:pPr>
              <w:pStyle w:val="BodyText"/>
              <w:spacing w:before="20" w:after="20"/>
              <w:jc w:val="left"/>
              <w:rPr>
                <w:rFonts w:ascii="Times New Roman" w:hAnsi="Times New Roman"/>
                <w:bCs/>
                <w:sz w:val="18"/>
                <w:szCs w:val="18"/>
              </w:rPr>
            </w:pPr>
            <w:r>
              <w:rPr>
                <w:rFonts w:ascii="Times New Roman" w:hAnsi="Times New Roman"/>
                <w:bCs/>
                <w:sz w:val="18"/>
                <w:szCs w:val="18"/>
              </w:rPr>
              <w:t>6</w:t>
            </w:r>
            <w:r w:rsidR="008A7C39">
              <w:rPr>
                <w:rFonts w:ascii="Times New Roman" w:hAnsi="Times New Roman"/>
                <w:bCs/>
                <w:sz w:val="18"/>
                <w:szCs w:val="18"/>
              </w:rPr>
              <w:t xml:space="preserve"> days</w:t>
            </w:r>
          </w:p>
        </w:tc>
        <w:tc>
          <w:tcPr>
            <w:tcW w:w="2203" w:type="dxa"/>
            <w:tcBorders>
              <w:top w:val="double" w:sz="6" w:space="0" w:color="auto"/>
            </w:tcBorders>
            <w:shd w:val="clear" w:color="auto" w:fill="auto"/>
          </w:tcPr>
          <w:p w14:paraId="2E3BCC0F" w14:textId="68105D4C" w:rsidR="00883433" w:rsidRPr="008A7C39" w:rsidRDefault="008A7C39" w:rsidP="00D272CB">
            <w:pPr>
              <w:pStyle w:val="BodyText"/>
              <w:spacing w:before="20" w:after="20"/>
              <w:jc w:val="left"/>
              <w:rPr>
                <w:rFonts w:ascii="Times New Roman" w:hAnsi="Times New Roman"/>
                <w:bCs/>
                <w:sz w:val="18"/>
                <w:szCs w:val="18"/>
              </w:rPr>
            </w:pPr>
            <w:r w:rsidRPr="008A7C39">
              <w:rPr>
                <w:rFonts w:ascii="Times New Roman" w:hAnsi="Times New Roman"/>
                <w:bCs/>
                <w:sz w:val="18"/>
                <w:szCs w:val="18"/>
              </w:rPr>
              <w:t>Boil water notice and pipe sanitation</w:t>
            </w:r>
          </w:p>
        </w:tc>
        <w:tc>
          <w:tcPr>
            <w:tcW w:w="2096" w:type="dxa"/>
            <w:tcBorders>
              <w:top w:val="double" w:sz="6" w:space="0" w:color="auto"/>
            </w:tcBorders>
            <w:shd w:val="clear" w:color="auto" w:fill="auto"/>
          </w:tcPr>
          <w:p w14:paraId="471033B7" w14:textId="02B97349" w:rsidR="00883433" w:rsidRPr="008A7C39" w:rsidRDefault="00110C03" w:rsidP="00D272CB">
            <w:pPr>
              <w:pStyle w:val="BodyText"/>
              <w:spacing w:before="20" w:after="20"/>
              <w:jc w:val="left"/>
              <w:rPr>
                <w:rFonts w:ascii="Times New Roman" w:hAnsi="Times New Roman"/>
                <w:bCs/>
                <w:sz w:val="18"/>
                <w:szCs w:val="18"/>
              </w:rPr>
            </w:pPr>
            <w:r>
              <w:rPr>
                <w:rFonts w:ascii="Times New Roman" w:hAnsi="Times New Roman"/>
                <w:bCs/>
                <w:sz w:val="18"/>
                <w:szCs w:val="18"/>
              </w:rPr>
              <w:t>Drinking or washing with contaminated</w:t>
            </w:r>
            <w:r w:rsidR="00213A4B">
              <w:rPr>
                <w:rFonts w:ascii="Times New Roman" w:hAnsi="Times New Roman"/>
                <w:bCs/>
                <w:sz w:val="18"/>
                <w:szCs w:val="18"/>
              </w:rPr>
              <w:t xml:space="preserve"> waster can cause stomach or intestinal illness</w:t>
            </w: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lastRenderedPageBreak/>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91B78" w14:textId="77777777" w:rsidR="00D66409" w:rsidRDefault="00D66409">
      <w:r>
        <w:separator/>
      </w:r>
    </w:p>
  </w:endnote>
  <w:endnote w:type="continuationSeparator" w:id="0">
    <w:p w14:paraId="69EA1274" w14:textId="77777777" w:rsidR="00D66409" w:rsidRDefault="00D6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F84AA" w14:textId="77777777" w:rsidR="00D66409" w:rsidRDefault="00D66409">
      <w:r>
        <w:separator/>
      </w:r>
    </w:p>
  </w:footnote>
  <w:footnote w:type="continuationSeparator" w:id="0">
    <w:p w14:paraId="39DD642E" w14:textId="77777777" w:rsidR="00D66409" w:rsidRDefault="00D66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66D06"/>
    <w:rsid w:val="00072EA7"/>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0C03"/>
    <w:rsid w:val="001151D3"/>
    <w:rsid w:val="0012764D"/>
    <w:rsid w:val="0012797F"/>
    <w:rsid w:val="00127B6D"/>
    <w:rsid w:val="001331D3"/>
    <w:rsid w:val="001476E6"/>
    <w:rsid w:val="00153D70"/>
    <w:rsid w:val="00154C45"/>
    <w:rsid w:val="00161D5A"/>
    <w:rsid w:val="00170328"/>
    <w:rsid w:val="00172215"/>
    <w:rsid w:val="00173A3B"/>
    <w:rsid w:val="00181292"/>
    <w:rsid w:val="00181F3E"/>
    <w:rsid w:val="001A05BF"/>
    <w:rsid w:val="001A0F73"/>
    <w:rsid w:val="001A2BEE"/>
    <w:rsid w:val="001A47B7"/>
    <w:rsid w:val="001A65A0"/>
    <w:rsid w:val="001B048F"/>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3A4B"/>
    <w:rsid w:val="00214D2C"/>
    <w:rsid w:val="002166FF"/>
    <w:rsid w:val="00220240"/>
    <w:rsid w:val="00226E0C"/>
    <w:rsid w:val="00231E89"/>
    <w:rsid w:val="0023302C"/>
    <w:rsid w:val="00243361"/>
    <w:rsid w:val="002436C8"/>
    <w:rsid w:val="00246D6E"/>
    <w:rsid w:val="0025510E"/>
    <w:rsid w:val="00256496"/>
    <w:rsid w:val="00264941"/>
    <w:rsid w:val="00264BB8"/>
    <w:rsid w:val="002717D7"/>
    <w:rsid w:val="00273001"/>
    <w:rsid w:val="002856B8"/>
    <w:rsid w:val="00294205"/>
    <w:rsid w:val="002A20BB"/>
    <w:rsid w:val="002A3636"/>
    <w:rsid w:val="002A5C9F"/>
    <w:rsid w:val="002A746D"/>
    <w:rsid w:val="002B0B02"/>
    <w:rsid w:val="002B3B52"/>
    <w:rsid w:val="002D15BC"/>
    <w:rsid w:val="002D2E89"/>
    <w:rsid w:val="002D429D"/>
    <w:rsid w:val="002D728F"/>
    <w:rsid w:val="002E43B8"/>
    <w:rsid w:val="002E79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83C6E"/>
    <w:rsid w:val="00391089"/>
    <w:rsid w:val="00391E62"/>
    <w:rsid w:val="00397893"/>
    <w:rsid w:val="003A5EB5"/>
    <w:rsid w:val="003B1F6B"/>
    <w:rsid w:val="003B3381"/>
    <w:rsid w:val="003C2FCC"/>
    <w:rsid w:val="003C7E02"/>
    <w:rsid w:val="003E6B44"/>
    <w:rsid w:val="003E7032"/>
    <w:rsid w:val="003F23AC"/>
    <w:rsid w:val="003F3A38"/>
    <w:rsid w:val="003F5E00"/>
    <w:rsid w:val="004053E9"/>
    <w:rsid w:val="00412B2F"/>
    <w:rsid w:val="00415B66"/>
    <w:rsid w:val="00416A8E"/>
    <w:rsid w:val="0041709B"/>
    <w:rsid w:val="004230E3"/>
    <w:rsid w:val="00423BCD"/>
    <w:rsid w:val="0042631E"/>
    <w:rsid w:val="00427F0E"/>
    <w:rsid w:val="00435A3F"/>
    <w:rsid w:val="00441930"/>
    <w:rsid w:val="00442D66"/>
    <w:rsid w:val="004445E4"/>
    <w:rsid w:val="00446969"/>
    <w:rsid w:val="0045424E"/>
    <w:rsid w:val="00470811"/>
    <w:rsid w:val="0047086C"/>
    <w:rsid w:val="00472D17"/>
    <w:rsid w:val="00473411"/>
    <w:rsid w:val="004848BB"/>
    <w:rsid w:val="00490636"/>
    <w:rsid w:val="004912AD"/>
    <w:rsid w:val="00492061"/>
    <w:rsid w:val="004A05D8"/>
    <w:rsid w:val="004A07B2"/>
    <w:rsid w:val="004A1ABC"/>
    <w:rsid w:val="004A2077"/>
    <w:rsid w:val="004B7187"/>
    <w:rsid w:val="004C4FBA"/>
    <w:rsid w:val="004C5E5E"/>
    <w:rsid w:val="004D3E6E"/>
    <w:rsid w:val="004D509C"/>
    <w:rsid w:val="004F3C5B"/>
    <w:rsid w:val="004F67E6"/>
    <w:rsid w:val="00501116"/>
    <w:rsid w:val="00501B52"/>
    <w:rsid w:val="00501B98"/>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B2B1E"/>
    <w:rsid w:val="005B465E"/>
    <w:rsid w:val="005B4F2E"/>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872EF"/>
    <w:rsid w:val="00691186"/>
    <w:rsid w:val="00695A6F"/>
    <w:rsid w:val="006A04A9"/>
    <w:rsid w:val="006A482B"/>
    <w:rsid w:val="006B0FE2"/>
    <w:rsid w:val="006C2732"/>
    <w:rsid w:val="006C7186"/>
    <w:rsid w:val="006D4D93"/>
    <w:rsid w:val="006D506D"/>
    <w:rsid w:val="006E03F6"/>
    <w:rsid w:val="006E11B6"/>
    <w:rsid w:val="006E56AC"/>
    <w:rsid w:val="007003D1"/>
    <w:rsid w:val="007017A9"/>
    <w:rsid w:val="0071047D"/>
    <w:rsid w:val="00710939"/>
    <w:rsid w:val="0071576E"/>
    <w:rsid w:val="00717191"/>
    <w:rsid w:val="00717E80"/>
    <w:rsid w:val="00722BA8"/>
    <w:rsid w:val="00737455"/>
    <w:rsid w:val="00742E55"/>
    <w:rsid w:val="007452F3"/>
    <w:rsid w:val="007471DB"/>
    <w:rsid w:val="00775871"/>
    <w:rsid w:val="0078033F"/>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071F6"/>
    <w:rsid w:val="00814AAE"/>
    <w:rsid w:val="00816622"/>
    <w:rsid w:val="008222DE"/>
    <w:rsid w:val="0082242B"/>
    <w:rsid w:val="008225EA"/>
    <w:rsid w:val="00824962"/>
    <w:rsid w:val="008272D0"/>
    <w:rsid w:val="00831585"/>
    <w:rsid w:val="00832E7C"/>
    <w:rsid w:val="00836B2C"/>
    <w:rsid w:val="0084375D"/>
    <w:rsid w:val="00853F21"/>
    <w:rsid w:val="00857337"/>
    <w:rsid w:val="00860711"/>
    <w:rsid w:val="008642CC"/>
    <w:rsid w:val="00881DB7"/>
    <w:rsid w:val="00883433"/>
    <w:rsid w:val="00885381"/>
    <w:rsid w:val="00895240"/>
    <w:rsid w:val="00896E02"/>
    <w:rsid w:val="008A0965"/>
    <w:rsid w:val="008A2D78"/>
    <w:rsid w:val="008A5B6C"/>
    <w:rsid w:val="008A64D8"/>
    <w:rsid w:val="008A7C39"/>
    <w:rsid w:val="008B01C6"/>
    <w:rsid w:val="008C0889"/>
    <w:rsid w:val="008C42F2"/>
    <w:rsid w:val="008C791A"/>
    <w:rsid w:val="008D12A8"/>
    <w:rsid w:val="008D6F4A"/>
    <w:rsid w:val="008E4080"/>
    <w:rsid w:val="008E4834"/>
    <w:rsid w:val="008E4C3F"/>
    <w:rsid w:val="008F01D9"/>
    <w:rsid w:val="008F7660"/>
    <w:rsid w:val="00900CB8"/>
    <w:rsid w:val="00901274"/>
    <w:rsid w:val="00901C69"/>
    <w:rsid w:val="00904288"/>
    <w:rsid w:val="0090499E"/>
    <w:rsid w:val="00911A33"/>
    <w:rsid w:val="00915867"/>
    <w:rsid w:val="009160C7"/>
    <w:rsid w:val="00921C44"/>
    <w:rsid w:val="00934D1D"/>
    <w:rsid w:val="00936C4A"/>
    <w:rsid w:val="009419BC"/>
    <w:rsid w:val="00945B59"/>
    <w:rsid w:val="0094633A"/>
    <w:rsid w:val="009540DF"/>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C75F4"/>
    <w:rsid w:val="009D4211"/>
    <w:rsid w:val="009D54A3"/>
    <w:rsid w:val="009D7C14"/>
    <w:rsid w:val="009E153B"/>
    <w:rsid w:val="009E2850"/>
    <w:rsid w:val="009F5401"/>
    <w:rsid w:val="00A0051B"/>
    <w:rsid w:val="00A0317C"/>
    <w:rsid w:val="00A0355F"/>
    <w:rsid w:val="00A0640D"/>
    <w:rsid w:val="00A107E3"/>
    <w:rsid w:val="00A15ACB"/>
    <w:rsid w:val="00A1682E"/>
    <w:rsid w:val="00A24839"/>
    <w:rsid w:val="00A259A6"/>
    <w:rsid w:val="00A44246"/>
    <w:rsid w:val="00A665C4"/>
    <w:rsid w:val="00A72ADF"/>
    <w:rsid w:val="00A93A21"/>
    <w:rsid w:val="00A94D32"/>
    <w:rsid w:val="00A9766F"/>
    <w:rsid w:val="00AA4CD9"/>
    <w:rsid w:val="00AB01B0"/>
    <w:rsid w:val="00AB543C"/>
    <w:rsid w:val="00AB5E87"/>
    <w:rsid w:val="00AC41BE"/>
    <w:rsid w:val="00AC6D1E"/>
    <w:rsid w:val="00AD4876"/>
    <w:rsid w:val="00AF0445"/>
    <w:rsid w:val="00AF2E38"/>
    <w:rsid w:val="00AF5724"/>
    <w:rsid w:val="00B0620C"/>
    <w:rsid w:val="00B11768"/>
    <w:rsid w:val="00B1388E"/>
    <w:rsid w:val="00B1666D"/>
    <w:rsid w:val="00B2410E"/>
    <w:rsid w:val="00B301C2"/>
    <w:rsid w:val="00B3023D"/>
    <w:rsid w:val="00B30E79"/>
    <w:rsid w:val="00B35F68"/>
    <w:rsid w:val="00B44817"/>
    <w:rsid w:val="00B45743"/>
    <w:rsid w:val="00B46FE7"/>
    <w:rsid w:val="00B51879"/>
    <w:rsid w:val="00B54DEF"/>
    <w:rsid w:val="00B552D9"/>
    <w:rsid w:val="00B56F52"/>
    <w:rsid w:val="00B56F6C"/>
    <w:rsid w:val="00B57EA2"/>
    <w:rsid w:val="00B606D3"/>
    <w:rsid w:val="00B646BC"/>
    <w:rsid w:val="00B67C49"/>
    <w:rsid w:val="00B76677"/>
    <w:rsid w:val="00B772E6"/>
    <w:rsid w:val="00B85CDA"/>
    <w:rsid w:val="00B87C5D"/>
    <w:rsid w:val="00B917F2"/>
    <w:rsid w:val="00B96EC8"/>
    <w:rsid w:val="00BA6254"/>
    <w:rsid w:val="00BB3E43"/>
    <w:rsid w:val="00BB412C"/>
    <w:rsid w:val="00BB58A7"/>
    <w:rsid w:val="00BC2F95"/>
    <w:rsid w:val="00BC4EA7"/>
    <w:rsid w:val="00BC6327"/>
    <w:rsid w:val="00BD55BB"/>
    <w:rsid w:val="00BD5F31"/>
    <w:rsid w:val="00BE229C"/>
    <w:rsid w:val="00BE4E5D"/>
    <w:rsid w:val="00BE555D"/>
    <w:rsid w:val="00BE6564"/>
    <w:rsid w:val="00BE722C"/>
    <w:rsid w:val="00BF1F49"/>
    <w:rsid w:val="00BF6946"/>
    <w:rsid w:val="00BF725D"/>
    <w:rsid w:val="00C01706"/>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87B77"/>
    <w:rsid w:val="00C945A7"/>
    <w:rsid w:val="00C952C9"/>
    <w:rsid w:val="00C96627"/>
    <w:rsid w:val="00CA483D"/>
    <w:rsid w:val="00CB5A7C"/>
    <w:rsid w:val="00CB6FF7"/>
    <w:rsid w:val="00CC2F86"/>
    <w:rsid w:val="00CD26ED"/>
    <w:rsid w:val="00CD26F1"/>
    <w:rsid w:val="00CD598A"/>
    <w:rsid w:val="00CE2D72"/>
    <w:rsid w:val="00CF1A7D"/>
    <w:rsid w:val="00CF2391"/>
    <w:rsid w:val="00D057C3"/>
    <w:rsid w:val="00D06308"/>
    <w:rsid w:val="00D118D4"/>
    <w:rsid w:val="00D15AE0"/>
    <w:rsid w:val="00D25637"/>
    <w:rsid w:val="00D26951"/>
    <w:rsid w:val="00D272CB"/>
    <w:rsid w:val="00D33C8C"/>
    <w:rsid w:val="00D37E1F"/>
    <w:rsid w:val="00D47015"/>
    <w:rsid w:val="00D5320E"/>
    <w:rsid w:val="00D60888"/>
    <w:rsid w:val="00D66409"/>
    <w:rsid w:val="00D7538B"/>
    <w:rsid w:val="00D77322"/>
    <w:rsid w:val="00D924EC"/>
    <w:rsid w:val="00D96789"/>
    <w:rsid w:val="00DA2871"/>
    <w:rsid w:val="00DA793D"/>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2A7D"/>
    <w:rsid w:val="00E167BD"/>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05F1"/>
    <w:rsid w:val="00EA3504"/>
    <w:rsid w:val="00EA51E8"/>
    <w:rsid w:val="00EA66F0"/>
    <w:rsid w:val="00EA7746"/>
    <w:rsid w:val="00EB0127"/>
    <w:rsid w:val="00EB2EBD"/>
    <w:rsid w:val="00EB3BEC"/>
    <w:rsid w:val="00EB6CF4"/>
    <w:rsid w:val="00EB73F5"/>
    <w:rsid w:val="00ED2935"/>
    <w:rsid w:val="00EE7E33"/>
    <w:rsid w:val="00EF0F4D"/>
    <w:rsid w:val="00EF7091"/>
    <w:rsid w:val="00EF7F82"/>
    <w:rsid w:val="00F01B42"/>
    <w:rsid w:val="00F07AC1"/>
    <w:rsid w:val="00F1148C"/>
    <w:rsid w:val="00F22D69"/>
    <w:rsid w:val="00F266BA"/>
    <w:rsid w:val="00F27D20"/>
    <w:rsid w:val="00F41F91"/>
    <w:rsid w:val="00F51B61"/>
    <w:rsid w:val="00F61DCB"/>
    <w:rsid w:val="00F67D55"/>
    <w:rsid w:val="00F75012"/>
    <w:rsid w:val="00F75418"/>
    <w:rsid w:val="00F82FE4"/>
    <w:rsid w:val="00F87E2C"/>
    <w:rsid w:val="00F91354"/>
    <w:rsid w:val="00F925AF"/>
    <w:rsid w:val="00F943FC"/>
    <w:rsid w:val="00FB0133"/>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78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7</Pages>
  <Words>2758</Words>
  <Characters>15724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18446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Lupin Lodge</cp:lastModifiedBy>
  <cp:revision>34</cp:revision>
  <cp:lastPrinted>2020-02-07T22:54:00Z</cp:lastPrinted>
  <dcterms:created xsi:type="dcterms:W3CDTF">2020-03-24T15:21:00Z</dcterms:created>
  <dcterms:modified xsi:type="dcterms:W3CDTF">2020-07-01T21:03:00Z</dcterms:modified>
</cp:coreProperties>
</file>