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C1E979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54E80">
        <w:rPr>
          <w:rFonts w:ascii="Arial" w:hAnsi="Arial" w:cs="Arial"/>
          <w:sz w:val="24"/>
          <w:szCs w:val="24"/>
        </w:rPr>
        <w:t>Green Mountain Water Company</w:t>
      </w:r>
      <w:r w:rsidR="00F54E80" w:rsidRPr="005162DE">
        <w:rPr>
          <w:rFonts w:ascii="Arial" w:hAnsi="Arial" w:cs="Arial"/>
          <w:sz w:val="24"/>
          <w:szCs w:val="24"/>
        </w:rPr>
        <w:t xml:space="preserve"> </w:t>
      </w:r>
    </w:p>
    <w:p w14:paraId="65A99AB1" w14:textId="63DBC5A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54E80">
        <w:rPr>
          <w:rFonts w:ascii="Arial" w:hAnsi="Arial" w:cs="Arial"/>
          <w:sz w:val="24"/>
          <w:szCs w:val="24"/>
        </w:rPr>
        <w:t>02-10-2025</w:t>
      </w:r>
    </w:p>
    <w:p w14:paraId="21C05768" w14:textId="2DE3D24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4E80">
        <w:rPr>
          <w:rFonts w:ascii="Arial" w:hAnsi="Arial" w:cs="Arial"/>
          <w:sz w:val="24"/>
          <w:szCs w:val="24"/>
        </w:rPr>
        <w:t>Water Well</w:t>
      </w:r>
    </w:p>
    <w:p w14:paraId="6AE5ED8C" w14:textId="21C121E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54E80">
        <w:rPr>
          <w:rFonts w:ascii="Arial" w:hAnsi="Arial" w:cs="Arial"/>
          <w:sz w:val="24"/>
          <w:szCs w:val="24"/>
        </w:rPr>
        <w:t xml:space="preserve">Well 4300560-001, Shady Brook Ln.,  </w:t>
      </w:r>
    </w:p>
    <w:p w14:paraId="11D6F99D" w14:textId="1E42488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54E80">
        <w:rPr>
          <w:rFonts w:ascii="Arial" w:hAnsi="Arial" w:cs="Arial"/>
          <w:sz w:val="24"/>
          <w:szCs w:val="24"/>
        </w:rPr>
        <w:t>The water source is not considered most vulnerable to low density.</w:t>
      </w:r>
    </w:p>
    <w:p w14:paraId="55CC3D7E" w14:textId="29F8A2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54E80">
        <w:rPr>
          <w:rFonts w:ascii="Arial" w:hAnsi="Arial" w:cs="Arial"/>
          <w:sz w:val="24"/>
          <w:szCs w:val="24"/>
        </w:rPr>
        <w:t>June 2025 TBD</w:t>
      </w:r>
    </w:p>
    <w:p w14:paraId="175FE9EF" w14:textId="6B08C96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54E80">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F54E80">
        <w:rPr>
          <w:rFonts w:ascii="Arial" w:hAnsi="Arial" w:cs="Arial"/>
          <w:sz w:val="24"/>
          <w:szCs w:val="24"/>
          <w:lang w:val="pt-PT"/>
        </w:rPr>
        <w:t xml:space="preserve">Language in </w:t>
      </w:r>
      <w:r w:rsidR="008404C1" w:rsidRPr="00F54E80">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E3CA737" w:rsidR="008572DA" w:rsidRPr="005162DE" w:rsidRDefault="00F54E80" w:rsidP="008572DA">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0293F3BF" w:rsidR="00095AAC" w:rsidRPr="005162DE" w:rsidRDefault="00F54E8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69ED85F" w:rsidR="00D73637" w:rsidRPr="005162DE" w:rsidRDefault="00776272" w:rsidP="00960466">
            <w:pPr>
              <w:spacing w:before="40" w:after="40"/>
              <w:jc w:val="center"/>
              <w:rPr>
                <w:rFonts w:ascii="Arial" w:hAnsi="Arial" w:cs="Arial"/>
                <w:sz w:val="24"/>
                <w:szCs w:val="24"/>
              </w:rPr>
            </w:pPr>
            <w:r>
              <w:rPr>
                <w:rFonts w:ascii="Arial" w:hAnsi="Arial" w:cs="Arial"/>
                <w:sz w:val="24"/>
                <w:szCs w:val="24"/>
              </w:rPr>
              <w:t>06-28-2022</w:t>
            </w:r>
          </w:p>
        </w:tc>
        <w:tc>
          <w:tcPr>
            <w:tcW w:w="1021" w:type="dxa"/>
            <w:tcMar>
              <w:left w:w="86" w:type="dxa"/>
              <w:right w:w="86" w:type="dxa"/>
            </w:tcMar>
          </w:tcPr>
          <w:p w14:paraId="102D5A02" w14:textId="76DF94A4" w:rsidR="00D73637" w:rsidRPr="005162DE" w:rsidRDefault="0077627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A565980" w:rsidR="00D73637" w:rsidRPr="005162DE" w:rsidRDefault="00776272"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DB48281" w:rsidR="00D73637" w:rsidRPr="005162DE" w:rsidRDefault="0077627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2345285" w:rsidR="00D73637" w:rsidRPr="005162DE" w:rsidRDefault="00776272" w:rsidP="00FC33C4">
            <w:pPr>
              <w:spacing w:before="40" w:after="40"/>
              <w:jc w:val="center"/>
              <w:rPr>
                <w:rFonts w:ascii="Arial" w:hAnsi="Arial" w:cs="Arial"/>
                <w:sz w:val="24"/>
                <w:szCs w:val="24"/>
              </w:rPr>
            </w:pPr>
            <w:r>
              <w:rPr>
                <w:rFonts w:ascii="Arial" w:hAnsi="Arial" w:cs="Arial"/>
                <w:sz w:val="24"/>
                <w:szCs w:val="24"/>
              </w:rPr>
              <w:t>06-28-2022</w:t>
            </w:r>
          </w:p>
        </w:tc>
        <w:tc>
          <w:tcPr>
            <w:tcW w:w="1021" w:type="dxa"/>
            <w:tcMar>
              <w:left w:w="86" w:type="dxa"/>
              <w:right w:w="86" w:type="dxa"/>
            </w:tcMar>
          </w:tcPr>
          <w:p w14:paraId="42CEE2F3" w14:textId="0C4E9D8D" w:rsidR="00D73637" w:rsidRPr="005162DE" w:rsidRDefault="0077627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A638877" w:rsidR="00D73637" w:rsidRPr="005162DE" w:rsidRDefault="00776272" w:rsidP="00FC33C4">
            <w:pPr>
              <w:spacing w:before="40" w:after="40"/>
              <w:jc w:val="center"/>
              <w:rPr>
                <w:rFonts w:ascii="Arial" w:hAnsi="Arial" w:cs="Arial"/>
                <w:sz w:val="24"/>
                <w:szCs w:val="24"/>
              </w:rPr>
            </w:pPr>
            <w:r>
              <w:rPr>
                <w:rFonts w:ascii="Arial" w:hAnsi="Arial" w:cs="Arial"/>
                <w:sz w:val="24"/>
                <w:szCs w:val="24"/>
              </w:rPr>
              <w:t>.685</w:t>
            </w:r>
          </w:p>
        </w:tc>
        <w:tc>
          <w:tcPr>
            <w:tcW w:w="1021" w:type="dxa"/>
            <w:tcMar>
              <w:left w:w="86" w:type="dxa"/>
              <w:right w:w="86" w:type="dxa"/>
            </w:tcMar>
          </w:tcPr>
          <w:p w14:paraId="1AE57BBF" w14:textId="67771545" w:rsidR="00D73637" w:rsidRPr="005162DE" w:rsidRDefault="0077627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A6FEFDC" w:rsidR="00684C7E" w:rsidRPr="005162DE" w:rsidRDefault="00776272" w:rsidP="00684C7E">
            <w:pPr>
              <w:spacing w:before="40" w:after="40"/>
              <w:jc w:val="center"/>
              <w:rPr>
                <w:rFonts w:ascii="Arial" w:hAnsi="Arial" w:cs="Arial"/>
                <w:sz w:val="24"/>
                <w:szCs w:val="24"/>
              </w:rPr>
            </w:pPr>
            <w:r>
              <w:rPr>
                <w:rFonts w:ascii="Arial" w:hAnsi="Arial" w:cs="Arial"/>
                <w:sz w:val="24"/>
                <w:szCs w:val="24"/>
              </w:rPr>
              <w:t>12-16-2024</w:t>
            </w:r>
          </w:p>
        </w:tc>
        <w:tc>
          <w:tcPr>
            <w:tcW w:w="1260" w:type="dxa"/>
            <w:tcMar>
              <w:left w:w="58" w:type="dxa"/>
              <w:right w:w="58" w:type="dxa"/>
            </w:tcMar>
          </w:tcPr>
          <w:p w14:paraId="690B0D1C" w14:textId="3FA32D92" w:rsidR="00684C7E" w:rsidRPr="005162DE" w:rsidRDefault="00776272" w:rsidP="00684C7E">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361741D1" w:rsidR="00684C7E" w:rsidRPr="005162DE" w:rsidRDefault="00600EC0"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A70EEB6" w:rsidR="00684C7E" w:rsidRPr="005162DE" w:rsidRDefault="00600EC0" w:rsidP="00684C7E">
            <w:pPr>
              <w:spacing w:before="40" w:after="40"/>
              <w:jc w:val="center"/>
              <w:rPr>
                <w:rFonts w:ascii="Arial" w:hAnsi="Arial" w:cs="Arial"/>
                <w:sz w:val="24"/>
                <w:szCs w:val="24"/>
              </w:rPr>
            </w:pPr>
            <w:r>
              <w:rPr>
                <w:rFonts w:ascii="Arial" w:hAnsi="Arial" w:cs="Arial"/>
                <w:sz w:val="24"/>
                <w:szCs w:val="24"/>
              </w:rPr>
              <w:t>12-16-2024</w:t>
            </w:r>
          </w:p>
        </w:tc>
        <w:tc>
          <w:tcPr>
            <w:tcW w:w="1260" w:type="dxa"/>
            <w:tcMar>
              <w:left w:w="58" w:type="dxa"/>
              <w:right w:w="58" w:type="dxa"/>
            </w:tcMar>
          </w:tcPr>
          <w:p w14:paraId="5F571C45" w14:textId="6E0E4A93" w:rsidR="00684C7E" w:rsidRPr="005162DE" w:rsidRDefault="00600EC0" w:rsidP="00684C7E">
            <w:pPr>
              <w:spacing w:before="40" w:after="40"/>
              <w:jc w:val="center"/>
              <w:rPr>
                <w:rFonts w:ascii="Arial" w:hAnsi="Arial" w:cs="Arial"/>
                <w:sz w:val="24"/>
                <w:szCs w:val="24"/>
              </w:rPr>
            </w:pPr>
            <w:r>
              <w:rPr>
                <w:rFonts w:ascii="Arial" w:hAnsi="Arial" w:cs="Arial"/>
                <w:sz w:val="24"/>
                <w:szCs w:val="24"/>
              </w:rPr>
              <w:t>230</w:t>
            </w:r>
          </w:p>
        </w:tc>
        <w:tc>
          <w:tcPr>
            <w:tcW w:w="1530" w:type="dxa"/>
            <w:tcMar>
              <w:left w:w="58" w:type="dxa"/>
              <w:right w:w="58" w:type="dxa"/>
            </w:tcMar>
          </w:tcPr>
          <w:p w14:paraId="2BE476FB" w14:textId="2754B69A" w:rsidR="00684C7E" w:rsidRPr="005162DE" w:rsidRDefault="00600EC0"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A483D69" w:rsidR="00512D8C" w:rsidRPr="005162DE" w:rsidRDefault="00600EC0" w:rsidP="00512D8C">
            <w:pPr>
              <w:keepNext/>
              <w:keepLines/>
              <w:spacing w:before="40" w:after="40"/>
              <w:ind w:left="30"/>
              <w:jc w:val="both"/>
              <w:rPr>
                <w:rFonts w:ascii="Arial" w:hAnsi="Arial" w:cs="Arial"/>
                <w:sz w:val="24"/>
                <w:szCs w:val="24"/>
              </w:rPr>
            </w:pPr>
            <w:r>
              <w:rPr>
                <w:rFonts w:ascii="Arial" w:hAnsi="Arial" w:cs="Arial"/>
                <w:sz w:val="24"/>
                <w:szCs w:val="24"/>
              </w:rPr>
              <w:t>Asbestos</w:t>
            </w:r>
          </w:p>
        </w:tc>
        <w:tc>
          <w:tcPr>
            <w:tcW w:w="1440" w:type="dxa"/>
          </w:tcPr>
          <w:p w14:paraId="21F7006B" w14:textId="2F7B4F82" w:rsidR="00512D8C" w:rsidRPr="005162DE" w:rsidRDefault="00600EC0" w:rsidP="00512D8C">
            <w:pPr>
              <w:keepNext/>
              <w:keepLines/>
              <w:spacing w:before="40" w:after="40"/>
              <w:jc w:val="center"/>
              <w:rPr>
                <w:rFonts w:ascii="Arial" w:hAnsi="Arial" w:cs="Arial"/>
                <w:sz w:val="24"/>
                <w:szCs w:val="24"/>
              </w:rPr>
            </w:pPr>
            <w:r>
              <w:rPr>
                <w:rFonts w:ascii="Arial" w:hAnsi="Arial" w:cs="Arial"/>
                <w:sz w:val="24"/>
                <w:szCs w:val="24"/>
              </w:rPr>
              <w:t>12-16-20</w:t>
            </w:r>
          </w:p>
        </w:tc>
        <w:tc>
          <w:tcPr>
            <w:tcW w:w="1260" w:type="dxa"/>
          </w:tcPr>
          <w:p w14:paraId="1BD7CABC" w14:textId="2D7F88EE" w:rsidR="00512D8C" w:rsidRPr="005162DE" w:rsidRDefault="00600EC0"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62969F34" w:rsidR="00512D8C" w:rsidRPr="005162DE" w:rsidRDefault="00600EC0"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47667F7B" w:rsidR="00512D8C" w:rsidRPr="005162DE" w:rsidRDefault="00600EC0" w:rsidP="00512D8C">
            <w:pPr>
              <w:keepNext/>
              <w:keepLines/>
              <w:spacing w:before="40" w:after="40"/>
              <w:jc w:val="center"/>
              <w:rPr>
                <w:rFonts w:ascii="Arial" w:hAnsi="Arial" w:cs="Arial"/>
                <w:sz w:val="24"/>
                <w:szCs w:val="24"/>
              </w:rPr>
            </w:pPr>
            <w:r>
              <w:rPr>
                <w:rFonts w:ascii="Arial" w:hAnsi="Arial" w:cs="Arial"/>
                <w:sz w:val="24"/>
                <w:szCs w:val="24"/>
              </w:rPr>
              <w:t>7</w:t>
            </w:r>
          </w:p>
        </w:tc>
        <w:tc>
          <w:tcPr>
            <w:tcW w:w="1260" w:type="dxa"/>
          </w:tcPr>
          <w:p w14:paraId="4F209845" w14:textId="1242855F" w:rsidR="00512D8C" w:rsidRPr="005162DE" w:rsidRDefault="00600EC0" w:rsidP="00512D8C">
            <w:pPr>
              <w:keepNext/>
              <w:keepLines/>
              <w:spacing w:before="40" w:after="40"/>
              <w:jc w:val="center"/>
              <w:rPr>
                <w:rFonts w:ascii="Arial" w:hAnsi="Arial" w:cs="Arial"/>
                <w:sz w:val="24"/>
                <w:szCs w:val="24"/>
              </w:rPr>
            </w:pPr>
            <w:r>
              <w:rPr>
                <w:rFonts w:ascii="Arial" w:hAnsi="Arial" w:cs="Arial"/>
                <w:sz w:val="24"/>
                <w:szCs w:val="24"/>
              </w:rPr>
              <w:t>7</w:t>
            </w:r>
          </w:p>
        </w:tc>
        <w:tc>
          <w:tcPr>
            <w:tcW w:w="1931" w:type="dxa"/>
          </w:tcPr>
          <w:p w14:paraId="307E6935" w14:textId="667F7213" w:rsidR="00512D8C" w:rsidRPr="005162DE" w:rsidRDefault="00600EC0" w:rsidP="00512D8C">
            <w:pPr>
              <w:keepNext/>
              <w:keepLines/>
              <w:spacing w:before="40" w:after="40"/>
              <w:jc w:val="center"/>
              <w:rPr>
                <w:rFonts w:ascii="Arial" w:hAnsi="Arial" w:cs="Arial"/>
                <w:sz w:val="24"/>
                <w:szCs w:val="24"/>
              </w:rPr>
            </w:pPr>
            <w:r>
              <w:rPr>
                <w:rFonts w:ascii="Arial" w:hAnsi="Arial" w:cs="Arial"/>
                <w:sz w:val="24"/>
                <w:szCs w:val="24"/>
              </w:rPr>
              <w:t>Internal corrosion of asbestos cement water mains,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28B37FA1" w:rsidR="00244938" w:rsidRPr="005162DE" w:rsidRDefault="00600EC0"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46A69F80" w:rsidR="00244938" w:rsidRPr="005162DE" w:rsidRDefault="00102EAA" w:rsidP="00244938">
            <w:pPr>
              <w:spacing w:before="40" w:after="40"/>
              <w:jc w:val="center"/>
              <w:rPr>
                <w:rFonts w:ascii="Arial" w:hAnsi="Arial" w:cs="Arial"/>
                <w:sz w:val="24"/>
                <w:szCs w:val="24"/>
              </w:rPr>
            </w:pPr>
            <w:r>
              <w:rPr>
                <w:rFonts w:ascii="Arial" w:hAnsi="Arial" w:cs="Arial"/>
                <w:sz w:val="24"/>
                <w:szCs w:val="24"/>
              </w:rPr>
              <w:t>12-16-24</w:t>
            </w:r>
          </w:p>
        </w:tc>
        <w:tc>
          <w:tcPr>
            <w:tcW w:w="1260" w:type="dxa"/>
          </w:tcPr>
          <w:p w14:paraId="7CAF39D9" w14:textId="0792686E" w:rsidR="00244938" w:rsidRPr="005162DE" w:rsidRDefault="00102EAA" w:rsidP="00244938">
            <w:pPr>
              <w:spacing w:before="40" w:after="40"/>
              <w:jc w:val="center"/>
              <w:rPr>
                <w:rFonts w:ascii="Arial" w:hAnsi="Arial" w:cs="Arial"/>
                <w:sz w:val="24"/>
                <w:szCs w:val="24"/>
              </w:rPr>
            </w:pPr>
            <w:r>
              <w:rPr>
                <w:rFonts w:ascii="Arial" w:hAnsi="Arial" w:cs="Arial"/>
                <w:sz w:val="24"/>
                <w:szCs w:val="24"/>
              </w:rPr>
              <w:t>.110</w:t>
            </w:r>
          </w:p>
        </w:tc>
        <w:tc>
          <w:tcPr>
            <w:tcW w:w="1530" w:type="dxa"/>
          </w:tcPr>
          <w:p w14:paraId="694B316A" w14:textId="14B9A7D6" w:rsidR="00244938" w:rsidRPr="005162DE" w:rsidRDefault="00102EAA"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316889B2" w:rsidR="00244938" w:rsidRPr="005162DE" w:rsidRDefault="00102EAA"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2773A0C" w:rsidR="00244938" w:rsidRPr="005162DE" w:rsidRDefault="00102EAA"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657FC13" w:rsidR="00244938" w:rsidRPr="005162DE" w:rsidRDefault="00600EC0"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2C5C7DE1" w:rsidR="001F7181" w:rsidRPr="005162DE" w:rsidRDefault="00102EAA"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535C6478" w14:textId="3A96289D" w:rsidR="001F7181" w:rsidRPr="005162DE" w:rsidRDefault="00102EAA" w:rsidP="001F7181">
            <w:pPr>
              <w:spacing w:before="40" w:after="40"/>
              <w:jc w:val="center"/>
              <w:rPr>
                <w:rFonts w:ascii="Arial" w:hAnsi="Arial" w:cs="Arial"/>
                <w:sz w:val="24"/>
                <w:szCs w:val="24"/>
              </w:rPr>
            </w:pPr>
            <w:r>
              <w:rPr>
                <w:rFonts w:ascii="Arial" w:hAnsi="Arial" w:cs="Arial"/>
                <w:sz w:val="24"/>
                <w:szCs w:val="24"/>
              </w:rPr>
              <w:t>11-19-24</w:t>
            </w:r>
          </w:p>
        </w:tc>
        <w:tc>
          <w:tcPr>
            <w:tcW w:w="1260" w:type="dxa"/>
          </w:tcPr>
          <w:p w14:paraId="1A872876" w14:textId="2DA0E61A" w:rsidR="001F7181" w:rsidRPr="005162DE" w:rsidRDefault="00102EAA"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240B76CC" w:rsidR="001F7181" w:rsidRPr="005162DE" w:rsidRDefault="00102EAA" w:rsidP="001F7181">
            <w:pPr>
              <w:spacing w:before="40" w:after="40"/>
              <w:jc w:val="center"/>
              <w:rPr>
                <w:rFonts w:ascii="Arial" w:hAnsi="Arial" w:cs="Arial"/>
                <w:sz w:val="24"/>
                <w:szCs w:val="24"/>
              </w:rPr>
            </w:pPr>
            <w:r>
              <w:rPr>
                <w:rFonts w:ascii="Arial" w:hAnsi="Arial" w:cs="Arial"/>
                <w:sz w:val="24"/>
                <w:szCs w:val="24"/>
              </w:rPr>
              <w:t>.15 - .44</w:t>
            </w:r>
          </w:p>
        </w:tc>
        <w:tc>
          <w:tcPr>
            <w:tcW w:w="1170" w:type="dxa"/>
          </w:tcPr>
          <w:p w14:paraId="6EC8A772" w14:textId="6DDF60A4" w:rsidR="001F7181" w:rsidRPr="005162DE" w:rsidRDefault="00102EA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63A8783A" w:rsidR="001F7181" w:rsidRPr="005162DE" w:rsidRDefault="00102EA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5FF9EDC" w14:textId="77777777" w:rsidR="00102EAA" w:rsidRDefault="00102EAA" w:rsidP="00102EAA">
            <w:pPr>
              <w:spacing w:before="40" w:after="40"/>
              <w:jc w:val="center"/>
              <w:rPr>
                <w:rFonts w:ascii="Arial" w:hAnsi="Arial" w:cs="Arial"/>
                <w:sz w:val="24"/>
                <w:szCs w:val="24"/>
              </w:rPr>
            </w:pPr>
            <w:r>
              <w:rPr>
                <w:rFonts w:ascii="Arial" w:hAnsi="Arial" w:cs="Arial"/>
                <w:sz w:val="24"/>
                <w:szCs w:val="24"/>
              </w:rPr>
              <w:t>Erosion of natural deposits</w:t>
            </w:r>
          </w:p>
          <w:p w14:paraId="218DDB99" w14:textId="798EB8BA" w:rsidR="001F7181" w:rsidRPr="005162DE" w:rsidRDefault="001F7181" w:rsidP="001F7181">
            <w:pPr>
              <w:spacing w:before="40" w:after="40"/>
              <w:jc w:val="center"/>
              <w:rPr>
                <w:rFonts w:ascii="Arial" w:hAnsi="Arial" w:cs="Arial"/>
                <w:sz w:val="24"/>
                <w:szCs w:val="24"/>
              </w:rPr>
            </w:pPr>
          </w:p>
        </w:tc>
      </w:tr>
      <w:tr w:rsidR="00600EC0" w:rsidRPr="005162DE" w14:paraId="5E0876F0" w14:textId="77777777" w:rsidTr="002D3FB5">
        <w:trPr>
          <w:trHeight w:val="432"/>
        </w:trPr>
        <w:tc>
          <w:tcPr>
            <w:tcW w:w="2245" w:type="dxa"/>
            <w:tcMar>
              <w:left w:w="58" w:type="dxa"/>
              <w:right w:w="58" w:type="dxa"/>
            </w:tcMar>
          </w:tcPr>
          <w:p w14:paraId="3C1AB420" w14:textId="1A2E7A0C" w:rsidR="00600EC0" w:rsidRPr="005162DE" w:rsidRDefault="00102EAA" w:rsidP="002A5101">
            <w:pPr>
              <w:spacing w:before="40" w:after="40"/>
              <w:ind w:left="30"/>
              <w:jc w:val="both"/>
              <w:rPr>
                <w:rFonts w:ascii="Arial" w:hAnsi="Arial" w:cs="Arial"/>
                <w:sz w:val="24"/>
                <w:szCs w:val="24"/>
              </w:rPr>
            </w:pPr>
            <w:r>
              <w:rPr>
                <w:rFonts w:ascii="Arial" w:hAnsi="Arial" w:cs="Arial"/>
                <w:sz w:val="24"/>
                <w:szCs w:val="24"/>
              </w:rPr>
              <w:t xml:space="preserve">Hexavalent Chromium </w:t>
            </w:r>
          </w:p>
        </w:tc>
        <w:tc>
          <w:tcPr>
            <w:tcW w:w="1440" w:type="dxa"/>
          </w:tcPr>
          <w:p w14:paraId="677D123B" w14:textId="01977354" w:rsidR="00600EC0" w:rsidRPr="005162DE" w:rsidRDefault="00102EAA" w:rsidP="001F7181">
            <w:pPr>
              <w:spacing w:before="40" w:after="40"/>
              <w:jc w:val="center"/>
              <w:rPr>
                <w:rFonts w:ascii="Arial" w:hAnsi="Arial" w:cs="Arial"/>
                <w:sz w:val="24"/>
                <w:szCs w:val="24"/>
              </w:rPr>
            </w:pPr>
            <w:r>
              <w:rPr>
                <w:rFonts w:ascii="Arial" w:hAnsi="Arial" w:cs="Arial"/>
                <w:sz w:val="24"/>
                <w:szCs w:val="24"/>
              </w:rPr>
              <w:t>10-16-24</w:t>
            </w:r>
          </w:p>
        </w:tc>
        <w:tc>
          <w:tcPr>
            <w:tcW w:w="1260" w:type="dxa"/>
          </w:tcPr>
          <w:p w14:paraId="44313CC5" w14:textId="40CD4F63" w:rsidR="00600EC0" w:rsidRPr="005162DE" w:rsidRDefault="00102EAA" w:rsidP="001F7181">
            <w:pPr>
              <w:spacing w:before="40" w:after="40"/>
              <w:jc w:val="center"/>
              <w:rPr>
                <w:rFonts w:ascii="Arial" w:hAnsi="Arial" w:cs="Arial"/>
                <w:sz w:val="24"/>
                <w:szCs w:val="24"/>
              </w:rPr>
            </w:pPr>
            <w:r>
              <w:rPr>
                <w:rFonts w:ascii="Arial" w:hAnsi="Arial" w:cs="Arial"/>
                <w:sz w:val="24"/>
                <w:szCs w:val="24"/>
              </w:rPr>
              <w:t>1.6</w:t>
            </w:r>
          </w:p>
        </w:tc>
        <w:tc>
          <w:tcPr>
            <w:tcW w:w="1530" w:type="dxa"/>
          </w:tcPr>
          <w:p w14:paraId="2FF53B84" w14:textId="43FFDF02" w:rsidR="00600EC0" w:rsidRPr="005162DE" w:rsidRDefault="00102EAA" w:rsidP="001F7181">
            <w:pPr>
              <w:spacing w:before="40" w:after="40"/>
              <w:jc w:val="center"/>
              <w:rPr>
                <w:rFonts w:ascii="Arial" w:hAnsi="Arial" w:cs="Arial"/>
                <w:sz w:val="24"/>
                <w:szCs w:val="24"/>
              </w:rPr>
            </w:pPr>
            <w:r>
              <w:rPr>
                <w:rFonts w:ascii="Arial" w:hAnsi="Arial" w:cs="Arial"/>
                <w:sz w:val="24"/>
                <w:szCs w:val="24"/>
              </w:rPr>
              <w:t>ppb</w:t>
            </w:r>
          </w:p>
        </w:tc>
        <w:tc>
          <w:tcPr>
            <w:tcW w:w="1170" w:type="dxa"/>
          </w:tcPr>
          <w:p w14:paraId="6DF90AA5" w14:textId="10D11D6F" w:rsidR="00600EC0" w:rsidRPr="005162DE" w:rsidRDefault="00102EAA"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061A5807" w14:textId="1D9C23E8" w:rsidR="00600EC0" w:rsidRPr="005162DE" w:rsidRDefault="00102EAA"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38F2AAC3" w14:textId="77777777" w:rsidR="00102EAA" w:rsidRDefault="00102EAA" w:rsidP="00102EAA">
            <w:pPr>
              <w:spacing w:before="40" w:after="40"/>
              <w:jc w:val="center"/>
              <w:rPr>
                <w:rFonts w:ascii="Arial" w:hAnsi="Arial" w:cs="Arial"/>
                <w:sz w:val="24"/>
                <w:szCs w:val="24"/>
              </w:rPr>
            </w:pPr>
            <w:r>
              <w:rPr>
                <w:rFonts w:ascii="Arial" w:hAnsi="Arial" w:cs="Arial"/>
                <w:sz w:val="24"/>
                <w:szCs w:val="24"/>
              </w:rPr>
              <w:t>Discharge from electroplating factories, wood preservation, chemical synthesis, refractory production and textile manufacturing facilities; erosion of natural deposits.</w:t>
            </w:r>
          </w:p>
          <w:p w14:paraId="3BAFB03A" w14:textId="77777777" w:rsidR="00600EC0" w:rsidRPr="005162DE" w:rsidRDefault="00600EC0" w:rsidP="001F7181">
            <w:pPr>
              <w:spacing w:before="40" w:after="40"/>
              <w:jc w:val="center"/>
              <w:rPr>
                <w:rFonts w:ascii="Arial" w:hAnsi="Arial" w:cs="Arial"/>
                <w:sz w:val="24"/>
                <w:szCs w:val="24"/>
              </w:rPr>
            </w:pPr>
          </w:p>
        </w:tc>
      </w:tr>
      <w:tr w:rsidR="00600EC0" w:rsidRPr="005162DE" w14:paraId="03CF98CE" w14:textId="77777777" w:rsidTr="002D3FB5">
        <w:trPr>
          <w:trHeight w:val="432"/>
        </w:trPr>
        <w:tc>
          <w:tcPr>
            <w:tcW w:w="2245" w:type="dxa"/>
            <w:tcMar>
              <w:left w:w="58" w:type="dxa"/>
              <w:right w:w="58" w:type="dxa"/>
            </w:tcMar>
          </w:tcPr>
          <w:p w14:paraId="463D587C" w14:textId="4142F80A" w:rsidR="00600EC0" w:rsidRPr="005162DE" w:rsidRDefault="00102EAA"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3A7870C7" w14:textId="1503C914" w:rsidR="00600EC0" w:rsidRPr="005162DE" w:rsidRDefault="00102EAA" w:rsidP="001F7181">
            <w:pPr>
              <w:spacing w:before="40" w:after="40"/>
              <w:jc w:val="center"/>
              <w:rPr>
                <w:rFonts w:ascii="Arial" w:hAnsi="Arial" w:cs="Arial"/>
                <w:sz w:val="24"/>
                <w:szCs w:val="24"/>
              </w:rPr>
            </w:pPr>
            <w:r>
              <w:rPr>
                <w:rFonts w:ascii="Arial" w:hAnsi="Arial" w:cs="Arial"/>
                <w:sz w:val="24"/>
                <w:szCs w:val="24"/>
              </w:rPr>
              <w:t>12-16-24</w:t>
            </w:r>
          </w:p>
        </w:tc>
        <w:tc>
          <w:tcPr>
            <w:tcW w:w="1260" w:type="dxa"/>
          </w:tcPr>
          <w:p w14:paraId="398B5311" w14:textId="03661252" w:rsidR="00600EC0" w:rsidRPr="005162DE" w:rsidRDefault="00102EAA" w:rsidP="001F7181">
            <w:pPr>
              <w:spacing w:before="40" w:after="40"/>
              <w:jc w:val="center"/>
              <w:rPr>
                <w:rFonts w:ascii="Arial" w:hAnsi="Arial" w:cs="Arial"/>
                <w:sz w:val="24"/>
                <w:szCs w:val="24"/>
              </w:rPr>
            </w:pPr>
            <w:r>
              <w:rPr>
                <w:rFonts w:ascii="Arial" w:hAnsi="Arial" w:cs="Arial"/>
                <w:sz w:val="24"/>
                <w:szCs w:val="24"/>
              </w:rPr>
              <w:t>.69</w:t>
            </w:r>
          </w:p>
        </w:tc>
        <w:tc>
          <w:tcPr>
            <w:tcW w:w="1530" w:type="dxa"/>
          </w:tcPr>
          <w:p w14:paraId="30FE85AC" w14:textId="4132688B" w:rsidR="00600EC0" w:rsidRPr="005162DE" w:rsidRDefault="00102EAA" w:rsidP="001F7181">
            <w:pPr>
              <w:spacing w:before="40" w:after="40"/>
              <w:jc w:val="center"/>
              <w:rPr>
                <w:rFonts w:ascii="Arial" w:hAnsi="Arial" w:cs="Arial"/>
                <w:sz w:val="24"/>
                <w:szCs w:val="24"/>
              </w:rPr>
            </w:pPr>
            <w:r>
              <w:rPr>
                <w:rFonts w:ascii="Arial" w:hAnsi="Arial" w:cs="Arial"/>
                <w:sz w:val="24"/>
                <w:szCs w:val="24"/>
              </w:rPr>
              <w:t>ppm</w:t>
            </w:r>
          </w:p>
        </w:tc>
        <w:tc>
          <w:tcPr>
            <w:tcW w:w="1170" w:type="dxa"/>
          </w:tcPr>
          <w:p w14:paraId="2F5AF0CD" w14:textId="7435420B" w:rsidR="00600EC0" w:rsidRPr="005162DE" w:rsidRDefault="00102EAA"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4ED4AFBB" w14:textId="624016BC" w:rsidR="00600EC0" w:rsidRPr="005162DE" w:rsidRDefault="00102EA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9107F32" w14:textId="77777777" w:rsidR="00102EAA" w:rsidRDefault="00102EAA" w:rsidP="00102EAA">
            <w:pPr>
              <w:spacing w:before="40" w:after="40"/>
              <w:jc w:val="center"/>
              <w:rPr>
                <w:rFonts w:ascii="Arial" w:hAnsi="Arial" w:cs="Arial"/>
                <w:sz w:val="24"/>
                <w:szCs w:val="24"/>
              </w:rPr>
            </w:pPr>
            <w:r>
              <w:rPr>
                <w:rFonts w:ascii="Arial" w:hAnsi="Arial" w:cs="Arial"/>
                <w:sz w:val="24"/>
                <w:szCs w:val="24"/>
              </w:rPr>
              <w:t xml:space="preserve">Runoff and leaching from </w:t>
            </w:r>
            <w:r>
              <w:rPr>
                <w:rFonts w:ascii="Arial" w:hAnsi="Arial" w:cs="Arial"/>
                <w:sz w:val="24"/>
                <w:szCs w:val="24"/>
              </w:rPr>
              <w:lastRenderedPageBreak/>
              <w:t>fertilizer use; leaching from septic tanks, sewage; erosion of natural deposits</w:t>
            </w:r>
          </w:p>
          <w:p w14:paraId="506668CE" w14:textId="77777777" w:rsidR="00600EC0" w:rsidRPr="005162DE" w:rsidRDefault="00600EC0" w:rsidP="001F7181">
            <w:pPr>
              <w:spacing w:before="40" w:after="40"/>
              <w:jc w:val="center"/>
              <w:rPr>
                <w:rFonts w:ascii="Arial" w:hAnsi="Arial" w:cs="Arial"/>
                <w:sz w:val="24"/>
                <w:szCs w:val="24"/>
              </w:rPr>
            </w:pPr>
          </w:p>
        </w:tc>
      </w:tr>
      <w:tr w:rsidR="00600EC0" w:rsidRPr="005162DE" w14:paraId="560D90FE" w14:textId="77777777" w:rsidTr="002D3FB5">
        <w:trPr>
          <w:trHeight w:val="432"/>
        </w:trPr>
        <w:tc>
          <w:tcPr>
            <w:tcW w:w="2245" w:type="dxa"/>
            <w:tcMar>
              <w:left w:w="58" w:type="dxa"/>
              <w:right w:w="58" w:type="dxa"/>
            </w:tcMar>
          </w:tcPr>
          <w:p w14:paraId="5BA592FF" w14:textId="2BD1C9E8" w:rsidR="00600EC0" w:rsidRPr="005162DE" w:rsidRDefault="00102EAA" w:rsidP="002A5101">
            <w:pPr>
              <w:spacing w:before="40" w:after="40"/>
              <w:ind w:left="30"/>
              <w:jc w:val="both"/>
              <w:rPr>
                <w:rFonts w:ascii="Arial" w:hAnsi="Arial" w:cs="Arial"/>
                <w:sz w:val="24"/>
                <w:szCs w:val="24"/>
              </w:rPr>
            </w:pPr>
            <w:r>
              <w:rPr>
                <w:rFonts w:ascii="Arial" w:hAnsi="Arial" w:cs="Arial"/>
                <w:sz w:val="24"/>
                <w:szCs w:val="24"/>
              </w:rPr>
              <w:lastRenderedPageBreak/>
              <w:t>Perchlorate</w:t>
            </w:r>
          </w:p>
        </w:tc>
        <w:tc>
          <w:tcPr>
            <w:tcW w:w="1440" w:type="dxa"/>
          </w:tcPr>
          <w:p w14:paraId="7A053752" w14:textId="5DB3461C" w:rsidR="00600EC0" w:rsidRPr="005162DE" w:rsidRDefault="00435E15" w:rsidP="001F7181">
            <w:pPr>
              <w:spacing w:before="40" w:after="40"/>
              <w:jc w:val="center"/>
              <w:rPr>
                <w:rFonts w:ascii="Arial" w:hAnsi="Arial" w:cs="Arial"/>
                <w:sz w:val="24"/>
                <w:szCs w:val="24"/>
              </w:rPr>
            </w:pPr>
            <w:r>
              <w:rPr>
                <w:rFonts w:ascii="Arial" w:hAnsi="Arial" w:cs="Arial"/>
                <w:sz w:val="24"/>
                <w:szCs w:val="24"/>
              </w:rPr>
              <w:t>12-08-21</w:t>
            </w:r>
          </w:p>
        </w:tc>
        <w:tc>
          <w:tcPr>
            <w:tcW w:w="1260" w:type="dxa"/>
          </w:tcPr>
          <w:p w14:paraId="35283A34" w14:textId="41958B8B" w:rsidR="00600EC0" w:rsidRPr="005162DE" w:rsidRDefault="00435E15"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634DA8A4" w14:textId="26D69777" w:rsidR="00600EC0" w:rsidRPr="005162DE" w:rsidRDefault="00435E15" w:rsidP="001F7181">
            <w:pPr>
              <w:spacing w:before="40" w:after="40"/>
              <w:jc w:val="center"/>
              <w:rPr>
                <w:rFonts w:ascii="Arial" w:hAnsi="Arial" w:cs="Arial"/>
                <w:sz w:val="24"/>
                <w:szCs w:val="24"/>
              </w:rPr>
            </w:pPr>
            <w:r>
              <w:rPr>
                <w:rFonts w:ascii="Arial" w:hAnsi="Arial" w:cs="Arial"/>
                <w:sz w:val="24"/>
                <w:szCs w:val="24"/>
              </w:rPr>
              <w:t>ppm</w:t>
            </w:r>
          </w:p>
        </w:tc>
        <w:tc>
          <w:tcPr>
            <w:tcW w:w="1170" w:type="dxa"/>
          </w:tcPr>
          <w:p w14:paraId="354B8DEB" w14:textId="117D6A61" w:rsidR="00600EC0" w:rsidRPr="005162DE" w:rsidRDefault="00435E15"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2E905141" w14:textId="1366BCEB" w:rsidR="00600EC0" w:rsidRPr="005162DE" w:rsidRDefault="00435E15" w:rsidP="001F7181">
            <w:pPr>
              <w:spacing w:before="40" w:after="40"/>
              <w:jc w:val="center"/>
              <w:rPr>
                <w:rFonts w:ascii="Arial" w:hAnsi="Arial" w:cs="Arial"/>
                <w:sz w:val="24"/>
                <w:szCs w:val="24"/>
              </w:rPr>
            </w:pPr>
            <w:r>
              <w:rPr>
                <w:rFonts w:ascii="Arial" w:hAnsi="Arial" w:cs="Arial"/>
                <w:sz w:val="24"/>
                <w:szCs w:val="24"/>
              </w:rPr>
              <w:t>6</w:t>
            </w:r>
          </w:p>
        </w:tc>
        <w:tc>
          <w:tcPr>
            <w:tcW w:w="1931" w:type="dxa"/>
          </w:tcPr>
          <w:p w14:paraId="712FA492" w14:textId="77777777" w:rsidR="00102EAA" w:rsidRDefault="00102EAA" w:rsidP="00102EAA">
            <w:pPr>
              <w:spacing w:before="40" w:after="40"/>
              <w:jc w:val="center"/>
              <w:rPr>
                <w:rFonts w:ascii="Arial" w:hAnsi="Arial" w:cs="Arial"/>
                <w:sz w:val="24"/>
                <w:szCs w:val="24"/>
              </w:rPr>
            </w:pPr>
            <w:r>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p w14:paraId="7189FF21" w14:textId="77777777" w:rsidR="00600EC0" w:rsidRPr="005162DE" w:rsidRDefault="00600EC0" w:rsidP="001F7181">
            <w:pPr>
              <w:spacing w:before="40" w:after="40"/>
              <w:jc w:val="center"/>
              <w:rPr>
                <w:rFonts w:ascii="Arial" w:hAnsi="Arial" w:cs="Arial"/>
                <w:sz w:val="24"/>
                <w:szCs w:val="24"/>
              </w:rPr>
            </w:pPr>
          </w:p>
        </w:tc>
      </w:tr>
      <w:tr w:rsidR="00600EC0" w:rsidRPr="005162DE" w14:paraId="439565AC" w14:textId="77777777" w:rsidTr="002D3FB5">
        <w:trPr>
          <w:trHeight w:val="432"/>
        </w:trPr>
        <w:tc>
          <w:tcPr>
            <w:tcW w:w="2245" w:type="dxa"/>
            <w:tcMar>
              <w:left w:w="58" w:type="dxa"/>
              <w:right w:w="58" w:type="dxa"/>
            </w:tcMar>
          </w:tcPr>
          <w:p w14:paraId="006A53E3" w14:textId="29E583C7" w:rsidR="00600EC0" w:rsidRPr="005162DE" w:rsidRDefault="002C55D7" w:rsidP="002A5101">
            <w:pPr>
              <w:spacing w:before="40" w:after="40"/>
              <w:ind w:left="30"/>
              <w:jc w:val="both"/>
              <w:rPr>
                <w:rFonts w:ascii="Arial" w:hAnsi="Arial" w:cs="Arial"/>
                <w:sz w:val="24"/>
                <w:szCs w:val="24"/>
              </w:rPr>
            </w:pPr>
            <w:r>
              <w:rPr>
                <w:rFonts w:ascii="Arial" w:hAnsi="Arial" w:cs="Arial"/>
                <w:sz w:val="24"/>
                <w:szCs w:val="24"/>
              </w:rPr>
              <w:t>TTHM (Total Trihalomethanes) (ppb)</w:t>
            </w:r>
          </w:p>
        </w:tc>
        <w:tc>
          <w:tcPr>
            <w:tcW w:w="1440" w:type="dxa"/>
          </w:tcPr>
          <w:p w14:paraId="0A20CC5D" w14:textId="6D1A4FA7" w:rsidR="00600EC0" w:rsidRPr="005162DE" w:rsidRDefault="002C55D7" w:rsidP="001F7181">
            <w:pPr>
              <w:spacing w:before="40" w:after="40"/>
              <w:jc w:val="center"/>
              <w:rPr>
                <w:rFonts w:ascii="Arial" w:hAnsi="Arial" w:cs="Arial"/>
                <w:sz w:val="24"/>
                <w:szCs w:val="24"/>
              </w:rPr>
            </w:pPr>
            <w:r>
              <w:rPr>
                <w:rFonts w:ascii="Arial" w:hAnsi="Arial" w:cs="Arial"/>
                <w:sz w:val="24"/>
                <w:szCs w:val="24"/>
              </w:rPr>
              <w:t>04-12-23</w:t>
            </w:r>
          </w:p>
        </w:tc>
        <w:tc>
          <w:tcPr>
            <w:tcW w:w="1260" w:type="dxa"/>
          </w:tcPr>
          <w:p w14:paraId="274CB54C" w14:textId="1ED5ABB3" w:rsidR="00600EC0" w:rsidRPr="005162DE" w:rsidRDefault="002C55D7" w:rsidP="001F7181">
            <w:pPr>
              <w:spacing w:before="40" w:after="40"/>
              <w:jc w:val="center"/>
              <w:rPr>
                <w:rFonts w:ascii="Arial" w:hAnsi="Arial" w:cs="Arial"/>
                <w:sz w:val="24"/>
                <w:szCs w:val="24"/>
              </w:rPr>
            </w:pPr>
            <w:r>
              <w:rPr>
                <w:rFonts w:ascii="Arial" w:hAnsi="Arial" w:cs="Arial"/>
                <w:sz w:val="24"/>
                <w:szCs w:val="24"/>
              </w:rPr>
              <w:t>31</w:t>
            </w:r>
          </w:p>
        </w:tc>
        <w:tc>
          <w:tcPr>
            <w:tcW w:w="1530" w:type="dxa"/>
          </w:tcPr>
          <w:p w14:paraId="44D3FBB7" w14:textId="16A4A0C1" w:rsidR="00600EC0" w:rsidRPr="005162DE" w:rsidRDefault="002C55D7" w:rsidP="001F7181">
            <w:pPr>
              <w:spacing w:before="40" w:after="40"/>
              <w:jc w:val="center"/>
              <w:rPr>
                <w:rFonts w:ascii="Arial" w:hAnsi="Arial" w:cs="Arial"/>
                <w:sz w:val="24"/>
                <w:szCs w:val="24"/>
              </w:rPr>
            </w:pPr>
            <w:r>
              <w:rPr>
                <w:rFonts w:ascii="Arial" w:hAnsi="Arial" w:cs="Arial"/>
                <w:sz w:val="24"/>
                <w:szCs w:val="24"/>
              </w:rPr>
              <w:t>70 – 130%</w:t>
            </w:r>
          </w:p>
        </w:tc>
        <w:tc>
          <w:tcPr>
            <w:tcW w:w="1170" w:type="dxa"/>
          </w:tcPr>
          <w:p w14:paraId="136C682C" w14:textId="02701BC4" w:rsidR="00600EC0" w:rsidRPr="005162DE" w:rsidRDefault="002C55D7"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40E5231F" w14:textId="57321A8E" w:rsidR="00600EC0" w:rsidRPr="005162DE" w:rsidRDefault="002C55D7"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0748AF1" w14:textId="77777777" w:rsidR="002C55D7" w:rsidRDefault="002C55D7" w:rsidP="002C55D7">
            <w:pPr>
              <w:spacing w:before="40" w:after="40"/>
              <w:jc w:val="center"/>
              <w:rPr>
                <w:rFonts w:ascii="Arial" w:hAnsi="Arial" w:cs="Arial"/>
                <w:sz w:val="24"/>
                <w:szCs w:val="24"/>
              </w:rPr>
            </w:pPr>
            <w:r>
              <w:rPr>
                <w:rFonts w:ascii="Arial" w:hAnsi="Arial" w:cs="Arial"/>
                <w:sz w:val="24"/>
                <w:szCs w:val="24"/>
              </w:rPr>
              <w:t>Byproduct of drilling water chlorination.</w:t>
            </w:r>
          </w:p>
          <w:p w14:paraId="31812C83" w14:textId="77777777" w:rsidR="00600EC0" w:rsidRPr="005162DE" w:rsidRDefault="00600EC0" w:rsidP="001F7181">
            <w:pPr>
              <w:spacing w:before="40" w:after="40"/>
              <w:jc w:val="center"/>
              <w:rPr>
                <w:rFonts w:ascii="Arial" w:hAnsi="Arial" w:cs="Arial"/>
                <w:sz w:val="24"/>
                <w:szCs w:val="24"/>
              </w:rPr>
            </w:pPr>
          </w:p>
        </w:tc>
      </w:tr>
      <w:tr w:rsidR="00600EC0" w:rsidRPr="005162DE" w14:paraId="7909D4FD" w14:textId="77777777" w:rsidTr="002D3FB5">
        <w:trPr>
          <w:trHeight w:val="432"/>
        </w:trPr>
        <w:tc>
          <w:tcPr>
            <w:tcW w:w="2245" w:type="dxa"/>
            <w:tcMar>
              <w:left w:w="58" w:type="dxa"/>
              <w:right w:w="58" w:type="dxa"/>
            </w:tcMar>
          </w:tcPr>
          <w:p w14:paraId="5E5EAF3B" w14:textId="77777777" w:rsidR="002C55D7" w:rsidRDefault="002C55D7" w:rsidP="002C55D7">
            <w:pPr>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w:t>
            </w:r>
          </w:p>
          <w:p w14:paraId="2DA3EBB0" w14:textId="71755BDF" w:rsidR="00600EC0" w:rsidRPr="005162DE" w:rsidRDefault="002C55D7" w:rsidP="002C55D7">
            <w:pPr>
              <w:spacing w:before="40" w:after="40"/>
              <w:ind w:left="30"/>
              <w:jc w:val="both"/>
              <w:rPr>
                <w:rFonts w:ascii="Arial" w:hAnsi="Arial" w:cs="Arial"/>
                <w:sz w:val="24"/>
                <w:szCs w:val="24"/>
              </w:rPr>
            </w:pPr>
            <w:r>
              <w:rPr>
                <w:rFonts w:ascii="Arial" w:hAnsi="Arial" w:cs="Arial"/>
                <w:sz w:val="24"/>
                <w:szCs w:val="24"/>
              </w:rPr>
              <w:t>(ppb)</w:t>
            </w:r>
          </w:p>
        </w:tc>
        <w:tc>
          <w:tcPr>
            <w:tcW w:w="1440" w:type="dxa"/>
          </w:tcPr>
          <w:p w14:paraId="049589CB" w14:textId="785376AE" w:rsidR="00600EC0" w:rsidRPr="005162DE" w:rsidRDefault="002C55D7" w:rsidP="001F7181">
            <w:pPr>
              <w:spacing w:before="40" w:after="40"/>
              <w:jc w:val="center"/>
              <w:rPr>
                <w:rFonts w:ascii="Arial" w:hAnsi="Arial" w:cs="Arial"/>
                <w:sz w:val="24"/>
                <w:szCs w:val="24"/>
              </w:rPr>
            </w:pPr>
            <w:r>
              <w:rPr>
                <w:rFonts w:ascii="Arial" w:hAnsi="Arial" w:cs="Arial"/>
                <w:sz w:val="24"/>
                <w:szCs w:val="24"/>
              </w:rPr>
              <w:t>04-12-23</w:t>
            </w:r>
          </w:p>
        </w:tc>
        <w:tc>
          <w:tcPr>
            <w:tcW w:w="1260" w:type="dxa"/>
          </w:tcPr>
          <w:p w14:paraId="77D3F5D4" w14:textId="5C58C1D7" w:rsidR="00600EC0" w:rsidRPr="005162DE" w:rsidRDefault="002C55D7" w:rsidP="001F7181">
            <w:pPr>
              <w:spacing w:before="40" w:after="40"/>
              <w:jc w:val="center"/>
              <w:rPr>
                <w:rFonts w:ascii="Arial" w:hAnsi="Arial" w:cs="Arial"/>
                <w:sz w:val="24"/>
                <w:szCs w:val="24"/>
              </w:rPr>
            </w:pPr>
            <w:r>
              <w:rPr>
                <w:rFonts w:ascii="Arial" w:hAnsi="Arial" w:cs="Arial"/>
                <w:sz w:val="24"/>
                <w:szCs w:val="24"/>
              </w:rPr>
              <w:t>12</w:t>
            </w:r>
          </w:p>
        </w:tc>
        <w:tc>
          <w:tcPr>
            <w:tcW w:w="1530" w:type="dxa"/>
          </w:tcPr>
          <w:p w14:paraId="198AB1FD" w14:textId="5411389C" w:rsidR="00600EC0" w:rsidRPr="005162DE" w:rsidRDefault="002C55D7" w:rsidP="001F7181">
            <w:pPr>
              <w:spacing w:before="40" w:after="40"/>
              <w:jc w:val="center"/>
              <w:rPr>
                <w:rFonts w:ascii="Arial" w:hAnsi="Arial" w:cs="Arial"/>
                <w:sz w:val="24"/>
                <w:szCs w:val="24"/>
              </w:rPr>
            </w:pPr>
            <w:r>
              <w:rPr>
                <w:rFonts w:ascii="Arial" w:hAnsi="Arial" w:cs="Arial"/>
                <w:sz w:val="24"/>
                <w:szCs w:val="24"/>
              </w:rPr>
              <w:t>70 – 130%</w:t>
            </w:r>
          </w:p>
        </w:tc>
        <w:tc>
          <w:tcPr>
            <w:tcW w:w="1170" w:type="dxa"/>
          </w:tcPr>
          <w:p w14:paraId="78DB0701" w14:textId="237AD9BF" w:rsidR="00600EC0" w:rsidRPr="005162DE" w:rsidRDefault="00CF7335"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05A8B83D" w14:textId="50DBA8BB" w:rsidR="00600EC0" w:rsidRPr="005162DE" w:rsidRDefault="00CF733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4B0ADD7" w14:textId="6C3630A6" w:rsidR="00600EC0" w:rsidRPr="005162DE" w:rsidRDefault="002C55D7" w:rsidP="001F7181">
            <w:pPr>
              <w:spacing w:before="40" w:after="40"/>
              <w:jc w:val="center"/>
              <w:rPr>
                <w:rFonts w:ascii="Arial" w:hAnsi="Arial" w:cs="Arial"/>
                <w:sz w:val="24"/>
                <w:szCs w:val="24"/>
              </w:rPr>
            </w:pPr>
            <w:r>
              <w:rPr>
                <w:rFonts w:ascii="Arial" w:hAnsi="Arial" w:cs="Arial"/>
                <w:sz w:val="24"/>
                <w:szCs w:val="24"/>
              </w:rPr>
              <w:t>Byproduct of drilling water chlorination</w:t>
            </w:r>
          </w:p>
        </w:tc>
      </w:tr>
      <w:tr w:rsidR="00600EC0" w:rsidRPr="005162DE" w14:paraId="505B8B8B" w14:textId="77777777" w:rsidTr="002D3FB5">
        <w:trPr>
          <w:trHeight w:val="432"/>
        </w:trPr>
        <w:tc>
          <w:tcPr>
            <w:tcW w:w="2245" w:type="dxa"/>
            <w:tcMar>
              <w:left w:w="58" w:type="dxa"/>
              <w:right w:w="58" w:type="dxa"/>
            </w:tcMar>
          </w:tcPr>
          <w:p w14:paraId="435CA4A1" w14:textId="38ADA857" w:rsidR="00600EC0" w:rsidRPr="005162DE" w:rsidRDefault="00CF7335" w:rsidP="002A5101">
            <w:pPr>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54247D65" w14:textId="05C5A91A" w:rsidR="00600EC0" w:rsidRPr="005162DE" w:rsidRDefault="00CF7335" w:rsidP="001F7181">
            <w:pPr>
              <w:spacing w:before="40" w:after="40"/>
              <w:jc w:val="center"/>
              <w:rPr>
                <w:rFonts w:ascii="Arial" w:hAnsi="Arial" w:cs="Arial"/>
                <w:sz w:val="24"/>
                <w:szCs w:val="24"/>
              </w:rPr>
            </w:pPr>
            <w:r>
              <w:rPr>
                <w:rFonts w:ascii="Arial" w:hAnsi="Arial" w:cs="Arial"/>
                <w:sz w:val="24"/>
                <w:szCs w:val="24"/>
              </w:rPr>
              <w:t>12-16-24</w:t>
            </w:r>
          </w:p>
        </w:tc>
        <w:tc>
          <w:tcPr>
            <w:tcW w:w="1260" w:type="dxa"/>
          </w:tcPr>
          <w:p w14:paraId="16EB5B6B" w14:textId="213825F3" w:rsidR="00600EC0" w:rsidRPr="005162DE" w:rsidRDefault="00CF7335"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5E1ED589" w14:textId="37103FFA" w:rsidR="00600EC0" w:rsidRPr="005162DE" w:rsidRDefault="00CF7335" w:rsidP="001F7181">
            <w:pPr>
              <w:spacing w:before="40" w:after="40"/>
              <w:jc w:val="center"/>
              <w:rPr>
                <w:rFonts w:ascii="Arial" w:hAnsi="Arial" w:cs="Arial"/>
                <w:sz w:val="24"/>
                <w:szCs w:val="24"/>
              </w:rPr>
            </w:pPr>
            <w:r>
              <w:rPr>
                <w:rFonts w:ascii="Arial" w:hAnsi="Arial" w:cs="Arial"/>
                <w:sz w:val="24"/>
                <w:szCs w:val="24"/>
              </w:rPr>
              <w:t>NTU</w:t>
            </w:r>
          </w:p>
        </w:tc>
        <w:tc>
          <w:tcPr>
            <w:tcW w:w="1170" w:type="dxa"/>
          </w:tcPr>
          <w:p w14:paraId="5FF2D56A" w14:textId="2F582EA7" w:rsidR="00600EC0" w:rsidRPr="005162DE" w:rsidRDefault="00CF7335" w:rsidP="001F7181">
            <w:pPr>
              <w:spacing w:before="40" w:after="40"/>
              <w:jc w:val="center"/>
              <w:rPr>
                <w:rFonts w:ascii="Arial" w:hAnsi="Arial" w:cs="Arial"/>
                <w:sz w:val="24"/>
                <w:szCs w:val="24"/>
              </w:rPr>
            </w:pPr>
            <w:r>
              <w:rPr>
                <w:rFonts w:ascii="Arial" w:hAnsi="Arial" w:cs="Arial"/>
                <w:sz w:val="24"/>
                <w:szCs w:val="24"/>
              </w:rPr>
              <w:t>TT</w:t>
            </w:r>
          </w:p>
        </w:tc>
        <w:tc>
          <w:tcPr>
            <w:tcW w:w="1260" w:type="dxa"/>
          </w:tcPr>
          <w:p w14:paraId="01F22BE3" w14:textId="0A39A74B" w:rsidR="00600EC0" w:rsidRPr="005162DE" w:rsidRDefault="00CF733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C0D47EE" w14:textId="77777777" w:rsidR="00CF7335" w:rsidRDefault="00CF7335" w:rsidP="00CF7335">
            <w:pPr>
              <w:spacing w:before="40" w:after="40"/>
              <w:jc w:val="center"/>
              <w:rPr>
                <w:rFonts w:ascii="Arial" w:hAnsi="Arial" w:cs="Arial"/>
                <w:sz w:val="24"/>
                <w:szCs w:val="24"/>
              </w:rPr>
            </w:pPr>
            <w:r>
              <w:rPr>
                <w:rFonts w:ascii="Arial" w:hAnsi="Arial" w:cs="Arial"/>
                <w:sz w:val="24"/>
                <w:szCs w:val="24"/>
              </w:rPr>
              <w:t>Soil runoff.</w:t>
            </w:r>
          </w:p>
          <w:p w14:paraId="428A57EA" w14:textId="77777777" w:rsidR="00600EC0" w:rsidRPr="005162DE" w:rsidRDefault="00600EC0"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C215374" w:rsidR="00086BEB" w:rsidRPr="005162DE" w:rsidRDefault="00F31C67" w:rsidP="00086BEB">
            <w:pPr>
              <w:spacing w:before="40" w:after="40"/>
              <w:ind w:left="187"/>
              <w:rPr>
                <w:rFonts w:ascii="Arial" w:hAnsi="Arial" w:cs="Arial"/>
                <w:sz w:val="24"/>
                <w:szCs w:val="24"/>
              </w:rPr>
            </w:pPr>
            <w:r>
              <w:rPr>
                <w:rFonts w:ascii="Arial" w:hAnsi="Arial" w:cs="Arial"/>
                <w:sz w:val="24"/>
                <w:szCs w:val="24"/>
              </w:rPr>
              <w:t>Specific Conductance (micromhas</w:t>
            </w:r>
          </w:p>
        </w:tc>
        <w:tc>
          <w:tcPr>
            <w:tcW w:w="1440" w:type="dxa"/>
          </w:tcPr>
          <w:p w14:paraId="3AB56DE9" w14:textId="03C8E2A6" w:rsidR="00086BEB" w:rsidRPr="005162DE" w:rsidRDefault="00435E15"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5D465B29" w14:textId="5069F98B" w:rsidR="00086BEB" w:rsidRPr="005162DE" w:rsidRDefault="00435E15" w:rsidP="004179E4">
            <w:pPr>
              <w:spacing w:before="40" w:after="40"/>
              <w:jc w:val="center"/>
              <w:rPr>
                <w:rFonts w:ascii="Arial" w:hAnsi="Arial" w:cs="Arial"/>
                <w:sz w:val="24"/>
                <w:szCs w:val="24"/>
              </w:rPr>
            </w:pPr>
            <w:r>
              <w:rPr>
                <w:rFonts w:ascii="Arial" w:hAnsi="Arial" w:cs="Arial"/>
                <w:sz w:val="24"/>
                <w:szCs w:val="24"/>
              </w:rPr>
              <w:t>510</w:t>
            </w:r>
          </w:p>
        </w:tc>
        <w:tc>
          <w:tcPr>
            <w:tcW w:w="1530" w:type="dxa"/>
          </w:tcPr>
          <w:p w14:paraId="6F2413BA" w14:textId="1CCBF092" w:rsidR="00086BEB" w:rsidRPr="005162DE" w:rsidRDefault="00435E15" w:rsidP="004179E4">
            <w:pPr>
              <w:spacing w:before="40" w:after="40"/>
              <w:jc w:val="center"/>
              <w:rPr>
                <w:rFonts w:ascii="Arial" w:hAnsi="Arial" w:cs="Arial"/>
                <w:sz w:val="24"/>
                <w:szCs w:val="24"/>
              </w:rPr>
            </w:pPr>
            <w:r>
              <w:rPr>
                <w:rFonts w:ascii="Arial" w:hAnsi="Arial" w:cs="Arial"/>
                <w:sz w:val="24"/>
                <w:szCs w:val="24"/>
              </w:rPr>
              <w:t>US</w:t>
            </w:r>
          </w:p>
        </w:tc>
        <w:tc>
          <w:tcPr>
            <w:tcW w:w="900" w:type="dxa"/>
          </w:tcPr>
          <w:p w14:paraId="5615AC9F" w14:textId="2F4D6AFE" w:rsidR="00086BEB" w:rsidRPr="005162DE" w:rsidRDefault="00435E15"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069C564C" w:rsidR="00086BEB" w:rsidRPr="005162DE" w:rsidRDefault="00086BEB" w:rsidP="004179E4">
            <w:pPr>
              <w:spacing w:before="40" w:after="40"/>
              <w:jc w:val="center"/>
              <w:rPr>
                <w:rFonts w:ascii="Arial" w:hAnsi="Arial" w:cs="Arial"/>
                <w:sz w:val="24"/>
                <w:szCs w:val="24"/>
              </w:rPr>
            </w:pPr>
          </w:p>
        </w:tc>
        <w:tc>
          <w:tcPr>
            <w:tcW w:w="2291" w:type="dxa"/>
          </w:tcPr>
          <w:p w14:paraId="566F303C" w14:textId="249431D5" w:rsidR="00086BEB" w:rsidRPr="005162DE" w:rsidRDefault="00F31C67"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43BA6B8D" w14:textId="77777777" w:rsidTr="002D3FB5">
        <w:trPr>
          <w:trHeight w:val="432"/>
        </w:trPr>
        <w:tc>
          <w:tcPr>
            <w:tcW w:w="2245" w:type="dxa"/>
          </w:tcPr>
          <w:p w14:paraId="581AB298" w14:textId="3110503E" w:rsidR="00086BEB" w:rsidRPr="005162DE" w:rsidRDefault="00CD4CC8" w:rsidP="00086BEB">
            <w:pPr>
              <w:spacing w:before="40" w:after="40"/>
              <w:ind w:left="187"/>
              <w:rPr>
                <w:rFonts w:ascii="Arial" w:hAnsi="Arial" w:cs="Arial"/>
                <w:sz w:val="24"/>
                <w:szCs w:val="24"/>
              </w:rPr>
            </w:pPr>
            <w:r>
              <w:rPr>
                <w:rFonts w:ascii="Arial" w:hAnsi="Arial" w:cs="Arial"/>
                <w:sz w:val="24"/>
                <w:szCs w:val="24"/>
              </w:rPr>
              <w:t>Total Dissolved Solids (TDS)</w:t>
            </w:r>
          </w:p>
        </w:tc>
        <w:tc>
          <w:tcPr>
            <w:tcW w:w="1440" w:type="dxa"/>
          </w:tcPr>
          <w:p w14:paraId="13425507" w14:textId="1923D788" w:rsidR="00086BEB" w:rsidRPr="005162DE" w:rsidRDefault="00CD4CC8"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72C49EEB" w14:textId="2AFAA115" w:rsidR="00086BEB" w:rsidRPr="005162DE" w:rsidRDefault="00CD4CC8" w:rsidP="004179E4">
            <w:pPr>
              <w:spacing w:before="40" w:after="40"/>
              <w:jc w:val="center"/>
              <w:rPr>
                <w:rFonts w:ascii="Arial" w:hAnsi="Arial" w:cs="Arial"/>
                <w:sz w:val="24"/>
                <w:szCs w:val="24"/>
              </w:rPr>
            </w:pPr>
            <w:r>
              <w:rPr>
                <w:rFonts w:ascii="Arial" w:hAnsi="Arial" w:cs="Arial"/>
                <w:sz w:val="24"/>
                <w:szCs w:val="24"/>
              </w:rPr>
              <w:t>300</w:t>
            </w:r>
          </w:p>
        </w:tc>
        <w:tc>
          <w:tcPr>
            <w:tcW w:w="1530" w:type="dxa"/>
          </w:tcPr>
          <w:p w14:paraId="7C11921B" w14:textId="684E86CE" w:rsidR="00086BEB" w:rsidRPr="005162DE" w:rsidRDefault="00CD4CC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011F5F53" w:rsidR="00086BEB" w:rsidRPr="005162DE" w:rsidRDefault="00CD4CC8" w:rsidP="004179E4">
            <w:pPr>
              <w:spacing w:before="40" w:after="40"/>
              <w:jc w:val="center"/>
              <w:rPr>
                <w:rFonts w:ascii="Arial" w:hAnsi="Arial" w:cs="Arial"/>
                <w:sz w:val="24"/>
                <w:szCs w:val="24"/>
              </w:rPr>
            </w:pPr>
            <w:r>
              <w:rPr>
                <w:rFonts w:ascii="Arial" w:hAnsi="Arial" w:cs="Arial"/>
                <w:sz w:val="24"/>
                <w:szCs w:val="24"/>
              </w:rPr>
              <w:t>1500</w:t>
            </w:r>
          </w:p>
        </w:tc>
        <w:tc>
          <w:tcPr>
            <w:tcW w:w="1170" w:type="dxa"/>
          </w:tcPr>
          <w:p w14:paraId="489C42D6" w14:textId="75F2F284" w:rsidR="00086BEB" w:rsidRPr="005162DE" w:rsidRDefault="00CD4CC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39DD78C" w:rsidR="00086BEB" w:rsidRPr="005162DE" w:rsidRDefault="00CD4CC8"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5162DE" w:rsidRPr="005162DE" w14:paraId="18FA2C38" w14:textId="77777777" w:rsidTr="002D3FB5">
        <w:trPr>
          <w:trHeight w:val="432"/>
        </w:trPr>
        <w:tc>
          <w:tcPr>
            <w:tcW w:w="2245" w:type="dxa"/>
          </w:tcPr>
          <w:p w14:paraId="39D2E538" w14:textId="37C784F6" w:rsidR="00086BEB" w:rsidRPr="005162DE" w:rsidRDefault="00435E15"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6AB05BED" w14:textId="4D49CFB1" w:rsidR="00086BEB" w:rsidRPr="005162DE" w:rsidRDefault="00435E15"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0AC370FD" w14:textId="23B1A8CC" w:rsidR="00086BEB" w:rsidRPr="005162DE" w:rsidRDefault="00435E15"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5230C643" w:rsidR="00086BEB" w:rsidRPr="005162DE" w:rsidRDefault="00435E15"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4A9C9B68" w14:textId="1E578D91" w:rsidR="00086BEB" w:rsidRPr="005162DE" w:rsidRDefault="00435E15"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736BC60D" w:rsidR="00086BEB" w:rsidRPr="005162DE" w:rsidRDefault="00435E1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56FFAF8" w:rsidR="00086BEB" w:rsidRPr="005162DE" w:rsidRDefault="00435E15"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F31C67" w:rsidRPr="005162DE" w14:paraId="72ED98CC" w14:textId="77777777" w:rsidTr="002D3FB5">
        <w:trPr>
          <w:trHeight w:val="432"/>
        </w:trPr>
        <w:tc>
          <w:tcPr>
            <w:tcW w:w="2245" w:type="dxa"/>
          </w:tcPr>
          <w:p w14:paraId="511AA7EE" w14:textId="7D48F0C6" w:rsidR="00F31C67" w:rsidRPr="005162DE" w:rsidRDefault="00435E15"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06A9305A" w14:textId="288DAD43" w:rsidR="00F31C67" w:rsidRPr="005162DE" w:rsidRDefault="00435E15"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23B0ACD6" w14:textId="5988F286" w:rsidR="00F31C67" w:rsidRPr="005162DE" w:rsidRDefault="00435E15"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4BE353CD" w14:textId="37CBC0A4" w:rsidR="00F31C67" w:rsidRPr="005162DE" w:rsidRDefault="00435E15"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6B12B2F1" w14:textId="633CEB8F" w:rsidR="00F31C67" w:rsidRPr="005162DE" w:rsidRDefault="00435E1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767AEBA" w14:textId="77777777" w:rsidR="00F31C67" w:rsidRPr="005162DE" w:rsidRDefault="00F31C67" w:rsidP="004179E4">
            <w:pPr>
              <w:spacing w:before="40" w:after="40"/>
              <w:jc w:val="center"/>
              <w:rPr>
                <w:rFonts w:ascii="Arial" w:hAnsi="Arial" w:cs="Arial"/>
                <w:sz w:val="24"/>
                <w:szCs w:val="24"/>
              </w:rPr>
            </w:pPr>
          </w:p>
        </w:tc>
        <w:tc>
          <w:tcPr>
            <w:tcW w:w="2291" w:type="dxa"/>
          </w:tcPr>
          <w:p w14:paraId="6FA6F40D" w14:textId="58050295" w:rsidR="00F31C67" w:rsidRPr="005162DE" w:rsidRDefault="00435E15"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F31C67" w:rsidRPr="005162DE" w14:paraId="3B142805" w14:textId="77777777" w:rsidTr="002D3FB5">
        <w:trPr>
          <w:trHeight w:val="432"/>
        </w:trPr>
        <w:tc>
          <w:tcPr>
            <w:tcW w:w="2245" w:type="dxa"/>
          </w:tcPr>
          <w:p w14:paraId="38402826" w14:textId="1AF9910A" w:rsidR="00F31C67" w:rsidRPr="005162DE" w:rsidRDefault="00435E15"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10510662" w14:textId="7F95F1B6" w:rsidR="00F31C67" w:rsidRPr="005162DE" w:rsidRDefault="00435E15"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0F6EA982" w14:textId="1188FC2F" w:rsidR="00F31C67" w:rsidRPr="005162DE" w:rsidRDefault="00435E15" w:rsidP="004179E4">
            <w:pPr>
              <w:spacing w:before="40" w:after="40"/>
              <w:jc w:val="center"/>
              <w:rPr>
                <w:rFonts w:ascii="Arial" w:hAnsi="Arial" w:cs="Arial"/>
                <w:sz w:val="24"/>
                <w:szCs w:val="24"/>
              </w:rPr>
            </w:pPr>
            <w:r>
              <w:rPr>
                <w:rFonts w:ascii="Arial" w:hAnsi="Arial" w:cs="Arial"/>
                <w:sz w:val="24"/>
                <w:szCs w:val="24"/>
              </w:rPr>
              <w:t>13</w:t>
            </w:r>
          </w:p>
        </w:tc>
        <w:tc>
          <w:tcPr>
            <w:tcW w:w="1530" w:type="dxa"/>
          </w:tcPr>
          <w:p w14:paraId="236993C8" w14:textId="734D5E8E" w:rsidR="00F31C67" w:rsidRPr="005162DE" w:rsidRDefault="00435E15"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245711EF" w14:textId="34C30B5E" w:rsidR="00F31C67" w:rsidRPr="005162DE" w:rsidRDefault="00435E1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B57D318" w14:textId="5088796E" w:rsidR="00F31C67" w:rsidRPr="005162DE" w:rsidRDefault="00435E1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34A0E52" w14:textId="5995923C" w:rsidR="00F31C67" w:rsidRPr="005162DE" w:rsidRDefault="00435E15"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F31C67" w:rsidRPr="005162DE" w14:paraId="4D96B88A" w14:textId="77777777" w:rsidTr="002D3FB5">
        <w:trPr>
          <w:trHeight w:val="432"/>
        </w:trPr>
        <w:tc>
          <w:tcPr>
            <w:tcW w:w="2245" w:type="dxa"/>
          </w:tcPr>
          <w:p w14:paraId="77CDBF5B" w14:textId="7AADDB6B" w:rsidR="00F31C67" w:rsidRPr="005162DE" w:rsidRDefault="00435E15"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2B32F5B4" w14:textId="62681A97" w:rsidR="00F31C67" w:rsidRPr="005162DE" w:rsidRDefault="00435E15"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5D08C6BE" w14:textId="7CDB5CC2" w:rsidR="00F31C67" w:rsidRPr="005162DE" w:rsidRDefault="00435E15"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34BD4463" w14:textId="380F72C1" w:rsidR="00F31C67" w:rsidRPr="005162DE" w:rsidRDefault="00435E15"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5BF549E1" w14:textId="43B22217" w:rsidR="00F31C67" w:rsidRPr="005162DE" w:rsidRDefault="00435E15"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C201441" w14:textId="1093456F" w:rsidR="00F31C67" w:rsidRPr="005162DE" w:rsidRDefault="00435E1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5B5E173" w14:textId="7A31A749" w:rsidR="00F31C67" w:rsidRPr="005162DE" w:rsidRDefault="00435E15"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4BE9C87" w:rsidR="00DA4F32" w:rsidRPr="005162DE" w:rsidRDefault="00DA4F32" w:rsidP="00DA4F32">
            <w:pPr>
              <w:spacing w:before="40" w:after="40"/>
              <w:rPr>
                <w:rFonts w:ascii="Arial" w:hAnsi="Arial" w:cs="Arial"/>
                <w:sz w:val="24"/>
                <w:szCs w:val="24"/>
              </w:rPr>
            </w:pPr>
          </w:p>
        </w:tc>
        <w:tc>
          <w:tcPr>
            <w:tcW w:w="1440" w:type="dxa"/>
          </w:tcPr>
          <w:p w14:paraId="28190B3D" w14:textId="56F61A7B" w:rsidR="00DA4F32" w:rsidRPr="005162DE" w:rsidRDefault="00DA4F32" w:rsidP="00DA4F32">
            <w:pPr>
              <w:spacing w:before="40" w:after="40"/>
              <w:jc w:val="center"/>
              <w:rPr>
                <w:rFonts w:ascii="Arial" w:hAnsi="Arial" w:cs="Arial"/>
                <w:sz w:val="24"/>
                <w:szCs w:val="24"/>
              </w:rPr>
            </w:pPr>
          </w:p>
        </w:tc>
        <w:tc>
          <w:tcPr>
            <w:tcW w:w="1350" w:type="dxa"/>
          </w:tcPr>
          <w:p w14:paraId="63D0EACA" w14:textId="7804FF13" w:rsidR="00DA4F32" w:rsidRPr="005162DE" w:rsidRDefault="00DA4F32" w:rsidP="00DA4F32">
            <w:pPr>
              <w:spacing w:before="40" w:after="40"/>
              <w:rPr>
                <w:rFonts w:ascii="Arial" w:hAnsi="Arial" w:cs="Arial"/>
                <w:sz w:val="24"/>
                <w:szCs w:val="24"/>
              </w:rPr>
            </w:pPr>
          </w:p>
        </w:tc>
        <w:tc>
          <w:tcPr>
            <w:tcW w:w="1530" w:type="dxa"/>
          </w:tcPr>
          <w:p w14:paraId="60CC3A19" w14:textId="72BA6BC4" w:rsidR="00DA4F32" w:rsidRPr="005162DE" w:rsidRDefault="00DA4F32" w:rsidP="00DA4F32">
            <w:pPr>
              <w:spacing w:before="40" w:after="40"/>
              <w:jc w:val="center"/>
              <w:rPr>
                <w:rFonts w:ascii="Arial" w:hAnsi="Arial" w:cs="Arial"/>
                <w:sz w:val="24"/>
                <w:szCs w:val="24"/>
              </w:rPr>
            </w:pPr>
          </w:p>
        </w:tc>
        <w:tc>
          <w:tcPr>
            <w:tcW w:w="1800" w:type="dxa"/>
          </w:tcPr>
          <w:p w14:paraId="15DDAE72" w14:textId="1F67605F" w:rsidR="00DA4F32" w:rsidRPr="005162DE" w:rsidRDefault="00DA4F32" w:rsidP="00DA4F32">
            <w:pPr>
              <w:spacing w:before="40" w:after="40"/>
              <w:jc w:val="center"/>
              <w:rPr>
                <w:rFonts w:ascii="Arial" w:hAnsi="Arial" w:cs="Arial"/>
                <w:sz w:val="24"/>
                <w:szCs w:val="24"/>
              </w:rPr>
            </w:pPr>
          </w:p>
        </w:tc>
        <w:tc>
          <w:tcPr>
            <w:tcW w:w="2471" w:type="dxa"/>
          </w:tcPr>
          <w:p w14:paraId="747A0B53" w14:textId="5BE8D6F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14EF57D" w:rsidR="001F503E" w:rsidRPr="005162DE" w:rsidRDefault="00435E15"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2CD995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88CEC1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67D2BA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B0C518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5200739" w:rsidR="001F503E" w:rsidRPr="005162DE" w:rsidRDefault="00435E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D61B009"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48C1ECA0" w:rsidR="00435E15" w:rsidRPr="005162DE" w:rsidRDefault="00435E15" w:rsidP="00435E15">
            <w:pPr>
              <w:spacing w:before="40" w:after="40"/>
              <w:jc w:val="center"/>
              <w:rPr>
                <w:rFonts w:ascii="Arial" w:hAnsi="Arial" w:cs="Arial"/>
                <w:sz w:val="24"/>
                <w:szCs w:val="24"/>
              </w:rPr>
            </w:pPr>
            <w:r>
              <w:rPr>
                <w:rFonts w:ascii="Arial" w:hAnsi="Arial" w:cs="Arial"/>
                <w:sz w:val="24"/>
                <w:szCs w:val="24"/>
              </w:rPr>
              <w:t>0</w:t>
            </w:r>
          </w:p>
          <w:p w14:paraId="60AE42FC" w14:textId="23BA10CF"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F7E6E5" w:rsidR="001F7181" w:rsidRPr="005162DE" w:rsidRDefault="001F7181" w:rsidP="00435E15">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44E0116D" w:rsidR="00435E15" w:rsidRPr="005162DE" w:rsidRDefault="00435E15" w:rsidP="00435E15">
            <w:pPr>
              <w:spacing w:before="40" w:after="40"/>
              <w:jc w:val="center"/>
              <w:rPr>
                <w:rFonts w:ascii="Arial" w:hAnsi="Arial" w:cs="Arial"/>
                <w:sz w:val="24"/>
                <w:szCs w:val="24"/>
              </w:rPr>
            </w:pPr>
            <w:r>
              <w:rPr>
                <w:rFonts w:ascii="Arial" w:hAnsi="Arial" w:cs="Arial"/>
                <w:sz w:val="24"/>
                <w:szCs w:val="24"/>
              </w:rPr>
              <w:t>0</w:t>
            </w:r>
          </w:p>
          <w:p w14:paraId="4A8FE09D" w14:textId="4CADDC0F"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6309649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7AB491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120196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4B675BB"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1D64363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8814A1B"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1C2D9FA"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AC0308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94CD" w14:textId="77777777" w:rsidR="008D0BA8" w:rsidRDefault="008D0BA8">
      <w:r>
        <w:separator/>
      </w:r>
    </w:p>
    <w:p w14:paraId="7B155350" w14:textId="77777777" w:rsidR="008D0BA8" w:rsidRDefault="008D0BA8"/>
  </w:endnote>
  <w:endnote w:type="continuationSeparator" w:id="0">
    <w:p w14:paraId="74FDD635" w14:textId="77777777" w:rsidR="008D0BA8" w:rsidRDefault="008D0BA8">
      <w:r>
        <w:continuationSeparator/>
      </w:r>
    </w:p>
    <w:p w14:paraId="490FA2DE" w14:textId="77777777" w:rsidR="008D0BA8" w:rsidRDefault="008D0BA8"/>
  </w:endnote>
  <w:endnote w:type="continuationNotice" w:id="1">
    <w:p w14:paraId="1AC712FB" w14:textId="77777777" w:rsidR="008D0BA8" w:rsidRDefault="008D0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F182" w14:textId="77777777" w:rsidR="008D0BA8" w:rsidRDefault="008D0BA8">
      <w:r>
        <w:separator/>
      </w:r>
    </w:p>
    <w:p w14:paraId="69B4FBE7" w14:textId="77777777" w:rsidR="008D0BA8" w:rsidRDefault="008D0BA8"/>
  </w:footnote>
  <w:footnote w:type="continuationSeparator" w:id="0">
    <w:p w14:paraId="6E8A6C4F" w14:textId="77777777" w:rsidR="008D0BA8" w:rsidRDefault="008D0BA8">
      <w:r>
        <w:continuationSeparator/>
      </w:r>
    </w:p>
    <w:p w14:paraId="4F6A1227" w14:textId="77777777" w:rsidR="008D0BA8" w:rsidRDefault="008D0BA8"/>
  </w:footnote>
  <w:footnote w:type="continuationNotice" w:id="1">
    <w:p w14:paraId="4EADAC35" w14:textId="77777777" w:rsidR="008D0BA8" w:rsidRDefault="008D0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50E"/>
    <w:rsid w:val="000F3C1E"/>
    <w:rsid w:val="000F6367"/>
    <w:rsid w:val="000F7BDF"/>
    <w:rsid w:val="00100750"/>
    <w:rsid w:val="00101107"/>
    <w:rsid w:val="00102EAA"/>
    <w:rsid w:val="001034E4"/>
    <w:rsid w:val="00115004"/>
    <w:rsid w:val="001151D3"/>
    <w:rsid w:val="00115AD5"/>
    <w:rsid w:val="001268ED"/>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2EB0"/>
    <w:rsid w:val="002A3636"/>
    <w:rsid w:val="002A4E09"/>
    <w:rsid w:val="002A5101"/>
    <w:rsid w:val="002A5C9F"/>
    <w:rsid w:val="002A746D"/>
    <w:rsid w:val="002B04A9"/>
    <w:rsid w:val="002B0B02"/>
    <w:rsid w:val="002B3B52"/>
    <w:rsid w:val="002B5BB6"/>
    <w:rsid w:val="002B7A10"/>
    <w:rsid w:val="002C55D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05"/>
    <w:rsid w:val="003D622F"/>
    <w:rsid w:val="003D62CE"/>
    <w:rsid w:val="003E27AB"/>
    <w:rsid w:val="003E7032"/>
    <w:rsid w:val="003F23AC"/>
    <w:rsid w:val="003F36E5"/>
    <w:rsid w:val="003F3A38"/>
    <w:rsid w:val="003F3F4C"/>
    <w:rsid w:val="003F5E00"/>
    <w:rsid w:val="00400291"/>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5E15"/>
    <w:rsid w:val="00441930"/>
    <w:rsid w:val="00442D66"/>
    <w:rsid w:val="004445E4"/>
    <w:rsid w:val="00446969"/>
    <w:rsid w:val="00450A4E"/>
    <w:rsid w:val="0045424E"/>
    <w:rsid w:val="00454481"/>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8E4"/>
    <w:rsid w:val="00501116"/>
    <w:rsid w:val="00501B52"/>
    <w:rsid w:val="00502AD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0EC0"/>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6272"/>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BA8"/>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412"/>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4A8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4CC8"/>
    <w:rsid w:val="00CD598A"/>
    <w:rsid w:val="00CD78A4"/>
    <w:rsid w:val="00CE0E27"/>
    <w:rsid w:val="00CE2D72"/>
    <w:rsid w:val="00CF02C7"/>
    <w:rsid w:val="00CF1A7D"/>
    <w:rsid w:val="00CF2391"/>
    <w:rsid w:val="00CF7335"/>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14F4"/>
    <w:rsid w:val="00D924EC"/>
    <w:rsid w:val="00D9256E"/>
    <w:rsid w:val="00D96789"/>
    <w:rsid w:val="00D975C3"/>
    <w:rsid w:val="00DA2871"/>
    <w:rsid w:val="00DA4F32"/>
    <w:rsid w:val="00DB1B65"/>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187"/>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C67"/>
    <w:rsid w:val="00F41F91"/>
    <w:rsid w:val="00F467B0"/>
    <w:rsid w:val="00F51B61"/>
    <w:rsid w:val="00F54E80"/>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C12"/>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36D884EE-90EB-4EA9-A028-587527D1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Maggiora Brothers</cp:lastModifiedBy>
  <cp:revision>2</cp:revision>
  <cp:lastPrinted>2022-01-19T18:53:00Z</cp:lastPrinted>
  <dcterms:created xsi:type="dcterms:W3CDTF">2025-02-11T21:38:00Z</dcterms:created>
  <dcterms:modified xsi:type="dcterms:W3CDTF">2025-02-11T21:38:00Z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