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14D2375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AE076D" w:rsidRPr="00AE076D">
        <w:rPr>
          <w:rFonts w:ascii="Arial" w:hAnsi="Arial" w:cs="Arial"/>
          <w:bCs/>
          <w:sz w:val="24"/>
          <w:szCs w:val="24"/>
        </w:rPr>
        <w:t>Aldercroft</w:t>
      </w:r>
      <w:proofErr w:type="spellEnd"/>
      <w:r w:rsidR="00AE076D" w:rsidRPr="00AE076D">
        <w:rPr>
          <w:rFonts w:ascii="Arial" w:hAnsi="Arial" w:cs="Arial"/>
          <w:bCs/>
          <w:sz w:val="24"/>
          <w:szCs w:val="24"/>
        </w:rPr>
        <w:t xml:space="preserve"> Heights County Water District</w:t>
      </w:r>
    </w:p>
    <w:p w14:paraId="65A99AB1" w14:textId="1FEB3A9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534830">
        <w:rPr>
          <w:rFonts w:ascii="Arial" w:hAnsi="Arial" w:cs="Arial"/>
          <w:sz w:val="24"/>
          <w:szCs w:val="24"/>
        </w:rPr>
        <w:t xml:space="preserve"> </w:t>
      </w:r>
      <w:r w:rsidR="00534830" w:rsidRPr="00534830">
        <w:rPr>
          <w:rFonts w:ascii="Arial" w:hAnsi="Arial" w:cs="Arial"/>
          <w:sz w:val="24"/>
          <w:szCs w:val="24"/>
        </w:rPr>
        <w:t>June 01, 2021</w:t>
      </w:r>
    </w:p>
    <w:p w14:paraId="21C05768" w14:textId="041DA70D"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r w:rsidR="00AE076D" w:rsidRPr="00AE076D">
        <w:rPr>
          <w:rFonts w:ascii="Arial" w:hAnsi="Arial" w:cs="Arial"/>
          <w:sz w:val="24"/>
          <w:szCs w:val="24"/>
        </w:rPr>
        <w:t>Surface water from Los Gatos creek</w:t>
      </w:r>
    </w:p>
    <w:p w14:paraId="6AE5ED8C" w14:textId="2D8592F6"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AE076D" w:rsidRPr="00AE076D">
        <w:rPr>
          <w:rFonts w:ascii="Arial" w:hAnsi="Arial" w:cs="Arial"/>
          <w:sz w:val="24"/>
          <w:szCs w:val="24"/>
        </w:rPr>
        <w:t>Los Gatos Creek (pump station). It is located in the canyon directly</w:t>
      </w:r>
      <w:r w:rsidR="00AE076D">
        <w:rPr>
          <w:rFonts w:ascii="Arial" w:hAnsi="Arial" w:cs="Arial"/>
          <w:sz w:val="24"/>
          <w:szCs w:val="24"/>
        </w:rPr>
        <w:t xml:space="preserve"> </w:t>
      </w:r>
      <w:r w:rsidR="00AE076D" w:rsidRPr="00AE076D">
        <w:rPr>
          <w:rFonts w:ascii="Arial" w:hAnsi="Arial" w:cs="Arial"/>
          <w:sz w:val="24"/>
          <w:szCs w:val="24"/>
        </w:rPr>
        <w:t xml:space="preserve">below the intersection of Laurel Dr. and </w:t>
      </w:r>
      <w:proofErr w:type="spellStart"/>
      <w:r w:rsidR="00AE076D" w:rsidRPr="00AE076D">
        <w:rPr>
          <w:rFonts w:ascii="Arial" w:hAnsi="Arial" w:cs="Arial"/>
          <w:sz w:val="24"/>
          <w:szCs w:val="24"/>
        </w:rPr>
        <w:t>Aldercroft</w:t>
      </w:r>
      <w:proofErr w:type="spellEnd"/>
      <w:r w:rsidR="00AE076D" w:rsidRPr="00AE076D">
        <w:rPr>
          <w:rFonts w:ascii="Arial" w:hAnsi="Arial" w:cs="Arial"/>
          <w:sz w:val="24"/>
          <w:szCs w:val="24"/>
        </w:rPr>
        <w:t xml:space="preserve"> Heights Rd.</w:t>
      </w:r>
    </w:p>
    <w:p w14:paraId="11D6F99D" w14:textId="3FA308A3"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Drinking 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414F16" w:rsidRPr="00414F16">
        <w:rPr>
          <w:rFonts w:ascii="Arial" w:hAnsi="Arial" w:cs="Arial"/>
          <w:sz w:val="24"/>
          <w:szCs w:val="24"/>
        </w:rPr>
        <w:t>No formal DWSA document has been filed with the CDDW.</w:t>
      </w:r>
      <w:r w:rsidR="00414F16">
        <w:rPr>
          <w:rFonts w:ascii="Arial" w:hAnsi="Arial" w:cs="Arial"/>
          <w:sz w:val="24"/>
          <w:szCs w:val="24"/>
        </w:rPr>
        <w:t xml:space="preserve"> </w:t>
      </w:r>
      <w:r w:rsidR="00414F16" w:rsidRPr="00414F16">
        <w:rPr>
          <w:rFonts w:ascii="Arial" w:hAnsi="Arial" w:cs="Arial"/>
          <w:sz w:val="24"/>
          <w:szCs w:val="24"/>
        </w:rPr>
        <w:t>However, yearly physical inspections of the creek watershed are performed by SJWC.</w:t>
      </w:r>
    </w:p>
    <w:p w14:paraId="55CC3D7E" w14:textId="1D04BF27"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r w:rsidR="00414F16" w:rsidRPr="00414F16">
        <w:rPr>
          <w:rFonts w:ascii="Arial" w:hAnsi="Arial" w:cs="Arial"/>
          <w:sz w:val="24"/>
          <w:szCs w:val="24"/>
        </w:rPr>
        <w:t>Monthly meetings are currently</w:t>
      </w:r>
      <w:r w:rsidR="00414F16">
        <w:rPr>
          <w:rFonts w:ascii="Arial" w:hAnsi="Arial" w:cs="Arial"/>
          <w:sz w:val="24"/>
          <w:szCs w:val="24"/>
        </w:rPr>
        <w:t xml:space="preserve"> </w:t>
      </w:r>
      <w:r w:rsidR="00414F16" w:rsidRPr="00414F16">
        <w:rPr>
          <w:rFonts w:ascii="Arial" w:hAnsi="Arial" w:cs="Arial"/>
          <w:sz w:val="24"/>
          <w:szCs w:val="24"/>
        </w:rPr>
        <w:t>held at the Chemeketa Clubhouse at 6:30 pm on the first Tuesday of each month.</w:t>
      </w:r>
    </w:p>
    <w:p w14:paraId="175FE9EF" w14:textId="26DEAA7B"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414F16" w:rsidRPr="00414F16">
        <w:rPr>
          <w:rFonts w:ascii="Arial" w:hAnsi="Arial" w:cs="Arial"/>
          <w:sz w:val="24"/>
          <w:szCs w:val="24"/>
        </w:rPr>
        <w:t>Mandy Randall, Business Manager</w:t>
      </w:r>
      <w:r w:rsidR="00414F16">
        <w:rPr>
          <w:rFonts w:ascii="Arial" w:hAnsi="Arial" w:cs="Arial"/>
          <w:sz w:val="24"/>
          <w:szCs w:val="24"/>
        </w:rPr>
        <w:t xml:space="preserve"> </w:t>
      </w:r>
      <w:r w:rsidR="00414F16" w:rsidRPr="00414F16">
        <w:rPr>
          <w:rFonts w:ascii="Arial" w:hAnsi="Arial" w:cs="Arial"/>
          <w:sz w:val="24"/>
          <w:szCs w:val="24"/>
        </w:rPr>
        <w:t>(408) 353 4255</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658C824B"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Favor de comunicarse </w:t>
      </w:r>
      <w:proofErr w:type="spellStart"/>
      <w:r w:rsidR="007C5DAA" w:rsidRPr="00AE076D">
        <w:rPr>
          <w:rFonts w:ascii="Arial" w:hAnsi="Arial" w:cs="Arial"/>
          <w:bCs/>
          <w:sz w:val="24"/>
          <w:szCs w:val="24"/>
        </w:rPr>
        <w:t>Aldercroft</w:t>
      </w:r>
      <w:proofErr w:type="spellEnd"/>
      <w:r w:rsidR="007C5DAA" w:rsidRPr="00AE076D">
        <w:rPr>
          <w:rFonts w:ascii="Arial" w:hAnsi="Arial" w:cs="Arial"/>
          <w:bCs/>
          <w:sz w:val="24"/>
          <w:szCs w:val="24"/>
        </w:rPr>
        <w:t xml:space="preserve"> Heights County Water District</w:t>
      </w:r>
      <w:r w:rsidR="00442D66" w:rsidRPr="008404C1">
        <w:rPr>
          <w:rFonts w:ascii="Arial" w:hAnsi="Arial" w:cs="Arial"/>
          <w:sz w:val="24"/>
          <w:szCs w:val="24"/>
          <w:lang w:val="es-MX"/>
        </w:rPr>
        <w:t xml:space="preserve"> a </w:t>
      </w:r>
      <w:r w:rsidR="007C5DAA" w:rsidRPr="00414F16">
        <w:rPr>
          <w:rFonts w:ascii="Arial" w:hAnsi="Arial" w:cs="Arial"/>
          <w:sz w:val="24"/>
          <w:szCs w:val="24"/>
        </w:rPr>
        <w:t>(408) 353 4255</w:t>
      </w:r>
      <w:r w:rsidR="00442D66" w:rsidRPr="008404C1">
        <w:rPr>
          <w:rFonts w:ascii="Arial" w:hAnsi="Arial" w:cs="Arial"/>
          <w:sz w:val="24"/>
          <w:szCs w:val="24"/>
          <w:lang w:val="es-MX"/>
        </w:rPr>
        <w:t xml:space="preserve"> para asistirlo en español.</w:t>
      </w:r>
    </w:p>
    <w:p w14:paraId="72C2ECD4" w14:textId="492EBB16"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7C5DAA" w:rsidRPr="00AE076D">
        <w:rPr>
          <w:rFonts w:ascii="Arial" w:hAnsi="Arial" w:cs="Arial"/>
          <w:bCs/>
          <w:sz w:val="24"/>
          <w:szCs w:val="24"/>
        </w:rPr>
        <w:t>Aldercroft</w:t>
      </w:r>
      <w:proofErr w:type="spellEnd"/>
      <w:r w:rsidR="007C5DAA" w:rsidRPr="00AE076D">
        <w:rPr>
          <w:rFonts w:ascii="Arial" w:hAnsi="Arial" w:cs="Arial"/>
          <w:bCs/>
          <w:sz w:val="24"/>
          <w:szCs w:val="24"/>
        </w:rPr>
        <w:t xml:space="preserve"> Heights County Water District</w:t>
      </w:r>
      <w:r w:rsidR="007C5DAA" w:rsidRPr="007119B8" w:rsidDel="007C5DAA">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7C5DAA" w:rsidRPr="007C5DAA">
        <w:rPr>
          <w:rFonts w:ascii="Arial" w:eastAsia="PMingLiU" w:hAnsi="Arial" w:cs="Arial"/>
          <w:bCs/>
          <w:sz w:val="24"/>
          <w:szCs w:val="24"/>
        </w:rPr>
        <w:t>20906 Panorama Heights Drive, Los Gatos, CA 95030</w:t>
      </w:r>
      <w:r w:rsidR="007C5DAA" w:rsidRPr="007C5DAA">
        <w:rPr>
          <w:rFonts w:ascii="Arial" w:hAnsi="Arial" w:cs="Arial"/>
          <w:sz w:val="24"/>
          <w:szCs w:val="24"/>
        </w:rPr>
        <w:t xml:space="preserve"> </w:t>
      </w:r>
      <w:r w:rsidR="007C5DAA" w:rsidRPr="00414F16">
        <w:rPr>
          <w:rFonts w:ascii="Arial" w:hAnsi="Arial" w:cs="Arial"/>
          <w:sz w:val="24"/>
          <w:szCs w:val="24"/>
        </w:rPr>
        <w:t>(408) 353 4255</w:t>
      </w:r>
      <w:r w:rsidR="00FB5ACE" w:rsidRPr="008404C1">
        <w:rPr>
          <w:rFonts w:ascii="Arial" w:eastAsia="PMingLiU" w:hAnsi="Arial" w:cs="Arial"/>
          <w:sz w:val="24"/>
          <w:szCs w:val="24"/>
          <w:lang w:val="es-ES"/>
        </w:rPr>
        <w:t>.</w:t>
      </w:r>
    </w:p>
    <w:p w14:paraId="7D3636E6" w14:textId="4D2D2D9C"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7C5DAA" w:rsidRPr="00AE076D">
        <w:rPr>
          <w:rFonts w:ascii="Arial" w:hAnsi="Arial" w:cs="Arial"/>
          <w:bCs/>
          <w:sz w:val="24"/>
          <w:szCs w:val="24"/>
        </w:rPr>
        <w:t>Aldercroft</w:t>
      </w:r>
      <w:proofErr w:type="spellEnd"/>
      <w:r w:rsidR="007C5DAA" w:rsidRPr="00AE076D">
        <w:rPr>
          <w:rFonts w:ascii="Arial" w:hAnsi="Arial" w:cs="Arial"/>
          <w:bCs/>
          <w:sz w:val="24"/>
          <w:szCs w:val="24"/>
        </w:rPr>
        <w:t xml:space="preserve"> Heights County Water District</w:t>
      </w:r>
      <w:r w:rsidR="008A64D8" w:rsidRPr="007119B8">
        <w:rPr>
          <w:rFonts w:ascii="Arial" w:hAnsi="Arial" w:cs="Arial"/>
          <w:sz w:val="24"/>
          <w:szCs w:val="24"/>
          <w:lang w:val="es-ES"/>
        </w:rPr>
        <w:t xml:space="preserve"> </w:t>
      </w:r>
      <w:r w:rsidR="007C5DAA" w:rsidRPr="007C5DAA">
        <w:rPr>
          <w:rFonts w:ascii="Arial" w:eastAsia="PMingLiU" w:hAnsi="Arial" w:cs="Arial"/>
          <w:bCs/>
          <w:sz w:val="24"/>
          <w:szCs w:val="24"/>
        </w:rPr>
        <w:t>20906 Panorama Heights Drive, Los Gatos, CA 95030</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r w:rsidR="007C5DAA" w:rsidRPr="00414F16">
        <w:rPr>
          <w:rFonts w:ascii="Arial" w:hAnsi="Arial" w:cs="Arial"/>
          <w:sz w:val="24"/>
          <w:szCs w:val="24"/>
        </w:rPr>
        <w:t>(408) 353 4255</w:t>
      </w:r>
      <w:r w:rsidR="007C5DAA" w:rsidRPr="007119B8" w:rsidDel="007C5DAA">
        <w:rPr>
          <w:rFonts w:ascii="Arial" w:hAnsi="Arial" w:cs="Arial"/>
          <w:sz w:val="24"/>
          <w:szCs w:val="24"/>
          <w:lang w:val="es-ES"/>
        </w:rPr>
        <w:t xml:space="preserve"> </w:t>
      </w:r>
      <w:r w:rsidR="008A64D8" w:rsidRPr="007119B8">
        <w:rPr>
          <w:rFonts w:ascii="Arial" w:hAnsi="Arial" w:cs="Arial"/>
          <w:sz w:val="24"/>
          <w:szCs w:val="24"/>
          <w:lang w:val="es-ES"/>
        </w:rPr>
        <w:t xml:space="preserve">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33082A3B"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7C5DAA" w:rsidRPr="00AE076D">
        <w:rPr>
          <w:rFonts w:ascii="Arial" w:hAnsi="Arial" w:cs="Arial"/>
          <w:bCs/>
          <w:sz w:val="24"/>
          <w:szCs w:val="24"/>
        </w:rPr>
        <w:t>Aldercroft</w:t>
      </w:r>
      <w:proofErr w:type="spellEnd"/>
      <w:r w:rsidR="007C5DAA" w:rsidRPr="00AE076D">
        <w:rPr>
          <w:rFonts w:ascii="Arial" w:hAnsi="Arial" w:cs="Arial"/>
          <w:bCs/>
          <w:sz w:val="24"/>
          <w:szCs w:val="24"/>
        </w:rPr>
        <w:t xml:space="preserve"> Heights County Water District</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7C5DAA" w:rsidRPr="00414F16">
        <w:rPr>
          <w:rFonts w:ascii="Arial" w:hAnsi="Arial" w:cs="Arial"/>
          <w:sz w:val="24"/>
          <w:szCs w:val="24"/>
        </w:rPr>
        <w:t>(408) 353 4255</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33FC4239"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7C5DAA" w:rsidRPr="00AE076D">
        <w:rPr>
          <w:rFonts w:ascii="Arial" w:hAnsi="Arial" w:cs="Arial"/>
          <w:bCs/>
          <w:sz w:val="24"/>
          <w:szCs w:val="24"/>
        </w:rPr>
        <w:t>Aldercroft</w:t>
      </w:r>
      <w:proofErr w:type="spellEnd"/>
      <w:r w:rsidR="007C5DAA" w:rsidRPr="00AE076D">
        <w:rPr>
          <w:rFonts w:ascii="Arial" w:hAnsi="Arial" w:cs="Arial"/>
          <w:bCs/>
          <w:sz w:val="24"/>
          <w:szCs w:val="24"/>
        </w:rPr>
        <w:t xml:space="preserve"> Heights County Water District</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r w:rsidR="007C5DAA" w:rsidRPr="00414F16">
        <w:rPr>
          <w:rFonts w:ascii="Arial" w:hAnsi="Arial" w:cs="Arial"/>
          <w:sz w:val="24"/>
          <w:szCs w:val="24"/>
        </w:rPr>
        <w:t>(408) 353 4255</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0575D6" w:rsidRDefault="00095AAC" w:rsidP="00070C22">
      <w:pPr>
        <w:pStyle w:val="Caption"/>
      </w:pPr>
      <w:r w:rsidRPr="000575D6">
        <w:lastRenderedPageBreak/>
        <w:t xml:space="preserve">Table </w:t>
      </w:r>
      <w:r w:rsidR="003763C3">
        <w:fldChar w:fldCharType="begin"/>
      </w:r>
      <w:r w:rsidR="003763C3">
        <w:instrText xml:space="preserve"> SEQ Table \* ARABIC </w:instrText>
      </w:r>
      <w:r w:rsidR="003763C3">
        <w:fldChar w:fldCharType="separate"/>
      </w:r>
      <w:r w:rsidR="004D4C01" w:rsidRPr="000575D6">
        <w:rPr>
          <w:noProof/>
        </w:rPr>
        <w:t>1</w:t>
      </w:r>
      <w:r w:rsidR="003763C3">
        <w:rPr>
          <w:noProof/>
        </w:rPr>
        <w:fldChar w:fldCharType="end"/>
      </w:r>
      <w:r w:rsidRPr="000575D6">
        <w:t>.  Samp</w:t>
      </w:r>
      <w:r w:rsidR="00DE240A" w:rsidRPr="000575D6">
        <w:t>l</w:t>
      </w:r>
      <w:r w:rsidRPr="000575D6">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0575D6"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662AC4D6"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Microbiological Contaminants</w:t>
            </w:r>
            <w:r w:rsidR="00624516" w:rsidRPr="000575D6">
              <w:rPr>
                <w:rFonts w:ascii="Arial" w:hAnsi="Arial" w:cs="Arial"/>
                <w:b/>
                <w:sz w:val="24"/>
                <w:szCs w:val="24"/>
              </w:rPr>
              <w:t xml:space="preserve"> </w:t>
            </w:r>
          </w:p>
        </w:tc>
        <w:tc>
          <w:tcPr>
            <w:tcW w:w="1432" w:type="dxa"/>
            <w:tcBorders>
              <w:top w:val="single" w:sz="4" w:space="0" w:color="auto"/>
              <w:bottom w:val="single" w:sz="4" w:space="0" w:color="auto"/>
            </w:tcBorders>
          </w:tcPr>
          <w:p w14:paraId="2B0F6A6A" w14:textId="77777777"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Highest No. of Detections</w:t>
            </w:r>
          </w:p>
        </w:tc>
        <w:tc>
          <w:tcPr>
            <w:tcW w:w="1172" w:type="dxa"/>
            <w:tcBorders>
              <w:top w:val="single" w:sz="4" w:space="0" w:color="auto"/>
              <w:bottom w:val="single" w:sz="4" w:space="0" w:color="auto"/>
            </w:tcBorders>
          </w:tcPr>
          <w:p w14:paraId="0972350F" w14:textId="77777777"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No. of Months in Violation</w:t>
            </w:r>
          </w:p>
        </w:tc>
        <w:tc>
          <w:tcPr>
            <w:tcW w:w="2701" w:type="dxa"/>
            <w:tcBorders>
              <w:top w:val="single" w:sz="4" w:space="0" w:color="auto"/>
              <w:bottom w:val="single" w:sz="4" w:space="0" w:color="auto"/>
            </w:tcBorders>
          </w:tcPr>
          <w:p w14:paraId="7D6A3E09" w14:textId="77777777"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MCL</w:t>
            </w:r>
          </w:p>
        </w:tc>
        <w:tc>
          <w:tcPr>
            <w:tcW w:w="1170" w:type="dxa"/>
            <w:tcBorders>
              <w:top w:val="single" w:sz="4" w:space="0" w:color="auto"/>
              <w:bottom w:val="single" w:sz="4" w:space="0" w:color="auto"/>
            </w:tcBorders>
          </w:tcPr>
          <w:p w14:paraId="6FDAEB4F" w14:textId="77777777"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0575D6" w:rsidRDefault="00095AAC" w:rsidP="005D3BD9">
            <w:pPr>
              <w:spacing w:before="40" w:after="40"/>
              <w:rPr>
                <w:rFonts w:ascii="Arial" w:hAnsi="Arial" w:cs="Arial"/>
                <w:b/>
                <w:sz w:val="24"/>
                <w:szCs w:val="24"/>
              </w:rPr>
            </w:pPr>
            <w:r w:rsidRPr="000575D6">
              <w:rPr>
                <w:rFonts w:ascii="Arial" w:hAnsi="Arial" w:cs="Arial"/>
                <w:b/>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7A5D6E3F"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74AF4D02" w:rsidR="00BB2096" w:rsidRPr="00587145" w:rsidRDefault="00BB2096"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11CE3D68" w:rsidR="00095AAC" w:rsidRPr="00587145" w:rsidRDefault="00BB209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255AB1DD"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23662A87" w:rsidR="00BB2096" w:rsidRPr="00587145" w:rsidRDefault="00BB2096"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30167555" w:rsidR="00095AAC" w:rsidRPr="00587145" w:rsidRDefault="00BB209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689FFA58" w:rsidR="00095AAC" w:rsidRPr="00587145" w:rsidRDefault="00095AAC" w:rsidP="005D3BD9">
            <w:pPr>
              <w:spacing w:before="40" w:after="40"/>
              <w:rPr>
                <w:rFonts w:ascii="Arial" w:hAnsi="Arial" w:cs="Arial"/>
                <w:sz w:val="24"/>
                <w:szCs w:val="24"/>
              </w:rPr>
            </w:pP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69649BD0"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53BA5D3E" w:rsidR="00BB2096" w:rsidRPr="00587145" w:rsidRDefault="00BB2096"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5C53F236" w:rsidR="00095AAC" w:rsidRPr="00587145" w:rsidRDefault="00BB209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0575D6" w:rsidRDefault="005210D2" w:rsidP="00070C22">
      <w:pPr>
        <w:pStyle w:val="Caption"/>
      </w:pPr>
      <w:r w:rsidRPr="000575D6">
        <w:t xml:space="preserve">Table </w:t>
      </w:r>
      <w:r w:rsidR="003763C3">
        <w:fldChar w:fldCharType="begin"/>
      </w:r>
      <w:r w:rsidR="003763C3">
        <w:instrText xml:space="preserve"> SEQ Table \* ARABIC </w:instrText>
      </w:r>
      <w:r w:rsidR="003763C3">
        <w:fldChar w:fldCharType="separate"/>
      </w:r>
      <w:r w:rsidR="004D4C01" w:rsidRPr="000575D6">
        <w:rPr>
          <w:noProof/>
        </w:rPr>
        <w:t>2</w:t>
      </w:r>
      <w:r w:rsidR="003763C3">
        <w:rPr>
          <w:noProof/>
        </w:rPr>
        <w:fldChar w:fldCharType="end"/>
      </w:r>
      <w:r w:rsidRPr="000575D6">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0575D6"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1B7FDF35"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Lead and Copper</w:t>
            </w:r>
            <w:r w:rsidR="004F23D7" w:rsidRPr="000575D6">
              <w:rPr>
                <w:rFonts w:ascii="Arial" w:hAnsi="Arial" w:cs="Arial"/>
                <w:b/>
                <w:sz w:val="24"/>
                <w:szCs w:val="24"/>
              </w:rPr>
              <w:t xml:space="preserve"> </w:t>
            </w:r>
          </w:p>
        </w:tc>
        <w:tc>
          <w:tcPr>
            <w:tcW w:w="1080" w:type="dxa"/>
            <w:tcBorders>
              <w:top w:val="single" w:sz="4" w:space="0" w:color="auto"/>
              <w:bottom w:val="single" w:sz="4" w:space="0" w:color="auto"/>
            </w:tcBorders>
          </w:tcPr>
          <w:p w14:paraId="54E947A1" w14:textId="77777777"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Sample Date</w:t>
            </w:r>
          </w:p>
        </w:tc>
        <w:tc>
          <w:tcPr>
            <w:tcW w:w="1260" w:type="dxa"/>
            <w:tcBorders>
              <w:top w:val="single" w:sz="4" w:space="0" w:color="auto"/>
              <w:bottom w:val="single" w:sz="4" w:space="0" w:color="auto"/>
            </w:tcBorders>
          </w:tcPr>
          <w:p w14:paraId="146DCC26" w14:textId="77777777"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No. of Samples Collected</w:t>
            </w:r>
          </w:p>
        </w:tc>
        <w:tc>
          <w:tcPr>
            <w:tcW w:w="1350" w:type="dxa"/>
            <w:tcBorders>
              <w:top w:val="single" w:sz="4" w:space="0" w:color="auto"/>
              <w:bottom w:val="single" w:sz="4" w:space="0" w:color="auto"/>
            </w:tcBorders>
          </w:tcPr>
          <w:p w14:paraId="533D8D6B" w14:textId="77777777"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90</w:t>
            </w:r>
            <w:r w:rsidRPr="000575D6">
              <w:rPr>
                <w:rFonts w:ascii="Arial" w:hAnsi="Arial" w:cs="Arial"/>
                <w:b/>
                <w:sz w:val="24"/>
                <w:szCs w:val="24"/>
                <w:vertAlign w:val="superscript"/>
              </w:rPr>
              <w:t>th</w:t>
            </w:r>
            <w:r w:rsidRPr="000575D6">
              <w:rPr>
                <w:rFonts w:ascii="Arial" w:hAnsi="Arial" w:cs="Arial"/>
                <w:b/>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No. Sites Exceed-</w:t>
            </w:r>
            <w:proofErr w:type="spellStart"/>
            <w:r w:rsidRPr="000575D6">
              <w:rPr>
                <w:rFonts w:ascii="Arial" w:hAnsi="Arial" w:cs="Arial"/>
                <w:b/>
                <w:sz w:val="24"/>
                <w:szCs w:val="24"/>
              </w:rPr>
              <w:t>ing</w:t>
            </w:r>
            <w:proofErr w:type="spellEnd"/>
            <w:r w:rsidRPr="000575D6">
              <w:rPr>
                <w:rFonts w:ascii="Arial" w:hAnsi="Arial" w:cs="Arial"/>
                <w:b/>
                <w:sz w:val="24"/>
                <w:szCs w:val="24"/>
              </w:rPr>
              <w:t xml:space="preserve"> AL</w:t>
            </w:r>
          </w:p>
        </w:tc>
        <w:tc>
          <w:tcPr>
            <w:tcW w:w="540" w:type="dxa"/>
            <w:tcBorders>
              <w:top w:val="single" w:sz="4" w:space="0" w:color="auto"/>
              <w:bottom w:val="single" w:sz="4" w:space="0" w:color="auto"/>
            </w:tcBorders>
          </w:tcPr>
          <w:p w14:paraId="3ED838B1" w14:textId="77777777"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AL</w:t>
            </w:r>
          </w:p>
        </w:tc>
        <w:tc>
          <w:tcPr>
            <w:tcW w:w="720" w:type="dxa"/>
            <w:tcBorders>
              <w:top w:val="single" w:sz="4" w:space="0" w:color="auto"/>
              <w:bottom w:val="single" w:sz="4" w:space="0" w:color="auto"/>
            </w:tcBorders>
          </w:tcPr>
          <w:p w14:paraId="0803C2EF" w14:textId="77777777"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PHG</w:t>
            </w:r>
          </w:p>
        </w:tc>
        <w:tc>
          <w:tcPr>
            <w:tcW w:w="1260" w:type="dxa"/>
            <w:tcBorders>
              <w:top w:val="single" w:sz="4" w:space="0" w:color="auto"/>
              <w:bottom w:val="single" w:sz="4" w:space="0" w:color="auto"/>
            </w:tcBorders>
          </w:tcPr>
          <w:p w14:paraId="2C30767E" w14:textId="4F3C9602"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No. of Schools Request-</w:t>
            </w:r>
            <w:proofErr w:type="spellStart"/>
            <w:r w:rsidRPr="000575D6">
              <w:rPr>
                <w:rFonts w:ascii="Arial" w:hAnsi="Arial" w:cs="Arial"/>
                <w:b/>
                <w:sz w:val="24"/>
                <w:szCs w:val="24"/>
              </w:rPr>
              <w:t>ing</w:t>
            </w:r>
            <w:proofErr w:type="spellEnd"/>
            <w:r w:rsidRPr="000575D6">
              <w:rPr>
                <w:rFonts w:ascii="Arial" w:hAnsi="Arial" w:cs="Arial"/>
                <w:b/>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0575D6" w:rsidRDefault="007F457C" w:rsidP="005D3BD9">
            <w:pPr>
              <w:spacing w:before="40" w:after="40"/>
              <w:rPr>
                <w:rFonts w:ascii="Arial" w:hAnsi="Arial" w:cs="Arial"/>
                <w:b/>
                <w:sz w:val="24"/>
                <w:szCs w:val="24"/>
              </w:rPr>
            </w:pPr>
            <w:r w:rsidRPr="000575D6">
              <w:rPr>
                <w:rFonts w:ascii="Arial" w:hAnsi="Arial" w:cs="Arial"/>
                <w:b/>
                <w:sz w:val="24"/>
                <w:szCs w:val="24"/>
              </w:rPr>
              <w:t>Typical Source of Contaminant</w:t>
            </w:r>
          </w:p>
        </w:tc>
      </w:tr>
      <w:tr w:rsidR="00C96EDF" w:rsidRPr="001A6F2B" w14:paraId="08D72929" w14:textId="77777777" w:rsidTr="000575D6">
        <w:trPr>
          <w:jc w:val="center"/>
        </w:trPr>
        <w:tc>
          <w:tcPr>
            <w:tcW w:w="1615" w:type="dxa"/>
            <w:tcBorders>
              <w:top w:val="single" w:sz="4" w:space="0" w:color="auto"/>
              <w:left w:val="single" w:sz="4" w:space="0" w:color="auto"/>
              <w:bottom w:val="single" w:sz="4" w:space="0" w:color="auto"/>
            </w:tcBorders>
          </w:tcPr>
          <w:p w14:paraId="5B6D4539" w14:textId="77777777" w:rsidR="00C96EDF" w:rsidRPr="001A6F2B" w:rsidRDefault="00C96EDF" w:rsidP="00C96EDF">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44961D55" w:rsidR="00C96EDF" w:rsidRPr="00C96EDF" w:rsidRDefault="00534830" w:rsidP="000575D6">
            <w:pPr>
              <w:spacing w:before="40" w:after="40"/>
              <w:jc w:val="center"/>
              <w:rPr>
                <w:rFonts w:ascii="Arial" w:hAnsi="Arial" w:cs="Arial"/>
                <w:sz w:val="24"/>
                <w:szCs w:val="24"/>
              </w:rPr>
            </w:pPr>
            <w:r>
              <w:rPr>
                <w:rFonts w:ascii="Arial" w:hAnsi="Arial" w:cs="Arial"/>
                <w:sz w:val="24"/>
                <w:szCs w:val="24"/>
              </w:rPr>
              <w:t>8/</w:t>
            </w:r>
            <w:r w:rsidR="00C96EDF" w:rsidRPr="00C96EDF">
              <w:rPr>
                <w:rFonts w:ascii="Arial" w:hAnsi="Arial" w:cs="Arial"/>
                <w:sz w:val="24"/>
                <w:szCs w:val="24"/>
              </w:rPr>
              <w:t>2019</w:t>
            </w:r>
          </w:p>
        </w:tc>
        <w:tc>
          <w:tcPr>
            <w:tcW w:w="1260" w:type="dxa"/>
            <w:tcBorders>
              <w:top w:val="single" w:sz="4" w:space="0" w:color="auto"/>
              <w:bottom w:val="single" w:sz="4" w:space="0" w:color="auto"/>
            </w:tcBorders>
          </w:tcPr>
          <w:p w14:paraId="102D5A02" w14:textId="6148EB45" w:rsidR="00C96EDF" w:rsidRPr="00C96EDF" w:rsidRDefault="00C96EDF" w:rsidP="000575D6">
            <w:pPr>
              <w:spacing w:before="40" w:after="40"/>
              <w:jc w:val="center"/>
              <w:rPr>
                <w:rFonts w:ascii="Arial" w:hAnsi="Arial" w:cs="Arial"/>
                <w:sz w:val="24"/>
                <w:szCs w:val="24"/>
              </w:rPr>
            </w:pPr>
            <w:r w:rsidRPr="00C96EDF">
              <w:rPr>
                <w:rFonts w:ascii="Arial" w:hAnsi="Arial" w:cs="Arial"/>
                <w:sz w:val="24"/>
                <w:szCs w:val="24"/>
              </w:rPr>
              <w:t>5</w:t>
            </w:r>
          </w:p>
        </w:tc>
        <w:tc>
          <w:tcPr>
            <w:tcW w:w="1350" w:type="dxa"/>
            <w:tcBorders>
              <w:top w:val="single" w:sz="4" w:space="0" w:color="auto"/>
              <w:bottom w:val="single" w:sz="4" w:space="0" w:color="auto"/>
            </w:tcBorders>
          </w:tcPr>
          <w:p w14:paraId="36E2A949" w14:textId="45769706" w:rsidR="00C96EDF" w:rsidRPr="00C96EDF" w:rsidRDefault="00C96EDF" w:rsidP="000575D6">
            <w:pPr>
              <w:spacing w:before="40" w:after="40"/>
              <w:jc w:val="center"/>
              <w:rPr>
                <w:rFonts w:ascii="Arial" w:hAnsi="Arial" w:cs="Arial"/>
                <w:sz w:val="24"/>
                <w:szCs w:val="24"/>
              </w:rPr>
            </w:pPr>
            <w:r w:rsidRPr="00C96EDF">
              <w:rPr>
                <w:rFonts w:ascii="Arial" w:hAnsi="Arial" w:cs="Arial"/>
                <w:sz w:val="24"/>
                <w:szCs w:val="24"/>
              </w:rPr>
              <w:t>ND</w:t>
            </w:r>
          </w:p>
        </w:tc>
        <w:tc>
          <w:tcPr>
            <w:tcW w:w="1080" w:type="dxa"/>
            <w:tcBorders>
              <w:top w:val="single" w:sz="4" w:space="0" w:color="auto"/>
              <w:bottom w:val="single" w:sz="4" w:space="0" w:color="auto"/>
            </w:tcBorders>
          </w:tcPr>
          <w:p w14:paraId="308535F4" w14:textId="718C9CAA" w:rsidR="00C96EDF" w:rsidRPr="00C96EDF" w:rsidRDefault="00C96EDF" w:rsidP="000575D6">
            <w:pPr>
              <w:spacing w:before="40" w:after="40"/>
              <w:jc w:val="center"/>
              <w:rPr>
                <w:rFonts w:ascii="Arial" w:hAnsi="Arial" w:cs="Arial"/>
                <w:sz w:val="24"/>
                <w:szCs w:val="24"/>
              </w:rPr>
            </w:pPr>
            <w:r w:rsidRPr="00C96EDF">
              <w:rPr>
                <w:rFonts w:ascii="Arial" w:hAnsi="Arial" w:cs="Arial"/>
                <w:sz w:val="24"/>
                <w:szCs w:val="24"/>
              </w:rPr>
              <w:t>0</w:t>
            </w:r>
          </w:p>
        </w:tc>
        <w:tc>
          <w:tcPr>
            <w:tcW w:w="540" w:type="dxa"/>
            <w:tcBorders>
              <w:top w:val="single" w:sz="4" w:space="0" w:color="auto"/>
              <w:bottom w:val="single" w:sz="4" w:space="0" w:color="auto"/>
            </w:tcBorders>
          </w:tcPr>
          <w:p w14:paraId="0173A2B8" w14:textId="3A631DA5" w:rsidR="00C96EDF" w:rsidRPr="00C96EDF" w:rsidRDefault="00C96EDF" w:rsidP="000575D6">
            <w:pPr>
              <w:spacing w:before="40" w:after="40"/>
              <w:jc w:val="center"/>
              <w:rPr>
                <w:rFonts w:ascii="Arial" w:hAnsi="Arial" w:cs="Arial"/>
                <w:sz w:val="24"/>
                <w:szCs w:val="24"/>
              </w:rPr>
            </w:pPr>
            <w:r w:rsidRPr="00C96EDF">
              <w:rPr>
                <w:rFonts w:ascii="Arial" w:hAnsi="Arial" w:cs="Arial"/>
                <w:sz w:val="24"/>
                <w:szCs w:val="24"/>
              </w:rPr>
              <w:t>15</w:t>
            </w:r>
          </w:p>
        </w:tc>
        <w:tc>
          <w:tcPr>
            <w:tcW w:w="720" w:type="dxa"/>
            <w:tcBorders>
              <w:top w:val="single" w:sz="4" w:space="0" w:color="auto"/>
              <w:bottom w:val="single" w:sz="4" w:space="0" w:color="auto"/>
            </w:tcBorders>
          </w:tcPr>
          <w:p w14:paraId="4C360E7C" w14:textId="07750E66" w:rsidR="00C96EDF" w:rsidRPr="00C96EDF" w:rsidRDefault="00C96EDF" w:rsidP="000575D6">
            <w:pPr>
              <w:spacing w:before="40" w:after="40"/>
              <w:jc w:val="center"/>
              <w:rPr>
                <w:rFonts w:ascii="Arial" w:hAnsi="Arial" w:cs="Arial"/>
                <w:sz w:val="24"/>
                <w:szCs w:val="24"/>
              </w:rPr>
            </w:pPr>
            <w:r w:rsidRPr="00C96EDF">
              <w:rPr>
                <w:rFonts w:ascii="Arial" w:hAnsi="Arial" w:cs="Arial"/>
                <w:sz w:val="24"/>
                <w:szCs w:val="24"/>
              </w:rPr>
              <w:t>0.2</w:t>
            </w:r>
          </w:p>
        </w:tc>
        <w:tc>
          <w:tcPr>
            <w:tcW w:w="1260" w:type="dxa"/>
            <w:tcBorders>
              <w:top w:val="single" w:sz="4" w:space="0" w:color="auto"/>
              <w:bottom w:val="single" w:sz="4" w:space="0" w:color="auto"/>
            </w:tcBorders>
          </w:tcPr>
          <w:p w14:paraId="2A95BBE1" w14:textId="30B60F29" w:rsidR="00C96EDF" w:rsidRPr="00C96EDF" w:rsidRDefault="00C96EDF" w:rsidP="00C96EDF">
            <w:pPr>
              <w:spacing w:before="40" w:after="40"/>
              <w:rPr>
                <w:rFonts w:ascii="Arial" w:hAnsi="Arial" w:cs="Arial"/>
                <w:sz w:val="24"/>
                <w:szCs w:val="24"/>
              </w:rPr>
            </w:pPr>
          </w:p>
        </w:tc>
        <w:tc>
          <w:tcPr>
            <w:tcW w:w="1980" w:type="dxa"/>
            <w:tcBorders>
              <w:top w:val="single" w:sz="4" w:space="0" w:color="auto"/>
              <w:bottom w:val="single" w:sz="4" w:space="0" w:color="auto"/>
              <w:right w:val="single" w:sz="4" w:space="0" w:color="auto"/>
            </w:tcBorders>
          </w:tcPr>
          <w:p w14:paraId="53E810BE" w14:textId="23D40162" w:rsidR="00C96EDF" w:rsidRPr="001A6F2B" w:rsidRDefault="00C96EDF" w:rsidP="00C96EDF">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C96EDF" w:rsidRPr="001A6F2B" w14:paraId="3E0C72DE" w14:textId="77777777" w:rsidTr="000575D6">
        <w:trPr>
          <w:jc w:val="center"/>
        </w:trPr>
        <w:tc>
          <w:tcPr>
            <w:tcW w:w="1615" w:type="dxa"/>
            <w:tcBorders>
              <w:left w:val="single" w:sz="4" w:space="0" w:color="auto"/>
              <w:bottom w:val="single" w:sz="4" w:space="0" w:color="auto"/>
            </w:tcBorders>
          </w:tcPr>
          <w:p w14:paraId="4152BF18" w14:textId="77777777" w:rsidR="00C96EDF" w:rsidRPr="001A6F2B" w:rsidRDefault="00C96EDF" w:rsidP="00C96EDF">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122E004B" w:rsidR="00C96EDF" w:rsidRPr="00C96EDF" w:rsidRDefault="00534830" w:rsidP="000575D6">
            <w:pPr>
              <w:keepNext/>
              <w:keepLines/>
              <w:spacing w:before="40" w:after="40"/>
              <w:jc w:val="center"/>
              <w:rPr>
                <w:rFonts w:ascii="Arial" w:hAnsi="Arial" w:cs="Arial"/>
                <w:sz w:val="24"/>
                <w:szCs w:val="24"/>
              </w:rPr>
            </w:pPr>
            <w:r>
              <w:rPr>
                <w:rFonts w:ascii="Arial" w:hAnsi="Arial" w:cs="Arial"/>
                <w:sz w:val="24"/>
                <w:szCs w:val="24"/>
              </w:rPr>
              <w:t>8/</w:t>
            </w:r>
            <w:r w:rsidR="00C96EDF" w:rsidRPr="00C96EDF">
              <w:rPr>
                <w:rFonts w:ascii="Arial" w:hAnsi="Arial" w:cs="Arial"/>
                <w:sz w:val="24"/>
                <w:szCs w:val="24"/>
              </w:rPr>
              <w:t>2019</w:t>
            </w:r>
          </w:p>
        </w:tc>
        <w:tc>
          <w:tcPr>
            <w:tcW w:w="1260" w:type="dxa"/>
            <w:tcBorders>
              <w:bottom w:val="single" w:sz="4" w:space="0" w:color="auto"/>
            </w:tcBorders>
          </w:tcPr>
          <w:p w14:paraId="42CEE2F3" w14:textId="198EE494" w:rsidR="00C96EDF" w:rsidRPr="00C96EDF" w:rsidRDefault="00C96EDF" w:rsidP="000575D6">
            <w:pPr>
              <w:keepNext/>
              <w:keepLines/>
              <w:spacing w:before="40" w:after="40"/>
              <w:jc w:val="center"/>
              <w:rPr>
                <w:rFonts w:ascii="Arial" w:hAnsi="Arial" w:cs="Arial"/>
                <w:sz w:val="24"/>
                <w:szCs w:val="24"/>
              </w:rPr>
            </w:pPr>
            <w:r w:rsidRPr="00C96EDF">
              <w:rPr>
                <w:rFonts w:ascii="Arial" w:hAnsi="Arial" w:cs="Arial"/>
                <w:sz w:val="24"/>
                <w:szCs w:val="24"/>
              </w:rPr>
              <w:t>5</w:t>
            </w:r>
          </w:p>
        </w:tc>
        <w:tc>
          <w:tcPr>
            <w:tcW w:w="1350" w:type="dxa"/>
            <w:tcBorders>
              <w:bottom w:val="single" w:sz="4" w:space="0" w:color="auto"/>
            </w:tcBorders>
          </w:tcPr>
          <w:p w14:paraId="15E55B1F" w14:textId="19E3BF22" w:rsidR="00C96EDF" w:rsidRPr="00C96EDF" w:rsidRDefault="00C96EDF" w:rsidP="000575D6">
            <w:pPr>
              <w:keepNext/>
              <w:keepLines/>
              <w:spacing w:before="40" w:after="40"/>
              <w:jc w:val="center"/>
              <w:rPr>
                <w:rFonts w:ascii="Arial" w:hAnsi="Arial" w:cs="Arial"/>
                <w:sz w:val="24"/>
                <w:szCs w:val="24"/>
              </w:rPr>
            </w:pPr>
            <w:r w:rsidRPr="00C96EDF">
              <w:rPr>
                <w:rFonts w:ascii="Arial" w:hAnsi="Arial" w:cs="Arial"/>
                <w:sz w:val="24"/>
                <w:szCs w:val="24"/>
              </w:rPr>
              <w:t>0.26</w:t>
            </w:r>
          </w:p>
        </w:tc>
        <w:tc>
          <w:tcPr>
            <w:tcW w:w="1080" w:type="dxa"/>
            <w:tcBorders>
              <w:bottom w:val="single" w:sz="4" w:space="0" w:color="auto"/>
            </w:tcBorders>
          </w:tcPr>
          <w:p w14:paraId="1AE57BBF" w14:textId="51284C20" w:rsidR="00C96EDF" w:rsidRPr="00C96EDF" w:rsidRDefault="00C96EDF" w:rsidP="000575D6">
            <w:pPr>
              <w:keepNext/>
              <w:keepLines/>
              <w:spacing w:before="40" w:after="40"/>
              <w:jc w:val="center"/>
              <w:rPr>
                <w:rFonts w:ascii="Arial" w:hAnsi="Arial" w:cs="Arial"/>
                <w:sz w:val="24"/>
                <w:szCs w:val="24"/>
              </w:rPr>
            </w:pPr>
            <w:r w:rsidRPr="00C96EDF">
              <w:rPr>
                <w:rFonts w:ascii="Arial" w:hAnsi="Arial" w:cs="Arial"/>
                <w:sz w:val="24"/>
                <w:szCs w:val="24"/>
              </w:rPr>
              <w:t>0</w:t>
            </w:r>
          </w:p>
        </w:tc>
        <w:tc>
          <w:tcPr>
            <w:tcW w:w="540" w:type="dxa"/>
            <w:tcBorders>
              <w:bottom w:val="single" w:sz="4" w:space="0" w:color="auto"/>
            </w:tcBorders>
          </w:tcPr>
          <w:p w14:paraId="70C90CCD" w14:textId="11FD3A20" w:rsidR="00C96EDF" w:rsidRPr="00C96EDF" w:rsidRDefault="00C96EDF" w:rsidP="000575D6">
            <w:pPr>
              <w:keepNext/>
              <w:keepLines/>
              <w:spacing w:before="40" w:after="40"/>
              <w:jc w:val="center"/>
              <w:rPr>
                <w:rFonts w:ascii="Arial" w:hAnsi="Arial" w:cs="Arial"/>
                <w:sz w:val="24"/>
                <w:szCs w:val="24"/>
              </w:rPr>
            </w:pPr>
            <w:r w:rsidRPr="00C96EDF">
              <w:rPr>
                <w:rFonts w:ascii="Arial" w:hAnsi="Arial" w:cs="Arial"/>
                <w:sz w:val="24"/>
                <w:szCs w:val="24"/>
              </w:rPr>
              <w:t>1.3</w:t>
            </w:r>
          </w:p>
        </w:tc>
        <w:tc>
          <w:tcPr>
            <w:tcW w:w="720" w:type="dxa"/>
            <w:tcBorders>
              <w:bottom w:val="single" w:sz="4" w:space="0" w:color="auto"/>
            </w:tcBorders>
          </w:tcPr>
          <w:p w14:paraId="6BFCFA13" w14:textId="3AAB9094" w:rsidR="00C96EDF" w:rsidRPr="00C96EDF" w:rsidRDefault="00C96EDF" w:rsidP="000575D6">
            <w:pPr>
              <w:keepNext/>
              <w:keepLines/>
              <w:spacing w:before="40" w:after="40"/>
              <w:jc w:val="center"/>
              <w:rPr>
                <w:rFonts w:ascii="Arial" w:hAnsi="Arial" w:cs="Arial"/>
                <w:sz w:val="24"/>
                <w:szCs w:val="24"/>
              </w:rPr>
            </w:pPr>
            <w:r w:rsidRPr="00C96EDF">
              <w:rPr>
                <w:rFonts w:ascii="Arial" w:hAnsi="Arial" w:cs="Arial"/>
                <w:sz w:val="24"/>
                <w:szCs w:val="24"/>
              </w:rPr>
              <w:t>0.3</w:t>
            </w:r>
          </w:p>
        </w:tc>
        <w:tc>
          <w:tcPr>
            <w:tcW w:w="1260" w:type="dxa"/>
            <w:tcBorders>
              <w:bottom w:val="single" w:sz="4" w:space="0" w:color="auto"/>
            </w:tcBorders>
          </w:tcPr>
          <w:p w14:paraId="60640B47" w14:textId="62D64505" w:rsidR="00C96EDF" w:rsidRPr="00C96EDF" w:rsidRDefault="00C96EDF" w:rsidP="00C96EDF">
            <w:pPr>
              <w:keepNext/>
              <w:keepLines/>
              <w:spacing w:before="40" w:after="40"/>
              <w:rPr>
                <w:rFonts w:ascii="Arial" w:hAnsi="Arial" w:cs="Arial"/>
                <w:sz w:val="24"/>
                <w:szCs w:val="24"/>
              </w:rPr>
            </w:pPr>
            <w:r w:rsidRPr="00C96EDF">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C96EDF" w:rsidRPr="001A6F2B" w:rsidRDefault="00C96EDF" w:rsidP="00C96EDF">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0575D6" w:rsidRDefault="005D3708" w:rsidP="00070C22">
      <w:pPr>
        <w:pStyle w:val="Caption"/>
      </w:pPr>
      <w:r w:rsidRPr="000575D6">
        <w:t xml:space="preserve">Table </w:t>
      </w:r>
      <w:r w:rsidR="003763C3">
        <w:fldChar w:fldCharType="begin"/>
      </w:r>
      <w:r w:rsidR="003763C3">
        <w:instrText xml:space="preserve"> SEQ Table \* ARABIC </w:instrText>
      </w:r>
      <w:r w:rsidR="003763C3">
        <w:fldChar w:fldCharType="separate"/>
      </w:r>
      <w:r w:rsidR="004D4C01" w:rsidRPr="000575D6">
        <w:rPr>
          <w:noProof/>
        </w:rPr>
        <w:t>3</w:t>
      </w:r>
      <w:r w:rsidR="003763C3">
        <w:rPr>
          <w:noProof/>
        </w:rPr>
        <w:fldChar w:fldCharType="end"/>
      </w:r>
      <w:r w:rsidRPr="000575D6">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0575D6" w14:paraId="6B0CD754" w14:textId="77777777" w:rsidTr="00A32EB0">
        <w:trPr>
          <w:tblHeader/>
          <w:jc w:val="center"/>
        </w:trPr>
        <w:tc>
          <w:tcPr>
            <w:tcW w:w="2250" w:type="dxa"/>
          </w:tcPr>
          <w:p w14:paraId="4E31B692" w14:textId="77777777"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Chemical or Constituent (and reporting units)</w:t>
            </w:r>
          </w:p>
        </w:tc>
        <w:tc>
          <w:tcPr>
            <w:tcW w:w="1075" w:type="dxa"/>
          </w:tcPr>
          <w:p w14:paraId="6435DA60" w14:textId="77777777"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Sample Date</w:t>
            </w:r>
          </w:p>
        </w:tc>
        <w:tc>
          <w:tcPr>
            <w:tcW w:w="1283" w:type="dxa"/>
          </w:tcPr>
          <w:p w14:paraId="01077ED4" w14:textId="23CE39F2"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Level</w:t>
            </w:r>
            <w:r w:rsidR="00624516" w:rsidRPr="000575D6">
              <w:rPr>
                <w:rFonts w:ascii="Arial" w:hAnsi="Arial" w:cs="Arial"/>
                <w:b/>
                <w:sz w:val="24"/>
                <w:szCs w:val="24"/>
              </w:rPr>
              <w:t xml:space="preserve"> </w:t>
            </w:r>
            <w:r w:rsidRPr="000575D6">
              <w:rPr>
                <w:rFonts w:ascii="Arial" w:hAnsi="Arial" w:cs="Arial"/>
                <w:b/>
                <w:sz w:val="24"/>
                <w:szCs w:val="24"/>
              </w:rPr>
              <w:t>Detected</w:t>
            </w:r>
          </w:p>
        </w:tc>
        <w:tc>
          <w:tcPr>
            <w:tcW w:w="1440" w:type="dxa"/>
          </w:tcPr>
          <w:p w14:paraId="1799385A" w14:textId="77777777"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Range of Detections</w:t>
            </w:r>
          </w:p>
        </w:tc>
        <w:tc>
          <w:tcPr>
            <w:tcW w:w="1057" w:type="dxa"/>
          </w:tcPr>
          <w:p w14:paraId="6C13840C" w14:textId="77777777"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MCL</w:t>
            </w:r>
          </w:p>
        </w:tc>
        <w:tc>
          <w:tcPr>
            <w:tcW w:w="1260" w:type="dxa"/>
          </w:tcPr>
          <w:p w14:paraId="43BDC445" w14:textId="0D468C53"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PHG</w:t>
            </w:r>
            <w:r w:rsidR="00624516" w:rsidRPr="000575D6">
              <w:rPr>
                <w:rFonts w:ascii="Arial" w:hAnsi="Arial" w:cs="Arial"/>
                <w:b/>
                <w:sz w:val="24"/>
                <w:szCs w:val="24"/>
              </w:rPr>
              <w:t xml:space="preserve"> </w:t>
            </w:r>
            <w:r w:rsidRPr="000575D6">
              <w:rPr>
                <w:rFonts w:ascii="Arial" w:hAnsi="Arial" w:cs="Arial"/>
                <w:b/>
                <w:sz w:val="24"/>
                <w:szCs w:val="24"/>
              </w:rPr>
              <w:t>(MCLG)</w:t>
            </w:r>
          </w:p>
        </w:tc>
        <w:tc>
          <w:tcPr>
            <w:tcW w:w="2471" w:type="dxa"/>
          </w:tcPr>
          <w:p w14:paraId="621F6FB1" w14:textId="77777777" w:rsidR="00B3023D" w:rsidRPr="000575D6" w:rsidRDefault="00B3023D" w:rsidP="005D3BD9">
            <w:pPr>
              <w:keepNext/>
              <w:spacing w:before="40" w:after="40"/>
              <w:rPr>
                <w:rFonts w:ascii="Arial" w:hAnsi="Arial" w:cs="Arial"/>
                <w:b/>
                <w:sz w:val="24"/>
                <w:szCs w:val="24"/>
              </w:rPr>
            </w:pPr>
            <w:r w:rsidRPr="000575D6">
              <w:rPr>
                <w:rFonts w:ascii="Arial" w:hAnsi="Arial" w:cs="Arial"/>
                <w:b/>
                <w:sz w:val="24"/>
                <w:szCs w:val="24"/>
              </w:rPr>
              <w:t>Typical Source of Contaminant</w:t>
            </w:r>
          </w:p>
        </w:tc>
      </w:tr>
      <w:tr w:rsidR="005D3708" w:rsidRPr="000575D6" w14:paraId="0E0C1E93" w14:textId="77777777" w:rsidTr="000575D6">
        <w:trPr>
          <w:trHeight w:val="432"/>
          <w:jc w:val="center"/>
        </w:trPr>
        <w:tc>
          <w:tcPr>
            <w:tcW w:w="2250" w:type="dxa"/>
          </w:tcPr>
          <w:p w14:paraId="66AD9F49" w14:textId="77777777" w:rsidR="00B3023D" w:rsidRPr="000575D6" w:rsidRDefault="00B3023D" w:rsidP="000575D6">
            <w:pPr>
              <w:spacing w:before="40" w:after="40"/>
              <w:rPr>
                <w:rFonts w:ascii="Arial" w:hAnsi="Arial" w:cs="Arial"/>
                <w:bCs/>
                <w:sz w:val="24"/>
                <w:szCs w:val="24"/>
              </w:rPr>
            </w:pPr>
            <w:r w:rsidRPr="000575D6">
              <w:rPr>
                <w:rFonts w:ascii="Arial" w:hAnsi="Arial" w:cs="Arial"/>
                <w:bCs/>
                <w:sz w:val="24"/>
                <w:szCs w:val="24"/>
              </w:rPr>
              <w:t>Sodium (ppm)</w:t>
            </w:r>
          </w:p>
        </w:tc>
        <w:tc>
          <w:tcPr>
            <w:tcW w:w="1075" w:type="dxa"/>
          </w:tcPr>
          <w:p w14:paraId="2DC49168" w14:textId="5122C70D" w:rsidR="00B3023D" w:rsidRPr="000575D6" w:rsidRDefault="001E37A7" w:rsidP="000575D6">
            <w:pPr>
              <w:spacing w:before="40" w:after="40"/>
              <w:jc w:val="center"/>
              <w:rPr>
                <w:rFonts w:ascii="Arial" w:hAnsi="Arial" w:cs="Arial"/>
                <w:bCs/>
                <w:sz w:val="24"/>
                <w:szCs w:val="24"/>
              </w:rPr>
            </w:pPr>
            <w:r w:rsidRPr="000575D6">
              <w:rPr>
                <w:rFonts w:ascii="Arial" w:hAnsi="Arial" w:cs="Arial"/>
                <w:bCs/>
                <w:sz w:val="24"/>
                <w:szCs w:val="24"/>
              </w:rPr>
              <w:t>2020</w:t>
            </w:r>
          </w:p>
        </w:tc>
        <w:tc>
          <w:tcPr>
            <w:tcW w:w="1283" w:type="dxa"/>
          </w:tcPr>
          <w:p w14:paraId="690B0D1C" w14:textId="6BA08DBA" w:rsidR="00B3023D" w:rsidRPr="000575D6" w:rsidRDefault="00D75A7D" w:rsidP="000575D6">
            <w:pPr>
              <w:spacing w:before="40" w:after="40"/>
              <w:jc w:val="center"/>
              <w:rPr>
                <w:rFonts w:ascii="Arial" w:hAnsi="Arial" w:cs="Arial"/>
                <w:bCs/>
                <w:sz w:val="24"/>
                <w:szCs w:val="24"/>
              </w:rPr>
            </w:pPr>
            <w:r>
              <w:rPr>
                <w:rFonts w:ascii="Arial" w:hAnsi="Arial" w:cs="Arial"/>
                <w:bCs/>
                <w:sz w:val="24"/>
                <w:szCs w:val="24"/>
              </w:rPr>
              <w:t>16</w:t>
            </w:r>
          </w:p>
        </w:tc>
        <w:tc>
          <w:tcPr>
            <w:tcW w:w="1440" w:type="dxa"/>
          </w:tcPr>
          <w:p w14:paraId="6802CC34" w14:textId="096A12C8" w:rsidR="00B3023D" w:rsidRPr="000575D6" w:rsidRDefault="00B3023D" w:rsidP="000575D6">
            <w:pPr>
              <w:spacing w:before="40" w:after="40"/>
              <w:jc w:val="center"/>
              <w:rPr>
                <w:rFonts w:ascii="Arial" w:hAnsi="Arial" w:cs="Arial"/>
                <w:bCs/>
                <w:sz w:val="24"/>
                <w:szCs w:val="24"/>
              </w:rPr>
            </w:pPr>
          </w:p>
        </w:tc>
        <w:tc>
          <w:tcPr>
            <w:tcW w:w="1057" w:type="dxa"/>
          </w:tcPr>
          <w:p w14:paraId="4E60C959" w14:textId="77777777" w:rsidR="00B3023D" w:rsidRPr="000575D6" w:rsidRDefault="00365C7B" w:rsidP="000575D6">
            <w:pPr>
              <w:spacing w:before="40" w:after="40"/>
              <w:jc w:val="center"/>
              <w:rPr>
                <w:rFonts w:ascii="Arial" w:hAnsi="Arial" w:cs="Arial"/>
                <w:bCs/>
                <w:sz w:val="24"/>
                <w:szCs w:val="24"/>
              </w:rPr>
            </w:pPr>
            <w:r w:rsidRPr="000575D6">
              <w:rPr>
                <w:rFonts w:ascii="Arial" w:hAnsi="Arial" w:cs="Arial"/>
                <w:bCs/>
                <w:sz w:val="24"/>
                <w:szCs w:val="24"/>
              </w:rPr>
              <w:t>N</w:t>
            </w:r>
            <w:r w:rsidR="00B3023D" w:rsidRPr="000575D6">
              <w:rPr>
                <w:rFonts w:ascii="Arial" w:hAnsi="Arial" w:cs="Arial"/>
                <w:bCs/>
                <w:sz w:val="24"/>
                <w:szCs w:val="24"/>
              </w:rPr>
              <w:t>one</w:t>
            </w:r>
          </w:p>
        </w:tc>
        <w:tc>
          <w:tcPr>
            <w:tcW w:w="1260" w:type="dxa"/>
          </w:tcPr>
          <w:p w14:paraId="721928BB" w14:textId="77777777" w:rsidR="00B3023D" w:rsidRPr="000575D6" w:rsidRDefault="00365C7B" w:rsidP="000575D6">
            <w:pPr>
              <w:spacing w:before="40" w:after="40"/>
              <w:jc w:val="center"/>
              <w:rPr>
                <w:rFonts w:ascii="Arial" w:hAnsi="Arial" w:cs="Arial"/>
                <w:bCs/>
                <w:sz w:val="24"/>
                <w:szCs w:val="24"/>
              </w:rPr>
            </w:pPr>
            <w:r w:rsidRPr="000575D6">
              <w:rPr>
                <w:rFonts w:ascii="Arial" w:hAnsi="Arial" w:cs="Arial"/>
                <w:bCs/>
                <w:sz w:val="24"/>
                <w:szCs w:val="24"/>
              </w:rPr>
              <w:t>N</w:t>
            </w:r>
            <w:r w:rsidR="00B3023D" w:rsidRPr="000575D6">
              <w:rPr>
                <w:rFonts w:ascii="Arial" w:hAnsi="Arial" w:cs="Arial"/>
                <w:bCs/>
                <w:sz w:val="24"/>
                <w:szCs w:val="24"/>
              </w:rPr>
              <w:t>one</w:t>
            </w:r>
          </w:p>
        </w:tc>
        <w:tc>
          <w:tcPr>
            <w:tcW w:w="2471" w:type="dxa"/>
          </w:tcPr>
          <w:p w14:paraId="4A3C8020" w14:textId="77777777" w:rsidR="00B3023D" w:rsidRPr="000575D6" w:rsidRDefault="00B3023D" w:rsidP="005D3BD9">
            <w:pPr>
              <w:spacing w:before="40" w:after="40"/>
              <w:rPr>
                <w:rFonts w:ascii="Arial" w:hAnsi="Arial" w:cs="Arial"/>
                <w:bCs/>
                <w:sz w:val="24"/>
                <w:szCs w:val="24"/>
              </w:rPr>
            </w:pPr>
            <w:r w:rsidRPr="000575D6">
              <w:rPr>
                <w:rFonts w:ascii="Arial" w:hAnsi="Arial" w:cs="Arial"/>
                <w:bCs/>
                <w:sz w:val="24"/>
                <w:szCs w:val="24"/>
              </w:rPr>
              <w:t>Salt present in the water and is generally naturally occurring</w:t>
            </w:r>
          </w:p>
        </w:tc>
      </w:tr>
      <w:tr w:rsidR="005D3708" w:rsidRPr="005D3708" w14:paraId="2ACD2463" w14:textId="77777777" w:rsidTr="000575D6">
        <w:trPr>
          <w:jc w:val="center"/>
        </w:trPr>
        <w:tc>
          <w:tcPr>
            <w:tcW w:w="2250" w:type="dxa"/>
          </w:tcPr>
          <w:p w14:paraId="01FDA3CE" w14:textId="77777777" w:rsidR="00B3023D" w:rsidRPr="005D3708" w:rsidRDefault="00B3023D" w:rsidP="000575D6">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455F4006" w:rsidR="00B3023D" w:rsidRPr="005D3708" w:rsidRDefault="001E37A7" w:rsidP="000575D6">
            <w:pPr>
              <w:spacing w:before="40" w:after="40"/>
              <w:jc w:val="center"/>
              <w:rPr>
                <w:rFonts w:ascii="Arial" w:hAnsi="Arial" w:cs="Arial"/>
                <w:sz w:val="24"/>
                <w:szCs w:val="24"/>
              </w:rPr>
            </w:pPr>
            <w:r>
              <w:rPr>
                <w:rFonts w:ascii="Arial" w:hAnsi="Arial" w:cs="Arial"/>
                <w:sz w:val="24"/>
                <w:szCs w:val="24"/>
              </w:rPr>
              <w:t>2020</w:t>
            </w:r>
          </w:p>
        </w:tc>
        <w:tc>
          <w:tcPr>
            <w:tcW w:w="1283" w:type="dxa"/>
          </w:tcPr>
          <w:p w14:paraId="5F571C45" w14:textId="0239C124" w:rsidR="00B3023D" w:rsidRPr="005D3708" w:rsidRDefault="00D75A7D" w:rsidP="000575D6">
            <w:pPr>
              <w:spacing w:before="40" w:after="40"/>
              <w:jc w:val="center"/>
              <w:rPr>
                <w:rFonts w:ascii="Arial" w:hAnsi="Arial" w:cs="Arial"/>
                <w:sz w:val="24"/>
                <w:szCs w:val="24"/>
              </w:rPr>
            </w:pPr>
            <w:r>
              <w:rPr>
                <w:rFonts w:ascii="Arial" w:hAnsi="Arial" w:cs="Arial"/>
                <w:sz w:val="24"/>
                <w:szCs w:val="24"/>
              </w:rPr>
              <w:t>209</w:t>
            </w:r>
          </w:p>
        </w:tc>
        <w:tc>
          <w:tcPr>
            <w:tcW w:w="1440" w:type="dxa"/>
          </w:tcPr>
          <w:p w14:paraId="2BE476FB" w14:textId="7CB3351A" w:rsidR="00B3023D" w:rsidRPr="005D3708" w:rsidRDefault="00B3023D" w:rsidP="000575D6">
            <w:pPr>
              <w:spacing w:before="40" w:after="40"/>
              <w:jc w:val="center"/>
              <w:rPr>
                <w:rFonts w:ascii="Arial" w:hAnsi="Arial" w:cs="Arial"/>
                <w:sz w:val="24"/>
                <w:szCs w:val="24"/>
              </w:rPr>
            </w:pPr>
          </w:p>
        </w:tc>
        <w:tc>
          <w:tcPr>
            <w:tcW w:w="1057" w:type="dxa"/>
          </w:tcPr>
          <w:p w14:paraId="76B554F2" w14:textId="77777777" w:rsidR="00B3023D" w:rsidRPr="005D3708" w:rsidRDefault="00365C7B" w:rsidP="000575D6">
            <w:pPr>
              <w:spacing w:before="40" w:after="40"/>
              <w:jc w:val="center"/>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0575D6">
            <w:pPr>
              <w:spacing w:before="40" w:after="40"/>
              <w:jc w:val="center"/>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0575D6" w:rsidRDefault="005D3708" w:rsidP="00070C22">
      <w:pPr>
        <w:pStyle w:val="Caption"/>
      </w:pPr>
      <w:r w:rsidRPr="000575D6">
        <w:lastRenderedPageBreak/>
        <w:t xml:space="preserve">Table </w:t>
      </w:r>
      <w:r w:rsidR="003763C3">
        <w:fldChar w:fldCharType="begin"/>
      </w:r>
      <w:r w:rsidR="003763C3">
        <w:instrText xml:space="preserve"> SEQ Table \* ARABIC </w:instrText>
      </w:r>
      <w:r w:rsidR="003763C3">
        <w:fldChar w:fldCharType="separate"/>
      </w:r>
      <w:r w:rsidR="004D4C01" w:rsidRPr="000575D6">
        <w:rPr>
          <w:noProof/>
        </w:rPr>
        <w:t>4</w:t>
      </w:r>
      <w:r w:rsidR="003763C3">
        <w:rPr>
          <w:noProof/>
        </w:rPr>
        <w:fldChar w:fldCharType="end"/>
      </w:r>
      <w:r w:rsidRPr="000575D6">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0575D6" w14:paraId="4FC0937E" w14:textId="77777777" w:rsidTr="00A32EB0">
        <w:trPr>
          <w:tblHeader/>
          <w:jc w:val="center"/>
        </w:trPr>
        <w:tc>
          <w:tcPr>
            <w:tcW w:w="2245" w:type="dxa"/>
          </w:tcPr>
          <w:p w14:paraId="5EAC0E0C" w14:textId="19D60962"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Chemical or Constituent</w:t>
            </w:r>
            <w:r w:rsidR="00624516" w:rsidRPr="000575D6">
              <w:rPr>
                <w:rFonts w:ascii="Arial" w:hAnsi="Arial" w:cs="Arial"/>
                <w:b/>
                <w:sz w:val="24"/>
                <w:szCs w:val="24"/>
              </w:rPr>
              <w:t xml:space="preserve"> </w:t>
            </w:r>
            <w:r w:rsidRPr="000575D6">
              <w:rPr>
                <w:rFonts w:ascii="Arial" w:hAnsi="Arial" w:cs="Arial"/>
                <w:b/>
                <w:sz w:val="24"/>
                <w:szCs w:val="24"/>
              </w:rPr>
              <w:t>(and reporting units)</w:t>
            </w:r>
          </w:p>
        </w:tc>
        <w:tc>
          <w:tcPr>
            <w:tcW w:w="1080" w:type="dxa"/>
          </w:tcPr>
          <w:p w14:paraId="09A3D0BB" w14:textId="77777777"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Sample Date</w:t>
            </w:r>
          </w:p>
        </w:tc>
        <w:tc>
          <w:tcPr>
            <w:tcW w:w="1283" w:type="dxa"/>
          </w:tcPr>
          <w:p w14:paraId="6C8B5EC3" w14:textId="586D6E88"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Level</w:t>
            </w:r>
            <w:r w:rsidR="005D3BD9" w:rsidRPr="000575D6">
              <w:rPr>
                <w:rFonts w:ascii="Arial" w:hAnsi="Arial" w:cs="Arial"/>
                <w:b/>
                <w:sz w:val="24"/>
                <w:szCs w:val="24"/>
              </w:rPr>
              <w:t xml:space="preserve"> </w:t>
            </w:r>
            <w:r w:rsidRPr="000575D6">
              <w:rPr>
                <w:rFonts w:ascii="Arial" w:hAnsi="Arial" w:cs="Arial"/>
                <w:b/>
                <w:sz w:val="24"/>
                <w:szCs w:val="24"/>
              </w:rPr>
              <w:t>Detected</w:t>
            </w:r>
          </w:p>
        </w:tc>
        <w:tc>
          <w:tcPr>
            <w:tcW w:w="1440" w:type="dxa"/>
          </w:tcPr>
          <w:p w14:paraId="39BF4DF6" w14:textId="77777777"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Range of Detections</w:t>
            </w:r>
          </w:p>
        </w:tc>
        <w:tc>
          <w:tcPr>
            <w:tcW w:w="1057" w:type="dxa"/>
          </w:tcPr>
          <w:p w14:paraId="7B1E983A" w14:textId="3813232C"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MCL</w:t>
            </w:r>
            <w:r w:rsidR="00624516" w:rsidRPr="000575D6">
              <w:rPr>
                <w:rFonts w:ascii="Arial" w:hAnsi="Arial" w:cs="Arial"/>
                <w:b/>
                <w:sz w:val="24"/>
                <w:szCs w:val="24"/>
              </w:rPr>
              <w:t xml:space="preserve"> </w:t>
            </w:r>
            <w:r w:rsidRPr="000575D6">
              <w:rPr>
                <w:rFonts w:ascii="Arial" w:hAnsi="Arial" w:cs="Arial"/>
                <w:b/>
                <w:sz w:val="24"/>
                <w:szCs w:val="24"/>
              </w:rPr>
              <w:t>[MRDL]</w:t>
            </w:r>
          </w:p>
        </w:tc>
        <w:tc>
          <w:tcPr>
            <w:tcW w:w="1260" w:type="dxa"/>
          </w:tcPr>
          <w:p w14:paraId="5FC2DC4F" w14:textId="302D51E1"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PHG</w:t>
            </w:r>
            <w:r w:rsidR="00624516" w:rsidRPr="000575D6">
              <w:rPr>
                <w:rFonts w:ascii="Arial" w:hAnsi="Arial" w:cs="Arial"/>
                <w:b/>
                <w:sz w:val="24"/>
                <w:szCs w:val="24"/>
              </w:rPr>
              <w:t xml:space="preserve"> </w:t>
            </w:r>
            <w:r w:rsidRPr="000575D6">
              <w:rPr>
                <w:rFonts w:ascii="Arial" w:hAnsi="Arial" w:cs="Arial"/>
                <w:b/>
                <w:sz w:val="24"/>
                <w:szCs w:val="24"/>
              </w:rPr>
              <w:t>(MCLG)</w:t>
            </w:r>
            <w:r w:rsidR="00624516" w:rsidRPr="000575D6">
              <w:rPr>
                <w:rFonts w:ascii="Arial" w:hAnsi="Arial" w:cs="Arial"/>
                <w:b/>
                <w:sz w:val="24"/>
                <w:szCs w:val="24"/>
              </w:rPr>
              <w:t xml:space="preserve"> </w:t>
            </w:r>
            <w:r w:rsidRPr="000575D6">
              <w:rPr>
                <w:rFonts w:ascii="Arial" w:hAnsi="Arial" w:cs="Arial"/>
                <w:b/>
                <w:sz w:val="24"/>
                <w:szCs w:val="24"/>
              </w:rPr>
              <w:t>[MRDLG]</w:t>
            </w:r>
          </w:p>
        </w:tc>
        <w:tc>
          <w:tcPr>
            <w:tcW w:w="2471" w:type="dxa"/>
          </w:tcPr>
          <w:p w14:paraId="518AAAA0" w14:textId="77777777" w:rsidR="005D3708" w:rsidRPr="000575D6" w:rsidRDefault="005D3708" w:rsidP="005D3BD9">
            <w:pPr>
              <w:keepNext/>
              <w:keepLines/>
              <w:spacing w:before="40" w:after="40"/>
              <w:rPr>
                <w:rFonts w:ascii="Arial" w:hAnsi="Arial" w:cs="Arial"/>
                <w:b/>
                <w:sz w:val="24"/>
                <w:szCs w:val="24"/>
              </w:rPr>
            </w:pPr>
            <w:r w:rsidRPr="000575D6">
              <w:rPr>
                <w:rFonts w:ascii="Arial" w:hAnsi="Arial" w:cs="Arial"/>
                <w:b/>
                <w:sz w:val="24"/>
                <w:szCs w:val="24"/>
              </w:rPr>
              <w:t>Typical Source of Contaminant</w:t>
            </w:r>
          </w:p>
        </w:tc>
      </w:tr>
      <w:tr w:rsidR="00534830" w:rsidRPr="001E63A9" w14:paraId="3D2E52E0" w14:textId="77777777" w:rsidTr="004A3D2F">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4FB8AA5B" w14:textId="03840B15" w:rsidR="00534830" w:rsidRPr="00B26BD7" w:rsidRDefault="00534830" w:rsidP="00534830">
            <w:pPr>
              <w:keepNext/>
              <w:keepLines/>
              <w:spacing w:before="40" w:after="40"/>
              <w:rPr>
                <w:rFonts w:ascii="Arial" w:hAnsi="Arial" w:cs="Arial"/>
                <w:color w:val="000000"/>
                <w:sz w:val="24"/>
                <w:szCs w:val="24"/>
              </w:rPr>
            </w:pPr>
            <w:r>
              <w:rPr>
                <w:sz w:val="18"/>
              </w:rPr>
              <w:t>Barium (ppm)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6C5599" w14:textId="65478C08"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7/2020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91CC80B" w14:textId="6861CEA8"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28.8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331268" w14:textId="7BA9DD32" w:rsidR="00534830" w:rsidRPr="00B26BD7" w:rsidRDefault="00534830" w:rsidP="00534830">
            <w:pPr>
              <w:keepNext/>
              <w:keepLines/>
              <w:spacing w:before="40" w:after="40"/>
              <w:jc w:val="center"/>
              <w:rPr>
                <w:rFonts w:ascii="Arial" w:hAnsi="Arial" w:cs="Arial"/>
                <w:bCs/>
                <w:sz w:val="24"/>
                <w:szCs w:val="24"/>
              </w:rPr>
            </w:pPr>
            <w:r w:rsidRPr="00F754E7">
              <w:rPr>
                <w:sz w:val="18"/>
              </w:rPr>
              <w:t>N/A</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255F367" w14:textId="3E97CCB0" w:rsidR="00534830" w:rsidRPr="00B26BD7" w:rsidRDefault="00534830" w:rsidP="00534830">
            <w:pPr>
              <w:keepNext/>
              <w:keepLines/>
              <w:spacing w:before="40" w:after="40"/>
              <w:jc w:val="center"/>
              <w:rPr>
                <w:rFonts w:ascii="Arial" w:hAnsi="Arial" w:cs="Arial"/>
                <w:color w:val="000000"/>
                <w:sz w:val="24"/>
                <w:szCs w:val="24"/>
              </w:rPr>
            </w:pPr>
            <w:r>
              <w:rPr>
                <w:sz w:val="18"/>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667852B" w14:textId="609449C9" w:rsidR="00534830" w:rsidRPr="00B26BD7" w:rsidRDefault="00534830" w:rsidP="00534830">
            <w:pPr>
              <w:keepNext/>
              <w:keepLines/>
              <w:spacing w:before="40" w:after="40"/>
              <w:jc w:val="center"/>
              <w:rPr>
                <w:rFonts w:ascii="Arial" w:hAnsi="Arial" w:cs="Arial"/>
                <w:color w:val="000000"/>
                <w:sz w:val="24"/>
                <w:szCs w:val="24"/>
              </w:rPr>
            </w:pPr>
            <w:r>
              <w:rPr>
                <w:sz w:val="18"/>
              </w:rPr>
              <w:t>1</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0C6C98CB" w14:textId="33DF99A8" w:rsidR="00534830" w:rsidRPr="00B26BD7" w:rsidRDefault="00534830" w:rsidP="00534830">
            <w:pPr>
              <w:keepNext/>
              <w:keepLines/>
              <w:spacing w:before="40" w:after="40"/>
              <w:rPr>
                <w:rFonts w:ascii="Arial" w:hAnsi="Arial" w:cs="Arial"/>
                <w:color w:val="000000"/>
                <w:sz w:val="24"/>
                <w:szCs w:val="24"/>
              </w:rPr>
            </w:pPr>
            <w:r>
              <w:rPr>
                <w:sz w:val="18"/>
              </w:rPr>
              <w:t>Discharge of oil drilling wastes and from metal refineries; erosion of natural deposits</w:t>
            </w:r>
          </w:p>
        </w:tc>
      </w:tr>
      <w:tr w:rsidR="00534830" w:rsidRPr="001E63A9" w14:paraId="53EBD889" w14:textId="77777777" w:rsidTr="002F2242">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00EAD415" w14:textId="7ABFA1A8" w:rsidR="00534830" w:rsidRPr="00B26BD7" w:rsidRDefault="00534830" w:rsidP="00534830">
            <w:pPr>
              <w:keepNext/>
              <w:keepLines/>
              <w:spacing w:before="40" w:after="40"/>
              <w:rPr>
                <w:rFonts w:ascii="Arial" w:hAnsi="Arial" w:cs="Arial"/>
                <w:color w:val="000000"/>
                <w:sz w:val="24"/>
                <w:szCs w:val="24"/>
              </w:rPr>
            </w:pPr>
            <w:r>
              <w:rPr>
                <w:sz w:val="18"/>
              </w:rPr>
              <w:t>Chromium, Total (ppb)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D6D5FC" w14:textId="40461A8F"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7/2020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0BDC12C5" w14:textId="79BE077A"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C8D5ED" w14:textId="24A99B40" w:rsidR="00534830" w:rsidRPr="00B26BD7" w:rsidRDefault="00534830" w:rsidP="00534830">
            <w:pPr>
              <w:keepNext/>
              <w:keepLines/>
              <w:spacing w:before="40" w:after="40"/>
              <w:jc w:val="center"/>
              <w:rPr>
                <w:rFonts w:ascii="Arial" w:hAnsi="Arial" w:cs="Arial"/>
                <w:bCs/>
                <w:sz w:val="24"/>
                <w:szCs w:val="24"/>
              </w:rPr>
            </w:pPr>
            <w:r w:rsidRPr="00F754E7">
              <w:rPr>
                <w:sz w:val="18"/>
              </w:rPr>
              <w:t>N/A</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7C3AE13" w14:textId="19B5AB69" w:rsidR="00534830" w:rsidRPr="00B26BD7" w:rsidRDefault="00534830" w:rsidP="00534830">
            <w:pPr>
              <w:keepNext/>
              <w:keepLines/>
              <w:spacing w:before="40" w:after="40"/>
              <w:jc w:val="center"/>
              <w:rPr>
                <w:rFonts w:ascii="Arial" w:hAnsi="Arial" w:cs="Arial"/>
                <w:color w:val="000000"/>
                <w:sz w:val="24"/>
                <w:szCs w:val="24"/>
              </w:rPr>
            </w:pPr>
            <w:r>
              <w:rPr>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FA0BF6" w14:textId="697DA7B8" w:rsidR="00534830" w:rsidRPr="00B26BD7" w:rsidRDefault="00534830" w:rsidP="00534830">
            <w:pPr>
              <w:keepNext/>
              <w:keepLines/>
              <w:spacing w:before="40" w:after="40"/>
              <w:jc w:val="center"/>
              <w:rPr>
                <w:rFonts w:ascii="Arial" w:hAnsi="Arial" w:cs="Arial"/>
                <w:color w:val="000000"/>
                <w:sz w:val="24"/>
                <w:szCs w:val="24"/>
              </w:rPr>
            </w:pPr>
            <w:r>
              <w:rPr>
                <w:sz w:val="18"/>
              </w:rPr>
              <w:t>100</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1BA995FD" w14:textId="1498301D" w:rsidR="00534830" w:rsidRPr="00B26BD7" w:rsidRDefault="00534830" w:rsidP="00534830">
            <w:pPr>
              <w:keepNext/>
              <w:keepLines/>
              <w:spacing w:before="40" w:after="40"/>
              <w:rPr>
                <w:rFonts w:ascii="Arial" w:hAnsi="Arial" w:cs="Arial"/>
                <w:color w:val="000000"/>
                <w:sz w:val="24"/>
                <w:szCs w:val="24"/>
              </w:rPr>
            </w:pPr>
            <w:r>
              <w:rPr>
                <w:sz w:val="18"/>
              </w:rPr>
              <w:t>Discharge of oil drilling wastes and from metal refineries; erosion of natural deposits</w:t>
            </w:r>
          </w:p>
        </w:tc>
      </w:tr>
      <w:tr w:rsidR="00534830" w:rsidRPr="001E63A9" w14:paraId="2151E999" w14:textId="77777777" w:rsidTr="00E54CF7">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12356754" w14:textId="5ACA66C3" w:rsidR="00534830" w:rsidRDefault="00534830" w:rsidP="00534830">
            <w:pPr>
              <w:keepNext/>
              <w:keepLines/>
              <w:spacing w:before="40" w:after="40"/>
              <w:rPr>
                <w:sz w:val="18"/>
              </w:rPr>
            </w:pPr>
            <w:r w:rsidRPr="00B26BD7">
              <w:rPr>
                <w:rFonts w:ascii="Arial" w:hAnsi="Arial" w:cs="Arial"/>
                <w:color w:val="000000"/>
                <w:sz w:val="24"/>
                <w:szCs w:val="24"/>
              </w:rPr>
              <w:t>Fluoride (F) (Natural-Source)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C9BEF5" w14:textId="21D51D4F" w:rsidR="00534830"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w:t>
            </w:r>
            <w:r w:rsidRPr="00B26BD7">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7AF94BF" w14:textId="07D22AB5" w:rsidR="00534830" w:rsidRDefault="00534830" w:rsidP="00534830">
            <w:pPr>
              <w:keepNext/>
              <w:keepLines/>
              <w:spacing w:before="40" w:after="40"/>
              <w:jc w:val="center"/>
              <w:rPr>
                <w:rFonts w:ascii="Arial" w:hAnsi="Arial" w:cs="Arial"/>
                <w:color w:val="000000"/>
                <w:sz w:val="24"/>
                <w:szCs w:val="24"/>
              </w:rPr>
            </w:pPr>
            <w:r w:rsidRPr="00B26BD7">
              <w:rPr>
                <w:rFonts w:ascii="Arial" w:hAnsi="Arial" w:cs="Arial"/>
                <w:color w:val="000000"/>
                <w:sz w:val="24"/>
                <w:szCs w:val="24"/>
              </w:rPr>
              <w:t>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EA31C3" w14:textId="77777777" w:rsidR="00534830" w:rsidRPr="00F754E7" w:rsidRDefault="00534830" w:rsidP="00534830">
            <w:pPr>
              <w:keepNext/>
              <w:keepLines/>
              <w:spacing w:before="40" w:after="40"/>
              <w:jc w:val="center"/>
              <w:rPr>
                <w:sz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483DF87" w14:textId="24BD0E6A" w:rsidR="00534830" w:rsidRDefault="00534830" w:rsidP="00534830">
            <w:pPr>
              <w:keepNext/>
              <w:keepLines/>
              <w:spacing w:before="40" w:after="40"/>
              <w:jc w:val="center"/>
              <w:rPr>
                <w:sz w:val="18"/>
              </w:rPr>
            </w:pPr>
            <w:r w:rsidRPr="00B26BD7">
              <w:rPr>
                <w:rFonts w:ascii="Arial" w:hAnsi="Arial" w:cs="Arial"/>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2232825" w14:textId="03DEB5E1" w:rsidR="00534830" w:rsidRDefault="00534830" w:rsidP="00534830">
            <w:pPr>
              <w:keepNext/>
              <w:keepLines/>
              <w:spacing w:before="40" w:after="40"/>
              <w:jc w:val="center"/>
              <w:rPr>
                <w:sz w:val="18"/>
              </w:rPr>
            </w:pPr>
            <w:r w:rsidRPr="00B26BD7">
              <w:rPr>
                <w:rFonts w:ascii="Arial" w:hAnsi="Arial" w:cs="Arial"/>
                <w:color w:val="000000"/>
                <w:sz w:val="24"/>
                <w:szCs w:val="24"/>
              </w:rPr>
              <w:t>1</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bottom"/>
          </w:tcPr>
          <w:p w14:paraId="19C7CEB6" w14:textId="11F42327" w:rsidR="00534830" w:rsidRPr="009E6B21" w:rsidRDefault="00534830" w:rsidP="00534830">
            <w:pPr>
              <w:keepNext/>
              <w:keepLines/>
              <w:spacing w:before="40" w:after="40"/>
              <w:rPr>
                <w:sz w:val="18"/>
              </w:rPr>
            </w:pPr>
            <w:r w:rsidRPr="00B26BD7">
              <w:rPr>
                <w:rFonts w:ascii="Arial" w:hAnsi="Arial" w:cs="Arial"/>
                <w:color w:val="000000"/>
                <w:sz w:val="24"/>
                <w:szCs w:val="24"/>
              </w:rPr>
              <w:t>Erosion of natural deposits; water additive which promotes strong teeth; discharge from fertilizer and aluminum factories</w:t>
            </w:r>
          </w:p>
        </w:tc>
      </w:tr>
      <w:tr w:rsidR="00534830" w:rsidRPr="001E63A9" w14:paraId="10CFAFCE" w14:textId="77777777" w:rsidTr="00B43BEB">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E4B2B03" w14:textId="743B3472" w:rsidR="00534830" w:rsidRPr="00B26BD7" w:rsidRDefault="00534830" w:rsidP="00534830">
            <w:pPr>
              <w:keepNext/>
              <w:keepLines/>
              <w:spacing w:before="40" w:after="40"/>
              <w:rPr>
                <w:rFonts w:ascii="Arial" w:hAnsi="Arial" w:cs="Arial"/>
                <w:color w:val="000000"/>
                <w:sz w:val="24"/>
                <w:szCs w:val="24"/>
              </w:rPr>
            </w:pPr>
            <w:r>
              <w:rPr>
                <w:sz w:val="18"/>
              </w:rPr>
              <w:t>Gross Alpha (</w:t>
            </w:r>
            <w:proofErr w:type="spellStart"/>
            <w:r>
              <w:rPr>
                <w:sz w:val="18"/>
              </w:rPr>
              <w:t>pCi</w:t>
            </w:r>
            <w:proofErr w:type="spellEnd"/>
            <w:r>
              <w:rPr>
                <w:sz w:val="18"/>
              </w:rPr>
              <w:t>/L)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BE099B" w14:textId="2735F838"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7/2020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098327EC" w14:textId="07B529E4" w:rsidR="00534830" w:rsidRPr="00B26BD7"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0.029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9F4D73" w14:textId="1E57FCFE" w:rsidR="00534830" w:rsidRPr="00B26BD7" w:rsidRDefault="00534830" w:rsidP="00534830">
            <w:pPr>
              <w:keepNext/>
              <w:keepLines/>
              <w:spacing w:before="40" w:after="40"/>
              <w:jc w:val="center"/>
              <w:rPr>
                <w:rFonts w:ascii="Arial" w:hAnsi="Arial" w:cs="Arial"/>
                <w:bCs/>
                <w:sz w:val="24"/>
                <w:szCs w:val="24"/>
              </w:rPr>
            </w:pPr>
            <w:r w:rsidRPr="00F754E7">
              <w:rPr>
                <w:sz w:val="18"/>
              </w:rPr>
              <w:t>N/A</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56AD78C" w14:textId="30914E40" w:rsidR="00534830" w:rsidRPr="00B26BD7" w:rsidRDefault="00534830" w:rsidP="00534830">
            <w:pPr>
              <w:keepNext/>
              <w:keepLines/>
              <w:spacing w:before="40" w:after="40"/>
              <w:jc w:val="center"/>
              <w:rPr>
                <w:rFonts w:ascii="Arial" w:hAnsi="Arial" w:cs="Arial"/>
                <w:color w:val="000000"/>
                <w:sz w:val="24"/>
                <w:szCs w:val="24"/>
              </w:rPr>
            </w:pPr>
            <w:r>
              <w:rPr>
                <w:sz w:val="18"/>
              </w:rPr>
              <w:t>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EDBD41F" w14:textId="5173CD02" w:rsidR="00534830" w:rsidRPr="00B26BD7" w:rsidRDefault="00534830" w:rsidP="00534830">
            <w:pPr>
              <w:keepNext/>
              <w:keepLines/>
              <w:spacing w:before="40" w:after="40"/>
              <w:jc w:val="center"/>
              <w:rPr>
                <w:rFonts w:ascii="Arial" w:hAnsi="Arial" w:cs="Arial"/>
                <w:color w:val="000000"/>
                <w:sz w:val="24"/>
                <w:szCs w:val="24"/>
              </w:rPr>
            </w:pPr>
            <w:r>
              <w:rPr>
                <w:sz w:val="18"/>
              </w:rPr>
              <w:t>(0)</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0265A74C" w14:textId="628CA4CF" w:rsidR="00534830" w:rsidRPr="00B26BD7" w:rsidRDefault="00534830" w:rsidP="00534830">
            <w:pPr>
              <w:keepNext/>
              <w:keepLines/>
              <w:spacing w:before="40" w:after="40"/>
              <w:rPr>
                <w:rFonts w:ascii="Arial" w:hAnsi="Arial" w:cs="Arial"/>
                <w:color w:val="000000"/>
                <w:sz w:val="24"/>
                <w:szCs w:val="24"/>
              </w:rPr>
            </w:pPr>
            <w:r w:rsidRPr="009E6B21">
              <w:rPr>
                <w:sz w:val="18"/>
              </w:rPr>
              <w:t>Erosion of natural deposits</w:t>
            </w:r>
          </w:p>
        </w:tc>
      </w:tr>
      <w:tr w:rsidR="00534830" w:rsidRPr="001E63A9" w14:paraId="7F7D4308" w14:textId="77777777" w:rsidTr="00B128D4">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2077549" w14:textId="501ABA66" w:rsidR="00534830" w:rsidRPr="00B26BD7" w:rsidRDefault="00534830" w:rsidP="00534830">
            <w:pPr>
              <w:keepNext/>
              <w:keepLines/>
              <w:spacing w:before="40" w:after="40"/>
              <w:rPr>
                <w:rFonts w:ascii="Arial" w:hAnsi="Arial" w:cs="Arial"/>
                <w:bCs/>
                <w:sz w:val="24"/>
                <w:szCs w:val="24"/>
              </w:rPr>
            </w:pPr>
            <w:proofErr w:type="spellStart"/>
            <w:r w:rsidRPr="00B26BD7">
              <w:rPr>
                <w:rFonts w:ascii="Arial" w:hAnsi="Arial" w:cs="Arial"/>
                <w:color w:val="000000"/>
                <w:sz w:val="24"/>
                <w:szCs w:val="24"/>
              </w:rPr>
              <w:t>Haloacetic</w:t>
            </w:r>
            <w:proofErr w:type="spellEnd"/>
            <w:r w:rsidRPr="00B26BD7">
              <w:rPr>
                <w:rFonts w:ascii="Arial" w:hAnsi="Arial" w:cs="Arial"/>
                <w:color w:val="000000"/>
                <w:sz w:val="24"/>
                <w:szCs w:val="24"/>
              </w:rPr>
              <w:t xml:space="preserve"> Acids (5) (Haa5) (ppb)</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2B43DF" w14:textId="51C68DD4" w:rsidR="00534830" w:rsidRPr="00B26BD7" w:rsidRDefault="00534830" w:rsidP="00534830">
            <w:pPr>
              <w:keepNext/>
              <w:keepLines/>
              <w:spacing w:before="40" w:after="40"/>
              <w:jc w:val="center"/>
              <w:rPr>
                <w:rFonts w:ascii="Arial" w:hAnsi="Arial" w:cs="Arial"/>
                <w:bCs/>
                <w:sz w:val="24"/>
                <w:szCs w:val="24"/>
              </w:rPr>
            </w:pPr>
            <w:r>
              <w:rPr>
                <w:rFonts w:ascii="Arial" w:hAnsi="Arial" w:cs="Arial"/>
                <w:color w:val="000000"/>
                <w:sz w:val="24"/>
                <w:szCs w:val="24"/>
              </w:rPr>
              <w:t>9/</w:t>
            </w:r>
            <w:r w:rsidRPr="00B26BD7">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DD76707" w14:textId="5B470D53"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27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98470B" w14:textId="77777777" w:rsidR="00534830" w:rsidRPr="00B26BD7" w:rsidRDefault="00534830" w:rsidP="00534830">
            <w:pPr>
              <w:keepNext/>
              <w:keepLines/>
              <w:spacing w:before="40" w:after="40"/>
              <w:jc w:val="center"/>
              <w:rPr>
                <w:rFonts w:ascii="Arial" w:hAnsi="Arial" w:cs="Arial"/>
                <w:bCs/>
                <w:sz w:val="24"/>
                <w:szCs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BEA571F" w14:textId="09ED75AB"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81D3034" w14:textId="0F4D7695"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N/A</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bottom"/>
          </w:tcPr>
          <w:p w14:paraId="22CF22F8" w14:textId="6A7D9E75" w:rsidR="00534830" w:rsidRPr="00B26BD7" w:rsidRDefault="00534830" w:rsidP="00534830">
            <w:pPr>
              <w:keepNext/>
              <w:keepLines/>
              <w:spacing w:before="40" w:after="40"/>
              <w:rPr>
                <w:rFonts w:ascii="Arial" w:hAnsi="Arial" w:cs="Arial"/>
                <w:bCs/>
                <w:sz w:val="24"/>
                <w:szCs w:val="24"/>
              </w:rPr>
            </w:pPr>
            <w:r w:rsidRPr="00B26BD7">
              <w:rPr>
                <w:rFonts w:ascii="Arial" w:hAnsi="Arial" w:cs="Arial"/>
                <w:color w:val="000000"/>
                <w:sz w:val="24"/>
                <w:szCs w:val="24"/>
              </w:rPr>
              <w:t>Byproduct of drinking water disinfection</w:t>
            </w:r>
          </w:p>
        </w:tc>
      </w:tr>
      <w:tr w:rsidR="00534830" w:rsidRPr="001E63A9" w14:paraId="3355990C" w14:textId="77777777" w:rsidTr="00B128D4">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421F5D8D" w14:textId="1E5E04CF" w:rsidR="00534830" w:rsidRPr="00B26BD7" w:rsidRDefault="00534830" w:rsidP="00534830">
            <w:pPr>
              <w:keepNext/>
              <w:keepLines/>
              <w:spacing w:before="40" w:after="40"/>
              <w:rPr>
                <w:rFonts w:ascii="Arial" w:hAnsi="Arial" w:cs="Arial"/>
                <w:color w:val="000000"/>
                <w:sz w:val="24"/>
                <w:szCs w:val="24"/>
              </w:rPr>
            </w:pPr>
            <w:r w:rsidRPr="00B26BD7">
              <w:rPr>
                <w:rFonts w:ascii="Arial" w:hAnsi="Arial" w:cs="Arial"/>
                <w:color w:val="000000"/>
                <w:sz w:val="24"/>
                <w:szCs w:val="24"/>
              </w:rPr>
              <w:t>Nitrate (As N)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54CDE1" w14:textId="12C35339" w:rsidR="00534830"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w:t>
            </w:r>
            <w:r w:rsidRPr="00B26BD7">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86AFA8A" w14:textId="365CA0A8" w:rsidR="00534830" w:rsidRPr="00B26BD7" w:rsidRDefault="00534830" w:rsidP="00534830">
            <w:pPr>
              <w:keepNext/>
              <w:keepLines/>
              <w:spacing w:before="40" w:after="40"/>
              <w:jc w:val="center"/>
              <w:rPr>
                <w:rFonts w:ascii="Arial" w:hAnsi="Arial" w:cs="Arial"/>
                <w:color w:val="000000"/>
                <w:sz w:val="24"/>
                <w:szCs w:val="24"/>
              </w:rPr>
            </w:pPr>
            <w:r w:rsidRPr="00703C96">
              <w:rPr>
                <w:rFonts w:ascii="Arial" w:hAnsi="Arial" w:cs="Arial"/>
                <w:sz w:val="24"/>
                <w:szCs w:val="24"/>
              </w:rPr>
              <w:t>0.5</w:t>
            </w:r>
            <w:r>
              <w:rPr>
                <w:rFonts w:ascii="Arial" w:hAnsi="Arial" w:cs="Arial"/>
                <w:sz w:val="24"/>
                <w:szCs w:val="24"/>
              </w:rPr>
              <w:t>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1A7D1D" w14:textId="1A8C13D7" w:rsidR="00534830" w:rsidRPr="00B26BD7" w:rsidRDefault="00534830" w:rsidP="00534830">
            <w:pPr>
              <w:keepNext/>
              <w:keepLines/>
              <w:spacing w:before="40" w:after="40"/>
              <w:jc w:val="center"/>
              <w:rPr>
                <w:rFonts w:ascii="Arial" w:hAnsi="Arial" w:cs="Arial"/>
                <w:bCs/>
                <w:sz w:val="24"/>
                <w:szCs w:val="24"/>
              </w:rPr>
            </w:pPr>
            <w:r w:rsidRPr="00703C96">
              <w:rPr>
                <w:rFonts w:ascii="Arial" w:hAnsi="Arial" w:cs="Arial"/>
                <w:sz w:val="24"/>
                <w:szCs w:val="24"/>
              </w:rPr>
              <w:t>0.48 - 0.65</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23E9A7B" w14:textId="0AE1EB89" w:rsidR="00534830" w:rsidRPr="00B26BD7" w:rsidRDefault="00534830" w:rsidP="00534830">
            <w:pPr>
              <w:keepNext/>
              <w:keepLines/>
              <w:spacing w:before="40" w:after="40"/>
              <w:jc w:val="center"/>
              <w:rPr>
                <w:rFonts w:ascii="Arial" w:hAnsi="Arial" w:cs="Arial"/>
                <w:color w:val="000000"/>
                <w:sz w:val="24"/>
                <w:szCs w:val="24"/>
              </w:rPr>
            </w:pPr>
            <w:r w:rsidRPr="00B26BD7">
              <w:rPr>
                <w:rFonts w:ascii="Arial" w:hAnsi="Arial" w:cs="Arial"/>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6B9051A" w14:textId="1815A4BD" w:rsidR="00534830" w:rsidRPr="00B26BD7" w:rsidRDefault="00534830" w:rsidP="00534830">
            <w:pPr>
              <w:keepNext/>
              <w:keepLines/>
              <w:spacing w:before="40" w:after="40"/>
              <w:jc w:val="center"/>
              <w:rPr>
                <w:rFonts w:ascii="Arial" w:hAnsi="Arial" w:cs="Arial"/>
                <w:color w:val="000000"/>
                <w:sz w:val="24"/>
                <w:szCs w:val="24"/>
              </w:rPr>
            </w:pPr>
            <w:r w:rsidRPr="00B26BD7">
              <w:rPr>
                <w:rFonts w:ascii="Arial" w:hAnsi="Arial" w:cs="Arial"/>
                <w:color w:val="000000"/>
                <w:sz w:val="24"/>
                <w:szCs w:val="24"/>
              </w:rPr>
              <w:t>10</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bottom"/>
          </w:tcPr>
          <w:p w14:paraId="7305748F" w14:textId="115DA275" w:rsidR="00534830" w:rsidRPr="00B26BD7" w:rsidRDefault="00534830" w:rsidP="00534830">
            <w:pPr>
              <w:keepNext/>
              <w:keepLines/>
              <w:spacing w:before="40" w:after="40"/>
              <w:rPr>
                <w:rFonts w:ascii="Arial" w:hAnsi="Arial" w:cs="Arial"/>
                <w:color w:val="000000"/>
                <w:sz w:val="24"/>
                <w:szCs w:val="24"/>
              </w:rPr>
            </w:pPr>
            <w:r w:rsidRPr="00B26BD7">
              <w:rPr>
                <w:rFonts w:ascii="Arial" w:hAnsi="Arial" w:cs="Arial"/>
                <w:color w:val="000000"/>
                <w:sz w:val="24"/>
                <w:szCs w:val="24"/>
              </w:rPr>
              <w:t>Runoff and leaching from fertilizer use; leaching from septic tanks and sewage; erosion of natural deposits</w:t>
            </w:r>
          </w:p>
        </w:tc>
      </w:tr>
      <w:tr w:rsidR="00534830" w:rsidRPr="001E63A9" w14:paraId="4D0CDE56" w14:textId="77777777" w:rsidTr="00B128D4">
        <w:trPr>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38179EE" w14:textId="379FBF7B" w:rsidR="00534830" w:rsidRPr="00B26BD7" w:rsidRDefault="00534830" w:rsidP="00534830">
            <w:pPr>
              <w:keepNext/>
              <w:keepLines/>
              <w:spacing w:before="40" w:after="40"/>
              <w:rPr>
                <w:rFonts w:ascii="Arial" w:hAnsi="Arial" w:cs="Arial"/>
                <w:bCs/>
                <w:sz w:val="24"/>
                <w:szCs w:val="24"/>
              </w:rPr>
            </w:pPr>
            <w:r w:rsidRPr="00B26BD7">
              <w:rPr>
                <w:rFonts w:ascii="Arial" w:hAnsi="Arial" w:cs="Arial"/>
                <w:color w:val="000000"/>
                <w:sz w:val="24"/>
                <w:szCs w:val="24"/>
              </w:rPr>
              <w:t>Total Trihalomethanes (ppb)</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92F41DB" w14:textId="19758B7B" w:rsidR="00534830" w:rsidRPr="00B26BD7" w:rsidRDefault="00534830" w:rsidP="00534830">
            <w:pPr>
              <w:keepNext/>
              <w:keepLines/>
              <w:spacing w:before="40" w:after="40"/>
              <w:jc w:val="center"/>
              <w:rPr>
                <w:rFonts w:ascii="Arial" w:hAnsi="Arial" w:cs="Arial"/>
                <w:bCs/>
                <w:sz w:val="24"/>
                <w:szCs w:val="24"/>
              </w:rPr>
            </w:pPr>
            <w:r>
              <w:rPr>
                <w:rFonts w:ascii="Arial" w:hAnsi="Arial" w:cs="Arial"/>
                <w:color w:val="000000"/>
                <w:sz w:val="24"/>
                <w:szCs w:val="24"/>
              </w:rPr>
              <w:t>9/</w:t>
            </w:r>
            <w:r w:rsidRPr="00B26BD7">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4FE3058" w14:textId="376341F9"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918C3D" w14:textId="77777777" w:rsidR="00534830" w:rsidRPr="00B26BD7" w:rsidRDefault="00534830" w:rsidP="00534830">
            <w:pPr>
              <w:keepNext/>
              <w:keepLines/>
              <w:spacing w:before="40" w:after="40"/>
              <w:jc w:val="center"/>
              <w:rPr>
                <w:rFonts w:ascii="Arial" w:hAnsi="Arial" w:cs="Arial"/>
                <w:bCs/>
                <w:sz w:val="24"/>
                <w:szCs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8BDEC0E" w14:textId="320DF98F"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915C482" w14:textId="6E8C8A5E" w:rsidR="00534830" w:rsidRPr="00B26BD7" w:rsidRDefault="00534830" w:rsidP="00534830">
            <w:pPr>
              <w:keepNext/>
              <w:keepLines/>
              <w:spacing w:before="40" w:after="40"/>
              <w:jc w:val="center"/>
              <w:rPr>
                <w:rFonts w:ascii="Arial" w:hAnsi="Arial" w:cs="Arial"/>
                <w:bCs/>
                <w:sz w:val="24"/>
                <w:szCs w:val="24"/>
              </w:rPr>
            </w:pPr>
            <w:r w:rsidRPr="00B26BD7">
              <w:rPr>
                <w:rFonts w:ascii="Arial" w:hAnsi="Arial" w:cs="Arial"/>
                <w:color w:val="000000"/>
                <w:sz w:val="24"/>
                <w:szCs w:val="24"/>
              </w:rPr>
              <w:t>N/A</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bottom"/>
          </w:tcPr>
          <w:p w14:paraId="43206699" w14:textId="5941D54F" w:rsidR="00534830" w:rsidRPr="00B26BD7" w:rsidRDefault="00534830" w:rsidP="00534830">
            <w:pPr>
              <w:keepNext/>
              <w:keepLines/>
              <w:spacing w:before="40" w:after="40"/>
              <w:rPr>
                <w:rFonts w:ascii="Arial" w:hAnsi="Arial" w:cs="Arial"/>
                <w:bCs/>
                <w:sz w:val="24"/>
                <w:szCs w:val="24"/>
              </w:rPr>
            </w:pPr>
            <w:r w:rsidRPr="00B26BD7">
              <w:rPr>
                <w:rFonts w:ascii="Arial" w:hAnsi="Arial" w:cs="Arial"/>
                <w:color w:val="000000"/>
                <w:sz w:val="24"/>
                <w:szCs w:val="24"/>
              </w:rPr>
              <w:t>Byproduct of drinking water disinfection</w:t>
            </w:r>
          </w:p>
        </w:tc>
      </w:tr>
    </w:tbl>
    <w:p w14:paraId="7CEB1FE7" w14:textId="1A6EC18D" w:rsidR="005D3708" w:rsidRPr="000575D6" w:rsidRDefault="005D3708" w:rsidP="00070C22">
      <w:pPr>
        <w:pStyle w:val="Caption"/>
      </w:pPr>
      <w:r w:rsidRPr="000575D6">
        <w:t xml:space="preserve">Table </w:t>
      </w:r>
      <w:r w:rsidR="003763C3">
        <w:fldChar w:fldCharType="begin"/>
      </w:r>
      <w:r w:rsidR="003763C3">
        <w:instrText xml:space="preserve"> SEQ Table \* ARABIC </w:instrText>
      </w:r>
      <w:r w:rsidR="003763C3">
        <w:fldChar w:fldCharType="separate"/>
      </w:r>
      <w:r w:rsidR="004D4C01" w:rsidRPr="000575D6">
        <w:rPr>
          <w:noProof/>
        </w:rPr>
        <w:t>5</w:t>
      </w:r>
      <w:r w:rsidR="003763C3">
        <w:rPr>
          <w:noProof/>
        </w:rPr>
        <w:fldChar w:fldCharType="end"/>
      </w:r>
      <w:r w:rsidRPr="000575D6">
        <w:t>.  Detection of Contaminants with a Secondary Drinking Water Standard</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520"/>
        <w:gridCol w:w="1080"/>
        <w:gridCol w:w="1283"/>
        <w:gridCol w:w="1687"/>
        <w:gridCol w:w="810"/>
        <w:gridCol w:w="3505"/>
      </w:tblGrid>
      <w:tr w:rsidR="00534830" w:rsidRPr="000575D6" w14:paraId="27E12E87" w14:textId="77777777" w:rsidTr="00534830">
        <w:trPr>
          <w:tblHeader/>
          <w:jc w:val="center"/>
        </w:trPr>
        <w:tc>
          <w:tcPr>
            <w:tcW w:w="2520" w:type="dxa"/>
          </w:tcPr>
          <w:p w14:paraId="0D40CD83" w14:textId="2F8636A5" w:rsidR="00534830" w:rsidRPr="000575D6" w:rsidRDefault="00534830" w:rsidP="005D3BD9">
            <w:pPr>
              <w:keepNext/>
              <w:keepLines/>
              <w:spacing w:before="40" w:after="40" w:line="240" w:lineRule="exact"/>
              <w:rPr>
                <w:rFonts w:ascii="Arial" w:hAnsi="Arial" w:cs="Arial"/>
                <w:b/>
                <w:sz w:val="24"/>
                <w:szCs w:val="24"/>
              </w:rPr>
            </w:pPr>
            <w:r w:rsidRPr="000575D6">
              <w:rPr>
                <w:rFonts w:ascii="Arial" w:hAnsi="Arial" w:cs="Arial"/>
                <w:b/>
                <w:sz w:val="24"/>
                <w:szCs w:val="24"/>
              </w:rPr>
              <w:lastRenderedPageBreak/>
              <w:t>Chemical or Constituent (and reporting units)</w:t>
            </w:r>
          </w:p>
        </w:tc>
        <w:tc>
          <w:tcPr>
            <w:tcW w:w="1080" w:type="dxa"/>
          </w:tcPr>
          <w:p w14:paraId="0A18D8EF" w14:textId="77777777" w:rsidR="00534830" w:rsidRPr="000575D6" w:rsidRDefault="00534830" w:rsidP="005D3BD9">
            <w:pPr>
              <w:keepNext/>
              <w:keepLines/>
              <w:spacing w:before="40" w:after="40"/>
              <w:rPr>
                <w:rFonts w:ascii="Arial" w:hAnsi="Arial" w:cs="Arial"/>
                <w:b/>
                <w:sz w:val="24"/>
                <w:szCs w:val="24"/>
              </w:rPr>
            </w:pPr>
            <w:r w:rsidRPr="000575D6">
              <w:rPr>
                <w:rFonts w:ascii="Arial" w:hAnsi="Arial" w:cs="Arial"/>
                <w:b/>
                <w:sz w:val="24"/>
                <w:szCs w:val="24"/>
              </w:rPr>
              <w:t>Sample Date</w:t>
            </w:r>
          </w:p>
        </w:tc>
        <w:tc>
          <w:tcPr>
            <w:tcW w:w="1283" w:type="dxa"/>
          </w:tcPr>
          <w:p w14:paraId="76470118" w14:textId="77777777" w:rsidR="00534830" w:rsidRPr="000575D6" w:rsidRDefault="00534830" w:rsidP="005D3BD9">
            <w:pPr>
              <w:keepNext/>
              <w:keepLines/>
              <w:spacing w:before="40" w:after="40"/>
              <w:rPr>
                <w:rFonts w:ascii="Arial" w:hAnsi="Arial" w:cs="Arial"/>
                <w:b/>
                <w:sz w:val="24"/>
                <w:szCs w:val="24"/>
              </w:rPr>
            </w:pPr>
            <w:r w:rsidRPr="000575D6">
              <w:rPr>
                <w:rFonts w:ascii="Arial" w:hAnsi="Arial" w:cs="Arial"/>
                <w:b/>
                <w:sz w:val="24"/>
                <w:szCs w:val="24"/>
              </w:rPr>
              <w:t>Level Detected</w:t>
            </w:r>
          </w:p>
        </w:tc>
        <w:tc>
          <w:tcPr>
            <w:tcW w:w="1687" w:type="dxa"/>
          </w:tcPr>
          <w:p w14:paraId="1D01DF5F" w14:textId="77777777" w:rsidR="00534830" w:rsidRPr="000575D6" w:rsidRDefault="00534830" w:rsidP="005D3BD9">
            <w:pPr>
              <w:keepNext/>
              <w:keepLines/>
              <w:spacing w:before="40" w:after="40"/>
              <w:rPr>
                <w:rFonts w:ascii="Arial" w:hAnsi="Arial" w:cs="Arial"/>
                <w:b/>
                <w:sz w:val="24"/>
                <w:szCs w:val="24"/>
              </w:rPr>
            </w:pPr>
            <w:r w:rsidRPr="000575D6">
              <w:rPr>
                <w:rFonts w:ascii="Arial" w:hAnsi="Arial" w:cs="Arial"/>
                <w:b/>
                <w:sz w:val="24"/>
                <w:szCs w:val="24"/>
              </w:rPr>
              <w:t>Range of Detections</w:t>
            </w:r>
          </w:p>
        </w:tc>
        <w:tc>
          <w:tcPr>
            <w:tcW w:w="810" w:type="dxa"/>
          </w:tcPr>
          <w:p w14:paraId="6BE2F77B" w14:textId="77777777" w:rsidR="00534830" w:rsidRPr="000575D6" w:rsidRDefault="00534830" w:rsidP="005D3BD9">
            <w:pPr>
              <w:keepNext/>
              <w:keepLines/>
              <w:spacing w:before="40" w:after="40"/>
              <w:rPr>
                <w:rFonts w:ascii="Arial" w:hAnsi="Arial" w:cs="Arial"/>
                <w:b/>
                <w:sz w:val="24"/>
                <w:szCs w:val="24"/>
              </w:rPr>
            </w:pPr>
            <w:r w:rsidRPr="000575D6">
              <w:rPr>
                <w:rFonts w:ascii="Arial" w:hAnsi="Arial" w:cs="Arial"/>
                <w:b/>
                <w:sz w:val="24"/>
                <w:szCs w:val="24"/>
              </w:rPr>
              <w:t>SMCL</w:t>
            </w:r>
          </w:p>
        </w:tc>
        <w:tc>
          <w:tcPr>
            <w:tcW w:w="3505" w:type="dxa"/>
          </w:tcPr>
          <w:p w14:paraId="2CADF01C" w14:textId="0EF34926" w:rsidR="00534830" w:rsidRPr="000575D6" w:rsidRDefault="00534830" w:rsidP="005D3BD9">
            <w:pPr>
              <w:spacing w:before="40" w:after="40"/>
              <w:rPr>
                <w:rFonts w:ascii="Arial" w:hAnsi="Arial" w:cs="Arial"/>
                <w:b/>
                <w:sz w:val="24"/>
                <w:szCs w:val="24"/>
              </w:rPr>
            </w:pPr>
            <w:r w:rsidRPr="000575D6">
              <w:rPr>
                <w:rFonts w:ascii="Arial" w:hAnsi="Arial" w:cs="Arial"/>
                <w:b/>
                <w:sz w:val="24"/>
                <w:szCs w:val="24"/>
              </w:rPr>
              <w:t>Typical Source of Contaminant</w:t>
            </w:r>
          </w:p>
        </w:tc>
      </w:tr>
      <w:tr w:rsidR="00534830" w:rsidRPr="001E63A9" w14:paraId="3CA777BF"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13A93E34" w14:textId="325F0B1A" w:rsidR="00534830" w:rsidRPr="00D75A7D" w:rsidRDefault="00534830" w:rsidP="00D75A7D">
            <w:pPr>
              <w:keepNext/>
              <w:keepLines/>
              <w:spacing w:before="40" w:after="40" w:line="240" w:lineRule="exact"/>
              <w:rPr>
                <w:rFonts w:ascii="Arial" w:hAnsi="Arial" w:cs="Arial"/>
                <w:bCs/>
                <w:sz w:val="24"/>
                <w:szCs w:val="24"/>
              </w:rPr>
            </w:pPr>
            <w:r w:rsidRPr="00D75A7D">
              <w:rPr>
                <w:rFonts w:ascii="Arial" w:hAnsi="Arial" w:cs="Arial"/>
                <w:color w:val="000000"/>
                <w:sz w:val="24"/>
                <w:szCs w:val="24"/>
              </w:rPr>
              <w:t>Chloride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C400B1" w14:textId="74609C3A" w:rsidR="00534830" w:rsidRPr="00D75A7D" w:rsidRDefault="00534830" w:rsidP="00D75A7D">
            <w:pPr>
              <w:keepNext/>
              <w:keepLines/>
              <w:spacing w:before="40" w:after="40"/>
              <w:jc w:val="center"/>
              <w:rPr>
                <w:rFonts w:ascii="Arial" w:hAnsi="Arial" w:cs="Arial"/>
                <w:bCs/>
                <w:sz w:val="24"/>
                <w:szCs w:val="24"/>
              </w:rPr>
            </w:pPr>
            <w:r>
              <w:rPr>
                <w:rFonts w:ascii="Arial" w:hAnsi="Arial" w:cs="Arial"/>
                <w:color w:val="000000"/>
                <w:sz w:val="24"/>
                <w:szCs w:val="24"/>
              </w:rPr>
              <w:t>7/</w:t>
            </w:r>
            <w:r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05B8229" w14:textId="56E19ABD" w:rsidR="00534830" w:rsidRPr="00D75A7D" w:rsidRDefault="00534830" w:rsidP="00D75A7D">
            <w:pPr>
              <w:keepNext/>
              <w:keepLines/>
              <w:spacing w:before="40" w:after="40"/>
              <w:jc w:val="center"/>
              <w:rPr>
                <w:rFonts w:ascii="Arial" w:hAnsi="Arial" w:cs="Arial"/>
                <w:bCs/>
                <w:sz w:val="24"/>
                <w:szCs w:val="24"/>
              </w:rPr>
            </w:pPr>
            <w:r w:rsidRPr="00D75A7D">
              <w:rPr>
                <w:rFonts w:ascii="Arial" w:hAnsi="Arial" w:cs="Arial"/>
                <w:color w:val="000000"/>
                <w:sz w:val="24"/>
                <w:szCs w:val="24"/>
              </w:rPr>
              <w:t>9.6</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19D1C09" w14:textId="77777777" w:rsidR="00534830" w:rsidRPr="00D75A7D" w:rsidRDefault="00534830" w:rsidP="00D75A7D">
            <w:pPr>
              <w:keepNext/>
              <w:keepLines/>
              <w:spacing w:before="40" w:after="40"/>
              <w:jc w:val="center"/>
              <w:rPr>
                <w:rFonts w:ascii="Arial"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496780" w14:textId="27FA36C8" w:rsidR="00534830" w:rsidRPr="00D75A7D" w:rsidRDefault="00534830" w:rsidP="00D75A7D">
            <w:pPr>
              <w:keepNext/>
              <w:keepLines/>
              <w:spacing w:before="40" w:after="40"/>
              <w:jc w:val="center"/>
              <w:rPr>
                <w:rFonts w:ascii="Arial" w:hAnsi="Arial" w:cs="Arial"/>
                <w:bCs/>
                <w:sz w:val="24"/>
                <w:szCs w:val="24"/>
              </w:rPr>
            </w:pPr>
            <w:r w:rsidRPr="00D75A7D">
              <w:rPr>
                <w:rFonts w:ascii="Arial" w:hAnsi="Arial" w:cs="Arial"/>
                <w:color w:val="000000"/>
                <w:sz w:val="24"/>
                <w:szCs w:val="24"/>
              </w:rPr>
              <w:t>500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065D197D" w14:textId="45145346" w:rsidR="00534830" w:rsidRPr="00D75A7D" w:rsidRDefault="00534830" w:rsidP="00D75A7D">
            <w:pPr>
              <w:spacing w:before="40" w:after="40"/>
              <w:rPr>
                <w:rFonts w:ascii="Arial" w:hAnsi="Arial" w:cs="Arial"/>
                <w:sz w:val="24"/>
                <w:szCs w:val="24"/>
              </w:rPr>
            </w:pPr>
            <w:r w:rsidRPr="00D75A7D">
              <w:rPr>
                <w:rFonts w:ascii="Arial" w:hAnsi="Arial" w:cs="Arial"/>
                <w:color w:val="000000"/>
                <w:sz w:val="24"/>
                <w:szCs w:val="24"/>
              </w:rPr>
              <w:t>Runoff/leaching from natural deposits; seawater influence</w:t>
            </w:r>
          </w:p>
        </w:tc>
      </w:tr>
      <w:tr w:rsidR="00534830" w:rsidRPr="001E63A9" w14:paraId="582C9D9F" w14:textId="77777777" w:rsidTr="00F3305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77FEF88" w14:textId="32C02622" w:rsidR="00534830" w:rsidRPr="00D75A7D" w:rsidRDefault="00534830" w:rsidP="00534830">
            <w:pPr>
              <w:keepNext/>
              <w:keepLines/>
              <w:spacing w:before="40" w:after="40" w:line="240" w:lineRule="exact"/>
              <w:rPr>
                <w:rFonts w:ascii="Arial" w:hAnsi="Arial" w:cs="Arial"/>
                <w:color w:val="000000"/>
                <w:sz w:val="24"/>
                <w:szCs w:val="24"/>
              </w:rPr>
            </w:pPr>
            <w:r w:rsidRPr="006F715D">
              <w:rPr>
                <w:sz w:val="18"/>
              </w:rPr>
              <w:t>Iron (ppb)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15245A" w14:textId="6D7A9BE9" w:rsidR="00534830" w:rsidRPr="00D75A7D"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7/2020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00205290" w14:textId="37A50456" w:rsidR="00534830" w:rsidRPr="00D75A7D" w:rsidRDefault="00534830"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730C04D3" w14:textId="1083BDF2" w:rsidR="00534830" w:rsidRPr="00D75A7D" w:rsidRDefault="00534830" w:rsidP="00534830">
            <w:pPr>
              <w:keepNext/>
              <w:keepLines/>
              <w:spacing w:before="40" w:after="40"/>
              <w:jc w:val="center"/>
              <w:rPr>
                <w:rFonts w:ascii="Arial" w:hAnsi="Arial" w:cs="Arial"/>
                <w:b/>
                <w:bCs/>
                <w:color w:val="000000"/>
                <w:sz w:val="24"/>
                <w:szCs w:val="24"/>
              </w:rPr>
            </w:pPr>
            <w:r w:rsidRPr="00EF1A3A">
              <w:rPr>
                <w:sz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22116D" w14:textId="291AAD5B" w:rsidR="00534830" w:rsidRPr="00D75A7D" w:rsidRDefault="00534830" w:rsidP="00534830">
            <w:pPr>
              <w:keepNext/>
              <w:keepLines/>
              <w:spacing w:before="40" w:after="40"/>
              <w:jc w:val="center"/>
              <w:rPr>
                <w:rFonts w:ascii="Arial" w:hAnsi="Arial" w:cs="Arial"/>
                <w:color w:val="000000"/>
                <w:sz w:val="24"/>
                <w:szCs w:val="24"/>
              </w:rPr>
            </w:pPr>
            <w:r w:rsidRPr="00F96064">
              <w:rPr>
                <w:sz w:val="18"/>
              </w:rPr>
              <w:t>300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207F8C0D" w14:textId="7F79379F" w:rsidR="00534830" w:rsidRPr="00D75A7D" w:rsidRDefault="00534830" w:rsidP="00534830">
            <w:pPr>
              <w:spacing w:before="40" w:after="40"/>
              <w:rPr>
                <w:rFonts w:ascii="Arial" w:hAnsi="Arial" w:cs="Arial"/>
                <w:color w:val="000000"/>
                <w:sz w:val="24"/>
                <w:szCs w:val="24"/>
              </w:rPr>
            </w:pPr>
            <w:r w:rsidRPr="00F96064">
              <w:rPr>
                <w:sz w:val="18"/>
              </w:rPr>
              <w:t>Leaching from natural deposits; industrial wastes</w:t>
            </w:r>
          </w:p>
        </w:tc>
      </w:tr>
      <w:tr w:rsidR="00534830" w:rsidRPr="001E63A9" w14:paraId="1F3415D9"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7FA9C215" w14:textId="37CB7C3F" w:rsidR="00534830" w:rsidRPr="00D75A7D" w:rsidRDefault="00534830" w:rsidP="00534830">
            <w:pPr>
              <w:keepNext/>
              <w:keepLines/>
              <w:spacing w:before="40" w:after="40" w:line="240" w:lineRule="exact"/>
              <w:rPr>
                <w:rFonts w:ascii="Arial" w:hAnsi="Arial" w:cs="Arial"/>
                <w:bCs/>
                <w:sz w:val="24"/>
                <w:szCs w:val="24"/>
              </w:rPr>
            </w:pPr>
            <w:r w:rsidRPr="00D75A7D">
              <w:rPr>
                <w:rFonts w:ascii="Arial" w:hAnsi="Arial" w:cs="Arial"/>
                <w:color w:val="000000"/>
                <w:sz w:val="24"/>
                <w:szCs w:val="24"/>
              </w:rPr>
              <w:t>Manganese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87AED1" w14:textId="24965908" w:rsidR="00534830" w:rsidRPr="00D75A7D" w:rsidRDefault="00534830" w:rsidP="00534830">
            <w:pPr>
              <w:keepNext/>
              <w:keepLines/>
              <w:spacing w:before="40" w:after="40"/>
              <w:jc w:val="center"/>
              <w:rPr>
                <w:rFonts w:ascii="Arial" w:hAnsi="Arial" w:cs="Arial"/>
                <w:bCs/>
                <w:sz w:val="24"/>
                <w:szCs w:val="24"/>
              </w:rPr>
            </w:pPr>
            <w:r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64A6643" w14:textId="64F4F477" w:rsidR="00534830" w:rsidRPr="00D75A7D" w:rsidRDefault="000B56F7" w:rsidP="00534830">
            <w:pPr>
              <w:keepNext/>
              <w:keepLines/>
              <w:spacing w:before="40" w:after="40"/>
              <w:jc w:val="center"/>
              <w:rPr>
                <w:rFonts w:ascii="Arial" w:hAnsi="Arial" w:cs="Arial"/>
                <w:bCs/>
                <w:sz w:val="24"/>
                <w:szCs w:val="24"/>
              </w:rPr>
            </w:pPr>
            <w:r>
              <w:rPr>
                <w:rFonts w:ascii="Arial" w:hAnsi="Arial" w:cs="Arial"/>
                <w:color w:val="000000"/>
                <w:sz w:val="24"/>
                <w:szCs w:val="24"/>
              </w:rPr>
              <w:t>28</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F41E61E" w14:textId="348C7C8D" w:rsidR="00534830" w:rsidRPr="000B56F7" w:rsidRDefault="000B56F7" w:rsidP="00534830">
            <w:pPr>
              <w:keepNext/>
              <w:keepLines/>
              <w:spacing w:before="40" w:after="40"/>
              <w:jc w:val="center"/>
              <w:rPr>
                <w:rFonts w:ascii="Arial" w:hAnsi="Arial" w:cs="Arial"/>
                <w:sz w:val="24"/>
                <w:szCs w:val="24"/>
              </w:rPr>
            </w:pPr>
            <w:r w:rsidRPr="000B56F7">
              <w:rPr>
                <w:rFonts w:ascii="Arial" w:hAnsi="Arial" w:cs="Arial"/>
                <w:color w:val="000000"/>
                <w:sz w:val="24"/>
                <w:szCs w:val="24"/>
              </w:rPr>
              <w:t>12 – 56</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25D534" w14:textId="4C0BAB2D" w:rsidR="00534830" w:rsidRPr="00D75A7D" w:rsidRDefault="000B56F7" w:rsidP="00534830">
            <w:pPr>
              <w:keepNext/>
              <w:keepLines/>
              <w:spacing w:before="40" w:after="40"/>
              <w:jc w:val="center"/>
              <w:rPr>
                <w:rFonts w:ascii="Arial" w:hAnsi="Arial" w:cs="Arial"/>
                <w:bCs/>
                <w:sz w:val="24"/>
                <w:szCs w:val="24"/>
              </w:rPr>
            </w:pPr>
            <w:r>
              <w:rPr>
                <w:rFonts w:ascii="Arial" w:hAnsi="Arial" w:cs="Arial"/>
                <w:color w:val="000000"/>
                <w:sz w:val="24"/>
                <w:szCs w:val="24"/>
              </w:rPr>
              <w:t>50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589675DA" w14:textId="3D6D7111" w:rsidR="00534830" w:rsidRPr="00D75A7D" w:rsidRDefault="00534830" w:rsidP="00534830">
            <w:pPr>
              <w:spacing w:before="40" w:after="40"/>
              <w:rPr>
                <w:rFonts w:ascii="Arial" w:hAnsi="Arial" w:cs="Arial"/>
                <w:sz w:val="24"/>
                <w:szCs w:val="24"/>
              </w:rPr>
            </w:pPr>
            <w:r w:rsidRPr="00D75A7D">
              <w:rPr>
                <w:rFonts w:ascii="Arial" w:hAnsi="Arial" w:cs="Arial"/>
                <w:color w:val="000000"/>
                <w:sz w:val="24"/>
                <w:szCs w:val="24"/>
              </w:rPr>
              <w:t>Leaching from natural deposits</w:t>
            </w:r>
          </w:p>
        </w:tc>
      </w:tr>
      <w:tr w:rsidR="00534830" w:rsidRPr="001E63A9" w14:paraId="378C8F6D"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C36DDA8" w14:textId="2A977869" w:rsidR="00534830" w:rsidRPr="00D75A7D" w:rsidRDefault="00534830" w:rsidP="00534830">
            <w:pPr>
              <w:keepNext/>
              <w:keepLines/>
              <w:spacing w:before="40" w:after="40" w:line="240" w:lineRule="exact"/>
              <w:rPr>
                <w:rFonts w:ascii="Arial" w:hAnsi="Arial" w:cs="Arial"/>
                <w:bCs/>
                <w:sz w:val="24"/>
                <w:szCs w:val="24"/>
              </w:rPr>
            </w:pPr>
            <w:r w:rsidRPr="00D75A7D">
              <w:rPr>
                <w:rFonts w:ascii="Arial" w:hAnsi="Arial" w:cs="Arial"/>
                <w:color w:val="000000"/>
                <w:sz w:val="24"/>
                <w:szCs w:val="24"/>
              </w:rPr>
              <w:t>Specific Conductance (</w:t>
            </w:r>
            <w:proofErr w:type="spellStart"/>
            <w:r w:rsidRPr="00D75A7D">
              <w:rPr>
                <w:rFonts w:ascii="Arial" w:hAnsi="Arial" w:cs="Arial"/>
                <w:color w:val="000000"/>
                <w:sz w:val="24"/>
                <w:szCs w:val="24"/>
              </w:rPr>
              <w:t>uS</w:t>
            </w:r>
            <w:proofErr w:type="spellEnd"/>
            <w:r w:rsidRPr="00D75A7D">
              <w:rPr>
                <w:rFonts w:ascii="Arial" w:hAnsi="Arial" w:cs="Arial"/>
                <w:color w:val="000000"/>
                <w:sz w:val="24"/>
                <w:szCs w:val="24"/>
              </w:rPr>
              <w:t>/cm)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E235DF" w14:textId="000F9C27" w:rsidR="00534830" w:rsidRPr="00D75A7D" w:rsidRDefault="000B56F7" w:rsidP="00534830">
            <w:pPr>
              <w:keepNext/>
              <w:keepLines/>
              <w:spacing w:before="40" w:after="40"/>
              <w:jc w:val="center"/>
              <w:rPr>
                <w:rFonts w:ascii="Arial" w:hAnsi="Arial" w:cs="Arial"/>
                <w:bCs/>
                <w:sz w:val="24"/>
                <w:szCs w:val="24"/>
              </w:rPr>
            </w:pPr>
            <w:r>
              <w:rPr>
                <w:rFonts w:ascii="Arial" w:hAnsi="Arial" w:cs="Arial"/>
                <w:color w:val="000000"/>
                <w:sz w:val="24"/>
                <w:szCs w:val="24"/>
              </w:rPr>
              <w:t>7/</w:t>
            </w:r>
            <w:r w:rsidR="00534830"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4397C90" w14:textId="7E719724" w:rsidR="00534830" w:rsidRPr="00D75A7D" w:rsidRDefault="00534830" w:rsidP="00534830">
            <w:pPr>
              <w:keepNext/>
              <w:keepLines/>
              <w:spacing w:before="40" w:after="40"/>
              <w:jc w:val="center"/>
              <w:rPr>
                <w:rFonts w:ascii="Arial" w:hAnsi="Arial" w:cs="Arial"/>
                <w:bCs/>
                <w:sz w:val="24"/>
                <w:szCs w:val="24"/>
              </w:rPr>
            </w:pPr>
            <w:r w:rsidRPr="00D75A7D">
              <w:rPr>
                <w:rFonts w:ascii="Arial" w:hAnsi="Arial" w:cs="Arial"/>
                <w:color w:val="000000"/>
                <w:sz w:val="24"/>
                <w:szCs w:val="24"/>
              </w:rPr>
              <w:t>441</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1C6C5DE8" w14:textId="77777777" w:rsidR="00534830" w:rsidRPr="00D75A7D" w:rsidRDefault="00534830" w:rsidP="00534830">
            <w:pPr>
              <w:keepNext/>
              <w:keepLines/>
              <w:spacing w:before="40" w:after="40"/>
              <w:jc w:val="center"/>
              <w:rPr>
                <w:rFonts w:ascii="Arial"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5B4C9A" w14:textId="66C02947" w:rsidR="00534830" w:rsidRPr="00D75A7D" w:rsidRDefault="00534830" w:rsidP="00534830">
            <w:pPr>
              <w:keepNext/>
              <w:keepLines/>
              <w:spacing w:before="40" w:after="40"/>
              <w:jc w:val="center"/>
              <w:rPr>
                <w:rFonts w:ascii="Arial" w:hAnsi="Arial" w:cs="Arial"/>
                <w:bCs/>
                <w:sz w:val="24"/>
                <w:szCs w:val="24"/>
              </w:rPr>
            </w:pPr>
            <w:r w:rsidRPr="00D75A7D">
              <w:rPr>
                <w:rFonts w:ascii="Arial" w:hAnsi="Arial" w:cs="Arial"/>
                <w:color w:val="000000"/>
                <w:sz w:val="24"/>
                <w:szCs w:val="24"/>
              </w:rPr>
              <w:t>1600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4A7CF9EB" w14:textId="118330FA" w:rsidR="00534830" w:rsidRPr="00D75A7D" w:rsidRDefault="00534830" w:rsidP="00534830">
            <w:pPr>
              <w:spacing w:before="40" w:after="40"/>
              <w:rPr>
                <w:rFonts w:ascii="Arial" w:hAnsi="Arial" w:cs="Arial"/>
                <w:sz w:val="24"/>
                <w:szCs w:val="24"/>
              </w:rPr>
            </w:pPr>
            <w:r w:rsidRPr="00D75A7D">
              <w:rPr>
                <w:rFonts w:ascii="Arial" w:hAnsi="Arial" w:cs="Arial"/>
                <w:color w:val="000000"/>
                <w:sz w:val="24"/>
                <w:szCs w:val="24"/>
              </w:rPr>
              <w:t>Substances that form ions when in water; seawater influence</w:t>
            </w:r>
          </w:p>
        </w:tc>
      </w:tr>
      <w:tr w:rsidR="00534830" w:rsidRPr="001E63A9" w14:paraId="5CA9C5EC"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6672762" w14:textId="70FA8EE7" w:rsidR="00534830" w:rsidRPr="00D75A7D" w:rsidRDefault="00534830" w:rsidP="00534830">
            <w:pPr>
              <w:keepNext/>
              <w:keepLines/>
              <w:spacing w:before="40" w:after="40" w:line="240" w:lineRule="exact"/>
              <w:rPr>
                <w:rFonts w:ascii="Arial" w:hAnsi="Arial" w:cs="Arial"/>
                <w:bCs/>
                <w:sz w:val="24"/>
                <w:szCs w:val="24"/>
              </w:rPr>
            </w:pPr>
            <w:r w:rsidRPr="00D75A7D">
              <w:rPr>
                <w:rFonts w:ascii="Arial" w:hAnsi="Arial" w:cs="Arial"/>
                <w:color w:val="000000"/>
                <w:sz w:val="24"/>
                <w:szCs w:val="24"/>
              </w:rPr>
              <w:t>Sulfate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5EABD3" w14:textId="265C38DA" w:rsidR="00534830" w:rsidRPr="00D75A7D" w:rsidRDefault="000B56F7" w:rsidP="00534830">
            <w:pPr>
              <w:keepNext/>
              <w:keepLines/>
              <w:spacing w:before="40" w:after="40"/>
              <w:jc w:val="center"/>
              <w:rPr>
                <w:rFonts w:ascii="Arial" w:hAnsi="Arial" w:cs="Arial"/>
                <w:bCs/>
                <w:sz w:val="24"/>
                <w:szCs w:val="24"/>
              </w:rPr>
            </w:pPr>
            <w:r>
              <w:rPr>
                <w:rFonts w:ascii="Arial" w:hAnsi="Arial" w:cs="Arial"/>
                <w:color w:val="000000"/>
                <w:sz w:val="24"/>
                <w:szCs w:val="24"/>
              </w:rPr>
              <w:t>7/</w:t>
            </w:r>
            <w:r w:rsidR="00534830"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0F29398" w14:textId="2F66EF51" w:rsidR="00534830" w:rsidRPr="00D75A7D" w:rsidRDefault="00534830" w:rsidP="00534830">
            <w:pPr>
              <w:keepNext/>
              <w:keepLines/>
              <w:spacing w:before="40" w:after="40"/>
              <w:jc w:val="center"/>
              <w:rPr>
                <w:rFonts w:ascii="Arial" w:hAnsi="Arial" w:cs="Arial"/>
                <w:bCs/>
                <w:sz w:val="24"/>
                <w:szCs w:val="24"/>
              </w:rPr>
            </w:pPr>
            <w:r w:rsidRPr="00D75A7D">
              <w:rPr>
                <w:rFonts w:ascii="Arial" w:hAnsi="Arial" w:cs="Arial"/>
                <w:color w:val="000000"/>
                <w:sz w:val="24"/>
                <w:szCs w:val="24"/>
              </w:rPr>
              <w:t>39</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515152C" w14:textId="77777777" w:rsidR="00534830" w:rsidRPr="00D75A7D" w:rsidRDefault="00534830" w:rsidP="00534830">
            <w:pPr>
              <w:keepNext/>
              <w:keepLines/>
              <w:spacing w:before="40" w:after="40"/>
              <w:jc w:val="center"/>
              <w:rPr>
                <w:rFonts w:ascii="Arial"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DA02A4" w14:textId="1AF7C002" w:rsidR="00534830" w:rsidRPr="00D75A7D" w:rsidRDefault="00534830" w:rsidP="00534830">
            <w:pPr>
              <w:keepNext/>
              <w:keepLines/>
              <w:spacing w:before="40" w:after="40"/>
              <w:jc w:val="center"/>
              <w:rPr>
                <w:rFonts w:ascii="Arial" w:hAnsi="Arial" w:cs="Arial"/>
                <w:bCs/>
                <w:sz w:val="24"/>
                <w:szCs w:val="24"/>
              </w:rPr>
            </w:pPr>
            <w:r w:rsidRPr="00D75A7D">
              <w:rPr>
                <w:rFonts w:ascii="Arial" w:hAnsi="Arial" w:cs="Arial"/>
                <w:color w:val="000000"/>
                <w:sz w:val="24"/>
                <w:szCs w:val="24"/>
              </w:rPr>
              <w:t>500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73F6C328" w14:textId="343583FE" w:rsidR="00534830" w:rsidRPr="00D75A7D" w:rsidRDefault="00534830" w:rsidP="00534830">
            <w:pPr>
              <w:spacing w:before="40" w:after="40"/>
              <w:rPr>
                <w:rFonts w:ascii="Arial" w:hAnsi="Arial" w:cs="Arial"/>
                <w:sz w:val="24"/>
                <w:szCs w:val="24"/>
              </w:rPr>
            </w:pPr>
            <w:r w:rsidRPr="00D75A7D">
              <w:rPr>
                <w:rFonts w:ascii="Arial" w:hAnsi="Arial" w:cs="Arial"/>
                <w:color w:val="000000"/>
                <w:sz w:val="24"/>
                <w:szCs w:val="24"/>
              </w:rPr>
              <w:t>Runoff/leaching from natural deposits; industrial wastes</w:t>
            </w:r>
          </w:p>
        </w:tc>
      </w:tr>
      <w:tr w:rsidR="00534830" w:rsidRPr="001E63A9" w14:paraId="4CB36919"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5591C7D3" w14:textId="49F57B02" w:rsidR="00534830" w:rsidRPr="00D75A7D" w:rsidRDefault="00534830" w:rsidP="00534830">
            <w:pPr>
              <w:keepNext/>
              <w:keepLines/>
              <w:spacing w:before="40" w:after="40" w:line="240" w:lineRule="exact"/>
              <w:rPr>
                <w:rFonts w:ascii="Arial" w:hAnsi="Arial" w:cs="Arial"/>
                <w:color w:val="000000"/>
                <w:sz w:val="24"/>
                <w:szCs w:val="24"/>
              </w:rPr>
            </w:pPr>
            <w:r w:rsidRPr="00D75A7D">
              <w:rPr>
                <w:rFonts w:ascii="Arial" w:hAnsi="Arial" w:cs="Arial"/>
                <w:color w:val="000000"/>
                <w:sz w:val="24"/>
                <w:szCs w:val="24"/>
              </w:rPr>
              <w:t>Total Dissolved Solids (ppm)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ABD7A5" w14:textId="352A1591" w:rsidR="00534830" w:rsidRPr="00D75A7D" w:rsidRDefault="000B56F7"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w:t>
            </w:r>
            <w:r w:rsidR="00534830"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F7CC7A8" w14:textId="73B29D83" w:rsidR="00534830" w:rsidRPr="00D75A7D" w:rsidRDefault="00534830" w:rsidP="00534830">
            <w:pPr>
              <w:keepNext/>
              <w:keepLines/>
              <w:spacing w:before="40" w:after="40"/>
              <w:jc w:val="center"/>
              <w:rPr>
                <w:rFonts w:ascii="Arial" w:hAnsi="Arial" w:cs="Arial"/>
                <w:color w:val="000000"/>
                <w:sz w:val="24"/>
                <w:szCs w:val="24"/>
              </w:rPr>
            </w:pPr>
            <w:r w:rsidRPr="00D75A7D">
              <w:rPr>
                <w:rFonts w:ascii="Arial" w:hAnsi="Arial" w:cs="Arial"/>
                <w:color w:val="000000"/>
                <w:sz w:val="24"/>
                <w:szCs w:val="24"/>
              </w:rPr>
              <w:t>290</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1045564" w14:textId="77777777" w:rsidR="00534830" w:rsidRPr="00D75A7D" w:rsidRDefault="00534830" w:rsidP="00534830">
            <w:pPr>
              <w:keepNext/>
              <w:keepLines/>
              <w:spacing w:before="40" w:after="40"/>
              <w:jc w:val="center"/>
              <w:rPr>
                <w:rFonts w:ascii="Arial"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4CC39B" w14:textId="26519464" w:rsidR="00534830" w:rsidRPr="00D75A7D" w:rsidRDefault="00534830" w:rsidP="00534830">
            <w:pPr>
              <w:keepNext/>
              <w:keepLines/>
              <w:spacing w:before="40" w:after="40"/>
              <w:jc w:val="center"/>
              <w:rPr>
                <w:rFonts w:ascii="Arial" w:hAnsi="Arial" w:cs="Arial"/>
                <w:color w:val="000000"/>
                <w:sz w:val="24"/>
                <w:szCs w:val="24"/>
              </w:rPr>
            </w:pPr>
            <w:r w:rsidRPr="00D75A7D">
              <w:rPr>
                <w:rFonts w:ascii="Arial" w:hAnsi="Arial" w:cs="Arial"/>
                <w:color w:val="000000"/>
                <w:sz w:val="24"/>
                <w:szCs w:val="24"/>
              </w:rPr>
              <w:t>1000</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5508C67C" w14:textId="4F42D7F4" w:rsidR="00534830" w:rsidRPr="00D75A7D" w:rsidRDefault="00534830" w:rsidP="00534830">
            <w:pPr>
              <w:spacing w:before="40" w:after="40"/>
              <w:rPr>
                <w:rFonts w:ascii="Arial" w:hAnsi="Arial" w:cs="Arial"/>
                <w:color w:val="000000"/>
                <w:sz w:val="24"/>
                <w:szCs w:val="24"/>
              </w:rPr>
            </w:pPr>
            <w:r w:rsidRPr="00D75A7D">
              <w:rPr>
                <w:rFonts w:ascii="Arial" w:hAnsi="Arial" w:cs="Arial"/>
                <w:color w:val="000000"/>
                <w:sz w:val="24"/>
                <w:szCs w:val="24"/>
              </w:rPr>
              <w:t>Runoff/leaching from natural deposits</w:t>
            </w:r>
          </w:p>
        </w:tc>
      </w:tr>
      <w:tr w:rsidR="00534830" w:rsidRPr="001E63A9" w14:paraId="39DAD9DB" w14:textId="77777777" w:rsidTr="00534830">
        <w:trPr>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F799341" w14:textId="52637CF0" w:rsidR="00534830" w:rsidRPr="00D75A7D" w:rsidRDefault="00534830" w:rsidP="00534830">
            <w:pPr>
              <w:keepNext/>
              <w:keepLines/>
              <w:spacing w:before="40" w:after="40" w:line="240" w:lineRule="exact"/>
              <w:rPr>
                <w:rFonts w:ascii="Arial" w:hAnsi="Arial" w:cs="Arial"/>
                <w:color w:val="000000"/>
                <w:sz w:val="24"/>
                <w:szCs w:val="24"/>
              </w:rPr>
            </w:pPr>
            <w:r w:rsidRPr="00D75A7D">
              <w:rPr>
                <w:rFonts w:ascii="Arial" w:hAnsi="Arial" w:cs="Arial"/>
                <w:color w:val="000000"/>
                <w:sz w:val="24"/>
                <w:szCs w:val="24"/>
              </w:rPr>
              <w:t>Turbidity, Laboratory (Units)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12F635" w14:textId="12BB200F" w:rsidR="00534830" w:rsidRPr="00D75A7D" w:rsidRDefault="000B56F7" w:rsidP="00534830">
            <w:pPr>
              <w:keepNext/>
              <w:keepLines/>
              <w:spacing w:before="40" w:after="40"/>
              <w:jc w:val="center"/>
              <w:rPr>
                <w:rFonts w:ascii="Arial" w:hAnsi="Arial" w:cs="Arial"/>
                <w:color w:val="000000"/>
                <w:sz w:val="24"/>
                <w:szCs w:val="24"/>
              </w:rPr>
            </w:pPr>
            <w:r>
              <w:rPr>
                <w:rFonts w:ascii="Arial" w:hAnsi="Arial" w:cs="Arial"/>
                <w:color w:val="000000"/>
                <w:sz w:val="24"/>
                <w:szCs w:val="24"/>
              </w:rPr>
              <w:t>7/</w:t>
            </w:r>
            <w:r w:rsidR="00534830" w:rsidRPr="00D75A7D">
              <w:rPr>
                <w:rFonts w:ascii="Arial" w:hAnsi="Arial" w:cs="Arial"/>
                <w:color w:val="000000"/>
                <w:sz w:val="24"/>
                <w:szCs w:val="24"/>
              </w:rPr>
              <w:t>2020</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07C480B" w14:textId="61EE01E9" w:rsidR="00534830" w:rsidRPr="00D75A7D" w:rsidRDefault="00534830" w:rsidP="00534830">
            <w:pPr>
              <w:keepNext/>
              <w:keepLines/>
              <w:spacing w:before="40" w:after="40"/>
              <w:jc w:val="center"/>
              <w:rPr>
                <w:rFonts w:ascii="Arial" w:hAnsi="Arial" w:cs="Arial"/>
                <w:color w:val="000000"/>
                <w:sz w:val="24"/>
                <w:szCs w:val="24"/>
              </w:rPr>
            </w:pPr>
            <w:r w:rsidRPr="00D75A7D">
              <w:rPr>
                <w:rFonts w:ascii="Arial" w:hAnsi="Arial" w:cs="Arial"/>
                <w:color w:val="000000"/>
                <w:sz w:val="24"/>
                <w:szCs w:val="24"/>
              </w:rPr>
              <w:t>0.5</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3AE479FB" w14:textId="77777777" w:rsidR="00534830" w:rsidRPr="00D75A7D" w:rsidRDefault="00534830" w:rsidP="00534830">
            <w:pPr>
              <w:keepNext/>
              <w:keepLines/>
              <w:spacing w:before="40" w:after="40"/>
              <w:jc w:val="center"/>
              <w:rPr>
                <w:rFonts w:ascii="Arial" w:hAnsi="Arial" w:cs="Arial"/>
                <w:bCs/>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285D8F" w14:textId="02CC37E4" w:rsidR="00534830" w:rsidRPr="00D75A7D" w:rsidRDefault="00534830" w:rsidP="00534830">
            <w:pPr>
              <w:keepNext/>
              <w:keepLines/>
              <w:spacing w:before="40" w:after="40"/>
              <w:jc w:val="center"/>
              <w:rPr>
                <w:rFonts w:ascii="Arial" w:hAnsi="Arial" w:cs="Arial"/>
                <w:color w:val="000000"/>
                <w:sz w:val="24"/>
                <w:szCs w:val="24"/>
              </w:rPr>
            </w:pPr>
            <w:r w:rsidRPr="00D75A7D">
              <w:rPr>
                <w:rFonts w:ascii="Arial" w:hAnsi="Arial" w:cs="Arial"/>
                <w:color w:val="000000"/>
                <w:sz w:val="24"/>
                <w:szCs w:val="24"/>
              </w:rPr>
              <w:t>5</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bottom"/>
          </w:tcPr>
          <w:p w14:paraId="1C6DC2E7" w14:textId="7095108B" w:rsidR="00534830" w:rsidRPr="00D75A7D" w:rsidRDefault="00534830" w:rsidP="00534830">
            <w:pPr>
              <w:spacing w:before="40" w:after="40"/>
              <w:rPr>
                <w:rFonts w:ascii="Arial" w:hAnsi="Arial" w:cs="Arial"/>
                <w:color w:val="000000"/>
                <w:sz w:val="24"/>
                <w:szCs w:val="24"/>
              </w:rPr>
            </w:pPr>
            <w:r w:rsidRPr="00D75A7D">
              <w:rPr>
                <w:rFonts w:ascii="Arial" w:hAnsi="Arial" w:cs="Arial"/>
                <w:color w:val="000000"/>
                <w:sz w:val="24"/>
                <w:szCs w:val="24"/>
              </w:rPr>
              <w:t>Soil runoff</w:t>
            </w:r>
          </w:p>
        </w:tc>
      </w:tr>
    </w:tbl>
    <w:p w14:paraId="69D3A731" w14:textId="21AC00D6" w:rsidR="005D3708" w:rsidRPr="000575D6" w:rsidRDefault="005D3708" w:rsidP="00070C22">
      <w:pPr>
        <w:pStyle w:val="Caption"/>
      </w:pPr>
      <w:r w:rsidRPr="000575D6">
        <w:t xml:space="preserve">Table </w:t>
      </w:r>
      <w:r w:rsidR="003763C3">
        <w:fldChar w:fldCharType="begin"/>
      </w:r>
      <w:r w:rsidR="003763C3">
        <w:instrText xml:space="preserve"> SEQ Table \* ARABIC </w:instrText>
      </w:r>
      <w:r w:rsidR="003763C3">
        <w:fldChar w:fldCharType="separate"/>
      </w:r>
      <w:r w:rsidR="004D4C01" w:rsidRPr="000575D6">
        <w:rPr>
          <w:noProof/>
        </w:rPr>
        <w:t>6</w:t>
      </w:r>
      <w:r w:rsidR="003763C3">
        <w:rPr>
          <w:noProof/>
        </w:rPr>
        <w:fldChar w:fldCharType="end"/>
      </w:r>
      <w:r w:rsidRPr="000575D6">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Chemical or Constituent</w:t>
            </w:r>
            <w:r w:rsidR="006727C0" w:rsidRPr="000575D6">
              <w:rPr>
                <w:rFonts w:ascii="Arial" w:hAnsi="Arial" w:cs="Arial"/>
                <w:b/>
                <w:sz w:val="24"/>
                <w:szCs w:val="24"/>
              </w:rPr>
              <w:t xml:space="preserve"> </w:t>
            </w:r>
            <w:r w:rsidRPr="000575D6">
              <w:rPr>
                <w:rFonts w:ascii="Arial" w:hAnsi="Arial" w:cs="Arial"/>
                <w:b/>
                <w:sz w:val="24"/>
                <w:szCs w:val="24"/>
              </w:rPr>
              <w:t>(and reporting units)</w:t>
            </w:r>
          </w:p>
        </w:tc>
        <w:tc>
          <w:tcPr>
            <w:tcW w:w="1080" w:type="dxa"/>
          </w:tcPr>
          <w:p w14:paraId="5A93A988" w14:textId="7777777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Sample Date</w:t>
            </w:r>
          </w:p>
        </w:tc>
        <w:tc>
          <w:tcPr>
            <w:tcW w:w="1283" w:type="dxa"/>
          </w:tcPr>
          <w:p w14:paraId="6DDBAAA8" w14:textId="7777777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Level Detected</w:t>
            </w:r>
          </w:p>
        </w:tc>
        <w:tc>
          <w:tcPr>
            <w:tcW w:w="1440" w:type="dxa"/>
          </w:tcPr>
          <w:p w14:paraId="1F2EF096" w14:textId="7777777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Range of Detections</w:t>
            </w:r>
          </w:p>
        </w:tc>
        <w:tc>
          <w:tcPr>
            <w:tcW w:w="2317" w:type="dxa"/>
          </w:tcPr>
          <w:p w14:paraId="66D06037" w14:textId="7777777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Notification Level</w:t>
            </w:r>
          </w:p>
        </w:tc>
        <w:tc>
          <w:tcPr>
            <w:tcW w:w="2471" w:type="dxa"/>
          </w:tcPr>
          <w:p w14:paraId="630800E2" w14:textId="77777777" w:rsidR="005D3708" w:rsidRPr="000575D6" w:rsidRDefault="005D3708" w:rsidP="005D3BD9">
            <w:pPr>
              <w:spacing w:before="40" w:after="40"/>
              <w:rPr>
                <w:rFonts w:ascii="Arial" w:hAnsi="Arial" w:cs="Arial"/>
                <w:b/>
                <w:sz w:val="24"/>
                <w:szCs w:val="24"/>
              </w:rPr>
            </w:pPr>
            <w:r w:rsidRPr="000575D6">
              <w:rPr>
                <w:rFonts w:ascii="Arial" w:hAnsi="Arial" w:cs="Arial"/>
                <w:b/>
                <w:sz w:val="24"/>
                <w:szCs w:val="24"/>
              </w:rPr>
              <w:t>Health Effects Language</w:t>
            </w:r>
          </w:p>
        </w:tc>
      </w:tr>
      <w:tr w:rsidR="00D75A7D" w:rsidRPr="007A473C" w14:paraId="09116D09" w14:textId="77777777" w:rsidTr="00B128D4">
        <w:trPr>
          <w:trHeight w:val="432"/>
          <w:jc w:val="center"/>
        </w:trPr>
        <w:tc>
          <w:tcPr>
            <w:tcW w:w="2245" w:type="dxa"/>
            <w:vAlign w:val="bottom"/>
          </w:tcPr>
          <w:p w14:paraId="18023788" w14:textId="041570EF" w:rsidR="00D75A7D" w:rsidRPr="00D75A7D" w:rsidRDefault="00D75A7D" w:rsidP="00D75A7D">
            <w:pPr>
              <w:spacing w:before="40" w:after="40"/>
              <w:rPr>
                <w:rFonts w:ascii="Arial" w:hAnsi="Arial" w:cs="Arial"/>
                <w:b/>
                <w:bCs/>
                <w:sz w:val="24"/>
                <w:szCs w:val="24"/>
              </w:rPr>
            </w:pPr>
            <w:r w:rsidRPr="00D75A7D">
              <w:rPr>
                <w:rFonts w:ascii="Arial" w:hAnsi="Arial" w:cs="Arial"/>
                <w:color w:val="000000"/>
                <w:sz w:val="24"/>
                <w:szCs w:val="24"/>
              </w:rPr>
              <w:t>Potassium (ppm)</w:t>
            </w:r>
          </w:p>
        </w:tc>
        <w:tc>
          <w:tcPr>
            <w:tcW w:w="1080" w:type="dxa"/>
            <w:vAlign w:val="bottom"/>
          </w:tcPr>
          <w:p w14:paraId="28190B3D" w14:textId="459A2324" w:rsidR="00D75A7D" w:rsidRPr="00D75A7D" w:rsidRDefault="00D75A7D" w:rsidP="00D75A7D">
            <w:pPr>
              <w:spacing w:before="40" w:after="40"/>
              <w:jc w:val="center"/>
              <w:rPr>
                <w:rFonts w:ascii="Arial" w:hAnsi="Arial" w:cs="Arial"/>
                <w:b/>
                <w:bCs/>
                <w:sz w:val="24"/>
                <w:szCs w:val="24"/>
              </w:rPr>
            </w:pPr>
            <w:r w:rsidRPr="00D75A7D">
              <w:rPr>
                <w:rFonts w:ascii="Arial" w:hAnsi="Arial" w:cs="Arial"/>
                <w:color w:val="000000"/>
                <w:sz w:val="24"/>
                <w:szCs w:val="24"/>
              </w:rPr>
              <w:t>2020</w:t>
            </w:r>
          </w:p>
        </w:tc>
        <w:tc>
          <w:tcPr>
            <w:tcW w:w="1283" w:type="dxa"/>
            <w:vAlign w:val="bottom"/>
          </w:tcPr>
          <w:p w14:paraId="63D0EACA" w14:textId="4542FD43" w:rsidR="00D75A7D" w:rsidRPr="00D75A7D" w:rsidRDefault="00D75A7D" w:rsidP="00D75A7D">
            <w:pPr>
              <w:spacing w:before="40" w:after="40"/>
              <w:jc w:val="center"/>
              <w:rPr>
                <w:rFonts w:ascii="Arial" w:hAnsi="Arial" w:cs="Arial"/>
                <w:b/>
                <w:bCs/>
                <w:sz w:val="24"/>
                <w:szCs w:val="24"/>
              </w:rPr>
            </w:pPr>
            <w:r w:rsidRPr="00D75A7D">
              <w:rPr>
                <w:rFonts w:ascii="Arial" w:hAnsi="Arial" w:cs="Arial"/>
                <w:color w:val="000000"/>
                <w:sz w:val="24"/>
                <w:szCs w:val="24"/>
              </w:rPr>
              <w:t>1.2</w:t>
            </w:r>
          </w:p>
        </w:tc>
        <w:tc>
          <w:tcPr>
            <w:tcW w:w="1440" w:type="dxa"/>
            <w:shd w:val="clear" w:color="auto" w:fill="auto"/>
          </w:tcPr>
          <w:p w14:paraId="60CC3A19" w14:textId="35FABD5F" w:rsidR="00D75A7D" w:rsidRPr="007A473C" w:rsidRDefault="00D75A7D" w:rsidP="00D75A7D">
            <w:pPr>
              <w:spacing w:before="40" w:after="40"/>
              <w:rPr>
                <w:rFonts w:ascii="Arial" w:hAnsi="Arial" w:cs="Arial"/>
                <w:sz w:val="24"/>
                <w:szCs w:val="24"/>
              </w:rPr>
            </w:pPr>
          </w:p>
        </w:tc>
        <w:tc>
          <w:tcPr>
            <w:tcW w:w="2317" w:type="dxa"/>
            <w:shd w:val="clear" w:color="auto" w:fill="auto"/>
          </w:tcPr>
          <w:p w14:paraId="15DDAE72" w14:textId="6F3FAAAB" w:rsidR="00D75A7D" w:rsidRPr="007A473C" w:rsidRDefault="00D75A7D" w:rsidP="00D75A7D">
            <w:pPr>
              <w:spacing w:before="40" w:after="40"/>
              <w:rPr>
                <w:rFonts w:ascii="Arial" w:hAnsi="Arial" w:cs="Arial"/>
                <w:sz w:val="24"/>
                <w:szCs w:val="24"/>
              </w:rPr>
            </w:pPr>
          </w:p>
        </w:tc>
        <w:tc>
          <w:tcPr>
            <w:tcW w:w="2471" w:type="dxa"/>
          </w:tcPr>
          <w:p w14:paraId="747A0B53" w14:textId="7883550F" w:rsidR="00D75A7D" w:rsidRPr="007A473C" w:rsidRDefault="00D75A7D" w:rsidP="00D75A7D">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w:t>
      </w:r>
      <w:r w:rsidRPr="00CF02C7">
        <w:rPr>
          <w:rFonts w:ascii="Arial" w:hAnsi="Arial" w:cs="Arial"/>
          <w:sz w:val="24"/>
          <w:szCs w:val="24"/>
        </w:rPr>
        <w:lastRenderedPageBreak/>
        <w:t xml:space="preserve">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802FF41" w14:textId="5AAB79DB" w:rsidR="00A32EB0" w:rsidRDefault="004058BD" w:rsidP="001909F2">
      <w:pPr>
        <w:pStyle w:val="Caption"/>
        <w:keepNext w:val="0"/>
        <w:spacing w:before="0" w:after="240"/>
        <w:rPr>
          <w:b w:val="0"/>
          <w:bCs/>
        </w:rPr>
      </w:pPr>
      <w:r w:rsidRPr="005D1A84">
        <w:rPr>
          <w:b w:val="0"/>
          <w:bCs/>
        </w:rPr>
        <w:t>No violations were reported in 20</w:t>
      </w:r>
      <w:r>
        <w:rPr>
          <w:b w:val="0"/>
          <w:bCs/>
        </w:rPr>
        <w:t>20</w:t>
      </w:r>
      <w:r w:rsidRPr="005D1A84">
        <w:rPr>
          <w:b w:val="0"/>
          <w:bCs/>
        </w:rPr>
        <w:t>.</w:t>
      </w:r>
    </w:p>
    <w:p w14:paraId="1EE0E0DA" w14:textId="77777777" w:rsidR="0032263E" w:rsidRDefault="0032263E" w:rsidP="0032263E">
      <w:pPr>
        <w:pStyle w:val="Heading3"/>
      </w:pPr>
      <w:r>
        <w:t>F</w:t>
      </w:r>
      <w:r w:rsidRPr="00743F7B">
        <w:t xml:space="preserve">or Systems </w:t>
      </w:r>
      <w:r w:rsidRPr="004F23D7">
        <w:t>Providing</w:t>
      </w:r>
      <w:r w:rsidRPr="00743F7B">
        <w:t xml:space="preserve"> </w:t>
      </w:r>
      <w:r>
        <w:t xml:space="preserve">Surface Water </w:t>
      </w:r>
      <w:r w:rsidRPr="00743F7B">
        <w:t>as a Source of Drinking Water</w:t>
      </w:r>
    </w:p>
    <w:p w14:paraId="341EC797" w14:textId="77777777" w:rsidR="0032263E" w:rsidRPr="00572423" w:rsidRDefault="0032263E" w:rsidP="0032263E">
      <w:pPr>
        <w:pStyle w:val="Caption"/>
        <w:keepNext w:val="0"/>
        <w:spacing w:before="120"/>
      </w:pPr>
      <w:r w:rsidRPr="00572423">
        <w:t xml:space="preserve">Table </w:t>
      </w:r>
      <w:r w:rsidR="003763C3">
        <w:fldChar w:fldCharType="begin"/>
      </w:r>
      <w:r w:rsidR="003763C3">
        <w:instrText xml:space="preserve"> SEQ Table \* ARABIC </w:instrText>
      </w:r>
      <w:r w:rsidR="003763C3">
        <w:fldChar w:fldCharType="separate"/>
      </w:r>
      <w:r>
        <w:rPr>
          <w:noProof/>
        </w:rPr>
        <w:t>6</w:t>
      </w:r>
      <w:r w:rsidR="003763C3">
        <w:rPr>
          <w:noProof/>
        </w:rPr>
        <w:fldChar w:fldCharType="end"/>
      </w:r>
      <w:r w:rsidRPr="00572423">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32263E" w:rsidRPr="004F23D7" w14:paraId="1FFA9D17" w14:textId="77777777" w:rsidTr="00901BFE">
        <w:trPr>
          <w:jc w:val="center"/>
        </w:trPr>
        <w:tc>
          <w:tcPr>
            <w:tcW w:w="4045" w:type="dxa"/>
            <w:vAlign w:val="center"/>
          </w:tcPr>
          <w:p w14:paraId="1BDBAEC5" w14:textId="77777777" w:rsidR="0032263E" w:rsidRPr="004F23D7" w:rsidRDefault="0032263E" w:rsidP="00901BFE">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55CC76E9" w14:textId="77777777" w:rsidR="0032263E" w:rsidRPr="004F23D7" w:rsidRDefault="0032263E" w:rsidP="00901BFE">
            <w:pPr>
              <w:pStyle w:val="BodyText"/>
              <w:spacing w:before="40" w:after="40"/>
              <w:jc w:val="left"/>
              <w:rPr>
                <w:rFonts w:ascii="Arial" w:hAnsi="Arial" w:cs="Arial"/>
                <w:bCs/>
                <w:sz w:val="24"/>
                <w:szCs w:val="24"/>
              </w:rPr>
            </w:pPr>
            <w:r>
              <w:rPr>
                <w:rFonts w:ascii="Arial" w:hAnsi="Arial" w:cs="Arial"/>
                <w:sz w:val="24"/>
                <w:szCs w:val="24"/>
              </w:rPr>
              <w:t>Conventional filtration</w:t>
            </w:r>
          </w:p>
        </w:tc>
      </w:tr>
      <w:tr w:rsidR="0032263E" w:rsidRPr="004F23D7" w14:paraId="0F33EB71" w14:textId="77777777" w:rsidTr="00901BFE">
        <w:trPr>
          <w:jc w:val="center"/>
        </w:trPr>
        <w:tc>
          <w:tcPr>
            <w:tcW w:w="4045" w:type="dxa"/>
          </w:tcPr>
          <w:p w14:paraId="6C694A07" w14:textId="77777777" w:rsidR="0032263E" w:rsidRPr="004F23D7" w:rsidRDefault="0032263E" w:rsidP="00901BFE">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1E49E41C" w14:textId="77777777" w:rsidR="0032263E" w:rsidRPr="004F23D7" w:rsidRDefault="0032263E" w:rsidP="00901BFE">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13C0B980" w14:textId="77777777" w:rsidR="0032263E" w:rsidRPr="004F23D7" w:rsidRDefault="0032263E" w:rsidP="00901BFE">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w:t>
            </w:r>
            <w:r w:rsidRPr="005D1A84">
              <w:rPr>
                <w:rFonts w:ascii="Arial" w:hAnsi="Arial" w:cs="Arial"/>
                <w:bCs/>
                <w:sz w:val="24"/>
                <w:szCs w:val="24"/>
                <w:u w:val="single"/>
              </w:rPr>
              <w:t>0.</w:t>
            </w:r>
            <w:r>
              <w:rPr>
                <w:rFonts w:ascii="Arial" w:hAnsi="Arial" w:cs="Arial"/>
                <w:bCs/>
                <w:sz w:val="24"/>
                <w:szCs w:val="24"/>
                <w:u w:val="single"/>
              </w:rPr>
              <w:t>3</w:t>
            </w:r>
            <w:r w:rsidRPr="004F23D7">
              <w:rPr>
                <w:rFonts w:ascii="Arial" w:hAnsi="Arial" w:cs="Arial"/>
                <w:bCs/>
                <w:sz w:val="24"/>
                <w:szCs w:val="24"/>
              </w:rPr>
              <w:t xml:space="preserve"> NTU in 95% of measurements in a month.</w:t>
            </w:r>
          </w:p>
          <w:p w14:paraId="6399273C" w14:textId="77777777" w:rsidR="0032263E" w:rsidRPr="004F23D7" w:rsidRDefault="0032263E" w:rsidP="00901BFE">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2 – Not exceed </w:t>
            </w:r>
            <w:r w:rsidRPr="005D1A84">
              <w:rPr>
                <w:rFonts w:ascii="Arial" w:hAnsi="Arial" w:cs="Arial"/>
                <w:bCs/>
                <w:sz w:val="24"/>
                <w:szCs w:val="24"/>
                <w:u w:val="single"/>
              </w:rPr>
              <w:t>1.0</w:t>
            </w:r>
            <w:r w:rsidRPr="004F23D7">
              <w:rPr>
                <w:rFonts w:ascii="Arial" w:hAnsi="Arial" w:cs="Arial"/>
                <w:bCs/>
                <w:sz w:val="24"/>
                <w:szCs w:val="24"/>
              </w:rPr>
              <w:t xml:space="preserve"> NTU for more than eight consecutive hours.</w:t>
            </w:r>
          </w:p>
          <w:p w14:paraId="05830A6F" w14:textId="77777777" w:rsidR="0032263E" w:rsidRPr="004F23D7" w:rsidRDefault="0032263E" w:rsidP="00901BFE">
            <w:pPr>
              <w:pStyle w:val="BodyText"/>
              <w:spacing w:before="40" w:after="40"/>
              <w:jc w:val="left"/>
              <w:rPr>
                <w:rFonts w:ascii="Arial" w:hAnsi="Arial" w:cs="Arial"/>
                <w:bCs/>
                <w:sz w:val="24"/>
                <w:szCs w:val="24"/>
              </w:rPr>
            </w:pPr>
            <w:r w:rsidRPr="004F23D7">
              <w:rPr>
                <w:rFonts w:ascii="Arial" w:hAnsi="Arial" w:cs="Arial"/>
                <w:bCs/>
                <w:sz w:val="24"/>
                <w:szCs w:val="24"/>
              </w:rPr>
              <w:t xml:space="preserve">3 – Not exceed </w:t>
            </w:r>
            <w:r w:rsidRPr="005D1A84">
              <w:rPr>
                <w:rFonts w:ascii="Arial" w:hAnsi="Arial" w:cs="Arial"/>
                <w:bCs/>
                <w:sz w:val="24"/>
                <w:szCs w:val="24"/>
                <w:u w:val="single"/>
              </w:rPr>
              <w:t>5.0</w:t>
            </w:r>
            <w:r>
              <w:rPr>
                <w:rFonts w:ascii="Arial" w:hAnsi="Arial" w:cs="Arial"/>
                <w:bCs/>
                <w:sz w:val="24"/>
                <w:szCs w:val="24"/>
              </w:rPr>
              <w:t xml:space="preserve"> </w:t>
            </w:r>
            <w:r w:rsidRPr="004F23D7">
              <w:rPr>
                <w:rFonts w:ascii="Arial" w:hAnsi="Arial" w:cs="Arial"/>
                <w:bCs/>
                <w:sz w:val="24"/>
                <w:szCs w:val="24"/>
              </w:rPr>
              <w:t>NTU at any time.</w:t>
            </w:r>
          </w:p>
        </w:tc>
      </w:tr>
      <w:tr w:rsidR="0032263E" w:rsidRPr="004F23D7" w14:paraId="75908925" w14:textId="77777777" w:rsidTr="00901BFE">
        <w:trPr>
          <w:trHeight w:val="490"/>
          <w:jc w:val="center"/>
        </w:trPr>
        <w:tc>
          <w:tcPr>
            <w:tcW w:w="4045" w:type="dxa"/>
            <w:vAlign w:val="center"/>
          </w:tcPr>
          <w:p w14:paraId="55DBFA7B" w14:textId="77777777" w:rsidR="0032263E" w:rsidRPr="004F23D7" w:rsidRDefault="0032263E" w:rsidP="00901BFE">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732535DE" w14:textId="77777777" w:rsidR="0032263E" w:rsidRPr="005D1A84" w:rsidRDefault="0032263E" w:rsidP="00901BFE">
            <w:pPr>
              <w:pStyle w:val="BodyText"/>
              <w:spacing w:before="40" w:after="40"/>
              <w:jc w:val="center"/>
              <w:rPr>
                <w:rFonts w:ascii="Arial" w:hAnsi="Arial" w:cs="Arial"/>
                <w:bCs/>
                <w:sz w:val="24"/>
                <w:szCs w:val="24"/>
                <w:highlight w:val="yellow"/>
              </w:rPr>
            </w:pPr>
            <w:r w:rsidRPr="00572423">
              <w:rPr>
                <w:rFonts w:ascii="Arial" w:hAnsi="Arial" w:cs="Arial"/>
                <w:sz w:val="24"/>
                <w:szCs w:val="24"/>
              </w:rPr>
              <w:t>100%</w:t>
            </w:r>
          </w:p>
        </w:tc>
      </w:tr>
      <w:tr w:rsidR="0032263E" w:rsidRPr="004F23D7" w14:paraId="14A73B8B" w14:textId="77777777" w:rsidTr="00901BFE">
        <w:trPr>
          <w:trHeight w:val="490"/>
          <w:jc w:val="center"/>
        </w:trPr>
        <w:tc>
          <w:tcPr>
            <w:tcW w:w="4045" w:type="dxa"/>
            <w:vAlign w:val="center"/>
          </w:tcPr>
          <w:p w14:paraId="44EA4840" w14:textId="77777777" w:rsidR="0032263E" w:rsidRPr="004F23D7" w:rsidRDefault="0032263E" w:rsidP="00901BFE">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6AE2AA2C" w14:textId="03C28AF5" w:rsidR="0032263E" w:rsidRPr="005D1A84" w:rsidRDefault="001633E3" w:rsidP="00901BFE">
            <w:pPr>
              <w:pStyle w:val="BodyText"/>
              <w:spacing w:before="40" w:after="40"/>
              <w:jc w:val="center"/>
              <w:rPr>
                <w:rFonts w:ascii="Arial" w:hAnsi="Arial" w:cs="Arial"/>
                <w:bCs/>
                <w:sz w:val="24"/>
                <w:szCs w:val="24"/>
                <w:highlight w:val="yellow"/>
              </w:rPr>
            </w:pPr>
            <w:r w:rsidRPr="001633E3">
              <w:rPr>
                <w:rFonts w:ascii="Arial" w:hAnsi="Arial" w:cs="Arial"/>
                <w:bCs/>
                <w:sz w:val="24"/>
                <w:szCs w:val="24"/>
              </w:rPr>
              <w:t>0.21</w:t>
            </w:r>
          </w:p>
        </w:tc>
      </w:tr>
      <w:tr w:rsidR="0032263E" w:rsidRPr="004F23D7" w14:paraId="29182F8A" w14:textId="77777777" w:rsidTr="00901BFE">
        <w:trPr>
          <w:trHeight w:val="490"/>
          <w:jc w:val="center"/>
        </w:trPr>
        <w:tc>
          <w:tcPr>
            <w:tcW w:w="4045" w:type="dxa"/>
            <w:vAlign w:val="center"/>
          </w:tcPr>
          <w:p w14:paraId="6EA40A27" w14:textId="77777777" w:rsidR="0032263E" w:rsidRPr="004F23D7" w:rsidRDefault="0032263E" w:rsidP="00901BFE">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26265F06" w14:textId="375613F0" w:rsidR="0032263E" w:rsidRPr="005D1A84" w:rsidRDefault="001633E3" w:rsidP="00901BFE">
            <w:pPr>
              <w:pStyle w:val="BodyText"/>
              <w:spacing w:before="40" w:after="40"/>
              <w:jc w:val="center"/>
              <w:rPr>
                <w:rFonts w:ascii="Arial" w:hAnsi="Arial" w:cs="Arial"/>
                <w:bCs/>
                <w:sz w:val="24"/>
                <w:szCs w:val="24"/>
                <w:highlight w:val="yellow"/>
              </w:rPr>
            </w:pPr>
            <w:r w:rsidRPr="001633E3">
              <w:rPr>
                <w:rFonts w:ascii="Arial" w:hAnsi="Arial" w:cs="Arial"/>
                <w:bCs/>
                <w:sz w:val="24"/>
                <w:szCs w:val="24"/>
              </w:rPr>
              <w:t>0</w:t>
            </w:r>
          </w:p>
        </w:tc>
      </w:tr>
    </w:tbl>
    <w:p w14:paraId="1FE48A1E" w14:textId="77777777" w:rsidR="0032263E" w:rsidRPr="004F23D7" w:rsidRDefault="0032263E" w:rsidP="0032263E">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500304ED" w14:textId="1D93513B" w:rsidR="0032263E" w:rsidRPr="0032263E" w:rsidRDefault="0032263E" w:rsidP="0032263E">
      <w:r w:rsidRPr="004F23D7">
        <w:rPr>
          <w:rFonts w:ascii="Arial" w:hAnsi="Arial" w:cs="Arial"/>
          <w:bCs/>
          <w:sz w:val="24"/>
          <w:szCs w:val="24"/>
        </w:rPr>
        <w:t>(b)</w:t>
      </w:r>
      <w:r>
        <w:rPr>
          <w:rFonts w:ascii="Arial" w:hAnsi="Arial" w:cs="Arial"/>
          <w:bCs/>
          <w:sz w:val="24"/>
          <w:szCs w:val="24"/>
        </w:rPr>
        <w:t xml:space="preserve"> </w:t>
      </w:r>
      <w:r w:rsidRPr="004F23D7">
        <w:rPr>
          <w:rFonts w:ascii="Arial" w:hAnsi="Arial" w:cs="Arial"/>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46491F2" w14:textId="4AED0642" w:rsidR="001909F2" w:rsidRDefault="001909F2" w:rsidP="001909F2">
      <w:pPr>
        <w:spacing w:after="240"/>
        <w:rPr>
          <w:rFonts w:ascii="Arial" w:hAnsi="Arial" w:cs="Arial"/>
          <w:sz w:val="24"/>
          <w:szCs w:val="24"/>
        </w:rPr>
      </w:pPr>
    </w:p>
    <w:p w14:paraId="055132C5" w14:textId="4606D511" w:rsidR="002D429D" w:rsidRDefault="003131EE" w:rsidP="005D3BD9">
      <w:pPr>
        <w:pStyle w:val="Heading3"/>
        <w:keepNext/>
      </w:pPr>
      <w:bookmarkStart w:id="10" w:name="_Toc58336725"/>
      <w:bookmarkStart w:id="11" w:name="_Hlk58234306"/>
      <w:r>
        <w:t xml:space="preserve">Summary Information for Operating Under a </w:t>
      </w:r>
      <w:r w:rsidR="002D429D" w:rsidRPr="003131EE">
        <w:t>Variance</w:t>
      </w:r>
      <w:r w:rsidR="002D429D" w:rsidRPr="00743F7B">
        <w:t xml:space="preserve"> or Exemption</w:t>
      </w:r>
      <w:bookmarkEnd w:id="10"/>
    </w:p>
    <w:bookmarkEnd w:id="11"/>
    <w:p w14:paraId="76470F1B" w14:textId="2FC9A61C" w:rsidR="00DD0989" w:rsidRDefault="001633E3" w:rsidP="000B56F7">
      <w:pPr>
        <w:spacing w:before="120" w:after="240"/>
        <w:rPr>
          <w:rFonts w:ascii="Arial" w:hAnsi="Arial" w:cs="Arial"/>
          <w:sz w:val="24"/>
          <w:szCs w:val="24"/>
        </w:rPr>
      </w:pPr>
      <w:proofErr w:type="spellStart"/>
      <w:r w:rsidRPr="00AE076D">
        <w:rPr>
          <w:rFonts w:ascii="Arial" w:hAnsi="Arial" w:cs="Arial"/>
          <w:bCs/>
          <w:sz w:val="24"/>
          <w:szCs w:val="24"/>
        </w:rPr>
        <w:t>Aldercroft</w:t>
      </w:r>
      <w:proofErr w:type="spellEnd"/>
      <w:r w:rsidRPr="00AE076D">
        <w:rPr>
          <w:rFonts w:ascii="Arial" w:hAnsi="Arial" w:cs="Arial"/>
          <w:bCs/>
          <w:sz w:val="24"/>
          <w:szCs w:val="24"/>
        </w:rPr>
        <w:t xml:space="preserve"> Heights County Water District</w:t>
      </w:r>
      <w:r w:rsidRPr="003D51B6">
        <w:rPr>
          <w:rFonts w:ascii="Arial" w:hAnsi="Arial" w:cs="Arial"/>
          <w:sz w:val="24"/>
          <w:szCs w:val="24"/>
        </w:rPr>
        <w:t xml:space="preserve"> did not operate under a variance of exemption in 20</w:t>
      </w:r>
      <w:r>
        <w:rPr>
          <w:rFonts w:ascii="Arial" w:hAnsi="Arial" w:cs="Arial"/>
          <w:sz w:val="24"/>
          <w:szCs w:val="24"/>
        </w:rPr>
        <w:t>20</w:t>
      </w:r>
      <w:r w:rsidRPr="003D51B6">
        <w:rPr>
          <w:rFonts w:ascii="Arial" w:hAnsi="Arial" w:cs="Arial"/>
          <w:sz w:val="24"/>
          <w:szCs w:val="24"/>
        </w:rPr>
        <w:t>.</w:t>
      </w:r>
      <w:r w:rsidRPr="00181B2D" w:rsidDel="001633E3">
        <w:rPr>
          <w:rFonts w:ascii="Arial" w:hAnsi="Arial" w:cs="Arial"/>
          <w:sz w:val="24"/>
          <w:szCs w:val="24"/>
        </w:rPr>
        <w:t xml:space="preserve"> </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898F" w14:textId="77777777" w:rsidR="003763C3" w:rsidRDefault="003763C3">
      <w:r>
        <w:separator/>
      </w:r>
    </w:p>
    <w:p w14:paraId="4B45E813" w14:textId="77777777" w:rsidR="003763C3" w:rsidRDefault="003763C3"/>
  </w:endnote>
  <w:endnote w:type="continuationSeparator" w:id="0">
    <w:p w14:paraId="11350B0E" w14:textId="77777777" w:rsidR="003763C3" w:rsidRDefault="003763C3">
      <w:r>
        <w:continuationSeparator/>
      </w:r>
    </w:p>
    <w:p w14:paraId="3AF5C831" w14:textId="77777777" w:rsidR="003763C3" w:rsidRDefault="00376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09E6" w14:textId="77777777" w:rsidR="003763C3" w:rsidRDefault="003763C3">
      <w:r>
        <w:separator/>
      </w:r>
    </w:p>
    <w:p w14:paraId="109FC381" w14:textId="77777777" w:rsidR="003763C3" w:rsidRDefault="003763C3"/>
  </w:footnote>
  <w:footnote w:type="continuationSeparator" w:id="0">
    <w:p w14:paraId="351D153A" w14:textId="77777777" w:rsidR="003763C3" w:rsidRDefault="003763C3">
      <w:r>
        <w:continuationSeparator/>
      </w:r>
    </w:p>
    <w:p w14:paraId="37C41788" w14:textId="77777777" w:rsidR="003763C3" w:rsidRDefault="00376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575D6"/>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56F7"/>
    <w:rsid w:val="000B60F2"/>
    <w:rsid w:val="000B74BB"/>
    <w:rsid w:val="000C116D"/>
    <w:rsid w:val="000C16DD"/>
    <w:rsid w:val="000C1A52"/>
    <w:rsid w:val="000C6837"/>
    <w:rsid w:val="000D2943"/>
    <w:rsid w:val="000D2E89"/>
    <w:rsid w:val="000D4AC7"/>
    <w:rsid w:val="000F3C1E"/>
    <w:rsid w:val="000F6367"/>
    <w:rsid w:val="000F7402"/>
    <w:rsid w:val="00100750"/>
    <w:rsid w:val="00101107"/>
    <w:rsid w:val="001151D3"/>
    <w:rsid w:val="00115AD5"/>
    <w:rsid w:val="00117CFB"/>
    <w:rsid w:val="0012764D"/>
    <w:rsid w:val="00127B6D"/>
    <w:rsid w:val="001331D3"/>
    <w:rsid w:val="00136A6B"/>
    <w:rsid w:val="0014624C"/>
    <w:rsid w:val="001476E6"/>
    <w:rsid w:val="00153D70"/>
    <w:rsid w:val="00154C45"/>
    <w:rsid w:val="00161D5A"/>
    <w:rsid w:val="001633E3"/>
    <w:rsid w:val="00165085"/>
    <w:rsid w:val="00170328"/>
    <w:rsid w:val="00172215"/>
    <w:rsid w:val="00173A3B"/>
    <w:rsid w:val="00177EDD"/>
    <w:rsid w:val="00181292"/>
    <w:rsid w:val="00181B2D"/>
    <w:rsid w:val="00181F3E"/>
    <w:rsid w:val="001909F2"/>
    <w:rsid w:val="0019364C"/>
    <w:rsid w:val="00197076"/>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2C70"/>
    <w:rsid w:val="001E37A7"/>
    <w:rsid w:val="001E521B"/>
    <w:rsid w:val="001E5F9F"/>
    <w:rsid w:val="001E63A9"/>
    <w:rsid w:val="001E7F17"/>
    <w:rsid w:val="001F155B"/>
    <w:rsid w:val="001F3468"/>
    <w:rsid w:val="001F74FD"/>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2263E"/>
    <w:rsid w:val="0033024B"/>
    <w:rsid w:val="003305DD"/>
    <w:rsid w:val="00332A75"/>
    <w:rsid w:val="00335461"/>
    <w:rsid w:val="00340568"/>
    <w:rsid w:val="00341671"/>
    <w:rsid w:val="00342536"/>
    <w:rsid w:val="0034785D"/>
    <w:rsid w:val="00357F0C"/>
    <w:rsid w:val="00365C7B"/>
    <w:rsid w:val="00374766"/>
    <w:rsid w:val="003763C3"/>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AF1"/>
    <w:rsid w:val="003F3A38"/>
    <w:rsid w:val="003F3F4C"/>
    <w:rsid w:val="003F5E00"/>
    <w:rsid w:val="004053E9"/>
    <w:rsid w:val="004058BD"/>
    <w:rsid w:val="00405967"/>
    <w:rsid w:val="00412B2F"/>
    <w:rsid w:val="00414F16"/>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830"/>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31FE"/>
    <w:rsid w:val="006C7186"/>
    <w:rsid w:val="006D4D93"/>
    <w:rsid w:val="006D506D"/>
    <w:rsid w:val="006E03F6"/>
    <w:rsid w:val="006E11B6"/>
    <w:rsid w:val="006F46E1"/>
    <w:rsid w:val="007003D1"/>
    <w:rsid w:val="007017A9"/>
    <w:rsid w:val="00703C96"/>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1C4"/>
    <w:rsid w:val="007C116A"/>
    <w:rsid w:val="007C18C6"/>
    <w:rsid w:val="007C4CCF"/>
    <w:rsid w:val="007C5DAA"/>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75D9"/>
    <w:rsid w:val="00850AEF"/>
    <w:rsid w:val="00856C31"/>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D58CC"/>
    <w:rsid w:val="00AE076D"/>
    <w:rsid w:val="00AE08F3"/>
    <w:rsid w:val="00AF0445"/>
    <w:rsid w:val="00AF2E38"/>
    <w:rsid w:val="00AF5724"/>
    <w:rsid w:val="00B0620C"/>
    <w:rsid w:val="00B128D4"/>
    <w:rsid w:val="00B1666D"/>
    <w:rsid w:val="00B2410E"/>
    <w:rsid w:val="00B26BD7"/>
    <w:rsid w:val="00B3023D"/>
    <w:rsid w:val="00B30E79"/>
    <w:rsid w:val="00B34998"/>
    <w:rsid w:val="00B44817"/>
    <w:rsid w:val="00B45743"/>
    <w:rsid w:val="00B46026"/>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2096"/>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DF"/>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A7D"/>
    <w:rsid w:val="00D77322"/>
    <w:rsid w:val="00D82E27"/>
    <w:rsid w:val="00D914BB"/>
    <w:rsid w:val="00D924EC"/>
    <w:rsid w:val="00D9256E"/>
    <w:rsid w:val="00D96789"/>
    <w:rsid w:val="00DA2871"/>
    <w:rsid w:val="00DA5CC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28B"/>
    <w:rsid w:val="00E45705"/>
    <w:rsid w:val="00E56B28"/>
    <w:rsid w:val="00E60304"/>
    <w:rsid w:val="00E62B92"/>
    <w:rsid w:val="00E64AD6"/>
    <w:rsid w:val="00E6542D"/>
    <w:rsid w:val="00E67C01"/>
    <w:rsid w:val="00E80B80"/>
    <w:rsid w:val="00E80EE7"/>
    <w:rsid w:val="00E8528D"/>
    <w:rsid w:val="00E870EB"/>
    <w:rsid w:val="00E907BE"/>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30503"/>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3859893">
      <w:bodyDiv w:val="1"/>
      <w:marLeft w:val="0"/>
      <w:marRight w:val="0"/>
      <w:marTop w:val="0"/>
      <w:marBottom w:val="0"/>
      <w:divBdr>
        <w:top w:val="none" w:sz="0" w:space="0" w:color="auto"/>
        <w:left w:val="none" w:sz="0" w:space="0" w:color="auto"/>
        <w:bottom w:val="none" w:sz="0" w:space="0" w:color="auto"/>
        <w:right w:val="none" w:sz="0" w:space="0" w:color="auto"/>
      </w:divBdr>
    </w:div>
    <w:div w:id="952711447">
      <w:bodyDiv w:val="1"/>
      <w:marLeft w:val="0"/>
      <w:marRight w:val="0"/>
      <w:marTop w:val="0"/>
      <w:marBottom w:val="0"/>
      <w:divBdr>
        <w:top w:val="none" w:sz="0" w:space="0" w:color="auto"/>
        <w:left w:val="none" w:sz="0" w:space="0" w:color="auto"/>
        <w:bottom w:val="none" w:sz="0" w:space="0" w:color="auto"/>
        <w:right w:val="none" w:sz="0" w:space="0" w:color="auto"/>
      </w:divBdr>
    </w:div>
    <w:div w:id="95290447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9267541">
      <w:bodyDiv w:val="1"/>
      <w:marLeft w:val="0"/>
      <w:marRight w:val="0"/>
      <w:marTop w:val="0"/>
      <w:marBottom w:val="0"/>
      <w:divBdr>
        <w:top w:val="none" w:sz="0" w:space="0" w:color="auto"/>
        <w:left w:val="none" w:sz="0" w:space="0" w:color="auto"/>
        <w:bottom w:val="none" w:sz="0" w:space="0" w:color="auto"/>
        <w:right w:val="none" w:sz="0" w:space="0" w:color="auto"/>
      </w:divBdr>
    </w:div>
    <w:div w:id="1302661908">
      <w:bodyDiv w:val="1"/>
      <w:marLeft w:val="0"/>
      <w:marRight w:val="0"/>
      <w:marTop w:val="0"/>
      <w:marBottom w:val="0"/>
      <w:divBdr>
        <w:top w:val="none" w:sz="0" w:space="0" w:color="auto"/>
        <w:left w:val="none" w:sz="0" w:space="0" w:color="auto"/>
        <w:bottom w:val="none" w:sz="0" w:space="0" w:color="auto"/>
        <w:right w:val="none" w:sz="0" w:space="0" w:color="auto"/>
      </w:divBdr>
    </w:div>
    <w:div w:id="150320166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749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Mason Weidner-Holland</cp:lastModifiedBy>
  <cp:revision>3</cp:revision>
  <cp:lastPrinted>2020-12-22T20:39:00Z</cp:lastPrinted>
  <dcterms:created xsi:type="dcterms:W3CDTF">2021-06-24T17:55:00Z</dcterms:created>
  <dcterms:modified xsi:type="dcterms:W3CDTF">2021-06-24T18:10:00Z</dcterms:modified>
</cp:coreProperties>
</file>