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98EAE" w14:textId="77777777" w:rsidR="008C784F" w:rsidRDefault="008C784F" w:rsidP="008E66E2">
      <w:pPr>
        <w:pStyle w:val="Heading1"/>
        <w:spacing w:before="0"/>
        <w:jc w:val="center"/>
      </w:pPr>
      <w:bookmarkStart w:id="0" w:name="_Toc58336712"/>
    </w:p>
    <w:p w14:paraId="62AF7BC4" w14:textId="7731438E" w:rsidR="00BC6327" w:rsidRPr="001F7181" w:rsidRDefault="00BC6327" w:rsidP="008E66E2">
      <w:pPr>
        <w:pStyle w:val="Heading1"/>
        <w:spacing w:before="0"/>
        <w:jc w:val="center"/>
      </w:pPr>
      <w:r w:rsidRPr="001F7181">
        <w:t>20</w:t>
      </w:r>
      <w:r w:rsidR="00587220" w:rsidRPr="001F7181">
        <w:t>2</w:t>
      </w:r>
      <w:r w:rsidR="00654DBD">
        <w:t>1</w:t>
      </w:r>
      <w:r w:rsidR="00B606D3" w:rsidRPr="001F7181">
        <w:t xml:space="preserve"> </w:t>
      </w:r>
      <w:r w:rsidRPr="001F7181">
        <w:t>Consumer Confidence Report</w:t>
      </w:r>
      <w:bookmarkEnd w:id="0"/>
    </w:p>
    <w:p w14:paraId="21774225" w14:textId="77777777" w:rsidR="008C784F" w:rsidRDefault="008C784F" w:rsidP="00BF628D">
      <w:pPr>
        <w:pStyle w:val="Heading2"/>
      </w:pPr>
      <w:bookmarkStart w:id="1" w:name="_Toc58336713"/>
    </w:p>
    <w:p w14:paraId="3A02EFB4" w14:textId="79829411" w:rsidR="004263A6" w:rsidRPr="009B47FD" w:rsidRDefault="004263A6" w:rsidP="00BF628D">
      <w:pPr>
        <w:pStyle w:val="Heading2"/>
        <w:rPr>
          <w:sz w:val="20"/>
          <w:szCs w:val="20"/>
        </w:rPr>
      </w:pPr>
      <w:r w:rsidRPr="009B47FD">
        <w:rPr>
          <w:sz w:val="20"/>
          <w:szCs w:val="20"/>
        </w:rPr>
        <w:t>Water System Information</w:t>
      </w:r>
      <w:bookmarkEnd w:id="1"/>
    </w:p>
    <w:p w14:paraId="00F7E438" w14:textId="580AF22D" w:rsidR="00D9256E" w:rsidRPr="009B47FD" w:rsidRDefault="003A4CAA" w:rsidP="0092687A">
      <w:pPr>
        <w:spacing w:after="240"/>
        <w:rPr>
          <w:rFonts w:ascii="Arial" w:hAnsi="Arial" w:cs="Arial"/>
        </w:rPr>
      </w:pPr>
      <w:r w:rsidRPr="009B47FD">
        <w:rPr>
          <w:rFonts w:ascii="Arial" w:hAnsi="Arial" w:cs="Arial"/>
        </w:rPr>
        <w:t>Water System Name:</w:t>
      </w:r>
      <w:r w:rsidR="00ED7919" w:rsidRPr="009B47FD">
        <w:rPr>
          <w:rFonts w:ascii="Arial" w:hAnsi="Arial" w:cs="Arial"/>
        </w:rPr>
        <w:t xml:space="preserve"> </w:t>
      </w:r>
      <w:r w:rsidR="001F1DFB" w:rsidRPr="009B47FD">
        <w:rPr>
          <w:rFonts w:ascii="Arial" w:hAnsi="Arial" w:cs="Arial"/>
          <w:b/>
          <w:bCs/>
        </w:rPr>
        <w:t>Mission Hills Community Services District</w:t>
      </w:r>
    </w:p>
    <w:p w14:paraId="65A99AB1" w14:textId="1A0C6320" w:rsidR="003A4CAA" w:rsidRPr="009B47FD" w:rsidRDefault="00ED7919" w:rsidP="0092687A">
      <w:pPr>
        <w:spacing w:after="240"/>
        <w:rPr>
          <w:rFonts w:ascii="Arial" w:hAnsi="Arial" w:cs="Arial"/>
        </w:rPr>
      </w:pPr>
      <w:r w:rsidRPr="009B47FD">
        <w:rPr>
          <w:rFonts w:ascii="Arial" w:hAnsi="Arial" w:cs="Arial"/>
        </w:rPr>
        <w:t>Rep</w:t>
      </w:r>
      <w:r w:rsidR="003A4CAA" w:rsidRPr="009B47FD">
        <w:rPr>
          <w:rFonts w:ascii="Arial" w:hAnsi="Arial" w:cs="Arial"/>
        </w:rPr>
        <w:t>ort Date:</w:t>
      </w:r>
      <w:r w:rsidRPr="009B47FD">
        <w:rPr>
          <w:rFonts w:ascii="Arial" w:hAnsi="Arial" w:cs="Arial"/>
        </w:rPr>
        <w:t xml:space="preserve"> </w:t>
      </w:r>
      <w:r w:rsidR="003C2D0F">
        <w:rPr>
          <w:rFonts w:ascii="Arial" w:hAnsi="Arial" w:cs="Arial"/>
        </w:rPr>
        <w:t>6/17/2022</w:t>
      </w:r>
    </w:p>
    <w:p w14:paraId="21C05768" w14:textId="167D2EB8" w:rsidR="004263A6" w:rsidRPr="009B47FD" w:rsidRDefault="004263A6" w:rsidP="0092687A">
      <w:pPr>
        <w:spacing w:after="240"/>
        <w:rPr>
          <w:rFonts w:ascii="Arial" w:hAnsi="Arial" w:cs="Arial"/>
        </w:rPr>
      </w:pPr>
      <w:r w:rsidRPr="009B47FD">
        <w:rPr>
          <w:rFonts w:ascii="Arial" w:hAnsi="Arial" w:cs="Arial"/>
        </w:rPr>
        <w:t xml:space="preserve">Type of Water Source(s) in Use: </w:t>
      </w:r>
      <w:r w:rsidR="001F1DFB" w:rsidRPr="009B47FD">
        <w:rPr>
          <w:rFonts w:ascii="Arial" w:hAnsi="Arial" w:cs="Arial"/>
          <w:b/>
          <w:bCs/>
        </w:rPr>
        <w:t>Groundwater Wells</w:t>
      </w:r>
    </w:p>
    <w:p w14:paraId="6AE5ED8C" w14:textId="394647C1" w:rsidR="004263A6" w:rsidRPr="009B47FD" w:rsidRDefault="004263A6" w:rsidP="0092687A">
      <w:pPr>
        <w:spacing w:after="240"/>
        <w:rPr>
          <w:rFonts w:ascii="Arial" w:hAnsi="Arial" w:cs="Arial"/>
          <w:b/>
          <w:bCs/>
        </w:rPr>
      </w:pPr>
      <w:r w:rsidRPr="009B47FD">
        <w:rPr>
          <w:rFonts w:ascii="Arial" w:hAnsi="Arial" w:cs="Arial"/>
        </w:rPr>
        <w:t xml:space="preserve">Name and General Location of Source(s): </w:t>
      </w:r>
      <w:r w:rsidR="001F1DFB" w:rsidRPr="009B47FD">
        <w:rPr>
          <w:rFonts w:ascii="Arial" w:hAnsi="Arial" w:cs="Arial"/>
          <w:b/>
          <w:bCs/>
        </w:rPr>
        <w:t>Our drinking water wells are located near 1550 Burton Mesa Boulevard, where water is drawn from the Lompoc Uplands Aquifer.</w:t>
      </w:r>
    </w:p>
    <w:p w14:paraId="11D6F99D" w14:textId="27D62953" w:rsidR="004263A6" w:rsidRPr="009B47FD" w:rsidRDefault="004263A6" w:rsidP="0092687A">
      <w:pPr>
        <w:spacing w:after="240"/>
        <w:rPr>
          <w:rFonts w:ascii="Arial" w:hAnsi="Arial" w:cs="Arial"/>
          <w:b/>
          <w:bCs/>
        </w:rPr>
      </w:pPr>
      <w:r w:rsidRPr="009B47FD">
        <w:rPr>
          <w:rFonts w:ascii="Arial" w:hAnsi="Arial" w:cs="Arial"/>
        </w:rPr>
        <w:t>Drinking Water Source Assessment</w:t>
      </w:r>
      <w:r w:rsidR="00A32EB0" w:rsidRPr="009B47FD">
        <w:rPr>
          <w:rFonts w:ascii="Arial" w:hAnsi="Arial" w:cs="Arial"/>
        </w:rPr>
        <w:t xml:space="preserve"> Information</w:t>
      </w:r>
      <w:r w:rsidRPr="009B47FD">
        <w:rPr>
          <w:rFonts w:ascii="Arial" w:hAnsi="Arial" w:cs="Arial"/>
        </w:rPr>
        <w:t xml:space="preserve">: </w:t>
      </w:r>
      <w:r w:rsidR="003019FD" w:rsidRPr="009B47FD">
        <w:rPr>
          <w:rFonts w:ascii="Arial" w:hAnsi="Arial" w:cs="Arial"/>
          <w:b/>
          <w:bCs/>
        </w:rPr>
        <w:t>MHCSD conducted the drinking water source assessment of Well 5 in 2002 and Wells 6 and 7 in 2009. The wells were found to be most susceptible to possible contamination from utility station maintenance areas, drinking water treatment plants, high density housing, historic gas stations, wastewater treatment plants, lagoons/liquid wastes, parks, water supply wells, sewer collection systems, contractor or government agency equipment storage yards, and storm drain discharge points. The most recent Sanitary Survey was completed in 2018. Complete copies of the Source Assessment and Sanitary Survey Report are available from the State Water Resource Control Board (SWRCB) Division of Drinking Wa</w:t>
      </w:r>
      <w:r w:rsidR="003019FD" w:rsidRPr="009B47FD">
        <w:rPr>
          <w:rFonts w:ascii="Arial" w:hAnsi="Arial" w:cs="Arial"/>
          <w:b/>
          <w:bCs/>
        </w:rPr>
        <w:lastRenderedPageBreak/>
        <w:t>ter’s Santa Barbara Office located at 1180 Eugenia Place, Suite 200, Carpinteria, CA, 93013 or by calling (805) 566-1326.</w:t>
      </w:r>
    </w:p>
    <w:p w14:paraId="7958384C" w14:textId="6DE5D08D" w:rsidR="003019FD" w:rsidRPr="009B47FD" w:rsidRDefault="004263A6" w:rsidP="003019FD">
      <w:pPr>
        <w:spacing w:after="240"/>
      </w:pPr>
      <w:r w:rsidRPr="009B47FD">
        <w:rPr>
          <w:rFonts w:ascii="Arial" w:hAnsi="Arial" w:cs="Arial"/>
        </w:rPr>
        <w:t xml:space="preserve">Time and Place of Regularly Scheduled Board Meetings for Public Participation: </w:t>
      </w:r>
      <w:r w:rsidR="003019FD" w:rsidRPr="009B47FD">
        <w:rPr>
          <w:rFonts w:ascii="Arial" w:hAnsi="Arial" w:cs="Arial"/>
          <w:b/>
          <w:bCs/>
        </w:rPr>
        <w:t>Mission Hills CSD Board Meetings are held on the third Wednesday of each month at 4:30PM at our District Office located at 1550 East Burton Mesa Boulevard, Lompoc, CA 93436-2100. All interested members of our community are encouraged to attend and participate.</w:t>
      </w:r>
    </w:p>
    <w:p w14:paraId="175FE9EF" w14:textId="6145235A" w:rsidR="004263A6" w:rsidRPr="009B47FD" w:rsidRDefault="0065365D" w:rsidP="003019FD">
      <w:pPr>
        <w:spacing w:after="240"/>
        <w:rPr>
          <w:b/>
          <w:bCs/>
        </w:rPr>
      </w:pPr>
      <w:r w:rsidRPr="009B47FD">
        <w:rPr>
          <w:rFonts w:ascii="Arial" w:hAnsi="Arial" w:cs="Arial"/>
        </w:rPr>
        <w:t>For More Information</w:t>
      </w:r>
      <w:r w:rsidR="00FE1715" w:rsidRPr="009B47FD">
        <w:rPr>
          <w:rFonts w:ascii="Arial" w:hAnsi="Arial" w:cs="Arial"/>
        </w:rPr>
        <w:t>,</w:t>
      </w:r>
      <w:r w:rsidRPr="009B47FD">
        <w:rPr>
          <w:rFonts w:ascii="Arial" w:hAnsi="Arial" w:cs="Arial"/>
        </w:rPr>
        <w:t xml:space="preserve"> Contact</w:t>
      </w:r>
      <w:r w:rsidR="00A32EB0" w:rsidRPr="009B47FD">
        <w:rPr>
          <w:rFonts w:ascii="Arial" w:hAnsi="Arial" w:cs="Arial"/>
        </w:rPr>
        <w:t>:</w:t>
      </w:r>
      <w:r w:rsidR="004263A6" w:rsidRPr="009B47FD">
        <w:rPr>
          <w:rFonts w:ascii="Arial" w:hAnsi="Arial" w:cs="Arial"/>
        </w:rPr>
        <w:t xml:space="preserve"> </w:t>
      </w:r>
      <w:r w:rsidR="003019FD" w:rsidRPr="009B47FD">
        <w:rPr>
          <w:rFonts w:ascii="Arial" w:hAnsi="Arial" w:cs="Arial"/>
          <w:b/>
          <w:bCs/>
        </w:rPr>
        <w:t>Mission Hills Community Services District, (805) 733-4366</w:t>
      </w:r>
    </w:p>
    <w:p w14:paraId="291D569C" w14:textId="2A26D907" w:rsidR="00ED7919" w:rsidRPr="009B47FD" w:rsidRDefault="008404C1" w:rsidP="001F7181">
      <w:pPr>
        <w:pStyle w:val="Heading2"/>
        <w:rPr>
          <w:sz w:val="20"/>
          <w:szCs w:val="20"/>
        </w:rPr>
      </w:pPr>
      <w:bookmarkStart w:id="2" w:name="_Toc58336714"/>
      <w:r w:rsidRPr="009B47FD">
        <w:rPr>
          <w:sz w:val="20"/>
          <w:szCs w:val="20"/>
        </w:rPr>
        <w:t>About This Report</w:t>
      </w:r>
      <w:bookmarkEnd w:id="2"/>
    </w:p>
    <w:p w14:paraId="7802D1F4" w14:textId="4645C672" w:rsidR="008C784F" w:rsidRPr="009B47FD" w:rsidRDefault="00BC6327" w:rsidP="008404C1">
      <w:pPr>
        <w:rPr>
          <w:rFonts w:ascii="Arial" w:hAnsi="Arial" w:cs="Arial"/>
        </w:rPr>
      </w:pPr>
      <w:r w:rsidRPr="009B47FD">
        <w:rPr>
          <w:rFonts w:ascii="Arial" w:hAnsi="Arial" w:cs="Arial"/>
        </w:rPr>
        <w:t xml:space="preserve">We test the drinking water quality for many constituents as required by </w:t>
      </w:r>
      <w:r w:rsidR="004848BB" w:rsidRPr="009B47FD">
        <w:rPr>
          <w:rFonts w:ascii="Arial" w:hAnsi="Arial" w:cs="Arial"/>
        </w:rPr>
        <w:t>s</w:t>
      </w:r>
      <w:r w:rsidRPr="009B47FD">
        <w:rPr>
          <w:rFonts w:ascii="Arial" w:hAnsi="Arial" w:cs="Arial"/>
        </w:rPr>
        <w:t xml:space="preserve">tate and </w:t>
      </w:r>
      <w:r w:rsidR="004848BB" w:rsidRPr="009B47FD">
        <w:rPr>
          <w:rFonts w:ascii="Arial" w:hAnsi="Arial" w:cs="Arial"/>
        </w:rPr>
        <w:t>f</w:t>
      </w:r>
      <w:r w:rsidRPr="009B47FD">
        <w:rPr>
          <w:rFonts w:ascii="Arial" w:hAnsi="Arial" w:cs="Arial"/>
        </w:rPr>
        <w:t xml:space="preserve">ederal </w:t>
      </w:r>
      <w:r w:rsidR="004848BB" w:rsidRPr="009B47FD">
        <w:rPr>
          <w:rFonts w:ascii="Arial" w:hAnsi="Arial" w:cs="Arial"/>
        </w:rPr>
        <w:t>r</w:t>
      </w:r>
      <w:r w:rsidRPr="009B47FD">
        <w:rPr>
          <w:rFonts w:ascii="Arial" w:hAnsi="Arial" w:cs="Arial"/>
        </w:rPr>
        <w:t xml:space="preserve">egulations.  This report shows the results of our monitoring for the period of January 1 </w:t>
      </w:r>
      <w:r w:rsidR="003C2FCC" w:rsidRPr="009B47FD">
        <w:rPr>
          <w:rFonts w:ascii="Arial" w:hAnsi="Arial" w:cs="Arial"/>
        </w:rPr>
        <w:t>to</w:t>
      </w:r>
      <w:r w:rsidRPr="009B47FD">
        <w:rPr>
          <w:rFonts w:ascii="Arial" w:hAnsi="Arial" w:cs="Arial"/>
        </w:rPr>
        <w:t xml:space="preserve"> </w:t>
      </w:r>
      <w:r w:rsidR="008C784F" w:rsidRPr="009B47FD">
        <w:rPr>
          <w:rFonts w:ascii="Arial" w:hAnsi="Arial" w:cs="Arial"/>
        </w:rPr>
        <w:t>December 31, 2021 and</w:t>
      </w:r>
      <w:r w:rsidR="00D37E1F" w:rsidRPr="009B47FD">
        <w:rPr>
          <w:rFonts w:ascii="Arial" w:hAnsi="Arial" w:cs="Arial"/>
        </w:rPr>
        <w:t xml:space="preserve"> may include earlier monitoring data</w:t>
      </w:r>
      <w:r w:rsidRPr="009B47FD">
        <w:rPr>
          <w:rFonts w:ascii="Arial" w:hAnsi="Arial" w:cs="Arial"/>
        </w:rPr>
        <w:t>.</w:t>
      </w:r>
    </w:p>
    <w:p w14:paraId="775B9474" w14:textId="0A471EF4" w:rsidR="008C784F" w:rsidRPr="009B47FD" w:rsidRDefault="009B47FD" w:rsidP="008404C1">
      <w:pPr>
        <w:rPr>
          <w:rFonts w:ascii="Arial" w:hAnsi="Arial" w:cs="Arial"/>
        </w:rPr>
      </w:pPr>
      <w:r>
        <w:rPr>
          <w:rFonts w:ascii="Arial" w:hAnsi="Arial" w:cs="Arial"/>
        </w:rPr>
        <w:tab/>
      </w:r>
    </w:p>
    <w:p w14:paraId="38F1FFCA" w14:textId="0D9CBA62" w:rsidR="00D32406" w:rsidRPr="009B47FD" w:rsidRDefault="00D32406" w:rsidP="00701C81">
      <w:pPr>
        <w:pStyle w:val="Heading2"/>
        <w:spacing w:before="0" w:after="40"/>
        <w:rPr>
          <w:sz w:val="20"/>
          <w:szCs w:val="20"/>
        </w:rPr>
      </w:pPr>
      <w:bookmarkStart w:id="3" w:name="_Toc58336715"/>
      <w:r w:rsidRPr="009B47FD">
        <w:rPr>
          <w:sz w:val="20"/>
          <w:szCs w:val="20"/>
        </w:rPr>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9B47FD" w14:paraId="0C093E19" w14:textId="77777777" w:rsidTr="00701C81">
        <w:trPr>
          <w:trHeight w:val="226"/>
          <w:tblHeader/>
        </w:trPr>
        <w:tc>
          <w:tcPr>
            <w:tcW w:w="2695" w:type="dxa"/>
            <w:vAlign w:val="center"/>
          </w:tcPr>
          <w:p w14:paraId="2ACB8DFB" w14:textId="0F774D35" w:rsidR="00450A4E" w:rsidRPr="009B47FD" w:rsidRDefault="00450A4E" w:rsidP="00450A4E">
            <w:pPr>
              <w:jc w:val="center"/>
              <w:rPr>
                <w:rFonts w:ascii="Arial" w:hAnsi="Arial" w:cs="Arial"/>
                <w:b/>
                <w:bCs/>
              </w:rPr>
            </w:pPr>
            <w:r w:rsidRPr="009B47FD">
              <w:rPr>
                <w:rFonts w:ascii="Arial" w:hAnsi="Arial" w:cs="Arial"/>
                <w:b/>
                <w:bCs/>
              </w:rPr>
              <w:t>Term</w:t>
            </w:r>
          </w:p>
        </w:tc>
        <w:tc>
          <w:tcPr>
            <w:tcW w:w="8095" w:type="dxa"/>
            <w:vAlign w:val="center"/>
          </w:tcPr>
          <w:p w14:paraId="5E12A322" w14:textId="643186E6" w:rsidR="00450A4E" w:rsidRPr="009B47FD" w:rsidRDefault="00450A4E" w:rsidP="00450A4E">
            <w:pPr>
              <w:jc w:val="center"/>
              <w:rPr>
                <w:rFonts w:ascii="Arial" w:hAnsi="Arial" w:cs="Arial"/>
                <w:b/>
                <w:bCs/>
              </w:rPr>
            </w:pPr>
            <w:r w:rsidRPr="009B47FD">
              <w:rPr>
                <w:rFonts w:ascii="Arial" w:hAnsi="Arial" w:cs="Arial"/>
                <w:b/>
                <w:bCs/>
              </w:rPr>
              <w:t>Definition</w:t>
            </w:r>
          </w:p>
        </w:tc>
      </w:tr>
      <w:tr w:rsidR="00450A4E" w:rsidRPr="009B47FD" w14:paraId="29D134EB" w14:textId="77777777" w:rsidTr="00701C81">
        <w:tc>
          <w:tcPr>
            <w:tcW w:w="2695" w:type="dxa"/>
            <w:tcMar>
              <w:left w:w="58" w:type="dxa"/>
              <w:right w:w="86" w:type="dxa"/>
            </w:tcMar>
          </w:tcPr>
          <w:p w14:paraId="42816E15" w14:textId="2BD3ECE2" w:rsidR="00450A4E" w:rsidRPr="009B47FD" w:rsidRDefault="00450A4E" w:rsidP="00C31F01">
            <w:r w:rsidRPr="009B47FD">
              <w:rPr>
                <w:rFonts w:ascii="Arial" w:hAnsi="Arial" w:cs="Arial"/>
              </w:rPr>
              <w:t>Level 1 Assessment</w:t>
            </w:r>
          </w:p>
        </w:tc>
        <w:tc>
          <w:tcPr>
            <w:tcW w:w="8095" w:type="dxa"/>
          </w:tcPr>
          <w:p w14:paraId="7A690427" w14:textId="0FBAE947" w:rsidR="00450A4E" w:rsidRPr="009B47FD" w:rsidRDefault="00450A4E" w:rsidP="00C31F01">
            <w:r w:rsidRPr="009B47FD">
              <w:rPr>
                <w:rFonts w:ascii="Arial" w:hAnsi="Arial" w:cs="Arial"/>
              </w:rPr>
              <w:t>A Level 1 assessment is a study of the water system to identify potential problems and determine (if possible) why total coliform bacteria have been found in our water system.</w:t>
            </w:r>
          </w:p>
        </w:tc>
      </w:tr>
      <w:tr w:rsidR="00450A4E" w:rsidRPr="009B47FD" w14:paraId="6579B5C5" w14:textId="77777777" w:rsidTr="00701C81">
        <w:tc>
          <w:tcPr>
            <w:tcW w:w="2695" w:type="dxa"/>
            <w:tcMar>
              <w:left w:w="58" w:type="dxa"/>
              <w:right w:w="86" w:type="dxa"/>
            </w:tcMar>
          </w:tcPr>
          <w:p w14:paraId="59E7F2D0" w14:textId="7C3358E3" w:rsidR="00450A4E" w:rsidRPr="009B47FD" w:rsidRDefault="00450A4E" w:rsidP="00C31F01">
            <w:r w:rsidRPr="009B47FD">
              <w:rPr>
                <w:rFonts w:ascii="Arial" w:hAnsi="Arial" w:cs="Arial"/>
              </w:rPr>
              <w:t>Level 2 Assessment</w:t>
            </w:r>
          </w:p>
        </w:tc>
        <w:tc>
          <w:tcPr>
            <w:tcW w:w="8095" w:type="dxa"/>
          </w:tcPr>
          <w:p w14:paraId="325AEE6E" w14:textId="5C7C9F8C" w:rsidR="00450A4E" w:rsidRPr="009B47FD" w:rsidRDefault="00450A4E" w:rsidP="00C31F01">
            <w:r w:rsidRPr="009B47FD">
              <w:rPr>
                <w:rFonts w:ascii="Arial" w:hAnsi="Arial" w:cs="Arial"/>
              </w:rPr>
              <w:t xml:space="preserve">A Level 2 assessment is a very detailed study of the water system to identify potential problems and determine (if possible) why an </w:t>
            </w:r>
            <w:r w:rsidRPr="009B47FD">
              <w:rPr>
                <w:rFonts w:ascii="Arial" w:hAnsi="Arial" w:cs="Arial"/>
                <w:i/>
              </w:rPr>
              <w:t>E. coli</w:t>
            </w:r>
            <w:r w:rsidRPr="009B47FD">
              <w:rPr>
                <w:rFonts w:ascii="Arial" w:hAnsi="Arial" w:cs="Arial"/>
              </w:rPr>
              <w:t xml:space="preserve"> MCL violation has occurred and/or why total coliform bacteria have been found in our water system on multiple occasions.</w:t>
            </w:r>
          </w:p>
        </w:tc>
      </w:tr>
      <w:tr w:rsidR="00450A4E" w:rsidRPr="009B47FD" w14:paraId="451942FE" w14:textId="77777777" w:rsidTr="00701C81">
        <w:tc>
          <w:tcPr>
            <w:tcW w:w="2695" w:type="dxa"/>
            <w:tcMar>
              <w:left w:w="58" w:type="dxa"/>
              <w:right w:w="86" w:type="dxa"/>
            </w:tcMar>
          </w:tcPr>
          <w:p w14:paraId="093F2F2C" w14:textId="339E3AD7" w:rsidR="00450A4E" w:rsidRPr="009B47FD" w:rsidRDefault="00450A4E" w:rsidP="00C31F01">
            <w:r w:rsidRPr="009B47FD">
              <w:rPr>
                <w:rFonts w:ascii="Arial" w:hAnsi="Arial" w:cs="Arial"/>
              </w:rPr>
              <w:t>Maximum Contaminant Level (MCL)</w:t>
            </w:r>
          </w:p>
        </w:tc>
        <w:tc>
          <w:tcPr>
            <w:tcW w:w="8095" w:type="dxa"/>
          </w:tcPr>
          <w:p w14:paraId="58014DFA" w14:textId="701C336F" w:rsidR="00450A4E" w:rsidRPr="009B47FD" w:rsidRDefault="00450A4E" w:rsidP="00C31F01">
            <w:r w:rsidRPr="009B47FD">
              <w:rPr>
                <w:rFonts w:ascii="Arial" w:hAnsi="Arial" w:cs="Arial"/>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9B47FD" w14:paraId="6DFAD1DA" w14:textId="77777777" w:rsidTr="00701C81">
        <w:tc>
          <w:tcPr>
            <w:tcW w:w="2695" w:type="dxa"/>
            <w:tcMar>
              <w:left w:w="58" w:type="dxa"/>
              <w:right w:w="86" w:type="dxa"/>
            </w:tcMar>
          </w:tcPr>
          <w:p w14:paraId="752BD593" w14:textId="41EC6261" w:rsidR="00450A4E" w:rsidRPr="009B47FD" w:rsidRDefault="00450A4E" w:rsidP="00C31F01">
            <w:r w:rsidRPr="009B47FD">
              <w:rPr>
                <w:rFonts w:ascii="Arial" w:hAnsi="Arial" w:cs="Arial"/>
              </w:rPr>
              <w:t>Maximum Contaminant Level Goal (MCLG)</w:t>
            </w:r>
          </w:p>
        </w:tc>
        <w:tc>
          <w:tcPr>
            <w:tcW w:w="8095" w:type="dxa"/>
          </w:tcPr>
          <w:p w14:paraId="2DAD574C" w14:textId="53444A1C" w:rsidR="00450A4E" w:rsidRPr="009B47FD" w:rsidRDefault="00450A4E" w:rsidP="00C31F01">
            <w:r w:rsidRPr="009B47FD">
              <w:rPr>
                <w:rFonts w:ascii="Arial" w:hAnsi="Arial" w:cs="Arial"/>
              </w:rPr>
              <w:t>The level of a contaminant in drinking water below which there is no known or expected risk to health.  MCLGs are set by the U.S. Environmental Protection Agency (U.S. EPA).</w:t>
            </w:r>
          </w:p>
        </w:tc>
      </w:tr>
      <w:tr w:rsidR="00450A4E" w:rsidRPr="009B47FD" w14:paraId="1DC07BBF" w14:textId="77777777" w:rsidTr="00701C81">
        <w:tc>
          <w:tcPr>
            <w:tcW w:w="2695" w:type="dxa"/>
            <w:tcMar>
              <w:left w:w="58" w:type="dxa"/>
              <w:right w:w="86" w:type="dxa"/>
            </w:tcMar>
          </w:tcPr>
          <w:p w14:paraId="4A5190D4" w14:textId="2486FA3B" w:rsidR="00450A4E" w:rsidRPr="009B47FD" w:rsidRDefault="00450A4E" w:rsidP="00C31F01">
            <w:r w:rsidRPr="009B47FD">
              <w:rPr>
                <w:rFonts w:ascii="Arial" w:hAnsi="Arial" w:cs="Arial"/>
              </w:rPr>
              <w:t>Maximum Residual Disinfectant Level (MRDL)</w:t>
            </w:r>
          </w:p>
        </w:tc>
        <w:tc>
          <w:tcPr>
            <w:tcW w:w="8095" w:type="dxa"/>
          </w:tcPr>
          <w:p w14:paraId="362DFFF0" w14:textId="2CB8A05A" w:rsidR="00450A4E" w:rsidRPr="009B47FD" w:rsidRDefault="00450A4E" w:rsidP="00C31F01">
            <w:r w:rsidRPr="009B47FD">
              <w:rPr>
                <w:rFonts w:ascii="Arial" w:hAnsi="Arial" w:cs="Arial"/>
              </w:rPr>
              <w:t>The highest level of a disinfectant allowed in drinking water.  There is convincing evidence that addition of a disinfectant is necessary for control of microbial contaminants.</w:t>
            </w:r>
          </w:p>
        </w:tc>
      </w:tr>
      <w:tr w:rsidR="00450A4E" w:rsidRPr="009B47FD" w14:paraId="0F0E3CA0" w14:textId="77777777" w:rsidTr="00701C81">
        <w:tc>
          <w:tcPr>
            <w:tcW w:w="2695" w:type="dxa"/>
            <w:tcMar>
              <w:left w:w="58" w:type="dxa"/>
              <w:right w:w="86" w:type="dxa"/>
            </w:tcMar>
          </w:tcPr>
          <w:p w14:paraId="7C5814E4" w14:textId="11AFF8D1" w:rsidR="00450A4E" w:rsidRPr="009B47FD" w:rsidRDefault="00450A4E" w:rsidP="00C31F01">
            <w:r w:rsidRPr="009B47FD">
              <w:rPr>
                <w:rFonts w:ascii="Arial" w:hAnsi="Arial" w:cs="Arial"/>
              </w:rPr>
              <w:t>Maximum Residual Disinfectant Level Goal (MRDLG)</w:t>
            </w:r>
          </w:p>
        </w:tc>
        <w:tc>
          <w:tcPr>
            <w:tcW w:w="8095" w:type="dxa"/>
          </w:tcPr>
          <w:p w14:paraId="5A266C1B" w14:textId="2D9057A7" w:rsidR="00450A4E" w:rsidRPr="009B47FD" w:rsidRDefault="00450A4E" w:rsidP="00C31F01">
            <w:r w:rsidRPr="009B47FD">
              <w:rPr>
                <w:rFonts w:ascii="Arial" w:hAnsi="Arial" w:cs="Arial"/>
              </w:rPr>
              <w:t>The level of a drinking water disinfectant below which there is no known or expected risk to health.  MRDLGs do not reflect the benefits of the use of disinfectants to control microbial contaminants.</w:t>
            </w:r>
          </w:p>
        </w:tc>
      </w:tr>
      <w:tr w:rsidR="00450A4E" w:rsidRPr="009B47FD" w14:paraId="25AE90FE" w14:textId="77777777" w:rsidTr="00701C81">
        <w:tc>
          <w:tcPr>
            <w:tcW w:w="2695" w:type="dxa"/>
            <w:tcMar>
              <w:left w:w="58" w:type="dxa"/>
              <w:right w:w="86" w:type="dxa"/>
            </w:tcMar>
          </w:tcPr>
          <w:p w14:paraId="449D0EF7" w14:textId="06BF645D" w:rsidR="00450A4E" w:rsidRPr="009B47FD" w:rsidRDefault="00450A4E" w:rsidP="00C31F01">
            <w:pPr>
              <w:rPr>
                <w:rFonts w:ascii="Arial" w:hAnsi="Arial" w:cs="Arial"/>
              </w:rPr>
            </w:pPr>
            <w:r w:rsidRPr="009B47FD">
              <w:rPr>
                <w:rFonts w:ascii="Arial" w:hAnsi="Arial" w:cs="Arial"/>
              </w:rPr>
              <w:t>Primary Drinking Water Standards (PDWS)</w:t>
            </w:r>
          </w:p>
        </w:tc>
        <w:tc>
          <w:tcPr>
            <w:tcW w:w="8095" w:type="dxa"/>
          </w:tcPr>
          <w:p w14:paraId="5853E615" w14:textId="2495FDF9" w:rsidR="00450A4E" w:rsidRPr="009B47FD" w:rsidRDefault="00450A4E" w:rsidP="00C31F01">
            <w:pPr>
              <w:rPr>
                <w:rFonts w:ascii="Arial" w:hAnsi="Arial" w:cs="Arial"/>
              </w:rPr>
            </w:pPr>
            <w:r w:rsidRPr="009B47FD">
              <w:rPr>
                <w:rFonts w:ascii="Arial" w:hAnsi="Arial" w:cs="Arial"/>
              </w:rPr>
              <w:t>MCLs and MRDLs for contaminants that affect health along with their monitoring and reporting requirements, and water treatment requirements.</w:t>
            </w:r>
          </w:p>
        </w:tc>
      </w:tr>
      <w:tr w:rsidR="00450A4E" w:rsidRPr="009B47FD" w14:paraId="5A323592" w14:textId="77777777" w:rsidTr="00701C81">
        <w:tc>
          <w:tcPr>
            <w:tcW w:w="2695" w:type="dxa"/>
            <w:tcMar>
              <w:left w:w="58" w:type="dxa"/>
              <w:right w:w="86" w:type="dxa"/>
            </w:tcMar>
          </w:tcPr>
          <w:p w14:paraId="6C6675B8" w14:textId="77777777" w:rsidR="00A63BCD" w:rsidRPr="009B47FD" w:rsidRDefault="00450A4E" w:rsidP="00C31F01">
            <w:pPr>
              <w:rPr>
                <w:rFonts w:ascii="Arial" w:hAnsi="Arial" w:cs="Arial"/>
              </w:rPr>
            </w:pPr>
            <w:r w:rsidRPr="009B47FD">
              <w:rPr>
                <w:rFonts w:ascii="Arial" w:hAnsi="Arial" w:cs="Arial"/>
              </w:rPr>
              <w:lastRenderedPageBreak/>
              <w:t>Public Health Goal</w:t>
            </w:r>
          </w:p>
          <w:p w14:paraId="46067879" w14:textId="084F191B" w:rsidR="00450A4E" w:rsidRPr="009B47FD" w:rsidRDefault="00450A4E" w:rsidP="00C31F01">
            <w:pPr>
              <w:rPr>
                <w:rFonts w:ascii="Arial" w:hAnsi="Arial" w:cs="Arial"/>
              </w:rPr>
            </w:pPr>
            <w:r w:rsidRPr="009B47FD">
              <w:rPr>
                <w:rFonts w:ascii="Arial" w:hAnsi="Arial" w:cs="Arial"/>
              </w:rPr>
              <w:t>(PHG)</w:t>
            </w:r>
          </w:p>
        </w:tc>
        <w:tc>
          <w:tcPr>
            <w:tcW w:w="8095" w:type="dxa"/>
          </w:tcPr>
          <w:p w14:paraId="0148A017" w14:textId="01C7920D" w:rsidR="00450A4E" w:rsidRPr="009B47FD" w:rsidRDefault="00450A4E" w:rsidP="00C31F01">
            <w:pPr>
              <w:rPr>
                <w:rFonts w:ascii="Arial" w:hAnsi="Arial" w:cs="Arial"/>
              </w:rPr>
            </w:pPr>
            <w:r w:rsidRPr="009B47FD">
              <w:rPr>
                <w:rFonts w:ascii="Arial" w:hAnsi="Arial" w:cs="Arial"/>
              </w:rPr>
              <w:t>The level of a contaminant in drinking water below which there is no known or expected risk to health.  PHGs are set by the California Environmental Protection Agency.</w:t>
            </w:r>
          </w:p>
        </w:tc>
      </w:tr>
      <w:tr w:rsidR="00450A4E" w:rsidRPr="009B47FD" w14:paraId="6EE23F85" w14:textId="77777777" w:rsidTr="00701C81">
        <w:tc>
          <w:tcPr>
            <w:tcW w:w="2695" w:type="dxa"/>
            <w:tcMar>
              <w:left w:w="58" w:type="dxa"/>
              <w:right w:w="86" w:type="dxa"/>
            </w:tcMar>
          </w:tcPr>
          <w:p w14:paraId="086221DD" w14:textId="77777777" w:rsidR="00A63BCD" w:rsidRPr="009B47FD" w:rsidRDefault="00450A4E" w:rsidP="00C31F01">
            <w:pPr>
              <w:rPr>
                <w:rFonts w:ascii="Arial" w:hAnsi="Arial" w:cs="Arial"/>
              </w:rPr>
            </w:pPr>
            <w:r w:rsidRPr="009B47FD">
              <w:rPr>
                <w:rFonts w:ascii="Arial" w:hAnsi="Arial" w:cs="Arial"/>
              </w:rPr>
              <w:t>Regulatory Action Level</w:t>
            </w:r>
          </w:p>
          <w:p w14:paraId="204DD0FA" w14:textId="5D82D3D5" w:rsidR="00450A4E" w:rsidRPr="009B47FD" w:rsidRDefault="00450A4E" w:rsidP="00C31F01">
            <w:pPr>
              <w:rPr>
                <w:rFonts w:ascii="Arial" w:hAnsi="Arial" w:cs="Arial"/>
              </w:rPr>
            </w:pPr>
            <w:r w:rsidRPr="009B47FD">
              <w:rPr>
                <w:rFonts w:ascii="Arial" w:hAnsi="Arial" w:cs="Arial"/>
              </w:rPr>
              <w:t>(AL)</w:t>
            </w:r>
          </w:p>
        </w:tc>
        <w:tc>
          <w:tcPr>
            <w:tcW w:w="8095" w:type="dxa"/>
          </w:tcPr>
          <w:p w14:paraId="6456BECA" w14:textId="688ED567" w:rsidR="00450A4E" w:rsidRPr="009B47FD" w:rsidRDefault="00450A4E" w:rsidP="00C31F01">
            <w:pPr>
              <w:rPr>
                <w:rFonts w:ascii="Arial" w:hAnsi="Arial" w:cs="Arial"/>
              </w:rPr>
            </w:pPr>
            <w:r w:rsidRPr="009B47FD">
              <w:rPr>
                <w:rFonts w:ascii="Arial" w:hAnsi="Arial" w:cs="Arial"/>
              </w:rPr>
              <w:t>The concentration of a contaminant which, if exceeded, triggers treatment or other requirements that a water system must follow.</w:t>
            </w:r>
          </w:p>
        </w:tc>
      </w:tr>
      <w:tr w:rsidR="00450A4E" w:rsidRPr="009B47FD" w14:paraId="13979CE7" w14:textId="77777777" w:rsidTr="00701C81">
        <w:tc>
          <w:tcPr>
            <w:tcW w:w="2695" w:type="dxa"/>
            <w:tcMar>
              <w:left w:w="58" w:type="dxa"/>
              <w:right w:w="86" w:type="dxa"/>
            </w:tcMar>
          </w:tcPr>
          <w:p w14:paraId="0D4C54D5" w14:textId="73FB0A03" w:rsidR="00450A4E" w:rsidRPr="009B47FD" w:rsidRDefault="00450A4E" w:rsidP="00C31F01">
            <w:pPr>
              <w:rPr>
                <w:rFonts w:ascii="Arial" w:hAnsi="Arial" w:cs="Arial"/>
              </w:rPr>
            </w:pPr>
            <w:r w:rsidRPr="009B47FD">
              <w:rPr>
                <w:rFonts w:ascii="Arial" w:hAnsi="Arial" w:cs="Arial"/>
              </w:rPr>
              <w:t>Secondary Drinking Water Standards (SDWS)</w:t>
            </w:r>
          </w:p>
        </w:tc>
        <w:tc>
          <w:tcPr>
            <w:tcW w:w="8095" w:type="dxa"/>
          </w:tcPr>
          <w:p w14:paraId="445F3596" w14:textId="640EFB07" w:rsidR="00450A4E" w:rsidRPr="009B47FD" w:rsidRDefault="00450A4E" w:rsidP="00C31F01">
            <w:pPr>
              <w:rPr>
                <w:rFonts w:ascii="Arial" w:hAnsi="Arial" w:cs="Arial"/>
              </w:rPr>
            </w:pPr>
            <w:r w:rsidRPr="009B47FD">
              <w:rPr>
                <w:rFonts w:ascii="Arial" w:hAnsi="Arial" w:cs="Arial"/>
              </w:rPr>
              <w:t>MCLs for contaminants that affect taste, odor, or appearance of the drinking water.  Contaminants with SDWSs do not affect the health at the MCL levels.</w:t>
            </w:r>
          </w:p>
        </w:tc>
      </w:tr>
      <w:tr w:rsidR="00052743" w:rsidRPr="009B47FD" w14:paraId="2F14A5E0" w14:textId="77777777" w:rsidTr="00701C81">
        <w:tc>
          <w:tcPr>
            <w:tcW w:w="2695" w:type="dxa"/>
            <w:tcMar>
              <w:left w:w="58" w:type="dxa"/>
              <w:right w:w="86" w:type="dxa"/>
            </w:tcMar>
          </w:tcPr>
          <w:p w14:paraId="082C3C3C" w14:textId="77777777" w:rsidR="00A63BCD" w:rsidRPr="009B47FD" w:rsidRDefault="00052743" w:rsidP="00C31F01">
            <w:pPr>
              <w:rPr>
                <w:rFonts w:ascii="Arial" w:hAnsi="Arial" w:cs="Arial"/>
              </w:rPr>
            </w:pPr>
            <w:r w:rsidRPr="009B47FD">
              <w:rPr>
                <w:rFonts w:ascii="Arial" w:hAnsi="Arial" w:cs="Arial"/>
              </w:rPr>
              <w:t>Treatment Technique</w:t>
            </w:r>
          </w:p>
          <w:p w14:paraId="7020F160" w14:textId="7F0586F7" w:rsidR="00052743" w:rsidRPr="009B47FD" w:rsidRDefault="00052743" w:rsidP="00C31F01">
            <w:pPr>
              <w:rPr>
                <w:rFonts w:ascii="Arial" w:hAnsi="Arial" w:cs="Arial"/>
              </w:rPr>
            </w:pPr>
            <w:r w:rsidRPr="009B47FD">
              <w:rPr>
                <w:rFonts w:ascii="Arial" w:hAnsi="Arial" w:cs="Arial"/>
              </w:rPr>
              <w:t>(TT)</w:t>
            </w:r>
          </w:p>
        </w:tc>
        <w:tc>
          <w:tcPr>
            <w:tcW w:w="8095" w:type="dxa"/>
          </w:tcPr>
          <w:p w14:paraId="3AD8ED4E" w14:textId="36401C45" w:rsidR="00052743" w:rsidRPr="009B47FD" w:rsidRDefault="00052743" w:rsidP="00C31F01">
            <w:pPr>
              <w:rPr>
                <w:rFonts w:ascii="Arial" w:hAnsi="Arial" w:cs="Arial"/>
              </w:rPr>
            </w:pPr>
            <w:r w:rsidRPr="009B47FD">
              <w:rPr>
                <w:rFonts w:ascii="Arial" w:hAnsi="Arial" w:cs="Arial"/>
              </w:rPr>
              <w:t>A required process intended to reduce the level of a contaminant in drinking water.</w:t>
            </w:r>
          </w:p>
        </w:tc>
      </w:tr>
      <w:tr w:rsidR="00052743" w:rsidRPr="009B47FD" w14:paraId="0462F9C1" w14:textId="77777777" w:rsidTr="00701C81">
        <w:tc>
          <w:tcPr>
            <w:tcW w:w="2695" w:type="dxa"/>
            <w:tcMar>
              <w:left w:w="58" w:type="dxa"/>
              <w:right w:w="86" w:type="dxa"/>
            </w:tcMar>
          </w:tcPr>
          <w:p w14:paraId="0A367A40" w14:textId="1B86B3D4" w:rsidR="00052743" w:rsidRPr="009B47FD" w:rsidRDefault="00052743" w:rsidP="00C31F01">
            <w:pPr>
              <w:rPr>
                <w:rFonts w:ascii="Arial" w:hAnsi="Arial" w:cs="Arial"/>
              </w:rPr>
            </w:pPr>
            <w:r w:rsidRPr="009B47FD">
              <w:rPr>
                <w:rFonts w:ascii="Arial" w:hAnsi="Arial" w:cs="Arial"/>
              </w:rPr>
              <w:t>Variances and Exemptions</w:t>
            </w:r>
          </w:p>
        </w:tc>
        <w:tc>
          <w:tcPr>
            <w:tcW w:w="8095" w:type="dxa"/>
          </w:tcPr>
          <w:p w14:paraId="66FC9EBF" w14:textId="607B8C3D" w:rsidR="00052743" w:rsidRPr="009B47FD" w:rsidRDefault="00052743" w:rsidP="00C31F01">
            <w:pPr>
              <w:rPr>
                <w:rFonts w:ascii="Arial" w:hAnsi="Arial" w:cs="Arial"/>
              </w:rPr>
            </w:pPr>
            <w:r w:rsidRPr="009B47FD">
              <w:rPr>
                <w:rFonts w:ascii="Arial" w:hAnsi="Arial" w:cs="Arial"/>
              </w:rPr>
              <w:t>Permissions from the State Water Resources Control Board (State Board) to exceed an MCL or not comply with a treatment technique under certain conditions.</w:t>
            </w:r>
          </w:p>
        </w:tc>
      </w:tr>
      <w:tr w:rsidR="001F7181" w:rsidRPr="009B47FD" w14:paraId="60196C83" w14:textId="77777777" w:rsidTr="00701C81">
        <w:tc>
          <w:tcPr>
            <w:tcW w:w="2695" w:type="dxa"/>
            <w:tcMar>
              <w:left w:w="58" w:type="dxa"/>
              <w:right w:w="86" w:type="dxa"/>
            </w:tcMar>
          </w:tcPr>
          <w:p w14:paraId="027E61F2" w14:textId="0137D622" w:rsidR="001F7181" w:rsidRPr="009B47FD" w:rsidRDefault="001F7181" w:rsidP="00C31F01">
            <w:pPr>
              <w:rPr>
                <w:rFonts w:ascii="Arial" w:hAnsi="Arial" w:cs="Arial"/>
              </w:rPr>
            </w:pPr>
            <w:r w:rsidRPr="009B47FD">
              <w:rPr>
                <w:rFonts w:ascii="Arial" w:hAnsi="Arial" w:cs="Arial"/>
              </w:rPr>
              <w:t>ND</w:t>
            </w:r>
          </w:p>
        </w:tc>
        <w:tc>
          <w:tcPr>
            <w:tcW w:w="8095" w:type="dxa"/>
          </w:tcPr>
          <w:p w14:paraId="45802508" w14:textId="5444DC5E" w:rsidR="001F7181" w:rsidRPr="009B47FD" w:rsidRDefault="001F7181" w:rsidP="00C31F01">
            <w:pPr>
              <w:rPr>
                <w:rFonts w:ascii="Arial" w:hAnsi="Arial" w:cs="Arial"/>
              </w:rPr>
            </w:pPr>
            <w:r w:rsidRPr="009B47FD">
              <w:rPr>
                <w:rFonts w:ascii="Arial" w:hAnsi="Arial" w:cs="Arial"/>
              </w:rPr>
              <w:t>Not detectable at testing limit.</w:t>
            </w:r>
          </w:p>
        </w:tc>
      </w:tr>
      <w:tr w:rsidR="001F7181" w:rsidRPr="009B47FD" w14:paraId="4F131ED2" w14:textId="77777777" w:rsidTr="00701C81">
        <w:tc>
          <w:tcPr>
            <w:tcW w:w="2695" w:type="dxa"/>
            <w:tcMar>
              <w:left w:w="58" w:type="dxa"/>
              <w:right w:w="86" w:type="dxa"/>
            </w:tcMar>
          </w:tcPr>
          <w:p w14:paraId="4A5C476F" w14:textId="64C94A55" w:rsidR="001F7181" w:rsidRPr="009B47FD" w:rsidRDefault="001F7181" w:rsidP="00C31F01">
            <w:pPr>
              <w:rPr>
                <w:rFonts w:ascii="Arial" w:hAnsi="Arial" w:cs="Arial"/>
              </w:rPr>
            </w:pPr>
            <w:r w:rsidRPr="009B47FD">
              <w:rPr>
                <w:rFonts w:ascii="Arial" w:hAnsi="Arial" w:cs="Arial"/>
              </w:rPr>
              <w:t>ppm</w:t>
            </w:r>
          </w:p>
        </w:tc>
        <w:tc>
          <w:tcPr>
            <w:tcW w:w="8095" w:type="dxa"/>
          </w:tcPr>
          <w:p w14:paraId="512D39E6" w14:textId="72F865AC" w:rsidR="001F7181" w:rsidRPr="009B47FD" w:rsidRDefault="001F7181" w:rsidP="00C31F01">
            <w:pPr>
              <w:rPr>
                <w:rFonts w:ascii="Arial" w:hAnsi="Arial" w:cs="Arial"/>
              </w:rPr>
            </w:pPr>
            <w:r w:rsidRPr="009B47FD">
              <w:rPr>
                <w:rFonts w:ascii="Arial" w:hAnsi="Arial" w:cs="Arial"/>
              </w:rPr>
              <w:t>parts per million or milligrams per liter (mg/L)</w:t>
            </w:r>
          </w:p>
        </w:tc>
      </w:tr>
      <w:tr w:rsidR="001F7181" w:rsidRPr="009B47FD" w14:paraId="13C3BC89" w14:textId="77777777" w:rsidTr="00701C81">
        <w:tc>
          <w:tcPr>
            <w:tcW w:w="2695" w:type="dxa"/>
            <w:tcMar>
              <w:left w:w="58" w:type="dxa"/>
              <w:right w:w="86" w:type="dxa"/>
            </w:tcMar>
          </w:tcPr>
          <w:p w14:paraId="55D2A658" w14:textId="3DB86334" w:rsidR="001F7181" w:rsidRPr="009B47FD" w:rsidRDefault="001F7181" w:rsidP="00C31F01">
            <w:pPr>
              <w:rPr>
                <w:rFonts w:ascii="Arial" w:hAnsi="Arial" w:cs="Arial"/>
              </w:rPr>
            </w:pPr>
            <w:r w:rsidRPr="009B47FD">
              <w:rPr>
                <w:rFonts w:ascii="Arial" w:hAnsi="Arial" w:cs="Arial"/>
              </w:rPr>
              <w:t>ppb</w:t>
            </w:r>
          </w:p>
        </w:tc>
        <w:tc>
          <w:tcPr>
            <w:tcW w:w="8095" w:type="dxa"/>
          </w:tcPr>
          <w:p w14:paraId="0D44642D" w14:textId="4762EBED" w:rsidR="001F7181" w:rsidRPr="009B47FD" w:rsidRDefault="000F7BDF" w:rsidP="00C31F01">
            <w:pPr>
              <w:rPr>
                <w:rFonts w:ascii="Arial" w:hAnsi="Arial" w:cs="Arial"/>
              </w:rPr>
            </w:pPr>
            <w:r w:rsidRPr="009B47FD">
              <w:rPr>
                <w:rFonts w:ascii="Arial" w:hAnsi="Arial" w:cs="Arial"/>
              </w:rPr>
              <w:t>parts per billion or micrograms per liter (µg/L)</w:t>
            </w:r>
          </w:p>
        </w:tc>
      </w:tr>
      <w:tr w:rsidR="001F7181" w:rsidRPr="009B47FD" w14:paraId="1E79E62A" w14:textId="77777777" w:rsidTr="00701C81">
        <w:tc>
          <w:tcPr>
            <w:tcW w:w="2695" w:type="dxa"/>
            <w:tcMar>
              <w:left w:w="58" w:type="dxa"/>
              <w:right w:w="86" w:type="dxa"/>
            </w:tcMar>
          </w:tcPr>
          <w:p w14:paraId="497B8081" w14:textId="2609A574" w:rsidR="001F7181" w:rsidRPr="009B47FD" w:rsidRDefault="001F7181" w:rsidP="00C31F01">
            <w:pPr>
              <w:rPr>
                <w:rFonts w:ascii="Arial" w:hAnsi="Arial" w:cs="Arial"/>
              </w:rPr>
            </w:pPr>
            <w:r w:rsidRPr="009B47FD">
              <w:rPr>
                <w:rFonts w:ascii="Arial" w:hAnsi="Arial" w:cs="Arial"/>
              </w:rPr>
              <w:t>ppt</w:t>
            </w:r>
          </w:p>
        </w:tc>
        <w:tc>
          <w:tcPr>
            <w:tcW w:w="8095" w:type="dxa"/>
          </w:tcPr>
          <w:p w14:paraId="21FDBE4A" w14:textId="4FEB77F3" w:rsidR="001F7181" w:rsidRPr="009B47FD" w:rsidRDefault="001F7181" w:rsidP="00C31F01">
            <w:pPr>
              <w:rPr>
                <w:rFonts w:ascii="Arial" w:hAnsi="Arial" w:cs="Arial"/>
              </w:rPr>
            </w:pPr>
            <w:r w:rsidRPr="009B47FD">
              <w:rPr>
                <w:rFonts w:ascii="Arial" w:hAnsi="Arial" w:cs="Arial"/>
              </w:rPr>
              <w:t>parts per trillion or nanograms per liter (ng/L)</w:t>
            </w:r>
          </w:p>
        </w:tc>
      </w:tr>
      <w:tr w:rsidR="001F7181" w:rsidRPr="009B47FD" w14:paraId="63CCA28F" w14:textId="77777777" w:rsidTr="00701C81">
        <w:tc>
          <w:tcPr>
            <w:tcW w:w="2695" w:type="dxa"/>
            <w:tcMar>
              <w:left w:w="58" w:type="dxa"/>
              <w:right w:w="86" w:type="dxa"/>
            </w:tcMar>
          </w:tcPr>
          <w:p w14:paraId="6C5B33F8" w14:textId="537A464F" w:rsidR="001F7181" w:rsidRPr="009B47FD" w:rsidRDefault="001F7181" w:rsidP="00C31F01">
            <w:pPr>
              <w:rPr>
                <w:rFonts w:ascii="Arial" w:hAnsi="Arial" w:cs="Arial"/>
              </w:rPr>
            </w:pPr>
            <w:proofErr w:type="spellStart"/>
            <w:r w:rsidRPr="009B47FD">
              <w:rPr>
                <w:rFonts w:ascii="Arial" w:hAnsi="Arial" w:cs="Arial"/>
              </w:rPr>
              <w:t>ppq</w:t>
            </w:r>
            <w:proofErr w:type="spellEnd"/>
          </w:p>
        </w:tc>
        <w:tc>
          <w:tcPr>
            <w:tcW w:w="8095" w:type="dxa"/>
          </w:tcPr>
          <w:p w14:paraId="01E5B13A" w14:textId="0A19E315" w:rsidR="001F7181" w:rsidRPr="009B47FD" w:rsidRDefault="001F7181" w:rsidP="00C31F01">
            <w:pPr>
              <w:rPr>
                <w:rFonts w:ascii="Arial" w:hAnsi="Arial" w:cs="Arial"/>
              </w:rPr>
            </w:pPr>
            <w:r w:rsidRPr="009B47FD">
              <w:rPr>
                <w:rFonts w:ascii="Arial" w:hAnsi="Arial" w:cs="Arial"/>
              </w:rPr>
              <w:t>parts per quadrillion or picogram per liter (</w:t>
            </w:r>
            <w:proofErr w:type="spellStart"/>
            <w:r w:rsidRPr="009B47FD">
              <w:rPr>
                <w:rFonts w:ascii="Arial" w:hAnsi="Arial" w:cs="Arial"/>
              </w:rPr>
              <w:t>pg</w:t>
            </w:r>
            <w:proofErr w:type="spellEnd"/>
            <w:r w:rsidRPr="009B47FD">
              <w:rPr>
                <w:rFonts w:ascii="Arial" w:hAnsi="Arial" w:cs="Arial"/>
              </w:rPr>
              <w:t>/L)</w:t>
            </w:r>
          </w:p>
        </w:tc>
      </w:tr>
      <w:tr w:rsidR="001F7181" w:rsidRPr="009B47FD" w14:paraId="00F9CF16" w14:textId="77777777" w:rsidTr="00701C81">
        <w:tc>
          <w:tcPr>
            <w:tcW w:w="2695" w:type="dxa"/>
            <w:tcMar>
              <w:left w:w="58" w:type="dxa"/>
              <w:right w:w="86" w:type="dxa"/>
            </w:tcMar>
          </w:tcPr>
          <w:p w14:paraId="6894C658" w14:textId="36CFA397" w:rsidR="001F7181" w:rsidRPr="009B47FD" w:rsidRDefault="001F7181" w:rsidP="00C31F01">
            <w:pPr>
              <w:rPr>
                <w:rFonts w:ascii="Arial" w:hAnsi="Arial" w:cs="Arial"/>
              </w:rPr>
            </w:pPr>
            <w:proofErr w:type="spellStart"/>
            <w:r w:rsidRPr="009B47FD">
              <w:rPr>
                <w:rFonts w:ascii="Arial" w:hAnsi="Arial" w:cs="Arial"/>
              </w:rPr>
              <w:t>pCi</w:t>
            </w:r>
            <w:proofErr w:type="spellEnd"/>
            <w:r w:rsidRPr="009B47FD">
              <w:rPr>
                <w:rFonts w:ascii="Arial" w:hAnsi="Arial" w:cs="Arial"/>
              </w:rPr>
              <w:t>/L</w:t>
            </w:r>
          </w:p>
        </w:tc>
        <w:tc>
          <w:tcPr>
            <w:tcW w:w="8095" w:type="dxa"/>
          </w:tcPr>
          <w:p w14:paraId="2E8A0BF7" w14:textId="620E4174" w:rsidR="001F7181" w:rsidRPr="009B47FD" w:rsidRDefault="001F7181" w:rsidP="00C31F01">
            <w:pPr>
              <w:rPr>
                <w:rFonts w:ascii="Arial" w:hAnsi="Arial" w:cs="Arial"/>
              </w:rPr>
            </w:pPr>
            <w:r w:rsidRPr="009B47FD">
              <w:rPr>
                <w:rFonts w:ascii="Arial" w:hAnsi="Arial" w:cs="Arial"/>
              </w:rPr>
              <w:t>picocuries per liter (a measure of radiation)</w:t>
            </w:r>
          </w:p>
        </w:tc>
      </w:tr>
    </w:tbl>
    <w:p w14:paraId="31C1E29F" w14:textId="43CE0F9F" w:rsidR="00CF02C7" w:rsidRPr="009B47FD" w:rsidRDefault="00E870EB" w:rsidP="00D61A0E">
      <w:pPr>
        <w:pStyle w:val="Heading2"/>
        <w:rPr>
          <w:sz w:val="20"/>
          <w:szCs w:val="20"/>
        </w:rPr>
      </w:pPr>
      <w:bookmarkStart w:id="4" w:name="_Toc58336716"/>
      <w:r w:rsidRPr="009B47FD">
        <w:rPr>
          <w:sz w:val="20"/>
          <w:szCs w:val="20"/>
        </w:rPr>
        <w:t>Sources of Drinking Water</w:t>
      </w:r>
      <w:r w:rsidR="00CF02C7" w:rsidRPr="009B47FD">
        <w:rPr>
          <w:sz w:val="20"/>
          <w:szCs w:val="20"/>
        </w:rPr>
        <w:t xml:space="preserve"> and </w:t>
      </w:r>
      <w:r w:rsidR="007A473C" w:rsidRPr="009B47FD">
        <w:rPr>
          <w:sz w:val="20"/>
          <w:szCs w:val="20"/>
        </w:rPr>
        <w:t>Contaminants that May Be Present in Source Water</w:t>
      </w:r>
      <w:bookmarkEnd w:id="4"/>
    </w:p>
    <w:p w14:paraId="0BC0D931" w14:textId="7440D95D" w:rsidR="00BC6327" w:rsidRPr="009B47FD" w:rsidRDefault="00BC6327" w:rsidP="007A473C">
      <w:pPr>
        <w:spacing w:after="240"/>
        <w:rPr>
          <w:rFonts w:ascii="Arial" w:hAnsi="Arial" w:cs="Arial"/>
        </w:rPr>
      </w:pPr>
      <w:r w:rsidRPr="009B47FD">
        <w:rPr>
          <w:rFonts w:ascii="Arial" w:hAnsi="Arial" w:cs="Arial"/>
          <w:bCs/>
        </w:rPr>
        <w:t>The sources of drinking water (</w:t>
      </w:r>
      <w:r w:rsidRPr="009B47FD">
        <w:rPr>
          <w:rFonts w:ascii="Arial" w:hAnsi="Arial" w:cs="Arial"/>
        </w:rPr>
        <w:t xml:space="preserve">both tap water and bottled water) include rivers, lakes, streams, ponds, reservoirs, springs, and wells.  As water travels over the surface of the land or through the ground, it dissolves </w:t>
      </w:r>
      <w:r w:rsidR="00697AF1" w:rsidRPr="009B47FD">
        <w:rPr>
          <w:rFonts w:ascii="Arial" w:hAnsi="Arial" w:cs="Arial"/>
        </w:rPr>
        <w:t>naturally occurring</w:t>
      </w:r>
      <w:r w:rsidRPr="009B47FD">
        <w:rPr>
          <w:rFonts w:ascii="Arial" w:hAnsi="Arial" w:cs="Arial"/>
        </w:rPr>
        <w:t xml:space="preserve"> minerals and, in some cases, radioactive material, and can pick up substances resulting from the presence of animals or from human activity.</w:t>
      </w:r>
    </w:p>
    <w:p w14:paraId="06F2262B" w14:textId="0669FE4A" w:rsidR="00E870EB" w:rsidRPr="009B47FD" w:rsidRDefault="00E870EB" w:rsidP="004F23D7">
      <w:pPr>
        <w:spacing w:after="240"/>
        <w:rPr>
          <w:rFonts w:ascii="Arial" w:hAnsi="Arial" w:cs="Arial"/>
          <w:bCs/>
        </w:rPr>
      </w:pPr>
      <w:r w:rsidRPr="009B47FD">
        <w:rPr>
          <w:rFonts w:ascii="Arial" w:hAnsi="Arial" w:cs="Arial"/>
          <w:bCs/>
        </w:rPr>
        <w:t>Contaminants that may be present in source water include:</w:t>
      </w:r>
    </w:p>
    <w:p w14:paraId="6E500210" w14:textId="77777777" w:rsidR="00BC6327" w:rsidRPr="009B47FD" w:rsidRDefault="00BC6327" w:rsidP="004F23D7">
      <w:pPr>
        <w:pStyle w:val="ListParagraph"/>
        <w:spacing w:after="240"/>
        <w:rPr>
          <w:sz w:val="20"/>
          <w:szCs w:val="20"/>
        </w:rPr>
      </w:pPr>
      <w:r w:rsidRPr="009B47FD">
        <w:rPr>
          <w:sz w:val="20"/>
          <w:szCs w:val="20"/>
        </w:rPr>
        <w:t>Microbial contaminants, such as viruses and bacteria, that may come from sewage treatment plants, septic systems, agricultural livestock operations, and wildlife.</w:t>
      </w:r>
    </w:p>
    <w:p w14:paraId="0E6C1B39" w14:textId="1F476A7B" w:rsidR="00BC6327" w:rsidRPr="009B47FD" w:rsidRDefault="00BC6327" w:rsidP="004F23D7">
      <w:pPr>
        <w:pStyle w:val="ListParagraph"/>
        <w:spacing w:after="240"/>
        <w:rPr>
          <w:sz w:val="20"/>
          <w:szCs w:val="20"/>
        </w:rPr>
      </w:pPr>
      <w:r w:rsidRPr="009B47FD">
        <w:rPr>
          <w:sz w:val="20"/>
          <w:szCs w:val="20"/>
        </w:rPr>
        <w:t>Inorganic contaminants, such as salts and metals,</w:t>
      </w:r>
      <w:r w:rsidR="003B1F6B" w:rsidRPr="009B47FD">
        <w:rPr>
          <w:sz w:val="20"/>
          <w:szCs w:val="20"/>
        </w:rPr>
        <w:t xml:space="preserve"> </w:t>
      </w:r>
      <w:r w:rsidRPr="009B47FD">
        <w:rPr>
          <w:sz w:val="20"/>
          <w:szCs w:val="20"/>
        </w:rPr>
        <w:t xml:space="preserve">that can be </w:t>
      </w:r>
      <w:r w:rsidR="00697AF1" w:rsidRPr="009B47FD">
        <w:rPr>
          <w:sz w:val="20"/>
          <w:szCs w:val="20"/>
        </w:rPr>
        <w:t>naturally occurring</w:t>
      </w:r>
      <w:r w:rsidRPr="009B47FD">
        <w:rPr>
          <w:sz w:val="20"/>
          <w:szCs w:val="20"/>
        </w:rPr>
        <w:t xml:space="preserve"> or result from urban stormwater runoff, industrial or domestic wastewater discharges, oil and gas production, mining, or farming.</w:t>
      </w:r>
    </w:p>
    <w:p w14:paraId="645D21DC" w14:textId="77777777" w:rsidR="00BC6327" w:rsidRPr="009B47FD" w:rsidRDefault="00BC6327" w:rsidP="004F23D7">
      <w:pPr>
        <w:pStyle w:val="ListParagraph"/>
        <w:spacing w:after="240"/>
        <w:rPr>
          <w:sz w:val="20"/>
          <w:szCs w:val="20"/>
        </w:rPr>
      </w:pPr>
      <w:r w:rsidRPr="009B47FD">
        <w:rPr>
          <w:sz w:val="20"/>
          <w:szCs w:val="20"/>
        </w:rPr>
        <w:lastRenderedPageBreak/>
        <w:t xml:space="preserve">Pesticides and herbicides, </w:t>
      </w:r>
      <w:r w:rsidR="000450D8" w:rsidRPr="009B47FD">
        <w:rPr>
          <w:sz w:val="20"/>
          <w:szCs w:val="20"/>
        </w:rPr>
        <w:t>that</w:t>
      </w:r>
      <w:r w:rsidRPr="009B47FD">
        <w:rPr>
          <w:sz w:val="20"/>
          <w:szCs w:val="20"/>
        </w:rPr>
        <w:t xml:space="preserve"> may come from a variety of sources such as agriculture, urban stormwater runoff, and residential uses.</w:t>
      </w:r>
    </w:p>
    <w:p w14:paraId="63E8F20D" w14:textId="77777777" w:rsidR="00BC6327" w:rsidRPr="009B47FD" w:rsidRDefault="00BC6327" w:rsidP="004F23D7">
      <w:pPr>
        <w:pStyle w:val="ListParagraph"/>
        <w:spacing w:after="240"/>
        <w:rPr>
          <w:sz w:val="20"/>
          <w:szCs w:val="20"/>
        </w:rPr>
      </w:pPr>
      <w:r w:rsidRPr="009B47FD">
        <w:rPr>
          <w:sz w:val="20"/>
          <w:szCs w:val="20"/>
        </w:rPr>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FDD2384" w:rsidR="00BC6327" w:rsidRPr="009B47FD" w:rsidRDefault="00BC6327" w:rsidP="00CB6F44">
      <w:pPr>
        <w:pStyle w:val="ListParagraph"/>
        <w:spacing w:after="0"/>
        <w:rPr>
          <w:sz w:val="20"/>
          <w:szCs w:val="20"/>
        </w:rPr>
      </w:pPr>
      <w:r w:rsidRPr="009B47FD">
        <w:rPr>
          <w:sz w:val="20"/>
          <w:szCs w:val="20"/>
        </w:rPr>
        <w:t xml:space="preserve">Radioactive contaminants, </w:t>
      </w:r>
      <w:r w:rsidR="00FC01B5" w:rsidRPr="009B47FD">
        <w:rPr>
          <w:sz w:val="20"/>
          <w:szCs w:val="20"/>
        </w:rPr>
        <w:t>that</w:t>
      </w:r>
      <w:r w:rsidRPr="009B47FD">
        <w:rPr>
          <w:sz w:val="20"/>
          <w:szCs w:val="20"/>
        </w:rPr>
        <w:t xml:space="preserve"> can be </w:t>
      </w:r>
      <w:r w:rsidR="00697AF1" w:rsidRPr="009B47FD">
        <w:rPr>
          <w:sz w:val="20"/>
          <w:szCs w:val="20"/>
        </w:rPr>
        <w:t>naturally occurring</w:t>
      </w:r>
      <w:r w:rsidRPr="009B47FD">
        <w:rPr>
          <w:sz w:val="20"/>
          <w:szCs w:val="20"/>
        </w:rPr>
        <w:t xml:space="preserve"> or be the result of oil and gas production and mining activities.</w:t>
      </w:r>
    </w:p>
    <w:p w14:paraId="6F86F80B" w14:textId="2EE28F3E" w:rsidR="00CB6F44" w:rsidRPr="004B5FA9" w:rsidRDefault="00CB6F44" w:rsidP="00CB6F44">
      <w:pPr>
        <w:pStyle w:val="Heading2"/>
        <w:rPr>
          <w:sz w:val="22"/>
          <w:szCs w:val="22"/>
        </w:rPr>
      </w:pPr>
      <w:r w:rsidRPr="004B5FA9">
        <w:rPr>
          <w:sz w:val="22"/>
          <w:szCs w:val="22"/>
        </w:rPr>
        <w:t>Regulation of Drinking Water and Bottled Water Quality</w:t>
      </w:r>
    </w:p>
    <w:p w14:paraId="1E4EAD7C" w14:textId="060E06AE" w:rsidR="00BC6327" w:rsidRPr="009B47FD" w:rsidRDefault="00BC6327" w:rsidP="0020216E">
      <w:pPr>
        <w:rPr>
          <w:rFonts w:ascii="Arial" w:hAnsi="Arial" w:cs="Arial"/>
        </w:rPr>
      </w:pPr>
      <w:r w:rsidRPr="009B47FD">
        <w:rPr>
          <w:rFonts w:ascii="Arial" w:hAnsi="Arial" w:cs="Arial"/>
          <w:bCs/>
        </w:rPr>
        <w:t>In order to ensure that tap water is safe to drink,</w:t>
      </w:r>
      <w:r w:rsidRPr="009B47FD">
        <w:rPr>
          <w:rFonts w:ascii="Arial" w:hAnsi="Arial" w:cs="Arial"/>
        </w:rPr>
        <w:t xml:space="preserve"> </w:t>
      </w:r>
      <w:r w:rsidR="000450D8" w:rsidRPr="009B47FD">
        <w:rPr>
          <w:rFonts w:ascii="Arial" w:hAnsi="Arial" w:cs="Arial"/>
        </w:rPr>
        <w:t xml:space="preserve">the </w:t>
      </w:r>
      <w:r w:rsidRPr="009B47FD">
        <w:rPr>
          <w:rFonts w:ascii="Arial" w:hAnsi="Arial" w:cs="Arial"/>
        </w:rPr>
        <w:t>U</w:t>
      </w:r>
      <w:r w:rsidR="00EE7E33" w:rsidRPr="009B47FD">
        <w:rPr>
          <w:rFonts w:ascii="Arial" w:hAnsi="Arial" w:cs="Arial"/>
        </w:rPr>
        <w:t>.</w:t>
      </w:r>
      <w:r w:rsidRPr="009B47FD">
        <w:rPr>
          <w:rFonts w:ascii="Arial" w:hAnsi="Arial" w:cs="Arial"/>
        </w:rPr>
        <w:t>S</w:t>
      </w:r>
      <w:r w:rsidR="00EE7E33" w:rsidRPr="009B47FD">
        <w:rPr>
          <w:rFonts w:ascii="Arial" w:hAnsi="Arial" w:cs="Arial"/>
        </w:rPr>
        <w:t xml:space="preserve">. </w:t>
      </w:r>
      <w:r w:rsidRPr="009B47FD">
        <w:rPr>
          <w:rFonts w:ascii="Arial" w:hAnsi="Arial" w:cs="Arial"/>
        </w:rPr>
        <w:t xml:space="preserve">EPA and the </w:t>
      </w:r>
      <w:r w:rsidR="00173A3B" w:rsidRPr="009B47FD">
        <w:rPr>
          <w:rFonts w:ascii="Arial" w:hAnsi="Arial" w:cs="Arial"/>
        </w:rPr>
        <w:t>State Board</w:t>
      </w:r>
      <w:r w:rsidRPr="009B47FD">
        <w:rPr>
          <w:rFonts w:ascii="Arial" w:hAnsi="Arial" w:cs="Arial"/>
        </w:rPr>
        <w:t xml:space="preserve"> prescribe regulations that limit the amount of certain contaminants in water provided by public water systems.  </w:t>
      </w:r>
      <w:r w:rsidR="008642CC" w:rsidRPr="009B47FD">
        <w:rPr>
          <w:rFonts w:ascii="Arial" w:hAnsi="Arial" w:cs="Arial"/>
        </w:rPr>
        <w:t xml:space="preserve">The U.S. Food and Drug Administration regulations and California law </w:t>
      </w:r>
      <w:r w:rsidRPr="009B47FD">
        <w:rPr>
          <w:rFonts w:ascii="Arial" w:hAnsi="Arial" w:cs="Arial"/>
        </w:rPr>
        <w:t>also establish limits for contaminants in bottled water that provide the same protection for public health.</w:t>
      </w:r>
    </w:p>
    <w:p w14:paraId="2442810D" w14:textId="33C92F01" w:rsidR="00743F7B" w:rsidRPr="004B5FA9" w:rsidRDefault="003C597D" w:rsidP="00D61A0E">
      <w:pPr>
        <w:pStyle w:val="Heading2"/>
        <w:rPr>
          <w:sz w:val="22"/>
          <w:szCs w:val="22"/>
        </w:rPr>
      </w:pPr>
      <w:bookmarkStart w:id="5" w:name="_Toc58336717"/>
      <w:r w:rsidRPr="004B5FA9">
        <w:rPr>
          <w:sz w:val="22"/>
          <w:szCs w:val="22"/>
        </w:rPr>
        <w:t xml:space="preserve">About Your </w:t>
      </w:r>
      <w:r w:rsidR="00092955" w:rsidRPr="004B5FA9">
        <w:rPr>
          <w:sz w:val="22"/>
          <w:szCs w:val="22"/>
        </w:rPr>
        <w:t xml:space="preserve">Drinking </w:t>
      </w:r>
      <w:r w:rsidRPr="004B5FA9">
        <w:rPr>
          <w:sz w:val="22"/>
          <w:szCs w:val="22"/>
        </w:rPr>
        <w:t>Water Quality</w:t>
      </w:r>
      <w:bookmarkEnd w:id="5"/>
    </w:p>
    <w:p w14:paraId="70EABC0F" w14:textId="77777777" w:rsidR="00E130F9" w:rsidRPr="009B47FD" w:rsidRDefault="00E130F9" w:rsidP="00174975">
      <w:pPr>
        <w:pStyle w:val="Heading3"/>
        <w:spacing w:before="120" w:after="120"/>
        <w:rPr>
          <w:sz w:val="20"/>
          <w:szCs w:val="20"/>
        </w:rPr>
      </w:pPr>
      <w:bookmarkStart w:id="6" w:name="_Toc58336718"/>
      <w:bookmarkStart w:id="7" w:name="_Hlk57994699"/>
      <w:r w:rsidRPr="009B47FD">
        <w:rPr>
          <w:sz w:val="20"/>
          <w:szCs w:val="20"/>
        </w:rPr>
        <w:t>Drinking Water Contaminants Detected</w:t>
      </w:r>
      <w:bookmarkEnd w:id="6"/>
    </w:p>
    <w:p w14:paraId="7B1B8030" w14:textId="11EE8672" w:rsidR="008C784F" w:rsidRPr="009B47FD" w:rsidRDefault="00BC6327" w:rsidP="00E1732D">
      <w:pPr>
        <w:rPr>
          <w:rFonts w:ascii="Arial" w:hAnsi="Arial" w:cs="Arial"/>
        </w:rPr>
      </w:pPr>
      <w:r w:rsidRPr="009B47FD">
        <w:rPr>
          <w:rFonts w:ascii="Arial" w:hAnsi="Arial" w:cs="Arial"/>
          <w:bCs/>
        </w:rPr>
        <w:t xml:space="preserve">Tables 1, 2, 3, 4, </w:t>
      </w:r>
      <w:r w:rsidR="00B704C3" w:rsidRPr="009B47FD">
        <w:rPr>
          <w:rFonts w:ascii="Arial" w:hAnsi="Arial" w:cs="Arial"/>
          <w:bCs/>
        </w:rPr>
        <w:t xml:space="preserve">and </w:t>
      </w:r>
      <w:r w:rsidR="00925827">
        <w:rPr>
          <w:rFonts w:ascii="Arial" w:hAnsi="Arial" w:cs="Arial"/>
          <w:bCs/>
        </w:rPr>
        <w:t>5</w:t>
      </w:r>
      <w:r w:rsidRPr="009B47FD">
        <w:rPr>
          <w:rFonts w:ascii="Arial" w:hAnsi="Arial" w:cs="Arial"/>
          <w:bCs/>
        </w:rPr>
        <w:t xml:space="preserve"> list all of the drinking water contaminants that were detected during the most recent sampling for the constituent.</w:t>
      </w:r>
      <w:r w:rsidRPr="009B47FD">
        <w:rPr>
          <w:rFonts w:ascii="Arial" w:hAnsi="Arial" w:cs="Arial"/>
        </w:rPr>
        <w:t xml:space="preserve">  The presence of these contaminants in the water does not necessarily indicate that the water poses a health risk.  The </w:t>
      </w:r>
      <w:r w:rsidR="00127B6D" w:rsidRPr="009B47FD">
        <w:rPr>
          <w:rFonts w:ascii="Arial" w:hAnsi="Arial" w:cs="Arial"/>
        </w:rPr>
        <w:t>State Board</w:t>
      </w:r>
      <w:r w:rsidRPr="009B47FD">
        <w:rPr>
          <w:rFonts w:ascii="Arial" w:hAnsi="Arial" w:cs="Arial"/>
        </w:rPr>
        <w:t xml:space="preserve"> allows us to monitor for certain contaminants less than once per year because the concentrations of these </w:t>
      </w:r>
      <w:r w:rsidRPr="009B47FD">
        <w:rPr>
          <w:rFonts w:ascii="Arial" w:hAnsi="Arial" w:cs="Arial"/>
        </w:rPr>
        <w:lastRenderedPageBreak/>
        <w:t>contaminants do not change frequently.  Some of the data, though representative of the water quality, are more than one year old.</w:t>
      </w:r>
      <w:r w:rsidR="00294205" w:rsidRPr="009B47FD">
        <w:rPr>
          <w:rFonts w:ascii="Arial" w:hAnsi="Arial" w:cs="Arial"/>
        </w:rPr>
        <w:t xml:space="preserve">  Any violation of an AL, MCL, MRDL, or TT is asterisked.  Additional information regarding the violation is provided </w:t>
      </w:r>
      <w:r w:rsidR="0065365D" w:rsidRPr="009B47FD">
        <w:rPr>
          <w:rFonts w:ascii="Arial" w:hAnsi="Arial" w:cs="Arial"/>
        </w:rPr>
        <w:t>later in this report.</w:t>
      </w:r>
      <w:bookmarkEnd w:id="7"/>
    </w:p>
    <w:p w14:paraId="643E57A7" w14:textId="3FC9E085" w:rsidR="005210D2" w:rsidRPr="009B47FD" w:rsidRDefault="005210D2" w:rsidP="00070C22">
      <w:pPr>
        <w:pStyle w:val="Caption"/>
        <w:rPr>
          <w:sz w:val="20"/>
          <w:szCs w:val="20"/>
        </w:rPr>
      </w:pPr>
      <w:r w:rsidRPr="009B47FD">
        <w:rPr>
          <w:sz w:val="20"/>
          <w:szCs w:val="20"/>
        </w:rPr>
        <w:t xml:space="preserve">Table </w:t>
      </w:r>
      <w:r w:rsidR="00055CE6" w:rsidRPr="009B47FD">
        <w:rPr>
          <w:sz w:val="20"/>
          <w:szCs w:val="20"/>
        </w:rPr>
        <w:t>1</w:t>
      </w:r>
      <w:r w:rsidRPr="009B47FD">
        <w:rPr>
          <w:sz w:val="20"/>
          <w:szCs w:val="20"/>
        </w:rPr>
        <w:t>.  Sampling Results Showing the Detection of Lead and Copper</w:t>
      </w:r>
    </w:p>
    <w:p w14:paraId="7AC29736" w14:textId="302ED67B" w:rsidR="006B5CF2" w:rsidRPr="009B47FD" w:rsidRDefault="006B5CF2" w:rsidP="006B5CF2">
      <w:pPr>
        <w:rPr>
          <w:rFonts w:ascii="Arial" w:hAnsi="Arial" w:cs="Arial"/>
        </w:rPr>
      </w:pPr>
      <w:r w:rsidRPr="009B47FD">
        <w:rPr>
          <w:rFonts w:ascii="Arial" w:hAnsi="Arial" w:cs="Arial"/>
        </w:rPr>
        <w:t>Complete if lead or copper is detected in the last sample set.</w:t>
      </w:r>
    </w:p>
    <w:p w14:paraId="7592214A" w14:textId="77777777" w:rsidR="006B5CF2" w:rsidRPr="009B47FD" w:rsidRDefault="006B5CF2" w:rsidP="006B5CF2"/>
    <w:tbl>
      <w:tblPr>
        <w:tblStyle w:val="TableGrid"/>
        <w:tblW w:w="11070" w:type="dxa"/>
        <w:tblInd w:w="-185" w:type="dxa"/>
        <w:tblLayout w:type="fixed"/>
        <w:tblLook w:val="0020" w:firstRow="1" w:lastRow="0" w:firstColumn="0" w:lastColumn="0" w:noHBand="0" w:noVBand="0"/>
      </w:tblPr>
      <w:tblGrid>
        <w:gridCol w:w="1170"/>
        <w:gridCol w:w="1440"/>
        <w:gridCol w:w="900"/>
        <w:gridCol w:w="990"/>
        <w:gridCol w:w="900"/>
        <w:gridCol w:w="540"/>
        <w:gridCol w:w="540"/>
        <w:gridCol w:w="1350"/>
        <w:gridCol w:w="3240"/>
      </w:tblGrid>
      <w:tr w:rsidR="00ED6A23" w:rsidRPr="009B47FD" w14:paraId="36B51181" w14:textId="77777777" w:rsidTr="00C35350">
        <w:trPr>
          <w:cantSplit/>
          <w:trHeight w:val="1862"/>
          <w:tblHeader/>
        </w:trPr>
        <w:tc>
          <w:tcPr>
            <w:tcW w:w="1170" w:type="dxa"/>
            <w:tcMar>
              <w:left w:w="86" w:type="dxa"/>
              <w:right w:w="86" w:type="dxa"/>
            </w:tcMar>
            <w:textDirection w:val="btLr"/>
            <w:vAlign w:val="center"/>
          </w:tcPr>
          <w:p w14:paraId="200AAF06" w14:textId="3C89A4DF" w:rsidR="007F457C" w:rsidRPr="009B47FD" w:rsidRDefault="007F457C" w:rsidP="002A5101">
            <w:pPr>
              <w:jc w:val="center"/>
              <w:rPr>
                <w:rFonts w:ascii="Arial" w:hAnsi="Arial" w:cs="Arial"/>
                <w:b/>
                <w:bCs/>
              </w:rPr>
            </w:pPr>
            <w:r w:rsidRPr="009B47FD">
              <w:rPr>
                <w:rFonts w:ascii="Arial" w:hAnsi="Arial" w:cs="Arial"/>
                <w:b/>
                <w:bCs/>
              </w:rPr>
              <w:t>Lead and Copper</w:t>
            </w:r>
            <w:r w:rsidR="004F23D7" w:rsidRPr="009B47FD">
              <w:rPr>
                <w:rFonts w:ascii="Arial" w:hAnsi="Arial" w:cs="Arial"/>
                <w:b/>
                <w:bCs/>
              </w:rPr>
              <w:t xml:space="preserve"> </w:t>
            </w:r>
          </w:p>
        </w:tc>
        <w:tc>
          <w:tcPr>
            <w:tcW w:w="1440" w:type="dxa"/>
            <w:tcMar>
              <w:left w:w="86" w:type="dxa"/>
              <w:right w:w="86" w:type="dxa"/>
            </w:tcMar>
            <w:textDirection w:val="btLr"/>
            <w:vAlign w:val="center"/>
          </w:tcPr>
          <w:p w14:paraId="54E947A1" w14:textId="77777777" w:rsidR="007F457C" w:rsidRPr="009B47FD" w:rsidRDefault="007F457C" w:rsidP="002A5101">
            <w:pPr>
              <w:jc w:val="center"/>
              <w:rPr>
                <w:rFonts w:ascii="Arial" w:hAnsi="Arial" w:cs="Arial"/>
                <w:b/>
                <w:bCs/>
              </w:rPr>
            </w:pPr>
            <w:r w:rsidRPr="009B47FD">
              <w:rPr>
                <w:rFonts w:ascii="Arial" w:hAnsi="Arial" w:cs="Arial"/>
                <w:b/>
                <w:bCs/>
              </w:rPr>
              <w:t>Sample Date</w:t>
            </w:r>
          </w:p>
        </w:tc>
        <w:tc>
          <w:tcPr>
            <w:tcW w:w="900" w:type="dxa"/>
            <w:tcMar>
              <w:left w:w="86" w:type="dxa"/>
              <w:right w:w="86" w:type="dxa"/>
            </w:tcMar>
            <w:textDirection w:val="btLr"/>
            <w:vAlign w:val="center"/>
          </w:tcPr>
          <w:p w14:paraId="146DCC26" w14:textId="77777777" w:rsidR="007F457C" w:rsidRPr="009B47FD" w:rsidRDefault="007F457C" w:rsidP="002A5101">
            <w:pPr>
              <w:jc w:val="center"/>
              <w:rPr>
                <w:rFonts w:ascii="Arial" w:hAnsi="Arial" w:cs="Arial"/>
                <w:b/>
                <w:bCs/>
              </w:rPr>
            </w:pPr>
            <w:r w:rsidRPr="009B47FD">
              <w:rPr>
                <w:rFonts w:ascii="Arial" w:hAnsi="Arial" w:cs="Arial"/>
                <w:b/>
                <w:bCs/>
              </w:rPr>
              <w:t>No. of Samples Collected</w:t>
            </w:r>
          </w:p>
        </w:tc>
        <w:tc>
          <w:tcPr>
            <w:tcW w:w="990" w:type="dxa"/>
            <w:tcMar>
              <w:left w:w="86" w:type="dxa"/>
              <w:right w:w="86" w:type="dxa"/>
            </w:tcMar>
            <w:textDirection w:val="btLr"/>
            <w:vAlign w:val="center"/>
          </w:tcPr>
          <w:p w14:paraId="533D8D6B" w14:textId="77777777" w:rsidR="007F457C" w:rsidRPr="009B47FD" w:rsidRDefault="007F457C" w:rsidP="002A5101">
            <w:pPr>
              <w:jc w:val="center"/>
              <w:rPr>
                <w:rFonts w:ascii="Arial" w:hAnsi="Arial" w:cs="Arial"/>
                <w:b/>
                <w:bCs/>
              </w:rPr>
            </w:pPr>
            <w:r w:rsidRPr="009B47FD">
              <w:rPr>
                <w:rFonts w:ascii="Arial" w:hAnsi="Arial" w:cs="Arial"/>
                <w:b/>
                <w:bCs/>
              </w:rPr>
              <w:t>90</w:t>
            </w:r>
            <w:r w:rsidRPr="009B47FD">
              <w:rPr>
                <w:rFonts w:ascii="Arial" w:hAnsi="Arial" w:cs="Arial"/>
                <w:b/>
                <w:bCs/>
                <w:vertAlign w:val="superscript"/>
              </w:rPr>
              <w:t>th</w:t>
            </w:r>
            <w:r w:rsidRPr="009B47FD">
              <w:rPr>
                <w:rFonts w:ascii="Arial" w:hAnsi="Arial" w:cs="Arial"/>
                <w:b/>
                <w:bCs/>
              </w:rPr>
              <w:t xml:space="preserve"> Percentile Level Detected</w:t>
            </w:r>
          </w:p>
        </w:tc>
        <w:tc>
          <w:tcPr>
            <w:tcW w:w="900" w:type="dxa"/>
            <w:tcMar>
              <w:left w:w="86" w:type="dxa"/>
              <w:right w:w="86" w:type="dxa"/>
            </w:tcMar>
            <w:textDirection w:val="btLr"/>
            <w:vAlign w:val="center"/>
          </w:tcPr>
          <w:p w14:paraId="7B6723E0" w14:textId="07A4F5E8" w:rsidR="007F457C" w:rsidRPr="009B47FD" w:rsidRDefault="007F457C" w:rsidP="002A5101">
            <w:pPr>
              <w:jc w:val="center"/>
              <w:rPr>
                <w:rFonts w:ascii="Arial" w:hAnsi="Arial" w:cs="Arial"/>
                <w:b/>
                <w:bCs/>
              </w:rPr>
            </w:pPr>
            <w:r w:rsidRPr="009B47FD">
              <w:rPr>
                <w:rFonts w:ascii="Arial" w:hAnsi="Arial" w:cs="Arial"/>
                <w:b/>
                <w:bCs/>
              </w:rPr>
              <w:t>No. Sites Exceeding AL</w:t>
            </w:r>
          </w:p>
        </w:tc>
        <w:tc>
          <w:tcPr>
            <w:tcW w:w="540" w:type="dxa"/>
            <w:tcMar>
              <w:left w:w="86" w:type="dxa"/>
              <w:right w:w="86" w:type="dxa"/>
            </w:tcMar>
            <w:textDirection w:val="btLr"/>
            <w:vAlign w:val="center"/>
          </w:tcPr>
          <w:p w14:paraId="3ED838B1" w14:textId="77777777" w:rsidR="007F457C" w:rsidRPr="009B47FD" w:rsidRDefault="007F457C" w:rsidP="002A5101">
            <w:pPr>
              <w:jc w:val="center"/>
              <w:rPr>
                <w:rFonts w:ascii="Arial" w:hAnsi="Arial" w:cs="Arial"/>
                <w:b/>
                <w:bCs/>
              </w:rPr>
            </w:pPr>
            <w:r w:rsidRPr="009B47FD">
              <w:rPr>
                <w:rFonts w:ascii="Arial" w:hAnsi="Arial" w:cs="Arial"/>
                <w:b/>
                <w:bCs/>
              </w:rPr>
              <w:t>AL</w:t>
            </w:r>
          </w:p>
        </w:tc>
        <w:tc>
          <w:tcPr>
            <w:tcW w:w="540" w:type="dxa"/>
            <w:tcMar>
              <w:left w:w="86" w:type="dxa"/>
              <w:right w:w="86" w:type="dxa"/>
            </w:tcMar>
            <w:textDirection w:val="btLr"/>
            <w:vAlign w:val="center"/>
          </w:tcPr>
          <w:p w14:paraId="0803C2EF" w14:textId="77777777" w:rsidR="007F457C" w:rsidRPr="009B47FD" w:rsidRDefault="007F457C" w:rsidP="002A5101">
            <w:pPr>
              <w:jc w:val="center"/>
              <w:rPr>
                <w:rFonts w:ascii="Arial" w:hAnsi="Arial" w:cs="Arial"/>
                <w:b/>
                <w:bCs/>
              </w:rPr>
            </w:pPr>
            <w:r w:rsidRPr="009B47FD">
              <w:rPr>
                <w:rFonts w:ascii="Arial" w:hAnsi="Arial" w:cs="Arial"/>
                <w:b/>
                <w:bCs/>
              </w:rPr>
              <w:t>PHG</w:t>
            </w:r>
          </w:p>
        </w:tc>
        <w:tc>
          <w:tcPr>
            <w:tcW w:w="1350" w:type="dxa"/>
            <w:tcMar>
              <w:left w:w="86" w:type="dxa"/>
              <w:right w:w="86" w:type="dxa"/>
            </w:tcMar>
            <w:textDirection w:val="btLr"/>
            <w:vAlign w:val="center"/>
          </w:tcPr>
          <w:p w14:paraId="2C30767E" w14:textId="5E7A8797" w:rsidR="007F457C" w:rsidRPr="009B47FD" w:rsidRDefault="007F457C" w:rsidP="002A5101">
            <w:pPr>
              <w:jc w:val="center"/>
              <w:rPr>
                <w:rFonts w:ascii="Arial" w:hAnsi="Arial" w:cs="Arial"/>
                <w:b/>
                <w:bCs/>
              </w:rPr>
            </w:pPr>
            <w:r w:rsidRPr="009B47FD">
              <w:rPr>
                <w:rFonts w:ascii="Arial" w:hAnsi="Arial" w:cs="Arial"/>
                <w:b/>
                <w:bCs/>
              </w:rPr>
              <w:t>No. of Schools Requesting Lead Sampling</w:t>
            </w:r>
          </w:p>
        </w:tc>
        <w:tc>
          <w:tcPr>
            <w:tcW w:w="3240" w:type="dxa"/>
            <w:textDirection w:val="btLr"/>
            <w:vAlign w:val="center"/>
          </w:tcPr>
          <w:p w14:paraId="2AA33393" w14:textId="1DB0A28B" w:rsidR="002A5101" w:rsidRPr="009B47FD" w:rsidRDefault="007F457C" w:rsidP="002A5101">
            <w:pPr>
              <w:jc w:val="center"/>
              <w:rPr>
                <w:rFonts w:ascii="Arial" w:hAnsi="Arial" w:cs="Arial"/>
                <w:b/>
                <w:bCs/>
              </w:rPr>
            </w:pPr>
            <w:r w:rsidRPr="009B47FD">
              <w:rPr>
                <w:rFonts w:ascii="Arial" w:hAnsi="Arial" w:cs="Arial"/>
                <w:b/>
                <w:bCs/>
              </w:rPr>
              <w:t>Typical Source of</w:t>
            </w:r>
          </w:p>
          <w:p w14:paraId="7E2A4564" w14:textId="38803CA4" w:rsidR="007F457C" w:rsidRPr="009B47FD" w:rsidRDefault="007F457C" w:rsidP="002A5101">
            <w:pPr>
              <w:jc w:val="center"/>
              <w:rPr>
                <w:rFonts w:ascii="Arial" w:hAnsi="Arial" w:cs="Arial"/>
                <w:b/>
                <w:bCs/>
              </w:rPr>
            </w:pPr>
            <w:r w:rsidRPr="009B47FD">
              <w:rPr>
                <w:rFonts w:ascii="Arial" w:hAnsi="Arial" w:cs="Arial"/>
                <w:b/>
                <w:bCs/>
              </w:rPr>
              <w:t>Contaminant</w:t>
            </w:r>
          </w:p>
        </w:tc>
      </w:tr>
      <w:tr w:rsidR="00ED6A23" w:rsidRPr="009B47FD" w14:paraId="08D72929" w14:textId="77777777" w:rsidTr="00C35350">
        <w:tc>
          <w:tcPr>
            <w:tcW w:w="1170" w:type="dxa"/>
            <w:tcMar>
              <w:left w:w="86" w:type="dxa"/>
              <w:right w:w="86" w:type="dxa"/>
            </w:tcMar>
          </w:tcPr>
          <w:p w14:paraId="5B6D4539" w14:textId="77777777" w:rsidR="008572DA" w:rsidRPr="009B47FD" w:rsidRDefault="008572DA" w:rsidP="00960466">
            <w:pPr>
              <w:spacing w:before="40" w:after="40"/>
              <w:rPr>
                <w:rFonts w:ascii="Arial" w:hAnsi="Arial" w:cs="Arial"/>
              </w:rPr>
            </w:pPr>
            <w:r w:rsidRPr="009B47FD">
              <w:rPr>
                <w:rFonts w:ascii="Arial" w:hAnsi="Arial" w:cs="Arial"/>
              </w:rPr>
              <w:t>Lead (ppb)</w:t>
            </w:r>
          </w:p>
        </w:tc>
        <w:tc>
          <w:tcPr>
            <w:tcW w:w="1440" w:type="dxa"/>
            <w:tcMar>
              <w:left w:w="86" w:type="dxa"/>
              <w:right w:w="86" w:type="dxa"/>
            </w:tcMar>
          </w:tcPr>
          <w:p w14:paraId="2BFF6A0D" w14:textId="77777777" w:rsidR="008572DA" w:rsidRPr="009B47FD" w:rsidRDefault="00646B6F" w:rsidP="00960466">
            <w:pPr>
              <w:spacing w:before="40" w:after="40"/>
              <w:jc w:val="center"/>
              <w:rPr>
                <w:rFonts w:ascii="Arial" w:hAnsi="Arial" w:cs="Arial"/>
                <w:color w:val="000000" w:themeColor="text1"/>
              </w:rPr>
            </w:pPr>
            <w:r w:rsidRPr="009B47FD">
              <w:rPr>
                <w:rFonts w:ascii="Arial" w:hAnsi="Arial" w:cs="Arial"/>
                <w:color w:val="000000" w:themeColor="text1"/>
              </w:rPr>
              <w:t>7/8/21</w:t>
            </w:r>
          </w:p>
          <w:p w14:paraId="57FD82BC" w14:textId="64DA996B" w:rsidR="00646B6F" w:rsidRPr="009B47FD" w:rsidRDefault="00646B6F" w:rsidP="00960466">
            <w:pPr>
              <w:spacing w:before="40" w:after="40"/>
              <w:jc w:val="center"/>
              <w:rPr>
                <w:rFonts w:ascii="Arial" w:hAnsi="Arial" w:cs="Arial"/>
                <w:color w:val="000000" w:themeColor="text1"/>
              </w:rPr>
            </w:pPr>
            <w:r w:rsidRPr="009B47FD">
              <w:rPr>
                <w:rFonts w:ascii="Arial" w:hAnsi="Arial" w:cs="Arial"/>
                <w:color w:val="000000" w:themeColor="text1"/>
              </w:rPr>
              <w:t>to</w:t>
            </w:r>
          </w:p>
          <w:p w14:paraId="0A0580DD" w14:textId="7D4E0D16" w:rsidR="00646B6F" w:rsidRPr="009B47FD" w:rsidRDefault="00646B6F" w:rsidP="00960466">
            <w:pPr>
              <w:spacing w:before="40" w:after="40"/>
              <w:jc w:val="center"/>
              <w:rPr>
                <w:rFonts w:ascii="Arial" w:hAnsi="Arial" w:cs="Arial"/>
                <w:color w:val="000000" w:themeColor="text1"/>
              </w:rPr>
            </w:pPr>
            <w:r w:rsidRPr="009B47FD">
              <w:rPr>
                <w:rFonts w:ascii="Arial" w:hAnsi="Arial" w:cs="Arial"/>
                <w:color w:val="000000" w:themeColor="text1"/>
              </w:rPr>
              <w:t>7/13/21</w:t>
            </w:r>
          </w:p>
        </w:tc>
        <w:tc>
          <w:tcPr>
            <w:tcW w:w="900" w:type="dxa"/>
            <w:tcMar>
              <w:left w:w="86" w:type="dxa"/>
              <w:right w:w="86" w:type="dxa"/>
            </w:tcMar>
          </w:tcPr>
          <w:p w14:paraId="102D5A02" w14:textId="4464D819" w:rsidR="008572DA" w:rsidRPr="009B47FD" w:rsidRDefault="00646B6F" w:rsidP="00960466">
            <w:pPr>
              <w:spacing w:before="40" w:after="40"/>
              <w:jc w:val="center"/>
              <w:rPr>
                <w:rFonts w:ascii="Arial" w:hAnsi="Arial" w:cs="Arial"/>
                <w:color w:val="FFFFFF" w:themeColor="background1"/>
              </w:rPr>
            </w:pPr>
            <w:r w:rsidRPr="009B47FD">
              <w:rPr>
                <w:rFonts w:ascii="Arial" w:hAnsi="Arial" w:cs="Arial"/>
                <w:color w:val="000000" w:themeColor="text1"/>
              </w:rPr>
              <w:t>20</w:t>
            </w:r>
          </w:p>
        </w:tc>
        <w:tc>
          <w:tcPr>
            <w:tcW w:w="990" w:type="dxa"/>
            <w:tcMar>
              <w:left w:w="86" w:type="dxa"/>
              <w:right w:w="86" w:type="dxa"/>
            </w:tcMar>
          </w:tcPr>
          <w:p w14:paraId="36E2A949" w14:textId="296CFE72" w:rsidR="008572DA" w:rsidRPr="009B47FD" w:rsidRDefault="00646B6F" w:rsidP="00960466">
            <w:pPr>
              <w:spacing w:before="40" w:after="40"/>
              <w:jc w:val="center"/>
              <w:rPr>
                <w:rFonts w:ascii="Arial" w:hAnsi="Arial" w:cs="Arial"/>
                <w:color w:val="FFFFFF" w:themeColor="background1"/>
              </w:rPr>
            </w:pPr>
            <w:r w:rsidRPr="009B47FD">
              <w:rPr>
                <w:rFonts w:ascii="Arial" w:hAnsi="Arial" w:cs="Arial"/>
                <w:color w:val="000000" w:themeColor="text1"/>
              </w:rPr>
              <w:t>ND</w:t>
            </w:r>
          </w:p>
        </w:tc>
        <w:tc>
          <w:tcPr>
            <w:tcW w:w="900" w:type="dxa"/>
            <w:tcMar>
              <w:left w:w="86" w:type="dxa"/>
              <w:right w:w="86" w:type="dxa"/>
            </w:tcMar>
          </w:tcPr>
          <w:p w14:paraId="308535F4" w14:textId="104ABDAD" w:rsidR="008572DA" w:rsidRPr="009B47FD" w:rsidRDefault="00646B6F" w:rsidP="00960466">
            <w:pPr>
              <w:spacing w:before="40" w:after="40"/>
              <w:jc w:val="center"/>
              <w:rPr>
                <w:rFonts w:ascii="Arial" w:hAnsi="Arial" w:cs="Arial"/>
                <w:color w:val="FFFFFF" w:themeColor="background1"/>
              </w:rPr>
            </w:pPr>
            <w:r w:rsidRPr="009B47FD">
              <w:rPr>
                <w:rFonts w:ascii="Arial" w:hAnsi="Arial" w:cs="Arial"/>
                <w:color w:val="000000" w:themeColor="text1"/>
              </w:rPr>
              <w:t>0</w:t>
            </w:r>
          </w:p>
        </w:tc>
        <w:tc>
          <w:tcPr>
            <w:tcW w:w="540" w:type="dxa"/>
            <w:tcMar>
              <w:left w:w="86" w:type="dxa"/>
              <w:right w:w="86" w:type="dxa"/>
            </w:tcMar>
          </w:tcPr>
          <w:p w14:paraId="0173A2B8" w14:textId="77777777" w:rsidR="008572DA" w:rsidRPr="009B47FD" w:rsidRDefault="008572DA" w:rsidP="00960466">
            <w:pPr>
              <w:spacing w:before="40" w:after="40"/>
              <w:jc w:val="center"/>
              <w:rPr>
                <w:rFonts w:ascii="Arial" w:hAnsi="Arial" w:cs="Arial"/>
              </w:rPr>
            </w:pPr>
            <w:r w:rsidRPr="009B47FD">
              <w:rPr>
                <w:rFonts w:ascii="Arial" w:hAnsi="Arial" w:cs="Arial"/>
              </w:rPr>
              <w:t>15</w:t>
            </w:r>
          </w:p>
        </w:tc>
        <w:tc>
          <w:tcPr>
            <w:tcW w:w="540" w:type="dxa"/>
            <w:tcMar>
              <w:left w:w="86" w:type="dxa"/>
              <w:right w:w="86" w:type="dxa"/>
            </w:tcMar>
          </w:tcPr>
          <w:p w14:paraId="4C360E7C" w14:textId="77777777" w:rsidR="008572DA" w:rsidRPr="009B47FD" w:rsidRDefault="008572DA" w:rsidP="00960466">
            <w:pPr>
              <w:spacing w:before="40" w:after="40"/>
              <w:jc w:val="center"/>
              <w:rPr>
                <w:rFonts w:ascii="Arial" w:hAnsi="Arial" w:cs="Arial"/>
              </w:rPr>
            </w:pPr>
            <w:r w:rsidRPr="009B47FD">
              <w:rPr>
                <w:rFonts w:ascii="Arial" w:hAnsi="Arial" w:cs="Arial"/>
              </w:rPr>
              <w:t>0.2</w:t>
            </w:r>
          </w:p>
        </w:tc>
        <w:tc>
          <w:tcPr>
            <w:tcW w:w="1350" w:type="dxa"/>
            <w:tcMar>
              <w:left w:w="86" w:type="dxa"/>
              <w:right w:w="86" w:type="dxa"/>
            </w:tcMar>
          </w:tcPr>
          <w:p w14:paraId="2A95BBE1" w14:textId="07349C6A" w:rsidR="008572DA" w:rsidRPr="009B47FD" w:rsidRDefault="00646B6F" w:rsidP="00960466">
            <w:pPr>
              <w:spacing w:before="40" w:after="40"/>
              <w:jc w:val="center"/>
              <w:rPr>
                <w:rFonts w:ascii="Arial" w:hAnsi="Arial" w:cs="Arial"/>
              </w:rPr>
            </w:pPr>
            <w:r w:rsidRPr="009B47FD">
              <w:rPr>
                <w:rFonts w:ascii="Arial" w:hAnsi="Arial" w:cs="Arial"/>
                <w:color w:val="000000" w:themeColor="text1"/>
              </w:rPr>
              <w:t>0</w:t>
            </w:r>
          </w:p>
        </w:tc>
        <w:tc>
          <w:tcPr>
            <w:tcW w:w="3240" w:type="dxa"/>
          </w:tcPr>
          <w:p w14:paraId="53E810BE" w14:textId="23D40162" w:rsidR="008572DA" w:rsidRPr="009B47FD" w:rsidRDefault="008572DA" w:rsidP="00960466">
            <w:pPr>
              <w:spacing w:before="40" w:after="40"/>
              <w:rPr>
                <w:rFonts w:ascii="Arial" w:hAnsi="Arial" w:cs="Arial"/>
              </w:rPr>
            </w:pPr>
            <w:r w:rsidRPr="009B47FD">
              <w:rPr>
                <w:rFonts w:ascii="Arial" w:hAnsi="Arial" w:cs="Arial"/>
              </w:rPr>
              <w:t>Internal corrosion of household water plumbing systems; discharges from industrial manufacturers; erosion of natural deposits</w:t>
            </w:r>
          </w:p>
        </w:tc>
      </w:tr>
      <w:tr w:rsidR="00FC33C4" w:rsidRPr="009B47FD" w14:paraId="3E0C72DE" w14:textId="77777777" w:rsidTr="00C35350">
        <w:tc>
          <w:tcPr>
            <w:tcW w:w="1170" w:type="dxa"/>
            <w:tcMar>
              <w:left w:w="86" w:type="dxa"/>
              <w:right w:w="86" w:type="dxa"/>
            </w:tcMar>
          </w:tcPr>
          <w:p w14:paraId="4152BF18" w14:textId="472050A3" w:rsidR="00FC33C4" w:rsidRPr="009B47FD" w:rsidRDefault="00FC33C4" w:rsidP="00FC33C4">
            <w:pPr>
              <w:spacing w:before="40" w:after="40"/>
              <w:rPr>
                <w:rFonts w:ascii="Arial" w:hAnsi="Arial" w:cs="Arial"/>
              </w:rPr>
            </w:pPr>
            <w:r w:rsidRPr="009B47FD">
              <w:rPr>
                <w:rFonts w:ascii="Arial" w:hAnsi="Arial" w:cs="Arial"/>
                <w:b/>
                <w:bCs/>
              </w:rPr>
              <w:t>Copper</w:t>
            </w:r>
            <w:r w:rsidR="00C35350" w:rsidRPr="009B47FD">
              <w:rPr>
                <w:rFonts w:ascii="Arial" w:hAnsi="Arial" w:cs="Arial"/>
                <w:b/>
                <w:bCs/>
              </w:rPr>
              <w:t>*</w:t>
            </w:r>
            <w:r w:rsidRPr="009B47FD">
              <w:rPr>
                <w:rFonts w:ascii="Arial" w:hAnsi="Arial" w:cs="Arial"/>
              </w:rPr>
              <w:t xml:space="preserve"> (ppm)</w:t>
            </w:r>
          </w:p>
        </w:tc>
        <w:tc>
          <w:tcPr>
            <w:tcW w:w="1440" w:type="dxa"/>
            <w:tcMar>
              <w:left w:w="86" w:type="dxa"/>
              <w:right w:w="86" w:type="dxa"/>
            </w:tcMar>
          </w:tcPr>
          <w:p w14:paraId="417C7110" w14:textId="77777777" w:rsidR="00FC33C4" w:rsidRPr="009B47FD" w:rsidRDefault="00646B6F" w:rsidP="00FC33C4">
            <w:pPr>
              <w:spacing w:before="40" w:after="40"/>
              <w:jc w:val="center"/>
              <w:rPr>
                <w:rFonts w:ascii="Arial" w:hAnsi="Arial" w:cs="Arial"/>
                <w:b/>
                <w:bCs/>
                <w:color w:val="000000" w:themeColor="text1"/>
              </w:rPr>
            </w:pPr>
            <w:r w:rsidRPr="009B47FD">
              <w:rPr>
                <w:rFonts w:ascii="Arial" w:hAnsi="Arial" w:cs="Arial"/>
                <w:b/>
                <w:bCs/>
                <w:color w:val="000000" w:themeColor="text1"/>
              </w:rPr>
              <w:t>7/8/21</w:t>
            </w:r>
          </w:p>
          <w:p w14:paraId="47FF0B83" w14:textId="4FDCB45C" w:rsidR="00646B6F" w:rsidRPr="009B47FD" w:rsidRDefault="00646B6F" w:rsidP="00FC33C4">
            <w:pPr>
              <w:spacing w:before="40" w:after="40"/>
              <w:jc w:val="center"/>
              <w:rPr>
                <w:rFonts w:ascii="Arial" w:hAnsi="Arial" w:cs="Arial"/>
                <w:b/>
                <w:bCs/>
                <w:color w:val="000000" w:themeColor="text1"/>
              </w:rPr>
            </w:pPr>
            <w:r w:rsidRPr="009B47FD">
              <w:rPr>
                <w:rFonts w:ascii="Arial" w:hAnsi="Arial" w:cs="Arial"/>
                <w:b/>
                <w:bCs/>
                <w:color w:val="000000" w:themeColor="text1"/>
              </w:rPr>
              <w:t>to</w:t>
            </w:r>
          </w:p>
          <w:p w14:paraId="1E79D436" w14:textId="3D499FEC" w:rsidR="00646B6F" w:rsidRPr="009B47FD" w:rsidRDefault="00646B6F" w:rsidP="00FC33C4">
            <w:pPr>
              <w:spacing w:before="40" w:after="40"/>
              <w:jc w:val="center"/>
              <w:rPr>
                <w:rFonts w:ascii="Arial" w:hAnsi="Arial" w:cs="Arial"/>
                <w:b/>
                <w:bCs/>
                <w:color w:val="FFFFFF" w:themeColor="background1"/>
              </w:rPr>
            </w:pPr>
            <w:r w:rsidRPr="009B47FD">
              <w:rPr>
                <w:rFonts w:ascii="Arial" w:hAnsi="Arial" w:cs="Arial"/>
                <w:b/>
                <w:bCs/>
                <w:color w:val="000000" w:themeColor="text1"/>
              </w:rPr>
              <w:t>7/13/21</w:t>
            </w:r>
          </w:p>
        </w:tc>
        <w:tc>
          <w:tcPr>
            <w:tcW w:w="900" w:type="dxa"/>
            <w:tcMar>
              <w:left w:w="86" w:type="dxa"/>
              <w:right w:w="86" w:type="dxa"/>
            </w:tcMar>
          </w:tcPr>
          <w:p w14:paraId="42CEE2F3" w14:textId="258A2854" w:rsidR="00FC33C4" w:rsidRPr="009B47FD" w:rsidRDefault="00646B6F" w:rsidP="00FC33C4">
            <w:pPr>
              <w:spacing w:before="40" w:after="40"/>
              <w:jc w:val="center"/>
              <w:rPr>
                <w:rFonts w:ascii="Arial" w:hAnsi="Arial" w:cs="Arial"/>
                <w:b/>
                <w:bCs/>
                <w:color w:val="FFFFFF" w:themeColor="background1"/>
              </w:rPr>
            </w:pPr>
            <w:r w:rsidRPr="009B47FD">
              <w:rPr>
                <w:rFonts w:ascii="Arial" w:hAnsi="Arial" w:cs="Arial"/>
                <w:b/>
                <w:bCs/>
                <w:color w:val="000000" w:themeColor="text1"/>
              </w:rPr>
              <w:t>20</w:t>
            </w:r>
          </w:p>
        </w:tc>
        <w:tc>
          <w:tcPr>
            <w:tcW w:w="990" w:type="dxa"/>
            <w:tcMar>
              <w:left w:w="86" w:type="dxa"/>
              <w:right w:w="86" w:type="dxa"/>
            </w:tcMar>
          </w:tcPr>
          <w:p w14:paraId="15E55B1F" w14:textId="613F56AE" w:rsidR="00FC33C4" w:rsidRPr="009B47FD" w:rsidRDefault="00646B6F" w:rsidP="00FC33C4">
            <w:pPr>
              <w:spacing w:before="40" w:after="40"/>
              <w:jc w:val="center"/>
              <w:rPr>
                <w:rFonts w:ascii="Arial" w:hAnsi="Arial" w:cs="Arial"/>
                <w:b/>
                <w:bCs/>
                <w:color w:val="FFFFFF" w:themeColor="background1"/>
              </w:rPr>
            </w:pPr>
            <w:r w:rsidRPr="009B47FD">
              <w:rPr>
                <w:rFonts w:ascii="Arial" w:hAnsi="Arial" w:cs="Arial"/>
                <w:b/>
                <w:bCs/>
                <w:color w:val="000000" w:themeColor="text1"/>
              </w:rPr>
              <w:t>1.7</w:t>
            </w:r>
          </w:p>
        </w:tc>
        <w:tc>
          <w:tcPr>
            <w:tcW w:w="900" w:type="dxa"/>
            <w:tcMar>
              <w:left w:w="86" w:type="dxa"/>
              <w:right w:w="86" w:type="dxa"/>
            </w:tcMar>
          </w:tcPr>
          <w:p w14:paraId="1AE57BBF" w14:textId="3DC0B9EE" w:rsidR="00FC33C4" w:rsidRPr="009B47FD" w:rsidRDefault="00646B6F" w:rsidP="00FC33C4">
            <w:pPr>
              <w:spacing w:before="40" w:after="40"/>
              <w:jc w:val="center"/>
              <w:rPr>
                <w:rFonts w:ascii="Arial" w:hAnsi="Arial" w:cs="Arial"/>
                <w:b/>
                <w:bCs/>
                <w:color w:val="FFFFFF" w:themeColor="background1"/>
              </w:rPr>
            </w:pPr>
            <w:r w:rsidRPr="009B47FD">
              <w:rPr>
                <w:rFonts w:ascii="Arial" w:hAnsi="Arial" w:cs="Arial"/>
                <w:b/>
                <w:bCs/>
                <w:color w:val="000000" w:themeColor="text1"/>
              </w:rPr>
              <w:t>6</w:t>
            </w:r>
          </w:p>
        </w:tc>
        <w:tc>
          <w:tcPr>
            <w:tcW w:w="540" w:type="dxa"/>
            <w:tcMar>
              <w:left w:w="86" w:type="dxa"/>
              <w:right w:w="86" w:type="dxa"/>
            </w:tcMar>
          </w:tcPr>
          <w:p w14:paraId="70C90CCD" w14:textId="77777777" w:rsidR="00FC33C4" w:rsidRPr="009B47FD" w:rsidRDefault="00FC33C4" w:rsidP="00FC33C4">
            <w:pPr>
              <w:spacing w:before="40" w:after="40"/>
              <w:jc w:val="center"/>
              <w:rPr>
                <w:rFonts w:ascii="Arial" w:hAnsi="Arial" w:cs="Arial"/>
                <w:b/>
                <w:bCs/>
              </w:rPr>
            </w:pPr>
            <w:r w:rsidRPr="009B47FD">
              <w:rPr>
                <w:rFonts w:ascii="Arial" w:hAnsi="Arial" w:cs="Arial"/>
                <w:b/>
                <w:bCs/>
              </w:rPr>
              <w:t>1.3</w:t>
            </w:r>
          </w:p>
        </w:tc>
        <w:tc>
          <w:tcPr>
            <w:tcW w:w="540" w:type="dxa"/>
            <w:tcMar>
              <w:left w:w="86" w:type="dxa"/>
              <w:right w:w="86" w:type="dxa"/>
            </w:tcMar>
          </w:tcPr>
          <w:p w14:paraId="6BFCFA13" w14:textId="77777777" w:rsidR="00FC33C4" w:rsidRPr="009B47FD" w:rsidRDefault="00FC33C4" w:rsidP="00FC33C4">
            <w:pPr>
              <w:spacing w:before="40" w:after="40"/>
              <w:jc w:val="center"/>
              <w:rPr>
                <w:rFonts w:ascii="Arial" w:hAnsi="Arial" w:cs="Arial"/>
                <w:b/>
                <w:bCs/>
              </w:rPr>
            </w:pPr>
            <w:r w:rsidRPr="009B47FD">
              <w:rPr>
                <w:rFonts w:ascii="Arial" w:hAnsi="Arial" w:cs="Arial"/>
                <w:b/>
                <w:bCs/>
              </w:rPr>
              <w:t>0.3</w:t>
            </w:r>
          </w:p>
        </w:tc>
        <w:tc>
          <w:tcPr>
            <w:tcW w:w="1350" w:type="dxa"/>
            <w:tcMar>
              <w:left w:w="86" w:type="dxa"/>
              <w:right w:w="86" w:type="dxa"/>
            </w:tcMar>
          </w:tcPr>
          <w:p w14:paraId="0C5D1F0F" w14:textId="77777777" w:rsidR="00FC33C4" w:rsidRPr="009B47FD" w:rsidRDefault="00FC33C4" w:rsidP="00FC33C4">
            <w:pPr>
              <w:spacing w:before="40" w:after="40"/>
              <w:jc w:val="center"/>
              <w:rPr>
                <w:rFonts w:ascii="Arial" w:hAnsi="Arial" w:cs="Arial"/>
                <w:b/>
                <w:bCs/>
              </w:rPr>
            </w:pPr>
            <w:r w:rsidRPr="009B47FD">
              <w:rPr>
                <w:rFonts w:ascii="Arial" w:hAnsi="Arial" w:cs="Arial"/>
                <w:b/>
                <w:bCs/>
              </w:rPr>
              <w:t>Not</w:t>
            </w:r>
          </w:p>
          <w:p w14:paraId="60640B47" w14:textId="0040228E" w:rsidR="00FC33C4" w:rsidRPr="009B47FD" w:rsidRDefault="00FC33C4" w:rsidP="00FC33C4">
            <w:pPr>
              <w:spacing w:before="40" w:after="40"/>
              <w:jc w:val="center"/>
              <w:rPr>
                <w:rFonts w:ascii="Arial" w:hAnsi="Arial" w:cs="Arial"/>
                <w:b/>
                <w:bCs/>
              </w:rPr>
            </w:pPr>
            <w:r w:rsidRPr="009B47FD">
              <w:rPr>
                <w:rFonts w:ascii="Arial" w:hAnsi="Arial" w:cs="Arial"/>
                <w:b/>
                <w:bCs/>
              </w:rPr>
              <w:t>applicable</w:t>
            </w:r>
          </w:p>
        </w:tc>
        <w:tc>
          <w:tcPr>
            <w:tcW w:w="3240" w:type="dxa"/>
          </w:tcPr>
          <w:p w14:paraId="5A3BAA98" w14:textId="4D55672D" w:rsidR="00FC33C4" w:rsidRPr="009B47FD" w:rsidRDefault="00FC33C4" w:rsidP="00FC33C4">
            <w:pPr>
              <w:spacing w:before="40" w:after="40"/>
              <w:rPr>
                <w:rFonts w:ascii="Arial" w:hAnsi="Arial" w:cs="Arial"/>
              </w:rPr>
            </w:pPr>
            <w:r w:rsidRPr="009B47FD">
              <w:rPr>
                <w:rFonts w:ascii="Arial" w:hAnsi="Arial" w:cs="Arial"/>
              </w:rPr>
              <w:t>Internal corrosion of household plumbing systems; erosion of natural deposits; leaching from wood preservatives</w:t>
            </w:r>
          </w:p>
        </w:tc>
      </w:tr>
    </w:tbl>
    <w:p w14:paraId="28CE577E" w14:textId="1102B56F" w:rsidR="005D3708" w:rsidRPr="009B47FD" w:rsidRDefault="005D3708" w:rsidP="00070C22">
      <w:pPr>
        <w:pStyle w:val="Caption"/>
        <w:rPr>
          <w:sz w:val="20"/>
          <w:szCs w:val="20"/>
        </w:rPr>
      </w:pPr>
      <w:r w:rsidRPr="009B47FD">
        <w:rPr>
          <w:sz w:val="20"/>
          <w:szCs w:val="20"/>
        </w:rPr>
        <w:t xml:space="preserve">Table </w:t>
      </w:r>
      <w:r w:rsidR="00055CE6" w:rsidRPr="009B47FD">
        <w:rPr>
          <w:sz w:val="20"/>
          <w:szCs w:val="20"/>
        </w:rPr>
        <w:t>2</w:t>
      </w:r>
      <w:r w:rsidRPr="009B47FD">
        <w:rPr>
          <w:sz w:val="20"/>
          <w:szCs w:val="20"/>
        </w:rPr>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9B47FD" w14:paraId="6B0CD754" w14:textId="77777777" w:rsidTr="00CD78A4">
        <w:tc>
          <w:tcPr>
            <w:tcW w:w="2250" w:type="dxa"/>
            <w:tcMar>
              <w:left w:w="58" w:type="dxa"/>
              <w:right w:w="58" w:type="dxa"/>
            </w:tcMar>
            <w:vAlign w:val="center"/>
          </w:tcPr>
          <w:p w14:paraId="4E31B692" w14:textId="77777777" w:rsidR="00B3023D" w:rsidRPr="009B47FD" w:rsidRDefault="00B3023D" w:rsidP="006B5CF2">
            <w:pPr>
              <w:keepNext/>
              <w:spacing w:before="40" w:after="40"/>
              <w:jc w:val="center"/>
              <w:rPr>
                <w:rFonts w:ascii="Arial" w:hAnsi="Arial" w:cs="Arial"/>
                <w:b/>
              </w:rPr>
            </w:pPr>
            <w:r w:rsidRPr="009B47FD">
              <w:rPr>
                <w:rFonts w:ascii="Arial" w:hAnsi="Arial" w:cs="Arial"/>
                <w:b/>
              </w:rPr>
              <w:t>Chemical or Constituent (and reporting units)</w:t>
            </w:r>
          </w:p>
        </w:tc>
        <w:tc>
          <w:tcPr>
            <w:tcW w:w="1345" w:type="dxa"/>
            <w:tcMar>
              <w:left w:w="58" w:type="dxa"/>
              <w:right w:w="58" w:type="dxa"/>
            </w:tcMar>
            <w:vAlign w:val="center"/>
          </w:tcPr>
          <w:p w14:paraId="6435DA60" w14:textId="77777777" w:rsidR="00B3023D" w:rsidRPr="009B47FD" w:rsidRDefault="00B3023D" w:rsidP="006B5CF2">
            <w:pPr>
              <w:keepNext/>
              <w:spacing w:before="40" w:after="40"/>
              <w:jc w:val="center"/>
              <w:rPr>
                <w:rFonts w:ascii="Arial" w:hAnsi="Arial" w:cs="Arial"/>
                <w:b/>
              </w:rPr>
            </w:pPr>
            <w:r w:rsidRPr="009B47FD">
              <w:rPr>
                <w:rFonts w:ascii="Arial" w:hAnsi="Arial" w:cs="Arial"/>
                <w:b/>
              </w:rPr>
              <w:t>Sample Date</w:t>
            </w:r>
          </w:p>
        </w:tc>
        <w:tc>
          <w:tcPr>
            <w:tcW w:w="1260" w:type="dxa"/>
            <w:tcMar>
              <w:left w:w="58" w:type="dxa"/>
              <w:right w:w="58" w:type="dxa"/>
            </w:tcMar>
            <w:vAlign w:val="center"/>
          </w:tcPr>
          <w:p w14:paraId="01077ED4" w14:textId="23CE39F2" w:rsidR="00B3023D" w:rsidRPr="009B47FD" w:rsidRDefault="00B3023D" w:rsidP="006B5CF2">
            <w:pPr>
              <w:keepNext/>
              <w:spacing w:before="40" w:after="40"/>
              <w:jc w:val="center"/>
              <w:rPr>
                <w:rFonts w:ascii="Arial" w:hAnsi="Arial" w:cs="Arial"/>
                <w:b/>
              </w:rPr>
            </w:pPr>
            <w:r w:rsidRPr="009B47FD">
              <w:rPr>
                <w:rFonts w:ascii="Arial" w:hAnsi="Arial" w:cs="Arial"/>
                <w:b/>
              </w:rPr>
              <w:t>Level</w:t>
            </w:r>
            <w:r w:rsidR="00624516" w:rsidRPr="009B47FD">
              <w:rPr>
                <w:rFonts w:ascii="Arial" w:hAnsi="Arial" w:cs="Arial"/>
                <w:b/>
              </w:rPr>
              <w:t xml:space="preserve"> </w:t>
            </w:r>
            <w:r w:rsidRPr="009B47FD">
              <w:rPr>
                <w:rFonts w:ascii="Arial" w:hAnsi="Arial" w:cs="Arial"/>
                <w:b/>
              </w:rPr>
              <w:t>Detected</w:t>
            </w:r>
          </w:p>
        </w:tc>
        <w:tc>
          <w:tcPr>
            <w:tcW w:w="1530" w:type="dxa"/>
            <w:tcMar>
              <w:left w:w="58" w:type="dxa"/>
              <w:right w:w="58" w:type="dxa"/>
            </w:tcMar>
            <w:vAlign w:val="center"/>
          </w:tcPr>
          <w:p w14:paraId="1799385A" w14:textId="77777777" w:rsidR="00B3023D" w:rsidRPr="009B47FD" w:rsidRDefault="00B3023D" w:rsidP="006B5CF2">
            <w:pPr>
              <w:keepNext/>
              <w:spacing w:before="40" w:after="40"/>
              <w:jc w:val="center"/>
              <w:rPr>
                <w:rFonts w:ascii="Arial" w:hAnsi="Arial" w:cs="Arial"/>
                <w:b/>
              </w:rPr>
            </w:pPr>
            <w:r w:rsidRPr="009B47FD">
              <w:rPr>
                <w:rFonts w:ascii="Arial" w:hAnsi="Arial" w:cs="Arial"/>
                <w:b/>
              </w:rPr>
              <w:t>Range of Detections</w:t>
            </w:r>
          </w:p>
        </w:tc>
        <w:tc>
          <w:tcPr>
            <w:tcW w:w="810" w:type="dxa"/>
            <w:tcMar>
              <w:left w:w="58" w:type="dxa"/>
              <w:right w:w="58" w:type="dxa"/>
            </w:tcMar>
            <w:vAlign w:val="center"/>
          </w:tcPr>
          <w:p w14:paraId="6C13840C" w14:textId="77777777" w:rsidR="00B3023D" w:rsidRPr="009B47FD" w:rsidRDefault="00B3023D" w:rsidP="006B5CF2">
            <w:pPr>
              <w:keepNext/>
              <w:spacing w:before="40" w:after="40"/>
              <w:jc w:val="center"/>
              <w:rPr>
                <w:rFonts w:ascii="Arial" w:hAnsi="Arial" w:cs="Arial"/>
                <w:b/>
              </w:rPr>
            </w:pPr>
            <w:r w:rsidRPr="009B47FD">
              <w:rPr>
                <w:rFonts w:ascii="Arial" w:hAnsi="Arial" w:cs="Arial"/>
                <w:b/>
              </w:rPr>
              <w:t>MCL</w:t>
            </w:r>
          </w:p>
        </w:tc>
        <w:tc>
          <w:tcPr>
            <w:tcW w:w="1080" w:type="dxa"/>
            <w:tcMar>
              <w:left w:w="58" w:type="dxa"/>
              <w:right w:w="58" w:type="dxa"/>
            </w:tcMar>
            <w:vAlign w:val="center"/>
          </w:tcPr>
          <w:p w14:paraId="43BDC445" w14:textId="0D468C53" w:rsidR="00B3023D" w:rsidRPr="009B47FD" w:rsidRDefault="00B3023D" w:rsidP="006B5CF2">
            <w:pPr>
              <w:keepNext/>
              <w:spacing w:before="40" w:after="40"/>
              <w:jc w:val="center"/>
              <w:rPr>
                <w:rFonts w:ascii="Arial" w:hAnsi="Arial" w:cs="Arial"/>
                <w:b/>
              </w:rPr>
            </w:pPr>
            <w:r w:rsidRPr="009B47FD">
              <w:rPr>
                <w:rFonts w:ascii="Arial" w:hAnsi="Arial" w:cs="Arial"/>
                <w:b/>
              </w:rPr>
              <w:t>PHG</w:t>
            </w:r>
            <w:r w:rsidR="00624516" w:rsidRPr="009B47FD">
              <w:rPr>
                <w:rFonts w:ascii="Arial" w:hAnsi="Arial" w:cs="Arial"/>
                <w:b/>
              </w:rPr>
              <w:t xml:space="preserve"> </w:t>
            </w:r>
            <w:r w:rsidRPr="009B47FD">
              <w:rPr>
                <w:rFonts w:ascii="Arial" w:hAnsi="Arial" w:cs="Arial"/>
                <w:b/>
              </w:rPr>
              <w:t>(MCLG)</w:t>
            </w:r>
          </w:p>
        </w:tc>
        <w:tc>
          <w:tcPr>
            <w:tcW w:w="2561" w:type="dxa"/>
            <w:tcMar>
              <w:left w:w="58" w:type="dxa"/>
              <w:right w:w="58" w:type="dxa"/>
            </w:tcMar>
            <w:vAlign w:val="center"/>
          </w:tcPr>
          <w:p w14:paraId="621F6FB1" w14:textId="77777777" w:rsidR="00B3023D" w:rsidRPr="009B47FD" w:rsidRDefault="00B3023D" w:rsidP="006B5CF2">
            <w:pPr>
              <w:keepNext/>
              <w:spacing w:before="40" w:after="40"/>
              <w:jc w:val="center"/>
              <w:rPr>
                <w:rFonts w:ascii="Arial" w:hAnsi="Arial" w:cs="Arial"/>
                <w:b/>
              </w:rPr>
            </w:pPr>
            <w:r w:rsidRPr="009B47FD">
              <w:rPr>
                <w:rFonts w:ascii="Arial" w:hAnsi="Arial" w:cs="Arial"/>
                <w:b/>
              </w:rPr>
              <w:t>Typical Source of Contaminant</w:t>
            </w:r>
          </w:p>
        </w:tc>
      </w:tr>
      <w:tr w:rsidR="00684C7E" w:rsidRPr="009B47FD" w14:paraId="0E0C1E93" w14:textId="77777777" w:rsidTr="00CD78A4">
        <w:trPr>
          <w:trHeight w:val="432"/>
        </w:trPr>
        <w:tc>
          <w:tcPr>
            <w:tcW w:w="2250" w:type="dxa"/>
          </w:tcPr>
          <w:p w14:paraId="66AD9F49" w14:textId="77777777" w:rsidR="00684C7E" w:rsidRPr="009B47FD" w:rsidRDefault="00684C7E" w:rsidP="00684C7E">
            <w:pPr>
              <w:spacing w:before="40" w:after="40"/>
              <w:rPr>
                <w:rFonts w:ascii="Arial" w:hAnsi="Arial" w:cs="Arial"/>
              </w:rPr>
            </w:pPr>
            <w:r w:rsidRPr="009B47FD">
              <w:rPr>
                <w:rFonts w:ascii="Arial" w:hAnsi="Arial" w:cs="Arial"/>
              </w:rPr>
              <w:t>Sodium (ppm)</w:t>
            </w:r>
          </w:p>
        </w:tc>
        <w:tc>
          <w:tcPr>
            <w:tcW w:w="1345" w:type="dxa"/>
            <w:tcMar>
              <w:left w:w="58" w:type="dxa"/>
              <w:right w:w="58" w:type="dxa"/>
            </w:tcMar>
          </w:tcPr>
          <w:p w14:paraId="2DC49168" w14:textId="5298858F" w:rsidR="00684C7E" w:rsidRPr="009B47FD" w:rsidRDefault="008A2A66" w:rsidP="00684C7E">
            <w:pPr>
              <w:spacing w:before="40" w:after="40"/>
              <w:jc w:val="center"/>
              <w:rPr>
                <w:rFonts w:ascii="Arial" w:hAnsi="Arial" w:cs="Arial"/>
                <w:color w:val="000000" w:themeColor="text1"/>
              </w:rPr>
            </w:pPr>
            <w:r w:rsidRPr="009B47FD">
              <w:rPr>
                <w:rFonts w:ascii="Arial" w:hAnsi="Arial" w:cs="Arial"/>
                <w:color w:val="000000" w:themeColor="text1"/>
              </w:rPr>
              <w:t>11/10/21</w:t>
            </w:r>
          </w:p>
        </w:tc>
        <w:tc>
          <w:tcPr>
            <w:tcW w:w="1260" w:type="dxa"/>
            <w:tcMar>
              <w:left w:w="58" w:type="dxa"/>
              <w:right w:w="58" w:type="dxa"/>
            </w:tcMar>
          </w:tcPr>
          <w:p w14:paraId="690B0D1C" w14:textId="1491AE74" w:rsidR="00684C7E" w:rsidRPr="009B47FD" w:rsidRDefault="008A2A66" w:rsidP="00684C7E">
            <w:pPr>
              <w:spacing w:before="40" w:after="40"/>
              <w:jc w:val="center"/>
              <w:rPr>
                <w:rFonts w:ascii="Arial" w:hAnsi="Arial" w:cs="Arial"/>
                <w:color w:val="FFFFFF" w:themeColor="background1"/>
              </w:rPr>
            </w:pPr>
            <w:r w:rsidRPr="009B47FD">
              <w:rPr>
                <w:rFonts w:ascii="Arial" w:hAnsi="Arial" w:cs="Arial"/>
                <w:color w:val="000000" w:themeColor="text1"/>
              </w:rPr>
              <w:t>71.6</w:t>
            </w:r>
          </w:p>
        </w:tc>
        <w:tc>
          <w:tcPr>
            <w:tcW w:w="1530" w:type="dxa"/>
            <w:tcMar>
              <w:left w:w="58" w:type="dxa"/>
              <w:right w:w="58" w:type="dxa"/>
            </w:tcMar>
          </w:tcPr>
          <w:p w14:paraId="6802CC34" w14:textId="53B389B1" w:rsidR="00684C7E" w:rsidRPr="009B47FD" w:rsidRDefault="008A2A66" w:rsidP="00684C7E">
            <w:pPr>
              <w:spacing w:before="40" w:after="40"/>
              <w:jc w:val="center"/>
              <w:rPr>
                <w:rFonts w:ascii="Arial" w:hAnsi="Arial" w:cs="Arial"/>
                <w:color w:val="FFFFFF" w:themeColor="background1"/>
              </w:rPr>
            </w:pPr>
            <w:r w:rsidRPr="009B47FD">
              <w:rPr>
                <w:rFonts w:ascii="Arial" w:hAnsi="Arial" w:cs="Arial"/>
                <w:color w:val="000000" w:themeColor="text1"/>
              </w:rPr>
              <w:t>62-90</w:t>
            </w:r>
          </w:p>
        </w:tc>
        <w:tc>
          <w:tcPr>
            <w:tcW w:w="810" w:type="dxa"/>
            <w:tcMar>
              <w:left w:w="58" w:type="dxa"/>
              <w:right w:w="58" w:type="dxa"/>
            </w:tcMar>
          </w:tcPr>
          <w:p w14:paraId="4E60C959" w14:textId="77777777" w:rsidR="00684C7E" w:rsidRPr="009B47FD" w:rsidRDefault="00684C7E" w:rsidP="00684C7E">
            <w:pPr>
              <w:spacing w:before="40" w:after="40"/>
              <w:jc w:val="center"/>
              <w:rPr>
                <w:rFonts w:ascii="Arial" w:hAnsi="Arial" w:cs="Arial"/>
              </w:rPr>
            </w:pPr>
            <w:r w:rsidRPr="009B47FD">
              <w:rPr>
                <w:rFonts w:ascii="Arial" w:hAnsi="Arial" w:cs="Arial"/>
              </w:rPr>
              <w:t>None</w:t>
            </w:r>
          </w:p>
        </w:tc>
        <w:tc>
          <w:tcPr>
            <w:tcW w:w="1080" w:type="dxa"/>
            <w:tcMar>
              <w:left w:w="58" w:type="dxa"/>
              <w:right w:w="58" w:type="dxa"/>
            </w:tcMar>
          </w:tcPr>
          <w:p w14:paraId="721928BB" w14:textId="77777777" w:rsidR="00684C7E" w:rsidRPr="009B47FD" w:rsidRDefault="00684C7E" w:rsidP="00684C7E">
            <w:pPr>
              <w:spacing w:before="40" w:after="40"/>
              <w:jc w:val="center"/>
              <w:rPr>
                <w:rFonts w:ascii="Arial" w:hAnsi="Arial" w:cs="Arial"/>
              </w:rPr>
            </w:pPr>
            <w:r w:rsidRPr="009B47FD">
              <w:rPr>
                <w:rFonts w:ascii="Arial" w:hAnsi="Arial" w:cs="Arial"/>
              </w:rPr>
              <w:t>None</w:t>
            </w:r>
          </w:p>
        </w:tc>
        <w:tc>
          <w:tcPr>
            <w:tcW w:w="2561" w:type="dxa"/>
            <w:tcMar>
              <w:left w:w="58" w:type="dxa"/>
              <w:right w:w="58" w:type="dxa"/>
            </w:tcMar>
          </w:tcPr>
          <w:p w14:paraId="4A3C8020" w14:textId="77777777" w:rsidR="00684C7E" w:rsidRPr="009B47FD" w:rsidRDefault="00684C7E" w:rsidP="00684C7E">
            <w:pPr>
              <w:spacing w:before="40" w:after="40"/>
              <w:rPr>
                <w:rFonts w:ascii="Arial" w:hAnsi="Arial" w:cs="Arial"/>
              </w:rPr>
            </w:pPr>
            <w:r w:rsidRPr="009B47FD">
              <w:rPr>
                <w:rFonts w:ascii="Arial" w:hAnsi="Arial" w:cs="Arial"/>
              </w:rPr>
              <w:t>Salt present in the water and is generally naturally occurring</w:t>
            </w:r>
          </w:p>
        </w:tc>
      </w:tr>
      <w:tr w:rsidR="00684C7E" w:rsidRPr="009B47FD" w14:paraId="2ACD2463" w14:textId="77777777" w:rsidTr="00CD78A4">
        <w:tc>
          <w:tcPr>
            <w:tcW w:w="2250" w:type="dxa"/>
          </w:tcPr>
          <w:p w14:paraId="01FDA3CE" w14:textId="77777777" w:rsidR="00684C7E" w:rsidRPr="009B47FD" w:rsidRDefault="00684C7E" w:rsidP="00684C7E">
            <w:pPr>
              <w:spacing w:before="40" w:after="40"/>
              <w:rPr>
                <w:rFonts w:ascii="Arial" w:hAnsi="Arial" w:cs="Arial"/>
              </w:rPr>
            </w:pPr>
            <w:r w:rsidRPr="009B47FD">
              <w:rPr>
                <w:rFonts w:ascii="Arial" w:hAnsi="Arial" w:cs="Arial"/>
              </w:rPr>
              <w:t>Hardness (ppm)</w:t>
            </w:r>
          </w:p>
        </w:tc>
        <w:tc>
          <w:tcPr>
            <w:tcW w:w="1345" w:type="dxa"/>
            <w:tcMar>
              <w:left w:w="58" w:type="dxa"/>
              <w:right w:w="58" w:type="dxa"/>
            </w:tcMar>
          </w:tcPr>
          <w:p w14:paraId="7A81C45D" w14:textId="1C17F11C" w:rsidR="00684C7E" w:rsidRPr="009B47FD" w:rsidRDefault="008A2A66" w:rsidP="00684C7E">
            <w:pPr>
              <w:spacing w:before="40" w:after="40"/>
              <w:jc w:val="center"/>
              <w:rPr>
                <w:rFonts w:ascii="Arial" w:hAnsi="Arial" w:cs="Arial"/>
                <w:color w:val="FFFFFF" w:themeColor="background1"/>
              </w:rPr>
            </w:pPr>
            <w:r w:rsidRPr="009B47FD">
              <w:rPr>
                <w:rFonts w:ascii="Arial" w:hAnsi="Arial" w:cs="Arial"/>
                <w:color w:val="000000" w:themeColor="text1"/>
              </w:rPr>
              <w:t>11/10/21</w:t>
            </w:r>
          </w:p>
        </w:tc>
        <w:tc>
          <w:tcPr>
            <w:tcW w:w="1260" w:type="dxa"/>
            <w:tcMar>
              <w:left w:w="58" w:type="dxa"/>
              <w:right w:w="58" w:type="dxa"/>
            </w:tcMar>
          </w:tcPr>
          <w:p w14:paraId="5F571C45" w14:textId="7F733FD4" w:rsidR="00684C7E" w:rsidRPr="009B47FD" w:rsidRDefault="008A2A66" w:rsidP="00684C7E">
            <w:pPr>
              <w:spacing w:before="40" w:after="40"/>
              <w:jc w:val="center"/>
              <w:rPr>
                <w:rFonts w:ascii="Arial" w:hAnsi="Arial" w:cs="Arial"/>
                <w:color w:val="FFFFFF" w:themeColor="background1"/>
              </w:rPr>
            </w:pPr>
            <w:r w:rsidRPr="009B47FD">
              <w:rPr>
                <w:rFonts w:ascii="Arial" w:hAnsi="Arial" w:cs="Arial"/>
                <w:color w:val="000000" w:themeColor="text1"/>
              </w:rPr>
              <w:t>283</w:t>
            </w:r>
          </w:p>
        </w:tc>
        <w:tc>
          <w:tcPr>
            <w:tcW w:w="1530" w:type="dxa"/>
            <w:tcMar>
              <w:left w:w="58" w:type="dxa"/>
              <w:right w:w="58" w:type="dxa"/>
            </w:tcMar>
          </w:tcPr>
          <w:p w14:paraId="2BE476FB" w14:textId="40C9C247" w:rsidR="00684C7E" w:rsidRPr="009B47FD" w:rsidRDefault="008A2A66" w:rsidP="00684C7E">
            <w:pPr>
              <w:spacing w:before="40" w:after="40"/>
              <w:jc w:val="center"/>
              <w:rPr>
                <w:rFonts w:ascii="Arial" w:hAnsi="Arial" w:cs="Arial"/>
                <w:color w:val="FFFFFF" w:themeColor="background1"/>
              </w:rPr>
            </w:pPr>
            <w:r w:rsidRPr="009B47FD">
              <w:rPr>
                <w:rFonts w:ascii="Arial" w:hAnsi="Arial" w:cs="Arial"/>
                <w:color w:val="000000" w:themeColor="text1"/>
              </w:rPr>
              <w:t>240-320</w:t>
            </w:r>
          </w:p>
        </w:tc>
        <w:tc>
          <w:tcPr>
            <w:tcW w:w="810" w:type="dxa"/>
            <w:tcMar>
              <w:left w:w="58" w:type="dxa"/>
              <w:right w:w="58" w:type="dxa"/>
            </w:tcMar>
          </w:tcPr>
          <w:p w14:paraId="76B554F2" w14:textId="77777777" w:rsidR="00684C7E" w:rsidRPr="009B47FD" w:rsidRDefault="00684C7E" w:rsidP="00684C7E">
            <w:pPr>
              <w:spacing w:before="40" w:after="40"/>
              <w:jc w:val="center"/>
              <w:rPr>
                <w:rFonts w:ascii="Arial" w:hAnsi="Arial" w:cs="Arial"/>
              </w:rPr>
            </w:pPr>
            <w:r w:rsidRPr="009B47FD">
              <w:rPr>
                <w:rFonts w:ascii="Arial" w:hAnsi="Arial" w:cs="Arial"/>
              </w:rPr>
              <w:t>None</w:t>
            </w:r>
          </w:p>
        </w:tc>
        <w:tc>
          <w:tcPr>
            <w:tcW w:w="1080" w:type="dxa"/>
            <w:tcMar>
              <w:left w:w="58" w:type="dxa"/>
              <w:right w:w="58" w:type="dxa"/>
            </w:tcMar>
          </w:tcPr>
          <w:p w14:paraId="2588B8FC" w14:textId="77777777" w:rsidR="00684C7E" w:rsidRPr="009B47FD" w:rsidRDefault="00684C7E" w:rsidP="00684C7E">
            <w:pPr>
              <w:spacing w:before="40" w:after="40"/>
              <w:jc w:val="center"/>
              <w:rPr>
                <w:rFonts w:ascii="Arial" w:hAnsi="Arial" w:cs="Arial"/>
              </w:rPr>
            </w:pPr>
            <w:r w:rsidRPr="009B47FD">
              <w:rPr>
                <w:rFonts w:ascii="Arial" w:hAnsi="Arial" w:cs="Arial"/>
              </w:rPr>
              <w:t>None</w:t>
            </w:r>
          </w:p>
        </w:tc>
        <w:tc>
          <w:tcPr>
            <w:tcW w:w="2561" w:type="dxa"/>
            <w:tcMar>
              <w:left w:w="58" w:type="dxa"/>
              <w:right w:w="58" w:type="dxa"/>
            </w:tcMar>
          </w:tcPr>
          <w:p w14:paraId="092D52C6" w14:textId="77777777" w:rsidR="00684C7E" w:rsidRPr="009B47FD" w:rsidRDefault="00684C7E" w:rsidP="00684C7E">
            <w:pPr>
              <w:spacing w:before="40" w:after="40"/>
              <w:rPr>
                <w:rFonts w:ascii="Arial" w:hAnsi="Arial" w:cs="Arial"/>
              </w:rPr>
            </w:pPr>
            <w:r w:rsidRPr="009B47FD">
              <w:rPr>
                <w:rFonts w:ascii="Arial" w:hAnsi="Arial" w:cs="Arial"/>
              </w:rPr>
              <w:t>Sum of polyvalent cations present in the water, generally magnesium and calcium, and are usually naturally occurring</w:t>
            </w:r>
          </w:p>
        </w:tc>
      </w:tr>
    </w:tbl>
    <w:p w14:paraId="4DC324C3" w14:textId="36DC78B3" w:rsidR="004B5FA9" w:rsidRDefault="004B5FA9" w:rsidP="00070C22">
      <w:pPr>
        <w:pStyle w:val="Caption"/>
        <w:rPr>
          <w:sz w:val="20"/>
          <w:szCs w:val="20"/>
        </w:rPr>
      </w:pPr>
    </w:p>
    <w:p w14:paraId="430F3EDF" w14:textId="77777777" w:rsidR="00D37C60" w:rsidRPr="00D37C60" w:rsidRDefault="00D37C60" w:rsidP="00D37C60"/>
    <w:p w14:paraId="26E86F03" w14:textId="172DA943" w:rsidR="005D3708" w:rsidRPr="009B47FD" w:rsidRDefault="005D3708" w:rsidP="00070C22">
      <w:pPr>
        <w:pStyle w:val="Caption"/>
        <w:rPr>
          <w:sz w:val="20"/>
          <w:szCs w:val="20"/>
        </w:rPr>
      </w:pPr>
      <w:r w:rsidRPr="009B47FD">
        <w:rPr>
          <w:sz w:val="20"/>
          <w:szCs w:val="20"/>
        </w:rPr>
        <w:lastRenderedPageBreak/>
        <w:t xml:space="preserve">Table </w:t>
      </w:r>
      <w:r w:rsidR="00055CE6" w:rsidRPr="009B47FD">
        <w:rPr>
          <w:sz w:val="20"/>
          <w:szCs w:val="20"/>
        </w:rPr>
        <w:t>3</w:t>
      </w:r>
      <w:r w:rsidRPr="009B47FD">
        <w:rPr>
          <w:sz w:val="20"/>
          <w:szCs w:val="20"/>
        </w:rPr>
        <w:t>.  Detection of Contaminants with a Primary Drinking Water Standard</w:t>
      </w:r>
    </w:p>
    <w:tbl>
      <w:tblPr>
        <w:tblStyle w:val="TableGrid"/>
        <w:tblW w:w="11065" w:type="dxa"/>
        <w:tblLayout w:type="fixed"/>
        <w:tblLook w:val="0020" w:firstRow="1" w:lastRow="0" w:firstColumn="0" w:lastColumn="0" w:noHBand="0" w:noVBand="0"/>
      </w:tblPr>
      <w:tblGrid>
        <w:gridCol w:w="1975"/>
        <w:gridCol w:w="1260"/>
        <w:gridCol w:w="1260"/>
        <w:gridCol w:w="1530"/>
        <w:gridCol w:w="1080"/>
        <w:gridCol w:w="1170"/>
        <w:gridCol w:w="2790"/>
      </w:tblGrid>
      <w:tr w:rsidR="005D3708" w:rsidRPr="009B47FD" w14:paraId="4FC0937E" w14:textId="77777777" w:rsidTr="00A53B84">
        <w:trPr>
          <w:cantSplit/>
          <w:trHeight w:val="1511"/>
        </w:trPr>
        <w:tc>
          <w:tcPr>
            <w:tcW w:w="1975" w:type="dxa"/>
            <w:vAlign w:val="center"/>
          </w:tcPr>
          <w:p w14:paraId="5D305F3C" w14:textId="77777777" w:rsidR="00244938" w:rsidRPr="009B47FD" w:rsidRDefault="005D3708" w:rsidP="002A5101">
            <w:pPr>
              <w:keepNext/>
              <w:keepLines/>
              <w:jc w:val="center"/>
              <w:rPr>
                <w:rFonts w:ascii="Arial" w:hAnsi="Arial" w:cs="Arial"/>
                <w:b/>
              </w:rPr>
            </w:pPr>
            <w:r w:rsidRPr="009B47FD">
              <w:rPr>
                <w:rFonts w:ascii="Arial" w:hAnsi="Arial" w:cs="Arial"/>
                <w:b/>
              </w:rPr>
              <w:t>Chemical or Constituent</w:t>
            </w:r>
          </w:p>
          <w:p w14:paraId="5BD8AAE1" w14:textId="38A9E5D5" w:rsidR="00244938" w:rsidRPr="009B47FD" w:rsidRDefault="005D3708" w:rsidP="002A5101">
            <w:pPr>
              <w:keepNext/>
              <w:keepLines/>
              <w:jc w:val="center"/>
              <w:rPr>
                <w:rFonts w:ascii="Arial" w:hAnsi="Arial" w:cs="Arial"/>
                <w:b/>
              </w:rPr>
            </w:pPr>
            <w:r w:rsidRPr="009B47FD">
              <w:rPr>
                <w:rFonts w:ascii="Arial" w:hAnsi="Arial" w:cs="Arial"/>
                <w:b/>
              </w:rPr>
              <w:t>(and</w:t>
            </w:r>
          </w:p>
          <w:p w14:paraId="5EAC0E0C" w14:textId="7515AE9D" w:rsidR="005D3708" w:rsidRPr="009B47FD" w:rsidRDefault="005D3708" w:rsidP="002A5101">
            <w:pPr>
              <w:keepNext/>
              <w:keepLines/>
              <w:jc w:val="center"/>
              <w:rPr>
                <w:rFonts w:ascii="Arial" w:hAnsi="Arial" w:cs="Arial"/>
                <w:b/>
              </w:rPr>
            </w:pPr>
            <w:r w:rsidRPr="009B47FD">
              <w:rPr>
                <w:rFonts w:ascii="Arial" w:hAnsi="Arial" w:cs="Arial"/>
                <w:b/>
              </w:rPr>
              <w:t>reporting units)</w:t>
            </w:r>
          </w:p>
        </w:tc>
        <w:tc>
          <w:tcPr>
            <w:tcW w:w="1260" w:type="dxa"/>
            <w:vAlign w:val="center"/>
          </w:tcPr>
          <w:p w14:paraId="09A3D0BB" w14:textId="77777777" w:rsidR="005D3708" w:rsidRPr="009B47FD" w:rsidRDefault="005D3708" w:rsidP="002A5101">
            <w:pPr>
              <w:keepNext/>
              <w:keepLines/>
              <w:jc w:val="center"/>
              <w:rPr>
                <w:rFonts w:ascii="Arial" w:hAnsi="Arial" w:cs="Arial"/>
                <w:b/>
              </w:rPr>
            </w:pPr>
            <w:r w:rsidRPr="009B47FD">
              <w:rPr>
                <w:rFonts w:ascii="Arial" w:hAnsi="Arial" w:cs="Arial"/>
                <w:b/>
              </w:rPr>
              <w:t>Sample Date</w:t>
            </w:r>
          </w:p>
        </w:tc>
        <w:tc>
          <w:tcPr>
            <w:tcW w:w="1260" w:type="dxa"/>
            <w:tcMar>
              <w:left w:w="72" w:type="dxa"/>
              <w:right w:w="72" w:type="dxa"/>
            </w:tcMar>
            <w:vAlign w:val="center"/>
          </w:tcPr>
          <w:p w14:paraId="6C8B5EC3" w14:textId="586D6E88" w:rsidR="005D3708" w:rsidRPr="009B47FD" w:rsidRDefault="005D3708" w:rsidP="002A5101">
            <w:pPr>
              <w:keepNext/>
              <w:keepLines/>
              <w:jc w:val="center"/>
              <w:rPr>
                <w:rFonts w:ascii="Arial" w:hAnsi="Arial" w:cs="Arial"/>
                <w:b/>
              </w:rPr>
            </w:pPr>
            <w:r w:rsidRPr="009B47FD">
              <w:rPr>
                <w:rFonts w:ascii="Arial" w:hAnsi="Arial" w:cs="Arial"/>
                <w:b/>
              </w:rPr>
              <w:t>Level</w:t>
            </w:r>
            <w:r w:rsidR="005D3BD9" w:rsidRPr="009B47FD">
              <w:rPr>
                <w:rFonts w:ascii="Arial" w:hAnsi="Arial" w:cs="Arial"/>
                <w:b/>
              </w:rPr>
              <w:t xml:space="preserve"> </w:t>
            </w:r>
            <w:r w:rsidRPr="009B47FD">
              <w:rPr>
                <w:rFonts w:ascii="Arial" w:hAnsi="Arial" w:cs="Arial"/>
                <w:b/>
              </w:rPr>
              <w:t>Detected</w:t>
            </w:r>
          </w:p>
        </w:tc>
        <w:tc>
          <w:tcPr>
            <w:tcW w:w="1530" w:type="dxa"/>
            <w:vAlign w:val="center"/>
          </w:tcPr>
          <w:p w14:paraId="39BF4DF6" w14:textId="77777777" w:rsidR="005D3708" w:rsidRPr="009B47FD" w:rsidRDefault="005D3708" w:rsidP="002A5101">
            <w:pPr>
              <w:keepNext/>
              <w:keepLines/>
              <w:jc w:val="center"/>
              <w:rPr>
                <w:rFonts w:ascii="Arial" w:hAnsi="Arial" w:cs="Arial"/>
                <w:b/>
              </w:rPr>
            </w:pPr>
            <w:r w:rsidRPr="009B47FD">
              <w:rPr>
                <w:rFonts w:ascii="Arial" w:hAnsi="Arial" w:cs="Arial"/>
                <w:b/>
              </w:rPr>
              <w:t>Range of Detections</w:t>
            </w:r>
          </w:p>
        </w:tc>
        <w:tc>
          <w:tcPr>
            <w:tcW w:w="1080" w:type="dxa"/>
            <w:vAlign w:val="center"/>
          </w:tcPr>
          <w:p w14:paraId="7B1E983A" w14:textId="3813232C" w:rsidR="005D3708" w:rsidRPr="009B47FD" w:rsidRDefault="005D3708" w:rsidP="002A5101">
            <w:pPr>
              <w:keepNext/>
              <w:keepLines/>
              <w:jc w:val="center"/>
              <w:rPr>
                <w:rFonts w:ascii="Arial" w:hAnsi="Arial" w:cs="Arial"/>
                <w:b/>
              </w:rPr>
            </w:pPr>
            <w:r w:rsidRPr="009B47FD">
              <w:rPr>
                <w:rFonts w:ascii="Arial" w:hAnsi="Arial" w:cs="Arial"/>
                <w:b/>
              </w:rPr>
              <w:t>MCL</w:t>
            </w:r>
            <w:r w:rsidR="00624516" w:rsidRPr="009B47FD">
              <w:rPr>
                <w:rFonts w:ascii="Arial" w:hAnsi="Arial" w:cs="Arial"/>
                <w:b/>
              </w:rPr>
              <w:t xml:space="preserve"> </w:t>
            </w:r>
            <w:r w:rsidRPr="009B47FD">
              <w:rPr>
                <w:rFonts w:ascii="Arial" w:hAnsi="Arial" w:cs="Arial"/>
                <w:b/>
              </w:rPr>
              <w:t>[MRDL]</w:t>
            </w:r>
          </w:p>
        </w:tc>
        <w:tc>
          <w:tcPr>
            <w:tcW w:w="1170" w:type="dxa"/>
            <w:vAlign w:val="center"/>
          </w:tcPr>
          <w:p w14:paraId="5FC2DC4F" w14:textId="302D51E1" w:rsidR="005D3708" w:rsidRPr="009B47FD" w:rsidRDefault="005D3708" w:rsidP="002A5101">
            <w:pPr>
              <w:keepNext/>
              <w:keepLines/>
              <w:jc w:val="center"/>
              <w:rPr>
                <w:rFonts w:ascii="Arial" w:hAnsi="Arial" w:cs="Arial"/>
                <w:b/>
              </w:rPr>
            </w:pPr>
            <w:r w:rsidRPr="009B47FD">
              <w:rPr>
                <w:rFonts w:ascii="Arial" w:hAnsi="Arial" w:cs="Arial"/>
                <w:b/>
              </w:rPr>
              <w:t>PHG</w:t>
            </w:r>
            <w:r w:rsidR="00624516" w:rsidRPr="009B47FD">
              <w:rPr>
                <w:rFonts w:ascii="Arial" w:hAnsi="Arial" w:cs="Arial"/>
                <w:b/>
              </w:rPr>
              <w:t xml:space="preserve"> </w:t>
            </w:r>
            <w:r w:rsidRPr="009B47FD">
              <w:rPr>
                <w:rFonts w:ascii="Arial" w:hAnsi="Arial" w:cs="Arial"/>
                <w:b/>
              </w:rPr>
              <w:t>(MCLG)</w:t>
            </w:r>
            <w:r w:rsidR="00624516" w:rsidRPr="009B47FD">
              <w:rPr>
                <w:rFonts w:ascii="Arial" w:hAnsi="Arial" w:cs="Arial"/>
                <w:b/>
              </w:rPr>
              <w:t xml:space="preserve"> </w:t>
            </w:r>
            <w:r w:rsidRPr="009B47FD">
              <w:rPr>
                <w:rFonts w:ascii="Arial" w:hAnsi="Arial" w:cs="Arial"/>
                <w:b/>
              </w:rPr>
              <w:t>[MRDLG]</w:t>
            </w:r>
          </w:p>
        </w:tc>
        <w:tc>
          <w:tcPr>
            <w:tcW w:w="2790" w:type="dxa"/>
            <w:vAlign w:val="center"/>
          </w:tcPr>
          <w:p w14:paraId="518AAAA0" w14:textId="77777777" w:rsidR="005D3708" w:rsidRPr="009B47FD" w:rsidRDefault="005D3708" w:rsidP="002A5101">
            <w:pPr>
              <w:keepNext/>
              <w:keepLines/>
              <w:jc w:val="center"/>
              <w:rPr>
                <w:rFonts w:ascii="Arial" w:hAnsi="Arial" w:cs="Arial"/>
                <w:b/>
              </w:rPr>
            </w:pPr>
            <w:r w:rsidRPr="009B47FD">
              <w:rPr>
                <w:rFonts w:ascii="Arial" w:hAnsi="Arial" w:cs="Arial"/>
                <w:b/>
              </w:rPr>
              <w:t>Typical Source of Contaminant</w:t>
            </w:r>
          </w:p>
        </w:tc>
      </w:tr>
      <w:tr w:rsidR="00512D8C" w:rsidRPr="009B47FD" w14:paraId="7C96DD6F" w14:textId="77777777" w:rsidTr="00A53B84">
        <w:trPr>
          <w:trHeight w:val="432"/>
        </w:trPr>
        <w:tc>
          <w:tcPr>
            <w:tcW w:w="1975" w:type="dxa"/>
            <w:tcMar>
              <w:left w:w="58" w:type="dxa"/>
              <w:right w:w="58" w:type="dxa"/>
            </w:tcMar>
          </w:tcPr>
          <w:p w14:paraId="29E71AAC" w14:textId="053DED58" w:rsidR="00512D8C" w:rsidRPr="009B47FD" w:rsidRDefault="00610C19" w:rsidP="00C1243B">
            <w:pPr>
              <w:keepNext/>
              <w:keepLines/>
              <w:spacing w:before="40" w:after="40"/>
              <w:ind w:left="30"/>
              <w:jc w:val="center"/>
              <w:rPr>
                <w:rFonts w:ascii="Arial" w:hAnsi="Arial" w:cs="Arial"/>
                <w:color w:val="000000" w:themeColor="text1"/>
              </w:rPr>
            </w:pPr>
            <w:r w:rsidRPr="009B47FD">
              <w:rPr>
                <w:rFonts w:ascii="Arial" w:hAnsi="Arial" w:cs="Arial"/>
                <w:color w:val="000000" w:themeColor="text1"/>
              </w:rPr>
              <w:t>Arsenic</w:t>
            </w:r>
            <w:r w:rsidR="00D516CB" w:rsidRPr="009B47FD">
              <w:rPr>
                <w:rFonts w:ascii="Arial" w:hAnsi="Arial" w:cs="Arial"/>
                <w:color w:val="000000" w:themeColor="text1"/>
              </w:rPr>
              <w:t xml:space="preserve"> (ppb)</w:t>
            </w:r>
          </w:p>
        </w:tc>
        <w:tc>
          <w:tcPr>
            <w:tcW w:w="1260" w:type="dxa"/>
          </w:tcPr>
          <w:p w14:paraId="21F7006B" w14:textId="3A20B791" w:rsidR="00512D8C" w:rsidRPr="009B47FD" w:rsidRDefault="00610C19" w:rsidP="00512D8C">
            <w:pPr>
              <w:keepNext/>
              <w:keepLines/>
              <w:spacing w:before="40" w:after="40"/>
              <w:jc w:val="center"/>
              <w:rPr>
                <w:rFonts w:ascii="Arial" w:hAnsi="Arial" w:cs="Arial"/>
                <w:color w:val="000000" w:themeColor="text1"/>
              </w:rPr>
            </w:pPr>
            <w:r w:rsidRPr="009B47FD">
              <w:rPr>
                <w:rFonts w:ascii="Arial" w:hAnsi="Arial" w:cs="Arial"/>
                <w:color w:val="000000" w:themeColor="text1"/>
              </w:rPr>
              <w:t>11/10/21</w:t>
            </w:r>
          </w:p>
        </w:tc>
        <w:tc>
          <w:tcPr>
            <w:tcW w:w="1260" w:type="dxa"/>
          </w:tcPr>
          <w:p w14:paraId="1BD7CABC" w14:textId="57060813" w:rsidR="00512D8C" w:rsidRPr="009B47FD" w:rsidRDefault="00C1243B" w:rsidP="00512D8C">
            <w:pPr>
              <w:keepNext/>
              <w:keepLines/>
              <w:spacing w:before="40" w:after="40"/>
              <w:jc w:val="center"/>
              <w:rPr>
                <w:rFonts w:ascii="Arial" w:hAnsi="Arial" w:cs="Arial"/>
                <w:color w:val="000000" w:themeColor="text1"/>
              </w:rPr>
            </w:pPr>
            <w:r w:rsidRPr="009B47FD">
              <w:rPr>
                <w:rFonts w:ascii="Arial" w:hAnsi="Arial" w:cs="Arial"/>
                <w:color w:val="000000" w:themeColor="text1"/>
              </w:rPr>
              <w:t>1.3</w:t>
            </w:r>
          </w:p>
        </w:tc>
        <w:tc>
          <w:tcPr>
            <w:tcW w:w="1530" w:type="dxa"/>
          </w:tcPr>
          <w:p w14:paraId="40895B2C" w14:textId="2E5EA91E" w:rsidR="00512D8C" w:rsidRPr="009B47FD" w:rsidRDefault="00610C19" w:rsidP="00512D8C">
            <w:pPr>
              <w:keepNext/>
              <w:keepLines/>
              <w:spacing w:before="40" w:after="40"/>
              <w:jc w:val="center"/>
              <w:rPr>
                <w:rFonts w:ascii="Arial" w:hAnsi="Arial" w:cs="Arial"/>
                <w:color w:val="000000" w:themeColor="text1"/>
              </w:rPr>
            </w:pPr>
            <w:r w:rsidRPr="009B47FD">
              <w:rPr>
                <w:rFonts w:ascii="Arial" w:hAnsi="Arial" w:cs="Arial"/>
                <w:color w:val="000000" w:themeColor="text1"/>
              </w:rPr>
              <w:t>ND</w:t>
            </w:r>
            <w:r w:rsidR="00A53B84" w:rsidRPr="009B47FD">
              <w:rPr>
                <w:rFonts w:ascii="Arial" w:hAnsi="Arial" w:cs="Arial"/>
                <w:color w:val="000000" w:themeColor="text1"/>
              </w:rPr>
              <w:t xml:space="preserve"> </w:t>
            </w:r>
            <w:r w:rsidRPr="009B47FD">
              <w:rPr>
                <w:rFonts w:ascii="Arial" w:hAnsi="Arial" w:cs="Arial"/>
                <w:color w:val="000000" w:themeColor="text1"/>
              </w:rPr>
              <w:t>-</w:t>
            </w:r>
            <w:r w:rsidR="00A53B84" w:rsidRPr="009B47FD">
              <w:rPr>
                <w:rFonts w:ascii="Arial" w:hAnsi="Arial" w:cs="Arial"/>
                <w:color w:val="000000" w:themeColor="text1"/>
              </w:rPr>
              <w:t xml:space="preserve"> </w:t>
            </w:r>
            <w:r w:rsidRPr="009B47FD">
              <w:rPr>
                <w:rFonts w:ascii="Arial" w:hAnsi="Arial" w:cs="Arial"/>
                <w:color w:val="000000" w:themeColor="text1"/>
              </w:rPr>
              <w:t>3.</w:t>
            </w:r>
            <w:r w:rsidR="00C1243B" w:rsidRPr="009B47FD">
              <w:rPr>
                <w:rFonts w:ascii="Arial" w:hAnsi="Arial" w:cs="Arial"/>
                <w:color w:val="000000" w:themeColor="text1"/>
              </w:rPr>
              <w:t>9</w:t>
            </w:r>
          </w:p>
        </w:tc>
        <w:tc>
          <w:tcPr>
            <w:tcW w:w="1080" w:type="dxa"/>
          </w:tcPr>
          <w:p w14:paraId="707B8EC2" w14:textId="0551ACAA" w:rsidR="00512D8C" w:rsidRPr="009B47FD" w:rsidRDefault="00C1243B" w:rsidP="00512D8C">
            <w:pPr>
              <w:keepNext/>
              <w:keepLines/>
              <w:spacing w:before="40" w:after="40"/>
              <w:jc w:val="center"/>
              <w:rPr>
                <w:rFonts w:ascii="Arial" w:hAnsi="Arial" w:cs="Arial"/>
                <w:color w:val="000000" w:themeColor="text1"/>
              </w:rPr>
            </w:pPr>
            <w:r w:rsidRPr="009B47FD">
              <w:rPr>
                <w:rFonts w:ascii="Arial" w:hAnsi="Arial" w:cs="Arial"/>
                <w:color w:val="000000" w:themeColor="text1"/>
              </w:rPr>
              <w:t>10</w:t>
            </w:r>
          </w:p>
        </w:tc>
        <w:tc>
          <w:tcPr>
            <w:tcW w:w="1170" w:type="dxa"/>
          </w:tcPr>
          <w:p w14:paraId="4F209845" w14:textId="745277D2" w:rsidR="00512D8C" w:rsidRPr="009B47FD" w:rsidRDefault="00C1243B" w:rsidP="00512D8C">
            <w:pPr>
              <w:keepNext/>
              <w:keepLines/>
              <w:spacing w:before="40" w:after="40"/>
              <w:jc w:val="center"/>
              <w:rPr>
                <w:rFonts w:ascii="Arial" w:hAnsi="Arial" w:cs="Arial"/>
                <w:color w:val="000000" w:themeColor="text1"/>
              </w:rPr>
            </w:pPr>
            <w:r w:rsidRPr="009B47FD">
              <w:rPr>
                <w:rFonts w:ascii="Arial" w:hAnsi="Arial" w:cs="Arial"/>
                <w:color w:val="000000" w:themeColor="text1"/>
              </w:rPr>
              <w:t>0.004</w:t>
            </w:r>
          </w:p>
        </w:tc>
        <w:tc>
          <w:tcPr>
            <w:tcW w:w="2790" w:type="dxa"/>
          </w:tcPr>
          <w:p w14:paraId="307E6935" w14:textId="64C3C39B" w:rsidR="00512D8C" w:rsidRPr="009B47FD" w:rsidRDefault="00C1243B" w:rsidP="00512D8C">
            <w:pPr>
              <w:keepNext/>
              <w:keepLines/>
              <w:spacing w:before="40" w:after="40"/>
              <w:jc w:val="center"/>
              <w:rPr>
                <w:rFonts w:ascii="Arial" w:hAnsi="Arial" w:cs="Arial"/>
                <w:color w:val="000000" w:themeColor="text1"/>
              </w:rPr>
            </w:pPr>
            <w:r w:rsidRPr="009B47FD">
              <w:rPr>
                <w:rFonts w:ascii="Arial" w:hAnsi="Arial" w:cs="Arial"/>
                <w:color w:val="000000" w:themeColor="text1"/>
              </w:rPr>
              <w:t xml:space="preserve">Erosion of natural deposits; runoff from orchards; glass and electronics production wastes.  </w:t>
            </w:r>
          </w:p>
        </w:tc>
      </w:tr>
      <w:tr w:rsidR="00244938" w:rsidRPr="009B47FD" w14:paraId="7E778FAF" w14:textId="77777777" w:rsidTr="00A53B84">
        <w:trPr>
          <w:trHeight w:val="432"/>
        </w:trPr>
        <w:tc>
          <w:tcPr>
            <w:tcW w:w="1975" w:type="dxa"/>
            <w:tcMar>
              <w:left w:w="58" w:type="dxa"/>
              <w:right w:w="58" w:type="dxa"/>
            </w:tcMar>
          </w:tcPr>
          <w:p w14:paraId="2BC454A4" w14:textId="23A39D78" w:rsidR="00244938" w:rsidRPr="009B47FD" w:rsidRDefault="00C1243B" w:rsidP="00C1243B">
            <w:pPr>
              <w:spacing w:before="40" w:after="40"/>
              <w:ind w:left="30"/>
              <w:jc w:val="center"/>
              <w:rPr>
                <w:rFonts w:ascii="Arial" w:hAnsi="Arial" w:cs="Arial"/>
                <w:color w:val="000000" w:themeColor="text1"/>
              </w:rPr>
            </w:pPr>
            <w:r w:rsidRPr="009B47FD">
              <w:rPr>
                <w:rFonts w:ascii="Arial" w:hAnsi="Arial" w:cs="Arial"/>
                <w:color w:val="000000" w:themeColor="text1"/>
              </w:rPr>
              <w:t>Barium</w:t>
            </w:r>
            <w:r w:rsidR="00D516CB" w:rsidRPr="009B47FD">
              <w:rPr>
                <w:rFonts w:ascii="Arial" w:hAnsi="Arial" w:cs="Arial"/>
                <w:color w:val="000000" w:themeColor="text1"/>
              </w:rPr>
              <w:t xml:space="preserve"> (ppm)</w:t>
            </w:r>
          </w:p>
        </w:tc>
        <w:tc>
          <w:tcPr>
            <w:tcW w:w="1260" w:type="dxa"/>
          </w:tcPr>
          <w:p w14:paraId="25EFD446" w14:textId="4AE5BCF3" w:rsidR="00244938" w:rsidRPr="009B47FD" w:rsidRDefault="00A53B84" w:rsidP="00244938">
            <w:pPr>
              <w:spacing w:before="40" w:after="40"/>
              <w:jc w:val="center"/>
              <w:rPr>
                <w:rFonts w:ascii="Arial" w:hAnsi="Arial" w:cs="Arial"/>
                <w:color w:val="000000" w:themeColor="text1"/>
              </w:rPr>
            </w:pPr>
            <w:r w:rsidRPr="009B47FD">
              <w:rPr>
                <w:rFonts w:ascii="Arial" w:hAnsi="Arial" w:cs="Arial"/>
                <w:color w:val="000000" w:themeColor="text1"/>
              </w:rPr>
              <w:t>11/10/21</w:t>
            </w:r>
          </w:p>
        </w:tc>
        <w:tc>
          <w:tcPr>
            <w:tcW w:w="1260" w:type="dxa"/>
          </w:tcPr>
          <w:p w14:paraId="7CAF39D9" w14:textId="759D6C2A" w:rsidR="00244938" w:rsidRPr="009B47FD" w:rsidRDefault="00A53B84" w:rsidP="00244938">
            <w:pPr>
              <w:spacing w:before="40" w:after="40"/>
              <w:jc w:val="center"/>
              <w:rPr>
                <w:rFonts w:ascii="Arial" w:hAnsi="Arial" w:cs="Arial"/>
                <w:color w:val="000000" w:themeColor="text1"/>
              </w:rPr>
            </w:pPr>
            <w:r w:rsidRPr="009B47FD">
              <w:rPr>
                <w:rFonts w:ascii="Arial" w:hAnsi="Arial" w:cs="Arial"/>
                <w:color w:val="000000" w:themeColor="text1"/>
              </w:rPr>
              <w:t>0.038</w:t>
            </w:r>
          </w:p>
        </w:tc>
        <w:tc>
          <w:tcPr>
            <w:tcW w:w="1530" w:type="dxa"/>
          </w:tcPr>
          <w:p w14:paraId="694B316A" w14:textId="1A731CED" w:rsidR="00244938" w:rsidRPr="009B47FD" w:rsidRDefault="00A53B84" w:rsidP="00244938">
            <w:pPr>
              <w:spacing w:before="40" w:after="40"/>
              <w:jc w:val="center"/>
              <w:rPr>
                <w:rFonts w:ascii="Arial" w:hAnsi="Arial" w:cs="Arial"/>
                <w:color w:val="000000" w:themeColor="text1"/>
              </w:rPr>
            </w:pPr>
            <w:r w:rsidRPr="009B47FD">
              <w:rPr>
                <w:rFonts w:ascii="Arial" w:hAnsi="Arial" w:cs="Arial"/>
                <w:color w:val="000000" w:themeColor="text1"/>
              </w:rPr>
              <w:t>ND - .061</w:t>
            </w:r>
          </w:p>
        </w:tc>
        <w:tc>
          <w:tcPr>
            <w:tcW w:w="1080" w:type="dxa"/>
          </w:tcPr>
          <w:p w14:paraId="04B3ABD1" w14:textId="4D295E41" w:rsidR="00244938" w:rsidRPr="009B47FD" w:rsidRDefault="00A53B84" w:rsidP="00244938">
            <w:pPr>
              <w:spacing w:before="40" w:after="40"/>
              <w:jc w:val="center"/>
              <w:rPr>
                <w:rFonts w:ascii="Arial" w:hAnsi="Arial" w:cs="Arial"/>
                <w:color w:val="000000" w:themeColor="text1"/>
              </w:rPr>
            </w:pPr>
            <w:r w:rsidRPr="009B47FD">
              <w:rPr>
                <w:rFonts w:ascii="Arial" w:hAnsi="Arial" w:cs="Arial"/>
                <w:color w:val="000000" w:themeColor="text1"/>
              </w:rPr>
              <w:t>1</w:t>
            </w:r>
          </w:p>
        </w:tc>
        <w:tc>
          <w:tcPr>
            <w:tcW w:w="1170" w:type="dxa"/>
          </w:tcPr>
          <w:p w14:paraId="7BD33183" w14:textId="4711B942" w:rsidR="00244938" w:rsidRPr="009B47FD" w:rsidRDefault="00A53B84" w:rsidP="00244938">
            <w:pPr>
              <w:spacing w:before="40" w:after="40"/>
              <w:jc w:val="center"/>
              <w:rPr>
                <w:rFonts w:ascii="Arial" w:hAnsi="Arial" w:cs="Arial"/>
                <w:color w:val="000000" w:themeColor="text1"/>
              </w:rPr>
            </w:pPr>
            <w:r w:rsidRPr="009B47FD">
              <w:rPr>
                <w:rFonts w:ascii="Arial" w:hAnsi="Arial" w:cs="Arial"/>
                <w:color w:val="000000" w:themeColor="text1"/>
              </w:rPr>
              <w:t>2</w:t>
            </w:r>
          </w:p>
        </w:tc>
        <w:tc>
          <w:tcPr>
            <w:tcW w:w="2790" w:type="dxa"/>
          </w:tcPr>
          <w:p w14:paraId="701F5E75" w14:textId="34C428D2" w:rsidR="00244938" w:rsidRPr="009B47FD" w:rsidRDefault="00A53B84" w:rsidP="00244938">
            <w:pPr>
              <w:spacing w:before="40" w:after="40"/>
              <w:jc w:val="center"/>
              <w:rPr>
                <w:rFonts w:ascii="Arial" w:hAnsi="Arial" w:cs="Arial"/>
                <w:color w:val="000000" w:themeColor="text1"/>
              </w:rPr>
            </w:pPr>
            <w:r w:rsidRPr="009B47FD">
              <w:rPr>
                <w:rFonts w:ascii="Arial" w:hAnsi="Arial" w:cs="Arial"/>
                <w:color w:val="000000" w:themeColor="text1"/>
              </w:rPr>
              <w:t>Discharges of oil drilling wastes and from metal refineries; erosions of natural deposits</w:t>
            </w:r>
          </w:p>
        </w:tc>
      </w:tr>
      <w:tr w:rsidR="001F7181" w:rsidRPr="009B47FD" w14:paraId="5A2E4EDA" w14:textId="77777777" w:rsidTr="00A53B84">
        <w:trPr>
          <w:trHeight w:val="432"/>
        </w:trPr>
        <w:tc>
          <w:tcPr>
            <w:tcW w:w="1975" w:type="dxa"/>
            <w:tcMar>
              <w:left w:w="58" w:type="dxa"/>
              <w:right w:w="58" w:type="dxa"/>
            </w:tcMar>
          </w:tcPr>
          <w:p w14:paraId="490802B3" w14:textId="66513E42" w:rsidR="001F7181" w:rsidRPr="009B47FD" w:rsidRDefault="007B7003" w:rsidP="007B7003">
            <w:pPr>
              <w:spacing w:before="40" w:after="40"/>
              <w:ind w:left="30"/>
              <w:jc w:val="center"/>
              <w:rPr>
                <w:rFonts w:ascii="Arial" w:hAnsi="Arial" w:cs="Arial"/>
                <w:color w:val="000000" w:themeColor="text1"/>
              </w:rPr>
            </w:pPr>
            <w:r w:rsidRPr="009B47FD">
              <w:rPr>
                <w:rFonts w:ascii="Arial" w:hAnsi="Arial" w:cs="Arial"/>
                <w:color w:val="000000" w:themeColor="text1"/>
              </w:rPr>
              <w:t>Chromium</w:t>
            </w:r>
            <w:r w:rsidR="00D516CB" w:rsidRPr="009B47FD">
              <w:rPr>
                <w:rFonts w:ascii="Arial" w:hAnsi="Arial" w:cs="Arial"/>
                <w:color w:val="000000" w:themeColor="text1"/>
              </w:rPr>
              <w:t xml:space="preserve"> (ppb)</w:t>
            </w:r>
          </w:p>
        </w:tc>
        <w:tc>
          <w:tcPr>
            <w:tcW w:w="1260" w:type="dxa"/>
          </w:tcPr>
          <w:p w14:paraId="535C6478" w14:textId="4CE9A8E4" w:rsidR="001F7181" w:rsidRPr="009B47FD" w:rsidRDefault="007B7003" w:rsidP="001F7181">
            <w:pPr>
              <w:spacing w:before="40" w:after="40"/>
              <w:jc w:val="center"/>
              <w:rPr>
                <w:rFonts w:ascii="Arial" w:hAnsi="Arial" w:cs="Arial"/>
                <w:color w:val="000000" w:themeColor="text1"/>
              </w:rPr>
            </w:pPr>
            <w:r w:rsidRPr="009B47FD">
              <w:rPr>
                <w:rFonts w:ascii="Arial" w:hAnsi="Arial" w:cs="Arial"/>
                <w:color w:val="000000" w:themeColor="text1"/>
              </w:rPr>
              <w:t>11/10/21</w:t>
            </w:r>
          </w:p>
        </w:tc>
        <w:tc>
          <w:tcPr>
            <w:tcW w:w="1260" w:type="dxa"/>
          </w:tcPr>
          <w:p w14:paraId="1A872876" w14:textId="186D3846" w:rsidR="001F7181" w:rsidRPr="009B47FD" w:rsidRDefault="007B7003" w:rsidP="001F7181">
            <w:pPr>
              <w:spacing w:before="40" w:after="40"/>
              <w:jc w:val="center"/>
              <w:rPr>
                <w:rFonts w:ascii="Arial" w:hAnsi="Arial" w:cs="Arial"/>
                <w:color w:val="000000" w:themeColor="text1"/>
              </w:rPr>
            </w:pPr>
            <w:r w:rsidRPr="009B47FD">
              <w:rPr>
                <w:rFonts w:ascii="Arial" w:hAnsi="Arial" w:cs="Arial"/>
                <w:color w:val="000000" w:themeColor="text1"/>
              </w:rPr>
              <w:t>3.3</w:t>
            </w:r>
          </w:p>
        </w:tc>
        <w:tc>
          <w:tcPr>
            <w:tcW w:w="1530" w:type="dxa"/>
          </w:tcPr>
          <w:p w14:paraId="4E27FAAD" w14:textId="6C0390C2" w:rsidR="001F7181" w:rsidRPr="009B47FD" w:rsidRDefault="007B7003" w:rsidP="001F7181">
            <w:pPr>
              <w:spacing w:before="40" w:after="40"/>
              <w:jc w:val="center"/>
              <w:rPr>
                <w:rFonts w:ascii="Arial" w:hAnsi="Arial" w:cs="Arial"/>
                <w:color w:val="000000" w:themeColor="text1"/>
              </w:rPr>
            </w:pPr>
            <w:r w:rsidRPr="009B47FD">
              <w:rPr>
                <w:rFonts w:ascii="Arial" w:hAnsi="Arial" w:cs="Arial"/>
                <w:color w:val="000000" w:themeColor="text1"/>
              </w:rPr>
              <w:t>ND – 5.3</w:t>
            </w:r>
          </w:p>
        </w:tc>
        <w:tc>
          <w:tcPr>
            <w:tcW w:w="1080" w:type="dxa"/>
          </w:tcPr>
          <w:p w14:paraId="6EC8A772" w14:textId="7E44C1E3" w:rsidR="001F7181" w:rsidRPr="009B47FD" w:rsidRDefault="007B7003" w:rsidP="001F7181">
            <w:pPr>
              <w:spacing w:before="40" w:after="40"/>
              <w:jc w:val="center"/>
              <w:rPr>
                <w:rFonts w:ascii="Arial" w:hAnsi="Arial" w:cs="Arial"/>
                <w:color w:val="000000" w:themeColor="text1"/>
              </w:rPr>
            </w:pPr>
            <w:r w:rsidRPr="009B47FD">
              <w:rPr>
                <w:rFonts w:ascii="Arial" w:hAnsi="Arial" w:cs="Arial"/>
                <w:color w:val="000000" w:themeColor="text1"/>
              </w:rPr>
              <w:t>50</w:t>
            </w:r>
          </w:p>
        </w:tc>
        <w:tc>
          <w:tcPr>
            <w:tcW w:w="1170" w:type="dxa"/>
          </w:tcPr>
          <w:p w14:paraId="22CCB022" w14:textId="01C868D4" w:rsidR="001F7181" w:rsidRPr="009B47FD" w:rsidRDefault="007B7003" w:rsidP="001F7181">
            <w:pPr>
              <w:spacing w:before="40" w:after="40"/>
              <w:jc w:val="center"/>
              <w:rPr>
                <w:rFonts w:ascii="Arial" w:hAnsi="Arial" w:cs="Arial"/>
                <w:color w:val="000000" w:themeColor="text1"/>
              </w:rPr>
            </w:pPr>
            <w:r w:rsidRPr="009B47FD">
              <w:rPr>
                <w:rFonts w:ascii="Arial" w:hAnsi="Arial" w:cs="Arial"/>
                <w:color w:val="000000" w:themeColor="text1"/>
              </w:rPr>
              <w:t>(100)</w:t>
            </w:r>
          </w:p>
        </w:tc>
        <w:tc>
          <w:tcPr>
            <w:tcW w:w="2790" w:type="dxa"/>
          </w:tcPr>
          <w:p w14:paraId="218DDB99" w14:textId="75E3B5DE" w:rsidR="001F7181" w:rsidRPr="009B47FD" w:rsidRDefault="007B7003" w:rsidP="001F7181">
            <w:pPr>
              <w:spacing w:before="40" w:after="40"/>
              <w:jc w:val="center"/>
              <w:rPr>
                <w:rFonts w:ascii="Arial" w:hAnsi="Arial" w:cs="Arial"/>
                <w:color w:val="000000" w:themeColor="text1"/>
              </w:rPr>
            </w:pPr>
            <w:r w:rsidRPr="009B47FD">
              <w:rPr>
                <w:rFonts w:ascii="Arial" w:hAnsi="Arial" w:cs="Arial"/>
                <w:color w:val="000000" w:themeColor="text1"/>
              </w:rPr>
              <w:t xml:space="preserve">Discharge from steel and pulp mills and chrome </w:t>
            </w:r>
            <w:r w:rsidR="00D516CB" w:rsidRPr="009B47FD">
              <w:rPr>
                <w:rFonts w:ascii="Arial" w:hAnsi="Arial" w:cs="Arial"/>
                <w:color w:val="000000" w:themeColor="text1"/>
              </w:rPr>
              <w:t xml:space="preserve">plating; </w:t>
            </w:r>
            <w:r w:rsidRPr="009B47FD">
              <w:rPr>
                <w:rFonts w:ascii="Arial" w:hAnsi="Arial" w:cs="Arial"/>
                <w:color w:val="000000" w:themeColor="text1"/>
              </w:rPr>
              <w:t>erosion from natural deposits</w:t>
            </w:r>
          </w:p>
        </w:tc>
      </w:tr>
      <w:tr w:rsidR="00610C19" w:rsidRPr="009B47FD" w14:paraId="6017E0FE" w14:textId="77777777" w:rsidTr="00A53B84">
        <w:trPr>
          <w:trHeight w:val="432"/>
        </w:trPr>
        <w:tc>
          <w:tcPr>
            <w:tcW w:w="1975" w:type="dxa"/>
            <w:tcMar>
              <w:left w:w="58" w:type="dxa"/>
              <w:right w:w="58" w:type="dxa"/>
            </w:tcMar>
          </w:tcPr>
          <w:p w14:paraId="6BDCC2CE" w14:textId="3459F740" w:rsidR="00610C19" w:rsidRPr="009B47FD" w:rsidRDefault="00D516CB" w:rsidP="00D516CB">
            <w:pPr>
              <w:spacing w:before="40" w:after="40"/>
              <w:jc w:val="center"/>
              <w:rPr>
                <w:rFonts w:ascii="Arial" w:hAnsi="Arial" w:cs="Arial"/>
                <w:color w:val="000000" w:themeColor="text1"/>
              </w:rPr>
            </w:pPr>
            <w:r w:rsidRPr="009B47FD">
              <w:rPr>
                <w:rFonts w:ascii="Arial" w:hAnsi="Arial" w:cs="Arial"/>
                <w:color w:val="000000" w:themeColor="text1"/>
              </w:rPr>
              <w:t>Fluoride (ppm)</w:t>
            </w:r>
          </w:p>
        </w:tc>
        <w:tc>
          <w:tcPr>
            <w:tcW w:w="1260" w:type="dxa"/>
          </w:tcPr>
          <w:p w14:paraId="0F2A4530" w14:textId="4C59DB57" w:rsidR="00610C19" w:rsidRPr="009B47FD" w:rsidRDefault="00D516CB" w:rsidP="001F7181">
            <w:pPr>
              <w:spacing w:before="40" w:after="40"/>
              <w:jc w:val="center"/>
              <w:rPr>
                <w:rFonts w:ascii="Arial" w:hAnsi="Arial" w:cs="Arial"/>
                <w:color w:val="000000" w:themeColor="text1"/>
              </w:rPr>
            </w:pPr>
            <w:r w:rsidRPr="009B47FD">
              <w:rPr>
                <w:rFonts w:ascii="Arial" w:hAnsi="Arial" w:cs="Arial"/>
                <w:color w:val="000000" w:themeColor="text1"/>
              </w:rPr>
              <w:t>11/10/21</w:t>
            </w:r>
          </w:p>
        </w:tc>
        <w:tc>
          <w:tcPr>
            <w:tcW w:w="1260" w:type="dxa"/>
          </w:tcPr>
          <w:p w14:paraId="63ACE8B9" w14:textId="775290B6" w:rsidR="00610C19" w:rsidRPr="009B47FD" w:rsidRDefault="00D516CB" w:rsidP="001F7181">
            <w:pPr>
              <w:spacing w:before="40" w:after="40"/>
              <w:jc w:val="center"/>
              <w:rPr>
                <w:rFonts w:ascii="Arial" w:hAnsi="Arial" w:cs="Arial"/>
                <w:color w:val="000000" w:themeColor="text1"/>
              </w:rPr>
            </w:pPr>
            <w:r w:rsidRPr="009B47FD">
              <w:rPr>
                <w:rFonts w:ascii="Arial" w:hAnsi="Arial" w:cs="Arial"/>
                <w:color w:val="000000" w:themeColor="text1"/>
              </w:rPr>
              <w:t>0.20</w:t>
            </w:r>
          </w:p>
        </w:tc>
        <w:tc>
          <w:tcPr>
            <w:tcW w:w="1530" w:type="dxa"/>
          </w:tcPr>
          <w:p w14:paraId="7B68FA70" w14:textId="31EADEE5" w:rsidR="00610C19" w:rsidRPr="009B47FD" w:rsidRDefault="00D516CB" w:rsidP="001F7181">
            <w:pPr>
              <w:spacing w:before="40" w:after="40"/>
              <w:jc w:val="center"/>
              <w:rPr>
                <w:rFonts w:ascii="Arial" w:hAnsi="Arial" w:cs="Arial"/>
                <w:color w:val="000000" w:themeColor="text1"/>
              </w:rPr>
            </w:pPr>
            <w:r w:rsidRPr="009B47FD">
              <w:rPr>
                <w:rFonts w:ascii="Arial" w:hAnsi="Arial" w:cs="Arial"/>
                <w:color w:val="000000" w:themeColor="text1"/>
              </w:rPr>
              <w:t>0.2 – 0.21</w:t>
            </w:r>
          </w:p>
        </w:tc>
        <w:tc>
          <w:tcPr>
            <w:tcW w:w="1080" w:type="dxa"/>
          </w:tcPr>
          <w:p w14:paraId="055C96D9" w14:textId="1A75CF9C" w:rsidR="00610C19" w:rsidRPr="009B47FD" w:rsidRDefault="00D516CB" w:rsidP="001F7181">
            <w:pPr>
              <w:spacing w:before="40" w:after="40"/>
              <w:jc w:val="center"/>
              <w:rPr>
                <w:rFonts w:ascii="Arial" w:hAnsi="Arial" w:cs="Arial"/>
                <w:color w:val="000000" w:themeColor="text1"/>
              </w:rPr>
            </w:pPr>
            <w:r w:rsidRPr="009B47FD">
              <w:rPr>
                <w:rFonts w:ascii="Arial" w:hAnsi="Arial" w:cs="Arial"/>
                <w:color w:val="000000" w:themeColor="text1"/>
              </w:rPr>
              <w:t>2</w:t>
            </w:r>
          </w:p>
        </w:tc>
        <w:tc>
          <w:tcPr>
            <w:tcW w:w="1170" w:type="dxa"/>
          </w:tcPr>
          <w:p w14:paraId="50B69CE7" w14:textId="77777777" w:rsidR="00610C19" w:rsidRPr="009B47FD" w:rsidRDefault="00D516CB" w:rsidP="001F7181">
            <w:pPr>
              <w:spacing w:before="40" w:after="40"/>
              <w:jc w:val="center"/>
              <w:rPr>
                <w:rFonts w:ascii="Arial" w:hAnsi="Arial" w:cs="Arial"/>
                <w:color w:val="000000" w:themeColor="text1"/>
              </w:rPr>
            </w:pPr>
            <w:r w:rsidRPr="009B47FD">
              <w:rPr>
                <w:rFonts w:ascii="Arial" w:hAnsi="Arial" w:cs="Arial"/>
                <w:color w:val="000000" w:themeColor="text1"/>
              </w:rPr>
              <w:t>1</w:t>
            </w:r>
          </w:p>
          <w:p w14:paraId="4C13B58F" w14:textId="427BD5CF" w:rsidR="00D516CB" w:rsidRPr="009B47FD" w:rsidRDefault="00D516CB" w:rsidP="001F7181">
            <w:pPr>
              <w:spacing w:before="40" w:after="40"/>
              <w:jc w:val="center"/>
              <w:rPr>
                <w:rFonts w:ascii="Arial" w:hAnsi="Arial" w:cs="Arial"/>
                <w:color w:val="000000" w:themeColor="text1"/>
              </w:rPr>
            </w:pPr>
          </w:p>
        </w:tc>
        <w:tc>
          <w:tcPr>
            <w:tcW w:w="2790" w:type="dxa"/>
          </w:tcPr>
          <w:p w14:paraId="2B2907AA" w14:textId="6B5C39B0" w:rsidR="00610C19" w:rsidRPr="009B47FD" w:rsidRDefault="00D516CB" w:rsidP="001F7181">
            <w:pPr>
              <w:spacing w:before="40" w:after="40"/>
              <w:jc w:val="center"/>
              <w:rPr>
                <w:rFonts w:ascii="Arial" w:hAnsi="Arial" w:cs="Arial"/>
                <w:color w:val="000000" w:themeColor="text1"/>
              </w:rPr>
            </w:pPr>
            <w:r w:rsidRPr="009B47FD">
              <w:rPr>
                <w:rFonts w:ascii="Arial" w:hAnsi="Arial" w:cs="Arial"/>
                <w:color w:val="000000" w:themeColor="text1"/>
              </w:rPr>
              <w:t xml:space="preserve">Erosion of natural deposits; water additive which promotes strong teeth; discharge from fertilizer and aluminum </w:t>
            </w:r>
            <w:r w:rsidR="00CA19E6" w:rsidRPr="009B47FD">
              <w:rPr>
                <w:rFonts w:ascii="Arial" w:hAnsi="Arial" w:cs="Arial"/>
                <w:color w:val="000000" w:themeColor="text1"/>
              </w:rPr>
              <w:t>factories</w:t>
            </w:r>
          </w:p>
        </w:tc>
      </w:tr>
      <w:tr w:rsidR="00F04F3B" w:rsidRPr="009B47FD" w14:paraId="7DD57A16" w14:textId="77777777" w:rsidTr="00A53B84">
        <w:trPr>
          <w:trHeight w:val="432"/>
        </w:trPr>
        <w:tc>
          <w:tcPr>
            <w:tcW w:w="1975" w:type="dxa"/>
            <w:tcMar>
              <w:left w:w="58" w:type="dxa"/>
              <w:right w:w="58" w:type="dxa"/>
            </w:tcMar>
          </w:tcPr>
          <w:p w14:paraId="60670122" w14:textId="77777777" w:rsidR="00F04F3B" w:rsidRPr="009B47FD" w:rsidRDefault="00F04F3B" w:rsidP="00D516CB">
            <w:pPr>
              <w:spacing w:before="40" w:after="40"/>
              <w:jc w:val="center"/>
              <w:rPr>
                <w:rFonts w:ascii="Arial" w:hAnsi="Arial" w:cs="Arial"/>
                <w:color w:val="000000" w:themeColor="text1"/>
              </w:rPr>
            </w:pPr>
            <w:r w:rsidRPr="009B47FD">
              <w:rPr>
                <w:rFonts w:ascii="Arial" w:hAnsi="Arial" w:cs="Arial"/>
                <w:color w:val="000000" w:themeColor="text1"/>
              </w:rPr>
              <w:t>Gross Alpha Particle Activity</w:t>
            </w:r>
          </w:p>
          <w:p w14:paraId="1B8D1FEA" w14:textId="3275B24E" w:rsidR="00F04F3B" w:rsidRPr="009B47FD" w:rsidRDefault="00F04F3B" w:rsidP="00D516CB">
            <w:pPr>
              <w:spacing w:before="40" w:after="40"/>
              <w:jc w:val="center"/>
              <w:rPr>
                <w:rFonts w:ascii="Arial" w:hAnsi="Arial" w:cs="Arial"/>
                <w:color w:val="000000" w:themeColor="text1"/>
              </w:rPr>
            </w:pPr>
            <w:r w:rsidRPr="009B47FD">
              <w:rPr>
                <w:rFonts w:ascii="Arial" w:hAnsi="Arial" w:cs="Arial"/>
                <w:color w:val="000000" w:themeColor="text1"/>
              </w:rPr>
              <w:t>(</w:t>
            </w:r>
            <w:proofErr w:type="spellStart"/>
            <w:r w:rsidRPr="009B47FD">
              <w:rPr>
                <w:rFonts w:ascii="Arial" w:hAnsi="Arial" w:cs="Arial"/>
                <w:color w:val="000000" w:themeColor="text1"/>
              </w:rPr>
              <w:t>pCi</w:t>
            </w:r>
            <w:proofErr w:type="spellEnd"/>
            <w:r w:rsidRPr="009B47FD">
              <w:rPr>
                <w:rFonts w:ascii="Arial" w:hAnsi="Arial" w:cs="Arial"/>
                <w:color w:val="000000" w:themeColor="text1"/>
              </w:rPr>
              <w:t>/L)</w:t>
            </w:r>
          </w:p>
        </w:tc>
        <w:tc>
          <w:tcPr>
            <w:tcW w:w="1260" w:type="dxa"/>
          </w:tcPr>
          <w:p w14:paraId="100E02FE" w14:textId="575168C4" w:rsidR="00F04F3B" w:rsidRPr="009B47FD" w:rsidRDefault="00F04F3B" w:rsidP="001F7181">
            <w:pPr>
              <w:spacing w:before="40" w:after="40"/>
              <w:jc w:val="center"/>
              <w:rPr>
                <w:rFonts w:ascii="Arial" w:hAnsi="Arial" w:cs="Arial"/>
                <w:color w:val="000000" w:themeColor="text1"/>
              </w:rPr>
            </w:pPr>
            <w:r w:rsidRPr="009B47FD">
              <w:rPr>
                <w:rFonts w:ascii="Arial" w:hAnsi="Arial" w:cs="Arial"/>
                <w:color w:val="000000" w:themeColor="text1"/>
              </w:rPr>
              <w:t>7/17/19</w:t>
            </w:r>
          </w:p>
        </w:tc>
        <w:tc>
          <w:tcPr>
            <w:tcW w:w="1260" w:type="dxa"/>
          </w:tcPr>
          <w:p w14:paraId="0495797B" w14:textId="13432B83" w:rsidR="00F04F3B" w:rsidRPr="009B47FD" w:rsidRDefault="00F04F3B" w:rsidP="001F7181">
            <w:pPr>
              <w:spacing w:before="40" w:after="40"/>
              <w:jc w:val="center"/>
              <w:rPr>
                <w:rFonts w:ascii="Arial" w:hAnsi="Arial" w:cs="Arial"/>
                <w:color w:val="000000" w:themeColor="text1"/>
              </w:rPr>
            </w:pPr>
            <w:r w:rsidRPr="009B47FD">
              <w:rPr>
                <w:rFonts w:ascii="Arial" w:hAnsi="Arial" w:cs="Arial"/>
                <w:color w:val="000000" w:themeColor="text1"/>
              </w:rPr>
              <w:t>4.08</w:t>
            </w:r>
          </w:p>
        </w:tc>
        <w:tc>
          <w:tcPr>
            <w:tcW w:w="1530" w:type="dxa"/>
          </w:tcPr>
          <w:p w14:paraId="756227CA" w14:textId="18BAD855" w:rsidR="00F04F3B" w:rsidRPr="009B47FD" w:rsidRDefault="00F04F3B" w:rsidP="001F7181">
            <w:pPr>
              <w:spacing w:before="40" w:after="40"/>
              <w:jc w:val="center"/>
              <w:rPr>
                <w:rFonts w:ascii="Arial" w:hAnsi="Arial" w:cs="Arial"/>
                <w:color w:val="000000" w:themeColor="text1"/>
              </w:rPr>
            </w:pPr>
            <w:r w:rsidRPr="009B47FD">
              <w:rPr>
                <w:rFonts w:ascii="Arial" w:hAnsi="Arial" w:cs="Arial"/>
                <w:color w:val="000000" w:themeColor="text1"/>
              </w:rPr>
              <w:t>N/A</w:t>
            </w:r>
          </w:p>
        </w:tc>
        <w:tc>
          <w:tcPr>
            <w:tcW w:w="1080" w:type="dxa"/>
          </w:tcPr>
          <w:p w14:paraId="519D74DB" w14:textId="3E7FB898" w:rsidR="00F04F3B" w:rsidRPr="009B47FD" w:rsidRDefault="00F04F3B" w:rsidP="001F7181">
            <w:pPr>
              <w:spacing w:before="40" w:after="40"/>
              <w:jc w:val="center"/>
              <w:rPr>
                <w:rFonts w:ascii="Arial" w:hAnsi="Arial" w:cs="Arial"/>
                <w:color w:val="000000" w:themeColor="text1"/>
              </w:rPr>
            </w:pPr>
            <w:r w:rsidRPr="009B47FD">
              <w:rPr>
                <w:rFonts w:ascii="Arial" w:hAnsi="Arial" w:cs="Arial"/>
                <w:color w:val="000000" w:themeColor="text1"/>
              </w:rPr>
              <w:t>15</w:t>
            </w:r>
          </w:p>
        </w:tc>
        <w:tc>
          <w:tcPr>
            <w:tcW w:w="1170" w:type="dxa"/>
          </w:tcPr>
          <w:p w14:paraId="2098D4CB" w14:textId="43C55933" w:rsidR="00F04F3B" w:rsidRPr="009B47FD" w:rsidRDefault="00F04F3B" w:rsidP="001F7181">
            <w:pPr>
              <w:spacing w:before="40" w:after="40"/>
              <w:jc w:val="center"/>
              <w:rPr>
                <w:rFonts w:ascii="Arial" w:hAnsi="Arial" w:cs="Arial"/>
                <w:color w:val="000000" w:themeColor="text1"/>
              </w:rPr>
            </w:pPr>
            <w:r w:rsidRPr="009B47FD">
              <w:rPr>
                <w:rFonts w:ascii="Arial" w:hAnsi="Arial" w:cs="Arial"/>
                <w:color w:val="000000" w:themeColor="text1"/>
              </w:rPr>
              <w:t>(0)</w:t>
            </w:r>
          </w:p>
        </w:tc>
        <w:tc>
          <w:tcPr>
            <w:tcW w:w="2790" w:type="dxa"/>
          </w:tcPr>
          <w:p w14:paraId="140FCC95" w14:textId="77777777" w:rsidR="00F04F3B" w:rsidRPr="009B47FD" w:rsidRDefault="00F04F3B" w:rsidP="001F7181">
            <w:pPr>
              <w:spacing w:before="40" w:after="40"/>
              <w:jc w:val="center"/>
              <w:rPr>
                <w:rFonts w:ascii="Arial" w:hAnsi="Arial" w:cs="Arial"/>
                <w:color w:val="000000" w:themeColor="text1"/>
              </w:rPr>
            </w:pPr>
          </w:p>
          <w:p w14:paraId="2228446B" w14:textId="06AF745D" w:rsidR="00F04F3B" w:rsidRPr="009B47FD" w:rsidRDefault="00F04F3B" w:rsidP="001F7181">
            <w:pPr>
              <w:spacing w:before="40" w:after="40"/>
              <w:jc w:val="center"/>
              <w:rPr>
                <w:rFonts w:ascii="Arial" w:hAnsi="Arial" w:cs="Arial"/>
                <w:color w:val="000000" w:themeColor="text1"/>
              </w:rPr>
            </w:pPr>
            <w:r w:rsidRPr="009B47FD">
              <w:rPr>
                <w:rFonts w:ascii="Arial" w:hAnsi="Arial" w:cs="Arial"/>
                <w:color w:val="000000" w:themeColor="text1"/>
              </w:rPr>
              <w:t>Erosion Natural Deposits</w:t>
            </w:r>
          </w:p>
        </w:tc>
      </w:tr>
      <w:tr w:rsidR="00610C19" w:rsidRPr="009B47FD" w14:paraId="77DB913B" w14:textId="77777777" w:rsidTr="00A53B84">
        <w:trPr>
          <w:trHeight w:val="432"/>
        </w:trPr>
        <w:tc>
          <w:tcPr>
            <w:tcW w:w="1975" w:type="dxa"/>
            <w:tcMar>
              <w:left w:w="58" w:type="dxa"/>
              <w:right w:w="58" w:type="dxa"/>
            </w:tcMar>
          </w:tcPr>
          <w:p w14:paraId="6550A086" w14:textId="388B89AC" w:rsidR="00610C19" w:rsidRPr="009B47FD" w:rsidRDefault="00CA19E6" w:rsidP="00CA19E6">
            <w:pPr>
              <w:spacing w:before="40" w:after="40"/>
              <w:jc w:val="center"/>
              <w:rPr>
                <w:rFonts w:ascii="Arial" w:hAnsi="Arial" w:cs="Arial"/>
                <w:color w:val="000000" w:themeColor="text1"/>
              </w:rPr>
            </w:pPr>
            <w:bookmarkStart w:id="8" w:name="_Hlk106193055"/>
            <w:r w:rsidRPr="009B47FD">
              <w:rPr>
                <w:rFonts w:ascii="Arial" w:hAnsi="Arial" w:cs="Arial"/>
                <w:color w:val="000000" w:themeColor="text1"/>
              </w:rPr>
              <w:t>Nickle (ppb)</w:t>
            </w:r>
          </w:p>
        </w:tc>
        <w:tc>
          <w:tcPr>
            <w:tcW w:w="1260" w:type="dxa"/>
          </w:tcPr>
          <w:p w14:paraId="612B345B" w14:textId="25234346" w:rsidR="00610C19" w:rsidRPr="009B47FD" w:rsidRDefault="00563411" w:rsidP="001F7181">
            <w:pPr>
              <w:spacing w:before="40" w:after="40"/>
              <w:jc w:val="center"/>
              <w:rPr>
                <w:rFonts w:ascii="Arial" w:hAnsi="Arial" w:cs="Arial"/>
                <w:color w:val="000000" w:themeColor="text1"/>
              </w:rPr>
            </w:pPr>
            <w:r w:rsidRPr="009B47FD">
              <w:rPr>
                <w:rFonts w:ascii="Arial" w:hAnsi="Arial" w:cs="Arial"/>
                <w:color w:val="000000" w:themeColor="text1"/>
              </w:rPr>
              <w:t>11/10/21</w:t>
            </w:r>
          </w:p>
        </w:tc>
        <w:tc>
          <w:tcPr>
            <w:tcW w:w="1260" w:type="dxa"/>
          </w:tcPr>
          <w:p w14:paraId="518474AE" w14:textId="2172B5E3" w:rsidR="00610C19" w:rsidRPr="009B47FD" w:rsidRDefault="00F04F3B" w:rsidP="001F7181">
            <w:pPr>
              <w:spacing w:before="40" w:after="40"/>
              <w:jc w:val="center"/>
              <w:rPr>
                <w:rFonts w:ascii="Arial" w:hAnsi="Arial" w:cs="Arial"/>
                <w:color w:val="000000" w:themeColor="text1"/>
              </w:rPr>
            </w:pPr>
            <w:r w:rsidRPr="009B47FD">
              <w:rPr>
                <w:rFonts w:ascii="Arial" w:hAnsi="Arial" w:cs="Arial"/>
                <w:color w:val="000000" w:themeColor="text1"/>
              </w:rPr>
              <w:t>3.03</w:t>
            </w:r>
          </w:p>
        </w:tc>
        <w:tc>
          <w:tcPr>
            <w:tcW w:w="1530" w:type="dxa"/>
          </w:tcPr>
          <w:p w14:paraId="617D0715" w14:textId="60A48254" w:rsidR="00610C19" w:rsidRPr="009B47FD" w:rsidRDefault="00F04F3B" w:rsidP="001F7181">
            <w:pPr>
              <w:spacing w:before="40" w:after="40"/>
              <w:jc w:val="center"/>
              <w:rPr>
                <w:rFonts w:ascii="Arial" w:hAnsi="Arial" w:cs="Arial"/>
                <w:color w:val="000000" w:themeColor="text1"/>
              </w:rPr>
            </w:pPr>
            <w:r w:rsidRPr="009B47FD">
              <w:rPr>
                <w:rFonts w:ascii="Arial" w:hAnsi="Arial" w:cs="Arial"/>
                <w:color w:val="000000" w:themeColor="text1"/>
              </w:rPr>
              <w:t>2.0 – 5.1</w:t>
            </w:r>
          </w:p>
        </w:tc>
        <w:tc>
          <w:tcPr>
            <w:tcW w:w="1080" w:type="dxa"/>
          </w:tcPr>
          <w:p w14:paraId="1485A299" w14:textId="4EA540B7" w:rsidR="00610C19" w:rsidRPr="009B47FD" w:rsidRDefault="00F04F3B" w:rsidP="001F7181">
            <w:pPr>
              <w:spacing w:before="40" w:after="40"/>
              <w:jc w:val="center"/>
              <w:rPr>
                <w:rFonts w:ascii="Arial" w:hAnsi="Arial" w:cs="Arial"/>
                <w:color w:val="000000" w:themeColor="text1"/>
              </w:rPr>
            </w:pPr>
            <w:r w:rsidRPr="009B47FD">
              <w:rPr>
                <w:rFonts w:ascii="Arial" w:hAnsi="Arial" w:cs="Arial"/>
                <w:color w:val="000000" w:themeColor="text1"/>
              </w:rPr>
              <w:t>100</w:t>
            </w:r>
          </w:p>
        </w:tc>
        <w:tc>
          <w:tcPr>
            <w:tcW w:w="1170" w:type="dxa"/>
          </w:tcPr>
          <w:p w14:paraId="65BB859F" w14:textId="71493E8A" w:rsidR="00610C19" w:rsidRPr="009B47FD" w:rsidRDefault="00F04F3B" w:rsidP="001F7181">
            <w:pPr>
              <w:spacing w:before="40" w:after="40"/>
              <w:jc w:val="center"/>
              <w:rPr>
                <w:rFonts w:ascii="Arial" w:hAnsi="Arial" w:cs="Arial"/>
                <w:color w:val="000000" w:themeColor="text1"/>
              </w:rPr>
            </w:pPr>
            <w:r w:rsidRPr="009B47FD">
              <w:rPr>
                <w:rFonts w:ascii="Arial" w:hAnsi="Arial" w:cs="Arial"/>
                <w:color w:val="000000" w:themeColor="text1"/>
              </w:rPr>
              <w:t>12</w:t>
            </w:r>
          </w:p>
        </w:tc>
        <w:tc>
          <w:tcPr>
            <w:tcW w:w="2790" w:type="dxa"/>
          </w:tcPr>
          <w:p w14:paraId="66020DE2" w14:textId="612F669F" w:rsidR="00610C19" w:rsidRPr="009B47FD" w:rsidRDefault="00F04F3B" w:rsidP="001F7181">
            <w:pPr>
              <w:spacing w:before="40" w:after="40"/>
              <w:jc w:val="center"/>
              <w:rPr>
                <w:rFonts w:ascii="Arial" w:hAnsi="Arial" w:cs="Arial"/>
                <w:color w:val="000000" w:themeColor="text1"/>
              </w:rPr>
            </w:pPr>
            <w:r w:rsidRPr="009B47FD">
              <w:rPr>
                <w:rFonts w:ascii="Arial" w:hAnsi="Arial" w:cs="Arial"/>
                <w:color w:val="000000" w:themeColor="text1"/>
              </w:rPr>
              <w:t>Erosion of natural deposits; discharge of metal factories</w:t>
            </w:r>
          </w:p>
        </w:tc>
      </w:tr>
      <w:bookmarkEnd w:id="8"/>
      <w:tr w:rsidR="00F04F3B" w:rsidRPr="009B47FD" w14:paraId="78E9CF4F" w14:textId="77777777" w:rsidTr="00A53B84">
        <w:trPr>
          <w:trHeight w:val="432"/>
        </w:trPr>
        <w:tc>
          <w:tcPr>
            <w:tcW w:w="1975" w:type="dxa"/>
            <w:tcMar>
              <w:left w:w="58" w:type="dxa"/>
              <w:right w:w="58" w:type="dxa"/>
            </w:tcMar>
          </w:tcPr>
          <w:p w14:paraId="1E14382E" w14:textId="74B7521D" w:rsidR="00F04F3B" w:rsidRPr="009B47FD" w:rsidRDefault="00F04F3B" w:rsidP="00CA19E6">
            <w:pPr>
              <w:spacing w:before="40" w:after="40"/>
              <w:jc w:val="center"/>
              <w:rPr>
                <w:rFonts w:ascii="Arial" w:hAnsi="Arial" w:cs="Arial"/>
                <w:color w:val="000000" w:themeColor="text1"/>
              </w:rPr>
            </w:pPr>
            <w:r w:rsidRPr="009B47FD">
              <w:rPr>
                <w:rFonts w:ascii="Arial" w:hAnsi="Arial" w:cs="Arial"/>
                <w:color w:val="000000" w:themeColor="text1"/>
              </w:rPr>
              <w:t>Nitrate</w:t>
            </w:r>
            <w:r w:rsidR="00085E2F" w:rsidRPr="009B47FD">
              <w:rPr>
                <w:rFonts w:ascii="Arial" w:hAnsi="Arial" w:cs="Arial"/>
                <w:color w:val="000000" w:themeColor="text1"/>
              </w:rPr>
              <w:t xml:space="preserve"> (ppm)</w:t>
            </w:r>
          </w:p>
        </w:tc>
        <w:tc>
          <w:tcPr>
            <w:tcW w:w="1260" w:type="dxa"/>
          </w:tcPr>
          <w:p w14:paraId="23AAE628" w14:textId="77777777" w:rsidR="00085E2F" w:rsidRPr="009B47FD" w:rsidRDefault="00085E2F" w:rsidP="001F7181">
            <w:pPr>
              <w:spacing w:before="40" w:after="40"/>
              <w:jc w:val="center"/>
              <w:rPr>
                <w:rFonts w:ascii="Arial" w:hAnsi="Arial" w:cs="Arial"/>
                <w:color w:val="000000" w:themeColor="text1"/>
              </w:rPr>
            </w:pPr>
            <w:r w:rsidRPr="009B47FD">
              <w:rPr>
                <w:rFonts w:ascii="Arial" w:hAnsi="Arial" w:cs="Arial"/>
                <w:color w:val="000000" w:themeColor="text1"/>
              </w:rPr>
              <w:t>2021</w:t>
            </w:r>
          </w:p>
          <w:p w14:paraId="08BBF91B" w14:textId="7BAFD5D2" w:rsidR="00F04F3B" w:rsidRPr="009B47FD" w:rsidRDefault="00085E2F" w:rsidP="001F7181">
            <w:pPr>
              <w:spacing w:before="40" w:after="40"/>
              <w:jc w:val="center"/>
              <w:rPr>
                <w:rFonts w:ascii="Arial" w:hAnsi="Arial" w:cs="Arial"/>
                <w:color w:val="000000" w:themeColor="text1"/>
              </w:rPr>
            </w:pPr>
            <w:r w:rsidRPr="009B47FD">
              <w:rPr>
                <w:rFonts w:ascii="Arial" w:hAnsi="Arial" w:cs="Arial"/>
                <w:color w:val="000000" w:themeColor="text1"/>
              </w:rPr>
              <w:t>Various</w:t>
            </w:r>
          </w:p>
        </w:tc>
        <w:tc>
          <w:tcPr>
            <w:tcW w:w="1260" w:type="dxa"/>
          </w:tcPr>
          <w:p w14:paraId="2E5043B9" w14:textId="47F57A56" w:rsidR="00F04F3B" w:rsidRPr="009B47FD" w:rsidRDefault="00085E2F" w:rsidP="001F7181">
            <w:pPr>
              <w:spacing w:before="40" w:after="40"/>
              <w:jc w:val="center"/>
              <w:rPr>
                <w:rFonts w:ascii="Arial" w:hAnsi="Arial" w:cs="Arial"/>
                <w:color w:val="000000" w:themeColor="text1"/>
              </w:rPr>
            </w:pPr>
            <w:r w:rsidRPr="009B47FD">
              <w:rPr>
                <w:rFonts w:ascii="Arial" w:hAnsi="Arial" w:cs="Arial"/>
                <w:color w:val="000000" w:themeColor="text1"/>
              </w:rPr>
              <w:t>1.18</w:t>
            </w:r>
          </w:p>
        </w:tc>
        <w:tc>
          <w:tcPr>
            <w:tcW w:w="1530" w:type="dxa"/>
          </w:tcPr>
          <w:p w14:paraId="5842CB8D" w14:textId="5A237C54" w:rsidR="00F04F3B" w:rsidRPr="009B47FD" w:rsidRDefault="00085E2F" w:rsidP="001F7181">
            <w:pPr>
              <w:spacing w:before="40" w:after="40"/>
              <w:jc w:val="center"/>
              <w:rPr>
                <w:rFonts w:ascii="Arial" w:hAnsi="Arial" w:cs="Arial"/>
                <w:color w:val="000000" w:themeColor="text1"/>
              </w:rPr>
            </w:pPr>
            <w:r w:rsidRPr="009B47FD">
              <w:rPr>
                <w:rFonts w:ascii="Arial" w:hAnsi="Arial" w:cs="Arial"/>
                <w:color w:val="000000" w:themeColor="text1"/>
              </w:rPr>
              <w:t>0.04 -2.4</w:t>
            </w:r>
          </w:p>
        </w:tc>
        <w:tc>
          <w:tcPr>
            <w:tcW w:w="1080" w:type="dxa"/>
          </w:tcPr>
          <w:p w14:paraId="1587B4AB" w14:textId="2AF455F2" w:rsidR="00F04F3B" w:rsidRPr="009B47FD" w:rsidRDefault="00085E2F" w:rsidP="001F7181">
            <w:pPr>
              <w:spacing w:before="40" w:after="40"/>
              <w:jc w:val="center"/>
              <w:rPr>
                <w:rFonts w:ascii="Arial" w:hAnsi="Arial" w:cs="Arial"/>
                <w:color w:val="000000" w:themeColor="text1"/>
              </w:rPr>
            </w:pPr>
            <w:r w:rsidRPr="009B47FD">
              <w:rPr>
                <w:rFonts w:ascii="Arial" w:hAnsi="Arial" w:cs="Arial"/>
                <w:color w:val="000000" w:themeColor="text1"/>
              </w:rPr>
              <w:t>10</w:t>
            </w:r>
          </w:p>
        </w:tc>
        <w:tc>
          <w:tcPr>
            <w:tcW w:w="1170" w:type="dxa"/>
          </w:tcPr>
          <w:p w14:paraId="122AD2CD" w14:textId="4C4BF647" w:rsidR="00F04F3B" w:rsidRPr="009B47FD" w:rsidRDefault="00085E2F" w:rsidP="001F7181">
            <w:pPr>
              <w:spacing w:before="40" w:after="40"/>
              <w:jc w:val="center"/>
              <w:rPr>
                <w:rFonts w:ascii="Arial" w:hAnsi="Arial" w:cs="Arial"/>
                <w:color w:val="000000" w:themeColor="text1"/>
              </w:rPr>
            </w:pPr>
            <w:r w:rsidRPr="009B47FD">
              <w:rPr>
                <w:rFonts w:ascii="Arial" w:hAnsi="Arial" w:cs="Arial"/>
                <w:color w:val="000000" w:themeColor="text1"/>
              </w:rPr>
              <w:t>10</w:t>
            </w:r>
          </w:p>
        </w:tc>
        <w:tc>
          <w:tcPr>
            <w:tcW w:w="2790" w:type="dxa"/>
          </w:tcPr>
          <w:p w14:paraId="0FE5AB50" w14:textId="2AE917C0" w:rsidR="00F04F3B" w:rsidRPr="009B47FD" w:rsidRDefault="00085E2F" w:rsidP="001F7181">
            <w:pPr>
              <w:spacing w:before="40" w:after="40"/>
              <w:jc w:val="center"/>
              <w:rPr>
                <w:rFonts w:ascii="Arial" w:hAnsi="Arial" w:cs="Arial"/>
                <w:color w:val="000000" w:themeColor="text1"/>
              </w:rPr>
            </w:pPr>
            <w:r w:rsidRPr="009B47FD">
              <w:rPr>
                <w:rFonts w:ascii="Arial" w:hAnsi="Arial" w:cs="Arial"/>
              </w:rPr>
              <w:t>Runoff and leaching from fertilizer use; leaching from septic tanks and sewage; erosion of natural deposits</w:t>
            </w:r>
          </w:p>
        </w:tc>
      </w:tr>
      <w:tr w:rsidR="009874D6" w:rsidRPr="009B47FD" w14:paraId="7682745B" w14:textId="77777777" w:rsidTr="00A53B84">
        <w:trPr>
          <w:trHeight w:val="432"/>
        </w:trPr>
        <w:tc>
          <w:tcPr>
            <w:tcW w:w="1975" w:type="dxa"/>
            <w:tcMar>
              <w:left w:w="58" w:type="dxa"/>
              <w:right w:w="58" w:type="dxa"/>
            </w:tcMar>
          </w:tcPr>
          <w:p w14:paraId="4608FD51" w14:textId="0EE38498" w:rsidR="009874D6" w:rsidRPr="009B47FD" w:rsidRDefault="009874D6" w:rsidP="00CA19E6">
            <w:pPr>
              <w:spacing w:before="40" w:after="40"/>
              <w:jc w:val="center"/>
              <w:rPr>
                <w:rFonts w:ascii="Arial" w:hAnsi="Arial" w:cs="Arial"/>
                <w:color w:val="000000" w:themeColor="text1"/>
              </w:rPr>
            </w:pPr>
            <w:r w:rsidRPr="009B47FD">
              <w:rPr>
                <w:rFonts w:ascii="Arial" w:hAnsi="Arial" w:cs="Arial"/>
                <w:color w:val="000000" w:themeColor="text1"/>
              </w:rPr>
              <w:t>Selenium (ppb)</w:t>
            </w:r>
          </w:p>
        </w:tc>
        <w:tc>
          <w:tcPr>
            <w:tcW w:w="1260" w:type="dxa"/>
          </w:tcPr>
          <w:p w14:paraId="61EADE3F" w14:textId="419A4488" w:rsidR="009874D6" w:rsidRPr="009B47FD" w:rsidRDefault="009874D6" w:rsidP="001F7181">
            <w:pPr>
              <w:spacing w:before="40" w:after="40"/>
              <w:jc w:val="center"/>
              <w:rPr>
                <w:rFonts w:ascii="Arial" w:hAnsi="Arial" w:cs="Arial"/>
                <w:color w:val="000000" w:themeColor="text1"/>
              </w:rPr>
            </w:pPr>
            <w:r w:rsidRPr="009B47FD">
              <w:rPr>
                <w:rFonts w:ascii="Arial" w:hAnsi="Arial" w:cs="Arial"/>
                <w:color w:val="000000" w:themeColor="text1"/>
              </w:rPr>
              <w:t>11/10/21</w:t>
            </w:r>
          </w:p>
        </w:tc>
        <w:tc>
          <w:tcPr>
            <w:tcW w:w="1260" w:type="dxa"/>
          </w:tcPr>
          <w:p w14:paraId="0A5CFE37" w14:textId="4E670650" w:rsidR="009874D6" w:rsidRPr="009B47FD" w:rsidRDefault="009874D6" w:rsidP="001F7181">
            <w:pPr>
              <w:spacing w:before="40" w:after="40"/>
              <w:jc w:val="center"/>
              <w:rPr>
                <w:rFonts w:ascii="Arial" w:hAnsi="Arial" w:cs="Arial"/>
                <w:color w:val="000000" w:themeColor="text1"/>
              </w:rPr>
            </w:pPr>
            <w:r w:rsidRPr="009B47FD">
              <w:rPr>
                <w:rFonts w:ascii="Arial" w:hAnsi="Arial" w:cs="Arial"/>
                <w:color w:val="000000" w:themeColor="text1"/>
              </w:rPr>
              <w:t>9.3</w:t>
            </w:r>
          </w:p>
        </w:tc>
        <w:tc>
          <w:tcPr>
            <w:tcW w:w="1530" w:type="dxa"/>
          </w:tcPr>
          <w:p w14:paraId="2C9149F7" w14:textId="20329C02" w:rsidR="009874D6" w:rsidRPr="009B47FD" w:rsidRDefault="009874D6" w:rsidP="001F7181">
            <w:pPr>
              <w:spacing w:before="40" w:after="40"/>
              <w:jc w:val="center"/>
              <w:rPr>
                <w:rFonts w:ascii="Arial" w:hAnsi="Arial" w:cs="Arial"/>
                <w:color w:val="000000" w:themeColor="text1"/>
              </w:rPr>
            </w:pPr>
            <w:r w:rsidRPr="009B47FD">
              <w:rPr>
                <w:rFonts w:ascii="Arial" w:hAnsi="Arial" w:cs="Arial"/>
                <w:color w:val="000000" w:themeColor="text1"/>
              </w:rPr>
              <w:t>6.8 -13.0</w:t>
            </w:r>
          </w:p>
        </w:tc>
        <w:tc>
          <w:tcPr>
            <w:tcW w:w="1080" w:type="dxa"/>
          </w:tcPr>
          <w:p w14:paraId="5CCF553B" w14:textId="66B8CCEC" w:rsidR="009874D6" w:rsidRPr="009B47FD" w:rsidRDefault="009874D6" w:rsidP="001F7181">
            <w:pPr>
              <w:spacing w:before="40" w:after="40"/>
              <w:jc w:val="center"/>
              <w:rPr>
                <w:rFonts w:ascii="Arial" w:hAnsi="Arial" w:cs="Arial"/>
                <w:color w:val="000000" w:themeColor="text1"/>
              </w:rPr>
            </w:pPr>
            <w:r w:rsidRPr="009B47FD">
              <w:rPr>
                <w:rFonts w:ascii="Arial" w:hAnsi="Arial" w:cs="Arial"/>
                <w:color w:val="000000" w:themeColor="text1"/>
              </w:rPr>
              <w:t>50</w:t>
            </w:r>
          </w:p>
        </w:tc>
        <w:tc>
          <w:tcPr>
            <w:tcW w:w="1170" w:type="dxa"/>
          </w:tcPr>
          <w:p w14:paraId="1905A3BC" w14:textId="6F5C6ADD" w:rsidR="009874D6" w:rsidRPr="009B47FD" w:rsidRDefault="009874D6" w:rsidP="001F7181">
            <w:pPr>
              <w:spacing w:before="40" w:after="40"/>
              <w:jc w:val="center"/>
              <w:rPr>
                <w:rFonts w:ascii="Arial" w:hAnsi="Arial" w:cs="Arial"/>
                <w:color w:val="000000" w:themeColor="text1"/>
              </w:rPr>
            </w:pPr>
            <w:r w:rsidRPr="009B47FD">
              <w:rPr>
                <w:rFonts w:ascii="Arial" w:hAnsi="Arial" w:cs="Arial"/>
                <w:color w:val="000000" w:themeColor="text1"/>
              </w:rPr>
              <w:t>30</w:t>
            </w:r>
          </w:p>
        </w:tc>
        <w:tc>
          <w:tcPr>
            <w:tcW w:w="2790" w:type="dxa"/>
          </w:tcPr>
          <w:p w14:paraId="08671AF9" w14:textId="702F1417" w:rsidR="009874D6" w:rsidRPr="009B47FD" w:rsidRDefault="009874D6" w:rsidP="001F7181">
            <w:pPr>
              <w:spacing w:before="40" w:after="40"/>
              <w:jc w:val="center"/>
              <w:rPr>
                <w:rFonts w:ascii="Arial" w:hAnsi="Arial" w:cs="Arial"/>
              </w:rPr>
            </w:pPr>
            <w:r w:rsidRPr="009B47FD">
              <w:rPr>
                <w:rFonts w:ascii="Arial" w:hAnsi="Arial" w:cs="Arial"/>
              </w:rPr>
              <w:t>Discharge from petroleum, glass, and metal refineries; erosion of natural deposits; discharge from mines and chemical manufacturers; runoff from livestock lots (feed additive)</w:t>
            </w:r>
          </w:p>
        </w:tc>
      </w:tr>
    </w:tbl>
    <w:p w14:paraId="7CEB1FE7" w14:textId="7752712D" w:rsidR="005D3708" w:rsidRPr="009B47FD" w:rsidRDefault="005D3708" w:rsidP="00070C22">
      <w:pPr>
        <w:pStyle w:val="Caption"/>
        <w:rPr>
          <w:sz w:val="20"/>
          <w:szCs w:val="20"/>
        </w:rPr>
      </w:pPr>
      <w:r w:rsidRPr="009B47FD">
        <w:rPr>
          <w:sz w:val="20"/>
          <w:szCs w:val="20"/>
        </w:rPr>
        <w:t xml:space="preserve">Table </w:t>
      </w:r>
      <w:r w:rsidR="00055CE6" w:rsidRPr="009B47FD">
        <w:rPr>
          <w:sz w:val="20"/>
          <w:szCs w:val="20"/>
        </w:rPr>
        <w:t>4</w:t>
      </w:r>
      <w:r w:rsidRPr="009B47FD">
        <w:rPr>
          <w:sz w:val="20"/>
          <w:szCs w:val="20"/>
        </w:rPr>
        <w:t>.  Detection of Contaminants with a Secondary Drinking Water Standard</w:t>
      </w:r>
    </w:p>
    <w:tbl>
      <w:tblPr>
        <w:tblStyle w:val="TableGrid"/>
        <w:tblW w:w="10975" w:type="dxa"/>
        <w:tblLayout w:type="fixed"/>
        <w:tblLook w:val="0020" w:firstRow="1" w:lastRow="0" w:firstColumn="0" w:lastColumn="0" w:noHBand="0" w:noVBand="0"/>
      </w:tblPr>
      <w:tblGrid>
        <w:gridCol w:w="2245"/>
        <w:gridCol w:w="1260"/>
        <w:gridCol w:w="1170"/>
        <w:gridCol w:w="1530"/>
        <w:gridCol w:w="900"/>
        <w:gridCol w:w="990"/>
        <w:gridCol w:w="2880"/>
      </w:tblGrid>
      <w:tr w:rsidR="007A473C" w:rsidRPr="009B47FD" w14:paraId="27E12E87" w14:textId="77777777" w:rsidTr="003C2D0F">
        <w:tc>
          <w:tcPr>
            <w:tcW w:w="2245" w:type="dxa"/>
            <w:tcMar>
              <w:left w:w="58" w:type="dxa"/>
              <w:right w:w="58" w:type="dxa"/>
            </w:tcMar>
            <w:vAlign w:val="center"/>
          </w:tcPr>
          <w:p w14:paraId="0D40CD83" w14:textId="2F8636A5" w:rsidR="005D3708" w:rsidRPr="009B47FD" w:rsidRDefault="005D3708" w:rsidP="00DA4F32">
            <w:pPr>
              <w:keepNext/>
              <w:keepLines/>
              <w:spacing w:after="60" w:line="240" w:lineRule="exact"/>
              <w:jc w:val="center"/>
              <w:rPr>
                <w:rFonts w:ascii="Arial" w:hAnsi="Arial" w:cs="Arial"/>
                <w:b/>
              </w:rPr>
            </w:pPr>
            <w:r w:rsidRPr="009B47FD">
              <w:rPr>
                <w:rFonts w:ascii="Arial" w:hAnsi="Arial" w:cs="Arial"/>
                <w:b/>
              </w:rPr>
              <w:t>Chemical or Constituent</w:t>
            </w:r>
            <w:r w:rsidR="00624516" w:rsidRPr="009B47FD">
              <w:rPr>
                <w:rFonts w:ascii="Arial" w:hAnsi="Arial" w:cs="Arial"/>
                <w:b/>
              </w:rPr>
              <w:t xml:space="preserve"> </w:t>
            </w:r>
            <w:r w:rsidRPr="009B47FD">
              <w:rPr>
                <w:rFonts w:ascii="Arial" w:hAnsi="Arial" w:cs="Arial"/>
                <w:b/>
              </w:rPr>
              <w:t>(and reporting units)</w:t>
            </w:r>
          </w:p>
        </w:tc>
        <w:tc>
          <w:tcPr>
            <w:tcW w:w="1260" w:type="dxa"/>
            <w:tcMar>
              <w:left w:w="58" w:type="dxa"/>
              <w:right w:w="58" w:type="dxa"/>
            </w:tcMar>
            <w:vAlign w:val="center"/>
          </w:tcPr>
          <w:p w14:paraId="0A18D8EF" w14:textId="77777777" w:rsidR="005D3708" w:rsidRPr="009B47FD" w:rsidRDefault="005D3708" w:rsidP="00DA4F32">
            <w:pPr>
              <w:keepNext/>
              <w:keepLines/>
              <w:spacing w:after="60"/>
              <w:jc w:val="center"/>
              <w:rPr>
                <w:rFonts w:ascii="Arial" w:hAnsi="Arial" w:cs="Arial"/>
                <w:b/>
              </w:rPr>
            </w:pPr>
            <w:r w:rsidRPr="009B47FD">
              <w:rPr>
                <w:rFonts w:ascii="Arial" w:hAnsi="Arial" w:cs="Arial"/>
                <w:b/>
              </w:rPr>
              <w:t>Sample Date</w:t>
            </w:r>
          </w:p>
        </w:tc>
        <w:tc>
          <w:tcPr>
            <w:tcW w:w="1170" w:type="dxa"/>
            <w:tcMar>
              <w:left w:w="58" w:type="dxa"/>
              <w:right w:w="58" w:type="dxa"/>
            </w:tcMar>
            <w:vAlign w:val="center"/>
          </w:tcPr>
          <w:p w14:paraId="76470118" w14:textId="77777777" w:rsidR="005D3708" w:rsidRPr="009B47FD" w:rsidRDefault="005D3708" w:rsidP="000A6B97">
            <w:pPr>
              <w:keepNext/>
              <w:keepLines/>
              <w:spacing w:after="60"/>
              <w:jc w:val="center"/>
              <w:rPr>
                <w:rFonts w:ascii="Arial" w:hAnsi="Arial" w:cs="Arial"/>
                <w:b/>
              </w:rPr>
            </w:pPr>
            <w:r w:rsidRPr="009B47FD">
              <w:rPr>
                <w:rFonts w:ascii="Arial" w:hAnsi="Arial" w:cs="Arial"/>
                <w:b/>
              </w:rPr>
              <w:t>Level Detected</w:t>
            </w:r>
          </w:p>
        </w:tc>
        <w:tc>
          <w:tcPr>
            <w:tcW w:w="1530" w:type="dxa"/>
            <w:tcMar>
              <w:left w:w="58" w:type="dxa"/>
              <w:right w:w="58" w:type="dxa"/>
            </w:tcMar>
            <w:vAlign w:val="center"/>
          </w:tcPr>
          <w:p w14:paraId="1D01DF5F" w14:textId="77777777" w:rsidR="005D3708" w:rsidRPr="009B47FD" w:rsidRDefault="005D3708" w:rsidP="000A6B97">
            <w:pPr>
              <w:keepNext/>
              <w:keepLines/>
              <w:spacing w:after="60"/>
              <w:jc w:val="center"/>
              <w:rPr>
                <w:rFonts w:ascii="Arial" w:hAnsi="Arial" w:cs="Arial"/>
                <w:b/>
              </w:rPr>
            </w:pPr>
            <w:r w:rsidRPr="009B47FD">
              <w:rPr>
                <w:rFonts w:ascii="Arial" w:hAnsi="Arial" w:cs="Arial"/>
                <w:b/>
              </w:rPr>
              <w:t>Range of Detections</w:t>
            </w:r>
          </w:p>
        </w:tc>
        <w:tc>
          <w:tcPr>
            <w:tcW w:w="900" w:type="dxa"/>
            <w:tcMar>
              <w:left w:w="58" w:type="dxa"/>
              <w:right w:w="58" w:type="dxa"/>
            </w:tcMar>
            <w:vAlign w:val="center"/>
          </w:tcPr>
          <w:p w14:paraId="6BE2F77B" w14:textId="77777777" w:rsidR="005D3708" w:rsidRPr="009B47FD" w:rsidRDefault="005D3708" w:rsidP="000A6B97">
            <w:pPr>
              <w:keepNext/>
              <w:keepLines/>
              <w:spacing w:after="60"/>
              <w:jc w:val="center"/>
              <w:rPr>
                <w:rFonts w:ascii="Arial" w:hAnsi="Arial" w:cs="Arial"/>
                <w:b/>
              </w:rPr>
            </w:pPr>
            <w:r w:rsidRPr="009B47FD">
              <w:rPr>
                <w:rFonts w:ascii="Arial" w:hAnsi="Arial" w:cs="Arial"/>
                <w:b/>
              </w:rPr>
              <w:t>SMCL</w:t>
            </w:r>
          </w:p>
        </w:tc>
        <w:tc>
          <w:tcPr>
            <w:tcW w:w="990" w:type="dxa"/>
            <w:tcMar>
              <w:left w:w="58" w:type="dxa"/>
              <w:right w:w="58" w:type="dxa"/>
            </w:tcMar>
            <w:vAlign w:val="center"/>
          </w:tcPr>
          <w:p w14:paraId="7D3D1DD2" w14:textId="06EF2D22" w:rsidR="005D3708" w:rsidRPr="009B47FD" w:rsidRDefault="005D3708" w:rsidP="00DA4F32">
            <w:pPr>
              <w:keepNext/>
              <w:keepLines/>
              <w:spacing w:after="60"/>
              <w:jc w:val="center"/>
              <w:rPr>
                <w:rFonts w:ascii="Arial" w:hAnsi="Arial" w:cs="Arial"/>
                <w:b/>
              </w:rPr>
            </w:pPr>
            <w:r w:rsidRPr="009B47FD">
              <w:rPr>
                <w:rFonts w:ascii="Arial" w:hAnsi="Arial" w:cs="Arial"/>
                <w:b/>
              </w:rPr>
              <w:t>PHG</w:t>
            </w:r>
            <w:r w:rsidR="00624516" w:rsidRPr="009B47FD">
              <w:rPr>
                <w:rFonts w:ascii="Arial" w:hAnsi="Arial" w:cs="Arial"/>
                <w:b/>
              </w:rPr>
              <w:t xml:space="preserve"> </w:t>
            </w:r>
            <w:r w:rsidRPr="009B47FD">
              <w:rPr>
                <w:rFonts w:ascii="Arial" w:hAnsi="Arial" w:cs="Arial"/>
                <w:b/>
              </w:rPr>
              <w:t>(MCLG)</w:t>
            </w:r>
          </w:p>
        </w:tc>
        <w:tc>
          <w:tcPr>
            <w:tcW w:w="2880" w:type="dxa"/>
            <w:tcMar>
              <w:left w:w="58" w:type="dxa"/>
              <w:right w:w="58" w:type="dxa"/>
            </w:tcMar>
            <w:vAlign w:val="center"/>
          </w:tcPr>
          <w:p w14:paraId="2D03CB52" w14:textId="77777777" w:rsidR="00DA4F32" w:rsidRPr="009B47FD" w:rsidRDefault="005D3708" w:rsidP="00640D92">
            <w:pPr>
              <w:jc w:val="center"/>
              <w:rPr>
                <w:rFonts w:ascii="Arial" w:hAnsi="Arial" w:cs="Arial"/>
                <w:b/>
              </w:rPr>
            </w:pPr>
            <w:r w:rsidRPr="009B47FD">
              <w:rPr>
                <w:rFonts w:ascii="Arial" w:hAnsi="Arial" w:cs="Arial"/>
                <w:b/>
              </w:rPr>
              <w:t>Typical Source</w:t>
            </w:r>
          </w:p>
          <w:p w14:paraId="443BBB3C" w14:textId="25C6E3B7" w:rsidR="00DA4F32" w:rsidRPr="009B47FD" w:rsidRDefault="005D3708" w:rsidP="00640D92">
            <w:pPr>
              <w:jc w:val="center"/>
              <w:rPr>
                <w:rFonts w:ascii="Arial" w:hAnsi="Arial" w:cs="Arial"/>
                <w:b/>
              </w:rPr>
            </w:pPr>
            <w:r w:rsidRPr="009B47FD">
              <w:rPr>
                <w:rFonts w:ascii="Arial" w:hAnsi="Arial" w:cs="Arial"/>
                <w:b/>
              </w:rPr>
              <w:t>of</w:t>
            </w:r>
          </w:p>
          <w:p w14:paraId="2CADF01C" w14:textId="5A1A9887" w:rsidR="005D3708" w:rsidRPr="009B47FD" w:rsidRDefault="005D3708" w:rsidP="00640D92">
            <w:pPr>
              <w:spacing w:after="60"/>
              <w:jc w:val="center"/>
              <w:rPr>
                <w:rFonts w:ascii="Arial" w:hAnsi="Arial" w:cs="Arial"/>
                <w:b/>
              </w:rPr>
            </w:pPr>
            <w:r w:rsidRPr="009B47FD">
              <w:rPr>
                <w:rFonts w:ascii="Arial" w:hAnsi="Arial" w:cs="Arial"/>
                <w:b/>
              </w:rPr>
              <w:t>Contaminant</w:t>
            </w:r>
          </w:p>
        </w:tc>
      </w:tr>
      <w:tr w:rsidR="00086BEB" w:rsidRPr="009B47FD" w14:paraId="029A4A7D" w14:textId="77777777" w:rsidTr="003C2D0F">
        <w:trPr>
          <w:trHeight w:val="432"/>
        </w:trPr>
        <w:tc>
          <w:tcPr>
            <w:tcW w:w="2245" w:type="dxa"/>
          </w:tcPr>
          <w:p w14:paraId="04C2A80B" w14:textId="476ADE9E" w:rsidR="00086BEB" w:rsidRPr="009B47FD" w:rsidRDefault="00A6704E" w:rsidP="00C66FA3">
            <w:pPr>
              <w:spacing w:before="40" w:after="40"/>
              <w:ind w:left="187"/>
              <w:jc w:val="center"/>
              <w:rPr>
                <w:rFonts w:ascii="Arial" w:hAnsi="Arial" w:cs="Arial"/>
                <w:color w:val="000000" w:themeColor="text1"/>
              </w:rPr>
            </w:pPr>
            <w:r w:rsidRPr="009B47FD">
              <w:rPr>
                <w:rFonts w:ascii="Arial" w:hAnsi="Arial" w:cs="Arial"/>
                <w:color w:val="000000" w:themeColor="text1"/>
              </w:rPr>
              <w:t>Chloride (ppm)</w:t>
            </w:r>
          </w:p>
        </w:tc>
        <w:tc>
          <w:tcPr>
            <w:tcW w:w="1260" w:type="dxa"/>
          </w:tcPr>
          <w:p w14:paraId="3AB56DE9" w14:textId="2097A02B" w:rsidR="00086BEB" w:rsidRPr="009B47FD" w:rsidRDefault="00C66FA3" w:rsidP="00C66FA3">
            <w:pPr>
              <w:spacing w:before="40" w:after="40"/>
              <w:jc w:val="center"/>
              <w:rPr>
                <w:rFonts w:ascii="Arial" w:hAnsi="Arial" w:cs="Arial"/>
                <w:color w:val="000000" w:themeColor="text1"/>
              </w:rPr>
            </w:pPr>
            <w:r w:rsidRPr="009B47FD">
              <w:rPr>
                <w:rFonts w:ascii="Arial" w:hAnsi="Arial" w:cs="Arial"/>
                <w:color w:val="000000" w:themeColor="text1"/>
              </w:rPr>
              <w:t>11/10/21</w:t>
            </w:r>
          </w:p>
        </w:tc>
        <w:tc>
          <w:tcPr>
            <w:tcW w:w="1170" w:type="dxa"/>
          </w:tcPr>
          <w:p w14:paraId="5D465B29" w14:textId="0A6E2430" w:rsidR="00086BEB" w:rsidRPr="009B47FD" w:rsidRDefault="00C66FA3" w:rsidP="000A6B97">
            <w:pPr>
              <w:spacing w:before="40" w:after="40"/>
              <w:jc w:val="center"/>
              <w:rPr>
                <w:rFonts w:ascii="Arial" w:hAnsi="Arial" w:cs="Arial"/>
                <w:color w:val="000000" w:themeColor="text1"/>
              </w:rPr>
            </w:pPr>
            <w:r w:rsidRPr="009B47FD">
              <w:rPr>
                <w:rFonts w:ascii="Arial" w:hAnsi="Arial" w:cs="Arial"/>
                <w:color w:val="000000" w:themeColor="text1"/>
              </w:rPr>
              <w:t>12.6</w:t>
            </w:r>
          </w:p>
        </w:tc>
        <w:tc>
          <w:tcPr>
            <w:tcW w:w="1530" w:type="dxa"/>
          </w:tcPr>
          <w:p w14:paraId="6F2413BA" w14:textId="59BDB37B" w:rsidR="00086BEB" w:rsidRPr="009B47FD" w:rsidRDefault="00C66FA3" w:rsidP="000A6B97">
            <w:pPr>
              <w:spacing w:before="40" w:after="40"/>
              <w:jc w:val="center"/>
              <w:rPr>
                <w:rFonts w:ascii="Arial" w:hAnsi="Arial" w:cs="Arial"/>
                <w:color w:val="000000" w:themeColor="text1"/>
              </w:rPr>
            </w:pPr>
            <w:r w:rsidRPr="009B47FD">
              <w:rPr>
                <w:rFonts w:ascii="Arial" w:hAnsi="Arial" w:cs="Arial"/>
                <w:color w:val="000000" w:themeColor="text1"/>
              </w:rPr>
              <w:t>110 - 160</w:t>
            </w:r>
          </w:p>
        </w:tc>
        <w:tc>
          <w:tcPr>
            <w:tcW w:w="900" w:type="dxa"/>
          </w:tcPr>
          <w:p w14:paraId="5615AC9F" w14:textId="588EBEAE" w:rsidR="00086BEB" w:rsidRPr="009B47FD" w:rsidRDefault="000A6B97" w:rsidP="000A6B97">
            <w:pPr>
              <w:spacing w:before="40" w:after="40"/>
              <w:jc w:val="center"/>
              <w:rPr>
                <w:rFonts w:ascii="Arial" w:hAnsi="Arial" w:cs="Arial"/>
                <w:color w:val="000000" w:themeColor="text1"/>
              </w:rPr>
            </w:pPr>
            <w:r w:rsidRPr="009B47FD">
              <w:rPr>
                <w:rFonts w:ascii="Arial" w:hAnsi="Arial" w:cs="Arial"/>
                <w:color w:val="000000" w:themeColor="text1"/>
              </w:rPr>
              <w:t>500</w:t>
            </w:r>
          </w:p>
        </w:tc>
        <w:tc>
          <w:tcPr>
            <w:tcW w:w="990" w:type="dxa"/>
          </w:tcPr>
          <w:p w14:paraId="188C38E4" w14:textId="53378311" w:rsidR="00086BEB" w:rsidRPr="009B47FD" w:rsidRDefault="000A6B97" w:rsidP="00086BEB">
            <w:pPr>
              <w:spacing w:before="40" w:after="40"/>
              <w:rPr>
                <w:rFonts w:ascii="Arial" w:hAnsi="Arial" w:cs="Arial"/>
                <w:color w:val="000000" w:themeColor="text1"/>
              </w:rPr>
            </w:pPr>
            <w:r w:rsidRPr="009B47FD">
              <w:rPr>
                <w:rFonts w:ascii="Arial" w:hAnsi="Arial" w:cs="Arial"/>
                <w:color w:val="000000" w:themeColor="text1"/>
              </w:rPr>
              <w:t>N/A</w:t>
            </w:r>
          </w:p>
        </w:tc>
        <w:tc>
          <w:tcPr>
            <w:tcW w:w="2880" w:type="dxa"/>
          </w:tcPr>
          <w:p w14:paraId="566F303C" w14:textId="7F92FEAC" w:rsidR="00086BEB" w:rsidRPr="009B47FD" w:rsidRDefault="00487095" w:rsidP="00487095">
            <w:pPr>
              <w:spacing w:before="40" w:after="40"/>
              <w:jc w:val="center"/>
              <w:rPr>
                <w:rFonts w:ascii="Arial" w:hAnsi="Arial" w:cs="Arial"/>
                <w:color w:val="000000" w:themeColor="text1"/>
              </w:rPr>
            </w:pPr>
            <w:r w:rsidRPr="009B47FD">
              <w:rPr>
                <w:rFonts w:ascii="Arial" w:hAnsi="Arial" w:cs="Arial"/>
              </w:rPr>
              <w:t>Runoff/leaching from natural deposits; seawater influence</w:t>
            </w:r>
          </w:p>
        </w:tc>
      </w:tr>
      <w:tr w:rsidR="00C66FA3" w:rsidRPr="009B47FD" w14:paraId="34BFB9F8" w14:textId="77777777" w:rsidTr="003C2D0F">
        <w:trPr>
          <w:trHeight w:val="432"/>
        </w:trPr>
        <w:tc>
          <w:tcPr>
            <w:tcW w:w="2245" w:type="dxa"/>
          </w:tcPr>
          <w:p w14:paraId="03B9C256" w14:textId="4D0D76FF" w:rsidR="00C66FA3" w:rsidRPr="009B47FD" w:rsidRDefault="00C66FA3" w:rsidP="00C66FA3">
            <w:pPr>
              <w:spacing w:before="40" w:after="40"/>
              <w:ind w:left="187"/>
              <w:jc w:val="center"/>
              <w:rPr>
                <w:rFonts w:ascii="Arial" w:hAnsi="Arial" w:cs="Arial"/>
                <w:color w:val="000000" w:themeColor="text1"/>
              </w:rPr>
            </w:pPr>
            <w:r w:rsidRPr="009B47FD">
              <w:rPr>
                <w:rFonts w:ascii="Arial" w:hAnsi="Arial" w:cs="Arial"/>
                <w:color w:val="000000" w:themeColor="text1"/>
              </w:rPr>
              <w:t>Corrosivity</w:t>
            </w:r>
            <w:r w:rsidR="003C2D0F">
              <w:rPr>
                <w:rFonts w:ascii="Arial" w:hAnsi="Arial" w:cs="Arial"/>
                <w:color w:val="000000" w:themeColor="text1"/>
              </w:rPr>
              <w:t xml:space="preserve">           </w:t>
            </w:r>
            <w:r w:rsidRPr="009B47FD">
              <w:rPr>
                <w:rFonts w:ascii="Arial" w:hAnsi="Arial" w:cs="Arial"/>
                <w:color w:val="000000" w:themeColor="text1"/>
              </w:rPr>
              <w:t xml:space="preserve"> (</w:t>
            </w:r>
            <w:r w:rsidR="002C1C2B" w:rsidRPr="009B47FD">
              <w:rPr>
                <w:rFonts w:ascii="Arial" w:hAnsi="Arial" w:cs="Arial"/>
                <w:color w:val="000000" w:themeColor="text1"/>
              </w:rPr>
              <w:t>AI-</w:t>
            </w:r>
            <w:r w:rsidRPr="009B47FD">
              <w:rPr>
                <w:rFonts w:ascii="Arial" w:hAnsi="Arial" w:cs="Arial"/>
                <w:color w:val="000000" w:themeColor="text1"/>
              </w:rPr>
              <w:t>Aggressive Index)</w:t>
            </w:r>
          </w:p>
        </w:tc>
        <w:tc>
          <w:tcPr>
            <w:tcW w:w="1260" w:type="dxa"/>
          </w:tcPr>
          <w:p w14:paraId="0861185D" w14:textId="076F8A8E" w:rsidR="00C66FA3" w:rsidRPr="009B47FD" w:rsidRDefault="00C66FA3" w:rsidP="00C66FA3">
            <w:pPr>
              <w:spacing w:before="40" w:after="40"/>
              <w:jc w:val="center"/>
              <w:rPr>
                <w:rFonts w:ascii="Arial" w:hAnsi="Arial" w:cs="Arial"/>
                <w:color w:val="000000" w:themeColor="text1"/>
              </w:rPr>
            </w:pPr>
            <w:r w:rsidRPr="009B47FD">
              <w:rPr>
                <w:rFonts w:ascii="Arial" w:hAnsi="Arial" w:cs="Arial"/>
                <w:color w:val="000000" w:themeColor="text1"/>
              </w:rPr>
              <w:t>11/10/21</w:t>
            </w:r>
          </w:p>
        </w:tc>
        <w:tc>
          <w:tcPr>
            <w:tcW w:w="1170" w:type="dxa"/>
          </w:tcPr>
          <w:p w14:paraId="0FF06754" w14:textId="2D5CE42C" w:rsidR="00C66FA3" w:rsidRPr="009B47FD" w:rsidRDefault="00C66FA3" w:rsidP="000A6B97">
            <w:pPr>
              <w:spacing w:before="40" w:after="40"/>
              <w:jc w:val="center"/>
              <w:rPr>
                <w:rFonts w:ascii="Arial" w:hAnsi="Arial" w:cs="Arial"/>
                <w:color w:val="000000" w:themeColor="text1"/>
              </w:rPr>
            </w:pPr>
            <w:r w:rsidRPr="009B47FD">
              <w:rPr>
                <w:rFonts w:ascii="Arial" w:hAnsi="Arial" w:cs="Arial"/>
                <w:color w:val="000000" w:themeColor="text1"/>
              </w:rPr>
              <w:t>11.6</w:t>
            </w:r>
          </w:p>
        </w:tc>
        <w:tc>
          <w:tcPr>
            <w:tcW w:w="1530" w:type="dxa"/>
          </w:tcPr>
          <w:p w14:paraId="14B8B631" w14:textId="2F1C4792" w:rsidR="00C66FA3" w:rsidRPr="009B47FD" w:rsidRDefault="00C66FA3" w:rsidP="000A6B97">
            <w:pPr>
              <w:spacing w:before="40" w:after="40"/>
              <w:jc w:val="center"/>
              <w:rPr>
                <w:rFonts w:ascii="Arial" w:hAnsi="Arial" w:cs="Arial"/>
                <w:color w:val="000000" w:themeColor="text1"/>
              </w:rPr>
            </w:pPr>
            <w:r w:rsidRPr="009B47FD">
              <w:rPr>
                <w:rFonts w:ascii="Arial" w:hAnsi="Arial" w:cs="Arial"/>
                <w:color w:val="000000" w:themeColor="text1"/>
              </w:rPr>
              <w:t>11.3 – 11.9</w:t>
            </w:r>
          </w:p>
        </w:tc>
        <w:tc>
          <w:tcPr>
            <w:tcW w:w="900" w:type="dxa"/>
          </w:tcPr>
          <w:p w14:paraId="0D3243E1" w14:textId="7D7F31AB" w:rsidR="00C66FA3" w:rsidRPr="009B47FD" w:rsidRDefault="00051A65" w:rsidP="000A6B97">
            <w:pPr>
              <w:spacing w:before="40" w:after="40"/>
              <w:jc w:val="center"/>
              <w:rPr>
                <w:rFonts w:ascii="Arial" w:hAnsi="Arial" w:cs="Arial"/>
                <w:color w:val="000000" w:themeColor="text1"/>
              </w:rPr>
            </w:pPr>
            <w:r w:rsidRPr="009B47FD">
              <w:rPr>
                <w:rFonts w:ascii="Arial" w:hAnsi="Arial" w:cs="Arial"/>
                <w:color w:val="000000" w:themeColor="text1"/>
              </w:rPr>
              <w:t>N/A</w:t>
            </w:r>
          </w:p>
        </w:tc>
        <w:tc>
          <w:tcPr>
            <w:tcW w:w="990" w:type="dxa"/>
          </w:tcPr>
          <w:p w14:paraId="5C62CC8D" w14:textId="1D1098A7" w:rsidR="00C66FA3" w:rsidRPr="009B47FD" w:rsidRDefault="000A6B97" w:rsidP="00086BEB">
            <w:pPr>
              <w:spacing w:before="40" w:after="40"/>
              <w:rPr>
                <w:rFonts w:ascii="Arial" w:hAnsi="Arial" w:cs="Arial"/>
                <w:color w:val="000000" w:themeColor="text1"/>
              </w:rPr>
            </w:pPr>
            <w:r w:rsidRPr="009B47FD">
              <w:rPr>
                <w:rFonts w:ascii="Arial" w:hAnsi="Arial" w:cs="Arial"/>
                <w:color w:val="000000" w:themeColor="text1"/>
              </w:rPr>
              <w:t>N/A</w:t>
            </w:r>
          </w:p>
        </w:tc>
        <w:tc>
          <w:tcPr>
            <w:tcW w:w="2880" w:type="dxa"/>
          </w:tcPr>
          <w:p w14:paraId="554E37CE" w14:textId="7E346C2E" w:rsidR="00C66FA3" w:rsidRPr="009B47FD" w:rsidRDefault="002C1C2B" w:rsidP="00487095">
            <w:pPr>
              <w:spacing w:before="40" w:after="40"/>
              <w:jc w:val="center"/>
              <w:rPr>
                <w:rFonts w:ascii="Arial" w:hAnsi="Arial" w:cs="Arial"/>
                <w:color w:val="000000" w:themeColor="text1"/>
              </w:rPr>
            </w:pPr>
            <w:r w:rsidRPr="009B47FD">
              <w:rPr>
                <w:rFonts w:ascii="Arial" w:hAnsi="Arial" w:cs="Arial"/>
                <w:color w:val="000000" w:themeColor="text1"/>
              </w:rPr>
              <w:t xml:space="preserve">Natural or industrially influenced balance of Hydrogen, Carbon, and Oxygen in the water, affected by temperature and other </w:t>
            </w:r>
            <w:r w:rsidR="00055CE6" w:rsidRPr="009B47FD">
              <w:rPr>
                <w:rFonts w:ascii="Arial" w:hAnsi="Arial" w:cs="Arial"/>
                <w:color w:val="000000" w:themeColor="text1"/>
              </w:rPr>
              <w:t>factors. (</w:t>
            </w:r>
            <w:r w:rsidRPr="009B47FD">
              <w:rPr>
                <w:rFonts w:ascii="Arial" w:hAnsi="Arial" w:cs="Arial"/>
                <w:color w:val="000000" w:themeColor="text1"/>
              </w:rPr>
              <w:t>water with AI&gt;12 is non-</w:t>
            </w:r>
            <w:r w:rsidR="00055CE6" w:rsidRPr="009B47FD">
              <w:rPr>
                <w:rFonts w:ascii="Arial" w:hAnsi="Arial" w:cs="Arial"/>
                <w:color w:val="000000" w:themeColor="text1"/>
              </w:rPr>
              <w:t>aggressive.</w:t>
            </w:r>
            <w:r w:rsidRPr="009B47FD">
              <w:rPr>
                <w:rFonts w:ascii="Arial" w:hAnsi="Arial" w:cs="Arial"/>
                <w:color w:val="000000" w:themeColor="text1"/>
              </w:rPr>
              <w:t xml:space="preserve"> Water with AI between 10-11.9 is moderately </w:t>
            </w:r>
            <w:r w:rsidR="00055CE6" w:rsidRPr="009B47FD">
              <w:rPr>
                <w:rFonts w:ascii="Arial" w:hAnsi="Arial" w:cs="Arial"/>
                <w:color w:val="000000" w:themeColor="text1"/>
              </w:rPr>
              <w:t>aggressive</w:t>
            </w:r>
          </w:p>
        </w:tc>
      </w:tr>
      <w:tr w:rsidR="00086BEB" w:rsidRPr="009B47FD" w14:paraId="43BA6B8D" w14:textId="77777777" w:rsidTr="003C2D0F">
        <w:trPr>
          <w:trHeight w:val="432"/>
        </w:trPr>
        <w:tc>
          <w:tcPr>
            <w:tcW w:w="2245" w:type="dxa"/>
          </w:tcPr>
          <w:p w14:paraId="546EB899" w14:textId="77777777" w:rsidR="00F52CAC" w:rsidRPr="009B47FD" w:rsidRDefault="00A6704E" w:rsidP="00C66FA3">
            <w:pPr>
              <w:spacing w:before="40" w:after="40"/>
              <w:ind w:left="187"/>
              <w:jc w:val="center"/>
              <w:rPr>
                <w:rFonts w:ascii="Arial" w:hAnsi="Arial" w:cs="Arial"/>
                <w:color w:val="000000" w:themeColor="text1"/>
              </w:rPr>
            </w:pPr>
            <w:r w:rsidRPr="009B47FD">
              <w:rPr>
                <w:rFonts w:ascii="Arial" w:hAnsi="Arial" w:cs="Arial"/>
                <w:color w:val="000000" w:themeColor="text1"/>
              </w:rPr>
              <w:t>Iron (</w:t>
            </w:r>
            <w:r w:rsidR="00F52CAC" w:rsidRPr="009B47FD">
              <w:rPr>
                <w:rFonts w:ascii="Arial" w:hAnsi="Arial" w:cs="Arial"/>
                <w:color w:val="000000" w:themeColor="text1"/>
              </w:rPr>
              <w:t>ppb)</w:t>
            </w:r>
          </w:p>
          <w:p w14:paraId="581AB298" w14:textId="4D80054C" w:rsidR="00086BEB" w:rsidRPr="009B47FD" w:rsidRDefault="00F52CAC" w:rsidP="00C66FA3">
            <w:pPr>
              <w:spacing w:before="40" w:after="40"/>
              <w:ind w:left="187"/>
              <w:jc w:val="center"/>
              <w:rPr>
                <w:rFonts w:ascii="Arial" w:hAnsi="Arial" w:cs="Arial"/>
                <w:color w:val="000000" w:themeColor="text1"/>
              </w:rPr>
            </w:pPr>
            <w:r w:rsidRPr="009B47FD">
              <w:rPr>
                <w:rFonts w:ascii="Arial" w:hAnsi="Arial" w:cs="Arial"/>
                <w:color w:val="000000" w:themeColor="text1"/>
              </w:rPr>
              <w:t>after filt</w:t>
            </w:r>
            <w:r w:rsidR="00051A65" w:rsidRPr="009B47FD">
              <w:rPr>
                <w:rFonts w:ascii="Arial" w:hAnsi="Arial" w:cs="Arial"/>
                <w:color w:val="000000" w:themeColor="text1"/>
              </w:rPr>
              <w:t>ration</w:t>
            </w:r>
          </w:p>
        </w:tc>
        <w:tc>
          <w:tcPr>
            <w:tcW w:w="1260" w:type="dxa"/>
          </w:tcPr>
          <w:p w14:paraId="13425507" w14:textId="365C944D" w:rsidR="00086BEB" w:rsidRPr="009B47FD" w:rsidRDefault="00C66FA3" w:rsidP="00C66FA3">
            <w:pPr>
              <w:spacing w:before="40" w:after="40"/>
              <w:jc w:val="center"/>
              <w:rPr>
                <w:rFonts w:ascii="Arial" w:hAnsi="Arial" w:cs="Arial"/>
                <w:color w:val="000000" w:themeColor="text1"/>
              </w:rPr>
            </w:pPr>
            <w:r w:rsidRPr="009B47FD">
              <w:rPr>
                <w:rFonts w:ascii="Arial" w:hAnsi="Arial" w:cs="Arial"/>
                <w:color w:val="000000" w:themeColor="text1"/>
              </w:rPr>
              <w:t>2021 (Various)</w:t>
            </w:r>
          </w:p>
        </w:tc>
        <w:tc>
          <w:tcPr>
            <w:tcW w:w="1170" w:type="dxa"/>
          </w:tcPr>
          <w:p w14:paraId="72C49EEB" w14:textId="4774D2CD" w:rsidR="00086BEB" w:rsidRPr="009B47FD" w:rsidRDefault="00F52CAC" w:rsidP="000A6B97">
            <w:pPr>
              <w:spacing w:before="40" w:after="40"/>
              <w:jc w:val="center"/>
              <w:rPr>
                <w:rFonts w:ascii="Arial" w:hAnsi="Arial" w:cs="Arial"/>
                <w:color w:val="000000" w:themeColor="text1"/>
              </w:rPr>
            </w:pPr>
            <w:r w:rsidRPr="009B47FD">
              <w:rPr>
                <w:rFonts w:ascii="Arial" w:hAnsi="Arial" w:cs="Arial"/>
                <w:color w:val="000000" w:themeColor="text1"/>
              </w:rPr>
              <w:t>ND</w:t>
            </w:r>
          </w:p>
        </w:tc>
        <w:tc>
          <w:tcPr>
            <w:tcW w:w="1530" w:type="dxa"/>
          </w:tcPr>
          <w:p w14:paraId="7C11921B" w14:textId="1E6A13FC" w:rsidR="00086BEB" w:rsidRPr="009B47FD" w:rsidRDefault="00F52CAC" w:rsidP="000A6B97">
            <w:pPr>
              <w:spacing w:before="40" w:after="40"/>
              <w:jc w:val="center"/>
              <w:rPr>
                <w:rFonts w:ascii="Arial" w:hAnsi="Arial" w:cs="Arial"/>
                <w:color w:val="000000" w:themeColor="text1"/>
              </w:rPr>
            </w:pPr>
            <w:r w:rsidRPr="009B47FD">
              <w:rPr>
                <w:rFonts w:ascii="Arial" w:hAnsi="Arial" w:cs="Arial"/>
                <w:color w:val="000000" w:themeColor="text1"/>
              </w:rPr>
              <w:t>ND</w:t>
            </w:r>
          </w:p>
        </w:tc>
        <w:tc>
          <w:tcPr>
            <w:tcW w:w="900" w:type="dxa"/>
          </w:tcPr>
          <w:p w14:paraId="491F1603" w14:textId="31909136" w:rsidR="00086BEB" w:rsidRPr="009B47FD" w:rsidRDefault="000A6B97" w:rsidP="000A6B97">
            <w:pPr>
              <w:spacing w:before="40" w:after="40"/>
              <w:jc w:val="center"/>
              <w:rPr>
                <w:rFonts w:ascii="Arial" w:hAnsi="Arial" w:cs="Arial"/>
                <w:color w:val="000000" w:themeColor="text1"/>
              </w:rPr>
            </w:pPr>
            <w:r w:rsidRPr="009B47FD">
              <w:rPr>
                <w:rFonts w:ascii="Arial" w:hAnsi="Arial" w:cs="Arial"/>
                <w:color w:val="000000" w:themeColor="text1"/>
              </w:rPr>
              <w:t>300</w:t>
            </w:r>
          </w:p>
        </w:tc>
        <w:tc>
          <w:tcPr>
            <w:tcW w:w="990" w:type="dxa"/>
          </w:tcPr>
          <w:p w14:paraId="489C42D6" w14:textId="20BD08B3" w:rsidR="00086BEB" w:rsidRPr="009B47FD" w:rsidRDefault="000A6B97" w:rsidP="00086BEB">
            <w:pPr>
              <w:spacing w:before="40" w:after="40"/>
              <w:rPr>
                <w:rFonts w:ascii="Arial" w:hAnsi="Arial" w:cs="Arial"/>
                <w:color w:val="000000" w:themeColor="text1"/>
              </w:rPr>
            </w:pPr>
            <w:r w:rsidRPr="009B47FD">
              <w:rPr>
                <w:rFonts w:ascii="Arial" w:hAnsi="Arial" w:cs="Arial"/>
                <w:color w:val="000000" w:themeColor="text1"/>
              </w:rPr>
              <w:t>N/A</w:t>
            </w:r>
          </w:p>
        </w:tc>
        <w:tc>
          <w:tcPr>
            <w:tcW w:w="2880" w:type="dxa"/>
          </w:tcPr>
          <w:p w14:paraId="2DBCEC1A" w14:textId="33CECB8F" w:rsidR="00086BEB" w:rsidRPr="009B47FD" w:rsidRDefault="00487095" w:rsidP="00487095">
            <w:pPr>
              <w:spacing w:before="40" w:after="40"/>
              <w:jc w:val="center"/>
              <w:rPr>
                <w:rFonts w:ascii="Arial" w:hAnsi="Arial" w:cs="Arial"/>
                <w:color w:val="000000" w:themeColor="text1"/>
              </w:rPr>
            </w:pPr>
            <w:r w:rsidRPr="009B47FD">
              <w:rPr>
                <w:rFonts w:ascii="Arial" w:hAnsi="Arial" w:cs="Arial"/>
              </w:rPr>
              <w:t>Leaching from natural deposits; industrial wastes</w:t>
            </w:r>
          </w:p>
        </w:tc>
      </w:tr>
      <w:tr w:rsidR="00086BEB" w:rsidRPr="009B47FD" w14:paraId="18FA2C38" w14:textId="77777777" w:rsidTr="003C2D0F">
        <w:trPr>
          <w:trHeight w:val="432"/>
        </w:trPr>
        <w:tc>
          <w:tcPr>
            <w:tcW w:w="2245" w:type="dxa"/>
          </w:tcPr>
          <w:p w14:paraId="39D2E538" w14:textId="2A0EFA74" w:rsidR="00086BEB" w:rsidRPr="009B47FD" w:rsidRDefault="00A6704E" w:rsidP="00C66FA3">
            <w:pPr>
              <w:spacing w:before="40" w:after="40"/>
              <w:ind w:left="187"/>
              <w:jc w:val="center"/>
              <w:rPr>
                <w:rFonts w:ascii="Arial" w:hAnsi="Arial" w:cs="Arial"/>
                <w:color w:val="000000" w:themeColor="text1"/>
              </w:rPr>
            </w:pPr>
            <w:r w:rsidRPr="009B47FD">
              <w:rPr>
                <w:rFonts w:ascii="Arial" w:hAnsi="Arial" w:cs="Arial"/>
                <w:color w:val="000000" w:themeColor="text1"/>
              </w:rPr>
              <w:t>Manganese (ppb)</w:t>
            </w:r>
            <w:r w:rsidR="00F52CAC" w:rsidRPr="009B47FD">
              <w:rPr>
                <w:rFonts w:ascii="Arial" w:hAnsi="Arial" w:cs="Arial"/>
                <w:color w:val="000000" w:themeColor="text1"/>
              </w:rPr>
              <w:t xml:space="preserve"> after filt</w:t>
            </w:r>
            <w:r w:rsidR="00051A65" w:rsidRPr="009B47FD">
              <w:rPr>
                <w:rFonts w:ascii="Arial" w:hAnsi="Arial" w:cs="Arial"/>
                <w:color w:val="000000" w:themeColor="text1"/>
              </w:rPr>
              <w:t>ration</w:t>
            </w:r>
          </w:p>
        </w:tc>
        <w:tc>
          <w:tcPr>
            <w:tcW w:w="1260" w:type="dxa"/>
          </w:tcPr>
          <w:p w14:paraId="6AB05BED" w14:textId="45539F25" w:rsidR="00086BEB" w:rsidRPr="009B47FD" w:rsidRDefault="00C66FA3" w:rsidP="00C66FA3">
            <w:pPr>
              <w:spacing w:before="40" w:after="40"/>
              <w:jc w:val="center"/>
              <w:rPr>
                <w:rFonts w:ascii="Arial" w:hAnsi="Arial" w:cs="Arial"/>
                <w:color w:val="000000" w:themeColor="text1"/>
              </w:rPr>
            </w:pPr>
            <w:r w:rsidRPr="009B47FD">
              <w:rPr>
                <w:rFonts w:ascii="Arial" w:hAnsi="Arial" w:cs="Arial"/>
                <w:color w:val="000000" w:themeColor="text1"/>
              </w:rPr>
              <w:t>2021 (Various)</w:t>
            </w:r>
          </w:p>
        </w:tc>
        <w:tc>
          <w:tcPr>
            <w:tcW w:w="1170" w:type="dxa"/>
          </w:tcPr>
          <w:p w14:paraId="0AC370FD" w14:textId="78DD406C" w:rsidR="00086BEB" w:rsidRPr="009B47FD" w:rsidRDefault="00F52CAC" w:rsidP="000A6B97">
            <w:pPr>
              <w:spacing w:before="40" w:after="40"/>
              <w:jc w:val="center"/>
              <w:rPr>
                <w:rFonts w:ascii="Arial" w:hAnsi="Arial" w:cs="Arial"/>
                <w:color w:val="000000" w:themeColor="text1"/>
              </w:rPr>
            </w:pPr>
            <w:r w:rsidRPr="009B47FD">
              <w:rPr>
                <w:rFonts w:ascii="Arial" w:hAnsi="Arial" w:cs="Arial"/>
                <w:color w:val="000000" w:themeColor="text1"/>
              </w:rPr>
              <w:t>ND</w:t>
            </w:r>
          </w:p>
        </w:tc>
        <w:tc>
          <w:tcPr>
            <w:tcW w:w="1530" w:type="dxa"/>
          </w:tcPr>
          <w:p w14:paraId="06D23DE1" w14:textId="5D142789" w:rsidR="00086BEB" w:rsidRPr="009B47FD" w:rsidRDefault="00F52CAC" w:rsidP="000A6B97">
            <w:pPr>
              <w:spacing w:before="40" w:after="40"/>
              <w:jc w:val="center"/>
              <w:rPr>
                <w:rFonts w:ascii="Arial" w:hAnsi="Arial" w:cs="Arial"/>
                <w:color w:val="000000" w:themeColor="text1"/>
              </w:rPr>
            </w:pPr>
            <w:r w:rsidRPr="009B47FD">
              <w:rPr>
                <w:rFonts w:ascii="Arial" w:hAnsi="Arial" w:cs="Arial"/>
                <w:color w:val="000000" w:themeColor="text1"/>
              </w:rPr>
              <w:t>ND</w:t>
            </w:r>
          </w:p>
        </w:tc>
        <w:tc>
          <w:tcPr>
            <w:tcW w:w="900" w:type="dxa"/>
          </w:tcPr>
          <w:p w14:paraId="4A9C9B68" w14:textId="622B7EE1" w:rsidR="00086BEB" w:rsidRPr="009B47FD" w:rsidRDefault="000A6B97" w:rsidP="000A6B97">
            <w:pPr>
              <w:spacing w:before="40" w:after="40"/>
              <w:jc w:val="center"/>
              <w:rPr>
                <w:rFonts w:ascii="Arial" w:hAnsi="Arial" w:cs="Arial"/>
                <w:color w:val="000000" w:themeColor="text1"/>
              </w:rPr>
            </w:pPr>
            <w:r w:rsidRPr="009B47FD">
              <w:rPr>
                <w:rFonts w:ascii="Arial" w:hAnsi="Arial" w:cs="Arial"/>
                <w:color w:val="000000" w:themeColor="text1"/>
              </w:rPr>
              <w:t>50</w:t>
            </w:r>
          </w:p>
        </w:tc>
        <w:tc>
          <w:tcPr>
            <w:tcW w:w="990" w:type="dxa"/>
          </w:tcPr>
          <w:p w14:paraId="7502C73C" w14:textId="0F038031" w:rsidR="00086BEB" w:rsidRPr="009B47FD" w:rsidRDefault="000A6B97" w:rsidP="00086BEB">
            <w:pPr>
              <w:spacing w:before="40" w:after="40"/>
              <w:rPr>
                <w:rFonts w:ascii="Arial" w:hAnsi="Arial" w:cs="Arial"/>
                <w:color w:val="000000" w:themeColor="text1"/>
              </w:rPr>
            </w:pPr>
            <w:r w:rsidRPr="009B47FD">
              <w:rPr>
                <w:rFonts w:ascii="Arial" w:hAnsi="Arial" w:cs="Arial"/>
                <w:color w:val="000000" w:themeColor="text1"/>
              </w:rPr>
              <w:t>N/A</w:t>
            </w:r>
          </w:p>
        </w:tc>
        <w:tc>
          <w:tcPr>
            <w:tcW w:w="2880" w:type="dxa"/>
          </w:tcPr>
          <w:p w14:paraId="06A23C91" w14:textId="487770B8" w:rsidR="00086BEB" w:rsidRPr="009B47FD" w:rsidRDefault="00487095" w:rsidP="00487095">
            <w:pPr>
              <w:spacing w:before="40" w:after="40"/>
              <w:jc w:val="center"/>
              <w:rPr>
                <w:rFonts w:ascii="Arial" w:hAnsi="Arial" w:cs="Arial"/>
                <w:color w:val="000000" w:themeColor="text1"/>
              </w:rPr>
            </w:pPr>
            <w:r w:rsidRPr="009B47FD">
              <w:rPr>
                <w:rFonts w:ascii="Arial" w:hAnsi="Arial" w:cs="Arial"/>
              </w:rPr>
              <w:t>Leaching from natural deposits</w:t>
            </w:r>
          </w:p>
        </w:tc>
      </w:tr>
      <w:tr w:rsidR="00A67842" w:rsidRPr="009B47FD" w14:paraId="5F05239A" w14:textId="77777777" w:rsidTr="003C2D0F">
        <w:trPr>
          <w:trHeight w:val="432"/>
        </w:trPr>
        <w:tc>
          <w:tcPr>
            <w:tcW w:w="2245" w:type="dxa"/>
          </w:tcPr>
          <w:p w14:paraId="0C480461" w14:textId="77777777" w:rsidR="00A67842" w:rsidRPr="009B47FD" w:rsidRDefault="00A6704E" w:rsidP="00C66FA3">
            <w:pPr>
              <w:spacing w:before="40" w:after="40"/>
              <w:jc w:val="center"/>
              <w:rPr>
                <w:rFonts w:ascii="Arial" w:hAnsi="Arial" w:cs="Arial"/>
                <w:color w:val="000000" w:themeColor="text1"/>
              </w:rPr>
            </w:pPr>
            <w:r w:rsidRPr="009B47FD">
              <w:rPr>
                <w:rFonts w:ascii="Arial" w:hAnsi="Arial" w:cs="Arial"/>
                <w:color w:val="000000" w:themeColor="text1"/>
              </w:rPr>
              <w:t>Specific Conductance</w:t>
            </w:r>
          </w:p>
          <w:p w14:paraId="766A56EF" w14:textId="71B55A8D" w:rsidR="00A6704E" w:rsidRPr="009B47FD" w:rsidRDefault="00A6704E" w:rsidP="00C66FA3">
            <w:pPr>
              <w:spacing w:before="40" w:after="40"/>
              <w:jc w:val="center"/>
              <w:rPr>
                <w:rFonts w:ascii="Arial" w:hAnsi="Arial" w:cs="Arial"/>
                <w:color w:val="000000" w:themeColor="text1"/>
              </w:rPr>
            </w:pPr>
            <w:r w:rsidRPr="009B47FD">
              <w:rPr>
                <w:rFonts w:ascii="Arial" w:hAnsi="Arial" w:cs="Arial"/>
                <w:color w:val="000000" w:themeColor="text1"/>
              </w:rPr>
              <w:t>(micromhos)</w:t>
            </w:r>
          </w:p>
        </w:tc>
        <w:tc>
          <w:tcPr>
            <w:tcW w:w="1260" w:type="dxa"/>
          </w:tcPr>
          <w:p w14:paraId="6896044F" w14:textId="7A6FC590" w:rsidR="00A67842" w:rsidRPr="009B47FD" w:rsidRDefault="00C66FA3" w:rsidP="00C66FA3">
            <w:pPr>
              <w:spacing w:before="40" w:after="40"/>
              <w:jc w:val="center"/>
              <w:rPr>
                <w:rFonts w:ascii="Arial" w:hAnsi="Arial" w:cs="Arial"/>
                <w:color w:val="000000" w:themeColor="text1"/>
              </w:rPr>
            </w:pPr>
            <w:r w:rsidRPr="009B47FD">
              <w:rPr>
                <w:rFonts w:ascii="Arial" w:hAnsi="Arial" w:cs="Arial"/>
                <w:color w:val="000000" w:themeColor="text1"/>
              </w:rPr>
              <w:t>11/10/21</w:t>
            </w:r>
          </w:p>
        </w:tc>
        <w:tc>
          <w:tcPr>
            <w:tcW w:w="1170" w:type="dxa"/>
          </w:tcPr>
          <w:p w14:paraId="5E3043B5" w14:textId="22E01B8C" w:rsidR="00A67842" w:rsidRPr="009B47FD" w:rsidRDefault="00F52CAC" w:rsidP="000A6B97">
            <w:pPr>
              <w:spacing w:before="40" w:after="40"/>
              <w:jc w:val="center"/>
              <w:rPr>
                <w:rFonts w:ascii="Arial" w:hAnsi="Arial" w:cs="Arial"/>
                <w:color w:val="000000" w:themeColor="text1"/>
              </w:rPr>
            </w:pPr>
            <w:r w:rsidRPr="009B47FD">
              <w:rPr>
                <w:rFonts w:ascii="Arial" w:hAnsi="Arial" w:cs="Arial"/>
                <w:color w:val="000000" w:themeColor="text1"/>
              </w:rPr>
              <w:t>903</w:t>
            </w:r>
          </w:p>
        </w:tc>
        <w:tc>
          <w:tcPr>
            <w:tcW w:w="1530" w:type="dxa"/>
          </w:tcPr>
          <w:p w14:paraId="7CA25E00" w14:textId="5DC8D0BA" w:rsidR="00A67842" w:rsidRPr="009B47FD" w:rsidRDefault="00F52CAC" w:rsidP="000A6B97">
            <w:pPr>
              <w:spacing w:before="40" w:after="40"/>
              <w:jc w:val="center"/>
              <w:rPr>
                <w:rFonts w:ascii="Arial" w:hAnsi="Arial" w:cs="Arial"/>
                <w:color w:val="000000" w:themeColor="text1"/>
              </w:rPr>
            </w:pPr>
            <w:r w:rsidRPr="009B47FD">
              <w:rPr>
                <w:rFonts w:ascii="Arial" w:hAnsi="Arial" w:cs="Arial"/>
                <w:color w:val="000000" w:themeColor="text1"/>
              </w:rPr>
              <w:t xml:space="preserve">770 </w:t>
            </w:r>
            <w:r w:rsidR="000A6B97" w:rsidRPr="009B47FD">
              <w:rPr>
                <w:rFonts w:ascii="Arial" w:hAnsi="Arial" w:cs="Arial"/>
                <w:color w:val="000000" w:themeColor="text1"/>
              </w:rPr>
              <w:t>–</w:t>
            </w:r>
            <w:r w:rsidRPr="009B47FD">
              <w:rPr>
                <w:rFonts w:ascii="Arial" w:hAnsi="Arial" w:cs="Arial"/>
                <w:color w:val="000000" w:themeColor="text1"/>
              </w:rPr>
              <w:t xml:space="preserve"> 1</w:t>
            </w:r>
            <w:r w:rsidR="000A6B97" w:rsidRPr="009B47FD">
              <w:rPr>
                <w:rFonts w:ascii="Arial" w:hAnsi="Arial" w:cs="Arial"/>
                <w:color w:val="000000" w:themeColor="text1"/>
              </w:rPr>
              <w:t>,</w:t>
            </w:r>
            <w:r w:rsidRPr="009B47FD">
              <w:rPr>
                <w:rFonts w:ascii="Arial" w:hAnsi="Arial" w:cs="Arial"/>
                <w:color w:val="000000" w:themeColor="text1"/>
              </w:rPr>
              <w:t>100</w:t>
            </w:r>
          </w:p>
        </w:tc>
        <w:tc>
          <w:tcPr>
            <w:tcW w:w="900" w:type="dxa"/>
          </w:tcPr>
          <w:p w14:paraId="7BFD31BD" w14:textId="36EE1E23" w:rsidR="00A67842" w:rsidRPr="009B47FD" w:rsidRDefault="000A6B97" w:rsidP="000A6B97">
            <w:pPr>
              <w:spacing w:before="40" w:after="40"/>
              <w:jc w:val="center"/>
              <w:rPr>
                <w:rFonts w:ascii="Arial" w:hAnsi="Arial" w:cs="Arial"/>
                <w:color w:val="000000" w:themeColor="text1"/>
              </w:rPr>
            </w:pPr>
            <w:r w:rsidRPr="009B47FD">
              <w:rPr>
                <w:rFonts w:ascii="Arial" w:hAnsi="Arial" w:cs="Arial"/>
                <w:color w:val="000000" w:themeColor="text1"/>
              </w:rPr>
              <w:t>1,600</w:t>
            </w:r>
          </w:p>
        </w:tc>
        <w:tc>
          <w:tcPr>
            <w:tcW w:w="990" w:type="dxa"/>
          </w:tcPr>
          <w:p w14:paraId="3B6A16B9" w14:textId="48442B5B" w:rsidR="00A67842" w:rsidRPr="009B47FD" w:rsidRDefault="000A6B97" w:rsidP="00086BEB">
            <w:pPr>
              <w:spacing w:before="40" w:after="40"/>
              <w:rPr>
                <w:rFonts w:ascii="Arial" w:hAnsi="Arial" w:cs="Arial"/>
                <w:color w:val="000000" w:themeColor="text1"/>
              </w:rPr>
            </w:pPr>
            <w:r w:rsidRPr="009B47FD">
              <w:rPr>
                <w:rFonts w:ascii="Arial" w:hAnsi="Arial" w:cs="Arial"/>
                <w:color w:val="000000" w:themeColor="text1"/>
              </w:rPr>
              <w:t>N/A</w:t>
            </w:r>
          </w:p>
        </w:tc>
        <w:tc>
          <w:tcPr>
            <w:tcW w:w="2880" w:type="dxa"/>
          </w:tcPr>
          <w:p w14:paraId="6FF682CF" w14:textId="29B5DF81" w:rsidR="00A67842" w:rsidRPr="009B47FD" w:rsidRDefault="00487095" w:rsidP="00487095">
            <w:pPr>
              <w:spacing w:before="40" w:after="40"/>
              <w:jc w:val="center"/>
              <w:rPr>
                <w:rFonts w:ascii="Arial" w:hAnsi="Arial" w:cs="Arial"/>
                <w:color w:val="000000" w:themeColor="text1"/>
              </w:rPr>
            </w:pPr>
            <w:r w:rsidRPr="009B47FD">
              <w:rPr>
                <w:rFonts w:ascii="Arial" w:hAnsi="Arial" w:cs="Arial"/>
              </w:rPr>
              <w:t>Substances that form ions when in water; seawater influence</w:t>
            </w:r>
          </w:p>
        </w:tc>
      </w:tr>
      <w:tr w:rsidR="00A67842" w:rsidRPr="009B47FD" w14:paraId="26183D56" w14:textId="77777777" w:rsidTr="003C2D0F">
        <w:trPr>
          <w:trHeight w:val="432"/>
        </w:trPr>
        <w:tc>
          <w:tcPr>
            <w:tcW w:w="2245" w:type="dxa"/>
          </w:tcPr>
          <w:p w14:paraId="3544CB30" w14:textId="540197D3" w:rsidR="00A67842" w:rsidRPr="009B47FD" w:rsidRDefault="00A6704E" w:rsidP="00C66FA3">
            <w:pPr>
              <w:spacing w:before="40" w:after="40"/>
              <w:jc w:val="center"/>
              <w:rPr>
                <w:rFonts w:ascii="Arial" w:hAnsi="Arial" w:cs="Arial"/>
                <w:color w:val="000000" w:themeColor="text1"/>
              </w:rPr>
            </w:pPr>
            <w:r w:rsidRPr="009B47FD">
              <w:rPr>
                <w:rFonts w:ascii="Arial" w:hAnsi="Arial" w:cs="Arial"/>
                <w:color w:val="000000" w:themeColor="text1"/>
              </w:rPr>
              <w:t>Sulfate (ppm)</w:t>
            </w:r>
          </w:p>
        </w:tc>
        <w:tc>
          <w:tcPr>
            <w:tcW w:w="1260" w:type="dxa"/>
          </w:tcPr>
          <w:p w14:paraId="2B33C46F" w14:textId="238B6762" w:rsidR="00A67842" w:rsidRPr="009B47FD" w:rsidRDefault="00C66FA3" w:rsidP="00C66FA3">
            <w:pPr>
              <w:spacing w:before="40" w:after="40"/>
              <w:jc w:val="center"/>
              <w:rPr>
                <w:rFonts w:ascii="Arial" w:hAnsi="Arial" w:cs="Arial"/>
                <w:color w:val="000000" w:themeColor="text1"/>
              </w:rPr>
            </w:pPr>
            <w:r w:rsidRPr="009B47FD">
              <w:rPr>
                <w:rFonts w:ascii="Arial" w:hAnsi="Arial" w:cs="Arial"/>
                <w:color w:val="000000" w:themeColor="text1"/>
              </w:rPr>
              <w:t>11/10/21</w:t>
            </w:r>
          </w:p>
        </w:tc>
        <w:tc>
          <w:tcPr>
            <w:tcW w:w="1170" w:type="dxa"/>
          </w:tcPr>
          <w:p w14:paraId="7C03A18D" w14:textId="2DD2D9C7" w:rsidR="00A67842" w:rsidRPr="009B47FD" w:rsidRDefault="00F52CAC" w:rsidP="000A6B97">
            <w:pPr>
              <w:spacing w:before="40" w:after="40"/>
              <w:jc w:val="center"/>
              <w:rPr>
                <w:rFonts w:ascii="Arial" w:hAnsi="Arial" w:cs="Arial"/>
                <w:color w:val="000000" w:themeColor="text1"/>
              </w:rPr>
            </w:pPr>
            <w:r w:rsidRPr="009B47FD">
              <w:rPr>
                <w:rFonts w:ascii="Arial" w:hAnsi="Arial" w:cs="Arial"/>
                <w:color w:val="000000" w:themeColor="text1"/>
              </w:rPr>
              <w:t>108</w:t>
            </w:r>
          </w:p>
        </w:tc>
        <w:tc>
          <w:tcPr>
            <w:tcW w:w="1530" w:type="dxa"/>
          </w:tcPr>
          <w:p w14:paraId="32598626" w14:textId="3E1B8EF5" w:rsidR="00A67842" w:rsidRPr="009B47FD" w:rsidRDefault="000A6B97" w:rsidP="000A6B97">
            <w:pPr>
              <w:spacing w:before="40" w:after="40"/>
              <w:jc w:val="center"/>
              <w:rPr>
                <w:rFonts w:ascii="Arial" w:hAnsi="Arial" w:cs="Arial"/>
                <w:color w:val="000000" w:themeColor="text1"/>
              </w:rPr>
            </w:pPr>
            <w:r w:rsidRPr="009B47FD">
              <w:rPr>
                <w:rFonts w:ascii="Arial" w:hAnsi="Arial" w:cs="Arial"/>
                <w:color w:val="000000" w:themeColor="text1"/>
              </w:rPr>
              <w:t>66 - 150</w:t>
            </w:r>
          </w:p>
        </w:tc>
        <w:tc>
          <w:tcPr>
            <w:tcW w:w="900" w:type="dxa"/>
          </w:tcPr>
          <w:p w14:paraId="2F7C373F" w14:textId="1952F40D" w:rsidR="00A67842" w:rsidRPr="009B47FD" w:rsidRDefault="000A6B97" w:rsidP="000A6B97">
            <w:pPr>
              <w:spacing w:before="40" w:after="40"/>
              <w:jc w:val="center"/>
              <w:rPr>
                <w:rFonts w:ascii="Arial" w:hAnsi="Arial" w:cs="Arial"/>
                <w:color w:val="000000" w:themeColor="text1"/>
              </w:rPr>
            </w:pPr>
            <w:r w:rsidRPr="009B47FD">
              <w:rPr>
                <w:rFonts w:ascii="Arial" w:hAnsi="Arial" w:cs="Arial"/>
                <w:color w:val="000000" w:themeColor="text1"/>
              </w:rPr>
              <w:t>500</w:t>
            </w:r>
          </w:p>
        </w:tc>
        <w:tc>
          <w:tcPr>
            <w:tcW w:w="990" w:type="dxa"/>
          </w:tcPr>
          <w:p w14:paraId="4B6044C0" w14:textId="7A401BF8" w:rsidR="00A67842" w:rsidRPr="009B47FD" w:rsidRDefault="000A6B97" w:rsidP="00086BEB">
            <w:pPr>
              <w:spacing w:before="40" w:after="40"/>
              <w:rPr>
                <w:rFonts w:ascii="Arial" w:hAnsi="Arial" w:cs="Arial"/>
                <w:color w:val="000000" w:themeColor="text1"/>
              </w:rPr>
            </w:pPr>
            <w:r w:rsidRPr="009B47FD">
              <w:rPr>
                <w:rFonts w:ascii="Arial" w:hAnsi="Arial" w:cs="Arial"/>
                <w:color w:val="000000" w:themeColor="text1"/>
              </w:rPr>
              <w:t>N/A</w:t>
            </w:r>
          </w:p>
        </w:tc>
        <w:tc>
          <w:tcPr>
            <w:tcW w:w="2880" w:type="dxa"/>
          </w:tcPr>
          <w:p w14:paraId="473A63EC" w14:textId="71E34187" w:rsidR="00A67842" w:rsidRPr="009B47FD" w:rsidRDefault="00487095" w:rsidP="00487095">
            <w:pPr>
              <w:spacing w:before="40" w:after="40"/>
              <w:jc w:val="center"/>
              <w:rPr>
                <w:rFonts w:ascii="Arial" w:hAnsi="Arial" w:cs="Arial"/>
                <w:color w:val="000000" w:themeColor="text1"/>
              </w:rPr>
            </w:pPr>
            <w:r w:rsidRPr="009B47FD">
              <w:rPr>
                <w:rFonts w:ascii="Arial" w:hAnsi="Arial" w:cs="Arial"/>
              </w:rPr>
              <w:t>Runoff/leaching from natural deposits; industrial wastes</w:t>
            </w:r>
          </w:p>
        </w:tc>
      </w:tr>
      <w:tr w:rsidR="00A67842" w:rsidRPr="009B47FD" w14:paraId="5043F582" w14:textId="77777777" w:rsidTr="003C2D0F">
        <w:trPr>
          <w:trHeight w:val="432"/>
        </w:trPr>
        <w:tc>
          <w:tcPr>
            <w:tcW w:w="2245" w:type="dxa"/>
          </w:tcPr>
          <w:p w14:paraId="2BD23FDD" w14:textId="75CA1A64" w:rsidR="00A67842" w:rsidRPr="009B47FD" w:rsidRDefault="00A6704E" w:rsidP="00C66FA3">
            <w:pPr>
              <w:spacing w:before="40" w:after="40"/>
              <w:jc w:val="center"/>
              <w:rPr>
                <w:rFonts w:ascii="Arial" w:hAnsi="Arial" w:cs="Arial"/>
                <w:color w:val="000000" w:themeColor="text1"/>
              </w:rPr>
            </w:pPr>
            <w:r w:rsidRPr="009B47FD">
              <w:rPr>
                <w:rFonts w:ascii="Arial" w:hAnsi="Arial" w:cs="Arial"/>
                <w:color w:val="000000" w:themeColor="text1"/>
              </w:rPr>
              <w:t>Total Dissolved Solids</w:t>
            </w:r>
            <w:r w:rsidR="000A6B97" w:rsidRPr="009B47FD">
              <w:rPr>
                <w:rFonts w:ascii="Arial" w:hAnsi="Arial" w:cs="Arial"/>
                <w:color w:val="000000" w:themeColor="text1"/>
              </w:rPr>
              <w:t xml:space="preserve"> (ppm)</w:t>
            </w:r>
          </w:p>
        </w:tc>
        <w:tc>
          <w:tcPr>
            <w:tcW w:w="1260" w:type="dxa"/>
          </w:tcPr>
          <w:p w14:paraId="3BE8CA44" w14:textId="3609F078" w:rsidR="00A67842" w:rsidRPr="009B47FD" w:rsidRDefault="00C66FA3" w:rsidP="00C66FA3">
            <w:pPr>
              <w:spacing w:before="40" w:after="40"/>
              <w:jc w:val="center"/>
              <w:rPr>
                <w:rFonts w:ascii="Arial" w:hAnsi="Arial" w:cs="Arial"/>
                <w:color w:val="000000" w:themeColor="text1"/>
              </w:rPr>
            </w:pPr>
            <w:r w:rsidRPr="009B47FD">
              <w:rPr>
                <w:rFonts w:ascii="Arial" w:hAnsi="Arial" w:cs="Arial"/>
                <w:color w:val="000000" w:themeColor="text1"/>
              </w:rPr>
              <w:t>11/10/21</w:t>
            </w:r>
          </w:p>
        </w:tc>
        <w:tc>
          <w:tcPr>
            <w:tcW w:w="1170" w:type="dxa"/>
          </w:tcPr>
          <w:p w14:paraId="6CA46965" w14:textId="03834091" w:rsidR="00A67842" w:rsidRPr="009B47FD" w:rsidRDefault="000A6B97" w:rsidP="000A6B97">
            <w:pPr>
              <w:spacing w:before="40" w:after="40"/>
              <w:jc w:val="center"/>
              <w:rPr>
                <w:rFonts w:ascii="Arial" w:hAnsi="Arial" w:cs="Arial"/>
                <w:color w:val="000000" w:themeColor="text1"/>
              </w:rPr>
            </w:pPr>
            <w:r w:rsidRPr="009B47FD">
              <w:rPr>
                <w:rFonts w:ascii="Arial" w:hAnsi="Arial" w:cs="Arial"/>
                <w:color w:val="000000" w:themeColor="text1"/>
              </w:rPr>
              <w:t>576</w:t>
            </w:r>
          </w:p>
        </w:tc>
        <w:tc>
          <w:tcPr>
            <w:tcW w:w="1530" w:type="dxa"/>
          </w:tcPr>
          <w:p w14:paraId="7A6C2799" w14:textId="3D0BB18D" w:rsidR="00A67842" w:rsidRPr="009B47FD" w:rsidRDefault="000A6B97" w:rsidP="000A6B97">
            <w:pPr>
              <w:spacing w:before="40" w:after="40"/>
              <w:jc w:val="center"/>
              <w:rPr>
                <w:rFonts w:ascii="Arial" w:hAnsi="Arial" w:cs="Arial"/>
                <w:color w:val="000000" w:themeColor="text1"/>
              </w:rPr>
            </w:pPr>
            <w:r w:rsidRPr="009B47FD">
              <w:rPr>
                <w:rFonts w:ascii="Arial" w:hAnsi="Arial" w:cs="Arial"/>
                <w:color w:val="000000" w:themeColor="text1"/>
              </w:rPr>
              <w:t>480 - 700</w:t>
            </w:r>
          </w:p>
        </w:tc>
        <w:tc>
          <w:tcPr>
            <w:tcW w:w="900" w:type="dxa"/>
          </w:tcPr>
          <w:p w14:paraId="2238059B" w14:textId="4923402F" w:rsidR="00A67842" w:rsidRPr="009B47FD" w:rsidRDefault="000A6B97" w:rsidP="000A6B97">
            <w:pPr>
              <w:spacing w:before="40" w:after="40"/>
              <w:jc w:val="center"/>
              <w:rPr>
                <w:rFonts w:ascii="Arial" w:hAnsi="Arial" w:cs="Arial"/>
                <w:color w:val="000000" w:themeColor="text1"/>
              </w:rPr>
            </w:pPr>
            <w:r w:rsidRPr="009B47FD">
              <w:rPr>
                <w:rFonts w:ascii="Arial" w:hAnsi="Arial" w:cs="Arial"/>
                <w:color w:val="000000" w:themeColor="text1"/>
              </w:rPr>
              <w:t>1,000</w:t>
            </w:r>
          </w:p>
        </w:tc>
        <w:tc>
          <w:tcPr>
            <w:tcW w:w="990" w:type="dxa"/>
          </w:tcPr>
          <w:p w14:paraId="5A3BC9DF" w14:textId="087DF81A" w:rsidR="00A67842" w:rsidRPr="009B47FD" w:rsidRDefault="000A6B97" w:rsidP="00086BEB">
            <w:pPr>
              <w:spacing w:before="40" w:after="40"/>
              <w:rPr>
                <w:rFonts w:ascii="Arial" w:hAnsi="Arial" w:cs="Arial"/>
                <w:color w:val="000000" w:themeColor="text1"/>
              </w:rPr>
            </w:pPr>
            <w:r w:rsidRPr="009B47FD">
              <w:rPr>
                <w:rFonts w:ascii="Arial" w:hAnsi="Arial" w:cs="Arial"/>
                <w:color w:val="000000" w:themeColor="text1"/>
              </w:rPr>
              <w:t>N/A</w:t>
            </w:r>
          </w:p>
        </w:tc>
        <w:tc>
          <w:tcPr>
            <w:tcW w:w="2880" w:type="dxa"/>
          </w:tcPr>
          <w:p w14:paraId="42BC638D" w14:textId="3F23C2F3" w:rsidR="00A67842" w:rsidRPr="009B47FD" w:rsidRDefault="00487095" w:rsidP="00487095">
            <w:pPr>
              <w:spacing w:before="40" w:after="40"/>
              <w:jc w:val="center"/>
              <w:rPr>
                <w:rFonts w:ascii="Arial" w:hAnsi="Arial" w:cs="Arial"/>
                <w:color w:val="000000" w:themeColor="text1"/>
              </w:rPr>
            </w:pPr>
            <w:r w:rsidRPr="009B47FD">
              <w:rPr>
                <w:rFonts w:ascii="Arial" w:hAnsi="Arial" w:cs="Arial"/>
              </w:rPr>
              <w:t>Runoff/leaching from natural deposits</w:t>
            </w:r>
          </w:p>
        </w:tc>
      </w:tr>
      <w:tr w:rsidR="00A67842" w:rsidRPr="009B47FD" w14:paraId="237C9077" w14:textId="77777777" w:rsidTr="003C2D0F">
        <w:trPr>
          <w:trHeight w:val="432"/>
        </w:trPr>
        <w:tc>
          <w:tcPr>
            <w:tcW w:w="2245" w:type="dxa"/>
          </w:tcPr>
          <w:p w14:paraId="7C49A8CA" w14:textId="11B08639" w:rsidR="00A67842" w:rsidRPr="009B47FD" w:rsidRDefault="00C66FA3" w:rsidP="00C66FA3">
            <w:pPr>
              <w:spacing w:before="40" w:after="40"/>
              <w:jc w:val="center"/>
              <w:rPr>
                <w:rFonts w:ascii="Arial" w:hAnsi="Arial" w:cs="Arial"/>
                <w:color w:val="000000" w:themeColor="text1"/>
              </w:rPr>
            </w:pPr>
            <w:r w:rsidRPr="009B47FD">
              <w:rPr>
                <w:rFonts w:ascii="Arial" w:hAnsi="Arial" w:cs="Arial"/>
                <w:color w:val="000000" w:themeColor="text1"/>
              </w:rPr>
              <w:t>Turbidity</w:t>
            </w:r>
            <w:r w:rsidR="000A6B97" w:rsidRPr="009B47FD">
              <w:rPr>
                <w:rFonts w:ascii="Arial" w:hAnsi="Arial" w:cs="Arial"/>
                <w:color w:val="000000" w:themeColor="text1"/>
              </w:rPr>
              <w:t xml:space="preserve"> (NTU)</w:t>
            </w:r>
          </w:p>
        </w:tc>
        <w:tc>
          <w:tcPr>
            <w:tcW w:w="1260" w:type="dxa"/>
          </w:tcPr>
          <w:p w14:paraId="30DD371C" w14:textId="365B0B94" w:rsidR="00A67842" w:rsidRPr="009B47FD" w:rsidRDefault="00C66FA3" w:rsidP="00C66FA3">
            <w:pPr>
              <w:spacing w:before="40" w:after="40"/>
              <w:jc w:val="center"/>
              <w:rPr>
                <w:rFonts w:ascii="Arial" w:hAnsi="Arial" w:cs="Arial"/>
                <w:color w:val="000000" w:themeColor="text1"/>
              </w:rPr>
            </w:pPr>
            <w:r w:rsidRPr="009B47FD">
              <w:rPr>
                <w:rFonts w:ascii="Arial" w:hAnsi="Arial" w:cs="Arial"/>
                <w:color w:val="000000" w:themeColor="text1"/>
              </w:rPr>
              <w:t>11/10/21</w:t>
            </w:r>
          </w:p>
        </w:tc>
        <w:tc>
          <w:tcPr>
            <w:tcW w:w="1170" w:type="dxa"/>
          </w:tcPr>
          <w:p w14:paraId="3197EC0A" w14:textId="1EC03977" w:rsidR="00A67842" w:rsidRPr="009B47FD" w:rsidRDefault="000A6B97" w:rsidP="000A6B97">
            <w:pPr>
              <w:spacing w:before="40" w:after="40"/>
              <w:jc w:val="center"/>
              <w:rPr>
                <w:rFonts w:ascii="Arial" w:hAnsi="Arial" w:cs="Arial"/>
                <w:color w:val="000000" w:themeColor="text1"/>
              </w:rPr>
            </w:pPr>
            <w:r w:rsidRPr="009B47FD">
              <w:rPr>
                <w:rFonts w:ascii="Arial" w:hAnsi="Arial" w:cs="Arial"/>
                <w:color w:val="000000" w:themeColor="text1"/>
              </w:rPr>
              <w:t>0.78</w:t>
            </w:r>
          </w:p>
        </w:tc>
        <w:tc>
          <w:tcPr>
            <w:tcW w:w="1530" w:type="dxa"/>
          </w:tcPr>
          <w:p w14:paraId="2C46FE52" w14:textId="19F63241" w:rsidR="00A67842" w:rsidRPr="009B47FD" w:rsidRDefault="000A6B97" w:rsidP="000A6B97">
            <w:pPr>
              <w:spacing w:before="40" w:after="40"/>
              <w:jc w:val="center"/>
              <w:rPr>
                <w:rFonts w:ascii="Arial" w:hAnsi="Arial" w:cs="Arial"/>
                <w:color w:val="000000" w:themeColor="text1"/>
              </w:rPr>
            </w:pPr>
            <w:r w:rsidRPr="009B47FD">
              <w:rPr>
                <w:rFonts w:ascii="Arial" w:hAnsi="Arial" w:cs="Arial"/>
                <w:color w:val="000000" w:themeColor="text1"/>
              </w:rPr>
              <w:t>0.25 – 1.8</w:t>
            </w:r>
          </w:p>
        </w:tc>
        <w:tc>
          <w:tcPr>
            <w:tcW w:w="900" w:type="dxa"/>
          </w:tcPr>
          <w:p w14:paraId="3A975C97" w14:textId="686227C2" w:rsidR="00A67842" w:rsidRPr="009B47FD" w:rsidRDefault="000A6B97" w:rsidP="000A6B97">
            <w:pPr>
              <w:spacing w:before="40" w:after="40"/>
              <w:jc w:val="center"/>
              <w:rPr>
                <w:rFonts w:ascii="Arial" w:hAnsi="Arial" w:cs="Arial"/>
                <w:color w:val="000000" w:themeColor="text1"/>
              </w:rPr>
            </w:pPr>
            <w:r w:rsidRPr="009B47FD">
              <w:rPr>
                <w:rFonts w:ascii="Arial" w:hAnsi="Arial" w:cs="Arial"/>
                <w:color w:val="000000" w:themeColor="text1"/>
              </w:rPr>
              <w:t>5</w:t>
            </w:r>
          </w:p>
        </w:tc>
        <w:tc>
          <w:tcPr>
            <w:tcW w:w="990" w:type="dxa"/>
          </w:tcPr>
          <w:p w14:paraId="5BC7EDA9" w14:textId="63A3AC6C" w:rsidR="00A67842" w:rsidRPr="009B47FD" w:rsidRDefault="000A6B97" w:rsidP="00086BEB">
            <w:pPr>
              <w:spacing w:before="40" w:after="40"/>
              <w:rPr>
                <w:rFonts w:ascii="Arial" w:hAnsi="Arial" w:cs="Arial"/>
                <w:color w:val="000000" w:themeColor="text1"/>
              </w:rPr>
            </w:pPr>
            <w:r w:rsidRPr="009B47FD">
              <w:rPr>
                <w:rFonts w:ascii="Arial" w:hAnsi="Arial" w:cs="Arial"/>
                <w:color w:val="000000" w:themeColor="text1"/>
              </w:rPr>
              <w:t>N/A</w:t>
            </w:r>
          </w:p>
        </w:tc>
        <w:tc>
          <w:tcPr>
            <w:tcW w:w="2880" w:type="dxa"/>
          </w:tcPr>
          <w:p w14:paraId="1FF56050" w14:textId="11B698A6" w:rsidR="00A67842" w:rsidRPr="009B47FD" w:rsidRDefault="00487095" w:rsidP="00487095">
            <w:pPr>
              <w:spacing w:before="40" w:after="40"/>
              <w:jc w:val="center"/>
              <w:rPr>
                <w:rFonts w:ascii="Arial" w:hAnsi="Arial" w:cs="Arial"/>
                <w:color w:val="000000" w:themeColor="text1"/>
              </w:rPr>
            </w:pPr>
            <w:r w:rsidRPr="009B47FD">
              <w:rPr>
                <w:rFonts w:ascii="Arial" w:hAnsi="Arial" w:cs="Arial"/>
              </w:rPr>
              <w:t>Soil runoff</w:t>
            </w:r>
          </w:p>
        </w:tc>
      </w:tr>
      <w:tr w:rsidR="00A67842" w:rsidRPr="009B47FD" w14:paraId="41B34A54" w14:textId="77777777" w:rsidTr="003C2D0F">
        <w:trPr>
          <w:trHeight w:val="432"/>
        </w:trPr>
        <w:tc>
          <w:tcPr>
            <w:tcW w:w="2245" w:type="dxa"/>
          </w:tcPr>
          <w:p w14:paraId="012E1406" w14:textId="5C3FB693" w:rsidR="00A67842" w:rsidRPr="009B47FD" w:rsidRDefault="00C66FA3" w:rsidP="00C66FA3">
            <w:pPr>
              <w:spacing w:before="40" w:after="40"/>
              <w:jc w:val="center"/>
              <w:rPr>
                <w:rFonts w:ascii="Arial" w:hAnsi="Arial" w:cs="Arial"/>
                <w:color w:val="000000" w:themeColor="text1"/>
              </w:rPr>
            </w:pPr>
            <w:r w:rsidRPr="009B47FD">
              <w:rPr>
                <w:rFonts w:ascii="Arial" w:hAnsi="Arial" w:cs="Arial"/>
                <w:color w:val="000000" w:themeColor="text1"/>
              </w:rPr>
              <w:t>Zinc</w:t>
            </w:r>
            <w:r w:rsidR="000A6B97" w:rsidRPr="009B47FD">
              <w:rPr>
                <w:rFonts w:ascii="Arial" w:hAnsi="Arial" w:cs="Arial"/>
                <w:color w:val="000000" w:themeColor="text1"/>
              </w:rPr>
              <w:t xml:space="preserve"> (ppm)</w:t>
            </w:r>
          </w:p>
        </w:tc>
        <w:tc>
          <w:tcPr>
            <w:tcW w:w="1260" w:type="dxa"/>
          </w:tcPr>
          <w:p w14:paraId="5FC2DC15" w14:textId="108BF247" w:rsidR="00A67842" w:rsidRPr="009B47FD" w:rsidRDefault="00C66FA3" w:rsidP="00C66FA3">
            <w:pPr>
              <w:spacing w:before="40" w:after="40"/>
              <w:jc w:val="center"/>
              <w:rPr>
                <w:rFonts w:ascii="Arial" w:hAnsi="Arial" w:cs="Arial"/>
                <w:color w:val="000000" w:themeColor="text1"/>
              </w:rPr>
            </w:pPr>
            <w:r w:rsidRPr="009B47FD">
              <w:rPr>
                <w:rFonts w:ascii="Arial" w:hAnsi="Arial" w:cs="Arial"/>
                <w:color w:val="000000" w:themeColor="text1"/>
              </w:rPr>
              <w:t>11/10/21</w:t>
            </w:r>
          </w:p>
        </w:tc>
        <w:tc>
          <w:tcPr>
            <w:tcW w:w="1170" w:type="dxa"/>
          </w:tcPr>
          <w:p w14:paraId="5181EA6B" w14:textId="5EF8F83E" w:rsidR="00A67842" w:rsidRPr="009B47FD" w:rsidRDefault="000A6B97" w:rsidP="000A6B97">
            <w:pPr>
              <w:spacing w:before="40" w:after="40"/>
              <w:jc w:val="center"/>
              <w:rPr>
                <w:rFonts w:ascii="Arial" w:hAnsi="Arial" w:cs="Arial"/>
                <w:color w:val="000000" w:themeColor="text1"/>
              </w:rPr>
            </w:pPr>
            <w:r w:rsidRPr="009B47FD">
              <w:rPr>
                <w:rFonts w:ascii="Arial" w:hAnsi="Arial" w:cs="Arial"/>
                <w:color w:val="000000" w:themeColor="text1"/>
              </w:rPr>
              <w:t>0.005</w:t>
            </w:r>
          </w:p>
        </w:tc>
        <w:tc>
          <w:tcPr>
            <w:tcW w:w="1530" w:type="dxa"/>
          </w:tcPr>
          <w:p w14:paraId="000AF98B" w14:textId="604219A6" w:rsidR="00A67842" w:rsidRPr="009B47FD" w:rsidRDefault="000A6B97" w:rsidP="000A6B97">
            <w:pPr>
              <w:spacing w:before="40" w:after="40"/>
              <w:jc w:val="center"/>
              <w:rPr>
                <w:rFonts w:ascii="Arial" w:hAnsi="Arial" w:cs="Arial"/>
                <w:color w:val="000000" w:themeColor="text1"/>
              </w:rPr>
            </w:pPr>
            <w:r w:rsidRPr="009B47FD">
              <w:rPr>
                <w:rFonts w:ascii="Arial" w:hAnsi="Arial" w:cs="Arial"/>
                <w:color w:val="000000" w:themeColor="text1"/>
              </w:rPr>
              <w:t>ND – 0.017</w:t>
            </w:r>
          </w:p>
        </w:tc>
        <w:tc>
          <w:tcPr>
            <w:tcW w:w="900" w:type="dxa"/>
          </w:tcPr>
          <w:p w14:paraId="401407D6" w14:textId="189C31C5" w:rsidR="00A67842" w:rsidRPr="009B47FD" w:rsidRDefault="000A6B97" w:rsidP="000A6B97">
            <w:pPr>
              <w:spacing w:before="40" w:after="40"/>
              <w:jc w:val="center"/>
              <w:rPr>
                <w:rFonts w:ascii="Arial" w:hAnsi="Arial" w:cs="Arial"/>
                <w:color w:val="000000" w:themeColor="text1"/>
              </w:rPr>
            </w:pPr>
            <w:r w:rsidRPr="009B47FD">
              <w:rPr>
                <w:rFonts w:ascii="Arial" w:hAnsi="Arial" w:cs="Arial"/>
                <w:color w:val="000000" w:themeColor="text1"/>
              </w:rPr>
              <w:t>5</w:t>
            </w:r>
          </w:p>
        </w:tc>
        <w:tc>
          <w:tcPr>
            <w:tcW w:w="990" w:type="dxa"/>
          </w:tcPr>
          <w:p w14:paraId="5B7D7B60" w14:textId="191AA72B" w:rsidR="00A67842" w:rsidRPr="009B47FD" w:rsidRDefault="000A6B97" w:rsidP="00086BEB">
            <w:pPr>
              <w:spacing w:before="40" w:after="40"/>
              <w:rPr>
                <w:rFonts w:ascii="Arial" w:hAnsi="Arial" w:cs="Arial"/>
                <w:color w:val="000000" w:themeColor="text1"/>
              </w:rPr>
            </w:pPr>
            <w:r w:rsidRPr="009B47FD">
              <w:rPr>
                <w:rFonts w:ascii="Arial" w:hAnsi="Arial" w:cs="Arial"/>
                <w:color w:val="000000" w:themeColor="text1"/>
              </w:rPr>
              <w:t>N/A</w:t>
            </w:r>
          </w:p>
        </w:tc>
        <w:tc>
          <w:tcPr>
            <w:tcW w:w="2880" w:type="dxa"/>
          </w:tcPr>
          <w:p w14:paraId="77F30928" w14:textId="15ED6980" w:rsidR="00A67842" w:rsidRPr="009B47FD" w:rsidRDefault="00487095" w:rsidP="00487095">
            <w:pPr>
              <w:spacing w:before="40" w:after="40"/>
              <w:jc w:val="center"/>
              <w:rPr>
                <w:rFonts w:ascii="Arial" w:hAnsi="Arial" w:cs="Arial"/>
                <w:color w:val="000000" w:themeColor="text1"/>
              </w:rPr>
            </w:pPr>
            <w:r w:rsidRPr="009B47FD">
              <w:rPr>
                <w:rFonts w:ascii="Arial" w:hAnsi="Arial" w:cs="Arial"/>
              </w:rPr>
              <w:t>Runoff/leaching from natural deposits; industrial wastes</w:t>
            </w:r>
          </w:p>
        </w:tc>
      </w:tr>
    </w:tbl>
    <w:p w14:paraId="69D3A731" w14:textId="38315B16" w:rsidR="005D3708" w:rsidRPr="009B47FD" w:rsidRDefault="005D3708" w:rsidP="00875407">
      <w:pPr>
        <w:pStyle w:val="Caption"/>
        <w:widowControl w:val="0"/>
        <w:rPr>
          <w:sz w:val="20"/>
          <w:szCs w:val="20"/>
        </w:rPr>
      </w:pPr>
      <w:r w:rsidRPr="009B47FD">
        <w:rPr>
          <w:sz w:val="20"/>
          <w:szCs w:val="20"/>
        </w:rPr>
        <w:t xml:space="preserve">Table </w:t>
      </w:r>
      <w:r w:rsidR="00515934" w:rsidRPr="009B47FD">
        <w:rPr>
          <w:sz w:val="20"/>
          <w:szCs w:val="20"/>
        </w:rPr>
        <w:t>5</w:t>
      </w:r>
      <w:r w:rsidRPr="009B47FD">
        <w:rPr>
          <w:sz w:val="20"/>
          <w:szCs w:val="20"/>
        </w:rPr>
        <w:t>.  Detection of Unregulated Contaminants</w:t>
      </w:r>
    </w:p>
    <w:tbl>
      <w:tblPr>
        <w:tblStyle w:val="TableGrid"/>
        <w:tblW w:w="10836" w:type="dxa"/>
        <w:tblLayout w:type="fixed"/>
        <w:tblLook w:val="0020" w:firstRow="1" w:lastRow="0" w:firstColumn="0" w:lastColumn="0" w:noHBand="0" w:noVBand="0"/>
      </w:tblPr>
      <w:tblGrid>
        <w:gridCol w:w="2245"/>
        <w:gridCol w:w="1440"/>
        <w:gridCol w:w="1350"/>
        <w:gridCol w:w="1530"/>
        <w:gridCol w:w="1800"/>
        <w:gridCol w:w="2471"/>
      </w:tblGrid>
      <w:tr w:rsidR="007A473C" w:rsidRPr="009B47FD" w14:paraId="4516D550" w14:textId="77777777" w:rsidTr="000B13FC">
        <w:trPr>
          <w:trHeight w:val="440"/>
        </w:trPr>
        <w:tc>
          <w:tcPr>
            <w:tcW w:w="2245" w:type="dxa"/>
            <w:vAlign w:val="center"/>
          </w:tcPr>
          <w:p w14:paraId="2B82F8E8" w14:textId="7AF0DE37" w:rsidR="005D3708" w:rsidRPr="009B47FD" w:rsidRDefault="005D3708" w:rsidP="00875407">
            <w:pPr>
              <w:keepNext/>
              <w:widowControl w:val="0"/>
              <w:spacing w:before="40" w:after="40"/>
              <w:jc w:val="center"/>
              <w:rPr>
                <w:rFonts w:ascii="Arial" w:hAnsi="Arial" w:cs="Arial"/>
                <w:b/>
              </w:rPr>
            </w:pPr>
            <w:r w:rsidRPr="009B47FD">
              <w:rPr>
                <w:rFonts w:ascii="Arial" w:hAnsi="Arial" w:cs="Arial"/>
                <w:b/>
              </w:rPr>
              <w:t>Chemical or Constituent</w:t>
            </w:r>
            <w:r w:rsidR="006727C0" w:rsidRPr="009B47FD">
              <w:rPr>
                <w:rFonts w:ascii="Arial" w:hAnsi="Arial" w:cs="Arial"/>
                <w:b/>
              </w:rPr>
              <w:t xml:space="preserve"> </w:t>
            </w:r>
            <w:r w:rsidRPr="009B47FD">
              <w:rPr>
                <w:rFonts w:ascii="Arial" w:hAnsi="Arial" w:cs="Arial"/>
                <w:b/>
              </w:rPr>
              <w:t>(and reporting units)</w:t>
            </w:r>
          </w:p>
        </w:tc>
        <w:tc>
          <w:tcPr>
            <w:tcW w:w="1440" w:type="dxa"/>
            <w:vAlign w:val="center"/>
          </w:tcPr>
          <w:p w14:paraId="5A93A988" w14:textId="77777777" w:rsidR="005D3708" w:rsidRPr="009B47FD" w:rsidRDefault="005D3708" w:rsidP="00875407">
            <w:pPr>
              <w:keepNext/>
              <w:widowControl w:val="0"/>
              <w:spacing w:before="40" w:after="40"/>
              <w:jc w:val="center"/>
              <w:rPr>
                <w:rFonts w:ascii="Arial" w:hAnsi="Arial" w:cs="Arial"/>
                <w:b/>
              </w:rPr>
            </w:pPr>
            <w:r w:rsidRPr="009B47FD">
              <w:rPr>
                <w:rFonts w:ascii="Arial" w:hAnsi="Arial" w:cs="Arial"/>
                <w:b/>
              </w:rPr>
              <w:t>Sample Date</w:t>
            </w:r>
          </w:p>
        </w:tc>
        <w:tc>
          <w:tcPr>
            <w:tcW w:w="1350" w:type="dxa"/>
            <w:vAlign w:val="center"/>
          </w:tcPr>
          <w:p w14:paraId="6DDBAAA8" w14:textId="77777777" w:rsidR="005D3708" w:rsidRPr="009B47FD" w:rsidRDefault="005D3708" w:rsidP="00875407">
            <w:pPr>
              <w:keepNext/>
              <w:widowControl w:val="0"/>
              <w:spacing w:before="40" w:after="40"/>
              <w:jc w:val="center"/>
              <w:rPr>
                <w:rFonts w:ascii="Arial" w:hAnsi="Arial" w:cs="Arial"/>
                <w:b/>
              </w:rPr>
            </w:pPr>
            <w:r w:rsidRPr="009B47FD">
              <w:rPr>
                <w:rFonts w:ascii="Arial" w:hAnsi="Arial" w:cs="Arial"/>
                <w:b/>
              </w:rPr>
              <w:t>Level Detected</w:t>
            </w:r>
          </w:p>
        </w:tc>
        <w:tc>
          <w:tcPr>
            <w:tcW w:w="1530" w:type="dxa"/>
            <w:vAlign w:val="center"/>
          </w:tcPr>
          <w:p w14:paraId="1F2EF096" w14:textId="77777777" w:rsidR="005D3708" w:rsidRPr="009B47FD" w:rsidRDefault="005D3708" w:rsidP="00875407">
            <w:pPr>
              <w:keepNext/>
              <w:widowControl w:val="0"/>
              <w:spacing w:before="40" w:after="40"/>
              <w:jc w:val="center"/>
              <w:rPr>
                <w:rFonts w:ascii="Arial" w:hAnsi="Arial" w:cs="Arial"/>
                <w:b/>
              </w:rPr>
            </w:pPr>
            <w:r w:rsidRPr="009B47FD">
              <w:rPr>
                <w:rFonts w:ascii="Arial" w:hAnsi="Arial" w:cs="Arial"/>
                <w:b/>
              </w:rPr>
              <w:t>Range of Detections</w:t>
            </w:r>
          </w:p>
        </w:tc>
        <w:tc>
          <w:tcPr>
            <w:tcW w:w="1800" w:type="dxa"/>
            <w:vAlign w:val="center"/>
          </w:tcPr>
          <w:p w14:paraId="66D06037" w14:textId="77777777" w:rsidR="005D3708" w:rsidRPr="009B47FD" w:rsidRDefault="005D3708" w:rsidP="00875407">
            <w:pPr>
              <w:keepNext/>
              <w:widowControl w:val="0"/>
              <w:spacing w:before="40" w:after="40"/>
              <w:jc w:val="center"/>
              <w:rPr>
                <w:rFonts w:ascii="Arial" w:hAnsi="Arial" w:cs="Arial"/>
                <w:b/>
              </w:rPr>
            </w:pPr>
            <w:r w:rsidRPr="009B47FD">
              <w:rPr>
                <w:rFonts w:ascii="Arial" w:hAnsi="Arial" w:cs="Arial"/>
                <w:b/>
              </w:rPr>
              <w:t>Notification Level</w:t>
            </w:r>
          </w:p>
        </w:tc>
        <w:tc>
          <w:tcPr>
            <w:tcW w:w="2471" w:type="dxa"/>
            <w:vAlign w:val="center"/>
          </w:tcPr>
          <w:p w14:paraId="630800E2" w14:textId="07B37302" w:rsidR="005D3708" w:rsidRPr="009B47FD" w:rsidRDefault="005D3708" w:rsidP="00875407">
            <w:pPr>
              <w:keepNext/>
              <w:widowControl w:val="0"/>
              <w:spacing w:before="40" w:after="40"/>
              <w:jc w:val="center"/>
              <w:rPr>
                <w:rFonts w:ascii="Arial" w:hAnsi="Arial" w:cs="Arial"/>
                <w:b/>
              </w:rPr>
            </w:pPr>
            <w:r w:rsidRPr="009B47FD">
              <w:rPr>
                <w:rFonts w:ascii="Arial" w:hAnsi="Arial" w:cs="Arial"/>
                <w:b/>
              </w:rPr>
              <w:t xml:space="preserve">Health Effects </w:t>
            </w:r>
          </w:p>
        </w:tc>
      </w:tr>
      <w:tr w:rsidR="00DA4F32" w:rsidRPr="009B47FD" w14:paraId="09116D09" w14:textId="77777777" w:rsidTr="001F7181">
        <w:trPr>
          <w:trHeight w:val="432"/>
        </w:trPr>
        <w:tc>
          <w:tcPr>
            <w:tcW w:w="2245" w:type="dxa"/>
          </w:tcPr>
          <w:p w14:paraId="18023788" w14:textId="07718A48" w:rsidR="00DA4F32" w:rsidRPr="009B47FD" w:rsidRDefault="00515934" w:rsidP="008F3881">
            <w:pPr>
              <w:spacing w:before="40" w:after="40"/>
              <w:jc w:val="center"/>
              <w:rPr>
                <w:rFonts w:ascii="Arial" w:hAnsi="Arial" w:cs="Arial"/>
                <w:color w:val="FFFFFF" w:themeColor="background1"/>
              </w:rPr>
            </w:pPr>
            <w:r w:rsidRPr="009B47FD">
              <w:rPr>
                <w:rFonts w:ascii="Arial" w:hAnsi="Arial" w:cs="Arial"/>
                <w:color w:val="000000" w:themeColor="text1"/>
              </w:rPr>
              <w:t>Boron (ppm)</w:t>
            </w:r>
          </w:p>
        </w:tc>
        <w:tc>
          <w:tcPr>
            <w:tcW w:w="1440" w:type="dxa"/>
          </w:tcPr>
          <w:p w14:paraId="28190B3D" w14:textId="2C54C258" w:rsidR="00DA4F32" w:rsidRPr="009B47FD" w:rsidRDefault="00515934" w:rsidP="008F3881">
            <w:pPr>
              <w:spacing w:before="40" w:after="40"/>
              <w:jc w:val="center"/>
              <w:rPr>
                <w:rFonts w:ascii="Arial" w:hAnsi="Arial" w:cs="Arial"/>
              </w:rPr>
            </w:pPr>
            <w:r w:rsidRPr="009B47FD">
              <w:rPr>
                <w:rFonts w:ascii="Arial" w:hAnsi="Arial" w:cs="Arial"/>
              </w:rPr>
              <w:t>4/8/20</w:t>
            </w:r>
            <w:r w:rsidR="008F3881" w:rsidRPr="009B47FD">
              <w:rPr>
                <w:rFonts w:ascii="Arial" w:hAnsi="Arial" w:cs="Arial"/>
              </w:rPr>
              <w:t xml:space="preserve">                </w:t>
            </w:r>
            <w:r w:rsidRPr="009B47FD">
              <w:rPr>
                <w:rFonts w:ascii="Arial" w:hAnsi="Arial" w:cs="Arial"/>
              </w:rPr>
              <w:t>10/7/20</w:t>
            </w:r>
          </w:p>
        </w:tc>
        <w:tc>
          <w:tcPr>
            <w:tcW w:w="1350" w:type="dxa"/>
          </w:tcPr>
          <w:p w14:paraId="63D0EACA" w14:textId="2A64E602" w:rsidR="00DA4F32" w:rsidRPr="009B47FD" w:rsidRDefault="00515934" w:rsidP="00515934">
            <w:pPr>
              <w:spacing w:before="40" w:after="40"/>
              <w:jc w:val="center"/>
              <w:rPr>
                <w:rFonts w:ascii="Arial" w:hAnsi="Arial" w:cs="Arial"/>
              </w:rPr>
            </w:pPr>
            <w:r w:rsidRPr="009B47FD">
              <w:rPr>
                <w:rFonts w:ascii="Arial" w:hAnsi="Arial" w:cs="Arial"/>
              </w:rPr>
              <w:t>0.15</w:t>
            </w:r>
          </w:p>
        </w:tc>
        <w:tc>
          <w:tcPr>
            <w:tcW w:w="1530" w:type="dxa"/>
          </w:tcPr>
          <w:p w14:paraId="60CC3A19" w14:textId="5C707C63" w:rsidR="00DA4F32" w:rsidRPr="009B47FD" w:rsidRDefault="008B332C" w:rsidP="008B332C">
            <w:pPr>
              <w:spacing w:before="40" w:after="40"/>
              <w:jc w:val="center"/>
              <w:rPr>
                <w:rFonts w:ascii="Arial" w:hAnsi="Arial" w:cs="Arial"/>
                <w:color w:val="FFFFFF" w:themeColor="background1"/>
              </w:rPr>
            </w:pPr>
            <w:r w:rsidRPr="009B47FD">
              <w:rPr>
                <w:rFonts w:ascii="Arial" w:hAnsi="Arial" w:cs="Arial"/>
              </w:rPr>
              <w:t xml:space="preserve">  </w:t>
            </w:r>
            <w:r w:rsidR="00515934" w:rsidRPr="009B47FD">
              <w:rPr>
                <w:rFonts w:ascii="Arial" w:hAnsi="Arial" w:cs="Arial"/>
              </w:rPr>
              <w:t>0.1–0.3</w:t>
            </w:r>
            <w:r w:rsidR="00515934" w:rsidRPr="009B47FD">
              <w:rPr>
                <w:rFonts w:ascii="Arial" w:hAnsi="Arial" w:cs="Arial"/>
                <w:color w:val="FFFFFF" w:themeColor="background1"/>
              </w:rPr>
              <w:t>QQ</w:t>
            </w:r>
          </w:p>
        </w:tc>
        <w:tc>
          <w:tcPr>
            <w:tcW w:w="1800" w:type="dxa"/>
          </w:tcPr>
          <w:p w14:paraId="15DDAE72" w14:textId="470DD7C3" w:rsidR="00DA4F32" w:rsidRPr="009B47FD" w:rsidRDefault="00515934" w:rsidP="008F3881">
            <w:pPr>
              <w:spacing w:before="40" w:after="40"/>
              <w:jc w:val="center"/>
              <w:rPr>
                <w:rFonts w:ascii="Arial" w:hAnsi="Arial" w:cs="Arial"/>
                <w:color w:val="FFFFFF" w:themeColor="background1"/>
              </w:rPr>
            </w:pPr>
            <w:r w:rsidRPr="009B47FD">
              <w:rPr>
                <w:rFonts w:ascii="Arial" w:hAnsi="Arial" w:cs="Arial"/>
              </w:rPr>
              <w:t>1</w:t>
            </w:r>
            <w:r w:rsidRPr="009B47FD">
              <w:rPr>
                <w:rFonts w:ascii="Arial" w:hAnsi="Arial" w:cs="Arial"/>
                <w:color w:val="FFFFFF" w:themeColor="background1"/>
              </w:rPr>
              <w:t>E</w:t>
            </w:r>
          </w:p>
        </w:tc>
        <w:tc>
          <w:tcPr>
            <w:tcW w:w="2471" w:type="dxa"/>
          </w:tcPr>
          <w:p w14:paraId="747A0B53" w14:textId="2E1B912D" w:rsidR="00DA4F32" w:rsidRPr="009B47FD" w:rsidRDefault="00515934" w:rsidP="00DA4F32">
            <w:pPr>
              <w:spacing w:before="40" w:after="40"/>
              <w:rPr>
                <w:rFonts w:ascii="Arial" w:hAnsi="Arial" w:cs="Arial"/>
                <w:color w:val="FFFFFF" w:themeColor="background1"/>
              </w:rPr>
            </w:pPr>
            <w:r w:rsidRPr="009B47FD">
              <w:rPr>
                <w:rFonts w:ascii="Arial" w:hAnsi="Arial" w:cs="Arial"/>
              </w:rPr>
              <w:t>Boron exposures resulted in decreased fetal weight (developmental effects) in newborn rats.</w:t>
            </w:r>
          </w:p>
        </w:tc>
      </w:tr>
      <w:tr w:rsidR="00DA4F32" w:rsidRPr="009B47FD" w14:paraId="3DC1EC0D" w14:textId="77777777" w:rsidTr="001F7181">
        <w:trPr>
          <w:trHeight w:val="432"/>
        </w:trPr>
        <w:tc>
          <w:tcPr>
            <w:tcW w:w="2245" w:type="dxa"/>
          </w:tcPr>
          <w:p w14:paraId="301C4362" w14:textId="600F09C4" w:rsidR="00DA4F32" w:rsidRPr="009B47FD" w:rsidRDefault="008F3881" w:rsidP="008F3881">
            <w:pPr>
              <w:spacing w:before="40" w:after="40"/>
              <w:jc w:val="center"/>
              <w:rPr>
                <w:rFonts w:ascii="Arial" w:hAnsi="Arial" w:cs="Arial"/>
                <w:color w:val="FFFFFF" w:themeColor="background1"/>
              </w:rPr>
            </w:pPr>
            <w:r w:rsidRPr="009B47FD">
              <w:rPr>
                <w:rFonts w:ascii="Arial" w:hAnsi="Arial" w:cs="Arial"/>
                <w:color w:val="000000" w:themeColor="text1"/>
              </w:rPr>
              <w:t>Orthophosphate (ppm)</w:t>
            </w:r>
          </w:p>
        </w:tc>
        <w:tc>
          <w:tcPr>
            <w:tcW w:w="1440" w:type="dxa"/>
          </w:tcPr>
          <w:p w14:paraId="733FEBD7" w14:textId="77777777" w:rsidR="00DA4F32" w:rsidRPr="009B47FD" w:rsidRDefault="008F3881" w:rsidP="00DA4F32">
            <w:pPr>
              <w:spacing w:before="40" w:after="40"/>
              <w:jc w:val="center"/>
              <w:rPr>
                <w:rFonts w:ascii="Arial" w:hAnsi="Arial" w:cs="Arial"/>
                <w:color w:val="000000" w:themeColor="text1"/>
              </w:rPr>
            </w:pPr>
            <w:r w:rsidRPr="009B47FD">
              <w:rPr>
                <w:rFonts w:ascii="Arial" w:hAnsi="Arial" w:cs="Arial"/>
                <w:color w:val="000000" w:themeColor="text1"/>
              </w:rPr>
              <w:t>2021</w:t>
            </w:r>
          </w:p>
          <w:p w14:paraId="4751C8FD" w14:textId="0DC2CC49" w:rsidR="008F3881" w:rsidRPr="009B47FD" w:rsidRDefault="008F3881" w:rsidP="00DA4F32">
            <w:pPr>
              <w:spacing w:before="40" w:after="40"/>
              <w:jc w:val="center"/>
              <w:rPr>
                <w:rFonts w:ascii="Arial" w:hAnsi="Arial" w:cs="Arial"/>
                <w:color w:val="FFFFFF" w:themeColor="background1"/>
              </w:rPr>
            </w:pPr>
            <w:r w:rsidRPr="009B47FD">
              <w:rPr>
                <w:rFonts w:ascii="Arial" w:hAnsi="Arial" w:cs="Arial"/>
                <w:color w:val="000000" w:themeColor="text1"/>
              </w:rPr>
              <w:t>Various</w:t>
            </w:r>
          </w:p>
        </w:tc>
        <w:tc>
          <w:tcPr>
            <w:tcW w:w="1350" w:type="dxa"/>
          </w:tcPr>
          <w:p w14:paraId="27986934" w14:textId="79823B9E" w:rsidR="00DA4F32" w:rsidRPr="009B47FD" w:rsidRDefault="008B332C" w:rsidP="008B332C">
            <w:pPr>
              <w:spacing w:before="40" w:after="40"/>
              <w:jc w:val="center"/>
              <w:rPr>
                <w:rFonts w:ascii="Arial" w:hAnsi="Arial" w:cs="Arial"/>
                <w:color w:val="FFFFFF" w:themeColor="background1"/>
              </w:rPr>
            </w:pPr>
            <w:r w:rsidRPr="009B47FD">
              <w:rPr>
                <w:rFonts w:ascii="Arial" w:hAnsi="Arial" w:cs="Arial"/>
              </w:rPr>
              <w:t>1.76</w:t>
            </w:r>
          </w:p>
        </w:tc>
        <w:tc>
          <w:tcPr>
            <w:tcW w:w="1530" w:type="dxa"/>
          </w:tcPr>
          <w:p w14:paraId="1D08BAD2" w14:textId="45033300" w:rsidR="00DA4F32" w:rsidRPr="009B47FD" w:rsidRDefault="008B332C" w:rsidP="00DA4F32">
            <w:pPr>
              <w:spacing w:before="40" w:after="40"/>
              <w:jc w:val="center"/>
              <w:rPr>
                <w:rFonts w:ascii="Arial" w:hAnsi="Arial" w:cs="Arial"/>
                <w:color w:val="FFFFFF" w:themeColor="background1"/>
              </w:rPr>
            </w:pPr>
            <w:r w:rsidRPr="009B47FD">
              <w:rPr>
                <w:rFonts w:ascii="Arial" w:hAnsi="Arial" w:cs="Arial"/>
                <w:color w:val="000000" w:themeColor="text1"/>
              </w:rPr>
              <w:t>0.66 – 2.41</w:t>
            </w:r>
          </w:p>
        </w:tc>
        <w:tc>
          <w:tcPr>
            <w:tcW w:w="1800" w:type="dxa"/>
          </w:tcPr>
          <w:p w14:paraId="72F3D657" w14:textId="4039FAC0" w:rsidR="00DA4F32" w:rsidRPr="009B47FD" w:rsidRDefault="008B332C" w:rsidP="00DA4F32">
            <w:pPr>
              <w:spacing w:before="40" w:after="40"/>
              <w:jc w:val="center"/>
              <w:rPr>
                <w:rFonts w:ascii="Arial" w:hAnsi="Arial" w:cs="Arial"/>
                <w:color w:val="FFFFFF" w:themeColor="background1"/>
              </w:rPr>
            </w:pPr>
            <w:r w:rsidRPr="009B47FD">
              <w:rPr>
                <w:rFonts w:ascii="Arial" w:hAnsi="Arial" w:cs="Arial"/>
                <w:color w:val="000000" w:themeColor="text1"/>
              </w:rPr>
              <w:t>N/A</w:t>
            </w:r>
          </w:p>
        </w:tc>
        <w:tc>
          <w:tcPr>
            <w:tcW w:w="2471" w:type="dxa"/>
          </w:tcPr>
          <w:p w14:paraId="0F72AF76" w14:textId="1D7D74D9" w:rsidR="00DA4F32" w:rsidRPr="009B47FD" w:rsidRDefault="008F3881" w:rsidP="008F3881">
            <w:pPr>
              <w:spacing w:before="40" w:after="40"/>
              <w:jc w:val="center"/>
              <w:rPr>
                <w:rFonts w:ascii="Arial" w:hAnsi="Arial" w:cs="Arial"/>
                <w:color w:val="FFFFFF" w:themeColor="background1"/>
              </w:rPr>
            </w:pPr>
            <w:r w:rsidRPr="009B47FD">
              <w:rPr>
                <w:rFonts w:ascii="Arial" w:hAnsi="Arial" w:cs="Arial"/>
                <w:color w:val="000000" w:themeColor="text1"/>
              </w:rPr>
              <w:t>N/A</w:t>
            </w:r>
          </w:p>
        </w:tc>
      </w:tr>
    </w:tbl>
    <w:p w14:paraId="2ABF1BAA" w14:textId="722D1141" w:rsidR="00515934" w:rsidRPr="005F082E" w:rsidRDefault="00515934" w:rsidP="00515934">
      <w:pPr>
        <w:pStyle w:val="Caption"/>
        <w:widowControl w:val="0"/>
      </w:pPr>
    </w:p>
    <w:tbl>
      <w:tblPr>
        <w:tblStyle w:val="TableGrid"/>
        <w:tblW w:w="10885" w:type="dxa"/>
        <w:tblLayout w:type="fixed"/>
        <w:tblLook w:val="0020" w:firstRow="1" w:lastRow="0" w:firstColumn="0" w:lastColumn="0" w:noHBand="0" w:noVBand="0"/>
      </w:tblPr>
      <w:tblGrid>
        <w:gridCol w:w="2695"/>
        <w:gridCol w:w="1170"/>
        <w:gridCol w:w="1260"/>
        <w:gridCol w:w="1530"/>
        <w:gridCol w:w="4230"/>
      </w:tblGrid>
      <w:tr w:rsidR="006378CC" w:rsidRPr="005F082E" w14:paraId="7C61C711" w14:textId="77777777" w:rsidTr="006378CC">
        <w:trPr>
          <w:trHeight w:val="440"/>
        </w:trPr>
        <w:tc>
          <w:tcPr>
            <w:tcW w:w="2695" w:type="dxa"/>
            <w:vAlign w:val="center"/>
          </w:tcPr>
          <w:p w14:paraId="75393DEF" w14:textId="77777777" w:rsidR="006378CC" w:rsidRPr="009B47FD" w:rsidRDefault="006378CC" w:rsidP="00C82375">
            <w:pPr>
              <w:keepNext/>
              <w:widowControl w:val="0"/>
              <w:spacing w:before="40" w:after="40"/>
              <w:jc w:val="center"/>
              <w:rPr>
                <w:rFonts w:ascii="Arial" w:hAnsi="Arial" w:cs="Arial"/>
                <w:b/>
              </w:rPr>
            </w:pPr>
            <w:r w:rsidRPr="009B47FD">
              <w:rPr>
                <w:rFonts w:ascii="Arial" w:hAnsi="Arial" w:cs="Arial"/>
                <w:b/>
              </w:rPr>
              <w:t>Disinfection Byproducts,</w:t>
            </w:r>
          </w:p>
          <w:p w14:paraId="009521DA" w14:textId="7AB5BE8F" w:rsidR="006378CC" w:rsidRPr="005F082E" w:rsidRDefault="006378CC" w:rsidP="00C82375">
            <w:pPr>
              <w:keepNext/>
              <w:widowControl w:val="0"/>
              <w:spacing w:before="40" w:after="40"/>
              <w:jc w:val="center"/>
              <w:rPr>
                <w:rFonts w:ascii="Arial" w:hAnsi="Arial" w:cs="Arial"/>
                <w:b/>
                <w:sz w:val="24"/>
                <w:szCs w:val="24"/>
              </w:rPr>
            </w:pPr>
            <w:r w:rsidRPr="009B47FD">
              <w:rPr>
                <w:rFonts w:ascii="Arial" w:hAnsi="Arial" w:cs="Arial"/>
                <w:b/>
              </w:rPr>
              <w:t>Residuals and Byproduct precursors</w:t>
            </w:r>
          </w:p>
        </w:tc>
        <w:tc>
          <w:tcPr>
            <w:tcW w:w="1170" w:type="dxa"/>
            <w:vAlign w:val="center"/>
          </w:tcPr>
          <w:p w14:paraId="74405A8B" w14:textId="77777777" w:rsidR="006378CC" w:rsidRPr="005F082E" w:rsidRDefault="006378CC" w:rsidP="00C82375">
            <w:pPr>
              <w:keepNext/>
              <w:widowControl w:val="0"/>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vAlign w:val="center"/>
          </w:tcPr>
          <w:p w14:paraId="63DE8918" w14:textId="77777777" w:rsidR="006378CC" w:rsidRPr="005F082E" w:rsidRDefault="006378CC" w:rsidP="00C82375">
            <w:pPr>
              <w:keepNext/>
              <w:widowControl w:val="0"/>
              <w:spacing w:before="40" w:after="40"/>
              <w:jc w:val="center"/>
              <w:rPr>
                <w:rFonts w:ascii="Arial" w:hAnsi="Arial" w:cs="Arial"/>
                <w:b/>
                <w:sz w:val="24"/>
                <w:szCs w:val="24"/>
              </w:rPr>
            </w:pPr>
            <w:r w:rsidRPr="005F082E">
              <w:rPr>
                <w:rFonts w:ascii="Arial" w:hAnsi="Arial" w:cs="Arial"/>
                <w:b/>
                <w:sz w:val="24"/>
                <w:szCs w:val="24"/>
              </w:rPr>
              <w:t>Level Detected</w:t>
            </w:r>
          </w:p>
        </w:tc>
        <w:tc>
          <w:tcPr>
            <w:tcW w:w="1530" w:type="dxa"/>
            <w:vAlign w:val="center"/>
          </w:tcPr>
          <w:p w14:paraId="6B3E5A2C" w14:textId="64327A86" w:rsidR="006378CC" w:rsidRPr="005F082E" w:rsidRDefault="006378CC" w:rsidP="00C82375">
            <w:pPr>
              <w:keepNext/>
              <w:widowControl w:val="0"/>
              <w:spacing w:before="40" w:after="40"/>
              <w:jc w:val="center"/>
              <w:rPr>
                <w:rFonts w:ascii="Arial" w:hAnsi="Arial" w:cs="Arial"/>
                <w:b/>
                <w:sz w:val="24"/>
                <w:szCs w:val="24"/>
              </w:rPr>
            </w:pPr>
            <w:r>
              <w:rPr>
                <w:rFonts w:ascii="Arial" w:hAnsi="Arial" w:cs="Arial"/>
                <w:b/>
                <w:sz w:val="24"/>
                <w:szCs w:val="24"/>
              </w:rPr>
              <w:t>MCL</w:t>
            </w:r>
          </w:p>
        </w:tc>
        <w:tc>
          <w:tcPr>
            <w:tcW w:w="4230" w:type="dxa"/>
            <w:vAlign w:val="center"/>
          </w:tcPr>
          <w:p w14:paraId="3A76D8A3" w14:textId="77777777" w:rsidR="006378CC" w:rsidRPr="005F082E" w:rsidRDefault="006378CC" w:rsidP="00C82375">
            <w:pPr>
              <w:keepNext/>
              <w:widowControl w:val="0"/>
              <w:spacing w:before="40" w:after="40"/>
              <w:jc w:val="center"/>
              <w:rPr>
                <w:rFonts w:ascii="Arial" w:hAnsi="Arial" w:cs="Arial"/>
                <w:b/>
                <w:sz w:val="24"/>
                <w:szCs w:val="24"/>
              </w:rPr>
            </w:pPr>
            <w:r w:rsidRPr="005F082E">
              <w:rPr>
                <w:rFonts w:ascii="Arial" w:hAnsi="Arial" w:cs="Arial"/>
                <w:b/>
                <w:sz w:val="24"/>
                <w:szCs w:val="24"/>
              </w:rPr>
              <w:t xml:space="preserve">Health Effects </w:t>
            </w:r>
          </w:p>
        </w:tc>
      </w:tr>
      <w:tr w:rsidR="006378CC" w:rsidRPr="005F082E" w14:paraId="24E3750D" w14:textId="77777777" w:rsidTr="006378CC">
        <w:trPr>
          <w:trHeight w:val="432"/>
        </w:trPr>
        <w:tc>
          <w:tcPr>
            <w:tcW w:w="2695" w:type="dxa"/>
          </w:tcPr>
          <w:p w14:paraId="5C6B00A8" w14:textId="77777777" w:rsidR="006378CC" w:rsidRPr="002377B0" w:rsidRDefault="006378CC" w:rsidP="00C82375">
            <w:pPr>
              <w:spacing w:before="40" w:after="40"/>
              <w:rPr>
                <w:rFonts w:ascii="Arial" w:hAnsi="Arial" w:cs="Arial"/>
              </w:rPr>
            </w:pPr>
            <w:r w:rsidRPr="002377B0">
              <w:rPr>
                <w:rFonts w:ascii="Arial" w:hAnsi="Arial" w:cs="Arial"/>
              </w:rPr>
              <w:t>Total Trihalomethanes</w:t>
            </w:r>
          </w:p>
          <w:p w14:paraId="4E1EDFEB" w14:textId="4648154C" w:rsidR="006378CC" w:rsidRPr="002377B0" w:rsidRDefault="006378CC" w:rsidP="00C82375">
            <w:pPr>
              <w:spacing w:before="40" w:after="40"/>
              <w:rPr>
                <w:rFonts w:ascii="Arial" w:hAnsi="Arial" w:cs="Arial"/>
                <w:color w:val="FFFFFF" w:themeColor="background1"/>
              </w:rPr>
            </w:pPr>
            <w:r w:rsidRPr="002377B0">
              <w:rPr>
                <w:rFonts w:ascii="Arial" w:hAnsi="Arial" w:cs="Arial"/>
              </w:rPr>
              <w:t>(TTHMs) (ppb)</w:t>
            </w:r>
          </w:p>
        </w:tc>
        <w:tc>
          <w:tcPr>
            <w:tcW w:w="1170" w:type="dxa"/>
          </w:tcPr>
          <w:p w14:paraId="1181273F" w14:textId="657E6E19" w:rsidR="006378CC" w:rsidRPr="002377B0" w:rsidRDefault="006378CC" w:rsidP="00C82375">
            <w:pPr>
              <w:spacing w:before="40" w:after="40"/>
              <w:jc w:val="center"/>
              <w:rPr>
                <w:rFonts w:ascii="Arial" w:hAnsi="Arial" w:cs="Arial"/>
              </w:rPr>
            </w:pPr>
            <w:r w:rsidRPr="002377B0">
              <w:rPr>
                <w:rFonts w:ascii="Arial" w:hAnsi="Arial" w:cs="Arial"/>
              </w:rPr>
              <w:t>8/4/21</w:t>
            </w:r>
          </w:p>
        </w:tc>
        <w:tc>
          <w:tcPr>
            <w:tcW w:w="1260" w:type="dxa"/>
          </w:tcPr>
          <w:p w14:paraId="22CB4C71" w14:textId="54DB252B" w:rsidR="006378CC" w:rsidRPr="002377B0" w:rsidRDefault="006378CC" w:rsidP="004B5FA9">
            <w:pPr>
              <w:spacing w:before="40" w:after="40"/>
              <w:jc w:val="center"/>
              <w:rPr>
                <w:rFonts w:ascii="Arial" w:hAnsi="Arial" w:cs="Arial"/>
                <w:color w:val="FFFFFF" w:themeColor="background1"/>
              </w:rPr>
            </w:pPr>
            <w:r w:rsidRPr="002377B0">
              <w:rPr>
                <w:rFonts w:ascii="Arial" w:hAnsi="Arial" w:cs="Arial"/>
              </w:rPr>
              <w:t>20.0</w:t>
            </w:r>
          </w:p>
        </w:tc>
        <w:tc>
          <w:tcPr>
            <w:tcW w:w="1530" w:type="dxa"/>
          </w:tcPr>
          <w:p w14:paraId="6C405980" w14:textId="03DE63A9" w:rsidR="006378CC" w:rsidRPr="002377B0" w:rsidRDefault="006378CC" w:rsidP="00C82375">
            <w:pPr>
              <w:spacing w:before="40" w:after="40"/>
              <w:jc w:val="center"/>
              <w:rPr>
                <w:rFonts w:ascii="Arial" w:hAnsi="Arial" w:cs="Arial"/>
              </w:rPr>
            </w:pPr>
            <w:r w:rsidRPr="002377B0">
              <w:rPr>
                <w:rFonts w:ascii="Arial" w:hAnsi="Arial" w:cs="Arial"/>
              </w:rPr>
              <w:t>80</w:t>
            </w:r>
          </w:p>
        </w:tc>
        <w:tc>
          <w:tcPr>
            <w:tcW w:w="4230" w:type="dxa"/>
          </w:tcPr>
          <w:p w14:paraId="1F2D38A9" w14:textId="3D3E3D88" w:rsidR="006378CC" w:rsidRPr="002377B0" w:rsidRDefault="002377B0" w:rsidP="00C82375">
            <w:pPr>
              <w:spacing w:before="40" w:after="40"/>
              <w:rPr>
                <w:rFonts w:ascii="Arial" w:hAnsi="Arial" w:cs="Arial"/>
              </w:rPr>
            </w:pPr>
            <w:r>
              <w:rPr>
                <w:rFonts w:ascii="Arial" w:hAnsi="Arial" w:cs="Arial"/>
              </w:rPr>
              <w:t>Byproduct of drinking water chlorination</w:t>
            </w:r>
          </w:p>
        </w:tc>
      </w:tr>
      <w:tr w:rsidR="006378CC" w:rsidRPr="005F082E" w14:paraId="7B7DB7EF" w14:textId="77777777" w:rsidTr="006378CC">
        <w:trPr>
          <w:trHeight w:val="432"/>
        </w:trPr>
        <w:tc>
          <w:tcPr>
            <w:tcW w:w="2695" w:type="dxa"/>
          </w:tcPr>
          <w:p w14:paraId="4E3F7A21" w14:textId="63C66B3C" w:rsidR="006378CC" w:rsidRPr="002377B0" w:rsidRDefault="002377B0" w:rsidP="00C82375">
            <w:pPr>
              <w:spacing w:before="40" w:after="40"/>
              <w:rPr>
                <w:rFonts w:ascii="Arial" w:hAnsi="Arial" w:cs="Arial"/>
                <w:color w:val="000000" w:themeColor="text1"/>
              </w:rPr>
            </w:pPr>
            <w:r w:rsidRPr="002377B0">
              <w:rPr>
                <w:rFonts w:ascii="Arial" w:hAnsi="Arial" w:cs="Arial"/>
                <w:color w:val="000000" w:themeColor="text1"/>
              </w:rPr>
              <w:t>Halo acetic</w:t>
            </w:r>
            <w:r w:rsidR="006378CC" w:rsidRPr="002377B0">
              <w:rPr>
                <w:rFonts w:ascii="Arial" w:hAnsi="Arial" w:cs="Arial"/>
                <w:color w:val="000000" w:themeColor="text1"/>
              </w:rPr>
              <w:t xml:space="preserve"> acids (HAA5s)</w:t>
            </w:r>
          </w:p>
          <w:p w14:paraId="450E3C67" w14:textId="28CB6377" w:rsidR="006378CC" w:rsidRPr="002377B0" w:rsidRDefault="006378CC" w:rsidP="00C82375">
            <w:pPr>
              <w:spacing w:before="40" w:after="40"/>
              <w:rPr>
                <w:rFonts w:ascii="Arial" w:hAnsi="Arial" w:cs="Arial"/>
                <w:color w:val="FFFFFF" w:themeColor="background1"/>
              </w:rPr>
            </w:pPr>
            <w:r w:rsidRPr="002377B0">
              <w:rPr>
                <w:rFonts w:ascii="Arial" w:hAnsi="Arial" w:cs="Arial"/>
                <w:color w:val="000000" w:themeColor="text1"/>
              </w:rPr>
              <w:t>(ppb)</w:t>
            </w:r>
          </w:p>
        </w:tc>
        <w:tc>
          <w:tcPr>
            <w:tcW w:w="1170" w:type="dxa"/>
          </w:tcPr>
          <w:p w14:paraId="4E301C99" w14:textId="6FF96193" w:rsidR="006378CC" w:rsidRPr="002377B0" w:rsidRDefault="006378CC" w:rsidP="00C82375">
            <w:pPr>
              <w:spacing w:before="40" w:after="40"/>
              <w:jc w:val="center"/>
              <w:rPr>
                <w:rFonts w:ascii="Arial" w:hAnsi="Arial" w:cs="Arial"/>
                <w:color w:val="FFFFFF" w:themeColor="background1"/>
              </w:rPr>
            </w:pPr>
            <w:r w:rsidRPr="002377B0">
              <w:rPr>
                <w:rFonts w:ascii="Arial" w:hAnsi="Arial" w:cs="Arial"/>
                <w:color w:val="000000" w:themeColor="text1"/>
              </w:rPr>
              <w:t>8/4/21</w:t>
            </w:r>
          </w:p>
        </w:tc>
        <w:tc>
          <w:tcPr>
            <w:tcW w:w="1260" w:type="dxa"/>
          </w:tcPr>
          <w:p w14:paraId="26C609FA" w14:textId="42C63F71" w:rsidR="006378CC" w:rsidRPr="002377B0" w:rsidRDefault="006378CC" w:rsidP="004B5FA9">
            <w:pPr>
              <w:spacing w:before="40" w:after="40"/>
              <w:jc w:val="center"/>
              <w:rPr>
                <w:rFonts w:ascii="Arial" w:hAnsi="Arial" w:cs="Arial"/>
                <w:color w:val="FFFFFF" w:themeColor="background1"/>
              </w:rPr>
            </w:pPr>
            <w:r w:rsidRPr="002377B0">
              <w:rPr>
                <w:rFonts w:ascii="Arial" w:hAnsi="Arial" w:cs="Arial"/>
                <w:color w:val="000000" w:themeColor="text1"/>
              </w:rPr>
              <w:t>4.8</w:t>
            </w:r>
          </w:p>
        </w:tc>
        <w:tc>
          <w:tcPr>
            <w:tcW w:w="1530" w:type="dxa"/>
          </w:tcPr>
          <w:p w14:paraId="167980FB" w14:textId="1BF56550" w:rsidR="006378CC" w:rsidRPr="002377B0" w:rsidRDefault="006378CC" w:rsidP="00C82375">
            <w:pPr>
              <w:spacing w:before="40" w:after="40"/>
              <w:jc w:val="center"/>
              <w:rPr>
                <w:rFonts w:ascii="Arial" w:hAnsi="Arial" w:cs="Arial"/>
                <w:color w:val="FFFFFF" w:themeColor="background1"/>
              </w:rPr>
            </w:pPr>
            <w:r w:rsidRPr="002377B0">
              <w:rPr>
                <w:rFonts w:ascii="Arial" w:hAnsi="Arial" w:cs="Arial"/>
                <w:color w:val="000000" w:themeColor="text1"/>
              </w:rPr>
              <w:t>60</w:t>
            </w:r>
          </w:p>
        </w:tc>
        <w:tc>
          <w:tcPr>
            <w:tcW w:w="4230" w:type="dxa"/>
          </w:tcPr>
          <w:p w14:paraId="50F5A9BE" w14:textId="6932FC18" w:rsidR="006378CC" w:rsidRPr="002377B0" w:rsidRDefault="002377B0" w:rsidP="00C82375">
            <w:pPr>
              <w:spacing w:before="40" w:after="40"/>
              <w:rPr>
                <w:rFonts w:ascii="Arial" w:hAnsi="Arial" w:cs="Arial"/>
                <w:color w:val="FFFFFF" w:themeColor="background1"/>
              </w:rPr>
            </w:pPr>
            <w:r>
              <w:rPr>
                <w:rFonts w:ascii="Arial" w:hAnsi="Arial" w:cs="Arial"/>
              </w:rPr>
              <w:t>Byproduct of drinking water chlorination</w:t>
            </w:r>
          </w:p>
        </w:tc>
      </w:tr>
      <w:tr w:rsidR="006378CC" w:rsidRPr="005F082E" w14:paraId="2DF3655E" w14:textId="77777777" w:rsidTr="006378CC">
        <w:trPr>
          <w:trHeight w:val="432"/>
        </w:trPr>
        <w:tc>
          <w:tcPr>
            <w:tcW w:w="2695" w:type="dxa"/>
          </w:tcPr>
          <w:p w14:paraId="72110EB4" w14:textId="77777777" w:rsidR="006378CC" w:rsidRPr="002377B0" w:rsidRDefault="006378CC" w:rsidP="00C82375">
            <w:pPr>
              <w:spacing w:before="40" w:after="40"/>
              <w:rPr>
                <w:rFonts w:ascii="Arial" w:hAnsi="Arial" w:cs="Arial"/>
                <w:color w:val="000000" w:themeColor="text1"/>
              </w:rPr>
            </w:pPr>
            <w:r w:rsidRPr="002377B0">
              <w:rPr>
                <w:rFonts w:ascii="Arial" w:hAnsi="Arial" w:cs="Arial"/>
                <w:color w:val="000000" w:themeColor="text1"/>
              </w:rPr>
              <w:t>Free Chlorine Residual</w:t>
            </w:r>
          </w:p>
          <w:p w14:paraId="21064AD4" w14:textId="2829DF51" w:rsidR="006378CC" w:rsidRPr="002377B0" w:rsidRDefault="006378CC" w:rsidP="00C82375">
            <w:pPr>
              <w:spacing w:before="40" w:after="40"/>
              <w:rPr>
                <w:rFonts w:ascii="Arial" w:hAnsi="Arial" w:cs="Arial"/>
                <w:color w:val="FFFFFF" w:themeColor="background1"/>
              </w:rPr>
            </w:pPr>
            <w:r w:rsidRPr="002377B0">
              <w:rPr>
                <w:rFonts w:ascii="Arial" w:hAnsi="Arial" w:cs="Arial"/>
                <w:color w:val="000000" w:themeColor="text1"/>
              </w:rPr>
              <w:t>(ppm)</w:t>
            </w:r>
          </w:p>
        </w:tc>
        <w:tc>
          <w:tcPr>
            <w:tcW w:w="1170" w:type="dxa"/>
          </w:tcPr>
          <w:p w14:paraId="09717C5D" w14:textId="5212E730" w:rsidR="006378CC" w:rsidRPr="002377B0" w:rsidRDefault="006378CC" w:rsidP="00C82375">
            <w:pPr>
              <w:spacing w:before="40" w:after="40"/>
              <w:jc w:val="center"/>
              <w:rPr>
                <w:rFonts w:ascii="Arial" w:hAnsi="Arial" w:cs="Arial"/>
                <w:color w:val="FFFFFF" w:themeColor="background1"/>
              </w:rPr>
            </w:pPr>
            <w:r w:rsidRPr="002377B0">
              <w:rPr>
                <w:rFonts w:ascii="Arial" w:hAnsi="Arial" w:cs="Arial"/>
                <w:color w:val="000000" w:themeColor="text1"/>
              </w:rPr>
              <w:t>2 per week</w:t>
            </w:r>
          </w:p>
        </w:tc>
        <w:tc>
          <w:tcPr>
            <w:tcW w:w="1260" w:type="dxa"/>
          </w:tcPr>
          <w:p w14:paraId="05CD6908" w14:textId="28E33350" w:rsidR="002377B0" w:rsidRDefault="00201951" w:rsidP="002377B0">
            <w:pPr>
              <w:spacing w:before="40" w:after="40"/>
              <w:jc w:val="center"/>
              <w:rPr>
                <w:rFonts w:ascii="Arial" w:hAnsi="Arial" w:cs="Arial"/>
                <w:color w:val="000000" w:themeColor="text1"/>
              </w:rPr>
            </w:pPr>
            <w:r>
              <w:rPr>
                <w:rFonts w:ascii="Arial" w:hAnsi="Arial" w:cs="Arial"/>
                <w:color w:val="000000" w:themeColor="text1"/>
              </w:rPr>
              <w:t>1.14</w:t>
            </w:r>
          </w:p>
          <w:p w14:paraId="61BCAAFD" w14:textId="3835DF89" w:rsidR="006378CC" w:rsidRPr="002377B0" w:rsidRDefault="002377B0" w:rsidP="00C82375">
            <w:pPr>
              <w:spacing w:before="40" w:after="40"/>
              <w:rPr>
                <w:rFonts w:ascii="Arial" w:hAnsi="Arial" w:cs="Arial"/>
                <w:color w:val="FFFFFF" w:themeColor="background1"/>
              </w:rPr>
            </w:pPr>
            <w:r>
              <w:rPr>
                <w:rFonts w:ascii="Arial" w:hAnsi="Arial" w:cs="Arial"/>
                <w:color w:val="000000" w:themeColor="text1"/>
              </w:rPr>
              <w:t>(</w:t>
            </w:r>
            <w:r w:rsidRPr="002377B0">
              <w:rPr>
                <w:rFonts w:ascii="Arial" w:hAnsi="Arial" w:cs="Arial"/>
                <w:color w:val="000000" w:themeColor="text1"/>
              </w:rPr>
              <w:t>202</w:t>
            </w:r>
            <w:r>
              <w:rPr>
                <w:rFonts w:ascii="Arial" w:hAnsi="Arial" w:cs="Arial"/>
                <w:color w:val="000000" w:themeColor="text1"/>
              </w:rPr>
              <w:t>1</w:t>
            </w:r>
            <w:r w:rsidRPr="002377B0">
              <w:rPr>
                <w:rFonts w:ascii="Arial" w:hAnsi="Arial" w:cs="Arial"/>
                <w:color w:val="000000" w:themeColor="text1"/>
              </w:rPr>
              <w:t xml:space="preserve"> Avg.</w:t>
            </w:r>
            <w:r>
              <w:rPr>
                <w:rFonts w:ascii="Arial" w:hAnsi="Arial" w:cs="Arial"/>
                <w:color w:val="000000" w:themeColor="text1"/>
              </w:rPr>
              <w:t>)</w:t>
            </w:r>
          </w:p>
        </w:tc>
        <w:tc>
          <w:tcPr>
            <w:tcW w:w="1530" w:type="dxa"/>
          </w:tcPr>
          <w:p w14:paraId="3DE98976" w14:textId="77777777" w:rsidR="006378CC" w:rsidRPr="002377B0" w:rsidRDefault="006378CC" w:rsidP="00C82375">
            <w:pPr>
              <w:spacing w:before="40" w:after="40"/>
              <w:jc w:val="center"/>
              <w:rPr>
                <w:rFonts w:ascii="Arial" w:hAnsi="Arial" w:cs="Arial"/>
                <w:color w:val="000000" w:themeColor="text1"/>
              </w:rPr>
            </w:pPr>
            <w:r w:rsidRPr="002377B0">
              <w:rPr>
                <w:rFonts w:ascii="Arial" w:hAnsi="Arial" w:cs="Arial"/>
                <w:color w:val="000000" w:themeColor="text1"/>
              </w:rPr>
              <w:t>MRDL 4.0</w:t>
            </w:r>
          </w:p>
          <w:p w14:paraId="1DF89663" w14:textId="71D3E4C7" w:rsidR="006378CC" w:rsidRPr="002377B0" w:rsidRDefault="006378CC" w:rsidP="00C82375">
            <w:pPr>
              <w:spacing w:before="40" w:after="40"/>
              <w:jc w:val="center"/>
              <w:rPr>
                <w:rFonts w:ascii="Arial" w:hAnsi="Arial" w:cs="Arial"/>
                <w:color w:val="FFFFFF" w:themeColor="background1"/>
              </w:rPr>
            </w:pPr>
            <w:r w:rsidRPr="002377B0">
              <w:rPr>
                <w:rFonts w:ascii="Arial" w:hAnsi="Arial" w:cs="Arial"/>
                <w:color w:val="000000" w:themeColor="text1"/>
              </w:rPr>
              <w:t>(as CL</w:t>
            </w:r>
            <w:r w:rsidRPr="002377B0">
              <w:rPr>
                <w:rFonts w:ascii="Arial" w:hAnsi="Arial" w:cs="Arial"/>
                <w:color w:val="000000" w:themeColor="text1"/>
                <w:vertAlign w:val="subscript"/>
              </w:rPr>
              <w:t>2</w:t>
            </w:r>
            <w:r w:rsidRPr="002377B0">
              <w:rPr>
                <w:rFonts w:ascii="Arial" w:hAnsi="Arial" w:cs="Arial"/>
                <w:color w:val="000000" w:themeColor="text1"/>
              </w:rPr>
              <w:t>)</w:t>
            </w:r>
          </w:p>
        </w:tc>
        <w:tc>
          <w:tcPr>
            <w:tcW w:w="4230" w:type="dxa"/>
          </w:tcPr>
          <w:p w14:paraId="0404245B" w14:textId="2219D664" w:rsidR="006378CC" w:rsidRPr="002377B0" w:rsidRDefault="002377B0" w:rsidP="00C82375">
            <w:pPr>
              <w:spacing w:before="40" w:after="40"/>
              <w:rPr>
                <w:rFonts w:ascii="Arial" w:hAnsi="Arial" w:cs="Arial"/>
                <w:color w:val="FFFFFF" w:themeColor="background1"/>
              </w:rPr>
            </w:pPr>
            <w:r>
              <w:rPr>
                <w:rFonts w:ascii="Arial" w:hAnsi="Arial" w:cs="Arial"/>
                <w:color w:val="000000" w:themeColor="text1"/>
              </w:rPr>
              <w:t>Drinking water disinfect</w:t>
            </w:r>
            <w:r w:rsidR="00201951">
              <w:rPr>
                <w:rFonts w:ascii="Arial" w:hAnsi="Arial" w:cs="Arial"/>
                <w:color w:val="000000" w:themeColor="text1"/>
              </w:rPr>
              <w:t>ant added for treatment</w:t>
            </w:r>
          </w:p>
        </w:tc>
      </w:tr>
    </w:tbl>
    <w:p w14:paraId="2C586EA6" w14:textId="4D029FA5" w:rsidR="00827994" w:rsidRPr="00636BFA" w:rsidRDefault="00827994" w:rsidP="001F1DFB">
      <w:pPr>
        <w:pStyle w:val="Heading3"/>
      </w:pPr>
    </w:p>
    <w:sectPr w:rsidR="00827994" w:rsidRPr="00636BFA" w:rsidSect="001300C2">
      <w:headerReference w:type="even" r:id="rId8"/>
      <w:headerReference w:type="default" r:id="rId9"/>
      <w:footerReference w:type="even" r:id="rId10"/>
      <w:footerReference w:type="default" r:id="rId11"/>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782F8" w14:textId="77777777" w:rsidR="004C2D28" w:rsidRDefault="004C2D28">
      <w:r>
        <w:separator/>
      </w:r>
    </w:p>
    <w:p w14:paraId="6B785635" w14:textId="77777777" w:rsidR="004C2D28" w:rsidRDefault="004C2D28"/>
  </w:endnote>
  <w:endnote w:type="continuationSeparator" w:id="0">
    <w:p w14:paraId="6E68850B" w14:textId="77777777" w:rsidR="004C2D28" w:rsidRDefault="004C2D28">
      <w:r>
        <w:continuationSeparator/>
      </w:r>
    </w:p>
    <w:p w14:paraId="3AC4F4BB" w14:textId="77777777" w:rsidR="004C2D28" w:rsidRDefault="004C2D28"/>
  </w:endnote>
  <w:endnote w:type="continuationNotice" w:id="1">
    <w:p w14:paraId="1F69FCB2" w14:textId="77777777" w:rsidR="004C2D28" w:rsidRDefault="004C2D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15F589C8"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3C2D0F">
      <w:rPr>
        <w:rFonts w:ascii="Arial" w:hAnsi="Arial" w:cs="Arial"/>
        <w:sz w:val="24"/>
        <w:szCs w:val="24"/>
      </w:rPr>
      <w:t xml:space="preserve">Revised </w:t>
    </w:r>
    <w:r w:rsidR="00BF7EF1" w:rsidRPr="003C2D0F">
      <w:rPr>
        <w:rFonts w:ascii="Arial" w:hAnsi="Arial" w:cs="Arial"/>
        <w:sz w:val="24"/>
        <w:szCs w:val="24"/>
      </w:rPr>
      <w:t>J</w:t>
    </w:r>
    <w:r w:rsidR="009278E1" w:rsidRPr="003C2D0F">
      <w:rPr>
        <w:rFonts w:ascii="Arial" w:hAnsi="Arial" w:cs="Arial"/>
        <w:sz w:val="24"/>
        <w:szCs w:val="24"/>
      </w:rPr>
      <w:t xml:space="preserve">anuary </w:t>
    </w:r>
    <w:r w:rsidR="00BF7EF1" w:rsidRPr="003C2D0F">
      <w:rPr>
        <w:rFonts w:ascii="Arial" w:hAnsi="Arial" w:cs="Arial"/>
        <w:sz w:val="24"/>
        <w:szCs w:val="24"/>
      </w:rPr>
      <w:t>202</w:t>
    </w:r>
    <w:r w:rsidR="009278E1" w:rsidRPr="003C2D0F">
      <w:rPr>
        <w:rFonts w:ascii="Arial" w:hAnsi="Arial" w:cs="Arial"/>
        <w:sz w:val="24"/>
        <w:szCs w:val="24"/>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83EEE" w14:textId="77777777" w:rsidR="004C2D28" w:rsidRDefault="004C2D28">
      <w:r>
        <w:separator/>
      </w:r>
    </w:p>
    <w:p w14:paraId="28D302A9" w14:textId="77777777" w:rsidR="004C2D28" w:rsidRDefault="004C2D28"/>
  </w:footnote>
  <w:footnote w:type="continuationSeparator" w:id="0">
    <w:p w14:paraId="72874B7B" w14:textId="77777777" w:rsidR="004C2D28" w:rsidRDefault="004C2D28">
      <w:r>
        <w:continuationSeparator/>
      </w:r>
    </w:p>
    <w:p w14:paraId="4B67A26C" w14:textId="77777777" w:rsidR="004C2D28" w:rsidRDefault="004C2D28"/>
  </w:footnote>
  <w:footnote w:type="continuationNotice" w:id="1">
    <w:p w14:paraId="58EA2193" w14:textId="77777777" w:rsidR="004C2D28" w:rsidRDefault="004C2D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590554864">
    <w:abstractNumId w:val="6"/>
  </w:num>
  <w:num w:numId="2" w16cid:durableId="1053969140">
    <w:abstractNumId w:val="1"/>
  </w:num>
  <w:num w:numId="3" w16cid:durableId="1176260942">
    <w:abstractNumId w:val="3"/>
  </w:num>
  <w:num w:numId="4" w16cid:durableId="1283227107">
    <w:abstractNumId w:val="0"/>
  </w:num>
  <w:num w:numId="5" w16cid:durableId="334577414">
    <w:abstractNumId w:val="2"/>
  </w:num>
  <w:num w:numId="6" w16cid:durableId="780417656">
    <w:abstractNumId w:val="5"/>
  </w:num>
  <w:num w:numId="7" w16cid:durableId="494104300">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3A"/>
    <w:rsid w:val="00015EBE"/>
    <w:rsid w:val="00016106"/>
    <w:rsid w:val="00017F8F"/>
    <w:rsid w:val="00020032"/>
    <w:rsid w:val="00020F0D"/>
    <w:rsid w:val="00022705"/>
    <w:rsid w:val="00024D43"/>
    <w:rsid w:val="000360D3"/>
    <w:rsid w:val="000370BE"/>
    <w:rsid w:val="00044344"/>
    <w:rsid w:val="000450D8"/>
    <w:rsid w:val="0004748A"/>
    <w:rsid w:val="00050C55"/>
    <w:rsid w:val="00050EBD"/>
    <w:rsid w:val="00051A65"/>
    <w:rsid w:val="00052743"/>
    <w:rsid w:val="00053BC0"/>
    <w:rsid w:val="000551F9"/>
    <w:rsid w:val="00055CE6"/>
    <w:rsid w:val="0006173C"/>
    <w:rsid w:val="00064805"/>
    <w:rsid w:val="00065561"/>
    <w:rsid w:val="00066AC3"/>
    <w:rsid w:val="00066D3A"/>
    <w:rsid w:val="00070AD2"/>
    <w:rsid w:val="00070C22"/>
    <w:rsid w:val="00073BE0"/>
    <w:rsid w:val="0007490F"/>
    <w:rsid w:val="00074CBB"/>
    <w:rsid w:val="000759BB"/>
    <w:rsid w:val="00085A69"/>
    <w:rsid w:val="00085E2F"/>
    <w:rsid w:val="00086BEB"/>
    <w:rsid w:val="00092955"/>
    <w:rsid w:val="0009295E"/>
    <w:rsid w:val="000943DA"/>
    <w:rsid w:val="00094751"/>
    <w:rsid w:val="00094F69"/>
    <w:rsid w:val="0009578C"/>
    <w:rsid w:val="00095AAC"/>
    <w:rsid w:val="000A0347"/>
    <w:rsid w:val="000A08B0"/>
    <w:rsid w:val="000A0BCF"/>
    <w:rsid w:val="000A6B97"/>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C9C"/>
    <w:rsid w:val="001B4F20"/>
    <w:rsid w:val="001B74B7"/>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1DFB"/>
    <w:rsid w:val="001F3468"/>
    <w:rsid w:val="001F503E"/>
    <w:rsid w:val="001F7181"/>
    <w:rsid w:val="00200ED0"/>
    <w:rsid w:val="002010C1"/>
    <w:rsid w:val="00201951"/>
    <w:rsid w:val="0020216E"/>
    <w:rsid w:val="00212811"/>
    <w:rsid w:val="00214D2C"/>
    <w:rsid w:val="002166FF"/>
    <w:rsid w:val="00220240"/>
    <w:rsid w:val="00226E0C"/>
    <w:rsid w:val="00231E89"/>
    <w:rsid w:val="0023302C"/>
    <w:rsid w:val="00234EBB"/>
    <w:rsid w:val="00237218"/>
    <w:rsid w:val="002377B0"/>
    <w:rsid w:val="0024082C"/>
    <w:rsid w:val="00243361"/>
    <w:rsid w:val="002436C8"/>
    <w:rsid w:val="0024402B"/>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C1C2B"/>
    <w:rsid w:val="002D15BC"/>
    <w:rsid w:val="002D1E95"/>
    <w:rsid w:val="002D2F55"/>
    <w:rsid w:val="002D429D"/>
    <w:rsid w:val="002D728F"/>
    <w:rsid w:val="002E43B8"/>
    <w:rsid w:val="002E5912"/>
    <w:rsid w:val="002F07E8"/>
    <w:rsid w:val="002F0A31"/>
    <w:rsid w:val="002F1DD3"/>
    <w:rsid w:val="002F6EC9"/>
    <w:rsid w:val="003019FD"/>
    <w:rsid w:val="00301D86"/>
    <w:rsid w:val="003038BC"/>
    <w:rsid w:val="00303DA2"/>
    <w:rsid w:val="00304873"/>
    <w:rsid w:val="00307628"/>
    <w:rsid w:val="003131EE"/>
    <w:rsid w:val="003205C1"/>
    <w:rsid w:val="00322340"/>
    <w:rsid w:val="003228B2"/>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D0F"/>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87095"/>
    <w:rsid w:val="004912AD"/>
    <w:rsid w:val="00492061"/>
    <w:rsid w:val="00494C7A"/>
    <w:rsid w:val="00494E6C"/>
    <w:rsid w:val="00496939"/>
    <w:rsid w:val="004A05D8"/>
    <w:rsid w:val="004A07B2"/>
    <w:rsid w:val="004A1ABC"/>
    <w:rsid w:val="004A2077"/>
    <w:rsid w:val="004B5FA9"/>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5934"/>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63411"/>
    <w:rsid w:val="005830FA"/>
    <w:rsid w:val="00583428"/>
    <w:rsid w:val="005838ED"/>
    <w:rsid w:val="0058536C"/>
    <w:rsid w:val="00587145"/>
    <w:rsid w:val="00587220"/>
    <w:rsid w:val="00591CF0"/>
    <w:rsid w:val="005937EB"/>
    <w:rsid w:val="005A087D"/>
    <w:rsid w:val="005A1F43"/>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0C19"/>
    <w:rsid w:val="00615750"/>
    <w:rsid w:val="00623849"/>
    <w:rsid w:val="00624516"/>
    <w:rsid w:val="00630AE6"/>
    <w:rsid w:val="00633A17"/>
    <w:rsid w:val="00636BFA"/>
    <w:rsid w:val="006378CC"/>
    <w:rsid w:val="00640676"/>
    <w:rsid w:val="00640D92"/>
    <w:rsid w:val="0064205A"/>
    <w:rsid w:val="00643C66"/>
    <w:rsid w:val="00646B6F"/>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97AF1"/>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6405"/>
    <w:rsid w:val="00796E52"/>
    <w:rsid w:val="007A473C"/>
    <w:rsid w:val="007B0B24"/>
    <w:rsid w:val="007B2BC6"/>
    <w:rsid w:val="007B643A"/>
    <w:rsid w:val="007B7003"/>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49A8"/>
    <w:rsid w:val="00885381"/>
    <w:rsid w:val="0088584C"/>
    <w:rsid w:val="00895240"/>
    <w:rsid w:val="00896E02"/>
    <w:rsid w:val="008A0965"/>
    <w:rsid w:val="008A2A66"/>
    <w:rsid w:val="008A2D78"/>
    <w:rsid w:val="008A5B6C"/>
    <w:rsid w:val="008A64D8"/>
    <w:rsid w:val="008B01C6"/>
    <w:rsid w:val="008B307B"/>
    <w:rsid w:val="008B332C"/>
    <w:rsid w:val="008C0889"/>
    <w:rsid w:val="008C42F2"/>
    <w:rsid w:val="008C784F"/>
    <w:rsid w:val="008C791A"/>
    <w:rsid w:val="008D12A8"/>
    <w:rsid w:val="008D246B"/>
    <w:rsid w:val="008D6F4A"/>
    <w:rsid w:val="008E4080"/>
    <w:rsid w:val="008E4834"/>
    <w:rsid w:val="008E4C3F"/>
    <w:rsid w:val="008E66E2"/>
    <w:rsid w:val="008F19DE"/>
    <w:rsid w:val="008F3881"/>
    <w:rsid w:val="008F603F"/>
    <w:rsid w:val="008F7660"/>
    <w:rsid w:val="009000CA"/>
    <w:rsid w:val="00900CB8"/>
    <w:rsid w:val="00901274"/>
    <w:rsid w:val="00901C69"/>
    <w:rsid w:val="00904288"/>
    <w:rsid w:val="00911A33"/>
    <w:rsid w:val="0091577F"/>
    <w:rsid w:val="00915867"/>
    <w:rsid w:val="009160C7"/>
    <w:rsid w:val="00921C44"/>
    <w:rsid w:val="00925827"/>
    <w:rsid w:val="0092687A"/>
    <w:rsid w:val="009278E1"/>
    <w:rsid w:val="00933266"/>
    <w:rsid w:val="00934D1D"/>
    <w:rsid w:val="00936C4A"/>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874D6"/>
    <w:rsid w:val="009901AD"/>
    <w:rsid w:val="00990849"/>
    <w:rsid w:val="0099313E"/>
    <w:rsid w:val="009946D2"/>
    <w:rsid w:val="00994871"/>
    <w:rsid w:val="00995293"/>
    <w:rsid w:val="009B1047"/>
    <w:rsid w:val="009B337D"/>
    <w:rsid w:val="009B47FD"/>
    <w:rsid w:val="009C0E21"/>
    <w:rsid w:val="009C1882"/>
    <w:rsid w:val="009C3F08"/>
    <w:rsid w:val="009C4A4B"/>
    <w:rsid w:val="009C6436"/>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53B84"/>
    <w:rsid w:val="00A63BCD"/>
    <w:rsid w:val="00A6704E"/>
    <w:rsid w:val="00A67842"/>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1942"/>
    <w:rsid w:val="00B0620C"/>
    <w:rsid w:val="00B1666D"/>
    <w:rsid w:val="00B2410E"/>
    <w:rsid w:val="00B3023D"/>
    <w:rsid w:val="00B30E79"/>
    <w:rsid w:val="00B34998"/>
    <w:rsid w:val="00B4449D"/>
    <w:rsid w:val="00B44817"/>
    <w:rsid w:val="00B45743"/>
    <w:rsid w:val="00B46FE7"/>
    <w:rsid w:val="00B47ED5"/>
    <w:rsid w:val="00B51879"/>
    <w:rsid w:val="00B552D9"/>
    <w:rsid w:val="00B55F0F"/>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CFB"/>
    <w:rsid w:val="00C123E3"/>
    <w:rsid w:val="00C1243B"/>
    <w:rsid w:val="00C20B5D"/>
    <w:rsid w:val="00C24336"/>
    <w:rsid w:val="00C24948"/>
    <w:rsid w:val="00C31F01"/>
    <w:rsid w:val="00C338CA"/>
    <w:rsid w:val="00C3526A"/>
    <w:rsid w:val="00C35350"/>
    <w:rsid w:val="00C41E25"/>
    <w:rsid w:val="00C43468"/>
    <w:rsid w:val="00C45B4E"/>
    <w:rsid w:val="00C463DC"/>
    <w:rsid w:val="00C51D70"/>
    <w:rsid w:val="00C55FC5"/>
    <w:rsid w:val="00C6314A"/>
    <w:rsid w:val="00C649AA"/>
    <w:rsid w:val="00C66FA3"/>
    <w:rsid w:val="00C70791"/>
    <w:rsid w:val="00C72373"/>
    <w:rsid w:val="00C77170"/>
    <w:rsid w:val="00C8032D"/>
    <w:rsid w:val="00C945A7"/>
    <w:rsid w:val="00C94DAA"/>
    <w:rsid w:val="00C952C9"/>
    <w:rsid w:val="00C96627"/>
    <w:rsid w:val="00CA19E6"/>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6951"/>
    <w:rsid w:val="00D272CB"/>
    <w:rsid w:val="00D32406"/>
    <w:rsid w:val="00D33C8C"/>
    <w:rsid w:val="00D367FF"/>
    <w:rsid w:val="00D37C60"/>
    <w:rsid w:val="00D37E1F"/>
    <w:rsid w:val="00D41801"/>
    <w:rsid w:val="00D47015"/>
    <w:rsid w:val="00D516CB"/>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19BA"/>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4F3B"/>
    <w:rsid w:val="00F07AC1"/>
    <w:rsid w:val="00F111C2"/>
    <w:rsid w:val="00F1148C"/>
    <w:rsid w:val="00F20D47"/>
    <w:rsid w:val="00F2399F"/>
    <w:rsid w:val="00F27D20"/>
    <w:rsid w:val="00F41F91"/>
    <w:rsid w:val="00F467B0"/>
    <w:rsid w:val="00F51B61"/>
    <w:rsid w:val="00F52CAC"/>
    <w:rsid w:val="00F56F85"/>
    <w:rsid w:val="00F61DCB"/>
    <w:rsid w:val="00F64938"/>
    <w:rsid w:val="00F67D55"/>
    <w:rsid w:val="00F75012"/>
    <w:rsid w:val="00F75418"/>
    <w:rsid w:val="00F772CC"/>
    <w:rsid w:val="00F82FE4"/>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4F3F0-AADC-41D4-9ADA-DD8244FC6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5</Pages>
  <Words>1792</Words>
  <Characters>10136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Javier Rodriguez</cp:lastModifiedBy>
  <cp:revision>13</cp:revision>
  <cp:lastPrinted>2022-06-16T19:58:00Z</cp:lastPrinted>
  <dcterms:created xsi:type="dcterms:W3CDTF">2022-06-15T17:49:00Z</dcterms:created>
  <dcterms:modified xsi:type="dcterms:W3CDTF">2022-06-16T20:01:00Z</dcterms:modified>
</cp:coreProperties>
</file>