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5596A4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975E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B0C8D1D" w:rsidR="00BC6327" w:rsidRPr="00412B2F" w:rsidRDefault="000641A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AAA KINDNESS CARE HOME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04EFEA9" w:rsidR="00BC6327" w:rsidRPr="00412B2F" w:rsidRDefault="000975E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March 2021</w:t>
            </w:r>
          </w:p>
        </w:tc>
      </w:tr>
    </w:tbl>
    <w:p w14:paraId="14AA4D8D" w14:textId="73AF1C2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975E7">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DB9777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641AE">
        <w:rPr>
          <w:b/>
          <w:bCs/>
          <w:i/>
          <w:sz w:val="21"/>
          <w:szCs w:val="21"/>
          <w:u w:val="single"/>
          <w:lang w:val="es-MX"/>
        </w:rPr>
        <w:t xml:space="preserve">AAA KINDNESS CARE HOME a 3811 </w:t>
      </w:r>
      <w:proofErr w:type="spellStart"/>
      <w:r w:rsidR="000641AE">
        <w:rPr>
          <w:b/>
          <w:bCs/>
          <w:i/>
          <w:sz w:val="21"/>
          <w:szCs w:val="21"/>
          <w:u w:val="single"/>
          <w:lang w:val="es-MX"/>
        </w:rPr>
        <w:t>Dominion</w:t>
      </w:r>
      <w:proofErr w:type="spellEnd"/>
      <w:r w:rsidR="000641AE">
        <w:rPr>
          <w:b/>
          <w:bCs/>
          <w:i/>
          <w:sz w:val="21"/>
          <w:szCs w:val="21"/>
          <w:u w:val="single"/>
          <w:lang w:val="es-MX"/>
        </w:rPr>
        <w:t xml:space="preserve"> </w:t>
      </w:r>
      <w:proofErr w:type="spellStart"/>
      <w:r w:rsidR="000641AE">
        <w:rPr>
          <w:b/>
          <w:bCs/>
          <w:i/>
          <w:sz w:val="21"/>
          <w:szCs w:val="21"/>
          <w:u w:val="single"/>
          <w:lang w:val="es-MX"/>
        </w:rPr>
        <w:t>Rd</w:t>
      </w:r>
      <w:proofErr w:type="spellEnd"/>
      <w:r w:rsidR="000641AE">
        <w:rPr>
          <w:b/>
          <w:bCs/>
          <w:i/>
          <w:sz w:val="21"/>
          <w:szCs w:val="21"/>
          <w:u w:val="single"/>
          <w:lang w:val="es-MX"/>
        </w:rPr>
        <w:t xml:space="preserve">., Santa </w:t>
      </w:r>
      <w:proofErr w:type="spellStart"/>
      <w:r w:rsidR="000641AE">
        <w:rPr>
          <w:b/>
          <w:bCs/>
          <w:i/>
          <w:sz w:val="21"/>
          <w:szCs w:val="21"/>
          <w:u w:val="single"/>
          <w:lang w:val="es-MX"/>
        </w:rPr>
        <w:t>Maria</w:t>
      </w:r>
      <w:proofErr w:type="spellEnd"/>
      <w:r w:rsidR="000641AE">
        <w:rPr>
          <w:b/>
          <w:bCs/>
          <w:i/>
          <w:sz w:val="21"/>
          <w:szCs w:val="21"/>
          <w:u w:val="single"/>
          <w:lang w:val="es-MX"/>
        </w:rPr>
        <w:t>, 93454</w:t>
      </w:r>
    </w:p>
    <w:p w14:paraId="76F47AA3" w14:textId="0F466E0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7C2787D" w:rsidR="00BC6327" w:rsidRPr="00412B2F" w:rsidRDefault="000641A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42F9334" w:rsidR="00BC6327" w:rsidRPr="00412B2F" w:rsidRDefault="000641A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approximately 100’ inside property along south side of main driveway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B2DFBB1" w:rsidR="00BC6327" w:rsidRPr="00412B2F" w:rsidRDefault="000641A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David Mexico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AC46F27" w:rsidR="00BC6327" w:rsidRPr="00412B2F" w:rsidRDefault="000641A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805 896-3723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CE8FD8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1527C55" w:rsidR="000641AE" w:rsidRPr="00F41F91" w:rsidRDefault="000641A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4789888" w14:textId="77777777" w:rsidR="00BC6327" w:rsidRDefault="00BC6327" w:rsidP="00383730">
            <w:pPr>
              <w:jc w:val="center"/>
              <w:rPr>
                <w:sz w:val="18"/>
                <w:szCs w:val="18"/>
              </w:rPr>
            </w:pPr>
          </w:p>
          <w:p w14:paraId="41570855" w14:textId="7180501A" w:rsidR="000641AE" w:rsidRPr="00F41F91" w:rsidRDefault="000641A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28DE636" w14:textId="77777777" w:rsidR="008F7660" w:rsidRDefault="005540D9" w:rsidP="00383730">
            <w:pPr>
              <w:jc w:val="center"/>
              <w:rPr>
                <w:sz w:val="18"/>
                <w:szCs w:val="18"/>
              </w:rPr>
            </w:pPr>
            <w:r w:rsidRPr="00F41F91">
              <w:rPr>
                <w:sz w:val="18"/>
                <w:szCs w:val="18"/>
              </w:rPr>
              <w:t>(In the year)</w:t>
            </w:r>
          </w:p>
          <w:p w14:paraId="0F22EBDD" w14:textId="78C58DB0" w:rsidR="000641AE" w:rsidRPr="00F41F91" w:rsidRDefault="000641A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DD9A49A" w14:textId="77777777" w:rsidR="008F7660" w:rsidRDefault="008F7660" w:rsidP="00383730">
            <w:pPr>
              <w:jc w:val="center"/>
              <w:rPr>
                <w:sz w:val="18"/>
                <w:szCs w:val="18"/>
              </w:rPr>
            </w:pPr>
          </w:p>
          <w:p w14:paraId="49BF3FBF" w14:textId="318C97F7" w:rsidR="000641AE" w:rsidRPr="00F41F91" w:rsidRDefault="000641A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9AEA76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C594854" w:rsidR="000641AE" w:rsidRPr="00F41F91" w:rsidRDefault="000641A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838889F" w14:textId="77777777" w:rsidR="005540D9" w:rsidRDefault="005540D9" w:rsidP="00383730">
            <w:pPr>
              <w:jc w:val="center"/>
              <w:rPr>
                <w:sz w:val="18"/>
                <w:szCs w:val="18"/>
              </w:rPr>
            </w:pPr>
          </w:p>
          <w:p w14:paraId="39CB7EA1" w14:textId="3BDE07E4" w:rsidR="000641AE" w:rsidRPr="00F41F91" w:rsidRDefault="000641A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6538B2" w:rsidR="00B44817" w:rsidRPr="00F41F91" w:rsidRDefault="000641AE" w:rsidP="00D057C3">
            <w:pPr>
              <w:jc w:val="center"/>
              <w:rPr>
                <w:sz w:val="18"/>
              </w:rPr>
            </w:pPr>
            <w:r>
              <w:rPr>
                <w:sz w:val="18"/>
              </w:rPr>
              <w:t>07/19</w:t>
            </w:r>
          </w:p>
        </w:tc>
        <w:tc>
          <w:tcPr>
            <w:tcW w:w="991" w:type="dxa"/>
            <w:gridSpan w:val="2"/>
            <w:tcBorders>
              <w:top w:val="nil"/>
            </w:tcBorders>
          </w:tcPr>
          <w:p w14:paraId="2EB76238" w14:textId="6B3CE804" w:rsidR="00B44817" w:rsidRPr="00F41F91" w:rsidRDefault="000641AE" w:rsidP="00D057C3">
            <w:pPr>
              <w:jc w:val="center"/>
              <w:rPr>
                <w:sz w:val="18"/>
              </w:rPr>
            </w:pPr>
            <w:r>
              <w:rPr>
                <w:sz w:val="18"/>
              </w:rPr>
              <w:t>5</w:t>
            </w:r>
          </w:p>
        </w:tc>
        <w:tc>
          <w:tcPr>
            <w:tcW w:w="990" w:type="dxa"/>
            <w:gridSpan w:val="2"/>
            <w:tcBorders>
              <w:top w:val="nil"/>
              <w:bottom w:val="nil"/>
            </w:tcBorders>
          </w:tcPr>
          <w:p w14:paraId="4C3FDB54" w14:textId="35120559" w:rsidR="00B44817" w:rsidRPr="00F41F91" w:rsidRDefault="000641AE" w:rsidP="00D057C3">
            <w:pPr>
              <w:jc w:val="center"/>
              <w:rPr>
                <w:sz w:val="18"/>
              </w:rPr>
            </w:pPr>
            <w:r>
              <w:rPr>
                <w:sz w:val="18"/>
              </w:rPr>
              <w:t>ND</w:t>
            </w:r>
          </w:p>
        </w:tc>
        <w:tc>
          <w:tcPr>
            <w:tcW w:w="1080" w:type="dxa"/>
            <w:tcBorders>
              <w:top w:val="nil"/>
              <w:bottom w:val="nil"/>
            </w:tcBorders>
          </w:tcPr>
          <w:p w14:paraId="48CE0F50" w14:textId="0F6405BF" w:rsidR="00B44817" w:rsidRPr="00F41F91" w:rsidRDefault="000641A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2D22FC0" w:rsidR="00B44817" w:rsidRPr="00F41F91" w:rsidRDefault="000641AE"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E3D0E52" w:rsidR="00B44817" w:rsidRPr="00F41F91" w:rsidRDefault="000641AE" w:rsidP="00D057C3">
            <w:pPr>
              <w:jc w:val="center"/>
              <w:rPr>
                <w:sz w:val="18"/>
              </w:rPr>
            </w:pPr>
            <w:r>
              <w:rPr>
                <w:sz w:val="18"/>
              </w:rPr>
              <w:t>07/19</w:t>
            </w:r>
          </w:p>
        </w:tc>
        <w:tc>
          <w:tcPr>
            <w:tcW w:w="991" w:type="dxa"/>
            <w:gridSpan w:val="2"/>
            <w:tcBorders>
              <w:bottom w:val="single" w:sz="18" w:space="0" w:color="auto"/>
            </w:tcBorders>
          </w:tcPr>
          <w:p w14:paraId="18011756" w14:textId="075B62D8" w:rsidR="00B44817" w:rsidRPr="00F41F91" w:rsidRDefault="000641AE" w:rsidP="00D057C3">
            <w:pPr>
              <w:jc w:val="center"/>
              <w:rPr>
                <w:sz w:val="18"/>
              </w:rPr>
            </w:pPr>
            <w:r>
              <w:rPr>
                <w:sz w:val="18"/>
              </w:rPr>
              <w:t>5</w:t>
            </w:r>
          </w:p>
        </w:tc>
        <w:tc>
          <w:tcPr>
            <w:tcW w:w="990" w:type="dxa"/>
            <w:gridSpan w:val="2"/>
            <w:tcBorders>
              <w:bottom w:val="single" w:sz="18" w:space="0" w:color="auto"/>
            </w:tcBorders>
          </w:tcPr>
          <w:p w14:paraId="7CE90126" w14:textId="551E9229" w:rsidR="00B44817" w:rsidRPr="00F41F91" w:rsidRDefault="00C72669" w:rsidP="00D057C3">
            <w:pPr>
              <w:jc w:val="center"/>
              <w:rPr>
                <w:sz w:val="18"/>
              </w:rPr>
            </w:pPr>
            <w:r>
              <w:rPr>
                <w:sz w:val="18"/>
              </w:rPr>
              <w:t>0.115</w:t>
            </w:r>
          </w:p>
        </w:tc>
        <w:tc>
          <w:tcPr>
            <w:tcW w:w="1080" w:type="dxa"/>
            <w:tcBorders>
              <w:bottom w:val="single" w:sz="18" w:space="0" w:color="auto"/>
            </w:tcBorders>
          </w:tcPr>
          <w:p w14:paraId="11DE16E1" w14:textId="49E520F7" w:rsidR="00B44817" w:rsidRPr="00F41F91" w:rsidRDefault="000641A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18F4F05" w:rsidR="00B3023D" w:rsidRPr="00F41F91" w:rsidRDefault="000641AE" w:rsidP="009C6436">
            <w:pPr>
              <w:jc w:val="center"/>
              <w:rPr>
                <w:sz w:val="18"/>
              </w:rPr>
            </w:pPr>
            <w:r>
              <w:rPr>
                <w:sz w:val="18"/>
              </w:rPr>
              <w:t>05/17</w:t>
            </w:r>
          </w:p>
        </w:tc>
        <w:tc>
          <w:tcPr>
            <w:tcW w:w="1350" w:type="dxa"/>
            <w:tcBorders>
              <w:top w:val="nil"/>
              <w:bottom w:val="single" w:sz="4" w:space="0" w:color="auto"/>
            </w:tcBorders>
          </w:tcPr>
          <w:p w14:paraId="690B0D1C" w14:textId="0A62A931" w:rsidR="00B3023D" w:rsidRPr="00F41F91" w:rsidRDefault="000641AE" w:rsidP="009C6436">
            <w:pPr>
              <w:jc w:val="center"/>
              <w:rPr>
                <w:sz w:val="18"/>
              </w:rPr>
            </w:pPr>
            <w:r>
              <w:rPr>
                <w:sz w:val="18"/>
              </w:rPr>
              <w:t>59</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25601B9" w:rsidR="00B3023D" w:rsidRPr="00F41F91" w:rsidRDefault="000641AE" w:rsidP="009C6436">
            <w:pPr>
              <w:jc w:val="center"/>
              <w:rPr>
                <w:sz w:val="18"/>
              </w:rPr>
            </w:pPr>
            <w:r>
              <w:rPr>
                <w:sz w:val="18"/>
              </w:rPr>
              <w:t>05/17</w:t>
            </w:r>
          </w:p>
        </w:tc>
        <w:tc>
          <w:tcPr>
            <w:tcW w:w="1350" w:type="dxa"/>
            <w:tcBorders>
              <w:bottom w:val="single" w:sz="18" w:space="0" w:color="auto"/>
            </w:tcBorders>
          </w:tcPr>
          <w:p w14:paraId="5F571C45" w14:textId="133AD850" w:rsidR="00B3023D" w:rsidRPr="00F41F91" w:rsidRDefault="000641AE" w:rsidP="009C6436">
            <w:pPr>
              <w:jc w:val="center"/>
              <w:rPr>
                <w:sz w:val="18"/>
              </w:rPr>
            </w:pPr>
            <w:r>
              <w:rPr>
                <w:sz w:val="18"/>
              </w:rPr>
              <w:t>560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03940414" w14:textId="77777777" w:rsidR="00BC6327" w:rsidRDefault="000641AE" w:rsidP="00D057C3">
            <w:pPr>
              <w:ind w:left="180"/>
              <w:rPr>
                <w:sz w:val="18"/>
              </w:rPr>
            </w:pPr>
            <w:r>
              <w:rPr>
                <w:sz w:val="18"/>
              </w:rPr>
              <w:t>Chloride</w:t>
            </w:r>
          </w:p>
          <w:p w14:paraId="606D3281" w14:textId="77777777" w:rsidR="000641AE" w:rsidRDefault="000641AE" w:rsidP="00D057C3">
            <w:pPr>
              <w:ind w:left="180"/>
              <w:rPr>
                <w:sz w:val="18"/>
              </w:rPr>
            </w:pPr>
          </w:p>
          <w:p w14:paraId="702F1538" w14:textId="77777777" w:rsidR="00D97F2C" w:rsidRDefault="00D97F2C" w:rsidP="00D057C3">
            <w:pPr>
              <w:ind w:left="180"/>
              <w:rPr>
                <w:sz w:val="18"/>
              </w:rPr>
            </w:pPr>
          </w:p>
          <w:p w14:paraId="594DE926" w14:textId="77777777" w:rsidR="00D97F2C" w:rsidRDefault="00D97F2C" w:rsidP="00D057C3">
            <w:pPr>
              <w:ind w:left="180"/>
              <w:rPr>
                <w:sz w:val="18"/>
              </w:rPr>
            </w:pPr>
          </w:p>
          <w:p w14:paraId="5B235B24" w14:textId="77777777" w:rsidR="000641AE" w:rsidRDefault="000641AE" w:rsidP="00D057C3">
            <w:pPr>
              <w:ind w:left="180"/>
              <w:rPr>
                <w:sz w:val="18"/>
              </w:rPr>
            </w:pPr>
            <w:r>
              <w:rPr>
                <w:sz w:val="18"/>
              </w:rPr>
              <w:t>Fluoride</w:t>
            </w:r>
          </w:p>
          <w:p w14:paraId="766C5C9A" w14:textId="77777777" w:rsidR="00D97F2C" w:rsidRDefault="00D97F2C" w:rsidP="00D057C3">
            <w:pPr>
              <w:ind w:left="180"/>
              <w:rPr>
                <w:sz w:val="18"/>
              </w:rPr>
            </w:pPr>
          </w:p>
          <w:p w14:paraId="362968B2" w14:textId="77777777" w:rsidR="00D97F2C" w:rsidRDefault="00D97F2C" w:rsidP="00D057C3">
            <w:pPr>
              <w:ind w:left="180"/>
              <w:rPr>
                <w:sz w:val="18"/>
              </w:rPr>
            </w:pPr>
          </w:p>
          <w:p w14:paraId="6DA24C1A" w14:textId="77777777" w:rsidR="00D97F2C" w:rsidRDefault="00D97F2C" w:rsidP="00D057C3">
            <w:pPr>
              <w:ind w:left="180"/>
              <w:rPr>
                <w:sz w:val="18"/>
              </w:rPr>
            </w:pPr>
          </w:p>
          <w:p w14:paraId="064E80AD" w14:textId="77777777" w:rsidR="00D97F2C" w:rsidRDefault="00D97F2C" w:rsidP="00D057C3">
            <w:pPr>
              <w:ind w:left="180"/>
              <w:rPr>
                <w:sz w:val="18"/>
              </w:rPr>
            </w:pPr>
          </w:p>
          <w:p w14:paraId="40E2F254" w14:textId="28EC1AAD" w:rsidR="00D97F2C" w:rsidRPr="00F41F91" w:rsidRDefault="00D97F2C" w:rsidP="00D057C3">
            <w:pPr>
              <w:ind w:left="180"/>
              <w:rPr>
                <w:sz w:val="18"/>
              </w:rPr>
            </w:pPr>
            <w:r>
              <w:rPr>
                <w:sz w:val="18"/>
              </w:rPr>
              <w:t>Nitrates</w:t>
            </w:r>
          </w:p>
        </w:tc>
        <w:tc>
          <w:tcPr>
            <w:tcW w:w="990" w:type="dxa"/>
            <w:tcBorders>
              <w:top w:val="nil"/>
            </w:tcBorders>
          </w:tcPr>
          <w:p w14:paraId="2CAAB17C" w14:textId="77777777" w:rsidR="00BC6327" w:rsidRDefault="000641AE" w:rsidP="00D057C3">
            <w:pPr>
              <w:jc w:val="center"/>
              <w:rPr>
                <w:sz w:val="18"/>
              </w:rPr>
            </w:pPr>
            <w:r>
              <w:rPr>
                <w:sz w:val="18"/>
              </w:rPr>
              <w:t>5/17</w:t>
            </w:r>
          </w:p>
          <w:p w14:paraId="2B67A7BB" w14:textId="77777777" w:rsidR="000641AE" w:rsidRDefault="000641AE" w:rsidP="00D057C3">
            <w:pPr>
              <w:jc w:val="center"/>
              <w:rPr>
                <w:sz w:val="18"/>
              </w:rPr>
            </w:pPr>
          </w:p>
          <w:p w14:paraId="1B6AB69D" w14:textId="77777777" w:rsidR="00D97F2C" w:rsidRDefault="00D97F2C" w:rsidP="00D057C3">
            <w:pPr>
              <w:jc w:val="center"/>
              <w:rPr>
                <w:sz w:val="18"/>
              </w:rPr>
            </w:pPr>
          </w:p>
          <w:p w14:paraId="67EC52BD" w14:textId="77777777" w:rsidR="00D97F2C" w:rsidRDefault="00D97F2C" w:rsidP="00D057C3">
            <w:pPr>
              <w:jc w:val="center"/>
              <w:rPr>
                <w:sz w:val="18"/>
              </w:rPr>
            </w:pPr>
          </w:p>
          <w:p w14:paraId="04C82758" w14:textId="77777777" w:rsidR="000641AE" w:rsidRDefault="000641AE" w:rsidP="00D057C3">
            <w:pPr>
              <w:jc w:val="center"/>
              <w:rPr>
                <w:sz w:val="18"/>
              </w:rPr>
            </w:pPr>
            <w:r>
              <w:rPr>
                <w:sz w:val="18"/>
              </w:rPr>
              <w:t>5/17</w:t>
            </w:r>
          </w:p>
          <w:p w14:paraId="0D9A178D" w14:textId="77777777" w:rsidR="00D97F2C" w:rsidRDefault="00D97F2C" w:rsidP="00D057C3">
            <w:pPr>
              <w:jc w:val="center"/>
              <w:rPr>
                <w:sz w:val="18"/>
              </w:rPr>
            </w:pPr>
          </w:p>
          <w:p w14:paraId="6B863D5F" w14:textId="77777777" w:rsidR="00D97F2C" w:rsidRDefault="00D97F2C" w:rsidP="00D057C3">
            <w:pPr>
              <w:jc w:val="center"/>
              <w:rPr>
                <w:sz w:val="18"/>
              </w:rPr>
            </w:pPr>
          </w:p>
          <w:p w14:paraId="17ED501A" w14:textId="77777777" w:rsidR="00D97F2C" w:rsidRDefault="00D97F2C" w:rsidP="00D057C3">
            <w:pPr>
              <w:jc w:val="center"/>
              <w:rPr>
                <w:sz w:val="18"/>
              </w:rPr>
            </w:pPr>
          </w:p>
          <w:p w14:paraId="0626A494" w14:textId="77777777" w:rsidR="00D97F2C" w:rsidRDefault="00D97F2C" w:rsidP="00D057C3">
            <w:pPr>
              <w:jc w:val="center"/>
              <w:rPr>
                <w:sz w:val="18"/>
              </w:rPr>
            </w:pPr>
          </w:p>
          <w:p w14:paraId="5D776A03" w14:textId="414892ED" w:rsidR="00D97F2C" w:rsidRPr="00F41F91" w:rsidRDefault="000975E7" w:rsidP="00D057C3">
            <w:pPr>
              <w:jc w:val="center"/>
              <w:rPr>
                <w:sz w:val="18"/>
              </w:rPr>
            </w:pPr>
            <w:r>
              <w:rPr>
                <w:sz w:val="18"/>
              </w:rPr>
              <w:t>08/20</w:t>
            </w:r>
          </w:p>
        </w:tc>
        <w:tc>
          <w:tcPr>
            <w:tcW w:w="1350" w:type="dxa"/>
            <w:tcBorders>
              <w:top w:val="nil"/>
            </w:tcBorders>
          </w:tcPr>
          <w:p w14:paraId="1AE4C335" w14:textId="77777777" w:rsidR="00BC6327" w:rsidRDefault="000641AE" w:rsidP="00D057C3">
            <w:pPr>
              <w:jc w:val="center"/>
              <w:rPr>
                <w:sz w:val="18"/>
              </w:rPr>
            </w:pPr>
            <w:r>
              <w:rPr>
                <w:sz w:val="18"/>
              </w:rPr>
              <w:t>41 ppm</w:t>
            </w:r>
          </w:p>
          <w:p w14:paraId="55218FBC" w14:textId="77777777" w:rsidR="000641AE" w:rsidRDefault="000641AE" w:rsidP="00D057C3">
            <w:pPr>
              <w:jc w:val="center"/>
              <w:rPr>
                <w:sz w:val="18"/>
              </w:rPr>
            </w:pPr>
          </w:p>
          <w:p w14:paraId="21E023E3" w14:textId="77777777" w:rsidR="00D97F2C" w:rsidRDefault="00D97F2C" w:rsidP="00D057C3">
            <w:pPr>
              <w:jc w:val="center"/>
              <w:rPr>
                <w:sz w:val="18"/>
              </w:rPr>
            </w:pPr>
          </w:p>
          <w:p w14:paraId="2ECD7769" w14:textId="77777777" w:rsidR="00D97F2C" w:rsidRDefault="00D97F2C" w:rsidP="00D057C3">
            <w:pPr>
              <w:jc w:val="center"/>
              <w:rPr>
                <w:sz w:val="18"/>
              </w:rPr>
            </w:pPr>
          </w:p>
          <w:p w14:paraId="5974EFB6" w14:textId="181F8C04" w:rsidR="000641AE" w:rsidRDefault="00D97F2C" w:rsidP="00D057C3">
            <w:pPr>
              <w:jc w:val="center"/>
              <w:rPr>
                <w:sz w:val="18"/>
              </w:rPr>
            </w:pPr>
            <w:r>
              <w:rPr>
                <w:sz w:val="18"/>
              </w:rPr>
              <w:t>.39 ppm</w:t>
            </w:r>
          </w:p>
          <w:p w14:paraId="1EC1BE56" w14:textId="77777777" w:rsidR="000641AE" w:rsidRDefault="000641AE" w:rsidP="00D057C3">
            <w:pPr>
              <w:jc w:val="center"/>
              <w:rPr>
                <w:sz w:val="18"/>
              </w:rPr>
            </w:pPr>
          </w:p>
          <w:p w14:paraId="09AFAF3B" w14:textId="77777777" w:rsidR="00D97F2C" w:rsidRDefault="00D97F2C" w:rsidP="00D057C3">
            <w:pPr>
              <w:jc w:val="center"/>
              <w:rPr>
                <w:sz w:val="18"/>
              </w:rPr>
            </w:pPr>
          </w:p>
          <w:p w14:paraId="33E21093" w14:textId="77777777" w:rsidR="00D97F2C" w:rsidRDefault="00D97F2C" w:rsidP="00D057C3">
            <w:pPr>
              <w:jc w:val="center"/>
              <w:rPr>
                <w:sz w:val="18"/>
              </w:rPr>
            </w:pPr>
          </w:p>
          <w:p w14:paraId="02A29C57" w14:textId="77777777" w:rsidR="00D97F2C" w:rsidRDefault="00D97F2C" w:rsidP="00D057C3">
            <w:pPr>
              <w:jc w:val="center"/>
              <w:rPr>
                <w:sz w:val="18"/>
              </w:rPr>
            </w:pPr>
          </w:p>
          <w:p w14:paraId="492AEBB3" w14:textId="6C7D9D8E" w:rsidR="00D97F2C" w:rsidRPr="00F41F91" w:rsidRDefault="00D97F2C" w:rsidP="000975E7">
            <w:pPr>
              <w:jc w:val="center"/>
              <w:rPr>
                <w:sz w:val="18"/>
              </w:rPr>
            </w:pPr>
            <w:r>
              <w:rPr>
                <w:sz w:val="18"/>
              </w:rPr>
              <w:t>8.</w:t>
            </w:r>
            <w:r w:rsidR="000975E7">
              <w:rPr>
                <w:sz w:val="18"/>
              </w:rPr>
              <w:t>6</w:t>
            </w:r>
            <w:r>
              <w:rPr>
                <w:sz w:val="18"/>
              </w:rPr>
              <w:t xml:space="preserve"> ppm</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76BF3C4D" w14:textId="77777777" w:rsidR="00BC6327" w:rsidRDefault="00D97F2C" w:rsidP="00D057C3">
            <w:pPr>
              <w:jc w:val="center"/>
              <w:rPr>
                <w:sz w:val="18"/>
              </w:rPr>
            </w:pPr>
            <w:r>
              <w:rPr>
                <w:sz w:val="18"/>
              </w:rPr>
              <w:t>500</w:t>
            </w:r>
          </w:p>
          <w:p w14:paraId="21794E62" w14:textId="77777777" w:rsidR="00D97F2C" w:rsidRDefault="00D97F2C" w:rsidP="00D057C3">
            <w:pPr>
              <w:jc w:val="center"/>
              <w:rPr>
                <w:sz w:val="18"/>
              </w:rPr>
            </w:pPr>
          </w:p>
          <w:p w14:paraId="0D1C4FBA" w14:textId="77777777" w:rsidR="00D97F2C" w:rsidRDefault="00D97F2C" w:rsidP="00D057C3">
            <w:pPr>
              <w:jc w:val="center"/>
              <w:rPr>
                <w:sz w:val="18"/>
              </w:rPr>
            </w:pPr>
          </w:p>
          <w:p w14:paraId="122B4AC5" w14:textId="77777777" w:rsidR="00D97F2C" w:rsidRDefault="00D97F2C" w:rsidP="00D057C3">
            <w:pPr>
              <w:jc w:val="center"/>
              <w:rPr>
                <w:sz w:val="18"/>
              </w:rPr>
            </w:pPr>
          </w:p>
          <w:p w14:paraId="2AE3520D" w14:textId="77777777" w:rsidR="00D97F2C" w:rsidRDefault="00D97F2C" w:rsidP="00D057C3">
            <w:pPr>
              <w:jc w:val="center"/>
              <w:rPr>
                <w:sz w:val="18"/>
              </w:rPr>
            </w:pPr>
            <w:r>
              <w:rPr>
                <w:sz w:val="18"/>
              </w:rPr>
              <w:t>2</w:t>
            </w:r>
          </w:p>
          <w:p w14:paraId="6DCF7B23" w14:textId="77777777" w:rsidR="00D97F2C" w:rsidRDefault="00D97F2C" w:rsidP="00D057C3">
            <w:pPr>
              <w:jc w:val="center"/>
              <w:rPr>
                <w:sz w:val="18"/>
              </w:rPr>
            </w:pPr>
          </w:p>
          <w:p w14:paraId="4BB3D351" w14:textId="77777777" w:rsidR="00D97F2C" w:rsidRDefault="00D97F2C" w:rsidP="00D057C3">
            <w:pPr>
              <w:jc w:val="center"/>
              <w:rPr>
                <w:sz w:val="18"/>
              </w:rPr>
            </w:pPr>
          </w:p>
          <w:p w14:paraId="4CBEAFF4" w14:textId="77777777" w:rsidR="00D97F2C" w:rsidRDefault="00D97F2C" w:rsidP="00D057C3">
            <w:pPr>
              <w:jc w:val="center"/>
              <w:rPr>
                <w:sz w:val="18"/>
              </w:rPr>
            </w:pPr>
          </w:p>
          <w:p w14:paraId="4A710233" w14:textId="77777777" w:rsidR="00D97F2C" w:rsidRDefault="00D97F2C" w:rsidP="00D057C3">
            <w:pPr>
              <w:jc w:val="center"/>
              <w:rPr>
                <w:sz w:val="18"/>
              </w:rPr>
            </w:pPr>
          </w:p>
          <w:p w14:paraId="566791C1" w14:textId="5CC8708F" w:rsidR="00D97F2C" w:rsidRPr="00F41F91" w:rsidRDefault="00D97F2C" w:rsidP="00D057C3">
            <w:pPr>
              <w:jc w:val="center"/>
              <w:rPr>
                <w:sz w:val="18"/>
              </w:rPr>
            </w:pPr>
            <w:r>
              <w:rPr>
                <w:sz w:val="18"/>
              </w:rPr>
              <w:t>10</w:t>
            </w:r>
          </w:p>
        </w:tc>
        <w:tc>
          <w:tcPr>
            <w:tcW w:w="1080" w:type="dxa"/>
            <w:tcBorders>
              <w:top w:val="nil"/>
            </w:tcBorders>
          </w:tcPr>
          <w:p w14:paraId="68783D1B" w14:textId="769E995A" w:rsidR="00BC6327" w:rsidRDefault="00D97F2C" w:rsidP="00D057C3">
            <w:pPr>
              <w:jc w:val="center"/>
              <w:rPr>
                <w:sz w:val="18"/>
              </w:rPr>
            </w:pPr>
            <w:r>
              <w:rPr>
                <w:sz w:val="18"/>
              </w:rPr>
              <w:t>NA</w:t>
            </w:r>
          </w:p>
          <w:p w14:paraId="67CD2340" w14:textId="77777777" w:rsidR="00D97F2C" w:rsidRDefault="00D97F2C" w:rsidP="00D057C3">
            <w:pPr>
              <w:jc w:val="center"/>
              <w:rPr>
                <w:sz w:val="18"/>
              </w:rPr>
            </w:pPr>
          </w:p>
          <w:p w14:paraId="065B9B41" w14:textId="77777777" w:rsidR="00D97F2C" w:rsidRDefault="00D97F2C" w:rsidP="00D057C3">
            <w:pPr>
              <w:jc w:val="center"/>
              <w:rPr>
                <w:sz w:val="18"/>
              </w:rPr>
            </w:pPr>
          </w:p>
          <w:p w14:paraId="035FCBDB" w14:textId="77777777" w:rsidR="00D97F2C" w:rsidRDefault="00D97F2C" w:rsidP="00D057C3">
            <w:pPr>
              <w:jc w:val="center"/>
              <w:rPr>
                <w:sz w:val="18"/>
              </w:rPr>
            </w:pPr>
          </w:p>
          <w:p w14:paraId="5E4F841C" w14:textId="43CE4469" w:rsidR="00D97F2C" w:rsidRPr="00F41F91" w:rsidRDefault="00D97F2C" w:rsidP="00D057C3">
            <w:pPr>
              <w:jc w:val="center"/>
              <w:rPr>
                <w:sz w:val="18"/>
              </w:rPr>
            </w:pPr>
            <w:r>
              <w:rPr>
                <w:sz w:val="18"/>
              </w:rPr>
              <w:t>1</w:t>
            </w:r>
          </w:p>
        </w:tc>
        <w:tc>
          <w:tcPr>
            <w:tcW w:w="2808" w:type="dxa"/>
            <w:tcBorders>
              <w:top w:val="nil"/>
              <w:right w:val="single" w:sz="6" w:space="0" w:color="auto"/>
            </w:tcBorders>
          </w:tcPr>
          <w:p w14:paraId="402AB37A" w14:textId="77777777" w:rsidR="00D97F2C" w:rsidRDefault="00D97F2C" w:rsidP="00D97F2C">
            <w:pPr>
              <w:keepLines/>
              <w:tabs>
                <w:tab w:val="left" w:pos="-90"/>
                <w:tab w:val="left" w:pos="630"/>
                <w:tab w:val="left" w:pos="1350"/>
                <w:tab w:val="left" w:pos="2070"/>
                <w:tab w:val="left" w:pos="2790"/>
                <w:tab w:val="left" w:pos="3510"/>
                <w:tab w:val="left" w:pos="4230"/>
                <w:tab w:val="left" w:pos="4950"/>
                <w:tab w:val="left" w:pos="5670"/>
                <w:tab w:val="left" w:pos="6390"/>
                <w:tab w:val="left" w:pos="6840"/>
                <w:tab w:val="left" w:pos="7110"/>
                <w:tab w:val="left" w:pos="7830"/>
                <w:tab w:val="left" w:pos="8550"/>
                <w:tab w:val="left" w:pos="9270"/>
              </w:tabs>
              <w:spacing w:before="100" w:beforeAutospacing="1" w:after="100" w:afterAutospacing="1"/>
              <w:rPr>
                <w:sz w:val="17"/>
                <w:szCs w:val="17"/>
              </w:rPr>
            </w:pPr>
            <w:r w:rsidRPr="005018CB">
              <w:rPr>
                <w:sz w:val="17"/>
                <w:szCs w:val="17"/>
              </w:rPr>
              <w:t>Runoff/leaching from natural deposits; sea water influence</w:t>
            </w:r>
          </w:p>
          <w:p w14:paraId="56251A8B" w14:textId="413416CD" w:rsidR="00D97F2C" w:rsidRPr="00D97F2C" w:rsidRDefault="00D97F2C" w:rsidP="00D97F2C">
            <w:pPr>
              <w:keepLines/>
              <w:tabs>
                <w:tab w:val="left" w:pos="-90"/>
                <w:tab w:val="left" w:pos="630"/>
                <w:tab w:val="left" w:pos="1350"/>
                <w:tab w:val="left" w:pos="2070"/>
                <w:tab w:val="left" w:pos="2790"/>
                <w:tab w:val="left" w:pos="3510"/>
                <w:tab w:val="left" w:pos="4230"/>
                <w:tab w:val="left" w:pos="4950"/>
                <w:tab w:val="left" w:pos="5670"/>
                <w:tab w:val="left" w:pos="6390"/>
                <w:tab w:val="left" w:pos="6840"/>
                <w:tab w:val="left" w:pos="7110"/>
                <w:tab w:val="left" w:pos="7830"/>
                <w:tab w:val="left" w:pos="8550"/>
                <w:tab w:val="left" w:pos="9270"/>
              </w:tabs>
              <w:spacing w:before="100" w:beforeAutospacing="1" w:after="100" w:afterAutospacing="1"/>
              <w:rPr>
                <w:sz w:val="17"/>
                <w:szCs w:val="17"/>
              </w:rPr>
            </w:pPr>
            <w:r w:rsidRPr="00DD49C2">
              <w:rPr>
                <w:sz w:val="16"/>
                <w:szCs w:val="16"/>
              </w:rPr>
              <w:t>Erosion of natural deposits; water additive which promotes strong teeth; discharge from fertilizer and aluminum factories</w:t>
            </w:r>
          </w:p>
          <w:p w14:paraId="457CC00A" w14:textId="77777777" w:rsidR="00D97F2C" w:rsidRDefault="00D97F2C" w:rsidP="00D057C3">
            <w:pPr>
              <w:rPr>
                <w:sz w:val="18"/>
              </w:rPr>
            </w:pPr>
          </w:p>
          <w:p w14:paraId="5DE017BF" w14:textId="77777777" w:rsidR="00D97F2C" w:rsidRDefault="00D97F2C" w:rsidP="00D97F2C">
            <w:pPr>
              <w:spacing w:before="40" w:after="40"/>
              <w:rPr>
                <w:sz w:val="17"/>
                <w:szCs w:val="17"/>
              </w:rPr>
            </w:pPr>
            <w:r w:rsidRPr="003A0652">
              <w:rPr>
                <w:sz w:val="17"/>
                <w:szCs w:val="17"/>
              </w:rPr>
              <w:t>Runoff and leaching from fertilizer use; leaching from septic tanks, sewage; erosion of natural deposits</w:t>
            </w:r>
          </w:p>
          <w:p w14:paraId="2B8C0EB3" w14:textId="77777777" w:rsidR="00D97F2C" w:rsidRPr="00F41F91" w:rsidRDefault="00D97F2C"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5768FD77" w14:textId="77777777" w:rsidR="00BC6327" w:rsidRDefault="00D97F2C" w:rsidP="00D97F2C">
            <w:pPr>
              <w:ind w:left="180"/>
              <w:rPr>
                <w:sz w:val="18"/>
              </w:rPr>
            </w:pPr>
            <w:r>
              <w:rPr>
                <w:sz w:val="18"/>
              </w:rPr>
              <w:t>TDS (Total dissolved solids)</w:t>
            </w:r>
          </w:p>
          <w:p w14:paraId="71D09931" w14:textId="77777777" w:rsidR="00D97F2C" w:rsidRDefault="00D97F2C" w:rsidP="00D97F2C">
            <w:pPr>
              <w:ind w:left="180"/>
              <w:rPr>
                <w:sz w:val="18"/>
              </w:rPr>
            </w:pPr>
          </w:p>
          <w:p w14:paraId="6A91DA45" w14:textId="77777777" w:rsidR="00D97F2C" w:rsidRDefault="00D97F2C" w:rsidP="00D97F2C">
            <w:pPr>
              <w:ind w:left="180"/>
              <w:rPr>
                <w:sz w:val="18"/>
              </w:rPr>
            </w:pPr>
          </w:p>
          <w:p w14:paraId="3B696B7F" w14:textId="77777777" w:rsidR="00D97F2C" w:rsidRDefault="00D97F2C" w:rsidP="00D97F2C">
            <w:pPr>
              <w:ind w:left="180"/>
              <w:rPr>
                <w:sz w:val="18"/>
              </w:rPr>
            </w:pPr>
            <w:r>
              <w:rPr>
                <w:sz w:val="18"/>
              </w:rPr>
              <w:t>Gross, Alpha</w:t>
            </w:r>
          </w:p>
          <w:p w14:paraId="564DB07E" w14:textId="77777777" w:rsidR="006C18E1" w:rsidRDefault="006C18E1" w:rsidP="00D97F2C">
            <w:pPr>
              <w:ind w:left="180"/>
              <w:rPr>
                <w:sz w:val="18"/>
              </w:rPr>
            </w:pPr>
          </w:p>
          <w:p w14:paraId="61E8D8CC" w14:textId="79066432" w:rsidR="006C18E1" w:rsidRPr="00F41F91" w:rsidRDefault="006C18E1" w:rsidP="00D97F2C">
            <w:pPr>
              <w:ind w:left="180"/>
              <w:rPr>
                <w:sz w:val="18"/>
              </w:rPr>
            </w:pPr>
            <w:r>
              <w:rPr>
                <w:sz w:val="18"/>
              </w:rPr>
              <w:t>Uranium</w:t>
            </w:r>
          </w:p>
        </w:tc>
        <w:tc>
          <w:tcPr>
            <w:tcW w:w="990" w:type="dxa"/>
            <w:tcBorders>
              <w:bottom w:val="single" w:sz="18" w:space="0" w:color="auto"/>
            </w:tcBorders>
          </w:tcPr>
          <w:p w14:paraId="735B7D1E" w14:textId="77777777" w:rsidR="00BC6327" w:rsidRDefault="00D97F2C" w:rsidP="00D057C3">
            <w:pPr>
              <w:jc w:val="center"/>
              <w:rPr>
                <w:sz w:val="18"/>
              </w:rPr>
            </w:pPr>
            <w:r>
              <w:rPr>
                <w:sz w:val="18"/>
              </w:rPr>
              <w:t>05/17</w:t>
            </w:r>
          </w:p>
          <w:p w14:paraId="17DBDDB0" w14:textId="77777777" w:rsidR="00D97F2C" w:rsidRDefault="00D97F2C" w:rsidP="00D057C3">
            <w:pPr>
              <w:jc w:val="center"/>
              <w:rPr>
                <w:sz w:val="18"/>
              </w:rPr>
            </w:pPr>
          </w:p>
          <w:p w14:paraId="68D47117" w14:textId="77777777" w:rsidR="00D97F2C" w:rsidRDefault="00D97F2C" w:rsidP="00D057C3">
            <w:pPr>
              <w:jc w:val="center"/>
              <w:rPr>
                <w:sz w:val="18"/>
              </w:rPr>
            </w:pPr>
          </w:p>
          <w:p w14:paraId="39037C7D" w14:textId="77777777" w:rsidR="00D97F2C" w:rsidRDefault="00D97F2C" w:rsidP="00D057C3">
            <w:pPr>
              <w:jc w:val="center"/>
              <w:rPr>
                <w:sz w:val="18"/>
              </w:rPr>
            </w:pPr>
          </w:p>
          <w:p w14:paraId="053ED91D" w14:textId="3EFB20EC" w:rsidR="00D97F2C" w:rsidRDefault="00E2225B" w:rsidP="00D057C3">
            <w:pPr>
              <w:jc w:val="center"/>
              <w:rPr>
                <w:sz w:val="18"/>
              </w:rPr>
            </w:pPr>
            <w:r>
              <w:rPr>
                <w:sz w:val="18"/>
              </w:rPr>
              <w:t>2018</w:t>
            </w:r>
          </w:p>
          <w:p w14:paraId="571BE641" w14:textId="77777777" w:rsidR="006C18E1" w:rsidRDefault="006C18E1" w:rsidP="00D057C3">
            <w:pPr>
              <w:jc w:val="center"/>
              <w:rPr>
                <w:sz w:val="18"/>
              </w:rPr>
            </w:pPr>
          </w:p>
          <w:p w14:paraId="3CD1FB67" w14:textId="7CE28507" w:rsidR="006C18E1" w:rsidRPr="00F41F91" w:rsidRDefault="006C18E1" w:rsidP="006C18E1">
            <w:pPr>
              <w:jc w:val="center"/>
              <w:rPr>
                <w:sz w:val="18"/>
              </w:rPr>
            </w:pPr>
            <w:r>
              <w:rPr>
                <w:sz w:val="18"/>
              </w:rPr>
              <w:t>5/18</w:t>
            </w:r>
          </w:p>
        </w:tc>
        <w:tc>
          <w:tcPr>
            <w:tcW w:w="1350" w:type="dxa"/>
            <w:tcBorders>
              <w:bottom w:val="single" w:sz="18" w:space="0" w:color="auto"/>
            </w:tcBorders>
          </w:tcPr>
          <w:p w14:paraId="061030A5" w14:textId="77777777" w:rsidR="00BC6327" w:rsidRDefault="00D97F2C" w:rsidP="00D057C3">
            <w:pPr>
              <w:jc w:val="center"/>
              <w:rPr>
                <w:sz w:val="18"/>
              </w:rPr>
            </w:pPr>
            <w:r>
              <w:rPr>
                <w:sz w:val="18"/>
              </w:rPr>
              <w:t>770 ppm</w:t>
            </w:r>
          </w:p>
          <w:p w14:paraId="3626CD62" w14:textId="77777777" w:rsidR="00D97F2C" w:rsidRDefault="00D97F2C" w:rsidP="00D057C3">
            <w:pPr>
              <w:jc w:val="center"/>
              <w:rPr>
                <w:sz w:val="18"/>
              </w:rPr>
            </w:pPr>
          </w:p>
          <w:p w14:paraId="09A1FF39" w14:textId="77777777" w:rsidR="00D97F2C" w:rsidRDefault="00D97F2C" w:rsidP="00D057C3">
            <w:pPr>
              <w:jc w:val="center"/>
              <w:rPr>
                <w:sz w:val="18"/>
              </w:rPr>
            </w:pPr>
          </w:p>
          <w:p w14:paraId="26C8E049" w14:textId="77777777" w:rsidR="00D97F2C" w:rsidRDefault="00D97F2C" w:rsidP="00D057C3">
            <w:pPr>
              <w:jc w:val="center"/>
              <w:rPr>
                <w:sz w:val="18"/>
              </w:rPr>
            </w:pPr>
          </w:p>
          <w:p w14:paraId="19164E50" w14:textId="5F859E16" w:rsidR="00D97F2C" w:rsidRDefault="00E2225B" w:rsidP="00D057C3">
            <w:pPr>
              <w:jc w:val="center"/>
              <w:rPr>
                <w:sz w:val="18"/>
              </w:rPr>
            </w:pPr>
            <w:r>
              <w:rPr>
                <w:sz w:val="18"/>
              </w:rPr>
              <w:t>6.2</w:t>
            </w:r>
            <w:r w:rsidR="00D97F2C">
              <w:rPr>
                <w:sz w:val="18"/>
              </w:rPr>
              <w:t xml:space="preserve"> </w:t>
            </w:r>
            <w:proofErr w:type="spellStart"/>
            <w:r w:rsidR="006C18E1">
              <w:rPr>
                <w:sz w:val="18"/>
              </w:rPr>
              <w:t>PC</w:t>
            </w:r>
            <w:r w:rsidR="00D97F2C">
              <w:rPr>
                <w:sz w:val="18"/>
              </w:rPr>
              <w:t>i</w:t>
            </w:r>
            <w:proofErr w:type="spellEnd"/>
            <w:r w:rsidR="00D97F2C">
              <w:rPr>
                <w:sz w:val="18"/>
              </w:rPr>
              <w:t>/L</w:t>
            </w:r>
          </w:p>
          <w:p w14:paraId="07C714C7" w14:textId="77777777" w:rsidR="006C18E1" w:rsidRDefault="006C18E1" w:rsidP="00D057C3">
            <w:pPr>
              <w:jc w:val="center"/>
              <w:rPr>
                <w:sz w:val="18"/>
              </w:rPr>
            </w:pPr>
          </w:p>
          <w:p w14:paraId="5EA66A78" w14:textId="2B1F48BF" w:rsidR="006C18E1" w:rsidRPr="00F41F91" w:rsidRDefault="006C18E1" w:rsidP="00D057C3">
            <w:pPr>
              <w:jc w:val="center"/>
              <w:rPr>
                <w:sz w:val="18"/>
              </w:rPr>
            </w:pPr>
            <w:r>
              <w:rPr>
                <w:sz w:val="18"/>
              </w:rPr>
              <w:t xml:space="preserve">2.8 </w:t>
            </w:r>
            <w:proofErr w:type="spellStart"/>
            <w:r>
              <w:rPr>
                <w:sz w:val="18"/>
              </w:rPr>
              <w:t>PCi</w:t>
            </w:r>
            <w:proofErr w:type="spellEnd"/>
            <w:r>
              <w:rPr>
                <w:sz w:val="18"/>
              </w:rPr>
              <w:t>/L</w:t>
            </w:r>
          </w:p>
        </w:tc>
        <w:tc>
          <w:tcPr>
            <w:tcW w:w="1440" w:type="dxa"/>
            <w:tcBorders>
              <w:bottom w:val="single" w:sz="18" w:space="0" w:color="auto"/>
            </w:tcBorders>
          </w:tcPr>
          <w:p w14:paraId="09CA5ED5" w14:textId="77777777" w:rsidR="00BC6327" w:rsidRDefault="00BC6327" w:rsidP="00D057C3">
            <w:pPr>
              <w:jc w:val="center"/>
              <w:rPr>
                <w:sz w:val="18"/>
              </w:rPr>
            </w:pPr>
          </w:p>
          <w:p w14:paraId="33A4BEA3" w14:textId="77777777" w:rsidR="00D97F2C" w:rsidRDefault="00D97F2C" w:rsidP="00D057C3">
            <w:pPr>
              <w:jc w:val="center"/>
              <w:rPr>
                <w:sz w:val="18"/>
              </w:rPr>
            </w:pPr>
          </w:p>
          <w:p w14:paraId="523241F7" w14:textId="77777777" w:rsidR="00D97F2C" w:rsidRDefault="00D97F2C" w:rsidP="00D057C3">
            <w:pPr>
              <w:jc w:val="center"/>
              <w:rPr>
                <w:sz w:val="18"/>
              </w:rPr>
            </w:pPr>
          </w:p>
          <w:p w14:paraId="6D1976E5" w14:textId="77777777" w:rsidR="00D97F2C" w:rsidRDefault="00D97F2C" w:rsidP="00D057C3">
            <w:pPr>
              <w:jc w:val="center"/>
              <w:rPr>
                <w:sz w:val="18"/>
              </w:rPr>
            </w:pPr>
          </w:p>
          <w:p w14:paraId="72ED0213" w14:textId="61448BF1" w:rsidR="00D97F2C" w:rsidRDefault="00E2225B" w:rsidP="00D057C3">
            <w:pPr>
              <w:jc w:val="center"/>
              <w:rPr>
                <w:sz w:val="18"/>
              </w:rPr>
            </w:pPr>
            <w:r>
              <w:rPr>
                <w:sz w:val="18"/>
              </w:rPr>
              <w:t>3.4</w:t>
            </w:r>
            <w:r w:rsidR="00D97F2C">
              <w:rPr>
                <w:sz w:val="18"/>
              </w:rPr>
              <w:t>-9.7</w:t>
            </w:r>
          </w:p>
          <w:p w14:paraId="09759A27" w14:textId="77777777" w:rsidR="006C18E1" w:rsidRDefault="006C18E1" w:rsidP="00D057C3">
            <w:pPr>
              <w:jc w:val="center"/>
              <w:rPr>
                <w:sz w:val="18"/>
              </w:rPr>
            </w:pPr>
          </w:p>
          <w:p w14:paraId="314F6572" w14:textId="3F40730F" w:rsidR="006C18E1" w:rsidRPr="00F41F91" w:rsidRDefault="006C18E1" w:rsidP="00E2225B">
            <w:pPr>
              <w:jc w:val="center"/>
              <w:rPr>
                <w:sz w:val="18"/>
              </w:rPr>
            </w:pPr>
          </w:p>
        </w:tc>
        <w:tc>
          <w:tcPr>
            <w:tcW w:w="900" w:type="dxa"/>
            <w:tcBorders>
              <w:bottom w:val="single" w:sz="18" w:space="0" w:color="auto"/>
            </w:tcBorders>
          </w:tcPr>
          <w:p w14:paraId="268ACE4F" w14:textId="77777777" w:rsidR="00BC6327" w:rsidRDefault="00D97F2C" w:rsidP="00D057C3">
            <w:pPr>
              <w:jc w:val="center"/>
              <w:rPr>
                <w:sz w:val="18"/>
              </w:rPr>
            </w:pPr>
            <w:r>
              <w:rPr>
                <w:sz w:val="18"/>
              </w:rPr>
              <w:t>1000</w:t>
            </w:r>
          </w:p>
          <w:p w14:paraId="36196798" w14:textId="77777777" w:rsidR="00D97F2C" w:rsidRDefault="00D97F2C" w:rsidP="00D057C3">
            <w:pPr>
              <w:jc w:val="center"/>
              <w:rPr>
                <w:sz w:val="18"/>
              </w:rPr>
            </w:pPr>
          </w:p>
          <w:p w14:paraId="07A80338" w14:textId="77777777" w:rsidR="00D97F2C" w:rsidRDefault="00D97F2C" w:rsidP="00D057C3">
            <w:pPr>
              <w:jc w:val="center"/>
              <w:rPr>
                <w:sz w:val="18"/>
              </w:rPr>
            </w:pPr>
          </w:p>
          <w:p w14:paraId="53903C61" w14:textId="77777777" w:rsidR="00D97F2C" w:rsidRDefault="00D97F2C" w:rsidP="00D057C3">
            <w:pPr>
              <w:jc w:val="center"/>
              <w:rPr>
                <w:sz w:val="18"/>
              </w:rPr>
            </w:pPr>
          </w:p>
          <w:p w14:paraId="7D1E919D" w14:textId="77777777" w:rsidR="00D97F2C" w:rsidRDefault="00D97F2C" w:rsidP="00D057C3">
            <w:pPr>
              <w:jc w:val="center"/>
              <w:rPr>
                <w:sz w:val="18"/>
              </w:rPr>
            </w:pPr>
            <w:r>
              <w:rPr>
                <w:sz w:val="18"/>
              </w:rPr>
              <w:t>15</w:t>
            </w:r>
          </w:p>
          <w:p w14:paraId="18C53A3C" w14:textId="77777777" w:rsidR="00C47FD5" w:rsidRDefault="00C47FD5" w:rsidP="00D057C3">
            <w:pPr>
              <w:jc w:val="center"/>
              <w:rPr>
                <w:sz w:val="18"/>
              </w:rPr>
            </w:pPr>
          </w:p>
          <w:p w14:paraId="4DF396D0" w14:textId="6157CF8F" w:rsidR="00C47FD5" w:rsidRPr="00F41F91" w:rsidRDefault="00C47FD5" w:rsidP="00D057C3">
            <w:pPr>
              <w:jc w:val="center"/>
              <w:rPr>
                <w:sz w:val="18"/>
              </w:rPr>
            </w:pPr>
            <w:r>
              <w:rPr>
                <w:sz w:val="18"/>
              </w:rPr>
              <w:t>20</w:t>
            </w:r>
          </w:p>
        </w:tc>
        <w:tc>
          <w:tcPr>
            <w:tcW w:w="1080" w:type="dxa"/>
            <w:tcBorders>
              <w:bottom w:val="single" w:sz="18" w:space="0" w:color="auto"/>
            </w:tcBorders>
          </w:tcPr>
          <w:p w14:paraId="3B1FA18C" w14:textId="77777777" w:rsidR="00BC6327" w:rsidRDefault="00BC6327" w:rsidP="00D057C3">
            <w:pPr>
              <w:jc w:val="center"/>
              <w:rPr>
                <w:sz w:val="18"/>
              </w:rPr>
            </w:pPr>
          </w:p>
          <w:p w14:paraId="47855C6A" w14:textId="77777777" w:rsidR="006C18E1" w:rsidRDefault="006C18E1" w:rsidP="00D057C3">
            <w:pPr>
              <w:jc w:val="center"/>
              <w:rPr>
                <w:sz w:val="18"/>
              </w:rPr>
            </w:pPr>
          </w:p>
          <w:p w14:paraId="62371F34" w14:textId="77777777" w:rsidR="006C18E1" w:rsidRDefault="006C18E1" w:rsidP="00D057C3">
            <w:pPr>
              <w:jc w:val="center"/>
              <w:rPr>
                <w:sz w:val="18"/>
              </w:rPr>
            </w:pPr>
          </w:p>
          <w:p w14:paraId="77B4FFC7" w14:textId="77777777" w:rsidR="006C18E1" w:rsidRDefault="006C18E1" w:rsidP="00D057C3">
            <w:pPr>
              <w:jc w:val="center"/>
              <w:rPr>
                <w:sz w:val="18"/>
              </w:rPr>
            </w:pPr>
          </w:p>
          <w:p w14:paraId="14ED7F95" w14:textId="7CA4053A" w:rsidR="006C18E1" w:rsidRPr="00F41F91" w:rsidRDefault="006C18E1" w:rsidP="006C18E1">
            <w:pPr>
              <w:rPr>
                <w:sz w:val="18"/>
              </w:rPr>
            </w:pPr>
            <w:r>
              <w:rPr>
                <w:sz w:val="18"/>
              </w:rPr>
              <w:t xml:space="preserve">        0</w:t>
            </w:r>
          </w:p>
        </w:tc>
        <w:tc>
          <w:tcPr>
            <w:tcW w:w="2808" w:type="dxa"/>
            <w:tcBorders>
              <w:bottom w:val="single" w:sz="18" w:space="0" w:color="auto"/>
              <w:right w:val="single" w:sz="6" w:space="0" w:color="auto"/>
            </w:tcBorders>
          </w:tcPr>
          <w:p w14:paraId="7CA06BFA" w14:textId="77777777" w:rsidR="00D97F2C" w:rsidRDefault="00D97F2C" w:rsidP="00D97F2C">
            <w:pPr>
              <w:rPr>
                <w:sz w:val="18"/>
                <w:szCs w:val="18"/>
              </w:rPr>
            </w:pPr>
            <w:r w:rsidRPr="00F02FD5">
              <w:rPr>
                <w:sz w:val="18"/>
                <w:szCs w:val="18"/>
              </w:rPr>
              <w:t>Runoff/leaching from natural deposits</w:t>
            </w:r>
          </w:p>
          <w:p w14:paraId="197F6F85" w14:textId="77777777" w:rsidR="00BC6327" w:rsidRDefault="00BC6327" w:rsidP="00D057C3">
            <w:pPr>
              <w:rPr>
                <w:sz w:val="18"/>
              </w:rPr>
            </w:pPr>
          </w:p>
          <w:p w14:paraId="48E600EE" w14:textId="77777777" w:rsidR="006C18E1" w:rsidRDefault="006C18E1" w:rsidP="00D057C3">
            <w:pPr>
              <w:rPr>
                <w:sz w:val="18"/>
              </w:rPr>
            </w:pPr>
          </w:p>
          <w:p w14:paraId="3ABE8C78" w14:textId="77777777" w:rsidR="006C18E1" w:rsidRDefault="006C18E1" w:rsidP="006C18E1">
            <w:pPr>
              <w:spacing w:before="40" w:after="40"/>
              <w:rPr>
                <w:sz w:val="17"/>
                <w:szCs w:val="17"/>
              </w:rPr>
            </w:pPr>
            <w:r w:rsidRPr="00DD49C2">
              <w:rPr>
                <w:sz w:val="17"/>
                <w:szCs w:val="17"/>
              </w:rPr>
              <w:t>Erosion of natural deposits</w:t>
            </w:r>
          </w:p>
          <w:p w14:paraId="00C290E5" w14:textId="77777777" w:rsidR="00C47FD5" w:rsidRDefault="00C47FD5" w:rsidP="006C18E1">
            <w:pPr>
              <w:spacing w:before="40" w:after="40"/>
              <w:rPr>
                <w:sz w:val="18"/>
              </w:rPr>
            </w:pPr>
          </w:p>
          <w:p w14:paraId="58B7ED94" w14:textId="77777777" w:rsidR="006C18E1" w:rsidRDefault="006C18E1" w:rsidP="006C18E1">
            <w:pPr>
              <w:spacing w:before="40" w:after="40"/>
              <w:rPr>
                <w:sz w:val="17"/>
                <w:szCs w:val="17"/>
              </w:rPr>
            </w:pPr>
            <w:r w:rsidRPr="00DD49C2">
              <w:rPr>
                <w:sz w:val="17"/>
                <w:szCs w:val="17"/>
              </w:rPr>
              <w:t>Erosion of natural deposits</w:t>
            </w:r>
          </w:p>
          <w:p w14:paraId="76443EAF" w14:textId="77777777" w:rsidR="006C18E1" w:rsidRPr="00F41F91" w:rsidRDefault="006C18E1"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284DE2DF" w14:textId="77777777" w:rsidR="00BC6327" w:rsidRDefault="006C18E1" w:rsidP="00D057C3">
            <w:pPr>
              <w:ind w:left="187"/>
              <w:rPr>
                <w:sz w:val="18"/>
              </w:rPr>
            </w:pPr>
            <w:r>
              <w:rPr>
                <w:sz w:val="18"/>
              </w:rPr>
              <w:t>Sulfate</w:t>
            </w:r>
          </w:p>
          <w:p w14:paraId="4F054D8B" w14:textId="77777777" w:rsidR="006C18E1" w:rsidRDefault="006C18E1" w:rsidP="00D057C3">
            <w:pPr>
              <w:ind w:left="187"/>
              <w:rPr>
                <w:sz w:val="18"/>
              </w:rPr>
            </w:pPr>
          </w:p>
          <w:p w14:paraId="197CA0BE" w14:textId="77777777" w:rsidR="006C18E1" w:rsidRDefault="006C18E1" w:rsidP="00D057C3">
            <w:pPr>
              <w:ind w:left="187"/>
              <w:rPr>
                <w:sz w:val="18"/>
              </w:rPr>
            </w:pPr>
          </w:p>
          <w:p w14:paraId="3DAB9A83" w14:textId="2D93703D" w:rsidR="006C18E1" w:rsidRPr="00F41F91" w:rsidRDefault="006C18E1" w:rsidP="00D057C3">
            <w:pPr>
              <w:ind w:left="187"/>
              <w:rPr>
                <w:sz w:val="18"/>
              </w:rPr>
            </w:pPr>
            <w:r>
              <w:rPr>
                <w:sz w:val="18"/>
              </w:rPr>
              <w:t>Magnesium</w:t>
            </w:r>
          </w:p>
        </w:tc>
        <w:tc>
          <w:tcPr>
            <w:tcW w:w="990" w:type="dxa"/>
          </w:tcPr>
          <w:p w14:paraId="0C45A550" w14:textId="77777777" w:rsidR="00BC6327" w:rsidRDefault="006C18E1" w:rsidP="00D057C3">
            <w:pPr>
              <w:jc w:val="center"/>
              <w:rPr>
                <w:sz w:val="18"/>
              </w:rPr>
            </w:pPr>
            <w:r>
              <w:rPr>
                <w:sz w:val="18"/>
              </w:rPr>
              <w:t>5/17</w:t>
            </w:r>
          </w:p>
          <w:p w14:paraId="66E396AC" w14:textId="77777777" w:rsidR="006C18E1" w:rsidRDefault="006C18E1" w:rsidP="00D057C3">
            <w:pPr>
              <w:jc w:val="center"/>
              <w:rPr>
                <w:sz w:val="18"/>
              </w:rPr>
            </w:pPr>
          </w:p>
          <w:p w14:paraId="44182F8F" w14:textId="77777777" w:rsidR="006C18E1" w:rsidRDefault="006C18E1" w:rsidP="00D057C3">
            <w:pPr>
              <w:jc w:val="center"/>
              <w:rPr>
                <w:sz w:val="18"/>
              </w:rPr>
            </w:pPr>
          </w:p>
          <w:p w14:paraId="7B53609D" w14:textId="5627CBF8" w:rsidR="006C18E1" w:rsidRPr="00F41F91" w:rsidRDefault="006C18E1" w:rsidP="00D057C3">
            <w:pPr>
              <w:jc w:val="center"/>
              <w:rPr>
                <w:sz w:val="18"/>
              </w:rPr>
            </w:pPr>
            <w:r>
              <w:rPr>
                <w:sz w:val="18"/>
              </w:rPr>
              <w:t>5/17</w:t>
            </w:r>
          </w:p>
        </w:tc>
        <w:tc>
          <w:tcPr>
            <w:tcW w:w="1350" w:type="dxa"/>
          </w:tcPr>
          <w:p w14:paraId="4FC8CB19" w14:textId="77777777" w:rsidR="00BC6327" w:rsidRDefault="006C18E1" w:rsidP="00D057C3">
            <w:pPr>
              <w:jc w:val="center"/>
              <w:rPr>
                <w:sz w:val="18"/>
              </w:rPr>
            </w:pPr>
            <w:r>
              <w:rPr>
                <w:sz w:val="18"/>
              </w:rPr>
              <w:t>340 ppm</w:t>
            </w:r>
          </w:p>
          <w:p w14:paraId="65246E66" w14:textId="77777777" w:rsidR="006C18E1" w:rsidRDefault="006C18E1" w:rsidP="00D057C3">
            <w:pPr>
              <w:jc w:val="center"/>
              <w:rPr>
                <w:sz w:val="18"/>
              </w:rPr>
            </w:pPr>
          </w:p>
          <w:p w14:paraId="41AC239C" w14:textId="77777777" w:rsidR="006C18E1" w:rsidRDefault="006C18E1" w:rsidP="00D057C3">
            <w:pPr>
              <w:jc w:val="center"/>
              <w:rPr>
                <w:sz w:val="18"/>
              </w:rPr>
            </w:pPr>
          </w:p>
          <w:p w14:paraId="48AE5CBF" w14:textId="156BDCB3" w:rsidR="006C18E1" w:rsidRPr="00F41F91" w:rsidRDefault="006C18E1" w:rsidP="00D057C3">
            <w:pPr>
              <w:jc w:val="center"/>
              <w:rPr>
                <w:sz w:val="18"/>
              </w:rPr>
            </w:pPr>
            <w:r>
              <w:rPr>
                <w:sz w:val="18"/>
              </w:rPr>
              <w:t>65 ppm</w:t>
            </w:r>
          </w:p>
        </w:tc>
        <w:tc>
          <w:tcPr>
            <w:tcW w:w="1440" w:type="dxa"/>
          </w:tcPr>
          <w:p w14:paraId="6428F303" w14:textId="77777777" w:rsidR="00BC6327" w:rsidRPr="00F41F91" w:rsidRDefault="00BC6327" w:rsidP="00D057C3">
            <w:pPr>
              <w:jc w:val="center"/>
              <w:rPr>
                <w:sz w:val="18"/>
              </w:rPr>
            </w:pPr>
          </w:p>
        </w:tc>
        <w:tc>
          <w:tcPr>
            <w:tcW w:w="900" w:type="dxa"/>
          </w:tcPr>
          <w:p w14:paraId="11FF9BF3" w14:textId="493750DC" w:rsidR="00BC6327" w:rsidRPr="00F41F91" w:rsidRDefault="006C18E1" w:rsidP="00D057C3">
            <w:pPr>
              <w:jc w:val="center"/>
              <w:rPr>
                <w:sz w:val="18"/>
              </w:rPr>
            </w:pPr>
            <w:r>
              <w:rPr>
                <w:sz w:val="18"/>
              </w:rPr>
              <w:t>500</w:t>
            </w:r>
          </w:p>
        </w:tc>
        <w:tc>
          <w:tcPr>
            <w:tcW w:w="1080" w:type="dxa"/>
          </w:tcPr>
          <w:p w14:paraId="160E754C" w14:textId="1A14BAC5" w:rsidR="00BC6327" w:rsidRPr="00F41F91" w:rsidRDefault="006C18E1" w:rsidP="00D057C3">
            <w:pPr>
              <w:jc w:val="center"/>
              <w:rPr>
                <w:sz w:val="18"/>
              </w:rPr>
            </w:pPr>
            <w:r>
              <w:rPr>
                <w:sz w:val="18"/>
              </w:rPr>
              <w:t>NA</w:t>
            </w:r>
          </w:p>
        </w:tc>
        <w:tc>
          <w:tcPr>
            <w:tcW w:w="2808" w:type="dxa"/>
            <w:tcBorders>
              <w:right w:val="single" w:sz="6" w:space="0" w:color="auto"/>
            </w:tcBorders>
          </w:tcPr>
          <w:p w14:paraId="4958B2C3" w14:textId="77777777" w:rsidR="006C18E1" w:rsidRDefault="006C18E1" w:rsidP="006C18E1">
            <w:pPr>
              <w:rPr>
                <w:sz w:val="17"/>
                <w:szCs w:val="17"/>
              </w:rPr>
            </w:pPr>
            <w:r w:rsidRPr="005018CB">
              <w:rPr>
                <w:sz w:val="17"/>
                <w:szCs w:val="17"/>
              </w:rPr>
              <w:t>Runoff/leaching from natural deposits; industrial waste</w:t>
            </w:r>
          </w:p>
          <w:p w14:paraId="55D74BF0" w14:textId="77777777" w:rsidR="006C18E1" w:rsidRDefault="006C18E1" w:rsidP="006C18E1">
            <w:pPr>
              <w:rPr>
                <w:sz w:val="17"/>
                <w:szCs w:val="17"/>
              </w:rPr>
            </w:pPr>
          </w:p>
          <w:p w14:paraId="0B88A811" w14:textId="77777777" w:rsidR="006C18E1" w:rsidRDefault="006C18E1" w:rsidP="006C18E1">
            <w:pPr>
              <w:rPr>
                <w:sz w:val="17"/>
                <w:szCs w:val="17"/>
              </w:rPr>
            </w:pPr>
            <w:r>
              <w:rPr>
                <w:sz w:val="17"/>
                <w:szCs w:val="17"/>
              </w:rPr>
              <w:t>Leaching from natural deposits</w:t>
            </w:r>
          </w:p>
          <w:p w14:paraId="3F892621" w14:textId="77777777" w:rsidR="006C18E1" w:rsidRDefault="006C18E1" w:rsidP="006C18E1">
            <w:pPr>
              <w:rPr>
                <w:sz w:val="17"/>
                <w:szCs w:val="17"/>
              </w:rPr>
            </w:pPr>
          </w:p>
          <w:p w14:paraId="6EC90188" w14:textId="77777777" w:rsidR="006C18E1" w:rsidRDefault="006C18E1" w:rsidP="006C18E1">
            <w:pPr>
              <w:rPr>
                <w:sz w:val="17"/>
                <w:szCs w:val="17"/>
              </w:rPr>
            </w:pPr>
          </w:p>
          <w:p w14:paraId="304CAC7A" w14:textId="77777777" w:rsidR="006C18E1" w:rsidRDefault="006C18E1" w:rsidP="006C18E1">
            <w:pPr>
              <w:rPr>
                <w:sz w:val="17"/>
                <w:szCs w:val="17"/>
              </w:rPr>
            </w:pPr>
          </w:p>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AA86D54" w:rsidR="00BC6327" w:rsidRPr="00F41F91" w:rsidRDefault="00A47F14" w:rsidP="00D057C3">
            <w:pPr>
              <w:ind w:left="187"/>
              <w:rPr>
                <w:sz w:val="18"/>
              </w:rPr>
            </w:pPr>
            <w:r>
              <w:rPr>
                <w:sz w:val="18"/>
              </w:rPr>
              <w:t>Potassium</w:t>
            </w:r>
          </w:p>
        </w:tc>
        <w:tc>
          <w:tcPr>
            <w:tcW w:w="990" w:type="dxa"/>
            <w:tcBorders>
              <w:bottom w:val="single" w:sz="18" w:space="0" w:color="auto"/>
            </w:tcBorders>
          </w:tcPr>
          <w:p w14:paraId="741CA754" w14:textId="351DFCC2" w:rsidR="00BC6327" w:rsidRPr="00F41F91" w:rsidRDefault="00A47F14" w:rsidP="00D057C3">
            <w:pPr>
              <w:jc w:val="center"/>
              <w:rPr>
                <w:sz w:val="18"/>
              </w:rPr>
            </w:pPr>
            <w:r>
              <w:rPr>
                <w:sz w:val="18"/>
              </w:rPr>
              <w:t>5/17</w:t>
            </w:r>
          </w:p>
        </w:tc>
        <w:tc>
          <w:tcPr>
            <w:tcW w:w="1350" w:type="dxa"/>
            <w:tcBorders>
              <w:bottom w:val="single" w:sz="18" w:space="0" w:color="auto"/>
              <w:right w:val="single" w:sz="6" w:space="0" w:color="auto"/>
            </w:tcBorders>
          </w:tcPr>
          <w:p w14:paraId="0A4C2B05" w14:textId="414B2C72" w:rsidR="00BC6327" w:rsidRPr="00F41F91" w:rsidRDefault="00A47F14" w:rsidP="00D057C3">
            <w:pPr>
              <w:jc w:val="center"/>
              <w:rPr>
                <w:sz w:val="18"/>
              </w:rPr>
            </w:pPr>
            <w:r>
              <w:rPr>
                <w:sz w:val="18"/>
              </w:rPr>
              <w:t>2.7 ppm</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536E7AA" w:rsidR="000C16DD" w:rsidRPr="00F41F91" w:rsidRDefault="00A47F14" w:rsidP="00D057C3">
            <w:pPr>
              <w:rPr>
                <w:sz w:val="18"/>
              </w:rPr>
            </w:pPr>
            <w:r>
              <w:rPr>
                <w:sz w:val="18"/>
              </w:rPr>
              <w:t>Boron</w:t>
            </w:r>
          </w:p>
        </w:tc>
        <w:tc>
          <w:tcPr>
            <w:tcW w:w="990" w:type="dxa"/>
            <w:tcBorders>
              <w:left w:val="single" w:sz="6" w:space="0" w:color="auto"/>
              <w:bottom w:val="single" w:sz="18" w:space="0" w:color="auto"/>
              <w:right w:val="single" w:sz="6" w:space="0" w:color="auto"/>
            </w:tcBorders>
          </w:tcPr>
          <w:p w14:paraId="29134B0A" w14:textId="2A53A4FF" w:rsidR="000C16DD" w:rsidRPr="00F41F91" w:rsidRDefault="00A47F14" w:rsidP="00D057C3">
            <w:pPr>
              <w:rPr>
                <w:sz w:val="18"/>
              </w:rPr>
            </w:pPr>
            <w:r>
              <w:rPr>
                <w:sz w:val="18"/>
              </w:rPr>
              <w:t>5/17</w:t>
            </w:r>
          </w:p>
        </w:tc>
        <w:tc>
          <w:tcPr>
            <w:tcW w:w="1350" w:type="dxa"/>
            <w:tcBorders>
              <w:left w:val="single" w:sz="6" w:space="0" w:color="auto"/>
              <w:bottom w:val="single" w:sz="18" w:space="0" w:color="auto"/>
              <w:right w:val="single" w:sz="6" w:space="0" w:color="auto"/>
            </w:tcBorders>
          </w:tcPr>
          <w:p w14:paraId="6432953F" w14:textId="5F8BFFF0" w:rsidR="000C16DD" w:rsidRPr="00F41F91" w:rsidRDefault="00A47F14" w:rsidP="00D057C3">
            <w:pPr>
              <w:rPr>
                <w:sz w:val="18"/>
              </w:rPr>
            </w:pPr>
            <w:r>
              <w:rPr>
                <w:sz w:val="18"/>
              </w:rPr>
              <w:t>180 ppb</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E2225B">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612A0DB4" w14:textId="77777777" w:rsidR="00C47FD5" w:rsidRPr="001F3468" w:rsidRDefault="00C47FD5" w:rsidP="00C47FD5">
      <w:pPr>
        <w:pStyle w:val="BodyText"/>
        <w:spacing w:before="240" w:after="240"/>
        <w:jc w:val="center"/>
        <w:rPr>
          <w:rFonts w:ascii="Times New Roman" w:hAnsi="Times New Roman"/>
          <w:b/>
          <w:sz w:val="26"/>
        </w:rPr>
      </w:pPr>
      <w:r w:rsidRPr="001F3468">
        <w:rPr>
          <w:rFonts w:ascii="Times New Roman" w:hAnsi="Times New Roman"/>
          <w:b/>
          <w:sz w:val="26"/>
        </w:rPr>
        <w:lastRenderedPageBreak/>
        <w:t>Summary Information for Violation of a MCL, MRDL, AL, TT</w:t>
      </w:r>
      <w:proofErr w:type="gramStart"/>
      <w:r w:rsidRPr="001F3468">
        <w:rPr>
          <w:rFonts w:ascii="Times New Roman" w:hAnsi="Times New Roman"/>
          <w:b/>
          <w:sz w:val="26"/>
        </w:rPr>
        <w:t>,</w:t>
      </w:r>
      <w:proofErr w:type="gramEnd"/>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47FD5" w:rsidRPr="001F3468" w14:paraId="6FD7A76A" w14:textId="77777777" w:rsidTr="005635BC">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55CAFF9" w14:textId="77777777" w:rsidR="00C47FD5" w:rsidRPr="001F3468" w:rsidRDefault="00C47FD5" w:rsidP="005635BC">
            <w:pPr>
              <w:pStyle w:val="BodyText"/>
              <w:spacing w:before="20" w:after="20"/>
              <w:jc w:val="center"/>
              <w:rPr>
                <w:rFonts w:ascii="Times New Roman" w:hAnsi="Times New Roman"/>
                <w:b/>
                <w:sz w:val="20"/>
              </w:rPr>
            </w:pPr>
            <w:r w:rsidRPr="001F3468">
              <w:rPr>
                <w:rFonts w:ascii="Times New Roman" w:hAnsi="Times New Roman"/>
                <w:b/>
                <w:sz w:val="20"/>
              </w:rPr>
              <w:t xml:space="preserve">VIOLATION OF A MCL, </w:t>
            </w:r>
            <w:smartTag w:uri="urn:schemas-microsoft-com:office:smarttags" w:element="place">
              <w:smartTag w:uri="urn:schemas-microsoft-com:office:smarttags" w:element="City">
                <w:r w:rsidRPr="001F3468">
                  <w:rPr>
                    <w:rFonts w:ascii="Times New Roman" w:hAnsi="Times New Roman"/>
                    <w:b/>
                    <w:sz w:val="20"/>
                  </w:rPr>
                  <w:t>MRDL</w:t>
                </w:r>
              </w:smartTag>
              <w:r w:rsidRPr="001F3468">
                <w:rPr>
                  <w:rFonts w:ascii="Times New Roman" w:hAnsi="Times New Roman"/>
                  <w:b/>
                  <w:sz w:val="20"/>
                </w:rPr>
                <w:t xml:space="preserve">, </w:t>
              </w:r>
              <w:smartTag w:uri="urn:schemas-microsoft-com:office:smarttags" w:element="State">
                <w:r w:rsidRPr="001F3468">
                  <w:rPr>
                    <w:rFonts w:ascii="Times New Roman" w:hAnsi="Times New Roman"/>
                    <w:b/>
                    <w:sz w:val="20"/>
                  </w:rPr>
                  <w:t>AL</w:t>
                </w:r>
              </w:smartTag>
            </w:smartTag>
            <w:r w:rsidRPr="001F3468">
              <w:rPr>
                <w:rFonts w:ascii="Times New Roman" w:hAnsi="Times New Roman"/>
                <w:b/>
                <w:sz w:val="20"/>
              </w:rPr>
              <w:t>, TT, OR MONITORING AND REPORTING REQUIREMENT</w:t>
            </w:r>
          </w:p>
        </w:tc>
      </w:tr>
      <w:tr w:rsidR="00C47FD5" w:rsidRPr="001F3468" w14:paraId="73C4C64D" w14:textId="77777777" w:rsidTr="005635B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F3E840B"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5C819F"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3E5929E"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3699C7"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EB65417" w14:textId="77777777" w:rsidR="00C47FD5" w:rsidRPr="001F3468" w:rsidRDefault="00C47FD5" w:rsidP="005635BC">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47FD5" w:rsidRPr="001F3468" w14:paraId="58496B42" w14:textId="77777777" w:rsidTr="005635BC">
        <w:trPr>
          <w:trHeight w:val="504"/>
        </w:trPr>
        <w:tc>
          <w:tcPr>
            <w:tcW w:w="2095" w:type="dxa"/>
            <w:tcBorders>
              <w:top w:val="double" w:sz="6" w:space="0" w:color="auto"/>
              <w:bottom w:val="single" w:sz="4" w:space="0" w:color="auto"/>
            </w:tcBorders>
            <w:shd w:val="clear" w:color="auto" w:fill="auto"/>
          </w:tcPr>
          <w:p w14:paraId="5EF870E8" w14:textId="58A3AB01" w:rsidR="00C47FD5" w:rsidRPr="00C47FD5" w:rsidRDefault="00C47FD5" w:rsidP="005635BC">
            <w:pPr>
              <w:pStyle w:val="BodyText"/>
              <w:spacing w:before="20" w:after="20"/>
              <w:jc w:val="center"/>
              <w:rPr>
                <w:rFonts w:ascii="Times New Roman" w:hAnsi="Times New Roman"/>
                <w:sz w:val="18"/>
                <w:szCs w:val="18"/>
              </w:rPr>
            </w:pPr>
            <w:proofErr w:type="spellStart"/>
            <w:r w:rsidRPr="00C47FD5">
              <w:rPr>
                <w:rFonts w:ascii="Times New Roman" w:hAnsi="Times New Roman"/>
                <w:sz w:val="18"/>
                <w:szCs w:val="18"/>
              </w:rPr>
              <w:t>Bacti</w:t>
            </w:r>
            <w:proofErr w:type="spellEnd"/>
            <w:r w:rsidRPr="00C47FD5">
              <w:rPr>
                <w:rFonts w:ascii="Times New Roman" w:hAnsi="Times New Roman"/>
                <w:sz w:val="18"/>
                <w:szCs w:val="18"/>
              </w:rPr>
              <w:t xml:space="preserve"> Sample not taken</w:t>
            </w:r>
          </w:p>
        </w:tc>
        <w:tc>
          <w:tcPr>
            <w:tcW w:w="2203" w:type="dxa"/>
            <w:tcBorders>
              <w:top w:val="double" w:sz="6" w:space="0" w:color="auto"/>
              <w:bottom w:val="single" w:sz="4" w:space="0" w:color="auto"/>
            </w:tcBorders>
            <w:shd w:val="clear" w:color="auto" w:fill="auto"/>
          </w:tcPr>
          <w:p w14:paraId="7C1054B6" w14:textId="696EA666" w:rsidR="00C47FD5" w:rsidRPr="00C47FD5" w:rsidRDefault="00C47FD5" w:rsidP="005635BC">
            <w:pPr>
              <w:pStyle w:val="BodyText"/>
              <w:spacing w:before="20" w:after="20"/>
              <w:jc w:val="center"/>
              <w:rPr>
                <w:rFonts w:ascii="Times New Roman" w:hAnsi="Times New Roman"/>
                <w:sz w:val="18"/>
                <w:szCs w:val="18"/>
              </w:rPr>
            </w:pPr>
            <w:r w:rsidRPr="00C47FD5">
              <w:rPr>
                <w:rFonts w:ascii="Times New Roman" w:hAnsi="Times New Roman"/>
                <w:sz w:val="18"/>
                <w:szCs w:val="18"/>
              </w:rPr>
              <w:t xml:space="preserve"> March</w:t>
            </w:r>
            <w:r>
              <w:rPr>
                <w:rFonts w:ascii="Times New Roman" w:hAnsi="Times New Roman"/>
                <w:sz w:val="18"/>
                <w:szCs w:val="18"/>
              </w:rPr>
              <w:t xml:space="preserve"> 2020 </w:t>
            </w:r>
            <w:proofErr w:type="spellStart"/>
            <w:r>
              <w:rPr>
                <w:rFonts w:ascii="Times New Roman" w:hAnsi="Times New Roman"/>
                <w:sz w:val="18"/>
                <w:szCs w:val="18"/>
              </w:rPr>
              <w:t>Bacti</w:t>
            </w:r>
            <w:proofErr w:type="spellEnd"/>
            <w:r>
              <w:rPr>
                <w:rFonts w:ascii="Times New Roman" w:hAnsi="Times New Roman"/>
                <w:sz w:val="18"/>
                <w:szCs w:val="18"/>
              </w:rPr>
              <w:t xml:space="preserve"> sample was not taken</w:t>
            </w:r>
          </w:p>
        </w:tc>
        <w:tc>
          <w:tcPr>
            <w:tcW w:w="2203" w:type="dxa"/>
            <w:tcBorders>
              <w:top w:val="double" w:sz="6" w:space="0" w:color="auto"/>
              <w:bottom w:val="single" w:sz="4" w:space="0" w:color="auto"/>
            </w:tcBorders>
            <w:shd w:val="clear" w:color="auto" w:fill="auto"/>
          </w:tcPr>
          <w:p w14:paraId="198EC18E" w14:textId="660F1C43" w:rsidR="00C47FD5" w:rsidRPr="00C47FD5" w:rsidRDefault="00C47FD5" w:rsidP="005635BC">
            <w:pPr>
              <w:pStyle w:val="BodyText"/>
              <w:spacing w:before="20" w:after="20"/>
              <w:jc w:val="center"/>
              <w:rPr>
                <w:rFonts w:ascii="Times New Roman" w:hAnsi="Times New Roman"/>
                <w:sz w:val="18"/>
                <w:szCs w:val="18"/>
              </w:rPr>
            </w:pPr>
            <w:r>
              <w:rPr>
                <w:rFonts w:ascii="Times New Roman" w:hAnsi="Times New Roman"/>
                <w:sz w:val="18"/>
                <w:szCs w:val="18"/>
              </w:rPr>
              <w:t>1 month</w:t>
            </w:r>
          </w:p>
        </w:tc>
        <w:tc>
          <w:tcPr>
            <w:tcW w:w="2203" w:type="dxa"/>
            <w:tcBorders>
              <w:top w:val="double" w:sz="6" w:space="0" w:color="auto"/>
              <w:bottom w:val="single" w:sz="4" w:space="0" w:color="auto"/>
            </w:tcBorders>
            <w:shd w:val="clear" w:color="auto" w:fill="auto"/>
          </w:tcPr>
          <w:p w14:paraId="14A42CBF" w14:textId="4EDE17B0" w:rsidR="00C47FD5" w:rsidRPr="00C47FD5" w:rsidRDefault="00C47FD5" w:rsidP="005635BC">
            <w:pPr>
              <w:pStyle w:val="BodyText"/>
              <w:spacing w:before="20" w:after="20"/>
              <w:jc w:val="center"/>
              <w:rPr>
                <w:rFonts w:ascii="Times New Roman" w:hAnsi="Times New Roman"/>
                <w:sz w:val="18"/>
                <w:szCs w:val="18"/>
              </w:rPr>
            </w:pPr>
            <w:r>
              <w:rPr>
                <w:rFonts w:ascii="Times New Roman" w:hAnsi="Times New Roman"/>
                <w:sz w:val="18"/>
                <w:szCs w:val="18"/>
              </w:rPr>
              <w:t>Public Notification</w:t>
            </w:r>
          </w:p>
        </w:tc>
        <w:tc>
          <w:tcPr>
            <w:tcW w:w="2096" w:type="dxa"/>
            <w:tcBorders>
              <w:top w:val="double" w:sz="6" w:space="0" w:color="auto"/>
              <w:bottom w:val="single" w:sz="4" w:space="0" w:color="auto"/>
            </w:tcBorders>
            <w:shd w:val="clear" w:color="auto" w:fill="auto"/>
          </w:tcPr>
          <w:p w14:paraId="79554BCA" w14:textId="3A1912BD" w:rsidR="00C47FD5" w:rsidRPr="00C47FD5" w:rsidRDefault="00C47FD5" w:rsidP="005635BC">
            <w:pPr>
              <w:pStyle w:val="BodyText"/>
              <w:spacing w:before="20" w:after="20"/>
              <w:jc w:val="center"/>
              <w:rPr>
                <w:rFonts w:ascii="Times New Roman" w:hAnsi="Times New Roman"/>
                <w:sz w:val="18"/>
                <w:szCs w:val="18"/>
              </w:rPr>
            </w:pPr>
            <w:r>
              <w:rPr>
                <w:rFonts w:ascii="Times New Roman" w:hAnsi="Times New Roman"/>
                <w:sz w:val="18"/>
                <w:szCs w:val="18"/>
              </w:rPr>
              <w:t>Coliforms are bacteria that are naturally present in the environment and are used as an indicator that other, potentially –harmful, bacteria may be present.  Coliforms were found in more samples than allowed and this was a warning of potential problems.</w:t>
            </w:r>
            <w:bookmarkStart w:id="0" w:name="_GoBack"/>
            <w:bookmarkEnd w:id="0"/>
          </w:p>
        </w:tc>
      </w:tr>
      <w:tr w:rsidR="00C47FD5" w:rsidRPr="001F3468" w14:paraId="37A969AB" w14:textId="77777777" w:rsidTr="005635BC">
        <w:trPr>
          <w:trHeight w:val="504"/>
        </w:trPr>
        <w:tc>
          <w:tcPr>
            <w:tcW w:w="2095" w:type="dxa"/>
            <w:tcBorders>
              <w:bottom w:val="single" w:sz="18" w:space="0" w:color="auto"/>
            </w:tcBorders>
            <w:shd w:val="clear" w:color="auto" w:fill="auto"/>
          </w:tcPr>
          <w:p w14:paraId="13A4ABF4"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2F65757A"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25887E2" w14:textId="77777777" w:rsidR="00C47FD5" w:rsidRPr="001F3468" w:rsidRDefault="00C47FD5" w:rsidP="005635BC">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961DCA3" w14:textId="77777777" w:rsidR="00C47FD5" w:rsidRPr="001F3468" w:rsidRDefault="00C47FD5" w:rsidP="005635BC">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3A5A5CDD" w14:textId="77777777" w:rsidR="00C47FD5" w:rsidRPr="001F3468" w:rsidRDefault="00C47FD5" w:rsidP="005635BC">
            <w:pPr>
              <w:pStyle w:val="BodyText"/>
              <w:spacing w:before="20" w:after="20"/>
              <w:jc w:val="center"/>
              <w:rPr>
                <w:rFonts w:ascii="Times New Roman" w:hAnsi="Times New Roman"/>
                <w:b/>
                <w:sz w:val="26"/>
              </w:rPr>
            </w:pPr>
          </w:p>
        </w:tc>
      </w:tr>
    </w:tbl>
    <w:p w14:paraId="7947A7B9" w14:textId="77777777" w:rsidR="00C47FD5" w:rsidRPr="001F3468" w:rsidRDefault="00C47FD5" w:rsidP="00C47FD5">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47FD5" w:rsidRPr="001F3468" w14:paraId="3D245F4E" w14:textId="77777777" w:rsidTr="005635BC">
        <w:trPr>
          <w:cantSplit/>
        </w:trPr>
        <w:tc>
          <w:tcPr>
            <w:tcW w:w="10800" w:type="dxa"/>
          </w:tcPr>
          <w:p w14:paraId="4CFA65E8" w14:textId="77777777" w:rsidR="00C47FD5" w:rsidRPr="001F3468" w:rsidRDefault="00C47FD5" w:rsidP="005635BC">
            <w:pPr>
              <w:pStyle w:val="BodyText"/>
              <w:spacing w:before="0"/>
              <w:jc w:val="left"/>
              <w:rPr>
                <w:rFonts w:ascii="Times New Roman" w:hAnsi="Times New Roman"/>
              </w:rPr>
            </w:pPr>
          </w:p>
        </w:tc>
      </w:tr>
      <w:tr w:rsidR="00C47FD5" w:rsidRPr="001F3468" w14:paraId="544AE799" w14:textId="77777777" w:rsidTr="005635BC">
        <w:trPr>
          <w:cantSplit/>
        </w:trPr>
        <w:tc>
          <w:tcPr>
            <w:tcW w:w="10800" w:type="dxa"/>
          </w:tcPr>
          <w:p w14:paraId="37690E00" w14:textId="77777777" w:rsidR="00C47FD5" w:rsidRPr="001F3468" w:rsidRDefault="00C47FD5" w:rsidP="005635BC">
            <w:pPr>
              <w:pStyle w:val="BodyText"/>
              <w:spacing w:before="0"/>
              <w:jc w:val="left"/>
              <w:rPr>
                <w:rFonts w:ascii="Times New Roman" w:hAnsi="Times New Roman"/>
              </w:rPr>
            </w:pPr>
          </w:p>
        </w:tc>
      </w:tr>
    </w:tbl>
    <w:p w14:paraId="72ACFBC0" w14:textId="77777777" w:rsidR="00BE6564" w:rsidRPr="00DD7D18" w:rsidRDefault="00BE6564" w:rsidP="00A47F14">
      <w:pPr>
        <w:pStyle w:val="BodyText"/>
        <w:keepNext/>
        <w:tabs>
          <w:tab w:val="left" w:pos="9900"/>
        </w:tabs>
        <w:spacing w:before="48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4E85" w14:textId="77777777" w:rsidR="00E523AC" w:rsidRDefault="00E523AC">
      <w:r>
        <w:separator/>
      </w:r>
    </w:p>
  </w:endnote>
  <w:endnote w:type="continuationSeparator" w:id="0">
    <w:p w14:paraId="53426A90" w14:textId="77777777" w:rsidR="00E523AC" w:rsidRDefault="00E5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6C18E1" w:rsidRDefault="006C18E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6C18E1" w:rsidRDefault="006C18E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7B14E" w14:textId="77777777" w:rsidR="00E523AC" w:rsidRDefault="00E523AC">
      <w:r>
        <w:separator/>
      </w:r>
    </w:p>
  </w:footnote>
  <w:footnote w:type="continuationSeparator" w:id="0">
    <w:p w14:paraId="322C0525" w14:textId="77777777" w:rsidR="00E523AC" w:rsidRDefault="00E52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6C18E1" w:rsidRDefault="006C18E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71E6C">
      <w:rPr>
        <w:rStyle w:val="PageNumber"/>
        <w:i/>
        <w:noProof/>
        <w:u w:val="single"/>
      </w:rPr>
      <w:t>4</w:t>
    </w:r>
    <w:r w:rsidRPr="00246D6E">
      <w:rPr>
        <w:rStyle w:val="PageNumber"/>
        <w:i/>
        <w:u w:val="single"/>
      </w:rPr>
      <w:fldChar w:fldCharType="end"/>
    </w:r>
  </w:p>
  <w:p w14:paraId="07793DB4" w14:textId="77777777" w:rsidR="006C18E1" w:rsidRDefault="006C1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6C18E1" w:rsidRDefault="006C18E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71E6C">
      <w:rPr>
        <w:rStyle w:val="PageNumber"/>
        <w:i/>
        <w:iCs/>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71E6C">
      <w:rPr>
        <w:rStyle w:val="PageNumber"/>
        <w:i/>
        <w:u w:val="single"/>
      </w:rPr>
      <w:t>4</w:t>
    </w:r>
    <w:r w:rsidRPr="00246D6E">
      <w:rPr>
        <w:rStyle w:val="PageNumber"/>
        <w:i/>
        <w:u w:val="single"/>
      </w:rPr>
      <w:fldChar w:fldCharType="end"/>
    </w:r>
  </w:p>
  <w:p w14:paraId="565CDDE1" w14:textId="77777777" w:rsidR="006C18E1" w:rsidRPr="00E45705" w:rsidRDefault="006C18E1"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1AE"/>
    <w:rsid w:val="00065561"/>
    <w:rsid w:val="00073BE0"/>
    <w:rsid w:val="00074CBB"/>
    <w:rsid w:val="00085A69"/>
    <w:rsid w:val="000943DA"/>
    <w:rsid w:val="00094751"/>
    <w:rsid w:val="000975E7"/>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304"/>
    <w:rsid w:val="00173A3B"/>
    <w:rsid w:val="00181292"/>
    <w:rsid w:val="00181F3E"/>
    <w:rsid w:val="001A05BF"/>
    <w:rsid w:val="001A2BEE"/>
    <w:rsid w:val="001A47B7"/>
    <w:rsid w:val="001A65A0"/>
    <w:rsid w:val="001B095A"/>
    <w:rsid w:val="001B10EB"/>
    <w:rsid w:val="001B74B7"/>
    <w:rsid w:val="001C333B"/>
    <w:rsid w:val="001C7816"/>
    <w:rsid w:val="001D50D9"/>
    <w:rsid w:val="001D7B3B"/>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227B"/>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0195"/>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A7E"/>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18E1"/>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30FE"/>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1E6C"/>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F14"/>
    <w:rsid w:val="00A72ADF"/>
    <w:rsid w:val="00A93A21"/>
    <w:rsid w:val="00A94D32"/>
    <w:rsid w:val="00A9766F"/>
    <w:rsid w:val="00AB01B0"/>
    <w:rsid w:val="00AB5E87"/>
    <w:rsid w:val="00AC007E"/>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7FD5"/>
    <w:rsid w:val="00C51D70"/>
    <w:rsid w:val="00C55FC5"/>
    <w:rsid w:val="00C6314A"/>
    <w:rsid w:val="00C649AA"/>
    <w:rsid w:val="00C72669"/>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F2C"/>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225B"/>
    <w:rsid w:val="00E23E88"/>
    <w:rsid w:val="00E24E8A"/>
    <w:rsid w:val="00E25265"/>
    <w:rsid w:val="00E331F5"/>
    <w:rsid w:val="00E41EE8"/>
    <w:rsid w:val="00E45705"/>
    <w:rsid w:val="00E523AC"/>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0F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691"/>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10576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Gail</cp:lastModifiedBy>
  <cp:revision>6</cp:revision>
  <cp:lastPrinted>2021-02-21T18:16:00Z</cp:lastPrinted>
  <dcterms:created xsi:type="dcterms:W3CDTF">2021-02-10T18:41:00Z</dcterms:created>
  <dcterms:modified xsi:type="dcterms:W3CDTF">2021-02-21T18:17:00Z</dcterms:modified>
</cp:coreProperties>
</file>