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19B7E1C" w:rsidR="00BC6327" w:rsidRPr="001F7181" w:rsidRDefault="00BC6327" w:rsidP="008E66E2">
      <w:pPr>
        <w:pStyle w:val="Heading1"/>
        <w:spacing w:before="0"/>
        <w:jc w:val="center"/>
      </w:pPr>
      <w:bookmarkStart w:id="0" w:name="_Toc58336712"/>
      <w:r w:rsidRPr="001F7181">
        <w:t>20</w:t>
      </w:r>
      <w:r w:rsidR="00587220" w:rsidRPr="001F7181">
        <w:t>2</w:t>
      </w:r>
      <w:r w:rsidR="006B10AA">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48C351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9073D">
        <w:rPr>
          <w:rFonts w:ascii="Arial" w:hAnsi="Arial" w:cs="Arial"/>
          <w:sz w:val="24"/>
          <w:szCs w:val="24"/>
        </w:rPr>
        <w:t>Naples Water Co. dba. Morehart Land Co.</w:t>
      </w:r>
    </w:p>
    <w:p w14:paraId="65A99AB1" w14:textId="18E7988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37E04">
        <w:rPr>
          <w:rFonts w:ascii="Arial" w:hAnsi="Arial" w:cs="Arial"/>
          <w:sz w:val="24"/>
          <w:szCs w:val="24"/>
        </w:rPr>
        <w:t>3/2</w:t>
      </w:r>
      <w:r w:rsidR="006B10AA">
        <w:rPr>
          <w:rFonts w:ascii="Arial" w:hAnsi="Arial" w:cs="Arial"/>
          <w:sz w:val="24"/>
          <w:szCs w:val="24"/>
        </w:rPr>
        <w:t>1</w:t>
      </w:r>
      <w:r w:rsidR="00337E04">
        <w:rPr>
          <w:rFonts w:ascii="Arial" w:hAnsi="Arial" w:cs="Arial"/>
          <w:sz w:val="24"/>
          <w:szCs w:val="24"/>
        </w:rPr>
        <w:t>/202</w:t>
      </w:r>
      <w:r w:rsidR="006B10AA">
        <w:rPr>
          <w:rFonts w:ascii="Arial" w:hAnsi="Arial" w:cs="Arial"/>
          <w:sz w:val="24"/>
          <w:szCs w:val="24"/>
        </w:rPr>
        <w:t>5</w:t>
      </w:r>
    </w:p>
    <w:p w14:paraId="21C05768" w14:textId="28D017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9073D">
        <w:rPr>
          <w:rFonts w:ascii="Arial" w:hAnsi="Arial" w:cs="Arial"/>
          <w:sz w:val="24"/>
          <w:szCs w:val="24"/>
        </w:rPr>
        <w:t>Surface Water</w:t>
      </w:r>
    </w:p>
    <w:p w14:paraId="6AE5ED8C" w14:textId="690AB6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9073D">
        <w:rPr>
          <w:rFonts w:ascii="Arial" w:hAnsi="Arial" w:cs="Arial"/>
          <w:sz w:val="24"/>
          <w:szCs w:val="24"/>
        </w:rPr>
        <w:t>Lake Cachuma via Goleta West Conduit</w:t>
      </w:r>
    </w:p>
    <w:p w14:paraId="11D6F99D" w14:textId="5499D08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9073D">
        <w:rPr>
          <w:rFonts w:ascii="Arial" w:hAnsi="Arial" w:cs="Arial"/>
          <w:sz w:val="24"/>
          <w:szCs w:val="24"/>
        </w:rPr>
        <w:t>Completed by Environmental Health Services and is available by request to the water company</w:t>
      </w:r>
    </w:p>
    <w:p w14:paraId="55CC3D7E" w14:textId="4E969B7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9073D">
        <w:rPr>
          <w:rFonts w:ascii="Arial" w:hAnsi="Arial" w:cs="Arial"/>
          <w:sz w:val="24"/>
          <w:szCs w:val="24"/>
        </w:rPr>
        <w:t>No meetings scheduled</w:t>
      </w:r>
    </w:p>
    <w:p w14:paraId="175FE9EF" w14:textId="7B3B3EB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9073D">
        <w:rPr>
          <w:rFonts w:ascii="Arial" w:hAnsi="Arial" w:cs="Arial"/>
          <w:sz w:val="24"/>
          <w:szCs w:val="24"/>
        </w:rPr>
        <w:t>Morehart Land Co. @ 805-684-4178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6EDF01B"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w:t>
      </w:r>
      <w:r w:rsidR="00F47B6C" w:rsidRPr="005F082E">
        <w:rPr>
          <w:rFonts w:ascii="Arial" w:hAnsi="Arial" w:cs="Arial"/>
          <w:sz w:val="24"/>
          <w:szCs w:val="24"/>
        </w:rPr>
        <w:t xml:space="preserve">December 31, </w:t>
      </w:r>
      <w:r w:rsidR="00F47B6C" w:rsidRPr="00F47B6C">
        <w:rPr>
          <w:rFonts w:ascii="Arial" w:hAnsi="Arial" w:cs="Arial"/>
          <w:sz w:val="24"/>
          <w:szCs w:val="24"/>
        </w:rPr>
        <w:t>2021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6E9040E9" w14:textId="77777777" w:rsidR="00B9073D" w:rsidRDefault="00B9073D" w:rsidP="00701C81">
      <w:pPr>
        <w:pStyle w:val="Heading2"/>
        <w:spacing w:before="0" w:after="40"/>
      </w:pPr>
      <w:bookmarkStart w:id="3" w:name="_Toc58336715"/>
    </w:p>
    <w:p w14:paraId="38F1FFCA" w14:textId="2A5DE112"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4DAD0CA2" w14:textId="02CA8443" w:rsidR="00F8121A" w:rsidRPr="00F8121A" w:rsidRDefault="003C597D" w:rsidP="00F8121A">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6D5BA048"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072DA">
        <w:rPr>
          <w:rFonts w:ascii="Arial" w:hAnsi="Arial" w:cs="Arial"/>
          <w:bCs/>
          <w:sz w:val="24"/>
          <w:szCs w:val="24"/>
        </w:rPr>
        <w:t xml:space="preserve">and </w:t>
      </w:r>
      <w:r w:rsidR="00814AAE" w:rsidRPr="005F082E">
        <w:rPr>
          <w:rFonts w:ascii="Arial" w:hAnsi="Arial" w:cs="Arial"/>
          <w:bCs/>
          <w:sz w:val="24"/>
          <w:szCs w:val="24"/>
        </w:rPr>
        <w:t>5</w:t>
      </w:r>
      <w:r w:rsidRPr="005F082E">
        <w:rPr>
          <w:rFonts w:ascii="Arial" w:hAnsi="Arial" w:cs="Arial"/>
          <w:bCs/>
          <w:sz w:val="24"/>
          <w:szCs w:val="24"/>
        </w:rPr>
        <w:t xml:space="preserve"> list </w:t>
      </w:r>
      <w:r w:rsidR="00B072DA" w:rsidRPr="005F082E">
        <w:rPr>
          <w:rFonts w:ascii="Arial" w:hAnsi="Arial" w:cs="Arial"/>
          <w:bCs/>
          <w:sz w:val="24"/>
          <w:szCs w:val="24"/>
        </w:rPr>
        <w:t>all</w:t>
      </w:r>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F8121A" w:rsidRDefault="00095AAC" w:rsidP="00115004">
      <w:pPr>
        <w:pStyle w:val="Caption"/>
      </w:pPr>
      <w:r w:rsidRPr="00F8121A">
        <w:t xml:space="preserve">Table </w:t>
      </w:r>
      <w:fldSimple w:instr=" SEQ Table \* ARABIC ">
        <w:r w:rsidR="0050755D" w:rsidRPr="00F8121A">
          <w:rPr>
            <w:noProof/>
          </w:rPr>
          <w:t>1</w:t>
        </w:r>
      </w:fldSimple>
      <w:r w:rsidRPr="00F8121A">
        <w:t>.  Samp</w:t>
      </w:r>
      <w:r w:rsidR="00DE240A" w:rsidRPr="00F8121A">
        <w:t>l</w:t>
      </w:r>
      <w:r w:rsidRPr="00F8121A">
        <w:t>ing Results Showing the Detection of Coliform Bacteria</w:t>
      </w:r>
    </w:p>
    <w:p w14:paraId="30F828A9" w14:textId="1217A3D9" w:rsidR="006B5CF2" w:rsidRPr="00F8121A" w:rsidRDefault="006B5CF2" w:rsidP="00115004">
      <w:pPr>
        <w:keepNext/>
        <w:rPr>
          <w:rFonts w:ascii="Arial" w:hAnsi="Arial" w:cs="Arial"/>
          <w:sz w:val="24"/>
          <w:szCs w:val="24"/>
        </w:rPr>
      </w:pPr>
      <w:r w:rsidRPr="00F8121A">
        <w:rPr>
          <w:rFonts w:ascii="Arial" w:hAnsi="Arial" w:cs="Arial"/>
          <w:sz w:val="24"/>
          <w:szCs w:val="24"/>
        </w:rPr>
        <w:t xml:space="preserve">Complete if bacteria </w:t>
      </w:r>
      <w:r w:rsidR="00174975" w:rsidRPr="00F8121A">
        <w:rPr>
          <w:rFonts w:ascii="Arial" w:hAnsi="Arial" w:cs="Arial"/>
          <w:sz w:val="24"/>
          <w:szCs w:val="24"/>
        </w:rPr>
        <w:t xml:space="preserve">are </w:t>
      </w:r>
      <w:r w:rsidRPr="00F8121A">
        <w:rPr>
          <w:rFonts w:ascii="Arial" w:hAnsi="Arial" w:cs="Arial"/>
          <w:sz w:val="24"/>
          <w:szCs w:val="24"/>
        </w:rPr>
        <w:t>detected.</w:t>
      </w:r>
    </w:p>
    <w:p w14:paraId="53753A25" w14:textId="77777777" w:rsidR="006B5CF2" w:rsidRPr="00F8121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8121A" w14:paraId="6769928C" w14:textId="77777777" w:rsidTr="00960466">
        <w:trPr>
          <w:cantSplit/>
          <w:trHeight w:val="611"/>
          <w:tblHeader/>
        </w:trPr>
        <w:tc>
          <w:tcPr>
            <w:tcW w:w="2065" w:type="dxa"/>
            <w:vAlign w:val="center"/>
          </w:tcPr>
          <w:p w14:paraId="6DAD43D0" w14:textId="545BE729"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Microbiological Contaminants</w:t>
            </w:r>
            <w:r w:rsidR="00624516" w:rsidRPr="00F8121A">
              <w:rPr>
                <w:rFonts w:ascii="Arial" w:hAnsi="Arial" w:cs="Arial"/>
                <w:b/>
                <w:bCs/>
                <w:sz w:val="24"/>
                <w:szCs w:val="24"/>
              </w:rPr>
              <w:t xml:space="preserve"> </w:t>
            </w:r>
          </w:p>
        </w:tc>
        <w:tc>
          <w:tcPr>
            <w:tcW w:w="1617" w:type="dxa"/>
            <w:vAlign w:val="center"/>
          </w:tcPr>
          <w:p w14:paraId="2B0F6A6A"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Highest No. of Detections</w:t>
            </w:r>
          </w:p>
        </w:tc>
        <w:tc>
          <w:tcPr>
            <w:tcW w:w="1443" w:type="dxa"/>
            <w:vAlign w:val="center"/>
          </w:tcPr>
          <w:p w14:paraId="0972350F"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No. of Months in Violation</w:t>
            </w:r>
          </w:p>
        </w:tc>
        <w:tc>
          <w:tcPr>
            <w:tcW w:w="2610" w:type="dxa"/>
            <w:vAlign w:val="center"/>
          </w:tcPr>
          <w:p w14:paraId="7D6A3E09"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MCL</w:t>
            </w:r>
          </w:p>
        </w:tc>
        <w:tc>
          <w:tcPr>
            <w:tcW w:w="990" w:type="dxa"/>
            <w:vAlign w:val="center"/>
          </w:tcPr>
          <w:p w14:paraId="6FDAEB4F"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MCLG</w:t>
            </w:r>
          </w:p>
        </w:tc>
        <w:tc>
          <w:tcPr>
            <w:tcW w:w="2071" w:type="dxa"/>
            <w:vAlign w:val="center"/>
          </w:tcPr>
          <w:p w14:paraId="3C822245"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Typical Source of Bacteria</w:t>
            </w:r>
          </w:p>
        </w:tc>
      </w:tr>
      <w:tr w:rsidR="00095AAC" w:rsidRPr="00F8121A" w14:paraId="6D5D8707" w14:textId="77777777" w:rsidTr="00960466">
        <w:tc>
          <w:tcPr>
            <w:tcW w:w="2065" w:type="dxa"/>
          </w:tcPr>
          <w:p w14:paraId="4DCCEFD0" w14:textId="52AE50D9" w:rsidR="00095AAC" w:rsidRPr="00F8121A" w:rsidRDefault="00095AAC" w:rsidP="0073000F">
            <w:pPr>
              <w:spacing w:before="40" w:after="40"/>
              <w:rPr>
                <w:rFonts w:ascii="Arial" w:hAnsi="Arial" w:cs="Arial"/>
                <w:sz w:val="24"/>
                <w:szCs w:val="24"/>
              </w:rPr>
            </w:pPr>
            <w:r w:rsidRPr="00F8121A">
              <w:rPr>
                <w:rFonts w:ascii="Arial" w:hAnsi="Arial" w:cs="Arial"/>
                <w:i/>
                <w:sz w:val="24"/>
                <w:szCs w:val="24"/>
              </w:rPr>
              <w:t>E. coli</w:t>
            </w:r>
            <w:r w:rsidR="0073000F" w:rsidRPr="00F8121A">
              <w:rPr>
                <w:rFonts w:ascii="Arial" w:hAnsi="Arial" w:cs="Arial"/>
                <w:i/>
                <w:sz w:val="24"/>
                <w:szCs w:val="24"/>
              </w:rPr>
              <w:br/>
            </w:r>
          </w:p>
        </w:tc>
        <w:tc>
          <w:tcPr>
            <w:tcW w:w="1617" w:type="dxa"/>
          </w:tcPr>
          <w:p w14:paraId="54205FE5" w14:textId="0E5F802F" w:rsidR="00C11C1C" w:rsidRPr="00F8121A" w:rsidRDefault="00C11C1C" w:rsidP="00C11C1C">
            <w:pPr>
              <w:spacing w:before="40" w:after="40"/>
              <w:jc w:val="center"/>
              <w:rPr>
                <w:rFonts w:ascii="Arial" w:hAnsi="Arial" w:cs="Arial"/>
                <w:sz w:val="24"/>
                <w:szCs w:val="24"/>
              </w:rPr>
            </w:pPr>
            <w:r w:rsidRPr="00F8121A">
              <w:rPr>
                <w:rFonts w:ascii="Arial" w:hAnsi="Arial" w:cs="Arial"/>
                <w:sz w:val="24"/>
                <w:szCs w:val="24"/>
              </w:rPr>
              <w:t>0</w:t>
            </w:r>
          </w:p>
          <w:p w14:paraId="4A18E97C" w14:textId="1DEA9AC7" w:rsidR="008572DA" w:rsidRPr="00F8121A" w:rsidRDefault="008572DA" w:rsidP="008572DA">
            <w:pPr>
              <w:spacing w:before="40" w:after="40"/>
              <w:jc w:val="center"/>
              <w:rPr>
                <w:rFonts w:ascii="Arial" w:hAnsi="Arial" w:cs="Arial"/>
                <w:sz w:val="24"/>
                <w:szCs w:val="24"/>
              </w:rPr>
            </w:pPr>
          </w:p>
        </w:tc>
        <w:tc>
          <w:tcPr>
            <w:tcW w:w="1443" w:type="dxa"/>
          </w:tcPr>
          <w:p w14:paraId="38C21B9B" w14:textId="2BC0C498" w:rsidR="00095AAC" w:rsidRPr="00F8121A" w:rsidRDefault="00C11C1C" w:rsidP="008572DA">
            <w:pPr>
              <w:spacing w:before="40" w:after="40"/>
              <w:jc w:val="center"/>
              <w:rPr>
                <w:rFonts w:ascii="Arial" w:hAnsi="Arial" w:cs="Arial"/>
                <w:color w:val="000000" w:themeColor="text1"/>
                <w:sz w:val="24"/>
                <w:szCs w:val="24"/>
              </w:rPr>
            </w:pPr>
            <w:r w:rsidRPr="00F8121A">
              <w:rPr>
                <w:rFonts w:ascii="Arial" w:hAnsi="Arial" w:cs="Arial"/>
                <w:color w:val="000000" w:themeColor="text1"/>
                <w:sz w:val="24"/>
                <w:szCs w:val="24"/>
              </w:rPr>
              <w:t>0</w:t>
            </w:r>
          </w:p>
        </w:tc>
        <w:tc>
          <w:tcPr>
            <w:tcW w:w="2610" w:type="dxa"/>
          </w:tcPr>
          <w:p w14:paraId="09A9CFD2" w14:textId="0460835B" w:rsidR="00095AAC" w:rsidRPr="00F8121A" w:rsidRDefault="00095AAC" w:rsidP="00827994">
            <w:pPr>
              <w:spacing w:before="40" w:after="40"/>
              <w:jc w:val="center"/>
              <w:rPr>
                <w:rFonts w:ascii="Arial" w:hAnsi="Arial" w:cs="Arial"/>
                <w:sz w:val="24"/>
                <w:szCs w:val="24"/>
              </w:rPr>
            </w:pPr>
            <w:r w:rsidRPr="00F8121A">
              <w:rPr>
                <w:rFonts w:ascii="Arial" w:hAnsi="Arial" w:cs="Arial"/>
                <w:sz w:val="24"/>
                <w:szCs w:val="24"/>
              </w:rPr>
              <w:t>(</w:t>
            </w:r>
            <w:r w:rsidR="00020032" w:rsidRPr="00F8121A">
              <w:rPr>
                <w:rFonts w:ascii="Arial" w:hAnsi="Arial" w:cs="Arial"/>
                <w:sz w:val="24"/>
                <w:szCs w:val="24"/>
              </w:rPr>
              <w:t>a</w:t>
            </w:r>
            <w:r w:rsidRPr="00F8121A">
              <w:rPr>
                <w:rFonts w:ascii="Arial" w:hAnsi="Arial" w:cs="Arial"/>
                <w:sz w:val="24"/>
                <w:szCs w:val="24"/>
              </w:rPr>
              <w:t>)</w:t>
            </w:r>
          </w:p>
        </w:tc>
        <w:tc>
          <w:tcPr>
            <w:tcW w:w="990" w:type="dxa"/>
          </w:tcPr>
          <w:p w14:paraId="52965BD7" w14:textId="77777777" w:rsidR="00095AAC" w:rsidRPr="00F8121A" w:rsidRDefault="00095AAC" w:rsidP="008572DA">
            <w:pPr>
              <w:spacing w:before="40" w:after="40"/>
              <w:jc w:val="center"/>
              <w:rPr>
                <w:rFonts w:ascii="Arial" w:hAnsi="Arial" w:cs="Arial"/>
                <w:sz w:val="24"/>
                <w:szCs w:val="24"/>
              </w:rPr>
            </w:pPr>
            <w:r w:rsidRPr="00F8121A">
              <w:rPr>
                <w:rFonts w:ascii="Arial" w:hAnsi="Arial" w:cs="Arial"/>
                <w:sz w:val="24"/>
                <w:szCs w:val="24"/>
              </w:rPr>
              <w:t>0</w:t>
            </w:r>
          </w:p>
        </w:tc>
        <w:tc>
          <w:tcPr>
            <w:tcW w:w="2071" w:type="dxa"/>
          </w:tcPr>
          <w:p w14:paraId="6D4E3BEB" w14:textId="77777777" w:rsidR="00095AAC" w:rsidRPr="00F8121A" w:rsidRDefault="00095AAC" w:rsidP="005D3BD9">
            <w:pPr>
              <w:spacing w:before="40" w:after="40"/>
              <w:rPr>
                <w:rFonts w:ascii="Arial" w:hAnsi="Arial" w:cs="Arial"/>
                <w:sz w:val="24"/>
                <w:szCs w:val="24"/>
              </w:rPr>
            </w:pPr>
            <w:r w:rsidRPr="00F8121A">
              <w:rPr>
                <w:rFonts w:ascii="Arial" w:hAnsi="Arial" w:cs="Arial"/>
                <w:sz w:val="24"/>
                <w:szCs w:val="24"/>
              </w:rPr>
              <w:t>Human and animal fecal waste</w:t>
            </w:r>
          </w:p>
        </w:tc>
      </w:tr>
    </w:tbl>
    <w:p w14:paraId="5AF47EF1" w14:textId="059BEA77" w:rsidR="00BF6317" w:rsidRPr="00F8121A" w:rsidRDefault="00BF6317" w:rsidP="00E1732D">
      <w:pPr>
        <w:rPr>
          <w:rFonts w:ascii="Arial" w:hAnsi="Arial" w:cs="Arial"/>
          <w:sz w:val="24"/>
          <w:szCs w:val="24"/>
        </w:rPr>
      </w:pPr>
    </w:p>
    <w:p w14:paraId="0F753E9D" w14:textId="497E97BE" w:rsidR="00095AAC" w:rsidRPr="00F8121A" w:rsidRDefault="00BF6317" w:rsidP="00E1732D">
      <w:pPr>
        <w:rPr>
          <w:rFonts w:ascii="Arial" w:hAnsi="Arial" w:cs="Arial"/>
          <w:sz w:val="24"/>
          <w:szCs w:val="24"/>
        </w:rPr>
      </w:pPr>
      <w:r w:rsidRPr="00F8121A">
        <w:rPr>
          <w:rFonts w:ascii="Arial" w:hAnsi="Arial" w:cs="Arial"/>
          <w:sz w:val="24"/>
          <w:szCs w:val="24"/>
        </w:rPr>
        <w:t>(</w:t>
      </w:r>
      <w:r w:rsidR="00020032" w:rsidRPr="00F8121A">
        <w:rPr>
          <w:rFonts w:ascii="Arial" w:hAnsi="Arial" w:cs="Arial"/>
          <w:sz w:val="24"/>
          <w:szCs w:val="24"/>
        </w:rPr>
        <w:t>a</w:t>
      </w:r>
      <w:r w:rsidRPr="00F8121A">
        <w:rPr>
          <w:rFonts w:ascii="Arial" w:hAnsi="Arial" w:cs="Arial"/>
          <w:sz w:val="24"/>
          <w:szCs w:val="24"/>
        </w:rPr>
        <w:t xml:space="preserve">) Routine and repeat samples are total coliform-positive and either is </w:t>
      </w:r>
      <w:r w:rsidRPr="00F8121A">
        <w:rPr>
          <w:rFonts w:ascii="Arial" w:hAnsi="Arial" w:cs="Arial"/>
          <w:i/>
          <w:sz w:val="24"/>
          <w:szCs w:val="24"/>
        </w:rPr>
        <w:t>E. coli</w:t>
      </w:r>
      <w:r w:rsidRPr="00F8121A">
        <w:rPr>
          <w:rFonts w:ascii="Arial" w:hAnsi="Arial" w:cs="Arial"/>
          <w:sz w:val="24"/>
          <w:szCs w:val="24"/>
        </w:rPr>
        <w:t xml:space="preserve">-positive or system fails to take repeat samples following </w:t>
      </w:r>
      <w:r w:rsidRPr="00F8121A">
        <w:rPr>
          <w:rFonts w:ascii="Arial" w:hAnsi="Arial" w:cs="Arial"/>
          <w:i/>
          <w:sz w:val="24"/>
          <w:szCs w:val="24"/>
        </w:rPr>
        <w:t>E. coli</w:t>
      </w:r>
      <w:r w:rsidRPr="00F8121A">
        <w:rPr>
          <w:rFonts w:ascii="Arial" w:hAnsi="Arial" w:cs="Arial"/>
          <w:sz w:val="24"/>
          <w:szCs w:val="24"/>
        </w:rPr>
        <w:t xml:space="preserve">-positive routine sample or system fails to analyze total coliform-positive repeat sample for </w:t>
      </w:r>
      <w:r w:rsidRPr="00F8121A">
        <w:rPr>
          <w:rFonts w:ascii="Arial" w:hAnsi="Arial" w:cs="Arial"/>
          <w:i/>
          <w:sz w:val="24"/>
          <w:szCs w:val="24"/>
        </w:rPr>
        <w:t>E. coli</w:t>
      </w:r>
      <w:r w:rsidRPr="00F8121A">
        <w:rPr>
          <w:rFonts w:ascii="Arial" w:hAnsi="Arial" w:cs="Arial"/>
          <w:sz w:val="24"/>
          <w:szCs w:val="24"/>
        </w:rPr>
        <w:t>.</w:t>
      </w:r>
    </w:p>
    <w:p w14:paraId="2B087F1E" w14:textId="77777777" w:rsidR="00F8121A" w:rsidRDefault="00F8121A" w:rsidP="00E1732D">
      <w:pPr>
        <w:rPr>
          <w:rFonts w:ascii="Arial" w:hAnsi="Arial" w:cs="Arial"/>
          <w:sz w:val="24"/>
          <w:szCs w:val="24"/>
        </w:rPr>
      </w:pPr>
    </w:p>
    <w:p w14:paraId="5259C5D3" w14:textId="77777777" w:rsidR="00F8121A" w:rsidRDefault="00F8121A" w:rsidP="00E1732D">
      <w:pPr>
        <w:rPr>
          <w:rFonts w:ascii="Arial" w:hAnsi="Arial" w:cs="Arial"/>
          <w:sz w:val="24"/>
          <w:szCs w:val="24"/>
        </w:rPr>
      </w:pPr>
    </w:p>
    <w:p w14:paraId="00068F29" w14:textId="77777777" w:rsidR="00F8121A" w:rsidRDefault="00F8121A" w:rsidP="00E1732D">
      <w:pPr>
        <w:rPr>
          <w:rFonts w:ascii="Arial" w:hAnsi="Arial" w:cs="Arial"/>
          <w:sz w:val="24"/>
          <w:szCs w:val="24"/>
        </w:rPr>
      </w:pPr>
    </w:p>
    <w:p w14:paraId="4CD37521" w14:textId="77777777" w:rsidR="00F8121A" w:rsidRDefault="00F8121A" w:rsidP="00E1732D">
      <w:pPr>
        <w:rPr>
          <w:rFonts w:ascii="Arial" w:hAnsi="Arial" w:cs="Arial"/>
          <w:sz w:val="24"/>
          <w:szCs w:val="24"/>
        </w:rPr>
      </w:pPr>
    </w:p>
    <w:p w14:paraId="51449295" w14:textId="77777777" w:rsidR="00F8121A" w:rsidRDefault="00F8121A" w:rsidP="00E1732D">
      <w:pPr>
        <w:rPr>
          <w:rFonts w:ascii="Arial" w:hAnsi="Arial" w:cs="Arial"/>
          <w:sz w:val="24"/>
          <w:szCs w:val="24"/>
        </w:rPr>
      </w:pPr>
    </w:p>
    <w:p w14:paraId="643E57A7" w14:textId="4F3E2CE3" w:rsidR="005210D2" w:rsidRPr="005F082E" w:rsidRDefault="005210D2" w:rsidP="00070C22">
      <w:pPr>
        <w:pStyle w:val="Caption"/>
      </w:pPr>
      <w:r w:rsidRPr="005F082E">
        <w:lastRenderedPageBreak/>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795" w:type="dxa"/>
        <w:tblLayout w:type="fixed"/>
        <w:tblLook w:val="0020" w:firstRow="1" w:lastRow="0" w:firstColumn="0" w:lastColumn="0" w:noHBand="0" w:noVBand="0"/>
      </w:tblPr>
      <w:tblGrid>
        <w:gridCol w:w="985"/>
        <w:gridCol w:w="1440"/>
        <w:gridCol w:w="900"/>
        <w:gridCol w:w="990"/>
        <w:gridCol w:w="900"/>
        <w:gridCol w:w="540"/>
        <w:gridCol w:w="540"/>
        <w:gridCol w:w="4500"/>
      </w:tblGrid>
      <w:tr w:rsidR="00BE18F4" w:rsidRPr="005F082E" w14:paraId="36B51181" w14:textId="77777777" w:rsidTr="00BE18F4">
        <w:trPr>
          <w:cantSplit/>
          <w:trHeight w:val="1862"/>
          <w:tblHeader/>
        </w:trPr>
        <w:tc>
          <w:tcPr>
            <w:tcW w:w="985" w:type="dxa"/>
            <w:tcMar>
              <w:left w:w="86" w:type="dxa"/>
              <w:right w:w="86" w:type="dxa"/>
            </w:tcMar>
            <w:textDirection w:val="btLr"/>
            <w:vAlign w:val="center"/>
          </w:tcPr>
          <w:p w14:paraId="200AAF06" w14:textId="3C89A4DF"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54E947A1" w14:textId="77777777"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PHG</w:t>
            </w:r>
          </w:p>
        </w:tc>
        <w:tc>
          <w:tcPr>
            <w:tcW w:w="4500" w:type="dxa"/>
            <w:textDirection w:val="btLr"/>
            <w:vAlign w:val="center"/>
          </w:tcPr>
          <w:p w14:paraId="2AA33393" w14:textId="1DB0A28B"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Contaminant</w:t>
            </w:r>
          </w:p>
        </w:tc>
      </w:tr>
      <w:tr w:rsidR="00BE18F4" w:rsidRPr="005F082E" w14:paraId="08D72929" w14:textId="77777777" w:rsidTr="00BE18F4">
        <w:tc>
          <w:tcPr>
            <w:tcW w:w="985" w:type="dxa"/>
            <w:tcMar>
              <w:left w:w="86" w:type="dxa"/>
              <w:right w:w="86" w:type="dxa"/>
            </w:tcMar>
          </w:tcPr>
          <w:p w14:paraId="5B6D4539" w14:textId="77777777" w:rsidR="00BE18F4" w:rsidRPr="005F082E" w:rsidRDefault="00BE18F4"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1BB1206" w:rsidR="00BE18F4" w:rsidRPr="005F082E" w:rsidRDefault="00BE18F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7/22/2023</w:t>
            </w:r>
          </w:p>
        </w:tc>
        <w:tc>
          <w:tcPr>
            <w:tcW w:w="900" w:type="dxa"/>
            <w:tcMar>
              <w:left w:w="86" w:type="dxa"/>
              <w:right w:w="86" w:type="dxa"/>
            </w:tcMar>
          </w:tcPr>
          <w:p w14:paraId="102D5A02" w14:textId="43B540C3" w:rsidR="00BE18F4" w:rsidRPr="005F082E" w:rsidRDefault="00BE18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67E4ACE" w:rsidR="00BE18F4" w:rsidRPr="005F082E" w:rsidRDefault="00BE18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Non-detect</w:t>
            </w:r>
          </w:p>
        </w:tc>
        <w:tc>
          <w:tcPr>
            <w:tcW w:w="900" w:type="dxa"/>
            <w:tcMar>
              <w:left w:w="86" w:type="dxa"/>
              <w:right w:w="86" w:type="dxa"/>
            </w:tcMar>
          </w:tcPr>
          <w:p w14:paraId="308535F4" w14:textId="020A3275" w:rsidR="00BE18F4" w:rsidRPr="005F082E" w:rsidRDefault="00BE18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BE18F4" w:rsidRPr="005F082E" w:rsidRDefault="00BE18F4"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BE18F4" w:rsidRPr="005F082E" w:rsidRDefault="00BE18F4" w:rsidP="00960466">
            <w:pPr>
              <w:spacing w:before="40" w:after="40"/>
              <w:jc w:val="center"/>
              <w:rPr>
                <w:rFonts w:ascii="Arial" w:hAnsi="Arial" w:cs="Arial"/>
                <w:sz w:val="24"/>
                <w:szCs w:val="24"/>
              </w:rPr>
            </w:pPr>
            <w:r w:rsidRPr="005F082E">
              <w:rPr>
                <w:rFonts w:ascii="Arial" w:hAnsi="Arial" w:cs="Arial"/>
                <w:sz w:val="24"/>
                <w:szCs w:val="24"/>
              </w:rPr>
              <w:t>0.2</w:t>
            </w:r>
          </w:p>
        </w:tc>
        <w:tc>
          <w:tcPr>
            <w:tcW w:w="4500" w:type="dxa"/>
          </w:tcPr>
          <w:p w14:paraId="53E810BE" w14:textId="23D40162" w:rsidR="00BE18F4" w:rsidRPr="005F082E" w:rsidRDefault="00BE18F4"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BE18F4" w:rsidRPr="005F082E" w14:paraId="3E0C72DE" w14:textId="77777777" w:rsidTr="00BE18F4">
        <w:tc>
          <w:tcPr>
            <w:tcW w:w="985" w:type="dxa"/>
            <w:tcMar>
              <w:left w:w="86" w:type="dxa"/>
              <w:right w:w="86" w:type="dxa"/>
            </w:tcMar>
          </w:tcPr>
          <w:p w14:paraId="4152BF18" w14:textId="77777777" w:rsidR="00BE18F4" w:rsidRPr="005F082E" w:rsidRDefault="00BE18F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9CBE1C2" w:rsidR="00BE18F4" w:rsidRPr="005F082E" w:rsidRDefault="00BE18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7/22/2023</w:t>
            </w:r>
          </w:p>
        </w:tc>
        <w:tc>
          <w:tcPr>
            <w:tcW w:w="900" w:type="dxa"/>
            <w:tcMar>
              <w:left w:w="86" w:type="dxa"/>
              <w:right w:w="86" w:type="dxa"/>
            </w:tcMar>
          </w:tcPr>
          <w:p w14:paraId="42CEE2F3" w14:textId="68FA936E" w:rsidR="00BE18F4" w:rsidRPr="005F082E" w:rsidRDefault="00BE18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5A36082" w:rsidR="00BE18F4" w:rsidRPr="005F082E" w:rsidRDefault="00BE18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Non-detect</w:t>
            </w:r>
          </w:p>
        </w:tc>
        <w:tc>
          <w:tcPr>
            <w:tcW w:w="900" w:type="dxa"/>
            <w:tcMar>
              <w:left w:w="86" w:type="dxa"/>
              <w:right w:w="86" w:type="dxa"/>
            </w:tcMar>
          </w:tcPr>
          <w:p w14:paraId="1AE57BBF" w14:textId="3BF1B12B" w:rsidR="00BE18F4" w:rsidRPr="005F082E" w:rsidRDefault="00BE18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BE18F4" w:rsidRPr="005F082E" w:rsidRDefault="00BE18F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BE18F4" w:rsidRPr="005F082E" w:rsidRDefault="00BE18F4" w:rsidP="00FC33C4">
            <w:pPr>
              <w:spacing w:before="40" w:after="40"/>
              <w:jc w:val="center"/>
              <w:rPr>
                <w:rFonts w:ascii="Arial" w:hAnsi="Arial" w:cs="Arial"/>
                <w:sz w:val="24"/>
                <w:szCs w:val="24"/>
              </w:rPr>
            </w:pPr>
            <w:r w:rsidRPr="005F082E">
              <w:rPr>
                <w:rFonts w:ascii="Arial" w:hAnsi="Arial" w:cs="Arial"/>
                <w:sz w:val="24"/>
                <w:szCs w:val="24"/>
              </w:rPr>
              <w:t>0.3</w:t>
            </w:r>
          </w:p>
        </w:tc>
        <w:tc>
          <w:tcPr>
            <w:tcW w:w="4500" w:type="dxa"/>
          </w:tcPr>
          <w:p w14:paraId="5A3BAA98" w14:textId="4D55672D" w:rsidR="00BE18F4" w:rsidRPr="005F082E" w:rsidRDefault="00BE18F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C0B87DA" w:rsidR="00684C7E" w:rsidRPr="005F082E" w:rsidRDefault="004575F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Mar>
              <w:left w:w="58" w:type="dxa"/>
              <w:right w:w="58" w:type="dxa"/>
            </w:tcMar>
          </w:tcPr>
          <w:p w14:paraId="690B0D1C" w14:textId="196E180C" w:rsidR="00684C7E" w:rsidRPr="005F082E" w:rsidRDefault="004575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w:t>
            </w:r>
          </w:p>
        </w:tc>
        <w:tc>
          <w:tcPr>
            <w:tcW w:w="1530" w:type="dxa"/>
            <w:tcMar>
              <w:left w:w="58" w:type="dxa"/>
              <w:right w:w="58" w:type="dxa"/>
            </w:tcMar>
          </w:tcPr>
          <w:p w14:paraId="6802CC34" w14:textId="68DA9197" w:rsidR="00684C7E" w:rsidRPr="005F082E" w:rsidRDefault="004575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5638D364"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p w14:paraId="29F3E550" w14:textId="77777777" w:rsidR="00E44F14" w:rsidRDefault="00E44F14" w:rsidP="00684C7E">
            <w:pPr>
              <w:spacing w:before="40" w:after="40"/>
              <w:rPr>
                <w:rFonts w:ascii="Arial" w:hAnsi="Arial" w:cs="Arial"/>
                <w:sz w:val="24"/>
                <w:szCs w:val="24"/>
              </w:rPr>
            </w:pPr>
          </w:p>
          <w:p w14:paraId="4A3C8020" w14:textId="5D128136" w:rsidR="00E44F14" w:rsidRPr="005F082E" w:rsidRDefault="00E44F14" w:rsidP="00684C7E">
            <w:pPr>
              <w:spacing w:before="40" w:after="40"/>
              <w:rPr>
                <w:rFonts w:ascii="Arial" w:hAnsi="Arial" w:cs="Arial"/>
                <w:sz w:val="24"/>
                <w:szCs w:val="24"/>
              </w:rPr>
            </w:pP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C9FF9A8" w:rsidR="00684C7E" w:rsidRPr="005F082E" w:rsidRDefault="004575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7E6D3E">
              <w:rPr>
                <w:rFonts w:ascii="Arial" w:hAnsi="Arial" w:cs="Arial"/>
                <w:color w:val="000000" w:themeColor="text1"/>
                <w:sz w:val="24"/>
                <w:szCs w:val="24"/>
              </w:rPr>
              <w:t>22/2021</w:t>
            </w:r>
          </w:p>
        </w:tc>
        <w:tc>
          <w:tcPr>
            <w:tcW w:w="1260" w:type="dxa"/>
            <w:tcMar>
              <w:left w:w="58" w:type="dxa"/>
              <w:right w:w="58" w:type="dxa"/>
            </w:tcMar>
          </w:tcPr>
          <w:p w14:paraId="5F571C45" w14:textId="7D4886DF" w:rsidR="00684C7E" w:rsidRPr="005F082E" w:rsidRDefault="007E6D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390</w:t>
            </w:r>
          </w:p>
        </w:tc>
        <w:tc>
          <w:tcPr>
            <w:tcW w:w="1530" w:type="dxa"/>
            <w:tcMar>
              <w:left w:w="58" w:type="dxa"/>
              <w:right w:w="58" w:type="dxa"/>
            </w:tcMar>
          </w:tcPr>
          <w:p w14:paraId="2BE476FB" w14:textId="755C67B1" w:rsidR="00684C7E" w:rsidRPr="005F082E" w:rsidRDefault="007E6D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1297F" w:rsidRPr="005F082E" w14:paraId="7C96DD6F" w14:textId="77777777" w:rsidTr="00512D8C">
        <w:trPr>
          <w:trHeight w:val="432"/>
        </w:trPr>
        <w:tc>
          <w:tcPr>
            <w:tcW w:w="2245" w:type="dxa"/>
            <w:tcMar>
              <w:left w:w="58" w:type="dxa"/>
              <w:right w:w="58" w:type="dxa"/>
            </w:tcMar>
          </w:tcPr>
          <w:p w14:paraId="29E71AAC" w14:textId="18CB7CD2" w:rsidR="0071297F" w:rsidRPr="0071297F" w:rsidRDefault="0071297F" w:rsidP="0071297F">
            <w:pPr>
              <w:keepNext/>
              <w:keepLines/>
              <w:spacing w:before="40" w:after="40"/>
              <w:ind w:left="30"/>
              <w:jc w:val="both"/>
              <w:rPr>
                <w:rFonts w:ascii="Arial" w:hAnsi="Arial" w:cs="Arial"/>
                <w:color w:val="000000" w:themeColor="text1"/>
                <w:sz w:val="24"/>
                <w:szCs w:val="24"/>
              </w:rPr>
            </w:pPr>
            <w:r w:rsidRPr="0071297F">
              <w:rPr>
                <w:rFonts w:ascii="Arial" w:hAnsi="Arial" w:cs="Arial"/>
                <w:sz w:val="24"/>
                <w:szCs w:val="24"/>
              </w:rPr>
              <w:t>Aluminum</w:t>
            </w:r>
          </w:p>
        </w:tc>
        <w:tc>
          <w:tcPr>
            <w:tcW w:w="1440" w:type="dxa"/>
          </w:tcPr>
          <w:p w14:paraId="21F7006B" w14:textId="3B201535" w:rsidR="0071297F" w:rsidRPr="0071297F" w:rsidRDefault="0071297F" w:rsidP="0071297F">
            <w:pPr>
              <w:keepNext/>
              <w:keepLines/>
              <w:spacing w:before="40" w:after="40"/>
              <w:jc w:val="center"/>
              <w:rPr>
                <w:rFonts w:ascii="Arial" w:hAnsi="Arial" w:cs="Arial"/>
                <w:color w:val="000000" w:themeColor="text1"/>
                <w:sz w:val="24"/>
                <w:szCs w:val="24"/>
              </w:rPr>
            </w:pPr>
            <w:r>
              <w:rPr>
                <w:rFonts w:ascii="Arial" w:hAnsi="Arial" w:cs="Arial"/>
                <w:sz w:val="24"/>
                <w:szCs w:val="24"/>
              </w:rPr>
              <w:t xml:space="preserve">10/19/2021 </w:t>
            </w:r>
          </w:p>
        </w:tc>
        <w:tc>
          <w:tcPr>
            <w:tcW w:w="1260" w:type="dxa"/>
          </w:tcPr>
          <w:p w14:paraId="1BD7CABC" w14:textId="26AB0D06"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w:t>
            </w:r>
            <w:r>
              <w:rPr>
                <w:rFonts w:ascii="Arial" w:hAnsi="Arial" w:cs="Arial"/>
                <w:sz w:val="24"/>
                <w:szCs w:val="24"/>
              </w:rPr>
              <w:t>140ppm</w:t>
            </w:r>
          </w:p>
        </w:tc>
        <w:tc>
          <w:tcPr>
            <w:tcW w:w="1530" w:type="dxa"/>
          </w:tcPr>
          <w:p w14:paraId="40895B2C" w14:textId="30DA0378" w:rsidR="0071297F" w:rsidRPr="0071297F" w:rsidRDefault="0071297F" w:rsidP="0071297F">
            <w:pPr>
              <w:keepNext/>
              <w:keepLines/>
              <w:spacing w:before="40" w:after="40"/>
              <w:jc w:val="center"/>
              <w:rPr>
                <w:rFonts w:ascii="Arial" w:hAnsi="Arial" w:cs="Arial"/>
                <w:color w:val="000000" w:themeColor="text1"/>
                <w:sz w:val="24"/>
                <w:szCs w:val="24"/>
              </w:rPr>
            </w:pPr>
          </w:p>
        </w:tc>
        <w:tc>
          <w:tcPr>
            <w:tcW w:w="1170" w:type="dxa"/>
          </w:tcPr>
          <w:p w14:paraId="707B8EC2" w14:textId="1588CD8B"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1ppm</w:t>
            </w:r>
          </w:p>
        </w:tc>
        <w:tc>
          <w:tcPr>
            <w:tcW w:w="1260" w:type="dxa"/>
          </w:tcPr>
          <w:p w14:paraId="4F209845" w14:textId="4ADE859F"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0.6ppm</w:t>
            </w:r>
          </w:p>
        </w:tc>
        <w:tc>
          <w:tcPr>
            <w:tcW w:w="1931" w:type="dxa"/>
          </w:tcPr>
          <w:p w14:paraId="307E6935" w14:textId="346852FD"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Erosion of natural deposits; residue from surface water treatment process</w:t>
            </w:r>
          </w:p>
        </w:tc>
      </w:tr>
      <w:tr w:rsidR="008F193A" w:rsidRPr="005F082E" w14:paraId="7E778FAF" w14:textId="77777777" w:rsidTr="00512D8C">
        <w:trPr>
          <w:trHeight w:val="432"/>
        </w:trPr>
        <w:tc>
          <w:tcPr>
            <w:tcW w:w="2245" w:type="dxa"/>
            <w:tcMar>
              <w:left w:w="58" w:type="dxa"/>
              <w:right w:w="58" w:type="dxa"/>
            </w:tcMar>
          </w:tcPr>
          <w:p w14:paraId="2BC454A4" w14:textId="324E9F7F" w:rsidR="008F193A" w:rsidRPr="008F193A" w:rsidRDefault="008F193A" w:rsidP="008F193A">
            <w:pPr>
              <w:spacing w:before="40" w:after="40"/>
              <w:ind w:left="30"/>
              <w:jc w:val="both"/>
              <w:rPr>
                <w:rFonts w:ascii="Arial" w:hAnsi="Arial" w:cs="Arial"/>
                <w:color w:val="000000" w:themeColor="text1"/>
                <w:sz w:val="24"/>
                <w:szCs w:val="24"/>
              </w:rPr>
            </w:pPr>
            <w:r w:rsidRPr="008F193A">
              <w:rPr>
                <w:rFonts w:ascii="Arial" w:hAnsi="Arial" w:cs="Arial"/>
                <w:sz w:val="24"/>
                <w:szCs w:val="24"/>
              </w:rPr>
              <w:t>Arsenic</w:t>
            </w:r>
          </w:p>
        </w:tc>
        <w:tc>
          <w:tcPr>
            <w:tcW w:w="1440" w:type="dxa"/>
          </w:tcPr>
          <w:p w14:paraId="25EFD446" w14:textId="0A790F92" w:rsidR="008F193A" w:rsidRPr="008F193A" w:rsidRDefault="008F193A" w:rsidP="008F193A">
            <w:pPr>
              <w:spacing w:before="40" w:after="40"/>
              <w:jc w:val="center"/>
              <w:rPr>
                <w:rFonts w:ascii="Arial" w:hAnsi="Arial" w:cs="Arial"/>
                <w:color w:val="000000" w:themeColor="text1"/>
                <w:sz w:val="24"/>
                <w:szCs w:val="24"/>
              </w:rPr>
            </w:pPr>
            <w:r>
              <w:rPr>
                <w:rFonts w:ascii="Arial" w:hAnsi="Arial" w:cs="Arial"/>
                <w:sz w:val="24"/>
                <w:szCs w:val="24"/>
              </w:rPr>
              <w:t>10/19/2021</w:t>
            </w:r>
          </w:p>
        </w:tc>
        <w:tc>
          <w:tcPr>
            <w:tcW w:w="1260" w:type="dxa"/>
          </w:tcPr>
          <w:p w14:paraId="7CAF39D9" w14:textId="759CE3B5" w:rsidR="008F193A" w:rsidRPr="008F193A" w:rsidRDefault="008F193A" w:rsidP="008F193A">
            <w:pPr>
              <w:spacing w:before="40" w:after="40"/>
              <w:jc w:val="center"/>
              <w:rPr>
                <w:rFonts w:ascii="Arial" w:hAnsi="Arial" w:cs="Arial"/>
                <w:color w:val="000000" w:themeColor="text1"/>
                <w:sz w:val="24"/>
                <w:szCs w:val="24"/>
              </w:rPr>
            </w:pPr>
            <w:r>
              <w:rPr>
                <w:rFonts w:ascii="Arial" w:hAnsi="Arial" w:cs="Arial"/>
                <w:sz w:val="24"/>
                <w:szCs w:val="24"/>
              </w:rPr>
              <w:t>2.4ppb</w:t>
            </w:r>
          </w:p>
        </w:tc>
        <w:tc>
          <w:tcPr>
            <w:tcW w:w="1530" w:type="dxa"/>
          </w:tcPr>
          <w:p w14:paraId="694B316A" w14:textId="172E21A7" w:rsidR="008F193A" w:rsidRPr="008F193A" w:rsidRDefault="008F193A" w:rsidP="008F193A">
            <w:pPr>
              <w:spacing w:before="40" w:after="40"/>
              <w:jc w:val="center"/>
              <w:rPr>
                <w:rFonts w:ascii="Arial" w:hAnsi="Arial" w:cs="Arial"/>
                <w:color w:val="000000" w:themeColor="text1"/>
                <w:sz w:val="24"/>
                <w:szCs w:val="24"/>
              </w:rPr>
            </w:pPr>
          </w:p>
        </w:tc>
        <w:tc>
          <w:tcPr>
            <w:tcW w:w="1170" w:type="dxa"/>
          </w:tcPr>
          <w:p w14:paraId="04B3ABD1" w14:textId="75928E99" w:rsidR="008F193A" w:rsidRPr="008F193A" w:rsidRDefault="008F193A" w:rsidP="008F193A">
            <w:pPr>
              <w:spacing w:before="40" w:after="40"/>
              <w:jc w:val="center"/>
              <w:rPr>
                <w:rFonts w:ascii="Arial" w:hAnsi="Arial" w:cs="Arial"/>
                <w:color w:val="000000" w:themeColor="text1"/>
                <w:sz w:val="24"/>
                <w:szCs w:val="24"/>
              </w:rPr>
            </w:pPr>
            <w:r w:rsidRPr="008F193A">
              <w:rPr>
                <w:rFonts w:ascii="Arial" w:hAnsi="Arial" w:cs="Arial"/>
                <w:sz w:val="24"/>
                <w:szCs w:val="24"/>
              </w:rPr>
              <w:t>10ppb</w:t>
            </w:r>
          </w:p>
        </w:tc>
        <w:tc>
          <w:tcPr>
            <w:tcW w:w="1260" w:type="dxa"/>
          </w:tcPr>
          <w:p w14:paraId="7BD33183" w14:textId="3E764890" w:rsidR="008F193A" w:rsidRPr="008F193A" w:rsidRDefault="008F193A" w:rsidP="008F193A">
            <w:pPr>
              <w:spacing w:before="40" w:after="40"/>
              <w:jc w:val="center"/>
              <w:rPr>
                <w:rFonts w:ascii="Arial" w:hAnsi="Arial" w:cs="Arial"/>
                <w:color w:val="000000" w:themeColor="text1"/>
                <w:sz w:val="24"/>
                <w:szCs w:val="24"/>
              </w:rPr>
            </w:pPr>
            <w:r w:rsidRPr="008F193A">
              <w:rPr>
                <w:rFonts w:ascii="Arial" w:hAnsi="Arial" w:cs="Arial"/>
                <w:sz w:val="24"/>
                <w:szCs w:val="24"/>
              </w:rPr>
              <w:t>.004ppb</w:t>
            </w:r>
          </w:p>
        </w:tc>
        <w:tc>
          <w:tcPr>
            <w:tcW w:w="1931" w:type="dxa"/>
          </w:tcPr>
          <w:p w14:paraId="701F5E75" w14:textId="263A6702" w:rsidR="008F193A" w:rsidRPr="008F193A" w:rsidRDefault="008F193A" w:rsidP="008F193A">
            <w:pPr>
              <w:spacing w:before="40" w:after="40"/>
              <w:jc w:val="center"/>
              <w:rPr>
                <w:rFonts w:ascii="Arial" w:hAnsi="Arial" w:cs="Arial"/>
                <w:color w:val="000000" w:themeColor="text1"/>
                <w:sz w:val="24"/>
                <w:szCs w:val="24"/>
              </w:rPr>
            </w:pPr>
            <w:r w:rsidRPr="008F193A">
              <w:rPr>
                <w:rFonts w:ascii="Arial" w:hAnsi="Arial" w:cs="Arial"/>
                <w:sz w:val="24"/>
                <w:szCs w:val="24"/>
              </w:rPr>
              <w:t>Erosion of natural deposits; runoff from orchards; glass and electronics production wastes</w:t>
            </w:r>
          </w:p>
        </w:tc>
      </w:tr>
      <w:tr w:rsidR="00300901" w:rsidRPr="005F082E" w14:paraId="7F9BBE01" w14:textId="77777777" w:rsidTr="00512D8C">
        <w:trPr>
          <w:trHeight w:val="432"/>
        </w:trPr>
        <w:tc>
          <w:tcPr>
            <w:tcW w:w="2245" w:type="dxa"/>
            <w:tcMar>
              <w:left w:w="58" w:type="dxa"/>
              <w:right w:w="58" w:type="dxa"/>
            </w:tcMar>
          </w:tcPr>
          <w:p w14:paraId="17EFECCD" w14:textId="6FB25BFC" w:rsidR="00300901" w:rsidRPr="008F193A" w:rsidRDefault="00300901" w:rsidP="008F193A">
            <w:pPr>
              <w:spacing w:before="40" w:after="40"/>
              <w:ind w:left="30"/>
              <w:jc w:val="both"/>
              <w:rPr>
                <w:rFonts w:ascii="Arial" w:hAnsi="Arial" w:cs="Arial"/>
                <w:sz w:val="24"/>
                <w:szCs w:val="24"/>
              </w:rPr>
            </w:pPr>
            <w:r>
              <w:rPr>
                <w:rFonts w:ascii="Arial" w:hAnsi="Arial" w:cs="Arial"/>
                <w:sz w:val="24"/>
                <w:szCs w:val="24"/>
              </w:rPr>
              <w:t>Asbestos</w:t>
            </w:r>
          </w:p>
        </w:tc>
        <w:tc>
          <w:tcPr>
            <w:tcW w:w="1440" w:type="dxa"/>
          </w:tcPr>
          <w:p w14:paraId="6A5C2F24" w14:textId="0DD1072C" w:rsidR="00300901" w:rsidRDefault="00300901" w:rsidP="008F193A">
            <w:pPr>
              <w:spacing w:before="40" w:after="40"/>
              <w:jc w:val="center"/>
              <w:rPr>
                <w:rFonts w:ascii="Arial" w:hAnsi="Arial" w:cs="Arial"/>
                <w:sz w:val="24"/>
                <w:szCs w:val="24"/>
              </w:rPr>
            </w:pPr>
            <w:r>
              <w:rPr>
                <w:rFonts w:ascii="Arial" w:hAnsi="Arial" w:cs="Arial"/>
                <w:sz w:val="24"/>
                <w:szCs w:val="24"/>
              </w:rPr>
              <w:t>10/27/2021</w:t>
            </w:r>
          </w:p>
        </w:tc>
        <w:tc>
          <w:tcPr>
            <w:tcW w:w="1260" w:type="dxa"/>
          </w:tcPr>
          <w:p w14:paraId="6D895A88" w14:textId="194AF819" w:rsidR="00300901" w:rsidRDefault="00300901" w:rsidP="008F193A">
            <w:pPr>
              <w:spacing w:before="40" w:after="40"/>
              <w:jc w:val="center"/>
              <w:rPr>
                <w:rFonts w:ascii="Arial" w:hAnsi="Arial" w:cs="Arial"/>
                <w:sz w:val="24"/>
                <w:szCs w:val="24"/>
              </w:rPr>
            </w:pPr>
            <w:r>
              <w:rPr>
                <w:rFonts w:ascii="Arial" w:hAnsi="Arial" w:cs="Arial"/>
                <w:sz w:val="24"/>
                <w:szCs w:val="24"/>
              </w:rPr>
              <w:t>0.193 MFL</w:t>
            </w:r>
          </w:p>
        </w:tc>
        <w:tc>
          <w:tcPr>
            <w:tcW w:w="1530" w:type="dxa"/>
          </w:tcPr>
          <w:p w14:paraId="4963072C" w14:textId="77777777" w:rsidR="00300901" w:rsidRPr="008F193A" w:rsidRDefault="00300901" w:rsidP="008F193A">
            <w:pPr>
              <w:spacing w:before="40" w:after="40"/>
              <w:jc w:val="center"/>
              <w:rPr>
                <w:rFonts w:ascii="Arial" w:hAnsi="Arial" w:cs="Arial"/>
                <w:color w:val="000000" w:themeColor="text1"/>
                <w:sz w:val="24"/>
                <w:szCs w:val="24"/>
              </w:rPr>
            </w:pPr>
          </w:p>
        </w:tc>
        <w:tc>
          <w:tcPr>
            <w:tcW w:w="1170" w:type="dxa"/>
          </w:tcPr>
          <w:p w14:paraId="7716EEE2" w14:textId="0C1ED870" w:rsidR="00300901" w:rsidRPr="008F193A" w:rsidRDefault="00300901" w:rsidP="008F193A">
            <w:pPr>
              <w:spacing w:before="40" w:after="40"/>
              <w:jc w:val="center"/>
              <w:rPr>
                <w:rFonts w:ascii="Arial" w:hAnsi="Arial" w:cs="Arial"/>
                <w:sz w:val="24"/>
                <w:szCs w:val="24"/>
              </w:rPr>
            </w:pPr>
            <w:r>
              <w:rPr>
                <w:rFonts w:ascii="Arial" w:hAnsi="Arial" w:cs="Arial"/>
                <w:sz w:val="24"/>
                <w:szCs w:val="24"/>
              </w:rPr>
              <w:t>7 MFL</w:t>
            </w:r>
          </w:p>
        </w:tc>
        <w:tc>
          <w:tcPr>
            <w:tcW w:w="1260" w:type="dxa"/>
          </w:tcPr>
          <w:p w14:paraId="45D75461" w14:textId="7E9CFC68" w:rsidR="00300901" w:rsidRPr="008F193A" w:rsidRDefault="00300901" w:rsidP="008F193A">
            <w:pPr>
              <w:spacing w:before="40" w:after="40"/>
              <w:jc w:val="center"/>
              <w:rPr>
                <w:rFonts w:ascii="Arial" w:hAnsi="Arial" w:cs="Arial"/>
                <w:sz w:val="24"/>
                <w:szCs w:val="24"/>
              </w:rPr>
            </w:pPr>
            <w:r>
              <w:rPr>
                <w:rFonts w:ascii="Arial" w:hAnsi="Arial" w:cs="Arial"/>
                <w:sz w:val="24"/>
                <w:szCs w:val="24"/>
              </w:rPr>
              <w:t>7 MFL</w:t>
            </w:r>
          </w:p>
        </w:tc>
        <w:tc>
          <w:tcPr>
            <w:tcW w:w="1931" w:type="dxa"/>
          </w:tcPr>
          <w:p w14:paraId="70CCE5E0" w14:textId="478238EA" w:rsidR="00300901" w:rsidRPr="008F193A" w:rsidRDefault="00300901" w:rsidP="008F193A">
            <w:pPr>
              <w:spacing w:before="40" w:after="40"/>
              <w:jc w:val="center"/>
              <w:rPr>
                <w:rFonts w:ascii="Arial" w:hAnsi="Arial" w:cs="Arial"/>
                <w:sz w:val="24"/>
                <w:szCs w:val="24"/>
              </w:rPr>
            </w:pPr>
            <w:r w:rsidRPr="00300901">
              <w:rPr>
                <w:rFonts w:ascii="Arial" w:hAnsi="Arial" w:cs="Arial"/>
                <w:sz w:val="24"/>
                <w:szCs w:val="24"/>
              </w:rPr>
              <w:t>Internal corrosion of asbestos cement water mains; erosion of natural deposits</w:t>
            </w:r>
          </w:p>
        </w:tc>
      </w:tr>
      <w:tr w:rsidR="00E34C14" w:rsidRPr="005F082E" w14:paraId="5A2E4EDA" w14:textId="77777777" w:rsidTr="00512D8C">
        <w:trPr>
          <w:trHeight w:val="432"/>
        </w:trPr>
        <w:tc>
          <w:tcPr>
            <w:tcW w:w="2245" w:type="dxa"/>
            <w:tcMar>
              <w:left w:w="58" w:type="dxa"/>
              <w:right w:w="58" w:type="dxa"/>
            </w:tcMar>
          </w:tcPr>
          <w:p w14:paraId="490802B3" w14:textId="22E90C20" w:rsidR="00E34C14" w:rsidRPr="00E34C14" w:rsidRDefault="00E34C14" w:rsidP="00E34C14">
            <w:pPr>
              <w:spacing w:before="40" w:after="40"/>
              <w:ind w:left="30"/>
              <w:jc w:val="both"/>
              <w:rPr>
                <w:rFonts w:ascii="Arial" w:hAnsi="Arial" w:cs="Arial"/>
                <w:color w:val="000000" w:themeColor="text1"/>
                <w:sz w:val="24"/>
                <w:szCs w:val="24"/>
              </w:rPr>
            </w:pPr>
            <w:r w:rsidRPr="00E34C14">
              <w:rPr>
                <w:rFonts w:ascii="Arial" w:hAnsi="Arial" w:cs="Arial"/>
                <w:sz w:val="24"/>
                <w:szCs w:val="24"/>
              </w:rPr>
              <w:t>Barium</w:t>
            </w:r>
          </w:p>
        </w:tc>
        <w:tc>
          <w:tcPr>
            <w:tcW w:w="1440" w:type="dxa"/>
          </w:tcPr>
          <w:p w14:paraId="535C6478" w14:textId="7974940E"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12/01/2020</w:t>
            </w:r>
          </w:p>
        </w:tc>
        <w:tc>
          <w:tcPr>
            <w:tcW w:w="1260" w:type="dxa"/>
          </w:tcPr>
          <w:p w14:paraId="1A872876" w14:textId="087201E9"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.072ppm</w:t>
            </w:r>
          </w:p>
        </w:tc>
        <w:tc>
          <w:tcPr>
            <w:tcW w:w="1530" w:type="dxa"/>
          </w:tcPr>
          <w:p w14:paraId="4E27FAAD" w14:textId="18BFFAC0" w:rsidR="00E34C14" w:rsidRPr="00E34C14" w:rsidRDefault="00E34C14" w:rsidP="00E34C14">
            <w:pPr>
              <w:spacing w:before="40" w:after="40"/>
              <w:jc w:val="center"/>
              <w:rPr>
                <w:rFonts w:ascii="Arial" w:hAnsi="Arial" w:cs="Arial"/>
                <w:color w:val="000000" w:themeColor="text1"/>
                <w:sz w:val="24"/>
                <w:szCs w:val="24"/>
              </w:rPr>
            </w:pPr>
          </w:p>
        </w:tc>
        <w:tc>
          <w:tcPr>
            <w:tcW w:w="1170" w:type="dxa"/>
          </w:tcPr>
          <w:p w14:paraId="6EC8A772" w14:textId="50B789C2"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1ppm</w:t>
            </w:r>
          </w:p>
        </w:tc>
        <w:tc>
          <w:tcPr>
            <w:tcW w:w="1260" w:type="dxa"/>
          </w:tcPr>
          <w:p w14:paraId="22CCB022" w14:textId="4D559729"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2ppm</w:t>
            </w:r>
          </w:p>
        </w:tc>
        <w:tc>
          <w:tcPr>
            <w:tcW w:w="1931" w:type="dxa"/>
          </w:tcPr>
          <w:p w14:paraId="218DDB99" w14:textId="564EFD80"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Discharges of oil drilling wastes and from metal refineries; erosion of natural deposits</w:t>
            </w:r>
          </w:p>
        </w:tc>
      </w:tr>
      <w:tr w:rsidR="00213620" w:rsidRPr="005F082E" w14:paraId="12335360" w14:textId="77777777" w:rsidTr="00512D8C">
        <w:trPr>
          <w:trHeight w:val="432"/>
        </w:trPr>
        <w:tc>
          <w:tcPr>
            <w:tcW w:w="2245" w:type="dxa"/>
            <w:tcMar>
              <w:left w:w="58" w:type="dxa"/>
              <w:right w:w="58" w:type="dxa"/>
            </w:tcMar>
          </w:tcPr>
          <w:p w14:paraId="093C10A0" w14:textId="7C0530E8" w:rsidR="00213620" w:rsidRPr="00213620" w:rsidRDefault="00213620" w:rsidP="00213620">
            <w:pPr>
              <w:spacing w:before="40" w:after="40"/>
              <w:ind w:left="30"/>
              <w:jc w:val="both"/>
              <w:rPr>
                <w:rFonts w:ascii="Arial" w:hAnsi="Arial" w:cs="Arial"/>
                <w:sz w:val="24"/>
                <w:szCs w:val="24"/>
              </w:rPr>
            </w:pPr>
            <w:r w:rsidRPr="00213620">
              <w:rPr>
                <w:rFonts w:ascii="Arial" w:hAnsi="Arial" w:cs="Arial"/>
                <w:sz w:val="24"/>
                <w:szCs w:val="24"/>
              </w:rPr>
              <w:t>Fluoride</w:t>
            </w:r>
          </w:p>
        </w:tc>
        <w:tc>
          <w:tcPr>
            <w:tcW w:w="1440" w:type="dxa"/>
          </w:tcPr>
          <w:p w14:paraId="6056805F" w14:textId="6A154F96"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1</w:t>
            </w:r>
            <w:r>
              <w:rPr>
                <w:rFonts w:ascii="Arial" w:hAnsi="Arial" w:cs="Arial"/>
                <w:sz w:val="24"/>
                <w:szCs w:val="24"/>
              </w:rPr>
              <w:t>1/04/2021</w:t>
            </w:r>
          </w:p>
        </w:tc>
        <w:tc>
          <w:tcPr>
            <w:tcW w:w="1260" w:type="dxa"/>
          </w:tcPr>
          <w:p w14:paraId="7187A9D4" w14:textId="63ECA4B8"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0.4</w:t>
            </w:r>
            <w:r>
              <w:rPr>
                <w:rFonts w:ascii="Arial" w:hAnsi="Arial" w:cs="Arial"/>
                <w:sz w:val="24"/>
                <w:szCs w:val="24"/>
              </w:rPr>
              <w:t xml:space="preserve">2 </w:t>
            </w:r>
            <w:r w:rsidRPr="00213620">
              <w:rPr>
                <w:rFonts w:ascii="Arial" w:hAnsi="Arial" w:cs="Arial"/>
                <w:sz w:val="24"/>
                <w:szCs w:val="24"/>
              </w:rPr>
              <w:t>mg/L</w:t>
            </w:r>
          </w:p>
        </w:tc>
        <w:tc>
          <w:tcPr>
            <w:tcW w:w="1530" w:type="dxa"/>
          </w:tcPr>
          <w:p w14:paraId="7C8B2ABD" w14:textId="77777777" w:rsidR="00213620" w:rsidRPr="00213620" w:rsidRDefault="00213620" w:rsidP="00213620">
            <w:pPr>
              <w:spacing w:before="40" w:after="40"/>
              <w:jc w:val="center"/>
              <w:rPr>
                <w:rFonts w:ascii="Arial" w:hAnsi="Arial" w:cs="Arial"/>
                <w:color w:val="000000" w:themeColor="text1"/>
                <w:sz w:val="24"/>
                <w:szCs w:val="24"/>
              </w:rPr>
            </w:pPr>
          </w:p>
        </w:tc>
        <w:tc>
          <w:tcPr>
            <w:tcW w:w="1170" w:type="dxa"/>
          </w:tcPr>
          <w:p w14:paraId="01F39744" w14:textId="7E44D2A9"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2.0 mg/L</w:t>
            </w:r>
          </w:p>
        </w:tc>
        <w:tc>
          <w:tcPr>
            <w:tcW w:w="1260" w:type="dxa"/>
          </w:tcPr>
          <w:p w14:paraId="78FEAFE4" w14:textId="3152A5EA"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1.0 mg/L</w:t>
            </w:r>
          </w:p>
        </w:tc>
        <w:tc>
          <w:tcPr>
            <w:tcW w:w="1931" w:type="dxa"/>
          </w:tcPr>
          <w:p w14:paraId="5DAEB3C4" w14:textId="4AB3DA0C"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Erosion of natural deposits; water additive that promotes strong teeth; discharge from fertilizer and aluminum factories</w:t>
            </w:r>
          </w:p>
        </w:tc>
      </w:tr>
      <w:tr w:rsidR="00572303" w:rsidRPr="005F082E" w14:paraId="4555EE77" w14:textId="77777777" w:rsidTr="00512D8C">
        <w:trPr>
          <w:trHeight w:val="432"/>
        </w:trPr>
        <w:tc>
          <w:tcPr>
            <w:tcW w:w="2245" w:type="dxa"/>
            <w:tcMar>
              <w:left w:w="58" w:type="dxa"/>
              <w:right w:w="58" w:type="dxa"/>
            </w:tcMar>
          </w:tcPr>
          <w:p w14:paraId="6D152EC9" w14:textId="28016C48" w:rsidR="00572303" w:rsidRPr="00572303" w:rsidRDefault="00572303" w:rsidP="00572303">
            <w:pPr>
              <w:spacing w:before="40" w:after="40"/>
              <w:ind w:left="30"/>
              <w:jc w:val="both"/>
              <w:rPr>
                <w:rFonts w:ascii="Arial" w:hAnsi="Arial" w:cs="Arial"/>
                <w:sz w:val="24"/>
                <w:szCs w:val="24"/>
              </w:rPr>
            </w:pPr>
            <w:r w:rsidRPr="00572303">
              <w:rPr>
                <w:rFonts w:ascii="Arial" w:hAnsi="Arial" w:cs="Arial"/>
                <w:sz w:val="24"/>
                <w:szCs w:val="24"/>
              </w:rPr>
              <w:t xml:space="preserve">Gross Alpha </w:t>
            </w:r>
          </w:p>
        </w:tc>
        <w:tc>
          <w:tcPr>
            <w:tcW w:w="1440" w:type="dxa"/>
          </w:tcPr>
          <w:p w14:paraId="60B0D200" w14:textId="7D4190D4"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1</w:t>
            </w:r>
            <w:r>
              <w:rPr>
                <w:rFonts w:ascii="Arial" w:hAnsi="Arial" w:cs="Arial"/>
                <w:sz w:val="24"/>
                <w:szCs w:val="24"/>
              </w:rPr>
              <w:t>0/29/2</w:t>
            </w:r>
            <w:r w:rsidR="006B10AA">
              <w:rPr>
                <w:rFonts w:ascii="Arial" w:hAnsi="Arial" w:cs="Arial"/>
                <w:sz w:val="24"/>
                <w:szCs w:val="24"/>
              </w:rPr>
              <w:t>021</w:t>
            </w:r>
          </w:p>
        </w:tc>
        <w:tc>
          <w:tcPr>
            <w:tcW w:w="1260" w:type="dxa"/>
          </w:tcPr>
          <w:p w14:paraId="7A7522F0" w14:textId="7B7991F9"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 xml:space="preserve">0.2 </w:t>
            </w:r>
            <w:proofErr w:type="spellStart"/>
            <w:r w:rsidRPr="00572303">
              <w:rPr>
                <w:rFonts w:ascii="Arial" w:hAnsi="Arial" w:cs="Arial"/>
                <w:sz w:val="24"/>
                <w:szCs w:val="24"/>
              </w:rPr>
              <w:t>pCi</w:t>
            </w:r>
            <w:proofErr w:type="spellEnd"/>
            <w:r w:rsidRPr="00572303">
              <w:rPr>
                <w:rFonts w:ascii="Arial" w:hAnsi="Arial" w:cs="Arial"/>
                <w:sz w:val="24"/>
                <w:szCs w:val="24"/>
              </w:rPr>
              <w:t>/l</w:t>
            </w:r>
          </w:p>
        </w:tc>
        <w:tc>
          <w:tcPr>
            <w:tcW w:w="1530" w:type="dxa"/>
          </w:tcPr>
          <w:p w14:paraId="7ACA4253" w14:textId="77777777" w:rsidR="00572303" w:rsidRPr="00572303" w:rsidRDefault="00572303" w:rsidP="00572303">
            <w:pPr>
              <w:spacing w:before="40" w:after="40"/>
              <w:jc w:val="center"/>
              <w:rPr>
                <w:rFonts w:ascii="Arial" w:hAnsi="Arial" w:cs="Arial"/>
                <w:color w:val="000000" w:themeColor="text1"/>
                <w:sz w:val="24"/>
                <w:szCs w:val="24"/>
              </w:rPr>
            </w:pPr>
          </w:p>
        </w:tc>
        <w:tc>
          <w:tcPr>
            <w:tcW w:w="1170" w:type="dxa"/>
          </w:tcPr>
          <w:p w14:paraId="3C5F7525" w14:textId="01E201C9"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 xml:space="preserve">15 </w:t>
            </w:r>
            <w:proofErr w:type="spellStart"/>
            <w:r w:rsidRPr="00572303">
              <w:rPr>
                <w:rFonts w:ascii="Arial" w:hAnsi="Arial" w:cs="Arial"/>
                <w:sz w:val="24"/>
                <w:szCs w:val="24"/>
              </w:rPr>
              <w:t>pCi</w:t>
            </w:r>
            <w:proofErr w:type="spellEnd"/>
            <w:r w:rsidRPr="00572303">
              <w:rPr>
                <w:rFonts w:ascii="Arial" w:hAnsi="Arial" w:cs="Arial"/>
                <w:sz w:val="24"/>
                <w:szCs w:val="24"/>
              </w:rPr>
              <w:t>/l</w:t>
            </w:r>
          </w:p>
        </w:tc>
        <w:tc>
          <w:tcPr>
            <w:tcW w:w="1260" w:type="dxa"/>
          </w:tcPr>
          <w:p w14:paraId="351DE42F" w14:textId="566B271A"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 xml:space="preserve">0 </w:t>
            </w:r>
            <w:proofErr w:type="spellStart"/>
            <w:r w:rsidRPr="00572303">
              <w:rPr>
                <w:rFonts w:ascii="Arial" w:hAnsi="Arial" w:cs="Arial"/>
                <w:sz w:val="24"/>
                <w:szCs w:val="24"/>
              </w:rPr>
              <w:t>pCi</w:t>
            </w:r>
            <w:proofErr w:type="spellEnd"/>
            <w:r w:rsidRPr="00572303">
              <w:rPr>
                <w:rFonts w:ascii="Arial" w:hAnsi="Arial" w:cs="Arial"/>
                <w:sz w:val="24"/>
                <w:szCs w:val="24"/>
              </w:rPr>
              <w:t>/l</w:t>
            </w:r>
          </w:p>
        </w:tc>
        <w:tc>
          <w:tcPr>
            <w:tcW w:w="1931" w:type="dxa"/>
          </w:tcPr>
          <w:p w14:paraId="56C7AD73" w14:textId="67C7FB4B"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Erosion of natural deposits</w:t>
            </w:r>
          </w:p>
        </w:tc>
      </w:tr>
      <w:tr w:rsidR="00F92D3B" w:rsidRPr="005F082E" w14:paraId="63F5C44B" w14:textId="77777777" w:rsidTr="00512D8C">
        <w:trPr>
          <w:trHeight w:val="432"/>
        </w:trPr>
        <w:tc>
          <w:tcPr>
            <w:tcW w:w="2245" w:type="dxa"/>
            <w:tcMar>
              <w:left w:w="58" w:type="dxa"/>
              <w:right w:w="58" w:type="dxa"/>
            </w:tcMar>
          </w:tcPr>
          <w:p w14:paraId="72995752" w14:textId="77777777" w:rsidR="00F92D3B" w:rsidRDefault="00F92D3B" w:rsidP="00F92D3B">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Gross Beta</w:t>
            </w:r>
          </w:p>
          <w:p w14:paraId="73E3938C" w14:textId="77777777" w:rsidR="00F92D3B" w:rsidRPr="00E34C14" w:rsidRDefault="00F92D3B" w:rsidP="00F92D3B">
            <w:pPr>
              <w:spacing w:before="40" w:after="40"/>
              <w:ind w:left="30"/>
              <w:jc w:val="both"/>
              <w:rPr>
                <w:rFonts w:ascii="Arial" w:hAnsi="Arial" w:cs="Arial"/>
                <w:sz w:val="24"/>
                <w:szCs w:val="24"/>
              </w:rPr>
            </w:pPr>
          </w:p>
        </w:tc>
        <w:tc>
          <w:tcPr>
            <w:tcW w:w="1440" w:type="dxa"/>
          </w:tcPr>
          <w:p w14:paraId="7CA068F4" w14:textId="32E62A6D" w:rsidR="00F92D3B" w:rsidRPr="00E34C14" w:rsidRDefault="00DA24C6" w:rsidP="00F92D3B">
            <w:pPr>
              <w:spacing w:before="40" w:after="40"/>
              <w:jc w:val="center"/>
              <w:rPr>
                <w:rFonts w:ascii="Arial" w:hAnsi="Arial" w:cs="Arial"/>
                <w:sz w:val="24"/>
                <w:szCs w:val="24"/>
              </w:rPr>
            </w:pPr>
            <w:r>
              <w:rPr>
                <w:rFonts w:ascii="Arial" w:hAnsi="Arial" w:cs="Arial"/>
                <w:color w:val="000000" w:themeColor="text1"/>
                <w:sz w:val="24"/>
                <w:szCs w:val="24"/>
              </w:rPr>
              <w:t>11/01/2021</w:t>
            </w:r>
          </w:p>
        </w:tc>
        <w:tc>
          <w:tcPr>
            <w:tcW w:w="1260" w:type="dxa"/>
          </w:tcPr>
          <w:p w14:paraId="30E745AA" w14:textId="566B5222" w:rsidR="00F92D3B" w:rsidRPr="00E34C14" w:rsidRDefault="00DA24C6" w:rsidP="00F92D3B">
            <w:pPr>
              <w:spacing w:before="40" w:after="40"/>
              <w:jc w:val="center"/>
              <w:rPr>
                <w:rFonts w:ascii="Arial" w:hAnsi="Arial" w:cs="Arial"/>
                <w:sz w:val="24"/>
                <w:szCs w:val="24"/>
              </w:rPr>
            </w:pPr>
            <w:r>
              <w:rPr>
                <w:rFonts w:ascii="Arial" w:hAnsi="Arial" w:cs="Arial"/>
                <w:color w:val="000000" w:themeColor="text1"/>
                <w:sz w:val="24"/>
                <w:szCs w:val="24"/>
              </w:rPr>
              <w:t>5.8</w:t>
            </w:r>
            <w:r w:rsidR="00F92D3B">
              <w:rPr>
                <w:rFonts w:ascii="Arial" w:hAnsi="Arial" w:cs="Arial"/>
                <w:color w:val="000000" w:themeColor="text1"/>
                <w:sz w:val="24"/>
                <w:szCs w:val="24"/>
              </w:rPr>
              <w:t xml:space="preserve"> </w:t>
            </w:r>
            <w:proofErr w:type="spellStart"/>
            <w:r w:rsidR="00F92D3B">
              <w:rPr>
                <w:rFonts w:ascii="Arial" w:hAnsi="Arial" w:cs="Arial"/>
                <w:color w:val="000000" w:themeColor="text1"/>
                <w:sz w:val="24"/>
                <w:szCs w:val="24"/>
              </w:rPr>
              <w:t>pCi</w:t>
            </w:r>
            <w:proofErr w:type="spellEnd"/>
            <w:r w:rsidR="00F92D3B">
              <w:rPr>
                <w:rFonts w:ascii="Arial" w:hAnsi="Arial" w:cs="Arial"/>
                <w:color w:val="000000" w:themeColor="text1"/>
                <w:sz w:val="24"/>
                <w:szCs w:val="24"/>
              </w:rPr>
              <w:t>/l</w:t>
            </w:r>
          </w:p>
        </w:tc>
        <w:tc>
          <w:tcPr>
            <w:tcW w:w="1530" w:type="dxa"/>
          </w:tcPr>
          <w:p w14:paraId="33684953" w14:textId="77777777" w:rsidR="00F92D3B" w:rsidRPr="00E34C14" w:rsidRDefault="00F92D3B" w:rsidP="00F92D3B">
            <w:pPr>
              <w:spacing w:before="40" w:after="40"/>
              <w:jc w:val="center"/>
              <w:rPr>
                <w:rFonts w:ascii="Arial" w:hAnsi="Arial" w:cs="Arial"/>
                <w:color w:val="000000" w:themeColor="text1"/>
                <w:sz w:val="24"/>
                <w:szCs w:val="24"/>
              </w:rPr>
            </w:pPr>
          </w:p>
        </w:tc>
        <w:tc>
          <w:tcPr>
            <w:tcW w:w="1170" w:type="dxa"/>
          </w:tcPr>
          <w:p w14:paraId="42D1C254" w14:textId="46D270C9" w:rsidR="00F92D3B" w:rsidRPr="00E34C14" w:rsidRDefault="00F92D3B" w:rsidP="00F92D3B">
            <w:pPr>
              <w:spacing w:before="40" w:after="40"/>
              <w:jc w:val="center"/>
              <w:rPr>
                <w:rFonts w:ascii="Arial" w:hAnsi="Arial" w:cs="Arial"/>
                <w:sz w:val="24"/>
                <w:szCs w:val="24"/>
              </w:rPr>
            </w:pPr>
            <w:r>
              <w:rPr>
                <w:rFonts w:ascii="Arial" w:hAnsi="Arial" w:cs="Arial"/>
                <w:color w:val="000000" w:themeColor="text1"/>
                <w:sz w:val="24"/>
                <w:szCs w:val="24"/>
              </w:rPr>
              <w:t xml:space="preserve">50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260" w:type="dxa"/>
          </w:tcPr>
          <w:p w14:paraId="0418EDCE" w14:textId="123DA1E5" w:rsidR="00F92D3B" w:rsidRPr="00E34C14" w:rsidRDefault="00F92D3B" w:rsidP="00F92D3B">
            <w:pPr>
              <w:spacing w:before="40" w:after="40"/>
              <w:jc w:val="center"/>
              <w:rPr>
                <w:rFonts w:ascii="Arial" w:hAnsi="Arial" w:cs="Arial"/>
                <w:sz w:val="24"/>
                <w:szCs w:val="24"/>
              </w:rPr>
            </w:pPr>
            <w:r>
              <w:rPr>
                <w:rFonts w:ascii="Arial" w:hAnsi="Arial" w:cs="Arial"/>
                <w:color w:val="000000" w:themeColor="text1"/>
                <w:sz w:val="24"/>
                <w:szCs w:val="24"/>
              </w:rPr>
              <w:t xml:space="preserve">0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931" w:type="dxa"/>
          </w:tcPr>
          <w:p w14:paraId="4B67B0C8" w14:textId="61787D9F" w:rsidR="00F92D3B" w:rsidRPr="00E34C14" w:rsidRDefault="00F92D3B" w:rsidP="00F92D3B">
            <w:pPr>
              <w:spacing w:before="40" w:after="40"/>
              <w:jc w:val="center"/>
              <w:rPr>
                <w:rFonts w:ascii="Arial" w:hAnsi="Arial" w:cs="Arial"/>
                <w:sz w:val="24"/>
                <w:szCs w:val="24"/>
              </w:rPr>
            </w:pPr>
            <w:r>
              <w:rPr>
                <w:rFonts w:ascii="Arial" w:hAnsi="Arial" w:cs="Arial"/>
                <w:color w:val="000000" w:themeColor="text1"/>
                <w:sz w:val="24"/>
                <w:szCs w:val="24"/>
              </w:rPr>
              <w:t xml:space="preserve">Decay of natural and </w:t>
            </w:r>
            <w:proofErr w:type="spellStart"/>
            <w:r>
              <w:rPr>
                <w:rFonts w:ascii="Arial" w:hAnsi="Arial" w:cs="Arial"/>
                <w:color w:val="000000" w:themeColor="text1"/>
                <w:sz w:val="24"/>
                <w:szCs w:val="24"/>
              </w:rPr>
              <w:t>man made</w:t>
            </w:r>
            <w:proofErr w:type="spellEnd"/>
            <w:r>
              <w:rPr>
                <w:rFonts w:ascii="Arial" w:hAnsi="Arial" w:cs="Arial"/>
                <w:color w:val="000000" w:themeColor="text1"/>
                <w:sz w:val="24"/>
                <w:szCs w:val="24"/>
              </w:rPr>
              <w:t xml:space="preserve"> deposits</w:t>
            </w:r>
          </w:p>
        </w:tc>
      </w:tr>
      <w:tr w:rsidR="00504411" w:rsidRPr="005F082E" w14:paraId="428A1F91" w14:textId="77777777" w:rsidTr="00512D8C">
        <w:trPr>
          <w:trHeight w:val="432"/>
        </w:trPr>
        <w:tc>
          <w:tcPr>
            <w:tcW w:w="2245" w:type="dxa"/>
            <w:tcMar>
              <w:left w:w="58" w:type="dxa"/>
              <w:right w:w="58" w:type="dxa"/>
            </w:tcMar>
          </w:tcPr>
          <w:p w14:paraId="01089E7B" w14:textId="25E9510A" w:rsidR="00504411" w:rsidRDefault="00504411" w:rsidP="00F92D3B">
            <w:pPr>
              <w:spacing w:before="40" w:after="40"/>
              <w:ind w:left="30"/>
              <w:jc w:val="both"/>
              <w:rPr>
                <w:rFonts w:ascii="Arial" w:hAnsi="Arial" w:cs="Arial"/>
                <w:color w:val="000000" w:themeColor="text1"/>
                <w:sz w:val="24"/>
                <w:szCs w:val="24"/>
              </w:rPr>
            </w:pPr>
            <w:r w:rsidRPr="00504411">
              <w:rPr>
                <w:rFonts w:ascii="Arial" w:hAnsi="Arial" w:cs="Arial"/>
                <w:color w:val="000000" w:themeColor="text1"/>
                <w:sz w:val="24"/>
                <w:szCs w:val="24"/>
              </w:rPr>
              <w:t>Hexavalent Chromium</w:t>
            </w:r>
          </w:p>
        </w:tc>
        <w:tc>
          <w:tcPr>
            <w:tcW w:w="1440" w:type="dxa"/>
          </w:tcPr>
          <w:p w14:paraId="42B48A08" w14:textId="242CCEB8" w:rsidR="00504411" w:rsidRDefault="00504411" w:rsidP="00F92D3B">
            <w:pPr>
              <w:spacing w:before="40" w:after="40"/>
              <w:jc w:val="center"/>
              <w:rPr>
                <w:rFonts w:ascii="Arial" w:hAnsi="Arial" w:cs="Arial"/>
                <w:color w:val="000000" w:themeColor="text1"/>
                <w:sz w:val="24"/>
                <w:szCs w:val="24"/>
              </w:rPr>
            </w:pPr>
            <w:r w:rsidRPr="00504411">
              <w:rPr>
                <w:rFonts w:ascii="Arial" w:hAnsi="Arial" w:cs="Arial"/>
                <w:color w:val="000000" w:themeColor="text1"/>
                <w:sz w:val="24"/>
                <w:szCs w:val="24"/>
              </w:rPr>
              <w:t>10/30/2021</w:t>
            </w:r>
          </w:p>
        </w:tc>
        <w:tc>
          <w:tcPr>
            <w:tcW w:w="1260" w:type="dxa"/>
          </w:tcPr>
          <w:p w14:paraId="23203B56" w14:textId="6A68D35A" w:rsidR="00504411" w:rsidRDefault="00504411" w:rsidP="00F92D3B">
            <w:pPr>
              <w:spacing w:before="40" w:after="40"/>
              <w:jc w:val="center"/>
              <w:rPr>
                <w:rFonts w:ascii="Arial" w:hAnsi="Arial" w:cs="Arial"/>
                <w:color w:val="000000" w:themeColor="text1"/>
                <w:sz w:val="24"/>
                <w:szCs w:val="24"/>
              </w:rPr>
            </w:pPr>
            <w:r w:rsidRPr="00504411">
              <w:rPr>
                <w:rFonts w:ascii="Arial" w:hAnsi="Arial" w:cs="Arial"/>
                <w:color w:val="000000" w:themeColor="text1"/>
                <w:sz w:val="24"/>
                <w:szCs w:val="24"/>
              </w:rPr>
              <w:t>0.048 ppb</w:t>
            </w:r>
          </w:p>
        </w:tc>
        <w:tc>
          <w:tcPr>
            <w:tcW w:w="1530" w:type="dxa"/>
          </w:tcPr>
          <w:p w14:paraId="26911CCC" w14:textId="77777777" w:rsidR="00504411" w:rsidRPr="00E34C14" w:rsidRDefault="00504411" w:rsidP="00F92D3B">
            <w:pPr>
              <w:spacing w:before="40" w:after="40"/>
              <w:jc w:val="center"/>
              <w:rPr>
                <w:rFonts w:ascii="Arial" w:hAnsi="Arial" w:cs="Arial"/>
                <w:color w:val="000000" w:themeColor="text1"/>
                <w:sz w:val="24"/>
                <w:szCs w:val="24"/>
              </w:rPr>
            </w:pPr>
          </w:p>
        </w:tc>
        <w:tc>
          <w:tcPr>
            <w:tcW w:w="1170" w:type="dxa"/>
          </w:tcPr>
          <w:p w14:paraId="280A8DAF" w14:textId="4C3AE5AB" w:rsidR="00504411" w:rsidRDefault="00504411" w:rsidP="00F92D3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ppb</w:t>
            </w:r>
          </w:p>
        </w:tc>
        <w:tc>
          <w:tcPr>
            <w:tcW w:w="1260" w:type="dxa"/>
          </w:tcPr>
          <w:p w14:paraId="37EA48AB" w14:textId="33EBAC06" w:rsidR="00504411" w:rsidRDefault="00504411" w:rsidP="00F92D3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 ppb</w:t>
            </w:r>
          </w:p>
        </w:tc>
        <w:tc>
          <w:tcPr>
            <w:tcW w:w="1931" w:type="dxa"/>
          </w:tcPr>
          <w:p w14:paraId="31F296A6" w14:textId="187CCFBF" w:rsidR="00504411" w:rsidRDefault="00504411" w:rsidP="00F92D3B">
            <w:pPr>
              <w:spacing w:before="40" w:after="40"/>
              <w:jc w:val="center"/>
              <w:rPr>
                <w:rFonts w:ascii="Arial" w:hAnsi="Arial" w:cs="Arial"/>
                <w:color w:val="000000" w:themeColor="text1"/>
                <w:sz w:val="24"/>
                <w:szCs w:val="24"/>
              </w:rPr>
            </w:pPr>
            <w:r w:rsidRPr="00504411">
              <w:rPr>
                <w:rFonts w:ascii="Arial" w:hAnsi="Arial" w:cs="Arial"/>
                <w:color w:val="000000" w:themeColor="text1"/>
                <w:sz w:val="24"/>
                <w:szCs w:val="24"/>
              </w:rPr>
              <w:t>Some people who drink water containing hexavalent chromium in excess of the MCL over many years may have an increased risk of getting cancer</w:t>
            </w:r>
          </w:p>
        </w:tc>
      </w:tr>
      <w:tr w:rsidR="00DA24C6" w:rsidRPr="005F082E" w14:paraId="4FF8C54A" w14:textId="77777777" w:rsidTr="00512D8C">
        <w:trPr>
          <w:trHeight w:val="432"/>
        </w:trPr>
        <w:tc>
          <w:tcPr>
            <w:tcW w:w="2245" w:type="dxa"/>
            <w:tcMar>
              <w:left w:w="58" w:type="dxa"/>
              <w:right w:w="58" w:type="dxa"/>
            </w:tcMar>
          </w:tcPr>
          <w:p w14:paraId="1249882E" w14:textId="77777777" w:rsidR="00DA24C6" w:rsidRDefault="00DA24C6" w:rsidP="00DA24C6">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Total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w:t>
            </w:r>
          </w:p>
          <w:p w14:paraId="0F6E30F7" w14:textId="77777777" w:rsidR="00DA24C6" w:rsidRPr="00E34C14" w:rsidRDefault="00DA24C6" w:rsidP="00DA24C6">
            <w:pPr>
              <w:spacing w:before="40" w:after="40"/>
              <w:ind w:left="30"/>
              <w:jc w:val="both"/>
              <w:rPr>
                <w:rFonts w:ascii="Arial" w:hAnsi="Arial" w:cs="Arial"/>
                <w:sz w:val="24"/>
                <w:szCs w:val="24"/>
              </w:rPr>
            </w:pPr>
          </w:p>
        </w:tc>
        <w:tc>
          <w:tcPr>
            <w:tcW w:w="1440" w:type="dxa"/>
          </w:tcPr>
          <w:p w14:paraId="11593346" w14:textId="15F931F1" w:rsidR="00DA24C6" w:rsidRPr="00E34C14" w:rsidRDefault="00DA24C6" w:rsidP="00DA24C6">
            <w:pPr>
              <w:spacing w:before="40" w:after="40"/>
              <w:jc w:val="center"/>
              <w:rPr>
                <w:rFonts w:ascii="Arial" w:hAnsi="Arial" w:cs="Arial"/>
                <w:sz w:val="24"/>
                <w:szCs w:val="24"/>
              </w:rPr>
            </w:pPr>
            <w:r>
              <w:rPr>
                <w:rFonts w:ascii="Arial" w:hAnsi="Arial" w:cs="Arial"/>
                <w:color w:val="000000" w:themeColor="text1"/>
                <w:sz w:val="24"/>
                <w:szCs w:val="24"/>
              </w:rPr>
              <w:t>08/</w:t>
            </w:r>
            <w:r w:rsidR="004F3943">
              <w:rPr>
                <w:rFonts w:ascii="Arial" w:hAnsi="Arial" w:cs="Arial"/>
                <w:color w:val="000000" w:themeColor="text1"/>
                <w:sz w:val="24"/>
                <w:szCs w:val="24"/>
              </w:rPr>
              <w:t>14/2024</w:t>
            </w:r>
          </w:p>
        </w:tc>
        <w:tc>
          <w:tcPr>
            <w:tcW w:w="1260" w:type="dxa"/>
          </w:tcPr>
          <w:p w14:paraId="2610B91B" w14:textId="0939F17F" w:rsidR="00DA24C6" w:rsidRPr="00E34C14" w:rsidRDefault="004F3943" w:rsidP="004F3943">
            <w:pPr>
              <w:spacing w:before="40" w:after="40"/>
              <w:rPr>
                <w:rFonts w:ascii="Arial" w:hAnsi="Arial" w:cs="Arial"/>
                <w:sz w:val="24"/>
                <w:szCs w:val="24"/>
              </w:rPr>
            </w:pPr>
            <w:r>
              <w:rPr>
                <w:rFonts w:ascii="Arial" w:hAnsi="Arial" w:cs="Arial"/>
                <w:color w:val="000000" w:themeColor="text1"/>
                <w:sz w:val="24"/>
                <w:szCs w:val="24"/>
              </w:rPr>
              <w:t>25.8</w:t>
            </w:r>
            <w:r w:rsidR="003C5EF7">
              <w:rPr>
                <w:rFonts w:ascii="Arial" w:hAnsi="Arial" w:cs="Arial"/>
                <w:color w:val="000000" w:themeColor="text1"/>
                <w:sz w:val="24"/>
                <w:szCs w:val="24"/>
              </w:rPr>
              <w:t xml:space="preserve"> </w:t>
            </w:r>
            <w:r w:rsidR="00DA24C6">
              <w:rPr>
                <w:rFonts w:ascii="Arial" w:hAnsi="Arial" w:cs="Arial"/>
                <w:color w:val="000000" w:themeColor="text1"/>
                <w:sz w:val="24"/>
                <w:szCs w:val="24"/>
              </w:rPr>
              <w:t>ppb</w:t>
            </w:r>
          </w:p>
        </w:tc>
        <w:tc>
          <w:tcPr>
            <w:tcW w:w="1530" w:type="dxa"/>
          </w:tcPr>
          <w:p w14:paraId="6A9A0EE2" w14:textId="77777777" w:rsidR="00DA24C6" w:rsidRPr="00E34C14" w:rsidRDefault="00DA24C6" w:rsidP="00DA24C6">
            <w:pPr>
              <w:spacing w:before="40" w:after="40"/>
              <w:jc w:val="center"/>
              <w:rPr>
                <w:rFonts w:ascii="Arial" w:hAnsi="Arial" w:cs="Arial"/>
                <w:color w:val="000000" w:themeColor="text1"/>
                <w:sz w:val="24"/>
                <w:szCs w:val="24"/>
              </w:rPr>
            </w:pPr>
          </w:p>
        </w:tc>
        <w:tc>
          <w:tcPr>
            <w:tcW w:w="1170" w:type="dxa"/>
          </w:tcPr>
          <w:p w14:paraId="3339D848" w14:textId="4B79D811" w:rsidR="00DA24C6" w:rsidRPr="00E34C14" w:rsidRDefault="00DA24C6" w:rsidP="00DA24C6">
            <w:pPr>
              <w:spacing w:before="40" w:after="40"/>
              <w:jc w:val="center"/>
              <w:rPr>
                <w:rFonts w:ascii="Arial" w:hAnsi="Arial" w:cs="Arial"/>
                <w:sz w:val="24"/>
                <w:szCs w:val="24"/>
              </w:rPr>
            </w:pPr>
            <w:r>
              <w:rPr>
                <w:rFonts w:ascii="Arial" w:hAnsi="Arial" w:cs="Arial"/>
                <w:color w:val="000000" w:themeColor="text1"/>
                <w:sz w:val="24"/>
                <w:szCs w:val="24"/>
              </w:rPr>
              <w:t>60 ppb</w:t>
            </w:r>
          </w:p>
        </w:tc>
        <w:tc>
          <w:tcPr>
            <w:tcW w:w="1260" w:type="dxa"/>
          </w:tcPr>
          <w:p w14:paraId="4D2B1660" w14:textId="1C62D015" w:rsidR="00DA24C6" w:rsidRPr="00E34C14" w:rsidRDefault="00DA24C6" w:rsidP="00DA24C6">
            <w:pPr>
              <w:spacing w:before="40" w:after="40"/>
              <w:jc w:val="center"/>
              <w:rPr>
                <w:rFonts w:ascii="Arial" w:hAnsi="Arial" w:cs="Arial"/>
                <w:sz w:val="24"/>
                <w:szCs w:val="24"/>
              </w:rPr>
            </w:pPr>
            <w:r w:rsidRPr="00C731CF">
              <w:rPr>
                <w:rFonts w:ascii="Arial" w:hAnsi="Arial" w:cs="Arial"/>
                <w:color w:val="000000" w:themeColor="text1"/>
                <w:sz w:val="24"/>
                <w:szCs w:val="24"/>
              </w:rPr>
              <w:t>N/A</w:t>
            </w:r>
          </w:p>
        </w:tc>
        <w:tc>
          <w:tcPr>
            <w:tcW w:w="1931" w:type="dxa"/>
          </w:tcPr>
          <w:p w14:paraId="09064103" w14:textId="15D5692F" w:rsidR="00DA24C6" w:rsidRPr="00E34C14" w:rsidRDefault="00DA24C6" w:rsidP="00DA24C6">
            <w:pPr>
              <w:spacing w:before="40" w:after="40"/>
              <w:jc w:val="center"/>
              <w:rPr>
                <w:rFonts w:ascii="Arial" w:hAnsi="Arial" w:cs="Arial"/>
                <w:sz w:val="24"/>
                <w:szCs w:val="24"/>
              </w:rPr>
            </w:pPr>
            <w:r w:rsidRPr="00C731CF">
              <w:rPr>
                <w:rFonts w:ascii="Arial" w:hAnsi="Arial" w:cs="Arial"/>
                <w:color w:val="000000" w:themeColor="text1"/>
                <w:sz w:val="24"/>
                <w:szCs w:val="24"/>
              </w:rPr>
              <w:t>Byproduct of drinking water disinfection</w:t>
            </w:r>
          </w:p>
        </w:tc>
      </w:tr>
      <w:tr w:rsidR="00DA24C6" w:rsidRPr="005F082E" w14:paraId="37362C04" w14:textId="77777777" w:rsidTr="00512D8C">
        <w:trPr>
          <w:trHeight w:val="432"/>
        </w:trPr>
        <w:tc>
          <w:tcPr>
            <w:tcW w:w="2245" w:type="dxa"/>
            <w:tcMar>
              <w:left w:w="58" w:type="dxa"/>
              <w:right w:w="58" w:type="dxa"/>
            </w:tcMar>
          </w:tcPr>
          <w:p w14:paraId="1B8A49A2" w14:textId="2FCB174C" w:rsidR="00DA24C6" w:rsidRDefault="00DA24C6" w:rsidP="00DA24C6">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Total Trihalomethanes</w:t>
            </w:r>
          </w:p>
        </w:tc>
        <w:tc>
          <w:tcPr>
            <w:tcW w:w="1440" w:type="dxa"/>
          </w:tcPr>
          <w:p w14:paraId="2337895F" w14:textId="708817B6" w:rsidR="00DA24C6" w:rsidRDefault="00DA24C6" w:rsidP="00DA2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4F3943">
              <w:rPr>
                <w:rFonts w:ascii="Arial" w:hAnsi="Arial" w:cs="Arial"/>
                <w:color w:val="000000" w:themeColor="text1"/>
                <w:sz w:val="24"/>
                <w:szCs w:val="24"/>
              </w:rPr>
              <w:t>8/14/2024</w:t>
            </w:r>
          </w:p>
        </w:tc>
        <w:tc>
          <w:tcPr>
            <w:tcW w:w="1260" w:type="dxa"/>
          </w:tcPr>
          <w:p w14:paraId="249DB9DC" w14:textId="18A5989D" w:rsidR="00DA24C6" w:rsidRDefault="004F3943" w:rsidP="00DA2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65.0</w:t>
            </w:r>
            <w:r w:rsidR="00DA24C6">
              <w:rPr>
                <w:rFonts w:ascii="Arial" w:hAnsi="Arial" w:cs="Arial"/>
                <w:color w:val="000000" w:themeColor="text1"/>
                <w:sz w:val="24"/>
                <w:szCs w:val="24"/>
              </w:rPr>
              <w:t xml:space="preserve"> ppb</w:t>
            </w:r>
          </w:p>
        </w:tc>
        <w:tc>
          <w:tcPr>
            <w:tcW w:w="1530" w:type="dxa"/>
          </w:tcPr>
          <w:p w14:paraId="51EFF72D" w14:textId="77777777" w:rsidR="00DA24C6" w:rsidRPr="00E34C14" w:rsidRDefault="00DA24C6" w:rsidP="00DA24C6">
            <w:pPr>
              <w:spacing w:before="40" w:after="40"/>
              <w:jc w:val="center"/>
              <w:rPr>
                <w:rFonts w:ascii="Arial" w:hAnsi="Arial" w:cs="Arial"/>
                <w:color w:val="000000" w:themeColor="text1"/>
                <w:sz w:val="24"/>
                <w:szCs w:val="24"/>
              </w:rPr>
            </w:pPr>
          </w:p>
        </w:tc>
        <w:tc>
          <w:tcPr>
            <w:tcW w:w="1170" w:type="dxa"/>
          </w:tcPr>
          <w:p w14:paraId="7DEA5368" w14:textId="17FE3FDF" w:rsidR="00DA24C6" w:rsidRDefault="00DA24C6" w:rsidP="00DA2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 ppb</w:t>
            </w:r>
          </w:p>
        </w:tc>
        <w:tc>
          <w:tcPr>
            <w:tcW w:w="1260" w:type="dxa"/>
          </w:tcPr>
          <w:p w14:paraId="218EC9B9" w14:textId="0FE51918" w:rsidR="00DA24C6" w:rsidRPr="00C731CF" w:rsidRDefault="00DA24C6" w:rsidP="00DA24C6">
            <w:pPr>
              <w:spacing w:before="40" w:after="40"/>
              <w:jc w:val="center"/>
              <w:rPr>
                <w:rFonts w:ascii="Arial" w:hAnsi="Arial" w:cs="Arial"/>
                <w:color w:val="000000" w:themeColor="text1"/>
                <w:sz w:val="24"/>
                <w:szCs w:val="24"/>
              </w:rPr>
            </w:pPr>
            <w:r w:rsidRPr="00C731CF">
              <w:rPr>
                <w:rFonts w:ascii="Arial" w:hAnsi="Arial" w:cs="Arial"/>
                <w:color w:val="000000" w:themeColor="text1"/>
                <w:sz w:val="24"/>
                <w:szCs w:val="24"/>
              </w:rPr>
              <w:t>N/A</w:t>
            </w:r>
          </w:p>
        </w:tc>
        <w:tc>
          <w:tcPr>
            <w:tcW w:w="1931" w:type="dxa"/>
          </w:tcPr>
          <w:p w14:paraId="7DDD8B4E" w14:textId="63006158" w:rsidR="00DA24C6" w:rsidRPr="00C731CF" w:rsidRDefault="00DA24C6" w:rsidP="00DA24C6">
            <w:pPr>
              <w:spacing w:before="40" w:after="40"/>
              <w:jc w:val="center"/>
              <w:rPr>
                <w:rFonts w:ascii="Arial" w:hAnsi="Arial" w:cs="Arial"/>
                <w:color w:val="000000" w:themeColor="text1"/>
                <w:sz w:val="24"/>
                <w:szCs w:val="24"/>
              </w:rPr>
            </w:pPr>
            <w:r w:rsidRPr="00C731CF">
              <w:rPr>
                <w:rFonts w:ascii="Arial" w:hAnsi="Arial" w:cs="Arial"/>
                <w:color w:val="000000" w:themeColor="text1"/>
                <w:sz w:val="24"/>
                <w:szCs w:val="24"/>
              </w:rPr>
              <w:t>Byproduct of drinking water disinfection</w:t>
            </w:r>
          </w:p>
        </w:tc>
      </w:tr>
      <w:tr w:rsidR="00DA24C6" w:rsidRPr="005F082E" w14:paraId="1CE44EEF" w14:textId="77777777" w:rsidTr="00512D8C">
        <w:trPr>
          <w:trHeight w:val="432"/>
        </w:trPr>
        <w:tc>
          <w:tcPr>
            <w:tcW w:w="2245" w:type="dxa"/>
            <w:tcMar>
              <w:left w:w="58" w:type="dxa"/>
              <w:right w:w="58" w:type="dxa"/>
            </w:tcMar>
          </w:tcPr>
          <w:p w14:paraId="6F91C971" w14:textId="135B0B6C" w:rsidR="00DA24C6" w:rsidRPr="00975F0D" w:rsidRDefault="00DA24C6" w:rsidP="00DA24C6">
            <w:pPr>
              <w:spacing w:before="40" w:after="40"/>
              <w:ind w:left="30"/>
              <w:jc w:val="both"/>
              <w:rPr>
                <w:rFonts w:ascii="Arial" w:hAnsi="Arial" w:cs="Arial"/>
                <w:sz w:val="24"/>
                <w:szCs w:val="24"/>
              </w:rPr>
            </w:pPr>
            <w:r w:rsidRPr="00975F0D">
              <w:rPr>
                <w:rFonts w:ascii="Arial" w:hAnsi="Arial" w:cs="Arial"/>
                <w:sz w:val="24"/>
                <w:szCs w:val="24"/>
              </w:rPr>
              <w:t>Uranium</w:t>
            </w:r>
          </w:p>
        </w:tc>
        <w:tc>
          <w:tcPr>
            <w:tcW w:w="1440" w:type="dxa"/>
          </w:tcPr>
          <w:p w14:paraId="46E9E019" w14:textId="66D63883"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1</w:t>
            </w:r>
            <w:r>
              <w:rPr>
                <w:rFonts w:ascii="Arial" w:hAnsi="Arial" w:cs="Arial"/>
                <w:sz w:val="24"/>
                <w:szCs w:val="24"/>
              </w:rPr>
              <w:t>0/19/2021</w:t>
            </w:r>
          </w:p>
        </w:tc>
        <w:tc>
          <w:tcPr>
            <w:tcW w:w="1260" w:type="dxa"/>
          </w:tcPr>
          <w:p w14:paraId="1546F63A" w14:textId="7D85027E" w:rsidR="00DA24C6" w:rsidRPr="00975F0D" w:rsidRDefault="00DA24C6" w:rsidP="00DA24C6">
            <w:pPr>
              <w:spacing w:before="40" w:after="40"/>
              <w:jc w:val="center"/>
              <w:rPr>
                <w:rFonts w:ascii="Arial" w:hAnsi="Arial" w:cs="Arial"/>
                <w:sz w:val="24"/>
                <w:szCs w:val="24"/>
              </w:rPr>
            </w:pPr>
            <w:r>
              <w:rPr>
                <w:rFonts w:ascii="Arial" w:hAnsi="Arial" w:cs="Arial"/>
                <w:sz w:val="24"/>
                <w:szCs w:val="24"/>
              </w:rPr>
              <w:t>3.4</w:t>
            </w:r>
            <w:r w:rsidRPr="00975F0D">
              <w:rPr>
                <w:rFonts w:ascii="Arial" w:hAnsi="Arial" w:cs="Arial"/>
                <w:sz w:val="24"/>
                <w:szCs w:val="24"/>
              </w:rPr>
              <w:t xml:space="preserve"> </w:t>
            </w:r>
            <w:proofErr w:type="spellStart"/>
            <w:r w:rsidRPr="00975F0D">
              <w:rPr>
                <w:rFonts w:ascii="Arial" w:hAnsi="Arial" w:cs="Arial"/>
                <w:sz w:val="24"/>
                <w:szCs w:val="24"/>
              </w:rPr>
              <w:t>pCi</w:t>
            </w:r>
            <w:proofErr w:type="spellEnd"/>
            <w:r w:rsidRPr="00975F0D">
              <w:rPr>
                <w:rFonts w:ascii="Arial" w:hAnsi="Arial" w:cs="Arial"/>
                <w:sz w:val="24"/>
                <w:szCs w:val="24"/>
              </w:rPr>
              <w:t>/L</w:t>
            </w:r>
          </w:p>
        </w:tc>
        <w:tc>
          <w:tcPr>
            <w:tcW w:w="1530" w:type="dxa"/>
          </w:tcPr>
          <w:p w14:paraId="5E60CC0F" w14:textId="77777777" w:rsidR="00DA24C6" w:rsidRPr="00975F0D" w:rsidRDefault="00DA24C6" w:rsidP="00DA24C6">
            <w:pPr>
              <w:spacing w:before="40" w:after="40"/>
              <w:jc w:val="center"/>
              <w:rPr>
                <w:rFonts w:ascii="Arial" w:hAnsi="Arial" w:cs="Arial"/>
                <w:color w:val="000000" w:themeColor="text1"/>
                <w:sz w:val="24"/>
                <w:szCs w:val="24"/>
              </w:rPr>
            </w:pPr>
          </w:p>
        </w:tc>
        <w:tc>
          <w:tcPr>
            <w:tcW w:w="1170" w:type="dxa"/>
          </w:tcPr>
          <w:p w14:paraId="4281561B" w14:textId="0B3CB67D"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20</w:t>
            </w:r>
          </w:p>
        </w:tc>
        <w:tc>
          <w:tcPr>
            <w:tcW w:w="1260" w:type="dxa"/>
          </w:tcPr>
          <w:p w14:paraId="76D130E8" w14:textId="33319C52"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0.43</w:t>
            </w:r>
          </w:p>
        </w:tc>
        <w:tc>
          <w:tcPr>
            <w:tcW w:w="1931" w:type="dxa"/>
          </w:tcPr>
          <w:p w14:paraId="524E3216" w14:textId="1146D780"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A3F53" w:rsidRPr="005F082E" w14:paraId="029A4A7D" w14:textId="77777777" w:rsidTr="00640D92">
        <w:trPr>
          <w:trHeight w:val="432"/>
        </w:trPr>
        <w:tc>
          <w:tcPr>
            <w:tcW w:w="2245" w:type="dxa"/>
          </w:tcPr>
          <w:p w14:paraId="04C2A80B" w14:textId="59320CCF" w:rsidR="004A3F53" w:rsidRPr="005F082E" w:rsidRDefault="004A3F53" w:rsidP="004A3F53">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3AB56DE9" w14:textId="09D4B3C8"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Pr>
          <w:p w14:paraId="5D465B29" w14:textId="2633F38B"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26 mg/l</w:t>
            </w:r>
          </w:p>
        </w:tc>
        <w:tc>
          <w:tcPr>
            <w:tcW w:w="1530" w:type="dxa"/>
          </w:tcPr>
          <w:p w14:paraId="6F2413BA" w14:textId="097D5040" w:rsidR="004A3F53" w:rsidRPr="005F082E" w:rsidRDefault="004A3F53" w:rsidP="004A3F53">
            <w:pPr>
              <w:spacing w:before="40" w:after="40"/>
              <w:rPr>
                <w:rFonts w:ascii="Arial" w:hAnsi="Arial" w:cs="Arial"/>
                <w:color w:val="000000" w:themeColor="text1"/>
                <w:sz w:val="24"/>
                <w:szCs w:val="24"/>
              </w:rPr>
            </w:pPr>
          </w:p>
        </w:tc>
        <w:tc>
          <w:tcPr>
            <w:tcW w:w="900" w:type="dxa"/>
          </w:tcPr>
          <w:p w14:paraId="5615AC9F" w14:textId="67CB6D96"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500 mg/L</w:t>
            </w:r>
          </w:p>
        </w:tc>
        <w:tc>
          <w:tcPr>
            <w:tcW w:w="1170" w:type="dxa"/>
          </w:tcPr>
          <w:p w14:paraId="188C38E4" w14:textId="39F14103"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0293B9B1"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sources; seawater influence</w:t>
            </w:r>
          </w:p>
        </w:tc>
      </w:tr>
      <w:tr w:rsidR="00973D56" w14:paraId="6AB86891" w14:textId="77777777" w:rsidTr="005A138B">
        <w:trPr>
          <w:trHeight w:val="432"/>
        </w:trPr>
        <w:tc>
          <w:tcPr>
            <w:tcW w:w="2245" w:type="dxa"/>
          </w:tcPr>
          <w:p w14:paraId="1CFC0D0F" w14:textId="77777777" w:rsidR="00973D56" w:rsidRDefault="00973D56" w:rsidP="00973D56">
            <w:pPr>
              <w:spacing w:before="40" w:after="40"/>
              <w:ind w:left="187"/>
              <w:rPr>
                <w:rFonts w:ascii="Arial" w:hAnsi="Arial" w:cs="Arial"/>
                <w:color w:val="000000" w:themeColor="text1"/>
                <w:sz w:val="24"/>
                <w:szCs w:val="24"/>
              </w:rPr>
            </w:pPr>
            <w:r w:rsidRPr="00C32354">
              <w:rPr>
                <w:rFonts w:ascii="Arial" w:hAnsi="Arial" w:cs="Arial"/>
                <w:color w:val="000000" w:themeColor="text1"/>
                <w:sz w:val="24"/>
                <w:szCs w:val="24"/>
              </w:rPr>
              <w:t>Iron</w:t>
            </w:r>
          </w:p>
        </w:tc>
        <w:tc>
          <w:tcPr>
            <w:tcW w:w="1440" w:type="dxa"/>
          </w:tcPr>
          <w:p w14:paraId="0C8DAEED" w14:textId="61D2A5C2"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1</w:t>
            </w:r>
            <w:r>
              <w:rPr>
                <w:rFonts w:ascii="Arial" w:hAnsi="Arial" w:cs="Arial"/>
                <w:color w:val="000000" w:themeColor="text1"/>
                <w:sz w:val="24"/>
                <w:szCs w:val="24"/>
              </w:rPr>
              <w:t>0/19/2021</w:t>
            </w:r>
          </w:p>
        </w:tc>
        <w:tc>
          <w:tcPr>
            <w:tcW w:w="1260" w:type="dxa"/>
          </w:tcPr>
          <w:p w14:paraId="327C6F99" w14:textId="23BAAE1F"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0.2</w:t>
            </w:r>
            <w:r>
              <w:rPr>
                <w:rFonts w:ascii="Arial" w:hAnsi="Arial" w:cs="Arial"/>
                <w:color w:val="000000" w:themeColor="text1"/>
                <w:sz w:val="24"/>
                <w:szCs w:val="24"/>
              </w:rPr>
              <w:t>0</w:t>
            </w:r>
            <w:r w:rsidRPr="00C32354">
              <w:rPr>
                <w:rFonts w:ascii="Arial" w:hAnsi="Arial" w:cs="Arial"/>
                <w:color w:val="000000" w:themeColor="text1"/>
                <w:sz w:val="24"/>
                <w:szCs w:val="24"/>
              </w:rPr>
              <w:t xml:space="preserve"> mg/l</w:t>
            </w:r>
          </w:p>
        </w:tc>
        <w:tc>
          <w:tcPr>
            <w:tcW w:w="1530" w:type="dxa"/>
          </w:tcPr>
          <w:p w14:paraId="6AD20E95" w14:textId="77777777" w:rsidR="00973D56" w:rsidRPr="005F082E" w:rsidRDefault="00973D56" w:rsidP="00973D56">
            <w:pPr>
              <w:spacing w:before="40" w:after="40"/>
              <w:rPr>
                <w:rFonts w:ascii="Arial" w:hAnsi="Arial" w:cs="Arial"/>
                <w:color w:val="000000" w:themeColor="text1"/>
                <w:sz w:val="24"/>
                <w:szCs w:val="24"/>
              </w:rPr>
            </w:pPr>
          </w:p>
        </w:tc>
        <w:tc>
          <w:tcPr>
            <w:tcW w:w="900" w:type="dxa"/>
          </w:tcPr>
          <w:p w14:paraId="17864758" w14:textId="77777777"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0.3 mg/l</w:t>
            </w:r>
          </w:p>
        </w:tc>
        <w:tc>
          <w:tcPr>
            <w:tcW w:w="1170" w:type="dxa"/>
          </w:tcPr>
          <w:p w14:paraId="156BACF3" w14:textId="77777777" w:rsidR="00973D56" w:rsidRDefault="00973D56" w:rsidP="00973D5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ED69FAC" w14:textId="77777777"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Leaching from natural deposits; industrial wastes</w:t>
            </w:r>
          </w:p>
        </w:tc>
      </w:tr>
      <w:tr w:rsidR="00973D56" w14:paraId="68F40E89" w14:textId="77777777" w:rsidTr="005A138B">
        <w:trPr>
          <w:trHeight w:val="432"/>
        </w:trPr>
        <w:tc>
          <w:tcPr>
            <w:tcW w:w="2245" w:type="dxa"/>
          </w:tcPr>
          <w:p w14:paraId="0A2F03F3" w14:textId="08894D3D" w:rsidR="00973D56" w:rsidRPr="00C32354" w:rsidRDefault="00973D56" w:rsidP="00973D56">
            <w:pPr>
              <w:spacing w:before="40" w:after="40"/>
              <w:ind w:left="187"/>
              <w:rPr>
                <w:rFonts w:ascii="Arial" w:hAnsi="Arial" w:cs="Arial"/>
                <w:color w:val="000000" w:themeColor="text1"/>
                <w:sz w:val="24"/>
                <w:szCs w:val="24"/>
              </w:rPr>
            </w:pPr>
            <w:r w:rsidRPr="001570EA">
              <w:rPr>
                <w:rFonts w:ascii="Arial" w:hAnsi="Arial" w:cs="Arial"/>
                <w:sz w:val="24"/>
                <w:szCs w:val="24"/>
              </w:rPr>
              <w:t>Manganese</w:t>
            </w:r>
          </w:p>
        </w:tc>
        <w:tc>
          <w:tcPr>
            <w:tcW w:w="1440" w:type="dxa"/>
          </w:tcPr>
          <w:p w14:paraId="48B73C3F" w14:textId="1664DB21" w:rsidR="00973D56" w:rsidRPr="00C32354"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1</w:t>
            </w:r>
            <w:r>
              <w:rPr>
                <w:rFonts w:ascii="Arial" w:hAnsi="Arial" w:cs="Arial"/>
                <w:sz w:val="24"/>
                <w:szCs w:val="24"/>
              </w:rPr>
              <w:t>0/19/2021</w:t>
            </w:r>
          </w:p>
        </w:tc>
        <w:tc>
          <w:tcPr>
            <w:tcW w:w="1260" w:type="dxa"/>
          </w:tcPr>
          <w:p w14:paraId="388F14DA" w14:textId="36373CC8" w:rsidR="00973D56" w:rsidRPr="00C32354" w:rsidRDefault="00973D56" w:rsidP="00973D56">
            <w:pPr>
              <w:spacing w:before="40" w:after="40"/>
              <w:rPr>
                <w:rFonts w:ascii="Arial" w:hAnsi="Arial" w:cs="Arial"/>
                <w:color w:val="000000" w:themeColor="text1"/>
                <w:sz w:val="24"/>
                <w:szCs w:val="24"/>
              </w:rPr>
            </w:pPr>
            <w:r>
              <w:rPr>
                <w:rFonts w:ascii="Arial" w:hAnsi="Arial" w:cs="Arial"/>
                <w:sz w:val="24"/>
                <w:szCs w:val="24"/>
              </w:rPr>
              <w:t>42 ppb</w:t>
            </w:r>
          </w:p>
        </w:tc>
        <w:tc>
          <w:tcPr>
            <w:tcW w:w="1530" w:type="dxa"/>
          </w:tcPr>
          <w:p w14:paraId="641FD279" w14:textId="77777777" w:rsidR="00973D56" w:rsidRPr="005F082E" w:rsidRDefault="00973D56" w:rsidP="00973D56">
            <w:pPr>
              <w:spacing w:before="40" w:after="40"/>
              <w:rPr>
                <w:rFonts w:ascii="Arial" w:hAnsi="Arial" w:cs="Arial"/>
                <w:color w:val="000000" w:themeColor="text1"/>
                <w:sz w:val="24"/>
                <w:szCs w:val="24"/>
              </w:rPr>
            </w:pPr>
          </w:p>
        </w:tc>
        <w:tc>
          <w:tcPr>
            <w:tcW w:w="900" w:type="dxa"/>
          </w:tcPr>
          <w:p w14:paraId="33DA5FA6" w14:textId="00239C8D" w:rsidR="00973D56" w:rsidRPr="00C32354"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50 ppb</w:t>
            </w:r>
          </w:p>
        </w:tc>
        <w:tc>
          <w:tcPr>
            <w:tcW w:w="1170" w:type="dxa"/>
          </w:tcPr>
          <w:p w14:paraId="5B94282A" w14:textId="7139832B" w:rsidR="00973D56"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N/A</w:t>
            </w:r>
          </w:p>
        </w:tc>
        <w:tc>
          <w:tcPr>
            <w:tcW w:w="2291" w:type="dxa"/>
          </w:tcPr>
          <w:p w14:paraId="5DD5AA53" w14:textId="466A006F" w:rsidR="00973D56" w:rsidRPr="00C32354"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Leaching from natural deposits</w:t>
            </w:r>
          </w:p>
        </w:tc>
      </w:tr>
      <w:tr w:rsidR="00CD0F0C" w14:paraId="1F6D5A6C" w14:textId="77777777" w:rsidTr="005A138B">
        <w:trPr>
          <w:trHeight w:val="432"/>
        </w:trPr>
        <w:tc>
          <w:tcPr>
            <w:tcW w:w="2245" w:type="dxa"/>
          </w:tcPr>
          <w:p w14:paraId="25BCAF0F" w14:textId="659F55ED" w:rsidR="00CD0F0C" w:rsidRPr="001570EA" w:rsidRDefault="00CD0F0C" w:rsidP="00CD0F0C">
            <w:pPr>
              <w:spacing w:before="40" w:after="40"/>
              <w:ind w:left="187"/>
              <w:rPr>
                <w:rFonts w:ascii="Arial" w:hAnsi="Arial" w:cs="Arial"/>
                <w:sz w:val="24"/>
                <w:szCs w:val="24"/>
              </w:rPr>
            </w:pPr>
            <w:r>
              <w:rPr>
                <w:rFonts w:ascii="Arial" w:hAnsi="Arial" w:cs="Arial"/>
                <w:color w:val="000000" w:themeColor="text1"/>
                <w:sz w:val="24"/>
                <w:szCs w:val="24"/>
              </w:rPr>
              <w:t>Odor(raw water)</w:t>
            </w:r>
          </w:p>
        </w:tc>
        <w:tc>
          <w:tcPr>
            <w:tcW w:w="1440" w:type="dxa"/>
          </w:tcPr>
          <w:p w14:paraId="52949C41" w14:textId="45ABEE30"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 xml:space="preserve">10/19/2021 </w:t>
            </w:r>
          </w:p>
        </w:tc>
        <w:tc>
          <w:tcPr>
            <w:tcW w:w="1260" w:type="dxa"/>
          </w:tcPr>
          <w:p w14:paraId="2A3B403B" w14:textId="02BB7439" w:rsidR="00CD0F0C" w:rsidRDefault="00CD0F0C" w:rsidP="00CD0F0C">
            <w:pPr>
              <w:spacing w:before="40" w:after="40"/>
              <w:rPr>
                <w:rFonts w:ascii="Arial" w:hAnsi="Arial" w:cs="Arial"/>
                <w:sz w:val="24"/>
                <w:szCs w:val="24"/>
              </w:rPr>
            </w:pPr>
            <w:r>
              <w:rPr>
                <w:rFonts w:ascii="Arial" w:hAnsi="Arial" w:cs="Arial"/>
                <w:color w:val="000000" w:themeColor="text1"/>
                <w:sz w:val="24"/>
                <w:szCs w:val="24"/>
              </w:rPr>
              <w:t>2 TON</w:t>
            </w:r>
          </w:p>
        </w:tc>
        <w:tc>
          <w:tcPr>
            <w:tcW w:w="1530" w:type="dxa"/>
          </w:tcPr>
          <w:p w14:paraId="3E1BF060" w14:textId="77777777" w:rsidR="00CD0F0C" w:rsidRPr="005F082E" w:rsidRDefault="00CD0F0C" w:rsidP="00CD0F0C">
            <w:pPr>
              <w:spacing w:before="40" w:after="40"/>
              <w:rPr>
                <w:rFonts w:ascii="Arial" w:hAnsi="Arial" w:cs="Arial"/>
                <w:color w:val="000000" w:themeColor="text1"/>
                <w:sz w:val="24"/>
                <w:szCs w:val="24"/>
              </w:rPr>
            </w:pPr>
          </w:p>
        </w:tc>
        <w:tc>
          <w:tcPr>
            <w:tcW w:w="900" w:type="dxa"/>
          </w:tcPr>
          <w:p w14:paraId="50E15DA7" w14:textId="6C665CC9"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3 TON</w:t>
            </w:r>
          </w:p>
        </w:tc>
        <w:tc>
          <w:tcPr>
            <w:tcW w:w="1170" w:type="dxa"/>
          </w:tcPr>
          <w:p w14:paraId="70D2B425" w14:textId="2E028010"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N/A</w:t>
            </w:r>
          </w:p>
        </w:tc>
        <w:tc>
          <w:tcPr>
            <w:tcW w:w="2291" w:type="dxa"/>
          </w:tcPr>
          <w:p w14:paraId="5E55DF88" w14:textId="30F7A5BA"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Naturally occurring organic materials</w:t>
            </w:r>
          </w:p>
        </w:tc>
      </w:tr>
      <w:tr w:rsidR="00244DB1" w14:paraId="3FB974F9" w14:textId="77777777" w:rsidTr="005A138B">
        <w:trPr>
          <w:trHeight w:val="432"/>
        </w:trPr>
        <w:tc>
          <w:tcPr>
            <w:tcW w:w="2245" w:type="dxa"/>
          </w:tcPr>
          <w:p w14:paraId="4C6AB900" w14:textId="1D9F3883" w:rsidR="00244DB1" w:rsidRDefault="00244DB1" w:rsidP="00244DB1">
            <w:pPr>
              <w:spacing w:before="40" w:after="40"/>
              <w:ind w:left="187"/>
              <w:rPr>
                <w:rFonts w:ascii="Arial" w:hAnsi="Arial" w:cs="Arial"/>
                <w:color w:val="000000" w:themeColor="text1"/>
                <w:sz w:val="24"/>
                <w:szCs w:val="24"/>
              </w:rPr>
            </w:pPr>
            <w:r w:rsidRPr="00C32354">
              <w:rPr>
                <w:rFonts w:ascii="Arial" w:hAnsi="Arial" w:cs="Arial"/>
                <w:color w:val="000000" w:themeColor="text1"/>
                <w:sz w:val="24"/>
                <w:szCs w:val="24"/>
              </w:rPr>
              <w:t>Specific Conductance</w:t>
            </w:r>
          </w:p>
        </w:tc>
        <w:tc>
          <w:tcPr>
            <w:tcW w:w="1440" w:type="dxa"/>
          </w:tcPr>
          <w:p w14:paraId="3548138F" w14:textId="50E43DDD" w:rsidR="00244DB1"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10/28/2021</w:t>
            </w:r>
          </w:p>
        </w:tc>
        <w:tc>
          <w:tcPr>
            <w:tcW w:w="1260" w:type="dxa"/>
          </w:tcPr>
          <w:p w14:paraId="292337A2" w14:textId="4F085A8D" w:rsidR="00244DB1"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900 </w:t>
            </w:r>
            <w:r w:rsidRPr="00C32354">
              <w:rPr>
                <w:rFonts w:ascii="Arial" w:hAnsi="Arial" w:cs="Arial"/>
                <w:color w:val="000000" w:themeColor="text1"/>
                <w:sz w:val="24"/>
                <w:szCs w:val="24"/>
              </w:rPr>
              <w:t>us/cm</w:t>
            </w:r>
          </w:p>
        </w:tc>
        <w:tc>
          <w:tcPr>
            <w:tcW w:w="1530" w:type="dxa"/>
          </w:tcPr>
          <w:p w14:paraId="4719FDCB" w14:textId="77777777" w:rsidR="00244DB1" w:rsidRPr="005F082E" w:rsidRDefault="00244DB1" w:rsidP="00244DB1">
            <w:pPr>
              <w:spacing w:before="40" w:after="40"/>
              <w:rPr>
                <w:rFonts w:ascii="Arial" w:hAnsi="Arial" w:cs="Arial"/>
                <w:color w:val="000000" w:themeColor="text1"/>
                <w:sz w:val="24"/>
                <w:szCs w:val="24"/>
              </w:rPr>
            </w:pPr>
          </w:p>
        </w:tc>
        <w:tc>
          <w:tcPr>
            <w:tcW w:w="900" w:type="dxa"/>
          </w:tcPr>
          <w:p w14:paraId="4B2A3A93" w14:textId="51D77D5E" w:rsidR="00244DB1" w:rsidRDefault="00244DB1" w:rsidP="00244DB1">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1600 us/cm</w:t>
            </w:r>
          </w:p>
        </w:tc>
        <w:tc>
          <w:tcPr>
            <w:tcW w:w="1170" w:type="dxa"/>
          </w:tcPr>
          <w:p w14:paraId="2E15ED79" w14:textId="52F153BE" w:rsidR="00244DB1"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09E2076" w14:textId="77777777" w:rsidR="00244DB1" w:rsidRDefault="00244DB1" w:rsidP="00244DB1">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Substances that form ions when in water; sea water influence</w:t>
            </w:r>
          </w:p>
          <w:p w14:paraId="33F1FF10" w14:textId="77777777" w:rsidR="00FB4C6E" w:rsidRDefault="00FB4C6E" w:rsidP="00244DB1">
            <w:pPr>
              <w:spacing w:before="40" w:after="40"/>
              <w:rPr>
                <w:rFonts w:ascii="Arial" w:hAnsi="Arial" w:cs="Arial"/>
                <w:color w:val="000000" w:themeColor="text1"/>
                <w:sz w:val="24"/>
                <w:szCs w:val="24"/>
              </w:rPr>
            </w:pPr>
          </w:p>
          <w:p w14:paraId="1A440D28" w14:textId="6D5012E6" w:rsidR="00FB4C6E" w:rsidRDefault="00FB4C6E" w:rsidP="00244DB1">
            <w:pPr>
              <w:spacing w:before="40" w:after="40"/>
              <w:rPr>
                <w:rFonts w:ascii="Arial" w:hAnsi="Arial" w:cs="Arial"/>
                <w:color w:val="000000" w:themeColor="text1"/>
                <w:sz w:val="24"/>
                <w:szCs w:val="24"/>
              </w:rPr>
            </w:pPr>
          </w:p>
        </w:tc>
      </w:tr>
      <w:tr w:rsidR="00244DB1" w:rsidRPr="005F082E" w14:paraId="24C2191F" w14:textId="77777777" w:rsidTr="00640D92">
        <w:trPr>
          <w:trHeight w:val="432"/>
        </w:trPr>
        <w:tc>
          <w:tcPr>
            <w:tcW w:w="2245" w:type="dxa"/>
          </w:tcPr>
          <w:p w14:paraId="4429701D" w14:textId="3E72E940" w:rsidR="00244DB1" w:rsidRPr="005F082E" w:rsidRDefault="00244DB1" w:rsidP="00244DB1">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Sulfate</w:t>
            </w:r>
          </w:p>
        </w:tc>
        <w:tc>
          <w:tcPr>
            <w:tcW w:w="1440" w:type="dxa"/>
          </w:tcPr>
          <w:p w14:paraId="04BEDD48" w14:textId="42377A4E"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Pr>
          <w:p w14:paraId="293BD758" w14:textId="11D2483C"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270 mg/L</w:t>
            </w:r>
          </w:p>
        </w:tc>
        <w:tc>
          <w:tcPr>
            <w:tcW w:w="1530" w:type="dxa"/>
          </w:tcPr>
          <w:p w14:paraId="77C109AE" w14:textId="77777777" w:rsidR="00244DB1" w:rsidRPr="005F082E" w:rsidRDefault="00244DB1" w:rsidP="00244DB1">
            <w:pPr>
              <w:spacing w:before="40" w:after="40"/>
              <w:rPr>
                <w:rFonts w:ascii="Arial" w:hAnsi="Arial" w:cs="Arial"/>
                <w:color w:val="000000" w:themeColor="text1"/>
                <w:sz w:val="24"/>
                <w:szCs w:val="24"/>
              </w:rPr>
            </w:pPr>
          </w:p>
        </w:tc>
        <w:tc>
          <w:tcPr>
            <w:tcW w:w="900" w:type="dxa"/>
          </w:tcPr>
          <w:p w14:paraId="439D59B0" w14:textId="6AA25FE7"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500  mg/L</w:t>
            </w:r>
          </w:p>
        </w:tc>
        <w:tc>
          <w:tcPr>
            <w:tcW w:w="1170" w:type="dxa"/>
          </w:tcPr>
          <w:p w14:paraId="068689FC" w14:textId="7246186D"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268423D" w14:textId="062402F0"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FB4C6E" w:rsidRPr="005F082E" w14:paraId="34960D68" w14:textId="77777777" w:rsidTr="00640D92">
        <w:trPr>
          <w:trHeight w:val="432"/>
        </w:trPr>
        <w:tc>
          <w:tcPr>
            <w:tcW w:w="2245" w:type="dxa"/>
          </w:tcPr>
          <w:p w14:paraId="177F3024" w14:textId="0E0F3291" w:rsidR="00FB4C6E" w:rsidRDefault="00FB4C6E" w:rsidP="00FB4C6E">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05668FFA" w14:textId="4C32FA8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10/21/2021</w:t>
            </w:r>
          </w:p>
        </w:tc>
        <w:tc>
          <w:tcPr>
            <w:tcW w:w="1260" w:type="dxa"/>
          </w:tcPr>
          <w:p w14:paraId="4AAE1474" w14:textId="58A3F504"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630 mg/l</w:t>
            </w:r>
          </w:p>
        </w:tc>
        <w:tc>
          <w:tcPr>
            <w:tcW w:w="1530" w:type="dxa"/>
          </w:tcPr>
          <w:p w14:paraId="13538D8B" w14:textId="77777777" w:rsidR="00FB4C6E" w:rsidRPr="005F082E" w:rsidRDefault="00FB4C6E" w:rsidP="00FB4C6E">
            <w:pPr>
              <w:spacing w:before="40" w:after="40"/>
              <w:rPr>
                <w:rFonts w:ascii="Arial" w:hAnsi="Arial" w:cs="Arial"/>
                <w:color w:val="000000" w:themeColor="text1"/>
                <w:sz w:val="24"/>
                <w:szCs w:val="24"/>
              </w:rPr>
            </w:pPr>
          </w:p>
        </w:tc>
        <w:tc>
          <w:tcPr>
            <w:tcW w:w="900" w:type="dxa"/>
          </w:tcPr>
          <w:p w14:paraId="0769DA74" w14:textId="6E3F47A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1000 mg/l</w:t>
            </w:r>
          </w:p>
        </w:tc>
        <w:tc>
          <w:tcPr>
            <w:tcW w:w="1170" w:type="dxa"/>
          </w:tcPr>
          <w:p w14:paraId="02EE362A" w14:textId="0CAC791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7A08835" w14:textId="4FADE31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D17F13" w:rsidRPr="005F082E" w14:paraId="57569AA1" w14:textId="77777777" w:rsidTr="00640D92">
        <w:trPr>
          <w:trHeight w:val="432"/>
        </w:trPr>
        <w:tc>
          <w:tcPr>
            <w:tcW w:w="2245" w:type="dxa"/>
          </w:tcPr>
          <w:p w14:paraId="0D0E9CD5" w14:textId="29F93938" w:rsidR="00D17F13" w:rsidRDefault="00D17F13" w:rsidP="00D17F13">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(Raw Water)</w:t>
            </w:r>
          </w:p>
        </w:tc>
        <w:tc>
          <w:tcPr>
            <w:tcW w:w="1440" w:type="dxa"/>
          </w:tcPr>
          <w:p w14:paraId="04A35413" w14:textId="6AEC6D6F"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Pr>
          <w:p w14:paraId="08DD1554" w14:textId="09C63E8B"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6.0 NTU</w:t>
            </w:r>
          </w:p>
        </w:tc>
        <w:tc>
          <w:tcPr>
            <w:tcW w:w="1530" w:type="dxa"/>
          </w:tcPr>
          <w:p w14:paraId="2487E260" w14:textId="77777777" w:rsidR="00D17F13" w:rsidRPr="005F082E" w:rsidRDefault="00D17F13" w:rsidP="00D17F13">
            <w:pPr>
              <w:spacing w:before="40" w:after="40"/>
              <w:rPr>
                <w:rFonts w:ascii="Arial" w:hAnsi="Arial" w:cs="Arial"/>
                <w:color w:val="000000" w:themeColor="text1"/>
                <w:sz w:val="24"/>
                <w:szCs w:val="24"/>
              </w:rPr>
            </w:pPr>
          </w:p>
        </w:tc>
        <w:tc>
          <w:tcPr>
            <w:tcW w:w="900" w:type="dxa"/>
          </w:tcPr>
          <w:p w14:paraId="0C0452D2" w14:textId="239FC0DA"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CEA02E1" w14:textId="1B9E8D58"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87D3B3E" w14:textId="2CA1353F"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D17F13" w:rsidRPr="005F082E" w14:paraId="74CBEA6D" w14:textId="77777777" w:rsidTr="00640D92">
        <w:trPr>
          <w:trHeight w:val="432"/>
        </w:trPr>
        <w:tc>
          <w:tcPr>
            <w:tcW w:w="2245" w:type="dxa"/>
          </w:tcPr>
          <w:p w14:paraId="215C134F" w14:textId="1628212E" w:rsidR="00D17F13" w:rsidRDefault="00D17F13" w:rsidP="00D17F13">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(Treated water)</w:t>
            </w:r>
          </w:p>
        </w:tc>
        <w:tc>
          <w:tcPr>
            <w:tcW w:w="1440" w:type="dxa"/>
          </w:tcPr>
          <w:p w14:paraId="645D737F" w14:textId="394E9F6B" w:rsidR="00D17F13" w:rsidRDefault="003D39DE" w:rsidP="00D17F13">
            <w:pPr>
              <w:spacing w:before="40" w:after="40"/>
              <w:rPr>
                <w:rFonts w:ascii="Arial" w:hAnsi="Arial" w:cs="Arial"/>
                <w:color w:val="000000" w:themeColor="text1"/>
                <w:sz w:val="24"/>
                <w:szCs w:val="24"/>
              </w:rPr>
            </w:pPr>
            <w:r>
              <w:rPr>
                <w:rFonts w:ascii="Arial" w:hAnsi="Arial" w:cs="Arial"/>
                <w:color w:val="000000" w:themeColor="text1"/>
                <w:sz w:val="24"/>
                <w:szCs w:val="24"/>
              </w:rPr>
              <w:t>08/25/2024</w:t>
            </w:r>
          </w:p>
        </w:tc>
        <w:tc>
          <w:tcPr>
            <w:tcW w:w="1260" w:type="dxa"/>
          </w:tcPr>
          <w:p w14:paraId="7024B902" w14:textId="72B19646"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3D39DE">
              <w:rPr>
                <w:rFonts w:ascii="Arial" w:hAnsi="Arial" w:cs="Arial"/>
                <w:color w:val="000000" w:themeColor="text1"/>
                <w:sz w:val="24"/>
                <w:szCs w:val="24"/>
              </w:rPr>
              <w:t>092</w:t>
            </w:r>
            <w:r w:rsidR="00032743">
              <w:rPr>
                <w:rFonts w:ascii="Arial" w:hAnsi="Arial" w:cs="Arial"/>
                <w:color w:val="000000" w:themeColor="text1"/>
                <w:sz w:val="24"/>
                <w:szCs w:val="24"/>
              </w:rPr>
              <w:t xml:space="preserve"> </w:t>
            </w:r>
            <w:r>
              <w:rPr>
                <w:rFonts w:ascii="Arial" w:hAnsi="Arial" w:cs="Arial"/>
                <w:color w:val="000000" w:themeColor="text1"/>
                <w:sz w:val="24"/>
                <w:szCs w:val="24"/>
              </w:rPr>
              <w:t>NTU</w:t>
            </w:r>
          </w:p>
        </w:tc>
        <w:tc>
          <w:tcPr>
            <w:tcW w:w="1530" w:type="dxa"/>
          </w:tcPr>
          <w:p w14:paraId="4BDA74D1" w14:textId="77777777" w:rsidR="00D17F13" w:rsidRPr="005F082E" w:rsidRDefault="00D17F13" w:rsidP="00D17F13">
            <w:pPr>
              <w:spacing w:before="40" w:after="40"/>
              <w:rPr>
                <w:rFonts w:ascii="Arial" w:hAnsi="Arial" w:cs="Arial"/>
                <w:color w:val="000000" w:themeColor="text1"/>
                <w:sz w:val="24"/>
                <w:szCs w:val="24"/>
              </w:rPr>
            </w:pPr>
          </w:p>
        </w:tc>
        <w:tc>
          <w:tcPr>
            <w:tcW w:w="900" w:type="dxa"/>
          </w:tcPr>
          <w:p w14:paraId="16C04FC5" w14:textId="1C3C4396"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5 NTU</w:t>
            </w:r>
          </w:p>
        </w:tc>
        <w:tc>
          <w:tcPr>
            <w:tcW w:w="1170" w:type="dxa"/>
          </w:tcPr>
          <w:p w14:paraId="6AC0E3DF" w14:textId="4EF99E4B"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4F2E1C5" w14:textId="593A8F8E" w:rsidR="00D17F13" w:rsidRDefault="00D17F13" w:rsidP="00D17F13">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Runoff/leaching from natural deposits</w:t>
            </w:r>
          </w:p>
        </w:tc>
      </w:tr>
    </w:tbl>
    <w:p w14:paraId="57B4139E" w14:textId="77777777" w:rsidR="003E42AB" w:rsidRDefault="003E42AB" w:rsidP="003E42AB">
      <w:pPr>
        <w:pStyle w:val="Heading3"/>
      </w:pPr>
      <w:bookmarkStart w:id="8" w:name="_Toc58336719"/>
    </w:p>
    <w:p w14:paraId="7AE97CB8" w14:textId="461D75FD" w:rsidR="00265842" w:rsidRPr="00265842" w:rsidRDefault="0020216E" w:rsidP="00032743">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5C9F77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32743">
        <w:rPr>
          <w:rFonts w:ascii="Arial" w:hAnsi="Arial" w:cs="Arial"/>
          <w:bCs/>
          <w:sz w:val="24"/>
          <w:szCs w:val="24"/>
          <w:u w:val="single"/>
        </w:rPr>
        <w:t>Naples Water</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12DB69B" w14:textId="77777777" w:rsidR="001F503E" w:rsidRPr="005F082E" w:rsidRDefault="001F503E" w:rsidP="001F503E">
      <w:pPr>
        <w:rPr>
          <w:rFonts w:ascii="Arial" w:hAnsi="Arial" w:cs="Arial"/>
          <w:sz w:val="24"/>
          <w:szCs w:val="24"/>
        </w:rPr>
      </w:pPr>
    </w:p>
    <w:p w14:paraId="4B5B9D80" w14:textId="14B61397" w:rsidR="003D7091" w:rsidRPr="003D7091" w:rsidRDefault="0087537E" w:rsidP="003D7091">
      <w:pPr>
        <w:pStyle w:val="Heading3"/>
        <w:keepNext/>
      </w:pPr>
      <w:bookmarkStart w:id="9" w:name="_Toc58336723"/>
      <w:r w:rsidRPr="005F082E">
        <w:lastRenderedPageBreak/>
        <w:t>F</w:t>
      </w:r>
      <w:r w:rsidR="002A4E09" w:rsidRPr="005F082E">
        <w:t>or Systems Providing Surface Water as a Source of Drinking Water</w:t>
      </w:r>
      <w:bookmarkEnd w:id="9"/>
    </w:p>
    <w:p w14:paraId="46C2CDD1" w14:textId="09F88CC7" w:rsidR="004F2F03" w:rsidRPr="005F082E" w:rsidRDefault="004F2F03" w:rsidP="001B4F20">
      <w:pPr>
        <w:pStyle w:val="Caption"/>
        <w:spacing w:before="120"/>
      </w:pPr>
      <w:r w:rsidRPr="005F082E">
        <w:t xml:space="preserve">Table </w:t>
      </w:r>
      <w:r w:rsidR="00B072DA">
        <w:t>6</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3D7091" w:rsidRPr="005F082E" w14:paraId="28AF65AA" w14:textId="77777777" w:rsidTr="004C3239">
        <w:tc>
          <w:tcPr>
            <w:tcW w:w="4045" w:type="dxa"/>
          </w:tcPr>
          <w:p w14:paraId="027AB4DF" w14:textId="532F1322" w:rsidR="003D7091" w:rsidRPr="005F082E" w:rsidRDefault="003D7091" w:rsidP="003D7091">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28CE2BEB" w:rsidR="003D7091" w:rsidRPr="005F082E" w:rsidRDefault="003D7091" w:rsidP="003D7091">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Conventional Treatment using a </w:t>
            </w:r>
            <w:proofErr w:type="spellStart"/>
            <w:r>
              <w:rPr>
                <w:rFonts w:ascii="Arial" w:hAnsi="Arial" w:cs="Arial"/>
                <w:color w:val="000000" w:themeColor="text1"/>
                <w:sz w:val="24"/>
                <w:szCs w:val="24"/>
              </w:rPr>
              <w:t>multi media</w:t>
            </w:r>
            <w:proofErr w:type="spellEnd"/>
            <w:r>
              <w:rPr>
                <w:rFonts w:ascii="Arial" w:hAnsi="Arial" w:cs="Arial"/>
                <w:color w:val="000000" w:themeColor="text1"/>
                <w:sz w:val="24"/>
                <w:szCs w:val="24"/>
              </w:rPr>
              <w:t xml:space="preserve"> filter and aeration</w:t>
            </w:r>
          </w:p>
        </w:tc>
      </w:tr>
      <w:tr w:rsidR="003D7091" w:rsidRPr="005F082E" w14:paraId="1DB90511" w14:textId="77777777" w:rsidTr="004C3239">
        <w:tc>
          <w:tcPr>
            <w:tcW w:w="4045" w:type="dxa"/>
          </w:tcPr>
          <w:p w14:paraId="6F3F5A91" w14:textId="006E88DC" w:rsidR="003D7091" w:rsidRPr="005F082E" w:rsidRDefault="003D7091" w:rsidP="003D7091">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1EB9B572" w14:textId="77777777" w:rsidR="003D7091" w:rsidRPr="003D7091" w:rsidRDefault="003D7091" w:rsidP="003D7091">
            <w:pPr>
              <w:pStyle w:val="BodyText"/>
              <w:spacing w:before="40" w:after="40"/>
              <w:rPr>
                <w:rFonts w:ascii="Arial" w:hAnsi="Arial" w:cs="Arial"/>
                <w:bCs/>
                <w:sz w:val="24"/>
                <w:szCs w:val="24"/>
              </w:rPr>
            </w:pPr>
            <w:r w:rsidRPr="003D7091">
              <w:rPr>
                <w:rFonts w:ascii="Arial" w:hAnsi="Arial" w:cs="Arial"/>
                <w:bCs/>
                <w:sz w:val="24"/>
                <w:szCs w:val="24"/>
              </w:rPr>
              <w:t>Turbidity of the filtered water must:</w:t>
            </w:r>
          </w:p>
          <w:p w14:paraId="5572AA1C" w14:textId="56383BD2" w:rsidR="003D7091" w:rsidRPr="003D7091" w:rsidRDefault="003D7091" w:rsidP="003D7091">
            <w:pPr>
              <w:pStyle w:val="BodyText"/>
              <w:spacing w:before="40" w:after="40"/>
              <w:rPr>
                <w:rFonts w:ascii="Arial" w:hAnsi="Arial" w:cs="Arial"/>
                <w:bCs/>
                <w:sz w:val="24"/>
                <w:szCs w:val="24"/>
              </w:rPr>
            </w:pPr>
            <w:r w:rsidRPr="003D7091">
              <w:rPr>
                <w:rFonts w:ascii="Arial" w:hAnsi="Arial" w:cs="Arial"/>
                <w:bCs/>
                <w:sz w:val="24"/>
                <w:szCs w:val="24"/>
              </w:rPr>
              <w:t>1 – Be less than or equal to 1.0 NTU in 95% of measurements in a month.</w:t>
            </w:r>
          </w:p>
          <w:p w14:paraId="2AF4C9E4" w14:textId="77777777" w:rsidR="003D7091" w:rsidRPr="003D7091" w:rsidRDefault="003D7091" w:rsidP="003D7091">
            <w:pPr>
              <w:pStyle w:val="BodyText"/>
              <w:spacing w:before="40" w:after="40"/>
              <w:rPr>
                <w:rFonts w:ascii="Arial" w:hAnsi="Arial" w:cs="Arial"/>
                <w:bCs/>
                <w:sz w:val="24"/>
                <w:szCs w:val="24"/>
              </w:rPr>
            </w:pPr>
            <w:r w:rsidRPr="003D7091">
              <w:rPr>
                <w:rFonts w:ascii="Arial" w:hAnsi="Arial" w:cs="Arial"/>
                <w:bCs/>
                <w:sz w:val="24"/>
                <w:szCs w:val="24"/>
              </w:rPr>
              <w:t>2 – Not exceed: 0.5 NTU for more than eight consecutive hours.</w:t>
            </w:r>
          </w:p>
          <w:p w14:paraId="3FDD0942" w14:textId="0BF201E1" w:rsidR="003D7091" w:rsidRPr="005F082E" w:rsidRDefault="003D7091" w:rsidP="003D7091">
            <w:pPr>
              <w:pStyle w:val="BodyText"/>
              <w:spacing w:before="40" w:after="40"/>
              <w:jc w:val="left"/>
              <w:rPr>
                <w:rFonts w:ascii="Arial" w:hAnsi="Arial" w:cs="Arial"/>
                <w:bCs/>
                <w:sz w:val="24"/>
                <w:szCs w:val="24"/>
              </w:rPr>
            </w:pPr>
            <w:r w:rsidRPr="003D7091">
              <w:rPr>
                <w:rFonts w:ascii="Arial" w:hAnsi="Arial" w:cs="Arial"/>
                <w:bCs/>
                <w:sz w:val="24"/>
                <w:szCs w:val="24"/>
              </w:rPr>
              <w:t>3 – Not exceed 2.0 NTU at any time.</w:t>
            </w:r>
          </w:p>
        </w:tc>
      </w:tr>
      <w:tr w:rsidR="0083713F" w:rsidRPr="005F082E" w14:paraId="7631F7C3" w14:textId="77777777" w:rsidTr="004C3239">
        <w:trPr>
          <w:trHeight w:val="490"/>
        </w:trPr>
        <w:tc>
          <w:tcPr>
            <w:tcW w:w="4045" w:type="dxa"/>
          </w:tcPr>
          <w:p w14:paraId="5E0419B7" w14:textId="77777777" w:rsidR="0083713F" w:rsidRPr="005F082E" w:rsidRDefault="0083713F" w:rsidP="0083713F">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076472CF" w:rsidR="0083713F" w:rsidRPr="005F082E" w:rsidRDefault="0083713F" w:rsidP="0083713F">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w:t>
            </w:r>
            <w:r w:rsidR="00276AB1">
              <w:rPr>
                <w:rFonts w:ascii="Arial" w:hAnsi="Arial" w:cs="Arial"/>
                <w:color w:val="000000" w:themeColor="text1"/>
                <w:sz w:val="24"/>
                <w:szCs w:val="24"/>
              </w:rPr>
              <w:t>5.14</w:t>
            </w:r>
            <w:r w:rsidR="003A2024">
              <w:rPr>
                <w:rFonts w:ascii="Arial" w:hAnsi="Arial" w:cs="Arial"/>
                <w:color w:val="000000" w:themeColor="text1"/>
                <w:sz w:val="24"/>
                <w:szCs w:val="24"/>
              </w:rPr>
              <w:t>%</w:t>
            </w:r>
          </w:p>
        </w:tc>
      </w:tr>
      <w:tr w:rsidR="0083713F" w:rsidRPr="005F082E" w14:paraId="5434833C" w14:textId="77777777" w:rsidTr="004C3239">
        <w:trPr>
          <w:trHeight w:val="490"/>
        </w:trPr>
        <w:tc>
          <w:tcPr>
            <w:tcW w:w="4045" w:type="dxa"/>
          </w:tcPr>
          <w:p w14:paraId="75FAEF65" w14:textId="77777777" w:rsidR="0083713F" w:rsidRPr="005F082E" w:rsidRDefault="0083713F" w:rsidP="0083713F">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3C0C94DE" w:rsidR="0083713F" w:rsidRPr="005F082E" w:rsidRDefault="00032743" w:rsidP="0083713F">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r w:rsidR="00276AB1">
              <w:rPr>
                <w:rFonts w:ascii="Arial" w:hAnsi="Arial" w:cs="Arial"/>
                <w:color w:val="000000" w:themeColor="text1"/>
                <w:sz w:val="24"/>
                <w:szCs w:val="24"/>
              </w:rPr>
              <w:t>092</w:t>
            </w:r>
            <w:r w:rsidR="0083713F">
              <w:rPr>
                <w:rFonts w:ascii="Arial" w:hAnsi="Arial" w:cs="Arial"/>
                <w:color w:val="000000" w:themeColor="text1"/>
                <w:sz w:val="24"/>
                <w:szCs w:val="24"/>
              </w:rPr>
              <w:t xml:space="preserve"> NTU</w:t>
            </w:r>
          </w:p>
        </w:tc>
      </w:tr>
      <w:tr w:rsidR="0083713F" w:rsidRPr="005F082E" w14:paraId="0D8AEAA4" w14:textId="77777777" w:rsidTr="004C3239">
        <w:trPr>
          <w:trHeight w:val="490"/>
        </w:trPr>
        <w:tc>
          <w:tcPr>
            <w:tcW w:w="4045" w:type="dxa"/>
          </w:tcPr>
          <w:p w14:paraId="7D9B7500" w14:textId="77777777" w:rsidR="0083713F" w:rsidRPr="005F082E" w:rsidRDefault="0083713F" w:rsidP="0083713F">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27B5D9E9" w:rsidR="0083713F" w:rsidRPr="005F082E" w:rsidRDefault="0083713F" w:rsidP="0083713F">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3109906B" w14:textId="5AB49D90" w:rsidR="00D75A4E" w:rsidRPr="00BD0653" w:rsidRDefault="00BC6327" w:rsidP="00BD0653">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3C71D3E5" w14:textId="75DAD314" w:rsidR="00D75A4E" w:rsidRDefault="00D75A4E" w:rsidP="00D75A4E">
      <w:pPr>
        <w:spacing w:before="120" w:after="240"/>
        <w:rPr>
          <w:rFonts w:ascii="Arial" w:hAnsi="Arial" w:cs="Arial"/>
          <w:sz w:val="24"/>
          <w:szCs w:val="24"/>
        </w:rPr>
      </w:pPr>
    </w:p>
    <w:p w14:paraId="66E08CC4" w14:textId="4F8527A0" w:rsidR="00D75A4E" w:rsidRDefault="00D75A4E" w:rsidP="00D75A4E">
      <w:pPr>
        <w:spacing w:before="120" w:after="240"/>
        <w:rPr>
          <w:rFonts w:ascii="Arial" w:hAnsi="Arial" w:cs="Arial"/>
          <w:sz w:val="24"/>
          <w:szCs w:val="24"/>
        </w:rPr>
      </w:pPr>
    </w:p>
    <w:p w14:paraId="424DF898" w14:textId="4446C665" w:rsidR="00D75A4E" w:rsidRDefault="00D75A4E" w:rsidP="00D75A4E">
      <w:pPr>
        <w:spacing w:before="120" w:after="240"/>
        <w:rPr>
          <w:rFonts w:ascii="Arial" w:hAnsi="Arial" w:cs="Arial"/>
          <w:sz w:val="24"/>
          <w:szCs w:val="24"/>
        </w:rPr>
      </w:pPr>
    </w:p>
    <w:p w14:paraId="728F54FC" w14:textId="77777777" w:rsidR="00D75A4E" w:rsidRPr="00636BFA" w:rsidRDefault="00D75A4E" w:rsidP="00D75A4E">
      <w:pPr>
        <w:spacing w:before="120" w:after="240"/>
        <w:rPr>
          <w:rFonts w:ascii="Arial" w:hAnsi="Arial" w:cs="Arial"/>
          <w:sz w:val="24"/>
          <w:szCs w:val="24"/>
        </w:rPr>
      </w:pPr>
    </w:p>
    <w:sectPr w:rsidR="00D75A4E" w:rsidRPr="00636BFA" w:rsidSect="009636F1">
      <w:headerReference w:type="even" r:id="rId9"/>
      <w:headerReference w:type="default" r:id="rId10"/>
      <w:footerReference w:type="even"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C53B" w14:textId="77777777" w:rsidR="009B7677" w:rsidRDefault="009B7677">
      <w:r>
        <w:separator/>
      </w:r>
    </w:p>
    <w:p w14:paraId="0A914739" w14:textId="77777777" w:rsidR="009B7677" w:rsidRDefault="009B7677"/>
  </w:endnote>
  <w:endnote w:type="continuationSeparator" w:id="0">
    <w:p w14:paraId="1E30909F" w14:textId="77777777" w:rsidR="009B7677" w:rsidRDefault="009B7677">
      <w:r>
        <w:continuationSeparator/>
      </w:r>
    </w:p>
    <w:p w14:paraId="4828E45A" w14:textId="77777777" w:rsidR="009B7677" w:rsidRDefault="009B7677"/>
  </w:endnote>
  <w:endnote w:type="continuationNotice" w:id="1">
    <w:p w14:paraId="51E56FEE" w14:textId="77777777" w:rsidR="009B7677" w:rsidRDefault="009B7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EE5B" w14:textId="77777777" w:rsidR="009B7677" w:rsidRDefault="009B7677">
      <w:r>
        <w:separator/>
      </w:r>
    </w:p>
    <w:p w14:paraId="44BACABC" w14:textId="77777777" w:rsidR="009B7677" w:rsidRDefault="009B7677"/>
  </w:footnote>
  <w:footnote w:type="continuationSeparator" w:id="0">
    <w:p w14:paraId="261D5C11" w14:textId="77777777" w:rsidR="009B7677" w:rsidRDefault="009B7677">
      <w:r>
        <w:continuationSeparator/>
      </w:r>
    </w:p>
    <w:p w14:paraId="4F61BD69" w14:textId="77777777" w:rsidR="009B7677" w:rsidRDefault="009B7677"/>
  </w:footnote>
  <w:footnote w:type="continuationNotice" w:id="1">
    <w:p w14:paraId="3107A615" w14:textId="77777777" w:rsidR="009B7677" w:rsidRDefault="009B7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49683051">
    <w:abstractNumId w:val="6"/>
  </w:num>
  <w:num w:numId="2" w16cid:durableId="1501119577">
    <w:abstractNumId w:val="1"/>
  </w:num>
  <w:num w:numId="3" w16cid:durableId="1822772512">
    <w:abstractNumId w:val="3"/>
  </w:num>
  <w:num w:numId="4" w16cid:durableId="452330274">
    <w:abstractNumId w:val="0"/>
  </w:num>
  <w:num w:numId="5" w16cid:durableId="1371034761">
    <w:abstractNumId w:val="2"/>
  </w:num>
  <w:num w:numId="6" w16cid:durableId="367024942">
    <w:abstractNumId w:val="5"/>
  </w:num>
  <w:num w:numId="7" w16cid:durableId="9466920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5F3"/>
    <w:rsid w:val="00003909"/>
    <w:rsid w:val="00005E6E"/>
    <w:rsid w:val="00015E3A"/>
    <w:rsid w:val="00015EBE"/>
    <w:rsid w:val="00016106"/>
    <w:rsid w:val="00017F8F"/>
    <w:rsid w:val="00020032"/>
    <w:rsid w:val="00020F0D"/>
    <w:rsid w:val="00022705"/>
    <w:rsid w:val="00024D43"/>
    <w:rsid w:val="000327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0EA"/>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57E"/>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620"/>
    <w:rsid w:val="00214D2C"/>
    <w:rsid w:val="0021546F"/>
    <w:rsid w:val="002166FF"/>
    <w:rsid w:val="00220240"/>
    <w:rsid w:val="00226E0C"/>
    <w:rsid w:val="00231E89"/>
    <w:rsid w:val="0023302C"/>
    <w:rsid w:val="00234EBB"/>
    <w:rsid w:val="00237218"/>
    <w:rsid w:val="0024082C"/>
    <w:rsid w:val="00243361"/>
    <w:rsid w:val="002436C8"/>
    <w:rsid w:val="0024402B"/>
    <w:rsid w:val="00244938"/>
    <w:rsid w:val="00244DB1"/>
    <w:rsid w:val="00246D6E"/>
    <w:rsid w:val="0025510E"/>
    <w:rsid w:val="0025569C"/>
    <w:rsid w:val="00256496"/>
    <w:rsid w:val="00264941"/>
    <w:rsid w:val="00265842"/>
    <w:rsid w:val="00273001"/>
    <w:rsid w:val="00275C1C"/>
    <w:rsid w:val="00276AB1"/>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474C"/>
    <w:rsid w:val="002E5912"/>
    <w:rsid w:val="002F07E8"/>
    <w:rsid w:val="002F0A31"/>
    <w:rsid w:val="002F1DD3"/>
    <w:rsid w:val="002F6EC9"/>
    <w:rsid w:val="00300901"/>
    <w:rsid w:val="00301D86"/>
    <w:rsid w:val="003038BC"/>
    <w:rsid w:val="00303DA2"/>
    <w:rsid w:val="00304873"/>
    <w:rsid w:val="00307628"/>
    <w:rsid w:val="003131EE"/>
    <w:rsid w:val="003205C1"/>
    <w:rsid w:val="00322340"/>
    <w:rsid w:val="0032737C"/>
    <w:rsid w:val="0033024B"/>
    <w:rsid w:val="003305DD"/>
    <w:rsid w:val="00332A75"/>
    <w:rsid w:val="00335461"/>
    <w:rsid w:val="00337E04"/>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2024"/>
    <w:rsid w:val="003A4CAA"/>
    <w:rsid w:val="003A5EB5"/>
    <w:rsid w:val="003B1F6B"/>
    <w:rsid w:val="003B3381"/>
    <w:rsid w:val="003C0F5E"/>
    <w:rsid w:val="003C2FCC"/>
    <w:rsid w:val="003C597D"/>
    <w:rsid w:val="003C5EF7"/>
    <w:rsid w:val="003C7E02"/>
    <w:rsid w:val="003D39DE"/>
    <w:rsid w:val="003D622F"/>
    <w:rsid w:val="003D7091"/>
    <w:rsid w:val="003E27AB"/>
    <w:rsid w:val="003E42AB"/>
    <w:rsid w:val="003E7032"/>
    <w:rsid w:val="003F23AC"/>
    <w:rsid w:val="003F36E5"/>
    <w:rsid w:val="003F3A38"/>
    <w:rsid w:val="003F3F4C"/>
    <w:rsid w:val="003F5E00"/>
    <w:rsid w:val="003F6F5B"/>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5F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3F53"/>
    <w:rsid w:val="004B7187"/>
    <w:rsid w:val="004C2D28"/>
    <w:rsid w:val="004C3239"/>
    <w:rsid w:val="004C5E5E"/>
    <w:rsid w:val="004C7016"/>
    <w:rsid w:val="004D4C01"/>
    <w:rsid w:val="004D509C"/>
    <w:rsid w:val="004E6ADF"/>
    <w:rsid w:val="004F23D7"/>
    <w:rsid w:val="004F2F03"/>
    <w:rsid w:val="004F3943"/>
    <w:rsid w:val="004F3C5B"/>
    <w:rsid w:val="004F5902"/>
    <w:rsid w:val="004F67E6"/>
    <w:rsid w:val="00501116"/>
    <w:rsid w:val="00501B52"/>
    <w:rsid w:val="00504411"/>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30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B54"/>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10AA"/>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97F"/>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6D3E"/>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3713F"/>
    <w:rsid w:val="008404C1"/>
    <w:rsid w:val="008405D2"/>
    <w:rsid w:val="00840F4C"/>
    <w:rsid w:val="00850AEF"/>
    <w:rsid w:val="008520E9"/>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3A"/>
    <w:rsid w:val="008F19DE"/>
    <w:rsid w:val="008F603F"/>
    <w:rsid w:val="008F7660"/>
    <w:rsid w:val="009000CA"/>
    <w:rsid w:val="00900CB8"/>
    <w:rsid w:val="00901274"/>
    <w:rsid w:val="00901C69"/>
    <w:rsid w:val="00904288"/>
    <w:rsid w:val="00911A33"/>
    <w:rsid w:val="00915867"/>
    <w:rsid w:val="009160C7"/>
    <w:rsid w:val="00921C44"/>
    <w:rsid w:val="009248F5"/>
    <w:rsid w:val="0092687A"/>
    <w:rsid w:val="009278E1"/>
    <w:rsid w:val="00933266"/>
    <w:rsid w:val="00934D1D"/>
    <w:rsid w:val="00936C4A"/>
    <w:rsid w:val="00937B7B"/>
    <w:rsid w:val="009419BC"/>
    <w:rsid w:val="00945B59"/>
    <w:rsid w:val="009461F0"/>
    <w:rsid w:val="0094633A"/>
    <w:rsid w:val="00947382"/>
    <w:rsid w:val="00960466"/>
    <w:rsid w:val="009610BC"/>
    <w:rsid w:val="009636F1"/>
    <w:rsid w:val="00964EC2"/>
    <w:rsid w:val="00966F18"/>
    <w:rsid w:val="00970BCF"/>
    <w:rsid w:val="00973D56"/>
    <w:rsid w:val="00973F02"/>
    <w:rsid w:val="00974495"/>
    <w:rsid w:val="009746A3"/>
    <w:rsid w:val="00974728"/>
    <w:rsid w:val="00975448"/>
    <w:rsid w:val="00975A98"/>
    <w:rsid w:val="00975F0D"/>
    <w:rsid w:val="00980FF1"/>
    <w:rsid w:val="00983590"/>
    <w:rsid w:val="00985F2C"/>
    <w:rsid w:val="009901AD"/>
    <w:rsid w:val="00990849"/>
    <w:rsid w:val="0099313E"/>
    <w:rsid w:val="009946D2"/>
    <w:rsid w:val="00994871"/>
    <w:rsid w:val="00995293"/>
    <w:rsid w:val="009B1047"/>
    <w:rsid w:val="009B337D"/>
    <w:rsid w:val="009B7677"/>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072DA"/>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073D"/>
    <w:rsid w:val="00B917F2"/>
    <w:rsid w:val="00B93439"/>
    <w:rsid w:val="00B96EC8"/>
    <w:rsid w:val="00BA159C"/>
    <w:rsid w:val="00BA2C8F"/>
    <w:rsid w:val="00BA6254"/>
    <w:rsid w:val="00BA7D96"/>
    <w:rsid w:val="00BB3E43"/>
    <w:rsid w:val="00BB412C"/>
    <w:rsid w:val="00BC2F95"/>
    <w:rsid w:val="00BC4EA7"/>
    <w:rsid w:val="00BC6327"/>
    <w:rsid w:val="00BD0653"/>
    <w:rsid w:val="00BD55BB"/>
    <w:rsid w:val="00BD5F31"/>
    <w:rsid w:val="00BD70F3"/>
    <w:rsid w:val="00BE0247"/>
    <w:rsid w:val="00BE18F4"/>
    <w:rsid w:val="00BE4E5D"/>
    <w:rsid w:val="00BE555D"/>
    <w:rsid w:val="00BE5CC7"/>
    <w:rsid w:val="00BE6564"/>
    <w:rsid w:val="00BE7ABC"/>
    <w:rsid w:val="00BF1F49"/>
    <w:rsid w:val="00BF628D"/>
    <w:rsid w:val="00BF6317"/>
    <w:rsid w:val="00BF6946"/>
    <w:rsid w:val="00BF725D"/>
    <w:rsid w:val="00BF75B3"/>
    <w:rsid w:val="00BF7EF1"/>
    <w:rsid w:val="00C11C1C"/>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0F0C"/>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17F13"/>
    <w:rsid w:val="00D26951"/>
    <w:rsid w:val="00D272CB"/>
    <w:rsid w:val="00D32406"/>
    <w:rsid w:val="00D33C8C"/>
    <w:rsid w:val="00D367FF"/>
    <w:rsid w:val="00D37E1F"/>
    <w:rsid w:val="00D428C0"/>
    <w:rsid w:val="00D47015"/>
    <w:rsid w:val="00D5320E"/>
    <w:rsid w:val="00D541F0"/>
    <w:rsid w:val="00D60888"/>
    <w:rsid w:val="00D61A0E"/>
    <w:rsid w:val="00D62607"/>
    <w:rsid w:val="00D64AE5"/>
    <w:rsid w:val="00D67F19"/>
    <w:rsid w:val="00D7538B"/>
    <w:rsid w:val="00D75A4E"/>
    <w:rsid w:val="00D77322"/>
    <w:rsid w:val="00D82E27"/>
    <w:rsid w:val="00D924EC"/>
    <w:rsid w:val="00D9256E"/>
    <w:rsid w:val="00D96789"/>
    <w:rsid w:val="00D975C3"/>
    <w:rsid w:val="00DA24C6"/>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802"/>
    <w:rsid w:val="00E20938"/>
    <w:rsid w:val="00E23E88"/>
    <w:rsid w:val="00E24E8A"/>
    <w:rsid w:val="00E25265"/>
    <w:rsid w:val="00E27390"/>
    <w:rsid w:val="00E31A64"/>
    <w:rsid w:val="00E331F5"/>
    <w:rsid w:val="00E34C14"/>
    <w:rsid w:val="00E34F9C"/>
    <w:rsid w:val="00E41EE8"/>
    <w:rsid w:val="00E4372D"/>
    <w:rsid w:val="00E44F14"/>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7B6C"/>
    <w:rsid w:val="00F51B61"/>
    <w:rsid w:val="00F56F85"/>
    <w:rsid w:val="00F61DCB"/>
    <w:rsid w:val="00F64938"/>
    <w:rsid w:val="00F67D55"/>
    <w:rsid w:val="00F75012"/>
    <w:rsid w:val="00F75418"/>
    <w:rsid w:val="00F772CC"/>
    <w:rsid w:val="00F8121A"/>
    <w:rsid w:val="00F82FE4"/>
    <w:rsid w:val="00F87E2C"/>
    <w:rsid w:val="00F91354"/>
    <w:rsid w:val="00F925AF"/>
    <w:rsid w:val="00F92D3B"/>
    <w:rsid w:val="00F943FC"/>
    <w:rsid w:val="00F96FCF"/>
    <w:rsid w:val="00FA0CE9"/>
    <w:rsid w:val="00FA2B3B"/>
    <w:rsid w:val="00FB4C6E"/>
    <w:rsid w:val="00FB5ACE"/>
    <w:rsid w:val="00FB67EC"/>
    <w:rsid w:val="00FC01B5"/>
    <w:rsid w:val="00FC1912"/>
    <w:rsid w:val="00FC33C4"/>
    <w:rsid w:val="00FC34F6"/>
    <w:rsid w:val="00FD4B98"/>
    <w:rsid w:val="00FD4BF4"/>
    <w:rsid w:val="00FE1715"/>
    <w:rsid w:val="00FF0C1D"/>
    <w:rsid w:val="00FF34E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Dave Pote</cp:lastModifiedBy>
  <cp:revision>8</cp:revision>
  <cp:lastPrinted>2021-02-24T23:35:00Z</cp:lastPrinted>
  <dcterms:created xsi:type="dcterms:W3CDTF">2025-03-21T20:45:00Z</dcterms:created>
  <dcterms:modified xsi:type="dcterms:W3CDTF">2025-03-21T21:33:00Z</dcterms:modified>
</cp:coreProperties>
</file>