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C87267">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8F7660" w:rsidRDefault="006660E6">
            <w:pPr>
              <w:pStyle w:val="BodyText3"/>
              <w:pBdr>
                <w:top w:val="none" w:sz="0" w:space="0" w:color="auto"/>
                <w:left w:val="none" w:sz="0" w:space="0" w:color="auto"/>
                <w:bottom w:val="none" w:sz="0" w:space="0" w:color="auto"/>
                <w:right w:val="none" w:sz="0" w:space="0" w:color="auto"/>
              </w:pBdr>
              <w:jc w:val="left"/>
              <w:rPr>
                <w:b/>
              </w:rPr>
            </w:pPr>
            <w:r>
              <w:rPr>
                <w:b/>
              </w:rPr>
              <w:t>Los Prietos Boys Camp</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C87267" w:rsidP="009D6445">
            <w:pPr>
              <w:pStyle w:val="BodyText3"/>
              <w:pBdr>
                <w:top w:val="none" w:sz="0" w:space="0" w:color="auto"/>
                <w:left w:val="none" w:sz="0" w:space="0" w:color="auto"/>
                <w:bottom w:val="none" w:sz="0" w:space="0" w:color="auto"/>
                <w:right w:val="none" w:sz="0" w:space="0" w:color="auto"/>
              </w:pBdr>
              <w:jc w:val="left"/>
              <w:rPr>
                <w:sz w:val="22"/>
              </w:rPr>
            </w:pPr>
            <w:r>
              <w:rPr>
                <w:sz w:val="22"/>
              </w:rPr>
              <w:t>March 2021</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C87267">
        <w:rPr>
          <w:i/>
          <w:sz w:val="22"/>
        </w:rPr>
        <w:t xml:space="preserve">20 </w:t>
      </w:r>
      <w:r w:rsidR="00D37E1F" w:rsidRPr="008F7660">
        <w:rPr>
          <w:i/>
          <w:sz w:val="22"/>
        </w:rPr>
        <w:t>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6660E6">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wells #2 and #3.  Both produce approximately 125 gpm each.  They are located near the Santa Ynez River.</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6660E6">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Los Prietos Boys Camp, 3900 Paradise Road, Santa Barbara, CA 93105</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1F3468" w:rsidRDefault="006660E6">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An  assessment of the water source(s) has been completed  Copies are available from the County Environmental Health Services</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C6327" w:rsidRPr="001F3468" w:rsidRDefault="006660E6">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6660E6">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David G. Mexico</w:t>
            </w:r>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BC6327" w:rsidP="00C8726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w:t>
            </w:r>
            <w:r w:rsidR="006660E6">
              <w:rPr>
                <w:sz w:val="22"/>
              </w:rPr>
              <w:t>805</w:t>
            </w:r>
            <w:r w:rsidRPr="001F3468">
              <w:rPr>
                <w:sz w:val="22"/>
              </w:rPr>
              <w:t>)</w:t>
            </w:r>
            <w:r w:rsidR="006660E6">
              <w:rPr>
                <w:sz w:val="22"/>
              </w:rPr>
              <w:t xml:space="preserve"> </w:t>
            </w:r>
            <w:r w:rsidR="00C87267">
              <w:rPr>
                <w:sz w:val="22"/>
              </w:rPr>
              <w:t>896-3723</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xml:space="preserve">: MCLs and MRDLs for contaminants that affect health along with their monitoring and reporting requirements, and </w:t>
            </w:r>
            <w:r w:rsidRPr="00A44246">
              <w:rPr>
                <w:sz w:val="22"/>
              </w:rPr>
              <w:lastRenderedPageBreak/>
              <w:t>water treatment requirements.</w:t>
            </w:r>
          </w:p>
        </w:tc>
        <w:tc>
          <w:tcPr>
            <w:tcW w:w="5670" w:type="dxa"/>
            <w:gridSpan w:val="4"/>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lastRenderedPageBreak/>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rsidR="0033024B" w:rsidRPr="00A44246" w:rsidRDefault="0033024B"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BC6327" w:rsidRPr="00A44246" w:rsidRDefault="00BC6327" w:rsidP="00AF0445">
            <w:pPr>
              <w:pStyle w:val="Header"/>
              <w:tabs>
                <w:tab w:val="clear" w:pos="4320"/>
                <w:tab w:val="clear" w:pos="8640"/>
                <w:tab w:val="left" w:pos="1440"/>
              </w:tabs>
              <w:spacing w:after="60"/>
              <w:jc w:val="both"/>
              <w:rPr>
                <w:sz w:val="22"/>
              </w:rPr>
            </w:pPr>
            <w:r w:rsidRPr="00A44246">
              <w:rPr>
                <w:b/>
                <w:sz w:val="22"/>
              </w:rPr>
              <w:lastRenderedPageBreak/>
              <w:t>pCi/L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535F8B">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BC6327" w:rsidP="00D057C3">
            <w:pPr>
              <w:ind w:left="-108" w:right="-90"/>
              <w:jc w:val="center"/>
              <w:rPr>
                <w:sz w:val="16"/>
                <w:szCs w:val="16"/>
              </w:rPr>
            </w:pPr>
            <w:r w:rsidRPr="00A44246">
              <w:rPr>
                <w:sz w:val="16"/>
                <w:szCs w:val="16"/>
              </w:rPr>
              <w:t>(In a mo.)</w:t>
            </w:r>
          </w:p>
          <w:p w:rsidR="00BC6327" w:rsidRPr="00A44246" w:rsidRDefault="006660E6" w:rsidP="00D057C3">
            <w:pPr>
              <w:ind w:left="-108" w:right="-90"/>
              <w:jc w:val="center"/>
              <w:rPr>
                <w:sz w:val="18"/>
                <w:u w:val="single"/>
              </w:rPr>
            </w:pPr>
            <w:r>
              <w:rPr>
                <w:sz w:val="18"/>
                <w:u w:val="single"/>
              </w:rPr>
              <w:t>0</w:t>
            </w:r>
          </w:p>
        </w:tc>
        <w:tc>
          <w:tcPr>
            <w:tcW w:w="1685" w:type="dxa"/>
            <w:gridSpan w:val="2"/>
            <w:tcBorders>
              <w:top w:val="nil"/>
              <w:bottom w:val="single" w:sz="4" w:space="0" w:color="auto"/>
            </w:tcBorders>
          </w:tcPr>
          <w:p w:rsidR="00BC6327" w:rsidRPr="00A44246" w:rsidRDefault="006660E6" w:rsidP="00D057C3">
            <w:pPr>
              <w:jc w:val="center"/>
              <w:rPr>
                <w:sz w:val="18"/>
              </w:rPr>
            </w:pPr>
            <w:r>
              <w:rPr>
                <w:sz w:val="18"/>
              </w:rPr>
              <w:t>0</w:t>
            </w:r>
          </w:p>
        </w:tc>
        <w:tc>
          <w:tcPr>
            <w:tcW w:w="2249" w:type="dxa"/>
            <w:gridSpan w:val="3"/>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5540D9" w:rsidP="005540D9">
            <w:pPr>
              <w:ind w:left="-115" w:right="-86"/>
              <w:jc w:val="center"/>
              <w:rPr>
                <w:sz w:val="16"/>
                <w:szCs w:val="16"/>
              </w:rPr>
            </w:pPr>
            <w:r w:rsidRPr="00A44246">
              <w:rPr>
                <w:sz w:val="16"/>
                <w:szCs w:val="16"/>
              </w:rPr>
              <w:t>(In the year)</w:t>
            </w:r>
          </w:p>
          <w:p w:rsidR="008F7660" w:rsidRPr="00A44246" w:rsidRDefault="006660E6" w:rsidP="00D057C3">
            <w:pPr>
              <w:ind w:left="-108" w:right="-90"/>
              <w:jc w:val="center"/>
              <w:rPr>
                <w:sz w:val="18"/>
              </w:rPr>
            </w:pPr>
            <w:r>
              <w:rPr>
                <w:sz w:val="18"/>
              </w:rPr>
              <w:t>0</w:t>
            </w:r>
          </w:p>
        </w:tc>
        <w:tc>
          <w:tcPr>
            <w:tcW w:w="1685" w:type="dxa"/>
            <w:gridSpan w:val="2"/>
            <w:tcBorders>
              <w:top w:val="single" w:sz="4" w:space="0" w:color="auto"/>
              <w:bottom w:val="single" w:sz="4" w:space="0" w:color="auto"/>
            </w:tcBorders>
          </w:tcPr>
          <w:p w:rsidR="008F7660" w:rsidRPr="00A44246" w:rsidRDefault="006660E6" w:rsidP="00D057C3">
            <w:pPr>
              <w:jc w:val="center"/>
              <w:rPr>
                <w:sz w:val="18"/>
              </w:rPr>
            </w:pPr>
            <w:r>
              <w:rPr>
                <w:sz w:val="18"/>
              </w:rPr>
              <w:t>0</w:t>
            </w:r>
          </w:p>
        </w:tc>
        <w:tc>
          <w:tcPr>
            <w:tcW w:w="2249" w:type="dxa"/>
            <w:gridSpan w:val="3"/>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D7770A" w:rsidRDefault="005540D9" w:rsidP="002F6EC9">
            <w:pPr>
              <w:ind w:left="-115" w:right="-86"/>
              <w:jc w:val="center"/>
              <w:rPr>
                <w:sz w:val="16"/>
                <w:szCs w:val="16"/>
              </w:rPr>
            </w:pPr>
            <w:r w:rsidRPr="00A44246">
              <w:rPr>
                <w:sz w:val="16"/>
                <w:szCs w:val="16"/>
              </w:rPr>
              <w:t>(</w:t>
            </w:r>
            <w:r w:rsidR="003E7032">
              <w:rPr>
                <w:sz w:val="16"/>
                <w:szCs w:val="16"/>
              </w:rPr>
              <w:t>In the year</w:t>
            </w:r>
            <w:r w:rsidR="00D7770A">
              <w:rPr>
                <w:sz w:val="16"/>
                <w:szCs w:val="16"/>
              </w:rPr>
              <w:t>)</w:t>
            </w:r>
          </w:p>
          <w:p w:rsidR="002F6EC9" w:rsidRPr="00A44246" w:rsidRDefault="00D7770A" w:rsidP="00D7770A">
            <w:pPr>
              <w:ind w:right="-86"/>
              <w:rPr>
                <w:sz w:val="18"/>
              </w:rPr>
            </w:pPr>
            <w:r>
              <w:rPr>
                <w:sz w:val="18"/>
              </w:rPr>
              <w:t xml:space="preserve">       0</w:t>
            </w:r>
          </w:p>
        </w:tc>
        <w:tc>
          <w:tcPr>
            <w:tcW w:w="1685" w:type="dxa"/>
            <w:gridSpan w:val="2"/>
            <w:tcBorders>
              <w:top w:val="single" w:sz="4" w:space="0" w:color="auto"/>
              <w:bottom w:val="single" w:sz="4" w:space="0" w:color="auto"/>
            </w:tcBorders>
          </w:tcPr>
          <w:p w:rsidR="005540D9" w:rsidRPr="00A44246" w:rsidRDefault="006660E6" w:rsidP="00D057C3">
            <w:pPr>
              <w:jc w:val="center"/>
              <w:rPr>
                <w:sz w:val="18"/>
              </w:rPr>
            </w:pPr>
            <w:r>
              <w:rPr>
                <w:sz w:val="18"/>
              </w:rPr>
              <w:t>0</w:t>
            </w:r>
          </w:p>
        </w:tc>
        <w:tc>
          <w:tcPr>
            <w:tcW w:w="2249" w:type="dxa"/>
            <w:gridSpan w:val="3"/>
            <w:tcBorders>
              <w:top w:val="single" w:sz="4" w:space="0" w:color="auto"/>
              <w:bottom w:val="single" w:sz="4" w:space="0" w:color="auto"/>
            </w:tcBorders>
          </w:tcPr>
          <w:p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535F8B">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1F3468" w:rsidTr="00535F8B">
        <w:trPr>
          <w:jc w:val="center"/>
        </w:trPr>
        <w:tc>
          <w:tcPr>
            <w:tcW w:w="2241" w:type="dxa"/>
            <w:tcBorders>
              <w:top w:val="nil"/>
              <w:left w:val="single" w:sz="6" w:space="0" w:color="auto"/>
              <w:bottom w:val="nil"/>
            </w:tcBorders>
          </w:tcPr>
          <w:p w:rsidR="00B44817" w:rsidRPr="001F3468" w:rsidRDefault="00B44817" w:rsidP="00D057C3">
            <w:pPr>
              <w:rPr>
                <w:sz w:val="18"/>
              </w:rPr>
            </w:pPr>
            <w:r w:rsidRPr="001F3468">
              <w:rPr>
                <w:sz w:val="18"/>
              </w:rPr>
              <w:t>Lead (ppb)</w:t>
            </w:r>
          </w:p>
        </w:tc>
        <w:tc>
          <w:tcPr>
            <w:tcW w:w="810" w:type="dxa"/>
            <w:gridSpan w:val="2"/>
            <w:tcBorders>
              <w:top w:val="nil"/>
            </w:tcBorders>
          </w:tcPr>
          <w:p w:rsidR="00B44817" w:rsidRPr="001F3468" w:rsidRDefault="009D6445" w:rsidP="00D057C3">
            <w:pPr>
              <w:jc w:val="center"/>
              <w:rPr>
                <w:sz w:val="18"/>
              </w:rPr>
            </w:pPr>
            <w:r>
              <w:rPr>
                <w:sz w:val="18"/>
              </w:rPr>
              <w:t>08/19</w:t>
            </w:r>
          </w:p>
        </w:tc>
        <w:tc>
          <w:tcPr>
            <w:tcW w:w="900" w:type="dxa"/>
            <w:gridSpan w:val="2"/>
            <w:tcBorders>
              <w:top w:val="nil"/>
            </w:tcBorders>
          </w:tcPr>
          <w:p w:rsidR="00B44817" w:rsidRPr="001F3468" w:rsidRDefault="006660E6" w:rsidP="00D057C3">
            <w:pPr>
              <w:jc w:val="center"/>
              <w:rPr>
                <w:sz w:val="18"/>
              </w:rPr>
            </w:pPr>
            <w:r>
              <w:rPr>
                <w:sz w:val="18"/>
              </w:rPr>
              <w:t>5</w:t>
            </w:r>
          </w:p>
        </w:tc>
        <w:tc>
          <w:tcPr>
            <w:tcW w:w="991" w:type="dxa"/>
            <w:tcBorders>
              <w:top w:val="nil"/>
              <w:bottom w:val="nil"/>
            </w:tcBorders>
          </w:tcPr>
          <w:p w:rsidR="00B44817" w:rsidRPr="001F3468" w:rsidRDefault="006660E6" w:rsidP="00D057C3">
            <w:pPr>
              <w:jc w:val="center"/>
              <w:rPr>
                <w:sz w:val="18"/>
              </w:rPr>
            </w:pPr>
            <w:r>
              <w:rPr>
                <w:sz w:val="18"/>
              </w:rPr>
              <w:t>ND</w:t>
            </w:r>
          </w:p>
        </w:tc>
        <w:tc>
          <w:tcPr>
            <w:tcW w:w="1080" w:type="dxa"/>
            <w:tcBorders>
              <w:top w:val="nil"/>
              <w:bottom w:val="nil"/>
            </w:tcBorders>
          </w:tcPr>
          <w:p w:rsidR="00B44817" w:rsidRPr="001F3468" w:rsidRDefault="006660E6" w:rsidP="00D057C3">
            <w:pPr>
              <w:jc w:val="center"/>
              <w:rPr>
                <w:sz w:val="18"/>
              </w:rPr>
            </w:pPr>
            <w:r>
              <w:rPr>
                <w:sz w:val="18"/>
              </w:rPr>
              <w:t>0</w:t>
            </w:r>
          </w:p>
        </w:tc>
        <w:tc>
          <w:tcPr>
            <w:tcW w:w="540" w:type="dxa"/>
            <w:tcBorders>
              <w:top w:val="nil"/>
              <w:bottom w:val="nil"/>
            </w:tcBorders>
          </w:tcPr>
          <w:p w:rsidR="00B44817" w:rsidRPr="001F3468" w:rsidRDefault="00B44817" w:rsidP="00D057C3">
            <w:pPr>
              <w:jc w:val="center"/>
              <w:rPr>
                <w:sz w:val="18"/>
              </w:rPr>
            </w:pPr>
            <w:r w:rsidRPr="001F3468">
              <w:rPr>
                <w:sz w:val="18"/>
              </w:rPr>
              <w:t>15</w:t>
            </w:r>
          </w:p>
        </w:tc>
        <w:tc>
          <w:tcPr>
            <w:tcW w:w="629" w:type="dxa"/>
            <w:tcBorders>
              <w:top w:val="nil"/>
              <w:bottom w:val="nil"/>
            </w:tcBorders>
          </w:tcPr>
          <w:p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rsidR="00B44817" w:rsidRPr="001D7D91" w:rsidRDefault="00B44817" w:rsidP="00B44817">
            <w:pPr>
              <w:jc w:val="center"/>
              <w:rPr>
                <w:sz w:val="17"/>
                <w:szCs w:val="16"/>
              </w:rPr>
            </w:pPr>
          </w:p>
        </w:tc>
        <w:tc>
          <w:tcPr>
            <w:tcW w:w="2251" w:type="dxa"/>
            <w:tcBorders>
              <w:top w:val="nil"/>
              <w:bottom w:val="nil"/>
              <w:right w:val="single" w:sz="6" w:space="0" w:color="auto"/>
            </w:tcBorders>
          </w:tcPr>
          <w:p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rsidTr="00535F8B">
        <w:trPr>
          <w:jc w:val="center"/>
        </w:trPr>
        <w:tc>
          <w:tcPr>
            <w:tcW w:w="2241" w:type="dxa"/>
            <w:tcBorders>
              <w:left w:val="single" w:sz="6" w:space="0" w:color="auto"/>
              <w:bottom w:val="single" w:sz="18" w:space="0" w:color="auto"/>
            </w:tcBorders>
          </w:tcPr>
          <w:p w:rsidR="00B44817" w:rsidRPr="001F3468" w:rsidRDefault="00B44817" w:rsidP="00D057C3">
            <w:pPr>
              <w:rPr>
                <w:sz w:val="18"/>
              </w:rPr>
            </w:pPr>
            <w:r w:rsidRPr="001F3468">
              <w:rPr>
                <w:sz w:val="18"/>
              </w:rPr>
              <w:t>Copper (ppm)</w:t>
            </w:r>
          </w:p>
        </w:tc>
        <w:tc>
          <w:tcPr>
            <w:tcW w:w="810" w:type="dxa"/>
            <w:gridSpan w:val="2"/>
            <w:tcBorders>
              <w:bottom w:val="single" w:sz="18" w:space="0" w:color="auto"/>
            </w:tcBorders>
          </w:tcPr>
          <w:p w:rsidR="00B44817" w:rsidRPr="001F3468" w:rsidRDefault="009D6445" w:rsidP="00D057C3">
            <w:pPr>
              <w:jc w:val="center"/>
              <w:rPr>
                <w:sz w:val="18"/>
              </w:rPr>
            </w:pPr>
            <w:r>
              <w:rPr>
                <w:sz w:val="18"/>
              </w:rPr>
              <w:t>08/19</w:t>
            </w:r>
          </w:p>
        </w:tc>
        <w:tc>
          <w:tcPr>
            <w:tcW w:w="900" w:type="dxa"/>
            <w:gridSpan w:val="2"/>
            <w:tcBorders>
              <w:bottom w:val="single" w:sz="18" w:space="0" w:color="auto"/>
            </w:tcBorders>
          </w:tcPr>
          <w:p w:rsidR="00B44817" w:rsidRPr="001F3468" w:rsidRDefault="006660E6" w:rsidP="00D057C3">
            <w:pPr>
              <w:jc w:val="center"/>
              <w:rPr>
                <w:sz w:val="18"/>
              </w:rPr>
            </w:pPr>
            <w:r>
              <w:rPr>
                <w:sz w:val="18"/>
              </w:rPr>
              <w:t>5</w:t>
            </w:r>
          </w:p>
        </w:tc>
        <w:tc>
          <w:tcPr>
            <w:tcW w:w="991" w:type="dxa"/>
            <w:tcBorders>
              <w:bottom w:val="single" w:sz="18" w:space="0" w:color="auto"/>
            </w:tcBorders>
          </w:tcPr>
          <w:p w:rsidR="00B44817" w:rsidRPr="001F3468" w:rsidRDefault="009D6445" w:rsidP="00D057C3">
            <w:pPr>
              <w:jc w:val="center"/>
              <w:rPr>
                <w:sz w:val="18"/>
              </w:rPr>
            </w:pPr>
            <w:r>
              <w:rPr>
                <w:sz w:val="18"/>
              </w:rPr>
              <w:t>.5</w:t>
            </w:r>
          </w:p>
        </w:tc>
        <w:tc>
          <w:tcPr>
            <w:tcW w:w="1080" w:type="dxa"/>
            <w:tcBorders>
              <w:bottom w:val="single" w:sz="18" w:space="0" w:color="auto"/>
            </w:tcBorders>
          </w:tcPr>
          <w:p w:rsidR="00B44817" w:rsidRPr="001F3468" w:rsidRDefault="006660E6" w:rsidP="00D057C3">
            <w:pPr>
              <w:jc w:val="center"/>
              <w:rPr>
                <w:sz w:val="18"/>
              </w:rPr>
            </w:pPr>
            <w:r>
              <w:rPr>
                <w:sz w:val="18"/>
              </w:rPr>
              <w:t>0</w:t>
            </w:r>
          </w:p>
        </w:tc>
        <w:tc>
          <w:tcPr>
            <w:tcW w:w="540" w:type="dxa"/>
            <w:tcBorders>
              <w:bottom w:val="single" w:sz="18" w:space="0" w:color="auto"/>
            </w:tcBorders>
          </w:tcPr>
          <w:p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rsidR="00B44817" w:rsidRPr="001D7D91" w:rsidRDefault="00B44817" w:rsidP="00D057C3">
            <w:pPr>
              <w:rPr>
                <w:sz w:val="17"/>
                <w:szCs w:val="16"/>
              </w:rPr>
            </w:pPr>
            <w:r w:rsidRPr="001D7D91">
              <w:rPr>
                <w:sz w:val="17"/>
                <w:szCs w:val="16"/>
              </w:rPr>
              <w:t xml:space="preserve">Internal corrosion of household plumbing systems; erosion of natural deposits; </w:t>
            </w:r>
            <w:r w:rsidRPr="001D7D91">
              <w:rPr>
                <w:sz w:val="17"/>
                <w:szCs w:val="16"/>
              </w:rPr>
              <w:lastRenderedPageBreak/>
              <w:t>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B3023D"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D057C3" w:rsidRPr="001F3468" w:rsidTr="00E92E9C">
        <w:trPr>
          <w:jc w:val="center"/>
        </w:trPr>
        <w:tc>
          <w:tcPr>
            <w:tcW w:w="2250" w:type="dxa"/>
            <w:tcBorders>
              <w:top w:val="nil"/>
              <w:left w:val="single" w:sz="6" w:space="0" w:color="auto"/>
              <w:bottom w:val="single" w:sz="4" w:space="0" w:color="auto"/>
            </w:tcBorders>
          </w:tcPr>
          <w:p w:rsidR="00B3023D" w:rsidRPr="001F3468" w:rsidRDefault="00B3023D" w:rsidP="002F6EC9">
            <w:pPr>
              <w:keepNext/>
              <w:rPr>
                <w:sz w:val="18"/>
              </w:rPr>
            </w:pPr>
            <w:r w:rsidRPr="001F3468">
              <w:rPr>
                <w:sz w:val="18"/>
              </w:rPr>
              <w:t>Sodium (ppm)</w:t>
            </w:r>
          </w:p>
        </w:tc>
        <w:tc>
          <w:tcPr>
            <w:tcW w:w="1008" w:type="dxa"/>
            <w:gridSpan w:val="2"/>
            <w:tcBorders>
              <w:top w:val="nil"/>
              <w:bottom w:val="single" w:sz="4" w:space="0" w:color="auto"/>
            </w:tcBorders>
          </w:tcPr>
          <w:p w:rsidR="00B3023D" w:rsidRPr="001F3468" w:rsidRDefault="00C87267" w:rsidP="002F6EC9">
            <w:pPr>
              <w:keepNext/>
              <w:jc w:val="center"/>
              <w:rPr>
                <w:sz w:val="18"/>
              </w:rPr>
            </w:pPr>
            <w:r>
              <w:rPr>
                <w:sz w:val="18"/>
              </w:rPr>
              <w:t>03/20</w:t>
            </w:r>
          </w:p>
        </w:tc>
        <w:tc>
          <w:tcPr>
            <w:tcW w:w="1350" w:type="dxa"/>
            <w:tcBorders>
              <w:top w:val="nil"/>
              <w:bottom w:val="single" w:sz="4" w:space="0" w:color="auto"/>
            </w:tcBorders>
          </w:tcPr>
          <w:p w:rsidR="00B3023D" w:rsidRPr="001F3468" w:rsidRDefault="00C87267" w:rsidP="002F6EC9">
            <w:pPr>
              <w:keepNext/>
              <w:jc w:val="center"/>
              <w:rPr>
                <w:sz w:val="18"/>
              </w:rPr>
            </w:pPr>
            <w:r>
              <w:rPr>
                <w:sz w:val="18"/>
              </w:rPr>
              <w:t>90</w:t>
            </w:r>
            <w:r w:rsidR="006660E6">
              <w:rPr>
                <w:sz w:val="18"/>
              </w:rPr>
              <w:t xml:space="preserve"> ppm</w:t>
            </w:r>
          </w:p>
        </w:tc>
        <w:tc>
          <w:tcPr>
            <w:tcW w:w="1440" w:type="dxa"/>
            <w:tcBorders>
              <w:top w:val="nil"/>
              <w:bottom w:val="single" w:sz="4" w:space="0" w:color="auto"/>
            </w:tcBorders>
          </w:tcPr>
          <w:p w:rsidR="00B3023D" w:rsidRPr="001F3468" w:rsidRDefault="006660E6" w:rsidP="006660E6">
            <w:pPr>
              <w:keepNext/>
              <w:jc w:val="center"/>
              <w:rPr>
                <w:sz w:val="18"/>
              </w:rPr>
            </w:pPr>
            <w:r>
              <w:rPr>
                <w:sz w:val="18"/>
              </w:rPr>
              <w:t>N/A</w:t>
            </w:r>
          </w:p>
        </w:tc>
        <w:tc>
          <w:tcPr>
            <w:tcW w:w="90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rsidR="00B3023D" w:rsidRPr="001F3468" w:rsidRDefault="00B3023D" w:rsidP="002F6EC9">
            <w:pPr>
              <w:keepNext/>
              <w:rPr>
                <w:sz w:val="18"/>
              </w:rPr>
            </w:pPr>
            <w:r w:rsidRPr="001F3468">
              <w:rPr>
                <w:sz w:val="18"/>
              </w:rPr>
              <w:t>Salt present in the water and is generally naturally occurring</w:t>
            </w:r>
          </w:p>
        </w:tc>
      </w:tr>
      <w:tr w:rsidR="00D057C3" w:rsidRPr="001F3468" w:rsidTr="00E92E9C">
        <w:trPr>
          <w:jc w:val="center"/>
        </w:trPr>
        <w:tc>
          <w:tcPr>
            <w:tcW w:w="2250" w:type="dxa"/>
            <w:tcBorders>
              <w:left w:val="single" w:sz="6" w:space="0" w:color="auto"/>
              <w:bottom w:val="single" w:sz="18" w:space="0" w:color="auto"/>
            </w:tcBorders>
          </w:tcPr>
          <w:p w:rsidR="00B3023D" w:rsidRPr="001F3468" w:rsidRDefault="00B3023D" w:rsidP="002F6EC9">
            <w:pPr>
              <w:keepNext/>
              <w:rPr>
                <w:sz w:val="18"/>
              </w:rPr>
            </w:pPr>
            <w:r w:rsidRPr="001F3468">
              <w:rPr>
                <w:sz w:val="18"/>
              </w:rPr>
              <w:t>Hardness (ppm)</w:t>
            </w:r>
          </w:p>
        </w:tc>
        <w:tc>
          <w:tcPr>
            <w:tcW w:w="1008" w:type="dxa"/>
            <w:gridSpan w:val="2"/>
            <w:tcBorders>
              <w:bottom w:val="single" w:sz="18" w:space="0" w:color="auto"/>
            </w:tcBorders>
          </w:tcPr>
          <w:p w:rsidR="00B3023D" w:rsidRPr="001F3468" w:rsidRDefault="00C87267" w:rsidP="002F6EC9">
            <w:pPr>
              <w:keepNext/>
              <w:jc w:val="center"/>
              <w:rPr>
                <w:sz w:val="18"/>
              </w:rPr>
            </w:pPr>
            <w:r>
              <w:rPr>
                <w:sz w:val="18"/>
              </w:rPr>
              <w:t>03/20</w:t>
            </w:r>
          </w:p>
        </w:tc>
        <w:tc>
          <w:tcPr>
            <w:tcW w:w="1350" w:type="dxa"/>
            <w:tcBorders>
              <w:bottom w:val="single" w:sz="18" w:space="0" w:color="auto"/>
            </w:tcBorders>
          </w:tcPr>
          <w:p w:rsidR="00B3023D" w:rsidRPr="001F3468" w:rsidRDefault="00C87267" w:rsidP="002F6EC9">
            <w:pPr>
              <w:keepNext/>
              <w:jc w:val="center"/>
              <w:rPr>
                <w:sz w:val="18"/>
              </w:rPr>
            </w:pPr>
            <w:r>
              <w:rPr>
                <w:sz w:val="18"/>
              </w:rPr>
              <w:t>870</w:t>
            </w:r>
            <w:r w:rsidR="006660E6">
              <w:rPr>
                <w:sz w:val="18"/>
              </w:rPr>
              <w:t xml:space="preserve"> ppm</w:t>
            </w:r>
          </w:p>
        </w:tc>
        <w:tc>
          <w:tcPr>
            <w:tcW w:w="1440" w:type="dxa"/>
            <w:tcBorders>
              <w:bottom w:val="single" w:sz="18" w:space="0" w:color="auto"/>
            </w:tcBorders>
          </w:tcPr>
          <w:p w:rsidR="00B3023D" w:rsidRPr="001F3468" w:rsidRDefault="00B3023D" w:rsidP="002F6EC9">
            <w:pPr>
              <w:keepNext/>
              <w:jc w:val="center"/>
              <w:rPr>
                <w:sz w:val="18"/>
              </w:rPr>
            </w:pPr>
          </w:p>
        </w:tc>
        <w:tc>
          <w:tcPr>
            <w:tcW w:w="90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spacing w:before="40" w:after="40"/>
              <w:jc w:val="center"/>
              <w:rPr>
                <w:b/>
                <w:sz w:val="18"/>
              </w:rPr>
            </w:pPr>
            <w:r w:rsidRPr="001F3468">
              <w:rPr>
                <w:b/>
                <w:sz w:val="18"/>
              </w:rPr>
              <w:t>Typical Source of Contaminant</w:t>
            </w:r>
          </w:p>
        </w:tc>
      </w:tr>
      <w:tr w:rsidR="00BC6327" w:rsidRPr="001F3468" w:rsidTr="00E92E9C">
        <w:trPr>
          <w:trHeight w:val="504"/>
          <w:jc w:val="center"/>
        </w:trPr>
        <w:tc>
          <w:tcPr>
            <w:tcW w:w="2268" w:type="dxa"/>
            <w:gridSpan w:val="2"/>
            <w:tcBorders>
              <w:top w:val="nil"/>
              <w:left w:val="single" w:sz="6" w:space="0" w:color="auto"/>
            </w:tcBorders>
          </w:tcPr>
          <w:p w:rsidR="006660E6" w:rsidRDefault="006660E6" w:rsidP="006660E6">
            <w:pPr>
              <w:spacing w:before="40" w:after="40"/>
              <w:ind w:left="180"/>
              <w:rPr>
                <w:sz w:val="18"/>
              </w:rPr>
            </w:pPr>
            <w:r>
              <w:rPr>
                <w:sz w:val="18"/>
              </w:rPr>
              <w:t>Turbidity</w:t>
            </w:r>
          </w:p>
          <w:p w:rsidR="006660E6" w:rsidRDefault="006660E6" w:rsidP="006660E6">
            <w:pPr>
              <w:spacing w:before="40" w:after="40"/>
              <w:ind w:left="180"/>
              <w:rPr>
                <w:sz w:val="18"/>
              </w:rPr>
            </w:pPr>
          </w:p>
          <w:p w:rsidR="006660E6" w:rsidRDefault="006660E6" w:rsidP="006660E6">
            <w:pPr>
              <w:spacing w:before="40" w:after="40"/>
              <w:ind w:left="180"/>
              <w:rPr>
                <w:sz w:val="18"/>
              </w:rPr>
            </w:pPr>
            <w:r>
              <w:rPr>
                <w:sz w:val="18"/>
              </w:rPr>
              <w:t>Fluoride</w:t>
            </w:r>
          </w:p>
          <w:p w:rsidR="006660E6" w:rsidRDefault="006660E6" w:rsidP="006660E6">
            <w:pPr>
              <w:spacing w:before="40" w:after="40"/>
              <w:ind w:left="180"/>
              <w:rPr>
                <w:sz w:val="18"/>
              </w:rPr>
            </w:pPr>
          </w:p>
          <w:p w:rsidR="006660E6" w:rsidRDefault="006660E6" w:rsidP="006660E6">
            <w:pPr>
              <w:spacing w:before="40" w:after="40"/>
              <w:ind w:left="180"/>
              <w:rPr>
                <w:sz w:val="18"/>
              </w:rPr>
            </w:pPr>
          </w:p>
          <w:p w:rsidR="006660E6" w:rsidRDefault="006660E6" w:rsidP="006660E6">
            <w:pPr>
              <w:spacing w:before="40" w:after="40"/>
              <w:ind w:left="180"/>
              <w:rPr>
                <w:sz w:val="18"/>
              </w:rPr>
            </w:pPr>
            <w:r>
              <w:rPr>
                <w:sz w:val="18"/>
              </w:rPr>
              <w:t>TTHMs</w:t>
            </w:r>
          </w:p>
          <w:p w:rsidR="006660E6" w:rsidRDefault="006660E6" w:rsidP="006660E6">
            <w:pPr>
              <w:spacing w:before="40" w:after="40"/>
              <w:ind w:left="180"/>
              <w:rPr>
                <w:sz w:val="18"/>
              </w:rPr>
            </w:pPr>
          </w:p>
          <w:p w:rsidR="006660E6" w:rsidRDefault="006660E6" w:rsidP="006660E6">
            <w:pPr>
              <w:spacing w:before="40" w:after="40"/>
              <w:ind w:left="180"/>
              <w:rPr>
                <w:sz w:val="18"/>
              </w:rPr>
            </w:pPr>
            <w:r>
              <w:rPr>
                <w:sz w:val="18"/>
              </w:rPr>
              <w:t>Haloacetic Acids</w:t>
            </w:r>
          </w:p>
          <w:p w:rsidR="00BC6327" w:rsidRPr="001F3468" w:rsidRDefault="00BC6327" w:rsidP="00D057C3">
            <w:pPr>
              <w:ind w:left="180"/>
              <w:rPr>
                <w:sz w:val="18"/>
              </w:rPr>
            </w:pPr>
          </w:p>
        </w:tc>
        <w:tc>
          <w:tcPr>
            <w:tcW w:w="990" w:type="dxa"/>
            <w:tcBorders>
              <w:top w:val="nil"/>
            </w:tcBorders>
          </w:tcPr>
          <w:p w:rsidR="00BC6327" w:rsidRDefault="006660E6" w:rsidP="00D057C3">
            <w:pPr>
              <w:jc w:val="center"/>
              <w:rPr>
                <w:sz w:val="18"/>
              </w:rPr>
            </w:pPr>
            <w:r>
              <w:rPr>
                <w:sz w:val="18"/>
              </w:rPr>
              <w:t>09/17</w:t>
            </w:r>
          </w:p>
          <w:p w:rsidR="006660E6" w:rsidRDefault="006660E6" w:rsidP="00D057C3">
            <w:pPr>
              <w:jc w:val="center"/>
              <w:rPr>
                <w:sz w:val="18"/>
              </w:rPr>
            </w:pPr>
          </w:p>
          <w:p w:rsidR="006660E6" w:rsidRDefault="006660E6" w:rsidP="00D057C3">
            <w:pPr>
              <w:jc w:val="center"/>
              <w:rPr>
                <w:sz w:val="18"/>
              </w:rPr>
            </w:pPr>
          </w:p>
          <w:p w:rsidR="006660E6" w:rsidRDefault="00C87267" w:rsidP="00D057C3">
            <w:pPr>
              <w:jc w:val="center"/>
              <w:rPr>
                <w:sz w:val="18"/>
              </w:rPr>
            </w:pPr>
            <w:r>
              <w:rPr>
                <w:sz w:val="18"/>
              </w:rPr>
              <w:t>03/20</w:t>
            </w:r>
          </w:p>
          <w:p w:rsidR="006660E6" w:rsidRDefault="006660E6" w:rsidP="00D057C3">
            <w:pPr>
              <w:jc w:val="center"/>
              <w:rPr>
                <w:sz w:val="18"/>
              </w:rPr>
            </w:pPr>
          </w:p>
          <w:p w:rsidR="006660E6" w:rsidRDefault="006660E6" w:rsidP="00D057C3">
            <w:pPr>
              <w:jc w:val="center"/>
              <w:rPr>
                <w:sz w:val="18"/>
              </w:rPr>
            </w:pPr>
          </w:p>
          <w:p w:rsidR="006660E6" w:rsidRDefault="006660E6" w:rsidP="00D057C3">
            <w:pPr>
              <w:jc w:val="center"/>
              <w:rPr>
                <w:sz w:val="18"/>
              </w:rPr>
            </w:pPr>
          </w:p>
          <w:p w:rsidR="006660E6" w:rsidRDefault="006660E6" w:rsidP="00D057C3">
            <w:pPr>
              <w:jc w:val="center"/>
              <w:rPr>
                <w:sz w:val="18"/>
              </w:rPr>
            </w:pPr>
            <w:r>
              <w:rPr>
                <w:sz w:val="18"/>
              </w:rPr>
              <w:t>09/1</w:t>
            </w:r>
            <w:r w:rsidR="00275CE5">
              <w:rPr>
                <w:sz w:val="18"/>
              </w:rPr>
              <w:t>8</w:t>
            </w:r>
          </w:p>
          <w:p w:rsidR="006660E6" w:rsidRDefault="006660E6" w:rsidP="00D057C3">
            <w:pPr>
              <w:jc w:val="center"/>
              <w:rPr>
                <w:sz w:val="18"/>
              </w:rPr>
            </w:pPr>
          </w:p>
          <w:p w:rsidR="006660E6" w:rsidRDefault="006660E6" w:rsidP="00D057C3">
            <w:pPr>
              <w:jc w:val="center"/>
              <w:rPr>
                <w:sz w:val="18"/>
              </w:rPr>
            </w:pPr>
          </w:p>
          <w:p w:rsidR="006660E6" w:rsidRPr="001F3468" w:rsidRDefault="006660E6" w:rsidP="00275CE5">
            <w:pPr>
              <w:jc w:val="center"/>
              <w:rPr>
                <w:sz w:val="18"/>
              </w:rPr>
            </w:pPr>
            <w:r>
              <w:rPr>
                <w:sz w:val="18"/>
              </w:rPr>
              <w:t>09/1</w:t>
            </w:r>
            <w:r w:rsidR="00275CE5">
              <w:rPr>
                <w:sz w:val="18"/>
              </w:rPr>
              <w:t>8</w:t>
            </w:r>
          </w:p>
        </w:tc>
        <w:tc>
          <w:tcPr>
            <w:tcW w:w="1350" w:type="dxa"/>
            <w:tcBorders>
              <w:top w:val="nil"/>
            </w:tcBorders>
          </w:tcPr>
          <w:p w:rsidR="00BC6327" w:rsidRDefault="006660E6" w:rsidP="00D057C3">
            <w:pPr>
              <w:jc w:val="center"/>
              <w:rPr>
                <w:sz w:val="18"/>
              </w:rPr>
            </w:pPr>
            <w:r>
              <w:rPr>
                <w:sz w:val="18"/>
              </w:rPr>
              <w:t>.53 ntu</w:t>
            </w:r>
          </w:p>
          <w:p w:rsidR="006660E6" w:rsidRDefault="006660E6" w:rsidP="00D057C3">
            <w:pPr>
              <w:jc w:val="center"/>
              <w:rPr>
                <w:sz w:val="18"/>
              </w:rPr>
            </w:pPr>
          </w:p>
          <w:p w:rsidR="006660E6" w:rsidRDefault="006660E6" w:rsidP="00D057C3">
            <w:pPr>
              <w:jc w:val="center"/>
              <w:rPr>
                <w:sz w:val="18"/>
              </w:rPr>
            </w:pPr>
          </w:p>
          <w:p w:rsidR="006660E6" w:rsidRDefault="006660E6" w:rsidP="00D057C3">
            <w:pPr>
              <w:jc w:val="center"/>
              <w:rPr>
                <w:sz w:val="18"/>
              </w:rPr>
            </w:pPr>
            <w:r>
              <w:rPr>
                <w:sz w:val="18"/>
              </w:rPr>
              <w:t>.2</w:t>
            </w:r>
            <w:r w:rsidR="00C87267">
              <w:rPr>
                <w:sz w:val="18"/>
              </w:rPr>
              <w:t>3</w:t>
            </w:r>
            <w:r>
              <w:rPr>
                <w:sz w:val="18"/>
              </w:rPr>
              <w:t xml:space="preserve"> ppm</w:t>
            </w:r>
          </w:p>
          <w:p w:rsidR="006660E6" w:rsidRDefault="006660E6" w:rsidP="00D057C3">
            <w:pPr>
              <w:jc w:val="center"/>
              <w:rPr>
                <w:sz w:val="18"/>
              </w:rPr>
            </w:pPr>
          </w:p>
          <w:p w:rsidR="006660E6" w:rsidRDefault="006660E6" w:rsidP="00D057C3">
            <w:pPr>
              <w:jc w:val="center"/>
              <w:rPr>
                <w:sz w:val="18"/>
              </w:rPr>
            </w:pPr>
          </w:p>
          <w:p w:rsidR="006660E6" w:rsidRDefault="006660E6" w:rsidP="00D057C3">
            <w:pPr>
              <w:jc w:val="center"/>
              <w:rPr>
                <w:sz w:val="18"/>
              </w:rPr>
            </w:pPr>
          </w:p>
          <w:p w:rsidR="006660E6" w:rsidRDefault="00275CE5" w:rsidP="00D057C3">
            <w:pPr>
              <w:jc w:val="center"/>
              <w:rPr>
                <w:sz w:val="18"/>
              </w:rPr>
            </w:pPr>
            <w:r>
              <w:rPr>
                <w:sz w:val="18"/>
              </w:rPr>
              <w:t>34.0</w:t>
            </w:r>
            <w:r w:rsidR="006660E6">
              <w:rPr>
                <w:sz w:val="18"/>
              </w:rPr>
              <w:t xml:space="preserve"> ppb</w:t>
            </w:r>
          </w:p>
          <w:p w:rsidR="006660E6" w:rsidRDefault="006660E6" w:rsidP="00D057C3">
            <w:pPr>
              <w:jc w:val="center"/>
              <w:rPr>
                <w:sz w:val="18"/>
              </w:rPr>
            </w:pPr>
          </w:p>
          <w:p w:rsidR="006660E6" w:rsidRDefault="006660E6" w:rsidP="00D057C3">
            <w:pPr>
              <w:jc w:val="center"/>
              <w:rPr>
                <w:sz w:val="18"/>
              </w:rPr>
            </w:pPr>
          </w:p>
          <w:p w:rsidR="006660E6" w:rsidRPr="001F3468" w:rsidRDefault="00275CE5" w:rsidP="00D057C3">
            <w:pPr>
              <w:jc w:val="center"/>
              <w:rPr>
                <w:sz w:val="18"/>
              </w:rPr>
            </w:pPr>
            <w:r>
              <w:rPr>
                <w:sz w:val="18"/>
              </w:rPr>
              <w:t>12.5</w:t>
            </w:r>
            <w:r w:rsidR="00732902">
              <w:rPr>
                <w:sz w:val="18"/>
              </w:rPr>
              <w:t xml:space="preserve"> ppb</w:t>
            </w:r>
          </w:p>
        </w:tc>
        <w:tc>
          <w:tcPr>
            <w:tcW w:w="1440" w:type="dxa"/>
            <w:tcBorders>
              <w:top w:val="nil"/>
            </w:tcBorders>
          </w:tcPr>
          <w:p w:rsidR="00BC6327" w:rsidRDefault="00BC6327" w:rsidP="00D057C3">
            <w:pPr>
              <w:jc w:val="center"/>
              <w:rPr>
                <w:sz w:val="18"/>
              </w:rPr>
            </w:pPr>
          </w:p>
          <w:p w:rsidR="006660E6" w:rsidRDefault="006660E6" w:rsidP="00D057C3">
            <w:pPr>
              <w:jc w:val="center"/>
              <w:rPr>
                <w:sz w:val="18"/>
              </w:rPr>
            </w:pPr>
          </w:p>
          <w:p w:rsidR="006660E6" w:rsidRDefault="006660E6" w:rsidP="00D057C3">
            <w:pPr>
              <w:jc w:val="center"/>
              <w:rPr>
                <w:sz w:val="18"/>
              </w:rPr>
            </w:pPr>
          </w:p>
          <w:p w:rsidR="006660E6" w:rsidRDefault="006660E6" w:rsidP="00D057C3">
            <w:pPr>
              <w:jc w:val="center"/>
              <w:rPr>
                <w:sz w:val="18"/>
              </w:rPr>
            </w:pPr>
          </w:p>
          <w:p w:rsidR="006660E6" w:rsidRDefault="006660E6" w:rsidP="00D057C3">
            <w:pPr>
              <w:jc w:val="center"/>
              <w:rPr>
                <w:sz w:val="18"/>
              </w:rPr>
            </w:pPr>
          </w:p>
          <w:p w:rsidR="006660E6" w:rsidRDefault="006660E6" w:rsidP="00D057C3">
            <w:pPr>
              <w:jc w:val="center"/>
              <w:rPr>
                <w:sz w:val="18"/>
              </w:rPr>
            </w:pPr>
          </w:p>
          <w:p w:rsidR="006660E6" w:rsidRDefault="006660E6" w:rsidP="00D057C3">
            <w:pPr>
              <w:jc w:val="center"/>
              <w:rPr>
                <w:sz w:val="18"/>
              </w:rPr>
            </w:pPr>
          </w:p>
          <w:p w:rsidR="006660E6" w:rsidRPr="001F3468" w:rsidRDefault="006660E6" w:rsidP="00D057C3">
            <w:pPr>
              <w:jc w:val="center"/>
              <w:rPr>
                <w:sz w:val="18"/>
              </w:rPr>
            </w:pPr>
          </w:p>
        </w:tc>
        <w:tc>
          <w:tcPr>
            <w:tcW w:w="900" w:type="dxa"/>
            <w:tcBorders>
              <w:top w:val="nil"/>
            </w:tcBorders>
          </w:tcPr>
          <w:p w:rsidR="006660E6" w:rsidRDefault="006660E6" w:rsidP="006660E6">
            <w:pPr>
              <w:spacing w:before="40" w:after="40"/>
              <w:jc w:val="center"/>
              <w:rPr>
                <w:sz w:val="18"/>
              </w:rPr>
            </w:pPr>
            <w:r>
              <w:rPr>
                <w:sz w:val="18"/>
              </w:rPr>
              <w:t>5</w:t>
            </w:r>
          </w:p>
          <w:p w:rsidR="006660E6" w:rsidRDefault="006660E6" w:rsidP="006660E6">
            <w:pPr>
              <w:spacing w:before="40" w:after="40"/>
              <w:jc w:val="center"/>
              <w:rPr>
                <w:sz w:val="18"/>
              </w:rPr>
            </w:pPr>
          </w:p>
          <w:p w:rsidR="006660E6" w:rsidRDefault="006660E6" w:rsidP="006660E6">
            <w:pPr>
              <w:spacing w:before="40" w:after="40"/>
              <w:jc w:val="center"/>
              <w:rPr>
                <w:sz w:val="18"/>
              </w:rPr>
            </w:pPr>
            <w:r>
              <w:rPr>
                <w:sz w:val="18"/>
              </w:rPr>
              <w:t>2.0</w:t>
            </w:r>
          </w:p>
          <w:p w:rsidR="006660E6" w:rsidRDefault="006660E6" w:rsidP="006660E6">
            <w:pPr>
              <w:spacing w:before="40" w:after="40"/>
              <w:jc w:val="center"/>
              <w:rPr>
                <w:sz w:val="18"/>
              </w:rPr>
            </w:pPr>
          </w:p>
          <w:p w:rsidR="006660E6" w:rsidRDefault="006660E6" w:rsidP="006660E6">
            <w:pPr>
              <w:spacing w:before="40" w:after="40"/>
              <w:jc w:val="center"/>
              <w:rPr>
                <w:sz w:val="18"/>
              </w:rPr>
            </w:pPr>
          </w:p>
          <w:p w:rsidR="006660E6" w:rsidRDefault="006660E6" w:rsidP="006660E6">
            <w:pPr>
              <w:spacing w:before="40" w:after="40"/>
              <w:jc w:val="center"/>
              <w:rPr>
                <w:sz w:val="18"/>
              </w:rPr>
            </w:pPr>
            <w:r>
              <w:rPr>
                <w:sz w:val="18"/>
              </w:rPr>
              <w:t>80 ppb</w:t>
            </w:r>
          </w:p>
          <w:p w:rsidR="006660E6" w:rsidRDefault="006660E6" w:rsidP="006660E6">
            <w:pPr>
              <w:spacing w:before="40" w:after="40"/>
              <w:jc w:val="center"/>
              <w:rPr>
                <w:sz w:val="18"/>
              </w:rPr>
            </w:pPr>
          </w:p>
          <w:p w:rsidR="006660E6" w:rsidRDefault="006660E6" w:rsidP="006660E6">
            <w:pPr>
              <w:spacing w:before="40" w:after="40"/>
              <w:jc w:val="center"/>
              <w:rPr>
                <w:sz w:val="18"/>
              </w:rPr>
            </w:pPr>
            <w:r>
              <w:rPr>
                <w:sz w:val="18"/>
              </w:rPr>
              <w:t>60 ppb</w:t>
            </w:r>
          </w:p>
          <w:p w:rsidR="00BC6327" w:rsidRPr="001F3468" w:rsidRDefault="00BC6327" w:rsidP="00D057C3">
            <w:pPr>
              <w:jc w:val="center"/>
              <w:rPr>
                <w:sz w:val="18"/>
              </w:rPr>
            </w:pPr>
          </w:p>
        </w:tc>
        <w:tc>
          <w:tcPr>
            <w:tcW w:w="1080" w:type="dxa"/>
            <w:tcBorders>
              <w:top w:val="nil"/>
            </w:tcBorders>
          </w:tcPr>
          <w:p w:rsidR="00BC6327" w:rsidRPr="001F3468" w:rsidRDefault="00BC6327" w:rsidP="00D057C3">
            <w:pPr>
              <w:jc w:val="center"/>
              <w:rPr>
                <w:sz w:val="18"/>
              </w:rPr>
            </w:pPr>
          </w:p>
        </w:tc>
        <w:tc>
          <w:tcPr>
            <w:tcW w:w="2808" w:type="dxa"/>
            <w:tcBorders>
              <w:top w:val="nil"/>
              <w:right w:val="single" w:sz="6" w:space="0" w:color="auto"/>
            </w:tcBorders>
          </w:tcPr>
          <w:p w:rsidR="006660E6" w:rsidRDefault="006660E6" w:rsidP="006660E6">
            <w:pPr>
              <w:spacing w:before="40" w:after="40"/>
              <w:rPr>
                <w:sz w:val="18"/>
                <w:szCs w:val="18"/>
              </w:rPr>
            </w:pPr>
            <w:r>
              <w:rPr>
                <w:sz w:val="18"/>
                <w:szCs w:val="18"/>
              </w:rPr>
              <w:t>Soil runoff</w:t>
            </w:r>
          </w:p>
          <w:p w:rsidR="006660E6" w:rsidRDefault="006660E6" w:rsidP="006660E6">
            <w:pPr>
              <w:spacing w:before="40" w:after="40"/>
              <w:rPr>
                <w:sz w:val="18"/>
                <w:szCs w:val="18"/>
              </w:rPr>
            </w:pPr>
          </w:p>
          <w:p w:rsidR="006660E6" w:rsidRPr="002A226E" w:rsidRDefault="006660E6" w:rsidP="006660E6">
            <w:pPr>
              <w:spacing w:before="40" w:after="40"/>
              <w:rPr>
                <w:sz w:val="16"/>
                <w:szCs w:val="16"/>
              </w:rPr>
            </w:pPr>
            <w:r w:rsidRPr="002A226E">
              <w:rPr>
                <w:color w:val="000000"/>
                <w:sz w:val="16"/>
                <w:szCs w:val="16"/>
              </w:rPr>
              <w:t>Erosion of natural deposits; water additive that promotes strong teeth; discharges from fertilizer and aluminum factories.</w:t>
            </w:r>
          </w:p>
          <w:p w:rsidR="006660E6" w:rsidRPr="002A226E" w:rsidRDefault="006660E6" w:rsidP="006660E6">
            <w:pPr>
              <w:spacing w:before="40" w:after="40"/>
              <w:rPr>
                <w:sz w:val="16"/>
                <w:szCs w:val="16"/>
              </w:rPr>
            </w:pPr>
            <w:r w:rsidRPr="002A226E">
              <w:rPr>
                <w:sz w:val="16"/>
                <w:szCs w:val="16"/>
              </w:rPr>
              <w:t xml:space="preserve">Byproduct </w:t>
            </w:r>
            <w:r>
              <w:rPr>
                <w:sz w:val="16"/>
                <w:szCs w:val="16"/>
              </w:rPr>
              <w:t>of drinking water disinfection</w:t>
            </w:r>
          </w:p>
          <w:p w:rsidR="006660E6" w:rsidRDefault="006660E6" w:rsidP="006660E6">
            <w:pPr>
              <w:spacing w:before="40" w:after="40"/>
              <w:rPr>
                <w:sz w:val="16"/>
                <w:szCs w:val="16"/>
              </w:rPr>
            </w:pPr>
            <w:r w:rsidRPr="002A226E">
              <w:rPr>
                <w:sz w:val="16"/>
                <w:szCs w:val="16"/>
              </w:rPr>
              <w:t xml:space="preserve">Byproduct </w:t>
            </w:r>
            <w:r>
              <w:rPr>
                <w:sz w:val="16"/>
                <w:szCs w:val="16"/>
              </w:rPr>
              <w:t>of drinking water disinfection</w:t>
            </w:r>
          </w:p>
          <w:p w:rsidR="00BC6327" w:rsidRPr="001F3468" w:rsidRDefault="00BC6327" w:rsidP="00D057C3">
            <w:pPr>
              <w:rPr>
                <w:sz w:val="18"/>
              </w:rPr>
            </w:pP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Default="00754EF0" w:rsidP="00D057C3">
            <w:pPr>
              <w:ind w:left="180"/>
              <w:rPr>
                <w:sz w:val="18"/>
              </w:rPr>
            </w:pPr>
            <w:r>
              <w:rPr>
                <w:sz w:val="18"/>
              </w:rPr>
              <w:t>Alpha Activity, Gross</w:t>
            </w:r>
            <w:r w:rsidR="00DC1806">
              <w:rPr>
                <w:sz w:val="18"/>
              </w:rPr>
              <w:t xml:space="preserve"> (pCi/L)</w:t>
            </w:r>
          </w:p>
          <w:p w:rsidR="009D6445" w:rsidRDefault="009D6445" w:rsidP="00D057C3">
            <w:pPr>
              <w:ind w:left="180"/>
              <w:rPr>
                <w:sz w:val="18"/>
              </w:rPr>
            </w:pPr>
          </w:p>
          <w:p w:rsidR="009D6445" w:rsidRDefault="009D6445" w:rsidP="00D057C3">
            <w:pPr>
              <w:ind w:left="180"/>
              <w:rPr>
                <w:sz w:val="18"/>
              </w:rPr>
            </w:pPr>
            <w:r>
              <w:rPr>
                <w:sz w:val="18"/>
              </w:rPr>
              <w:t>Uranium</w:t>
            </w:r>
            <w:r w:rsidR="00DC1806">
              <w:rPr>
                <w:sz w:val="18"/>
              </w:rPr>
              <w:t xml:space="preserve"> (pCi/L)</w:t>
            </w:r>
          </w:p>
          <w:p w:rsidR="009D6445" w:rsidRDefault="009D6445" w:rsidP="00D057C3">
            <w:pPr>
              <w:ind w:left="180"/>
              <w:rPr>
                <w:sz w:val="18"/>
              </w:rPr>
            </w:pPr>
          </w:p>
          <w:p w:rsidR="009D6445" w:rsidRDefault="009D6445" w:rsidP="00D057C3">
            <w:pPr>
              <w:ind w:left="180"/>
              <w:rPr>
                <w:sz w:val="18"/>
              </w:rPr>
            </w:pPr>
            <w:r>
              <w:rPr>
                <w:sz w:val="18"/>
              </w:rPr>
              <w:t>Radium</w:t>
            </w:r>
            <w:r w:rsidR="00DC1806">
              <w:rPr>
                <w:sz w:val="18"/>
              </w:rPr>
              <w:t xml:space="preserve">  (pCi/L)</w:t>
            </w:r>
          </w:p>
          <w:p w:rsidR="00754EF0" w:rsidRDefault="00754EF0" w:rsidP="00D057C3">
            <w:pPr>
              <w:ind w:left="180"/>
              <w:rPr>
                <w:sz w:val="18"/>
              </w:rPr>
            </w:pPr>
          </w:p>
          <w:p w:rsidR="00754EF0" w:rsidRPr="001F3468" w:rsidRDefault="00754EF0" w:rsidP="00D057C3">
            <w:pPr>
              <w:ind w:left="180"/>
              <w:rPr>
                <w:sz w:val="18"/>
              </w:rPr>
            </w:pPr>
            <w:r>
              <w:rPr>
                <w:sz w:val="18"/>
              </w:rPr>
              <w:t>Chlorine (ppm)</w:t>
            </w:r>
          </w:p>
        </w:tc>
        <w:tc>
          <w:tcPr>
            <w:tcW w:w="990" w:type="dxa"/>
            <w:tcBorders>
              <w:bottom w:val="single" w:sz="18" w:space="0" w:color="auto"/>
            </w:tcBorders>
          </w:tcPr>
          <w:p w:rsidR="00BC6327" w:rsidRDefault="009D6445" w:rsidP="00D057C3">
            <w:pPr>
              <w:jc w:val="center"/>
              <w:rPr>
                <w:sz w:val="18"/>
              </w:rPr>
            </w:pPr>
            <w:r>
              <w:rPr>
                <w:sz w:val="18"/>
              </w:rPr>
              <w:t>08/19</w:t>
            </w:r>
          </w:p>
          <w:p w:rsidR="00754EF0" w:rsidRDefault="00754EF0" w:rsidP="00D057C3">
            <w:pPr>
              <w:jc w:val="center"/>
              <w:rPr>
                <w:sz w:val="18"/>
              </w:rPr>
            </w:pPr>
          </w:p>
          <w:p w:rsidR="009D6445" w:rsidRDefault="009D6445" w:rsidP="009D6445">
            <w:pPr>
              <w:jc w:val="center"/>
              <w:rPr>
                <w:sz w:val="18"/>
              </w:rPr>
            </w:pPr>
            <w:r>
              <w:rPr>
                <w:sz w:val="18"/>
              </w:rPr>
              <w:t>08/19</w:t>
            </w:r>
          </w:p>
          <w:p w:rsidR="009D6445" w:rsidRDefault="009D6445" w:rsidP="009D6445">
            <w:pPr>
              <w:jc w:val="center"/>
              <w:rPr>
                <w:sz w:val="18"/>
              </w:rPr>
            </w:pPr>
          </w:p>
          <w:p w:rsidR="009D6445" w:rsidRDefault="009D6445" w:rsidP="009D6445">
            <w:pPr>
              <w:jc w:val="center"/>
              <w:rPr>
                <w:sz w:val="18"/>
              </w:rPr>
            </w:pPr>
            <w:r>
              <w:rPr>
                <w:sz w:val="18"/>
              </w:rPr>
              <w:t>08/19</w:t>
            </w:r>
          </w:p>
          <w:p w:rsidR="009D6445" w:rsidRDefault="009D6445" w:rsidP="009D6445">
            <w:pPr>
              <w:jc w:val="center"/>
              <w:rPr>
                <w:sz w:val="18"/>
              </w:rPr>
            </w:pPr>
          </w:p>
          <w:p w:rsidR="00C87267" w:rsidRDefault="00C87267" w:rsidP="009D6445">
            <w:pPr>
              <w:jc w:val="center"/>
              <w:rPr>
                <w:sz w:val="18"/>
              </w:rPr>
            </w:pPr>
          </w:p>
          <w:p w:rsidR="00754EF0" w:rsidRDefault="00C87267" w:rsidP="009D6445">
            <w:pPr>
              <w:jc w:val="center"/>
              <w:rPr>
                <w:sz w:val="18"/>
              </w:rPr>
            </w:pPr>
            <w:r>
              <w:rPr>
                <w:sz w:val="18"/>
              </w:rPr>
              <w:t>2020</w:t>
            </w:r>
          </w:p>
          <w:p w:rsidR="00DC1806" w:rsidRPr="001F3468" w:rsidRDefault="00DC1806" w:rsidP="009D6445">
            <w:pPr>
              <w:jc w:val="center"/>
              <w:rPr>
                <w:sz w:val="18"/>
              </w:rPr>
            </w:pPr>
            <w:r>
              <w:rPr>
                <w:sz w:val="18"/>
              </w:rPr>
              <w:t>Avg.</w:t>
            </w:r>
          </w:p>
        </w:tc>
        <w:tc>
          <w:tcPr>
            <w:tcW w:w="1350" w:type="dxa"/>
            <w:tcBorders>
              <w:bottom w:val="single" w:sz="18" w:space="0" w:color="auto"/>
            </w:tcBorders>
          </w:tcPr>
          <w:p w:rsidR="00BC6327" w:rsidRDefault="009D6445" w:rsidP="00D057C3">
            <w:pPr>
              <w:jc w:val="center"/>
              <w:rPr>
                <w:sz w:val="18"/>
              </w:rPr>
            </w:pPr>
            <w:r>
              <w:rPr>
                <w:sz w:val="18"/>
              </w:rPr>
              <w:t>1.85</w:t>
            </w:r>
            <w:r w:rsidR="00754EF0">
              <w:rPr>
                <w:sz w:val="18"/>
              </w:rPr>
              <w:t xml:space="preserve"> </w:t>
            </w:r>
            <w:r w:rsidR="00DC1806">
              <w:rPr>
                <w:sz w:val="18"/>
              </w:rPr>
              <w:t>avg.</w:t>
            </w:r>
          </w:p>
          <w:p w:rsidR="00754EF0" w:rsidRDefault="00754EF0" w:rsidP="00D057C3">
            <w:pPr>
              <w:jc w:val="center"/>
              <w:rPr>
                <w:sz w:val="18"/>
              </w:rPr>
            </w:pPr>
          </w:p>
          <w:p w:rsidR="009D6445" w:rsidRDefault="009D6445" w:rsidP="00D057C3">
            <w:pPr>
              <w:jc w:val="center"/>
              <w:rPr>
                <w:sz w:val="18"/>
              </w:rPr>
            </w:pPr>
            <w:r>
              <w:rPr>
                <w:sz w:val="18"/>
              </w:rPr>
              <w:t>3.1</w:t>
            </w:r>
            <w:r w:rsidR="00DC1806">
              <w:rPr>
                <w:sz w:val="18"/>
              </w:rPr>
              <w:t xml:space="preserve"> avg.</w:t>
            </w:r>
          </w:p>
          <w:p w:rsidR="009D6445" w:rsidRDefault="009D6445" w:rsidP="00D057C3">
            <w:pPr>
              <w:jc w:val="center"/>
              <w:rPr>
                <w:sz w:val="18"/>
              </w:rPr>
            </w:pPr>
          </w:p>
          <w:p w:rsidR="009D6445" w:rsidRDefault="009D6445" w:rsidP="00D057C3">
            <w:pPr>
              <w:jc w:val="center"/>
              <w:rPr>
                <w:sz w:val="18"/>
              </w:rPr>
            </w:pPr>
            <w:r>
              <w:rPr>
                <w:sz w:val="18"/>
              </w:rPr>
              <w:t>.6 avg</w:t>
            </w:r>
          </w:p>
          <w:p w:rsidR="009D6445" w:rsidRDefault="009D6445" w:rsidP="00D057C3">
            <w:pPr>
              <w:jc w:val="center"/>
              <w:rPr>
                <w:sz w:val="18"/>
              </w:rPr>
            </w:pPr>
          </w:p>
          <w:p w:rsidR="00C87267" w:rsidRDefault="00C87267" w:rsidP="00DC1806">
            <w:pPr>
              <w:jc w:val="center"/>
              <w:rPr>
                <w:sz w:val="18"/>
              </w:rPr>
            </w:pPr>
          </w:p>
          <w:p w:rsidR="00754EF0" w:rsidRPr="001F3468" w:rsidRDefault="00C87267" w:rsidP="00DC1806">
            <w:pPr>
              <w:jc w:val="center"/>
              <w:rPr>
                <w:sz w:val="18"/>
              </w:rPr>
            </w:pPr>
            <w:r>
              <w:rPr>
                <w:sz w:val="18"/>
              </w:rPr>
              <w:t>1.09</w:t>
            </w:r>
            <w:r w:rsidR="00754EF0">
              <w:rPr>
                <w:sz w:val="18"/>
              </w:rPr>
              <w:t xml:space="preserve"> ppm </w:t>
            </w:r>
          </w:p>
        </w:tc>
        <w:tc>
          <w:tcPr>
            <w:tcW w:w="1440" w:type="dxa"/>
            <w:tcBorders>
              <w:bottom w:val="single" w:sz="18" w:space="0" w:color="auto"/>
            </w:tcBorders>
          </w:tcPr>
          <w:p w:rsidR="00BC6327" w:rsidRDefault="009D6445" w:rsidP="00D057C3">
            <w:pPr>
              <w:jc w:val="center"/>
              <w:rPr>
                <w:sz w:val="18"/>
              </w:rPr>
            </w:pPr>
            <w:r>
              <w:rPr>
                <w:sz w:val="18"/>
              </w:rPr>
              <w:t>.69-3.0</w:t>
            </w:r>
          </w:p>
          <w:p w:rsidR="00754EF0" w:rsidRDefault="00754EF0" w:rsidP="00D057C3">
            <w:pPr>
              <w:jc w:val="center"/>
              <w:rPr>
                <w:sz w:val="18"/>
              </w:rPr>
            </w:pPr>
          </w:p>
          <w:p w:rsidR="009D6445" w:rsidRDefault="009D6445" w:rsidP="00D057C3">
            <w:pPr>
              <w:jc w:val="center"/>
              <w:rPr>
                <w:sz w:val="18"/>
              </w:rPr>
            </w:pPr>
            <w:r>
              <w:rPr>
                <w:sz w:val="18"/>
              </w:rPr>
              <w:t>2.5-3.5</w:t>
            </w:r>
          </w:p>
          <w:p w:rsidR="009D6445" w:rsidRDefault="009D6445" w:rsidP="00D057C3">
            <w:pPr>
              <w:jc w:val="center"/>
              <w:rPr>
                <w:sz w:val="18"/>
              </w:rPr>
            </w:pPr>
          </w:p>
          <w:p w:rsidR="009D6445" w:rsidRDefault="009D6445" w:rsidP="00D057C3">
            <w:pPr>
              <w:jc w:val="center"/>
              <w:rPr>
                <w:sz w:val="18"/>
              </w:rPr>
            </w:pPr>
            <w:r>
              <w:rPr>
                <w:sz w:val="18"/>
              </w:rPr>
              <w:t>.21-.99</w:t>
            </w:r>
          </w:p>
          <w:p w:rsidR="009D6445" w:rsidRDefault="009D6445" w:rsidP="00D057C3">
            <w:pPr>
              <w:jc w:val="center"/>
              <w:rPr>
                <w:sz w:val="18"/>
              </w:rPr>
            </w:pPr>
          </w:p>
          <w:p w:rsidR="00C87267" w:rsidRDefault="00C87267" w:rsidP="00D057C3">
            <w:pPr>
              <w:jc w:val="center"/>
              <w:rPr>
                <w:sz w:val="18"/>
              </w:rPr>
            </w:pPr>
          </w:p>
          <w:p w:rsidR="00754EF0" w:rsidRPr="001F3468" w:rsidRDefault="00C87267" w:rsidP="00D057C3">
            <w:pPr>
              <w:jc w:val="center"/>
              <w:rPr>
                <w:sz w:val="18"/>
              </w:rPr>
            </w:pPr>
            <w:r>
              <w:rPr>
                <w:sz w:val="18"/>
              </w:rPr>
              <w:t>.50-1.94</w:t>
            </w:r>
            <w:r w:rsidR="00754EF0">
              <w:rPr>
                <w:sz w:val="18"/>
              </w:rPr>
              <w:t xml:space="preserve"> ppm</w:t>
            </w:r>
          </w:p>
        </w:tc>
        <w:tc>
          <w:tcPr>
            <w:tcW w:w="900" w:type="dxa"/>
            <w:tcBorders>
              <w:bottom w:val="single" w:sz="18" w:space="0" w:color="auto"/>
            </w:tcBorders>
          </w:tcPr>
          <w:p w:rsidR="00BC6327" w:rsidRDefault="00754EF0" w:rsidP="00D057C3">
            <w:pPr>
              <w:jc w:val="center"/>
              <w:rPr>
                <w:sz w:val="18"/>
              </w:rPr>
            </w:pPr>
            <w:r>
              <w:rPr>
                <w:sz w:val="18"/>
              </w:rPr>
              <w:t>15</w:t>
            </w:r>
          </w:p>
          <w:p w:rsidR="00754EF0" w:rsidRDefault="00754EF0" w:rsidP="00D057C3">
            <w:pPr>
              <w:jc w:val="center"/>
              <w:rPr>
                <w:sz w:val="18"/>
              </w:rPr>
            </w:pPr>
          </w:p>
          <w:p w:rsidR="009D6445" w:rsidRDefault="00E93ED7" w:rsidP="00D057C3">
            <w:pPr>
              <w:jc w:val="center"/>
              <w:rPr>
                <w:sz w:val="18"/>
              </w:rPr>
            </w:pPr>
            <w:r>
              <w:rPr>
                <w:sz w:val="18"/>
              </w:rPr>
              <w:t>20</w:t>
            </w:r>
          </w:p>
          <w:p w:rsidR="00E93ED7" w:rsidRDefault="00E93ED7" w:rsidP="00D057C3">
            <w:pPr>
              <w:jc w:val="center"/>
              <w:rPr>
                <w:sz w:val="18"/>
              </w:rPr>
            </w:pPr>
          </w:p>
          <w:p w:rsidR="00E93ED7" w:rsidRDefault="00E93ED7" w:rsidP="00D057C3">
            <w:pPr>
              <w:jc w:val="center"/>
              <w:rPr>
                <w:sz w:val="18"/>
              </w:rPr>
            </w:pPr>
            <w:r>
              <w:rPr>
                <w:sz w:val="18"/>
              </w:rPr>
              <w:t>5</w:t>
            </w:r>
          </w:p>
          <w:p w:rsidR="009D6445" w:rsidRDefault="009D6445" w:rsidP="00D057C3">
            <w:pPr>
              <w:jc w:val="center"/>
              <w:rPr>
                <w:sz w:val="18"/>
              </w:rPr>
            </w:pPr>
          </w:p>
          <w:p w:rsidR="009D6445" w:rsidRDefault="009D6445" w:rsidP="00D057C3">
            <w:pPr>
              <w:jc w:val="center"/>
              <w:rPr>
                <w:sz w:val="18"/>
              </w:rPr>
            </w:pPr>
          </w:p>
          <w:p w:rsidR="00754EF0" w:rsidRPr="001F3468" w:rsidRDefault="00754EF0" w:rsidP="00E93ED7">
            <w:pPr>
              <w:jc w:val="center"/>
              <w:rPr>
                <w:sz w:val="18"/>
              </w:rPr>
            </w:pPr>
            <w:r>
              <w:rPr>
                <w:sz w:val="18"/>
              </w:rPr>
              <w:t>4 ppm</w:t>
            </w:r>
          </w:p>
        </w:tc>
        <w:tc>
          <w:tcPr>
            <w:tcW w:w="1080" w:type="dxa"/>
            <w:tcBorders>
              <w:bottom w:val="single" w:sz="18" w:space="0" w:color="auto"/>
            </w:tcBorders>
          </w:tcPr>
          <w:p w:rsidR="00BC6327" w:rsidRPr="001F3468" w:rsidRDefault="00754EF0" w:rsidP="00D057C3">
            <w:pPr>
              <w:jc w:val="center"/>
              <w:rPr>
                <w:sz w:val="18"/>
              </w:rPr>
            </w:pPr>
            <w:r>
              <w:rPr>
                <w:sz w:val="18"/>
              </w:rPr>
              <w:t>0</w:t>
            </w:r>
          </w:p>
        </w:tc>
        <w:tc>
          <w:tcPr>
            <w:tcW w:w="2808" w:type="dxa"/>
            <w:tcBorders>
              <w:bottom w:val="single" w:sz="18" w:space="0" w:color="auto"/>
              <w:right w:val="single" w:sz="6" w:space="0" w:color="auto"/>
            </w:tcBorders>
          </w:tcPr>
          <w:p w:rsidR="00BC6327" w:rsidRDefault="00754EF0" w:rsidP="00D057C3">
            <w:pPr>
              <w:rPr>
                <w:color w:val="000000"/>
                <w:sz w:val="16"/>
                <w:szCs w:val="16"/>
              </w:rPr>
            </w:pPr>
            <w:r w:rsidRPr="002A226E">
              <w:rPr>
                <w:color w:val="000000"/>
                <w:sz w:val="16"/>
                <w:szCs w:val="16"/>
              </w:rPr>
              <w:t>Erosion of natural deposits</w:t>
            </w:r>
          </w:p>
          <w:p w:rsidR="00754EF0" w:rsidRDefault="00754EF0" w:rsidP="00D057C3">
            <w:pPr>
              <w:rPr>
                <w:color w:val="000000"/>
                <w:sz w:val="16"/>
                <w:szCs w:val="16"/>
              </w:rPr>
            </w:pPr>
          </w:p>
          <w:p w:rsidR="009D6445" w:rsidRDefault="009D6445" w:rsidP="009D6445">
            <w:pPr>
              <w:rPr>
                <w:color w:val="000000"/>
                <w:sz w:val="16"/>
                <w:szCs w:val="16"/>
              </w:rPr>
            </w:pPr>
            <w:r w:rsidRPr="002A226E">
              <w:rPr>
                <w:color w:val="000000"/>
                <w:sz w:val="16"/>
                <w:szCs w:val="16"/>
              </w:rPr>
              <w:t>Erosion of natural deposits</w:t>
            </w:r>
          </w:p>
          <w:p w:rsidR="009D6445" w:rsidRDefault="009D6445" w:rsidP="00D057C3">
            <w:pPr>
              <w:rPr>
                <w:color w:val="000000"/>
                <w:sz w:val="16"/>
                <w:szCs w:val="16"/>
              </w:rPr>
            </w:pPr>
          </w:p>
          <w:p w:rsidR="009D6445" w:rsidRDefault="009D6445" w:rsidP="009D6445">
            <w:pPr>
              <w:rPr>
                <w:color w:val="000000"/>
                <w:sz w:val="16"/>
                <w:szCs w:val="16"/>
              </w:rPr>
            </w:pPr>
            <w:r w:rsidRPr="002A226E">
              <w:rPr>
                <w:color w:val="000000"/>
                <w:sz w:val="16"/>
                <w:szCs w:val="16"/>
              </w:rPr>
              <w:t>Erosion of natural deposits</w:t>
            </w:r>
          </w:p>
          <w:p w:rsidR="009D6445" w:rsidRDefault="009D6445" w:rsidP="00D057C3">
            <w:pPr>
              <w:rPr>
                <w:color w:val="000000"/>
                <w:sz w:val="16"/>
                <w:szCs w:val="16"/>
              </w:rPr>
            </w:pPr>
          </w:p>
          <w:p w:rsidR="009D6445" w:rsidRDefault="009D6445" w:rsidP="00D057C3">
            <w:pPr>
              <w:rPr>
                <w:color w:val="000000"/>
                <w:sz w:val="16"/>
                <w:szCs w:val="16"/>
              </w:rPr>
            </w:pPr>
          </w:p>
          <w:p w:rsidR="00C87267" w:rsidRDefault="00C87267" w:rsidP="00D057C3">
            <w:pPr>
              <w:rPr>
                <w:color w:val="000000"/>
                <w:sz w:val="16"/>
                <w:szCs w:val="16"/>
              </w:rPr>
            </w:pPr>
          </w:p>
          <w:p w:rsidR="00754EF0" w:rsidRPr="001F3468" w:rsidRDefault="00754EF0" w:rsidP="00D057C3">
            <w:pPr>
              <w:rPr>
                <w:sz w:val="18"/>
              </w:rPr>
            </w:pPr>
            <w:r>
              <w:rPr>
                <w:color w:val="000000"/>
                <w:sz w:val="16"/>
                <w:szCs w:val="16"/>
              </w:rPr>
              <w:t>Drinking water disinfectant added for treatment</w:t>
            </w:r>
          </w:p>
        </w:tc>
      </w:tr>
      <w:tr w:rsidR="00BC6327"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327" w:rsidRPr="001F3468" w:rsidTr="00E92E9C">
        <w:trPr>
          <w:trHeight w:val="504"/>
          <w:jc w:val="center"/>
        </w:trPr>
        <w:tc>
          <w:tcPr>
            <w:tcW w:w="2268" w:type="dxa"/>
            <w:gridSpan w:val="2"/>
            <w:tcBorders>
              <w:left w:val="single" w:sz="6" w:space="0" w:color="auto"/>
            </w:tcBorders>
          </w:tcPr>
          <w:p w:rsidR="00754EF0" w:rsidRDefault="00754EF0" w:rsidP="00754EF0">
            <w:pPr>
              <w:spacing w:before="40" w:after="40"/>
              <w:ind w:left="187"/>
              <w:rPr>
                <w:sz w:val="18"/>
              </w:rPr>
            </w:pPr>
            <w:r>
              <w:rPr>
                <w:sz w:val="18"/>
              </w:rPr>
              <w:t>Sulfate (ppm)</w:t>
            </w:r>
          </w:p>
          <w:p w:rsidR="00754EF0" w:rsidRDefault="00754EF0" w:rsidP="00754EF0">
            <w:pPr>
              <w:spacing w:before="40" w:after="40"/>
              <w:ind w:left="187"/>
              <w:rPr>
                <w:sz w:val="18"/>
              </w:rPr>
            </w:pPr>
          </w:p>
          <w:p w:rsidR="00BC6327" w:rsidRDefault="00754EF0" w:rsidP="00754EF0">
            <w:pPr>
              <w:ind w:left="187"/>
              <w:rPr>
                <w:sz w:val="18"/>
              </w:rPr>
            </w:pPr>
            <w:r>
              <w:rPr>
                <w:sz w:val="18"/>
              </w:rPr>
              <w:t>Iron</w:t>
            </w:r>
          </w:p>
          <w:p w:rsidR="00754EF0" w:rsidRDefault="00754EF0" w:rsidP="00754EF0">
            <w:pPr>
              <w:ind w:left="187"/>
              <w:rPr>
                <w:sz w:val="18"/>
              </w:rPr>
            </w:pPr>
          </w:p>
          <w:p w:rsidR="00754EF0" w:rsidRDefault="00754EF0" w:rsidP="00754EF0">
            <w:pPr>
              <w:ind w:left="187"/>
              <w:rPr>
                <w:sz w:val="18"/>
              </w:rPr>
            </w:pPr>
          </w:p>
          <w:p w:rsidR="00754EF0" w:rsidRDefault="00754EF0" w:rsidP="00754EF0">
            <w:pPr>
              <w:spacing w:before="40" w:after="40"/>
              <w:ind w:left="187"/>
              <w:rPr>
                <w:sz w:val="18"/>
              </w:rPr>
            </w:pPr>
            <w:r>
              <w:rPr>
                <w:sz w:val="18"/>
              </w:rPr>
              <w:t>Chloride (ppm)</w:t>
            </w:r>
          </w:p>
          <w:p w:rsidR="00754EF0" w:rsidRDefault="00754EF0" w:rsidP="00754EF0">
            <w:pPr>
              <w:spacing w:before="40" w:after="40"/>
              <w:ind w:left="187"/>
              <w:rPr>
                <w:sz w:val="18"/>
              </w:rPr>
            </w:pPr>
          </w:p>
          <w:p w:rsidR="00754EF0" w:rsidRDefault="00754EF0" w:rsidP="00754EF0">
            <w:pPr>
              <w:spacing w:before="40" w:after="40"/>
              <w:ind w:left="187"/>
              <w:rPr>
                <w:sz w:val="18"/>
              </w:rPr>
            </w:pPr>
          </w:p>
          <w:p w:rsidR="00754EF0" w:rsidRDefault="00754EF0" w:rsidP="00754EF0">
            <w:pPr>
              <w:ind w:left="187"/>
              <w:rPr>
                <w:sz w:val="18"/>
              </w:rPr>
            </w:pPr>
            <w:r>
              <w:rPr>
                <w:sz w:val="18"/>
              </w:rPr>
              <w:t>Manganese</w:t>
            </w:r>
          </w:p>
          <w:p w:rsidR="00754EF0" w:rsidRDefault="00754EF0" w:rsidP="00754EF0">
            <w:pPr>
              <w:ind w:left="187"/>
              <w:rPr>
                <w:sz w:val="18"/>
              </w:rPr>
            </w:pPr>
          </w:p>
          <w:p w:rsidR="00754EF0" w:rsidRDefault="00754EF0" w:rsidP="00754EF0">
            <w:pPr>
              <w:ind w:left="187"/>
              <w:rPr>
                <w:sz w:val="18"/>
              </w:rPr>
            </w:pPr>
          </w:p>
          <w:p w:rsidR="00754EF0" w:rsidRDefault="00754EF0" w:rsidP="00754EF0">
            <w:pPr>
              <w:ind w:left="187"/>
              <w:rPr>
                <w:sz w:val="18"/>
              </w:rPr>
            </w:pPr>
            <w:r>
              <w:rPr>
                <w:sz w:val="18"/>
              </w:rPr>
              <w:t>Specific conductance (Microhos)</w:t>
            </w:r>
          </w:p>
          <w:p w:rsidR="00CC7D3E" w:rsidRDefault="00CC7D3E" w:rsidP="00754EF0">
            <w:pPr>
              <w:ind w:left="187"/>
              <w:rPr>
                <w:sz w:val="18"/>
              </w:rPr>
            </w:pPr>
          </w:p>
          <w:p w:rsidR="00CC7D3E" w:rsidRPr="001F3468" w:rsidRDefault="00CC7D3E" w:rsidP="00754EF0">
            <w:pPr>
              <w:ind w:left="187"/>
              <w:rPr>
                <w:sz w:val="18"/>
              </w:rPr>
            </w:pPr>
            <w:r>
              <w:rPr>
                <w:sz w:val="18"/>
              </w:rPr>
              <w:t>Zinc</w:t>
            </w:r>
          </w:p>
        </w:tc>
        <w:tc>
          <w:tcPr>
            <w:tcW w:w="990" w:type="dxa"/>
          </w:tcPr>
          <w:p w:rsidR="00BC6327" w:rsidRDefault="00C87267" w:rsidP="00D057C3">
            <w:pPr>
              <w:jc w:val="center"/>
              <w:rPr>
                <w:sz w:val="18"/>
              </w:rPr>
            </w:pPr>
            <w:r>
              <w:rPr>
                <w:sz w:val="18"/>
              </w:rPr>
              <w:t>03/20</w:t>
            </w:r>
          </w:p>
          <w:p w:rsidR="00754EF0" w:rsidRDefault="00754EF0" w:rsidP="00D057C3">
            <w:pPr>
              <w:jc w:val="center"/>
              <w:rPr>
                <w:sz w:val="18"/>
              </w:rPr>
            </w:pPr>
          </w:p>
          <w:p w:rsidR="00754EF0" w:rsidRDefault="00754EF0" w:rsidP="00D057C3">
            <w:pPr>
              <w:jc w:val="center"/>
              <w:rPr>
                <w:sz w:val="18"/>
              </w:rPr>
            </w:pPr>
          </w:p>
          <w:p w:rsidR="00754EF0" w:rsidRDefault="00C87267" w:rsidP="00D057C3">
            <w:pPr>
              <w:jc w:val="center"/>
              <w:rPr>
                <w:sz w:val="18"/>
              </w:rPr>
            </w:pPr>
            <w:r>
              <w:rPr>
                <w:sz w:val="18"/>
              </w:rPr>
              <w:t>03/20</w:t>
            </w:r>
          </w:p>
          <w:p w:rsidR="00754EF0" w:rsidRDefault="00754EF0" w:rsidP="00D057C3">
            <w:pPr>
              <w:jc w:val="center"/>
              <w:rPr>
                <w:sz w:val="18"/>
              </w:rPr>
            </w:pPr>
          </w:p>
          <w:p w:rsidR="00754EF0" w:rsidRDefault="00754EF0" w:rsidP="00D057C3">
            <w:pPr>
              <w:jc w:val="center"/>
              <w:rPr>
                <w:sz w:val="18"/>
              </w:rPr>
            </w:pPr>
          </w:p>
          <w:p w:rsidR="00754EF0" w:rsidRDefault="00C87267" w:rsidP="00D057C3">
            <w:pPr>
              <w:jc w:val="center"/>
              <w:rPr>
                <w:sz w:val="18"/>
              </w:rPr>
            </w:pPr>
            <w:r>
              <w:rPr>
                <w:sz w:val="18"/>
              </w:rPr>
              <w:t>03/20</w:t>
            </w:r>
          </w:p>
          <w:p w:rsidR="00754EF0" w:rsidRDefault="00754EF0" w:rsidP="00D057C3">
            <w:pPr>
              <w:jc w:val="center"/>
              <w:rPr>
                <w:sz w:val="18"/>
              </w:rPr>
            </w:pPr>
          </w:p>
          <w:p w:rsidR="00754EF0" w:rsidRDefault="00754EF0" w:rsidP="00D057C3">
            <w:pPr>
              <w:jc w:val="center"/>
              <w:rPr>
                <w:sz w:val="18"/>
              </w:rPr>
            </w:pPr>
          </w:p>
          <w:p w:rsidR="00754EF0" w:rsidRDefault="00754EF0" w:rsidP="00D057C3">
            <w:pPr>
              <w:jc w:val="center"/>
              <w:rPr>
                <w:sz w:val="18"/>
              </w:rPr>
            </w:pPr>
          </w:p>
          <w:p w:rsidR="00754EF0" w:rsidRDefault="00C87267" w:rsidP="00D057C3">
            <w:pPr>
              <w:jc w:val="center"/>
              <w:rPr>
                <w:sz w:val="18"/>
              </w:rPr>
            </w:pPr>
            <w:r>
              <w:rPr>
                <w:sz w:val="18"/>
              </w:rPr>
              <w:t>03/20</w:t>
            </w:r>
          </w:p>
          <w:p w:rsidR="00754EF0" w:rsidRDefault="00754EF0" w:rsidP="00D057C3">
            <w:pPr>
              <w:jc w:val="center"/>
              <w:rPr>
                <w:sz w:val="18"/>
              </w:rPr>
            </w:pPr>
          </w:p>
          <w:p w:rsidR="00754EF0" w:rsidRDefault="00754EF0" w:rsidP="00D057C3">
            <w:pPr>
              <w:jc w:val="center"/>
              <w:rPr>
                <w:sz w:val="18"/>
              </w:rPr>
            </w:pPr>
          </w:p>
          <w:p w:rsidR="00754EF0" w:rsidRDefault="00C87267" w:rsidP="00D057C3">
            <w:pPr>
              <w:jc w:val="center"/>
              <w:rPr>
                <w:sz w:val="18"/>
              </w:rPr>
            </w:pPr>
            <w:r>
              <w:rPr>
                <w:sz w:val="18"/>
              </w:rPr>
              <w:t>03/20</w:t>
            </w:r>
          </w:p>
          <w:p w:rsidR="00CC7D3E" w:rsidRDefault="00CC7D3E" w:rsidP="00D057C3">
            <w:pPr>
              <w:jc w:val="center"/>
              <w:rPr>
                <w:sz w:val="18"/>
              </w:rPr>
            </w:pPr>
          </w:p>
          <w:p w:rsidR="00CC7D3E" w:rsidRDefault="00CC7D3E" w:rsidP="00D057C3">
            <w:pPr>
              <w:jc w:val="center"/>
              <w:rPr>
                <w:sz w:val="18"/>
              </w:rPr>
            </w:pPr>
          </w:p>
          <w:p w:rsidR="00CC7D3E" w:rsidRPr="001F3468" w:rsidRDefault="00CC7D3E" w:rsidP="00D057C3">
            <w:pPr>
              <w:jc w:val="center"/>
              <w:rPr>
                <w:sz w:val="18"/>
              </w:rPr>
            </w:pPr>
            <w:r>
              <w:rPr>
                <w:sz w:val="18"/>
              </w:rPr>
              <w:t>03/20</w:t>
            </w:r>
          </w:p>
        </w:tc>
        <w:tc>
          <w:tcPr>
            <w:tcW w:w="1350" w:type="dxa"/>
          </w:tcPr>
          <w:p w:rsidR="00BC6327" w:rsidRDefault="00C87267" w:rsidP="00D057C3">
            <w:pPr>
              <w:jc w:val="center"/>
              <w:rPr>
                <w:sz w:val="18"/>
              </w:rPr>
            </w:pPr>
            <w:r>
              <w:rPr>
                <w:sz w:val="18"/>
              </w:rPr>
              <w:t>730</w:t>
            </w:r>
            <w:r w:rsidR="00754EF0">
              <w:rPr>
                <w:sz w:val="18"/>
              </w:rPr>
              <w:t xml:space="preserve"> ppm</w:t>
            </w:r>
          </w:p>
          <w:p w:rsidR="00754EF0" w:rsidRDefault="00754EF0" w:rsidP="00D057C3">
            <w:pPr>
              <w:jc w:val="center"/>
              <w:rPr>
                <w:sz w:val="18"/>
              </w:rPr>
            </w:pPr>
          </w:p>
          <w:p w:rsidR="00754EF0" w:rsidRDefault="00754EF0" w:rsidP="00D057C3">
            <w:pPr>
              <w:jc w:val="center"/>
              <w:rPr>
                <w:sz w:val="18"/>
              </w:rPr>
            </w:pPr>
          </w:p>
          <w:p w:rsidR="00754EF0" w:rsidRDefault="00754EF0" w:rsidP="00D057C3">
            <w:pPr>
              <w:jc w:val="center"/>
              <w:rPr>
                <w:sz w:val="18"/>
              </w:rPr>
            </w:pPr>
            <w:r>
              <w:rPr>
                <w:sz w:val="18"/>
              </w:rPr>
              <w:t>5</w:t>
            </w:r>
            <w:r w:rsidR="00B80DB7">
              <w:rPr>
                <w:sz w:val="18"/>
              </w:rPr>
              <w:t>1</w:t>
            </w:r>
            <w:r>
              <w:rPr>
                <w:sz w:val="18"/>
              </w:rPr>
              <w:t>0 ppm</w:t>
            </w:r>
          </w:p>
          <w:p w:rsidR="00754EF0" w:rsidRDefault="00754EF0" w:rsidP="00D057C3">
            <w:pPr>
              <w:jc w:val="center"/>
              <w:rPr>
                <w:sz w:val="18"/>
              </w:rPr>
            </w:pPr>
          </w:p>
          <w:p w:rsidR="00754EF0" w:rsidRDefault="00754EF0" w:rsidP="00D057C3">
            <w:pPr>
              <w:jc w:val="center"/>
              <w:rPr>
                <w:sz w:val="18"/>
              </w:rPr>
            </w:pPr>
          </w:p>
          <w:p w:rsidR="00754EF0" w:rsidRDefault="00754EF0" w:rsidP="00D057C3">
            <w:pPr>
              <w:jc w:val="center"/>
              <w:rPr>
                <w:sz w:val="18"/>
              </w:rPr>
            </w:pPr>
            <w:r>
              <w:rPr>
                <w:sz w:val="18"/>
              </w:rPr>
              <w:t>3</w:t>
            </w:r>
            <w:r w:rsidR="00C87267">
              <w:rPr>
                <w:sz w:val="18"/>
              </w:rPr>
              <w:t>2</w:t>
            </w:r>
            <w:r>
              <w:rPr>
                <w:sz w:val="18"/>
              </w:rPr>
              <w:t xml:space="preserve"> ppm</w:t>
            </w:r>
          </w:p>
          <w:p w:rsidR="00754EF0" w:rsidRDefault="00754EF0" w:rsidP="00D057C3">
            <w:pPr>
              <w:jc w:val="center"/>
              <w:rPr>
                <w:sz w:val="18"/>
              </w:rPr>
            </w:pPr>
          </w:p>
          <w:p w:rsidR="00754EF0" w:rsidRDefault="00754EF0" w:rsidP="00D057C3">
            <w:pPr>
              <w:jc w:val="center"/>
              <w:rPr>
                <w:sz w:val="18"/>
              </w:rPr>
            </w:pPr>
          </w:p>
          <w:p w:rsidR="00754EF0" w:rsidRDefault="00754EF0" w:rsidP="00D057C3">
            <w:pPr>
              <w:jc w:val="center"/>
              <w:rPr>
                <w:sz w:val="18"/>
              </w:rPr>
            </w:pPr>
          </w:p>
          <w:p w:rsidR="00754EF0" w:rsidRDefault="00C87267" w:rsidP="00D057C3">
            <w:pPr>
              <w:jc w:val="center"/>
              <w:rPr>
                <w:sz w:val="18"/>
              </w:rPr>
            </w:pPr>
            <w:r>
              <w:rPr>
                <w:sz w:val="18"/>
              </w:rPr>
              <w:t>37</w:t>
            </w:r>
            <w:r w:rsidR="00754EF0">
              <w:rPr>
                <w:sz w:val="18"/>
              </w:rPr>
              <w:t xml:space="preserve"> ppb</w:t>
            </w:r>
          </w:p>
          <w:p w:rsidR="00754EF0" w:rsidRDefault="00754EF0" w:rsidP="00D057C3">
            <w:pPr>
              <w:jc w:val="center"/>
              <w:rPr>
                <w:sz w:val="18"/>
              </w:rPr>
            </w:pPr>
          </w:p>
          <w:p w:rsidR="00754EF0" w:rsidRDefault="00754EF0" w:rsidP="00D057C3">
            <w:pPr>
              <w:jc w:val="center"/>
              <w:rPr>
                <w:sz w:val="18"/>
              </w:rPr>
            </w:pPr>
          </w:p>
          <w:p w:rsidR="00754EF0" w:rsidRDefault="00754EF0" w:rsidP="00C87267">
            <w:pPr>
              <w:jc w:val="center"/>
              <w:rPr>
                <w:sz w:val="18"/>
              </w:rPr>
            </w:pPr>
            <w:r>
              <w:rPr>
                <w:sz w:val="18"/>
              </w:rPr>
              <w:t>1</w:t>
            </w:r>
            <w:r w:rsidR="00C87267">
              <w:rPr>
                <w:sz w:val="18"/>
              </w:rPr>
              <w:t>8</w:t>
            </w:r>
            <w:r>
              <w:rPr>
                <w:sz w:val="18"/>
              </w:rPr>
              <w:t>00 u/cm</w:t>
            </w:r>
          </w:p>
          <w:p w:rsidR="00CC7D3E" w:rsidRDefault="00CC7D3E" w:rsidP="00C87267">
            <w:pPr>
              <w:jc w:val="center"/>
              <w:rPr>
                <w:sz w:val="18"/>
              </w:rPr>
            </w:pPr>
          </w:p>
          <w:p w:rsidR="00CC7D3E" w:rsidRDefault="00CC7D3E" w:rsidP="00C87267">
            <w:pPr>
              <w:jc w:val="center"/>
              <w:rPr>
                <w:sz w:val="18"/>
              </w:rPr>
            </w:pPr>
          </w:p>
          <w:p w:rsidR="00CC7D3E" w:rsidRPr="001F3468" w:rsidRDefault="00CC7D3E" w:rsidP="00C87267">
            <w:pPr>
              <w:jc w:val="center"/>
              <w:rPr>
                <w:sz w:val="18"/>
              </w:rPr>
            </w:pPr>
            <w:r>
              <w:rPr>
                <w:sz w:val="18"/>
              </w:rPr>
              <w:t>64 ppb</w:t>
            </w:r>
          </w:p>
        </w:tc>
        <w:tc>
          <w:tcPr>
            <w:tcW w:w="1440" w:type="dxa"/>
          </w:tcPr>
          <w:p w:rsidR="00BC6327" w:rsidRPr="001F3468" w:rsidRDefault="00BC6327" w:rsidP="00D057C3">
            <w:pPr>
              <w:jc w:val="center"/>
              <w:rPr>
                <w:sz w:val="18"/>
              </w:rPr>
            </w:pPr>
          </w:p>
        </w:tc>
        <w:tc>
          <w:tcPr>
            <w:tcW w:w="900" w:type="dxa"/>
          </w:tcPr>
          <w:p w:rsidR="00BC6327" w:rsidRDefault="00754EF0" w:rsidP="00D057C3">
            <w:pPr>
              <w:jc w:val="center"/>
              <w:rPr>
                <w:sz w:val="18"/>
              </w:rPr>
            </w:pPr>
            <w:r>
              <w:rPr>
                <w:sz w:val="18"/>
              </w:rPr>
              <w:t>500</w:t>
            </w:r>
          </w:p>
          <w:p w:rsidR="00754EF0" w:rsidRDefault="00754EF0" w:rsidP="00D057C3">
            <w:pPr>
              <w:jc w:val="center"/>
              <w:rPr>
                <w:sz w:val="18"/>
              </w:rPr>
            </w:pPr>
          </w:p>
          <w:p w:rsidR="00754EF0" w:rsidRDefault="00754EF0" w:rsidP="00D057C3">
            <w:pPr>
              <w:jc w:val="center"/>
              <w:rPr>
                <w:sz w:val="18"/>
              </w:rPr>
            </w:pPr>
          </w:p>
          <w:p w:rsidR="00754EF0" w:rsidRDefault="00754EF0" w:rsidP="00D057C3">
            <w:pPr>
              <w:jc w:val="center"/>
              <w:rPr>
                <w:sz w:val="18"/>
              </w:rPr>
            </w:pPr>
            <w:r>
              <w:rPr>
                <w:sz w:val="18"/>
              </w:rPr>
              <w:t>300 ppb</w:t>
            </w:r>
          </w:p>
          <w:p w:rsidR="00754EF0" w:rsidRDefault="00754EF0" w:rsidP="00D057C3">
            <w:pPr>
              <w:jc w:val="center"/>
              <w:rPr>
                <w:sz w:val="18"/>
              </w:rPr>
            </w:pPr>
          </w:p>
          <w:p w:rsidR="00754EF0" w:rsidRDefault="00754EF0" w:rsidP="00D057C3">
            <w:pPr>
              <w:jc w:val="center"/>
              <w:rPr>
                <w:sz w:val="18"/>
              </w:rPr>
            </w:pPr>
          </w:p>
          <w:p w:rsidR="00754EF0" w:rsidRDefault="00754EF0" w:rsidP="00D057C3">
            <w:pPr>
              <w:jc w:val="center"/>
              <w:rPr>
                <w:sz w:val="18"/>
              </w:rPr>
            </w:pPr>
            <w:r>
              <w:rPr>
                <w:sz w:val="18"/>
              </w:rPr>
              <w:t>500 ppm</w:t>
            </w:r>
          </w:p>
          <w:p w:rsidR="00754EF0" w:rsidRDefault="00754EF0" w:rsidP="00D057C3">
            <w:pPr>
              <w:jc w:val="center"/>
              <w:rPr>
                <w:sz w:val="18"/>
              </w:rPr>
            </w:pPr>
          </w:p>
          <w:p w:rsidR="00754EF0" w:rsidRDefault="00754EF0" w:rsidP="00D057C3">
            <w:pPr>
              <w:jc w:val="center"/>
              <w:rPr>
                <w:sz w:val="18"/>
              </w:rPr>
            </w:pPr>
          </w:p>
          <w:p w:rsidR="00754EF0" w:rsidRDefault="00754EF0" w:rsidP="00D057C3">
            <w:pPr>
              <w:jc w:val="center"/>
              <w:rPr>
                <w:sz w:val="18"/>
              </w:rPr>
            </w:pPr>
          </w:p>
          <w:p w:rsidR="00754EF0" w:rsidRDefault="00754EF0" w:rsidP="00D057C3">
            <w:pPr>
              <w:jc w:val="center"/>
              <w:rPr>
                <w:sz w:val="18"/>
              </w:rPr>
            </w:pPr>
            <w:r>
              <w:rPr>
                <w:sz w:val="18"/>
              </w:rPr>
              <w:t>50 ppb</w:t>
            </w:r>
          </w:p>
          <w:p w:rsidR="00754EF0" w:rsidRDefault="00754EF0" w:rsidP="00D057C3">
            <w:pPr>
              <w:jc w:val="center"/>
              <w:rPr>
                <w:sz w:val="18"/>
              </w:rPr>
            </w:pPr>
          </w:p>
          <w:p w:rsidR="00754EF0" w:rsidRDefault="00754EF0" w:rsidP="00D057C3">
            <w:pPr>
              <w:jc w:val="center"/>
              <w:rPr>
                <w:sz w:val="18"/>
              </w:rPr>
            </w:pPr>
          </w:p>
          <w:p w:rsidR="00754EF0" w:rsidRDefault="00754EF0" w:rsidP="00D057C3">
            <w:pPr>
              <w:jc w:val="center"/>
              <w:rPr>
                <w:sz w:val="18"/>
              </w:rPr>
            </w:pPr>
            <w:r>
              <w:rPr>
                <w:sz w:val="18"/>
              </w:rPr>
              <w:t>1000 ppm</w:t>
            </w:r>
          </w:p>
          <w:p w:rsidR="00CC7D3E" w:rsidRDefault="00CC7D3E" w:rsidP="00D057C3">
            <w:pPr>
              <w:jc w:val="center"/>
              <w:rPr>
                <w:sz w:val="18"/>
              </w:rPr>
            </w:pPr>
          </w:p>
          <w:p w:rsidR="00CC7D3E" w:rsidRPr="001F3468" w:rsidRDefault="00CC7D3E" w:rsidP="00D057C3">
            <w:pPr>
              <w:jc w:val="center"/>
              <w:rPr>
                <w:sz w:val="18"/>
              </w:rPr>
            </w:pPr>
            <w:r>
              <w:rPr>
                <w:sz w:val="18"/>
              </w:rPr>
              <w:t>5000</w:t>
            </w:r>
          </w:p>
        </w:tc>
        <w:tc>
          <w:tcPr>
            <w:tcW w:w="1080" w:type="dxa"/>
          </w:tcPr>
          <w:p w:rsidR="00BC6327" w:rsidRPr="001F3468" w:rsidRDefault="00754EF0" w:rsidP="00D057C3">
            <w:pPr>
              <w:jc w:val="center"/>
              <w:rPr>
                <w:sz w:val="18"/>
              </w:rPr>
            </w:pPr>
            <w:r>
              <w:rPr>
                <w:sz w:val="18"/>
              </w:rPr>
              <w:t>N/A</w:t>
            </w:r>
          </w:p>
        </w:tc>
        <w:tc>
          <w:tcPr>
            <w:tcW w:w="2808" w:type="dxa"/>
            <w:tcBorders>
              <w:right w:val="single" w:sz="6" w:space="0" w:color="auto"/>
            </w:tcBorders>
          </w:tcPr>
          <w:p w:rsidR="00754EF0" w:rsidRPr="00352622" w:rsidRDefault="00754EF0" w:rsidP="00754EF0">
            <w:pPr>
              <w:spacing w:before="40" w:after="40"/>
              <w:rPr>
                <w:sz w:val="16"/>
                <w:szCs w:val="16"/>
              </w:rPr>
            </w:pPr>
            <w:r w:rsidRPr="00352622">
              <w:rPr>
                <w:sz w:val="16"/>
                <w:szCs w:val="16"/>
              </w:rPr>
              <w:t>Runoff/leaching from natural deposits; industrial wastes</w:t>
            </w:r>
          </w:p>
          <w:p w:rsidR="00BC6327" w:rsidRDefault="00754EF0" w:rsidP="00754EF0">
            <w:pPr>
              <w:spacing w:before="40" w:after="40"/>
              <w:rPr>
                <w:sz w:val="16"/>
                <w:szCs w:val="16"/>
              </w:rPr>
            </w:pPr>
            <w:r w:rsidRPr="00352622">
              <w:rPr>
                <w:sz w:val="16"/>
                <w:szCs w:val="16"/>
              </w:rPr>
              <w:t>Runoff/leaching from natural deposits;industrial wastes</w:t>
            </w:r>
          </w:p>
          <w:p w:rsidR="00754EF0" w:rsidRDefault="00754EF0" w:rsidP="00754EF0">
            <w:pPr>
              <w:spacing w:before="40" w:after="40"/>
              <w:rPr>
                <w:sz w:val="16"/>
                <w:szCs w:val="16"/>
              </w:rPr>
            </w:pPr>
          </w:p>
          <w:p w:rsidR="00754EF0" w:rsidRDefault="00754EF0" w:rsidP="00754EF0">
            <w:pPr>
              <w:spacing w:before="40" w:after="40"/>
              <w:rPr>
                <w:sz w:val="18"/>
                <w:szCs w:val="18"/>
              </w:rPr>
            </w:pPr>
            <w:r w:rsidRPr="00F02FD5">
              <w:rPr>
                <w:sz w:val="18"/>
                <w:szCs w:val="18"/>
              </w:rPr>
              <w:t>Runoff/leaching from natural deposits; seawater influence</w:t>
            </w:r>
          </w:p>
          <w:p w:rsidR="00754EF0" w:rsidRDefault="00754EF0" w:rsidP="00754EF0">
            <w:pPr>
              <w:spacing w:before="40" w:after="40"/>
              <w:rPr>
                <w:sz w:val="18"/>
                <w:szCs w:val="18"/>
              </w:rPr>
            </w:pPr>
          </w:p>
          <w:p w:rsidR="00754EF0" w:rsidRDefault="00754EF0" w:rsidP="00754EF0">
            <w:pPr>
              <w:spacing w:before="40" w:after="40"/>
              <w:rPr>
                <w:sz w:val="16"/>
                <w:szCs w:val="16"/>
              </w:rPr>
            </w:pPr>
            <w:r w:rsidRPr="00F02FD5">
              <w:rPr>
                <w:sz w:val="18"/>
                <w:szCs w:val="18"/>
              </w:rPr>
              <w:t>Runoff/leaching from natural deposits</w:t>
            </w:r>
          </w:p>
          <w:p w:rsidR="00754EF0" w:rsidRDefault="00754EF0" w:rsidP="00754EF0">
            <w:pPr>
              <w:spacing w:before="40" w:after="40"/>
              <w:rPr>
                <w:sz w:val="16"/>
                <w:szCs w:val="16"/>
              </w:rPr>
            </w:pPr>
          </w:p>
          <w:p w:rsidR="00754EF0" w:rsidRDefault="00754EF0" w:rsidP="00754EF0">
            <w:pPr>
              <w:spacing w:before="40" w:after="40"/>
              <w:rPr>
                <w:sz w:val="16"/>
                <w:szCs w:val="16"/>
              </w:rPr>
            </w:pPr>
            <w:r w:rsidRPr="00F02FD5">
              <w:rPr>
                <w:sz w:val="18"/>
                <w:szCs w:val="18"/>
              </w:rPr>
              <w:t>Substances that form ions when in water; seawater influence</w:t>
            </w:r>
            <w:r w:rsidRPr="00754EF0">
              <w:rPr>
                <w:sz w:val="16"/>
                <w:szCs w:val="16"/>
              </w:rPr>
              <w:t xml:space="preserve"> </w:t>
            </w:r>
          </w:p>
          <w:p w:rsidR="00CC7D3E" w:rsidRPr="00CC7D3E" w:rsidRDefault="00CC7D3E" w:rsidP="00754EF0">
            <w:pPr>
              <w:spacing w:before="40" w:after="40"/>
              <w:rPr>
                <w:sz w:val="18"/>
                <w:szCs w:val="18"/>
              </w:rPr>
            </w:pPr>
            <w:r w:rsidRPr="00CC7D3E">
              <w:rPr>
                <w:sz w:val="18"/>
                <w:szCs w:val="18"/>
              </w:rPr>
              <w:t>Runoff/leaching from natural deposits; industrial wastes</w:t>
            </w: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Default="003B1937" w:rsidP="00D057C3">
            <w:pPr>
              <w:ind w:left="187"/>
              <w:rPr>
                <w:sz w:val="18"/>
              </w:rPr>
            </w:pPr>
            <w:r w:rsidRPr="00F02FD5">
              <w:rPr>
                <w:sz w:val="18"/>
                <w:szCs w:val="18"/>
              </w:rPr>
              <w:t xml:space="preserve">Total Dissolved Solids </w:t>
            </w:r>
            <w:r>
              <w:rPr>
                <w:sz w:val="18"/>
              </w:rPr>
              <w:t>TDS (ppm)</w:t>
            </w:r>
          </w:p>
          <w:p w:rsidR="003B1937" w:rsidRDefault="003B1937" w:rsidP="00D057C3">
            <w:pPr>
              <w:ind w:left="187"/>
              <w:rPr>
                <w:sz w:val="18"/>
              </w:rPr>
            </w:pPr>
          </w:p>
          <w:p w:rsidR="003B1937" w:rsidRDefault="003B1937" w:rsidP="003B1937">
            <w:pPr>
              <w:spacing w:before="40" w:after="40"/>
              <w:ind w:left="187"/>
              <w:rPr>
                <w:sz w:val="18"/>
              </w:rPr>
            </w:pPr>
            <w:r>
              <w:rPr>
                <w:sz w:val="18"/>
              </w:rPr>
              <w:t>Color</w:t>
            </w:r>
          </w:p>
          <w:p w:rsidR="003B1937" w:rsidRDefault="003B1937" w:rsidP="003B1937">
            <w:pPr>
              <w:spacing w:before="40" w:after="40"/>
              <w:ind w:left="187"/>
              <w:rPr>
                <w:sz w:val="18"/>
              </w:rPr>
            </w:pPr>
          </w:p>
          <w:p w:rsidR="003B1937" w:rsidRDefault="003B1937" w:rsidP="003B1937">
            <w:pPr>
              <w:ind w:left="187"/>
              <w:rPr>
                <w:sz w:val="18"/>
              </w:rPr>
            </w:pPr>
            <w:r>
              <w:rPr>
                <w:sz w:val="18"/>
              </w:rPr>
              <w:t>Odor</w:t>
            </w:r>
          </w:p>
          <w:p w:rsidR="00C87267" w:rsidRDefault="00C87267" w:rsidP="003B1937">
            <w:pPr>
              <w:ind w:left="187"/>
              <w:rPr>
                <w:sz w:val="18"/>
              </w:rPr>
            </w:pPr>
          </w:p>
          <w:p w:rsidR="00C87267" w:rsidRPr="001F3468" w:rsidRDefault="00C87267" w:rsidP="003B1937">
            <w:pPr>
              <w:ind w:left="187"/>
              <w:rPr>
                <w:sz w:val="18"/>
              </w:rPr>
            </w:pPr>
            <w:bookmarkStart w:id="0" w:name="_GoBack"/>
            <w:bookmarkEnd w:id="0"/>
            <w:r>
              <w:rPr>
                <w:sz w:val="18"/>
              </w:rPr>
              <w:t xml:space="preserve">                                           </w:t>
            </w:r>
          </w:p>
        </w:tc>
        <w:tc>
          <w:tcPr>
            <w:tcW w:w="990" w:type="dxa"/>
            <w:tcBorders>
              <w:bottom w:val="single" w:sz="18" w:space="0" w:color="auto"/>
            </w:tcBorders>
          </w:tcPr>
          <w:p w:rsidR="00BC6327" w:rsidRDefault="00B80DB7" w:rsidP="00D057C3">
            <w:pPr>
              <w:jc w:val="center"/>
              <w:rPr>
                <w:sz w:val="18"/>
              </w:rPr>
            </w:pPr>
            <w:r>
              <w:rPr>
                <w:sz w:val="18"/>
              </w:rPr>
              <w:lastRenderedPageBreak/>
              <w:t>03/20</w:t>
            </w:r>
          </w:p>
          <w:p w:rsidR="003B1937" w:rsidRDefault="003B1937" w:rsidP="00D057C3">
            <w:pPr>
              <w:jc w:val="center"/>
              <w:rPr>
                <w:sz w:val="18"/>
              </w:rPr>
            </w:pPr>
          </w:p>
          <w:p w:rsidR="003B1937" w:rsidRDefault="003B1937" w:rsidP="00D057C3">
            <w:pPr>
              <w:jc w:val="center"/>
              <w:rPr>
                <w:sz w:val="18"/>
              </w:rPr>
            </w:pPr>
          </w:p>
          <w:p w:rsidR="003B1937" w:rsidRDefault="003B1937" w:rsidP="00D057C3">
            <w:pPr>
              <w:jc w:val="center"/>
              <w:rPr>
                <w:sz w:val="18"/>
              </w:rPr>
            </w:pPr>
            <w:r>
              <w:rPr>
                <w:sz w:val="18"/>
              </w:rPr>
              <w:t>09/17</w:t>
            </w:r>
          </w:p>
          <w:p w:rsidR="003B1937" w:rsidRDefault="003B1937" w:rsidP="00D057C3">
            <w:pPr>
              <w:jc w:val="center"/>
              <w:rPr>
                <w:sz w:val="18"/>
              </w:rPr>
            </w:pPr>
          </w:p>
          <w:p w:rsidR="003B1937" w:rsidRDefault="003B1937" w:rsidP="00D057C3">
            <w:pPr>
              <w:jc w:val="center"/>
              <w:rPr>
                <w:sz w:val="18"/>
              </w:rPr>
            </w:pPr>
          </w:p>
          <w:p w:rsidR="003B1937" w:rsidRPr="001F3468" w:rsidRDefault="003B1937" w:rsidP="00D057C3">
            <w:pPr>
              <w:jc w:val="center"/>
              <w:rPr>
                <w:sz w:val="18"/>
              </w:rPr>
            </w:pPr>
            <w:r>
              <w:rPr>
                <w:sz w:val="18"/>
              </w:rPr>
              <w:t>09/17</w:t>
            </w:r>
          </w:p>
        </w:tc>
        <w:tc>
          <w:tcPr>
            <w:tcW w:w="1350" w:type="dxa"/>
            <w:tcBorders>
              <w:bottom w:val="single" w:sz="18" w:space="0" w:color="auto"/>
              <w:right w:val="single" w:sz="6" w:space="0" w:color="auto"/>
            </w:tcBorders>
          </w:tcPr>
          <w:p w:rsidR="00BC6327" w:rsidRDefault="000664EC" w:rsidP="00D057C3">
            <w:pPr>
              <w:jc w:val="center"/>
              <w:rPr>
                <w:sz w:val="18"/>
              </w:rPr>
            </w:pPr>
            <w:r>
              <w:rPr>
                <w:sz w:val="18"/>
              </w:rPr>
              <w:lastRenderedPageBreak/>
              <w:t>1</w:t>
            </w:r>
            <w:r w:rsidR="00B80DB7">
              <w:rPr>
                <w:sz w:val="18"/>
              </w:rPr>
              <w:t>3</w:t>
            </w:r>
            <w:r>
              <w:rPr>
                <w:sz w:val="18"/>
              </w:rPr>
              <w:t>00 ppm</w:t>
            </w:r>
          </w:p>
          <w:p w:rsidR="003B1937" w:rsidRDefault="003B1937" w:rsidP="00D057C3">
            <w:pPr>
              <w:jc w:val="center"/>
              <w:rPr>
                <w:sz w:val="18"/>
              </w:rPr>
            </w:pPr>
          </w:p>
          <w:p w:rsidR="003B1937" w:rsidRDefault="003B1937" w:rsidP="00D057C3">
            <w:pPr>
              <w:jc w:val="center"/>
              <w:rPr>
                <w:sz w:val="18"/>
              </w:rPr>
            </w:pPr>
          </w:p>
          <w:p w:rsidR="003B1937" w:rsidRDefault="003B1937" w:rsidP="00D057C3">
            <w:pPr>
              <w:jc w:val="center"/>
              <w:rPr>
                <w:sz w:val="18"/>
              </w:rPr>
            </w:pPr>
            <w:r>
              <w:rPr>
                <w:sz w:val="18"/>
              </w:rPr>
              <w:t>3 units</w:t>
            </w:r>
          </w:p>
          <w:p w:rsidR="003B1937" w:rsidRDefault="003B1937" w:rsidP="00D057C3">
            <w:pPr>
              <w:jc w:val="center"/>
              <w:rPr>
                <w:sz w:val="18"/>
              </w:rPr>
            </w:pPr>
          </w:p>
          <w:p w:rsidR="003B1937" w:rsidRDefault="003B1937" w:rsidP="00D057C3">
            <w:pPr>
              <w:jc w:val="center"/>
              <w:rPr>
                <w:sz w:val="18"/>
              </w:rPr>
            </w:pPr>
          </w:p>
          <w:p w:rsidR="003B1937" w:rsidRPr="001F3468" w:rsidRDefault="003B1937" w:rsidP="00D057C3">
            <w:pPr>
              <w:jc w:val="center"/>
              <w:rPr>
                <w:sz w:val="18"/>
              </w:rPr>
            </w:pPr>
            <w:r>
              <w:rPr>
                <w:sz w:val="18"/>
              </w:rPr>
              <w:t>4 units</w:t>
            </w:r>
          </w:p>
        </w:tc>
        <w:tc>
          <w:tcPr>
            <w:tcW w:w="1440" w:type="dxa"/>
            <w:tcBorders>
              <w:left w:val="single" w:sz="6" w:space="0" w:color="auto"/>
              <w:bottom w:val="single" w:sz="18" w:space="0" w:color="auto"/>
              <w:right w:val="single" w:sz="6" w:space="0" w:color="auto"/>
            </w:tcBorders>
          </w:tcPr>
          <w:p w:rsidR="00BC6327" w:rsidRPr="001F3468" w:rsidRDefault="00BC6327" w:rsidP="00D057C3">
            <w:pPr>
              <w:jc w:val="center"/>
              <w:rPr>
                <w:sz w:val="18"/>
              </w:rPr>
            </w:pPr>
          </w:p>
        </w:tc>
        <w:tc>
          <w:tcPr>
            <w:tcW w:w="900" w:type="dxa"/>
            <w:tcBorders>
              <w:left w:val="single" w:sz="6" w:space="0" w:color="auto"/>
              <w:bottom w:val="single" w:sz="18" w:space="0" w:color="auto"/>
            </w:tcBorders>
          </w:tcPr>
          <w:p w:rsidR="00BC6327" w:rsidRDefault="003B1937" w:rsidP="00D057C3">
            <w:pPr>
              <w:jc w:val="center"/>
              <w:rPr>
                <w:sz w:val="18"/>
              </w:rPr>
            </w:pPr>
            <w:r>
              <w:rPr>
                <w:sz w:val="18"/>
              </w:rPr>
              <w:t>1000 ppm</w:t>
            </w:r>
          </w:p>
          <w:p w:rsidR="003B1937" w:rsidRDefault="003B1937" w:rsidP="00D057C3">
            <w:pPr>
              <w:jc w:val="center"/>
              <w:rPr>
                <w:sz w:val="18"/>
              </w:rPr>
            </w:pPr>
          </w:p>
          <w:p w:rsidR="003B1937" w:rsidRDefault="003B1937" w:rsidP="00D057C3">
            <w:pPr>
              <w:jc w:val="center"/>
              <w:rPr>
                <w:sz w:val="18"/>
              </w:rPr>
            </w:pPr>
            <w:r>
              <w:rPr>
                <w:sz w:val="18"/>
              </w:rPr>
              <w:t>15 units</w:t>
            </w:r>
          </w:p>
          <w:p w:rsidR="003B1937" w:rsidRDefault="003B1937" w:rsidP="00D057C3">
            <w:pPr>
              <w:jc w:val="center"/>
              <w:rPr>
                <w:sz w:val="18"/>
              </w:rPr>
            </w:pPr>
          </w:p>
          <w:p w:rsidR="003B1937" w:rsidRDefault="003B1937" w:rsidP="00D057C3">
            <w:pPr>
              <w:jc w:val="center"/>
              <w:rPr>
                <w:sz w:val="18"/>
              </w:rPr>
            </w:pPr>
          </w:p>
          <w:p w:rsidR="003B1937" w:rsidRPr="001F3468" w:rsidRDefault="003B1937" w:rsidP="00D057C3">
            <w:pPr>
              <w:jc w:val="center"/>
              <w:rPr>
                <w:sz w:val="18"/>
              </w:rPr>
            </w:pPr>
            <w:r>
              <w:rPr>
                <w:sz w:val="18"/>
              </w:rPr>
              <w:t>3 units</w:t>
            </w:r>
          </w:p>
        </w:tc>
        <w:tc>
          <w:tcPr>
            <w:tcW w:w="1080" w:type="dxa"/>
            <w:tcBorders>
              <w:bottom w:val="single" w:sz="18" w:space="0" w:color="auto"/>
            </w:tcBorders>
          </w:tcPr>
          <w:p w:rsidR="00BC6327" w:rsidRPr="001F3468" w:rsidRDefault="00BC6327" w:rsidP="00D057C3">
            <w:pPr>
              <w:jc w:val="center"/>
              <w:rPr>
                <w:sz w:val="18"/>
              </w:rPr>
            </w:pPr>
          </w:p>
        </w:tc>
        <w:tc>
          <w:tcPr>
            <w:tcW w:w="2808" w:type="dxa"/>
            <w:tcBorders>
              <w:bottom w:val="single" w:sz="18" w:space="0" w:color="auto"/>
              <w:right w:val="single" w:sz="6" w:space="0" w:color="auto"/>
            </w:tcBorders>
          </w:tcPr>
          <w:p w:rsidR="00BC6327" w:rsidRDefault="003B1937" w:rsidP="00D057C3">
            <w:pPr>
              <w:rPr>
                <w:sz w:val="18"/>
                <w:szCs w:val="18"/>
              </w:rPr>
            </w:pPr>
            <w:r w:rsidRPr="00F02FD5">
              <w:rPr>
                <w:sz w:val="18"/>
                <w:szCs w:val="18"/>
              </w:rPr>
              <w:t>Runoff/leaching from natural deposits</w:t>
            </w:r>
          </w:p>
          <w:p w:rsidR="003B1937" w:rsidRDefault="003B1937" w:rsidP="00D057C3">
            <w:pPr>
              <w:rPr>
                <w:sz w:val="18"/>
                <w:szCs w:val="18"/>
              </w:rPr>
            </w:pPr>
          </w:p>
          <w:p w:rsidR="003B1937" w:rsidRDefault="003B1937" w:rsidP="003B1937">
            <w:pPr>
              <w:spacing w:before="40" w:after="40"/>
              <w:rPr>
                <w:sz w:val="18"/>
                <w:szCs w:val="18"/>
              </w:rPr>
            </w:pPr>
            <w:r>
              <w:rPr>
                <w:sz w:val="18"/>
                <w:szCs w:val="18"/>
              </w:rPr>
              <w:t xml:space="preserve">Naturally-occurring organic </w:t>
            </w:r>
            <w:r>
              <w:rPr>
                <w:sz w:val="18"/>
                <w:szCs w:val="18"/>
              </w:rPr>
              <w:lastRenderedPageBreak/>
              <w:t>materials</w:t>
            </w:r>
          </w:p>
          <w:p w:rsidR="00C87267" w:rsidRPr="00C87267" w:rsidRDefault="003B1937" w:rsidP="003B1937">
            <w:pPr>
              <w:spacing w:before="40" w:after="40"/>
              <w:rPr>
                <w:sz w:val="16"/>
                <w:szCs w:val="16"/>
              </w:rPr>
            </w:pPr>
            <w:r w:rsidRPr="00C87267">
              <w:rPr>
                <w:sz w:val="16"/>
                <w:szCs w:val="16"/>
              </w:rPr>
              <w:t>Naturally-occurring organic</w:t>
            </w:r>
            <w:r w:rsidR="00C87267">
              <w:rPr>
                <w:sz w:val="16"/>
                <w:szCs w:val="16"/>
              </w:rPr>
              <w:t xml:space="preserve"> </w:t>
            </w:r>
            <w:r w:rsidR="00C87267">
              <w:rPr>
                <w:sz w:val="18"/>
                <w:szCs w:val="18"/>
              </w:rPr>
              <w:t>materials</w:t>
            </w:r>
          </w:p>
          <w:p w:rsidR="003B1937" w:rsidRDefault="003B1937" w:rsidP="003B1937">
            <w:pPr>
              <w:spacing w:before="40" w:after="40"/>
              <w:rPr>
                <w:sz w:val="18"/>
                <w:szCs w:val="18"/>
              </w:rPr>
            </w:pPr>
            <w:r>
              <w:rPr>
                <w:sz w:val="18"/>
                <w:szCs w:val="18"/>
              </w:rPr>
              <w:t xml:space="preserve"> </w:t>
            </w:r>
          </w:p>
          <w:p w:rsidR="003B1937" w:rsidRDefault="003B1937" w:rsidP="00D057C3">
            <w:pPr>
              <w:rPr>
                <w:sz w:val="18"/>
                <w:szCs w:val="18"/>
              </w:rPr>
            </w:pPr>
          </w:p>
          <w:p w:rsidR="003B1937" w:rsidRPr="001F3468" w:rsidRDefault="003B1937" w:rsidP="00D057C3">
            <w:pPr>
              <w:rPr>
                <w:sz w:val="18"/>
              </w:rPr>
            </w:pPr>
          </w:p>
        </w:tc>
      </w:tr>
      <w:tr w:rsidR="00074CBB"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1F3468" w:rsidRDefault="00074CBB" w:rsidP="00D057C3">
            <w:pPr>
              <w:spacing w:before="20" w:after="20"/>
              <w:jc w:val="center"/>
              <w:rPr>
                <w:b/>
                <w:caps/>
              </w:rPr>
            </w:pPr>
            <w:r w:rsidRPr="001F3468">
              <w:rPr>
                <w:b/>
                <w:caps/>
              </w:rPr>
              <w:lastRenderedPageBreak/>
              <w:t xml:space="preserve">TAble 6 </w:t>
            </w:r>
            <w:r w:rsidR="00A0317C" w:rsidRPr="001F3468">
              <w:rPr>
                <w:b/>
                <w:caps/>
              </w:rPr>
              <w:t>–</w:t>
            </w:r>
            <w:r w:rsidRPr="001F3468">
              <w:rPr>
                <w:b/>
                <w:caps/>
              </w:rPr>
              <w:t xml:space="preserve"> detection of UNREGULATED CONTAMINANTS</w:t>
            </w:r>
          </w:p>
        </w:tc>
      </w:tr>
      <w:tr w:rsidR="000C16DD" w:rsidRPr="001F3468"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Health Effects Language</w:t>
            </w:r>
          </w:p>
        </w:tc>
      </w:tr>
      <w:tr w:rsidR="000C16DD" w:rsidRPr="001F3468" w:rsidTr="00E92E9C">
        <w:trPr>
          <w:trHeight w:val="504"/>
          <w:jc w:val="center"/>
        </w:trPr>
        <w:tc>
          <w:tcPr>
            <w:tcW w:w="2268" w:type="dxa"/>
            <w:gridSpan w:val="2"/>
            <w:tcBorders>
              <w:left w:val="single" w:sz="6" w:space="0" w:color="auto"/>
              <w:bottom w:val="single" w:sz="18" w:space="0" w:color="auto"/>
              <w:right w:val="single" w:sz="6" w:space="0" w:color="auto"/>
            </w:tcBorders>
          </w:tcPr>
          <w:p w:rsidR="000C16DD" w:rsidRPr="001F3468" w:rsidRDefault="003B1937" w:rsidP="00D057C3">
            <w:pPr>
              <w:rPr>
                <w:sz w:val="18"/>
              </w:rPr>
            </w:pPr>
            <w:r>
              <w:rPr>
                <w:sz w:val="18"/>
              </w:rPr>
              <w:t>Boron (ppb)</w:t>
            </w:r>
          </w:p>
        </w:tc>
        <w:tc>
          <w:tcPr>
            <w:tcW w:w="990" w:type="dxa"/>
            <w:tcBorders>
              <w:left w:val="single" w:sz="6" w:space="0" w:color="auto"/>
              <w:bottom w:val="single" w:sz="18" w:space="0" w:color="auto"/>
              <w:right w:val="single" w:sz="6" w:space="0" w:color="auto"/>
            </w:tcBorders>
          </w:tcPr>
          <w:p w:rsidR="000C16DD" w:rsidRPr="001F3468" w:rsidRDefault="00CC7D3E" w:rsidP="00D057C3">
            <w:pPr>
              <w:rPr>
                <w:sz w:val="18"/>
              </w:rPr>
            </w:pPr>
            <w:r>
              <w:rPr>
                <w:sz w:val="18"/>
              </w:rPr>
              <w:t>03/20</w:t>
            </w:r>
          </w:p>
        </w:tc>
        <w:tc>
          <w:tcPr>
            <w:tcW w:w="1350" w:type="dxa"/>
            <w:tcBorders>
              <w:left w:val="single" w:sz="6" w:space="0" w:color="auto"/>
              <w:bottom w:val="single" w:sz="18" w:space="0" w:color="auto"/>
              <w:right w:val="single" w:sz="6" w:space="0" w:color="auto"/>
            </w:tcBorders>
          </w:tcPr>
          <w:p w:rsidR="000C16DD" w:rsidRPr="001F3468" w:rsidRDefault="00CC7D3E" w:rsidP="00CC7D3E">
            <w:pPr>
              <w:jc w:val="center"/>
              <w:rPr>
                <w:sz w:val="18"/>
              </w:rPr>
            </w:pPr>
            <w:r>
              <w:rPr>
                <w:sz w:val="18"/>
              </w:rPr>
              <w:t>710</w:t>
            </w:r>
            <w:r w:rsidR="003B1937">
              <w:rPr>
                <w:sz w:val="18"/>
              </w:rPr>
              <w:t xml:space="preserve"> ppb</w:t>
            </w:r>
          </w:p>
        </w:tc>
        <w:tc>
          <w:tcPr>
            <w:tcW w:w="1440" w:type="dxa"/>
            <w:tcBorders>
              <w:left w:val="single" w:sz="6" w:space="0" w:color="auto"/>
              <w:bottom w:val="single" w:sz="18" w:space="0" w:color="auto"/>
              <w:right w:val="single" w:sz="6" w:space="0" w:color="auto"/>
            </w:tcBorders>
            <w:shd w:val="clear" w:color="auto" w:fill="auto"/>
          </w:tcPr>
          <w:p w:rsidR="000C16DD" w:rsidRPr="001F3468"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0C16DD" w:rsidRPr="001F3468" w:rsidRDefault="003B1937" w:rsidP="00D057C3">
            <w:pPr>
              <w:rPr>
                <w:sz w:val="18"/>
              </w:rPr>
            </w:pPr>
            <w:r>
              <w:rPr>
                <w:sz w:val="18"/>
              </w:rPr>
              <w:t>1000 ppb</w:t>
            </w:r>
          </w:p>
        </w:tc>
        <w:tc>
          <w:tcPr>
            <w:tcW w:w="2808" w:type="dxa"/>
            <w:tcBorders>
              <w:top w:val="single" w:sz="6" w:space="0" w:color="auto"/>
              <w:left w:val="single" w:sz="6" w:space="0" w:color="auto"/>
              <w:bottom w:val="single" w:sz="18" w:space="0" w:color="auto"/>
              <w:right w:val="single" w:sz="6" w:space="0" w:color="auto"/>
            </w:tcBorders>
          </w:tcPr>
          <w:p w:rsidR="000C16DD" w:rsidRPr="001F3468" w:rsidRDefault="000C16DD" w:rsidP="00D057C3">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005F5229">
        <w:rPr>
          <w:rFonts w:ascii="Times New Roman" w:hAnsi="Times New Roman"/>
          <w:u w:val="single"/>
        </w:rPr>
        <w:t>Los Prietos Boys Camp</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8"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rsidTr="00E92E9C">
        <w:trPr>
          <w:trHeight w:val="504"/>
        </w:trPr>
        <w:tc>
          <w:tcPr>
            <w:tcW w:w="2095" w:type="dxa"/>
            <w:tcBorders>
              <w:top w:val="double" w:sz="6" w:space="0" w:color="auto"/>
              <w:bottom w:val="single" w:sz="4" w:space="0" w:color="auto"/>
            </w:tcBorders>
            <w:shd w:val="clear" w:color="auto" w:fill="auto"/>
          </w:tcPr>
          <w:p w:rsidR="00803861" w:rsidRPr="001F3468" w:rsidRDefault="005F5229" w:rsidP="00CC2F86">
            <w:pPr>
              <w:pStyle w:val="BodyText"/>
              <w:spacing w:before="20" w:after="20"/>
              <w:jc w:val="center"/>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r>
      <w:tr w:rsidR="00BB3E43" w:rsidRPr="001F3468" w:rsidTr="00E92E9C">
        <w:trPr>
          <w:trHeight w:val="504"/>
        </w:trPr>
        <w:tc>
          <w:tcPr>
            <w:tcW w:w="2095"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r>
    </w:tbl>
    <w:p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bl>
    <w:p w:rsidR="00BC4EA7" w:rsidRPr="001F3468" w:rsidRDefault="00BC4EA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Fecal Indicator-Positive </w:t>
      </w:r>
      <w:r w:rsidR="001A47B7" w:rsidRPr="001F3468">
        <w:rPr>
          <w:rFonts w:ascii="Times New Roman" w:hAnsi="Times New Roman"/>
          <w:b/>
          <w:sz w:val="26"/>
        </w:rPr>
        <w:t>Ground</w:t>
      </w:r>
      <w:r w:rsidR="009160C7">
        <w:rPr>
          <w:rFonts w:ascii="Times New Roman" w:hAnsi="Times New Roman"/>
          <w:b/>
          <w:sz w:val="26"/>
        </w:rPr>
        <w:t>w</w:t>
      </w:r>
      <w:r w:rsidR="001A47B7" w:rsidRPr="001F3468">
        <w:rPr>
          <w:rFonts w:ascii="Times New Roman" w:hAnsi="Times New Roman"/>
          <w:b/>
          <w:sz w:val="26"/>
        </w:rPr>
        <w:t xml:space="preserve">ater </w:t>
      </w:r>
      <w:r w:rsidRPr="001F3468">
        <w:rPr>
          <w:rFonts w:ascii="Times New Roman" w:hAnsi="Times New Roman"/>
          <w:b/>
          <w:sz w:val="26"/>
        </w:rPr>
        <w:t>Source Samples</w:t>
      </w:r>
      <w:r w:rsidR="00F51B61" w:rsidRPr="001F3468">
        <w:rPr>
          <w:rFonts w:ascii="Times New Roman" w:hAnsi="Times New Roman"/>
          <w:b/>
          <w:sz w:val="26"/>
        </w:rPr>
        <w:t>,</w:t>
      </w:r>
      <w:r w:rsidR="00EB6CF4" w:rsidRPr="001F3468">
        <w:rPr>
          <w:rFonts w:ascii="Times New Roman" w:hAnsi="Times New Roman"/>
          <w:b/>
          <w:sz w:val="26"/>
        </w:rPr>
        <w:br/>
      </w:r>
      <w:r w:rsidR="00895240" w:rsidRPr="001F3468">
        <w:rPr>
          <w:rFonts w:ascii="Times New Roman" w:hAnsi="Times New Roman"/>
          <w:b/>
          <w:sz w:val="26"/>
        </w:rPr>
        <w:t>Uncorrected Significant Deficiencies</w:t>
      </w:r>
      <w:r w:rsidR="00F51B61" w:rsidRPr="001F3468">
        <w:rPr>
          <w:rFonts w:ascii="Times New Roman" w:hAnsi="Times New Roman"/>
          <w:b/>
          <w:sz w:val="26"/>
        </w:rPr>
        <w:t>, or Ground</w:t>
      </w:r>
      <w:r w:rsidR="009160C7">
        <w:rPr>
          <w:rFonts w:ascii="Times New Roman" w:hAnsi="Times New Roman"/>
          <w:b/>
          <w:sz w:val="26"/>
        </w:rPr>
        <w:t>w</w:t>
      </w:r>
      <w:r w:rsidR="00F51B61" w:rsidRPr="001F3468">
        <w:rPr>
          <w:rFonts w:ascii="Times New Roman" w:hAnsi="Times New Roman"/>
          <w:b/>
          <w:sz w:val="26"/>
        </w:rPr>
        <w:t>ater TT</w:t>
      </w:r>
      <w:r w:rsidR="00A93A21" w:rsidRPr="001F3468">
        <w:rPr>
          <w:rFonts w:ascii="Times New Roman" w:hAnsi="Times New Roman"/>
          <w:b/>
          <w:sz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501B52"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lastRenderedPageBreak/>
              <w:t>SPECIAL NOTICE OF FECAL INDICATOR-POSITIVE GROUNDWATER SOURCE SAMPLE</w:t>
            </w:r>
          </w:p>
        </w:tc>
      </w:tr>
      <w:tr w:rsidR="00501B52"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501B52" w:rsidRPr="001F3468" w:rsidRDefault="005F5229" w:rsidP="00CC2F86">
            <w:pPr>
              <w:pStyle w:val="BodyText"/>
              <w:spacing w:before="0"/>
              <w:jc w:val="left"/>
              <w:rPr>
                <w:rFonts w:ascii="Times New Roman" w:hAnsi="Times New Roman"/>
              </w:rPr>
            </w:pPr>
            <w:r>
              <w:rPr>
                <w:rFonts w:ascii="Times New Roman" w:hAnsi="Times New Roman"/>
              </w:rPr>
              <w:t>NONE</w:t>
            </w:r>
          </w:p>
        </w:tc>
      </w:tr>
      <w:tr w:rsidR="00501B52" w:rsidRPr="001F3468" w:rsidTr="00CC2F86">
        <w:tc>
          <w:tcPr>
            <w:tcW w:w="10800" w:type="dxa"/>
            <w:gridSpan w:val="5"/>
            <w:tcBorders>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AD4876"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AD4876" w:rsidRPr="001F3468" w:rsidRDefault="005F5229" w:rsidP="00CC2F86">
            <w:pPr>
              <w:pStyle w:val="BodyText"/>
              <w:spacing w:before="0"/>
              <w:jc w:val="left"/>
              <w:rPr>
                <w:rFonts w:ascii="Times New Roman" w:hAnsi="Times New Roman"/>
              </w:rPr>
            </w:pPr>
            <w:r>
              <w:rPr>
                <w:rFonts w:ascii="Times New Roman" w:hAnsi="Times New Roman"/>
              </w:rPr>
              <w:t>NONE</w:t>
            </w: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EB6CF4" w:rsidRPr="001F3468" w:rsidTr="00CC2F86">
        <w:tc>
          <w:tcPr>
            <w:tcW w:w="10800" w:type="dxa"/>
            <w:gridSpan w:val="5"/>
            <w:tcBorders>
              <w:left w:val="single" w:sz="4" w:space="0" w:color="auto"/>
              <w:right w:val="single" w:sz="4" w:space="0" w:color="auto"/>
            </w:tcBorders>
            <w:shd w:val="clear" w:color="auto" w:fill="auto"/>
          </w:tcPr>
          <w:p w:rsidR="00EB6CF4" w:rsidRPr="001F3468" w:rsidRDefault="00EB6CF4"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F51B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1F3468" w:rsidRDefault="00F51B61"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C24948"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24948" w:rsidRPr="001F3468" w:rsidTr="00CC2F86">
        <w:trPr>
          <w:trHeight w:val="605"/>
        </w:trPr>
        <w:tc>
          <w:tcPr>
            <w:tcW w:w="2095" w:type="dxa"/>
            <w:tcBorders>
              <w:top w:val="double" w:sz="6" w:space="0" w:color="auto"/>
              <w:bottom w:val="single" w:sz="4" w:space="0" w:color="auto"/>
            </w:tcBorders>
            <w:shd w:val="clear" w:color="auto" w:fill="auto"/>
          </w:tcPr>
          <w:p w:rsidR="00C24948" w:rsidRPr="001F3468" w:rsidRDefault="005F5229" w:rsidP="00CC2F86">
            <w:pPr>
              <w:pStyle w:val="BodyText"/>
              <w:spacing w:before="20" w:after="20"/>
              <w:jc w:val="center"/>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bookmarkEnd w:id="1"/>
      <w:tr w:rsidR="00C24948" w:rsidRPr="001F3468"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tr w:rsidR="002D429D" w:rsidRPr="00A93A21" w:rsidTr="00CC2F86">
        <w:tblPrEx>
          <w:tblBorders>
            <w:top w:val="none" w:sz="0" w:space="0" w:color="auto"/>
            <w:left w:val="none" w:sz="0" w:space="0" w:color="auto"/>
            <w:right w:val="none" w:sz="0" w:space="0" w:color="auto"/>
          </w:tblBorders>
        </w:tblPrEx>
        <w:tc>
          <w:tcPr>
            <w:tcW w:w="10800" w:type="dxa"/>
            <w:gridSpan w:val="5"/>
            <w:shd w:val="clear" w:color="auto" w:fill="auto"/>
          </w:tcPr>
          <w:p w:rsidR="002D429D" w:rsidRPr="00CC2F86" w:rsidRDefault="002D429D" w:rsidP="005F5229"/>
        </w:tc>
      </w:tr>
    </w:tbl>
    <w:p w:rsidR="00BE6564" w:rsidRPr="00DD7D18" w:rsidRDefault="00BE6564" w:rsidP="00DD7D18">
      <w:pPr>
        <w:spacing w:after="240"/>
        <w:jc w:val="both"/>
      </w:pPr>
    </w:p>
    <w:sectPr w:rsidR="00BE6564" w:rsidRPr="00DD7D18" w:rsidSect="00883433">
      <w:headerReference w:type="default" r:id="rId9"/>
      <w:footerReference w:type="default" r:id="rId10"/>
      <w:footerReference w:type="first" r:id="rId11"/>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42C" w:rsidRDefault="00E9142C">
      <w:r>
        <w:separator/>
      </w:r>
    </w:p>
  </w:endnote>
  <w:endnote w:type="continuationSeparator" w:id="0">
    <w:p w:rsidR="00E9142C" w:rsidRDefault="00E91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Pr>
        <w:i/>
        <w:iCs/>
      </w:rPr>
      <w:t xml:space="preserve">January </w:t>
    </w:r>
    <w:r w:rsidR="00717191" w:rsidRPr="00AB5E87">
      <w:rPr>
        <w:i/>
        <w:iCs/>
      </w:rPr>
      <w:t>201</w:t>
    </w:r>
    <w:r w:rsidR="00717191">
      <w:rPr>
        <w:i/>
        <w:iCs/>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Pr>
        <w:i/>
        <w:iCs/>
      </w:rPr>
      <w:t xml:space="preserve">January </w:t>
    </w:r>
    <w:r w:rsidR="00BD55BB" w:rsidRPr="00AB5E87">
      <w:rPr>
        <w:i/>
        <w:iCs/>
      </w:rPr>
      <w:t>20</w:t>
    </w:r>
    <w:r w:rsidR="00B56F52" w:rsidRPr="00AB5E87">
      <w:rPr>
        <w:i/>
        <w:iCs/>
      </w:rPr>
      <w:t>1</w:t>
    </w:r>
    <w:r w:rsidR="00990849">
      <w:rPr>
        <w:i/>
        <w:iCs/>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42C" w:rsidRDefault="00E9142C">
      <w:r>
        <w:separator/>
      </w:r>
    </w:p>
  </w:footnote>
  <w:footnote w:type="continuationSeparator" w:id="0">
    <w:p w:rsidR="00E9142C" w:rsidRDefault="00E914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E93ED7">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E93ED7">
      <w:rPr>
        <w:rStyle w:val="PageNumber"/>
        <w:i/>
        <w:noProof/>
        <w:u w:val="single"/>
      </w:rPr>
      <w:t>5</w:t>
    </w:r>
    <w:r w:rsidR="00246D6E" w:rsidRPr="00246D6E">
      <w:rPr>
        <w:rStyle w:val="PageNumber"/>
        <w:i/>
        <w:u w:val="single"/>
      </w:rPr>
      <w:fldChar w:fldCharType="end"/>
    </w:r>
  </w:p>
  <w:p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5E6E"/>
    <w:rsid w:val="00022705"/>
    <w:rsid w:val="00024D43"/>
    <w:rsid w:val="000360D3"/>
    <w:rsid w:val="000370BE"/>
    <w:rsid w:val="00044344"/>
    <w:rsid w:val="000450D8"/>
    <w:rsid w:val="0004748A"/>
    <w:rsid w:val="00053BC0"/>
    <w:rsid w:val="000551F9"/>
    <w:rsid w:val="00065561"/>
    <w:rsid w:val="000664EC"/>
    <w:rsid w:val="00073BE0"/>
    <w:rsid w:val="00074CBB"/>
    <w:rsid w:val="00085A69"/>
    <w:rsid w:val="000943DA"/>
    <w:rsid w:val="00094751"/>
    <w:rsid w:val="000A08B0"/>
    <w:rsid w:val="000A0BCF"/>
    <w:rsid w:val="000B74BB"/>
    <w:rsid w:val="000C16DD"/>
    <w:rsid w:val="000C1A52"/>
    <w:rsid w:val="000D2943"/>
    <w:rsid w:val="000D4AC7"/>
    <w:rsid w:val="000F6367"/>
    <w:rsid w:val="00100750"/>
    <w:rsid w:val="00101107"/>
    <w:rsid w:val="001151D3"/>
    <w:rsid w:val="00127B6D"/>
    <w:rsid w:val="001331D3"/>
    <w:rsid w:val="001476E6"/>
    <w:rsid w:val="00153D70"/>
    <w:rsid w:val="00154C45"/>
    <w:rsid w:val="001603ED"/>
    <w:rsid w:val="00161D5A"/>
    <w:rsid w:val="00170328"/>
    <w:rsid w:val="00172215"/>
    <w:rsid w:val="00173A3B"/>
    <w:rsid w:val="00181F3E"/>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0B22"/>
    <w:rsid w:val="0023302C"/>
    <w:rsid w:val="00246D6E"/>
    <w:rsid w:val="0025510E"/>
    <w:rsid w:val="00256496"/>
    <w:rsid w:val="00264941"/>
    <w:rsid w:val="00273001"/>
    <w:rsid w:val="002750C0"/>
    <w:rsid w:val="00275CE5"/>
    <w:rsid w:val="002856B8"/>
    <w:rsid w:val="00294205"/>
    <w:rsid w:val="002A20BB"/>
    <w:rsid w:val="002A3636"/>
    <w:rsid w:val="002A5C9F"/>
    <w:rsid w:val="002A746D"/>
    <w:rsid w:val="002B0B02"/>
    <w:rsid w:val="002B3B52"/>
    <w:rsid w:val="002D429D"/>
    <w:rsid w:val="002E43B8"/>
    <w:rsid w:val="002F0A31"/>
    <w:rsid w:val="002F6EC9"/>
    <w:rsid w:val="00301D86"/>
    <w:rsid w:val="00304873"/>
    <w:rsid w:val="003205C1"/>
    <w:rsid w:val="0033024B"/>
    <w:rsid w:val="00332A75"/>
    <w:rsid w:val="00335461"/>
    <w:rsid w:val="00342536"/>
    <w:rsid w:val="0034785D"/>
    <w:rsid w:val="00357F0C"/>
    <w:rsid w:val="00391089"/>
    <w:rsid w:val="00397893"/>
    <w:rsid w:val="003A5EB5"/>
    <w:rsid w:val="003B1937"/>
    <w:rsid w:val="003B1F6B"/>
    <w:rsid w:val="003B3381"/>
    <w:rsid w:val="003C7E02"/>
    <w:rsid w:val="003E7032"/>
    <w:rsid w:val="003F23AC"/>
    <w:rsid w:val="003F5E00"/>
    <w:rsid w:val="004053E9"/>
    <w:rsid w:val="00416A8E"/>
    <w:rsid w:val="0041709B"/>
    <w:rsid w:val="004230E3"/>
    <w:rsid w:val="0042631E"/>
    <w:rsid w:val="00441930"/>
    <w:rsid w:val="004445E4"/>
    <w:rsid w:val="00446969"/>
    <w:rsid w:val="0045424E"/>
    <w:rsid w:val="0047086C"/>
    <w:rsid w:val="00472D17"/>
    <w:rsid w:val="00473411"/>
    <w:rsid w:val="004848BB"/>
    <w:rsid w:val="004912AD"/>
    <w:rsid w:val="004A05D8"/>
    <w:rsid w:val="004A07B2"/>
    <w:rsid w:val="004A1ABC"/>
    <w:rsid w:val="004A2077"/>
    <w:rsid w:val="004B7187"/>
    <w:rsid w:val="004C5E5E"/>
    <w:rsid w:val="004D509C"/>
    <w:rsid w:val="004F67E6"/>
    <w:rsid w:val="00501116"/>
    <w:rsid w:val="00501B52"/>
    <w:rsid w:val="005065B7"/>
    <w:rsid w:val="00514FDA"/>
    <w:rsid w:val="00534BB7"/>
    <w:rsid w:val="00535F64"/>
    <w:rsid w:val="00535F8B"/>
    <w:rsid w:val="00537BEA"/>
    <w:rsid w:val="0054057D"/>
    <w:rsid w:val="00546A68"/>
    <w:rsid w:val="00546FDB"/>
    <w:rsid w:val="00553EB8"/>
    <w:rsid w:val="005540D9"/>
    <w:rsid w:val="0055419E"/>
    <w:rsid w:val="0056039D"/>
    <w:rsid w:val="005830FA"/>
    <w:rsid w:val="0058536C"/>
    <w:rsid w:val="005937EB"/>
    <w:rsid w:val="005A087D"/>
    <w:rsid w:val="005C04C1"/>
    <w:rsid w:val="005D4636"/>
    <w:rsid w:val="005D5746"/>
    <w:rsid w:val="005D698E"/>
    <w:rsid w:val="005E0C69"/>
    <w:rsid w:val="005E279B"/>
    <w:rsid w:val="005E4953"/>
    <w:rsid w:val="005E6068"/>
    <w:rsid w:val="005F17BC"/>
    <w:rsid w:val="005F5229"/>
    <w:rsid w:val="0060219E"/>
    <w:rsid w:val="006057D6"/>
    <w:rsid w:val="00606A2B"/>
    <w:rsid w:val="00615750"/>
    <w:rsid w:val="00623201"/>
    <w:rsid w:val="00623849"/>
    <w:rsid w:val="00633A17"/>
    <w:rsid w:val="00640676"/>
    <w:rsid w:val="0064205A"/>
    <w:rsid w:val="00643C66"/>
    <w:rsid w:val="006632F7"/>
    <w:rsid w:val="0066456C"/>
    <w:rsid w:val="006660E6"/>
    <w:rsid w:val="00680846"/>
    <w:rsid w:val="0068272C"/>
    <w:rsid w:val="00691186"/>
    <w:rsid w:val="00695A6F"/>
    <w:rsid w:val="006A04A9"/>
    <w:rsid w:val="006C2732"/>
    <w:rsid w:val="006D4D93"/>
    <w:rsid w:val="006D506D"/>
    <w:rsid w:val="006E03F6"/>
    <w:rsid w:val="007003D1"/>
    <w:rsid w:val="007017A9"/>
    <w:rsid w:val="0071047D"/>
    <w:rsid w:val="0071576E"/>
    <w:rsid w:val="00717191"/>
    <w:rsid w:val="00717E80"/>
    <w:rsid w:val="00722BA8"/>
    <w:rsid w:val="00732902"/>
    <w:rsid w:val="00737455"/>
    <w:rsid w:val="00742E55"/>
    <w:rsid w:val="007452F3"/>
    <w:rsid w:val="007471DB"/>
    <w:rsid w:val="00754EF0"/>
    <w:rsid w:val="00775871"/>
    <w:rsid w:val="00781FB7"/>
    <w:rsid w:val="00783F5A"/>
    <w:rsid w:val="00796E52"/>
    <w:rsid w:val="007B0B24"/>
    <w:rsid w:val="007F584E"/>
    <w:rsid w:val="00803861"/>
    <w:rsid w:val="00803DFB"/>
    <w:rsid w:val="0080460B"/>
    <w:rsid w:val="00814AAE"/>
    <w:rsid w:val="008222DE"/>
    <w:rsid w:val="0082242B"/>
    <w:rsid w:val="00824962"/>
    <w:rsid w:val="008272D0"/>
    <w:rsid w:val="00831585"/>
    <w:rsid w:val="00832E7C"/>
    <w:rsid w:val="008427A5"/>
    <w:rsid w:val="00857337"/>
    <w:rsid w:val="00881DB7"/>
    <w:rsid w:val="00883433"/>
    <w:rsid w:val="00885381"/>
    <w:rsid w:val="00895240"/>
    <w:rsid w:val="008A0965"/>
    <w:rsid w:val="008A5B6C"/>
    <w:rsid w:val="008B01C6"/>
    <w:rsid w:val="008C791A"/>
    <w:rsid w:val="008D6F4A"/>
    <w:rsid w:val="008E4C3F"/>
    <w:rsid w:val="008F7660"/>
    <w:rsid w:val="00901274"/>
    <w:rsid w:val="00901C69"/>
    <w:rsid w:val="00904288"/>
    <w:rsid w:val="00911A33"/>
    <w:rsid w:val="00915867"/>
    <w:rsid w:val="009160C7"/>
    <w:rsid w:val="00936C4A"/>
    <w:rsid w:val="009419BC"/>
    <w:rsid w:val="0094633A"/>
    <w:rsid w:val="00964EC2"/>
    <w:rsid w:val="00970BCF"/>
    <w:rsid w:val="00973F02"/>
    <w:rsid w:val="009746A3"/>
    <w:rsid w:val="00974728"/>
    <w:rsid w:val="00975448"/>
    <w:rsid w:val="00975A98"/>
    <w:rsid w:val="00983590"/>
    <w:rsid w:val="00990849"/>
    <w:rsid w:val="0099313E"/>
    <w:rsid w:val="009B1047"/>
    <w:rsid w:val="009B337D"/>
    <w:rsid w:val="009C0E21"/>
    <w:rsid w:val="009C1882"/>
    <w:rsid w:val="009C3F08"/>
    <w:rsid w:val="009C4A4B"/>
    <w:rsid w:val="009D6445"/>
    <w:rsid w:val="009E153B"/>
    <w:rsid w:val="009E2850"/>
    <w:rsid w:val="009F5401"/>
    <w:rsid w:val="00A0317C"/>
    <w:rsid w:val="00A0355F"/>
    <w:rsid w:val="00A0640D"/>
    <w:rsid w:val="00A107E3"/>
    <w:rsid w:val="00A123A5"/>
    <w:rsid w:val="00A24839"/>
    <w:rsid w:val="00A259A6"/>
    <w:rsid w:val="00A44246"/>
    <w:rsid w:val="00A93A21"/>
    <w:rsid w:val="00A9766F"/>
    <w:rsid w:val="00AB01B0"/>
    <w:rsid w:val="00AB5E87"/>
    <w:rsid w:val="00AC6D1E"/>
    <w:rsid w:val="00AD4876"/>
    <w:rsid w:val="00AF0445"/>
    <w:rsid w:val="00AF2E38"/>
    <w:rsid w:val="00B0620C"/>
    <w:rsid w:val="00B1666D"/>
    <w:rsid w:val="00B2410E"/>
    <w:rsid w:val="00B3023D"/>
    <w:rsid w:val="00B30E79"/>
    <w:rsid w:val="00B44817"/>
    <w:rsid w:val="00B45743"/>
    <w:rsid w:val="00B51879"/>
    <w:rsid w:val="00B52A78"/>
    <w:rsid w:val="00B552D9"/>
    <w:rsid w:val="00B56F52"/>
    <w:rsid w:val="00B606D3"/>
    <w:rsid w:val="00B646BC"/>
    <w:rsid w:val="00B67C49"/>
    <w:rsid w:val="00B7457E"/>
    <w:rsid w:val="00B772E6"/>
    <w:rsid w:val="00B80DB7"/>
    <w:rsid w:val="00B85CDA"/>
    <w:rsid w:val="00B87C5D"/>
    <w:rsid w:val="00B917F2"/>
    <w:rsid w:val="00B96EC8"/>
    <w:rsid w:val="00BB3E43"/>
    <w:rsid w:val="00BB412C"/>
    <w:rsid w:val="00BC4EA7"/>
    <w:rsid w:val="00BC6327"/>
    <w:rsid w:val="00BD55BB"/>
    <w:rsid w:val="00BE4E5D"/>
    <w:rsid w:val="00BE555D"/>
    <w:rsid w:val="00BE6564"/>
    <w:rsid w:val="00BF1F49"/>
    <w:rsid w:val="00BF6946"/>
    <w:rsid w:val="00BF725D"/>
    <w:rsid w:val="00C123E3"/>
    <w:rsid w:val="00C24948"/>
    <w:rsid w:val="00C3526A"/>
    <w:rsid w:val="00C41E25"/>
    <w:rsid w:val="00C45B4E"/>
    <w:rsid w:val="00C51D70"/>
    <w:rsid w:val="00C55FC5"/>
    <w:rsid w:val="00C6314A"/>
    <w:rsid w:val="00C649AA"/>
    <w:rsid w:val="00C77170"/>
    <w:rsid w:val="00C8032D"/>
    <w:rsid w:val="00C87267"/>
    <w:rsid w:val="00C952C9"/>
    <w:rsid w:val="00CB5A7C"/>
    <w:rsid w:val="00CB6FF7"/>
    <w:rsid w:val="00CC144C"/>
    <w:rsid w:val="00CC2F86"/>
    <w:rsid w:val="00CC7D3E"/>
    <w:rsid w:val="00CD26F1"/>
    <w:rsid w:val="00CD598A"/>
    <w:rsid w:val="00CE2D72"/>
    <w:rsid w:val="00CF1A7D"/>
    <w:rsid w:val="00D057C3"/>
    <w:rsid w:val="00D06308"/>
    <w:rsid w:val="00D118D4"/>
    <w:rsid w:val="00D15AE0"/>
    <w:rsid w:val="00D26951"/>
    <w:rsid w:val="00D33C8C"/>
    <w:rsid w:val="00D37E1F"/>
    <w:rsid w:val="00D47015"/>
    <w:rsid w:val="00D5320E"/>
    <w:rsid w:val="00D7538B"/>
    <w:rsid w:val="00D7770A"/>
    <w:rsid w:val="00D924EC"/>
    <w:rsid w:val="00D96789"/>
    <w:rsid w:val="00DA2871"/>
    <w:rsid w:val="00DB305E"/>
    <w:rsid w:val="00DB4D7F"/>
    <w:rsid w:val="00DC0B11"/>
    <w:rsid w:val="00DC1806"/>
    <w:rsid w:val="00DC2ED8"/>
    <w:rsid w:val="00DC30BE"/>
    <w:rsid w:val="00DC3DA9"/>
    <w:rsid w:val="00DC61D2"/>
    <w:rsid w:val="00DD7D18"/>
    <w:rsid w:val="00DE1141"/>
    <w:rsid w:val="00DE2077"/>
    <w:rsid w:val="00E034EF"/>
    <w:rsid w:val="00E20938"/>
    <w:rsid w:val="00E24E8A"/>
    <w:rsid w:val="00E25265"/>
    <w:rsid w:val="00E41EE8"/>
    <w:rsid w:val="00E56B28"/>
    <w:rsid w:val="00E6542D"/>
    <w:rsid w:val="00E80B80"/>
    <w:rsid w:val="00E8528D"/>
    <w:rsid w:val="00E9142C"/>
    <w:rsid w:val="00E91D0B"/>
    <w:rsid w:val="00E92E9C"/>
    <w:rsid w:val="00E93ED7"/>
    <w:rsid w:val="00EA66F0"/>
    <w:rsid w:val="00EB0127"/>
    <w:rsid w:val="00EB3BEC"/>
    <w:rsid w:val="00EB6CF4"/>
    <w:rsid w:val="00EE7E33"/>
    <w:rsid w:val="00EF0F4D"/>
    <w:rsid w:val="00EF7091"/>
    <w:rsid w:val="00EF7F82"/>
    <w:rsid w:val="00F01B42"/>
    <w:rsid w:val="00F07AC1"/>
    <w:rsid w:val="00F1148C"/>
    <w:rsid w:val="00F1480C"/>
    <w:rsid w:val="00F43814"/>
    <w:rsid w:val="00F51B61"/>
    <w:rsid w:val="00F53F60"/>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2000</Words>
  <Characters>11401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13375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Gail</cp:lastModifiedBy>
  <cp:revision>6</cp:revision>
  <cp:lastPrinted>2021-02-17T21:44:00Z</cp:lastPrinted>
  <dcterms:created xsi:type="dcterms:W3CDTF">2021-02-11T17:46:00Z</dcterms:created>
  <dcterms:modified xsi:type="dcterms:W3CDTF">2021-02-17T21:44:00Z</dcterms:modified>
</cp:coreProperties>
</file>