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099C3B6"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9B701F">
        <w:rPr>
          <w:rFonts w:ascii="Arial" w:hAnsi="Arial" w:cs="Arial"/>
          <w:sz w:val="24"/>
          <w:szCs w:val="24"/>
        </w:rPr>
        <w:t xml:space="preserve">Butano Canyon Mutual Water Company </w:t>
      </w:r>
      <w:r w:rsidR="00494C7A" w:rsidRPr="005162DE">
        <w:rPr>
          <w:rFonts w:ascii="Arial" w:hAnsi="Arial" w:cs="Arial"/>
          <w:sz w:val="24"/>
          <w:szCs w:val="24"/>
        </w:rPr>
        <w:t xml:space="preserve"> </w:t>
      </w:r>
    </w:p>
    <w:p w14:paraId="212B6486" w14:textId="77777777" w:rsidR="00063324"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063324">
        <w:rPr>
          <w:rFonts w:ascii="Arial" w:hAnsi="Arial" w:cs="Arial"/>
          <w:sz w:val="24"/>
          <w:szCs w:val="24"/>
        </w:rPr>
        <w:t>6-9-2023</w:t>
      </w:r>
    </w:p>
    <w:p w14:paraId="21C05768" w14:textId="2480433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063324">
        <w:rPr>
          <w:rFonts w:ascii="Arial" w:hAnsi="Arial" w:cs="Arial"/>
          <w:sz w:val="24"/>
          <w:szCs w:val="24"/>
        </w:rPr>
        <w:t>Butano Creek</w:t>
      </w:r>
    </w:p>
    <w:p w14:paraId="6AE5ED8C" w14:textId="1A292B3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063324">
        <w:rPr>
          <w:rFonts w:ascii="Arial" w:hAnsi="Arial" w:cs="Arial"/>
          <w:sz w:val="24"/>
          <w:szCs w:val="24"/>
        </w:rPr>
        <w:t xml:space="preserve">Butano Creek – on property </w:t>
      </w:r>
    </w:p>
    <w:p w14:paraId="11D6F99D" w14:textId="6339BF5F"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063324">
        <w:rPr>
          <w:rFonts w:ascii="Arial" w:hAnsi="Arial" w:cs="Arial"/>
          <w:sz w:val="24"/>
          <w:szCs w:val="24"/>
        </w:rPr>
        <w:t>State</w:t>
      </w:r>
    </w:p>
    <w:p w14:paraId="55CC3D7E" w14:textId="0884931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063324">
        <w:rPr>
          <w:rFonts w:ascii="Arial" w:hAnsi="Arial" w:cs="Arial"/>
          <w:sz w:val="24"/>
          <w:szCs w:val="24"/>
        </w:rPr>
        <w:t>see schedule</w:t>
      </w:r>
    </w:p>
    <w:p w14:paraId="175FE9EF" w14:textId="03894E2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063324">
        <w:rPr>
          <w:rFonts w:ascii="Arial" w:hAnsi="Arial" w:cs="Arial"/>
          <w:sz w:val="24"/>
          <w:szCs w:val="24"/>
        </w:rPr>
        <w:t xml:space="preserve">Jim </w:t>
      </w:r>
      <w:proofErr w:type="spellStart"/>
      <w:r w:rsidR="00063324">
        <w:rPr>
          <w:rFonts w:ascii="Arial" w:hAnsi="Arial" w:cs="Arial"/>
          <w:sz w:val="24"/>
          <w:szCs w:val="24"/>
        </w:rPr>
        <w:t>Bollier</w:t>
      </w:r>
      <w:proofErr w:type="spellEnd"/>
      <w:r w:rsidR="00063324">
        <w:rPr>
          <w:rFonts w:ascii="Arial" w:hAnsi="Arial" w:cs="Arial"/>
          <w:sz w:val="24"/>
          <w:szCs w:val="24"/>
        </w:rPr>
        <w:t xml:space="preserve"> – Board President 650-678-1363</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3F37E576" w:rsidR="008572DA" w:rsidRPr="005162DE" w:rsidRDefault="00D04988" w:rsidP="00D04988">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514C755" w:rsidR="00095AAC" w:rsidRPr="005162DE" w:rsidRDefault="00D04988"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301B98FF" w:rsidR="00D73637" w:rsidRPr="005162DE" w:rsidRDefault="00D80EF9" w:rsidP="00960466">
            <w:pPr>
              <w:spacing w:before="40" w:after="40"/>
              <w:jc w:val="center"/>
              <w:rPr>
                <w:rFonts w:ascii="Arial" w:hAnsi="Arial" w:cs="Arial"/>
                <w:sz w:val="24"/>
                <w:szCs w:val="24"/>
              </w:rPr>
            </w:pPr>
            <w:r>
              <w:rPr>
                <w:rFonts w:ascii="Arial" w:hAnsi="Arial" w:cs="Arial"/>
                <w:sz w:val="24"/>
                <w:szCs w:val="24"/>
              </w:rPr>
              <w:t>7-18-22</w:t>
            </w:r>
          </w:p>
        </w:tc>
        <w:tc>
          <w:tcPr>
            <w:tcW w:w="1021" w:type="dxa"/>
            <w:tcMar>
              <w:left w:w="86" w:type="dxa"/>
              <w:right w:w="86" w:type="dxa"/>
            </w:tcMar>
          </w:tcPr>
          <w:p w14:paraId="102D5A02" w14:textId="3CD2BE7D" w:rsidR="00D73637" w:rsidRPr="005162DE" w:rsidRDefault="00EA52F6"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4E8FC000" w:rsidR="00D73637" w:rsidRPr="005162DE" w:rsidRDefault="00232298" w:rsidP="00960466">
            <w:pPr>
              <w:spacing w:before="40" w:after="40"/>
              <w:jc w:val="center"/>
              <w:rPr>
                <w:rFonts w:ascii="Arial" w:hAnsi="Arial" w:cs="Arial"/>
                <w:sz w:val="24"/>
                <w:szCs w:val="24"/>
              </w:rPr>
            </w:pPr>
            <w:r>
              <w:rPr>
                <w:rFonts w:ascii="Arial" w:hAnsi="Arial" w:cs="Arial"/>
                <w:sz w:val="24"/>
                <w:szCs w:val="24"/>
              </w:rPr>
              <w:t>0.0087</w:t>
            </w:r>
          </w:p>
        </w:tc>
        <w:tc>
          <w:tcPr>
            <w:tcW w:w="1021" w:type="dxa"/>
            <w:tcMar>
              <w:left w:w="86" w:type="dxa"/>
              <w:right w:w="86" w:type="dxa"/>
            </w:tcMar>
          </w:tcPr>
          <w:p w14:paraId="308535F4" w14:textId="38051DD7" w:rsidR="00D73637" w:rsidRPr="005162DE" w:rsidRDefault="00EA52F6"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2492C893" w:rsidR="00D73637" w:rsidRPr="005162DE" w:rsidRDefault="00D80EF9" w:rsidP="00FC33C4">
            <w:pPr>
              <w:spacing w:before="40" w:after="40"/>
              <w:jc w:val="center"/>
              <w:rPr>
                <w:rFonts w:ascii="Arial" w:hAnsi="Arial" w:cs="Arial"/>
                <w:sz w:val="24"/>
                <w:szCs w:val="24"/>
              </w:rPr>
            </w:pPr>
            <w:r>
              <w:rPr>
                <w:rFonts w:ascii="Arial" w:hAnsi="Arial" w:cs="Arial"/>
                <w:sz w:val="24"/>
                <w:szCs w:val="24"/>
              </w:rPr>
              <w:t>7-18-22</w:t>
            </w:r>
          </w:p>
        </w:tc>
        <w:tc>
          <w:tcPr>
            <w:tcW w:w="1021" w:type="dxa"/>
            <w:tcMar>
              <w:left w:w="86" w:type="dxa"/>
              <w:right w:w="86" w:type="dxa"/>
            </w:tcMar>
          </w:tcPr>
          <w:p w14:paraId="42CEE2F3" w14:textId="22C238B7" w:rsidR="00D73637" w:rsidRPr="005162DE" w:rsidRDefault="00EA52F6"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7B7EE7CE" w:rsidR="00D73637" w:rsidRPr="005162DE" w:rsidRDefault="00232298" w:rsidP="00FC33C4">
            <w:pPr>
              <w:spacing w:before="40" w:after="40"/>
              <w:jc w:val="center"/>
              <w:rPr>
                <w:rFonts w:ascii="Arial" w:hAnsi="Arial" w:cs="Arial"/>
                <w:sz w:val="24"/>
                <w:szCs w:val="24"/>
              </w:rPr>
            </w:pPr>
            <w:r>
              <w:rPr>
                <w:rFonts w:ascii="Arial" w:hAnsi="Arial" w:cs="Arial"/>
                <w:sz w:val="24"/>
                <w:szCs w:val="24"/>
              </w:rPr>
              <w:t>0.415</w:t>
            </w:r>
          </w:p>
        </w:tc>
        <w:tc>
          <w:tcPr>
            <w:tcW w:w="1021" w:type="dxa"/>
            <w:tcMar>
              <w:left w:w="86" w:type="dxa"/>
              <w:right w:w="86" w:type="dxa"/>
            </w:tcMar>
          </w:tcPr>
          <w:p w14:paraId="1AE57BBF" w14:textId="060BC8F5" w:rsidR="00D73637" w:rsidRPr="005162DE" w:rsidRDefault="00EA52F6"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653E71A" w:rsidR="00684C7E" w:rsidRPr="005162DE" w:rsidRDefault="00BF6C3F" w:rsidP="00684C7E">
            <w:pPr>
              <w:spacing w:before="40" w:after="40"/>
              <w:jc w:val="center"/>
              <w:rPr>
                <w:rFonts w:ascii="Arial" w:hAnsi="Arial" w:cs="Arial"/>
                <w:sz w:val="24"/>
                <w:szCs w:val="24"/>
              </w:rPr>
            </w:pPr>
            <w:r>
              <w:rPr>
                <w:rFonts w:ascii="Arial" w:hAnsi="Arial" w:cs="Arial"/>
                <w:sz w:val="24"/>
                <w:szCs w:val="24"/>
              </w:rPr>
              <w:t>10-6-22</w:t>
            </w:r>
          </w:p>
        </w:tc>
        <w:tc>
          <w:tcPr>
            <w:tcW w:w="1260" w:type="dxa"/>
            <w:tcMar>
              <w:left w:w="58" w:type="dxa"/>
              <w:right w:w="58" w:type="dxa"/>
            </w:tcMar>
          </w:tcPr>
          <w:p w14:paraId="690B0D1C" w14:textId="482A7D3E" w:rsidR="00684C7E" w:rsidRPr="005162DE" w:rsidRDefault="00BF6C3F" w:rsidP="00684C7E">
            <w:pPr>
              <w:spacing w:before="40" w:after="40"/>
              <w:jc w:val="center"/>
              <w:rPr>
                <w:rFonts w:ascii="Arial" w:hAnsi="Arial" w:cs="Arial"/>
                <w:sz w:val="24"/>
                <w:szCs w:val="24"/>
              </w:rPr>
            </w:pPr>
            <w:r>
              <w:rPr>
                <w:rFonts w:ascii="Arial" w:hAnsi="Arial" w:cs="Arial"/>
                <w:sz w:val="24"/>
                <w:szCs w:val="24"/>
              </w:rPr>
              <w:t>27</w:t>
            </w:r>
          </w:p>
        </w:tc>
        <w:tc>
          <w:tcPr>
            <w:tcW w:w="1530" w:type="dxa"/>
            <w:tcMar>
              <w:left w:w="58" w:type="dxa"/>
              <w:right w:w="58" w:type="dxa"/>
            </w:tcMar>
          </w:tcPr>
          <w:p w14:paraId="6802CC34" w14:textId="27B6AE1C" w:rsidR="00684C7E" w:rsidRPr="005162DE" w:rsidRDefault="00BF6C3F" w:rsidP="00684C7E">
            <w:pPr>
              <w:spacing w:before="40" w:after="40"/>
              <w:jc w:val="center"/>
              <w:rPr>
                <w:rFonts w:ascii="Arial" w:hAnsi="Arial" w:cs="Arial"/>
                <w:sz w:val="24"/>
                <w:szCs w:val="24"/>
              </w:rPr>
            </w:pPr>
            <w:r>
              <w:rPr>
                <w:rFonts w:ascii="Arial" w:hAnsi="Arial" w:cs="Arial"/>
                <w:sz w:val="24"/>
                <w:szCs w:val="24"/>
              </w:rPr>
              <w:t>27</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603E809F" w:rsidR="00684C7E" w:rsidRPr="005162DE" w:rsidRDefault="00BF6C3F" w:rsidP="00684C7E">
            <w:pPr>
              <w:spacing w:before="40" w:after="40"/>
              <w:jc w:val="center"/>
              <w:rPr>
                <w:rFonts w:ascii="Arial" w:hAnsi="Arial" w:cs="Arial"/>
                <w:sz w:val="24"/>
                <w:szCs w:val="24"/>
              </w:rPr>
            </w:pPr>
            <w:r>
              <w:rPr>
                <w:rFonts w:ascii="Arial" w:hAnsi="Arial" w:cs="Arial"/>
                <w:sz w:val="24"/>
                <w:szCs w:val="24"/>
              </w:rPr>
              <w:t>10-6-22</w:t>
            </w:r>
          </w:p>
        </w:tc>
        <w:tc>
          <w:tcPr>
            <w:tcW w:w="1260" w:type="dxa"/>
            <w:tcMar>
              <w:left w:w="58" w:type="dxa"/>
              <w:right w:w="58" w:type="dxa"/>
            </w:tcMar>
          </w:tcPr>
          <w:p w14:paraId="5F571C45" w14:textId="14F662A0" w:rsidR="00684C7E" w:rsidRPr="005162DE" w:rsidRDefault="00BF6C3F" w:rsidP="00684C7E">
            <w:pPr>
              <w:spacing w:before="40" w:after="40"/>
              <w:jc w:val="center"/>
              <w:rPr>
                <w:rFonts w:ascii="Arial" w:hAnsi="Arial" w:cs="Arial"/>
                <w:sz w:val="24"/>
                <w:szCs w:val="24"/>
              </w:rPr>
            </w:pPr>
            <w:r>
              <w:rPr>
                <w:rFonts w:ascii="Arial" w:hAnsi="Arial" w:cs="Arial"/>
                <w:sz w:val="24"/>
                <w:szCs w:val="24"/>
              </w:rPr>
              <w:t>170</w:t>
            </w:r>
          </w:p>
        </w:tc>
        <w:tc>
          <w:tcPr>
            <w:tcW w:w="1530" w:type="dxa"/>
            <w:tcMar>
              <w:left w:w="58" w:type="dxa"/>
              <w:right w:w="58" w:type="dxa"/>
            </w:tcMar>
          </w:tcPr>
          <w:p w14:paraId="2BE476FB" w14:textId="1DE918F8" w:rsidR="00684C7E" w:rsidRPr="005162DE" w:rsidRDefault="00BF6C3F" w:rsidP="00684C7E">
            <w:pPr>
              <w:spacing w:before="40" w:after="40"/>
              <w:jc w:val="center"/>
              <w:rPr>
                <w:rFonts w:ascii="Arial" w:hAnsi="Arial" w:cs="Arial"/>
                <w:sz w:val="24"/>
                <w:szCs w:val="24"/>
              </w:rPr>
            </w:pPr>
            <w:r>
              <w:rPr>
                <w:rFonts w:ascii="Arial" w:hAnsi="Arial" w:cs="Arial"/>
                <w:sz w:val="24"/>
                <w:szCs w:val="24"/>
              </w:rPr>
              <w:t>170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5D5237D3" w:rsidR="00512D8C" w:rsidRPr="005162DE" w:rsidRDefault="00443631" w:rsidP="00512D8C">
            <w:pPr>
              <w:keepNext/>
              <w:keepLines/>
              <w:spacing w:before="40" w:after="40"/>
              <w:ind w:left="30"/>
              <w:jc w:val="both"/>
              <w:rPr>
                <w:rFonts w:ascii="Arial" w:hAnsi="Arial" w:cs="Arial"/>
                <w:sz w:val="24"/>
                <w:szCs w:val="24"/>
              </w:rPr>
            </w:pPr>
            <w:r>
              <w:rPr>
                <w:rFonts w:ascii="Arial" w:hAnsi="Arial" w:cs="Arial"/>
                <w:sz w:val="24"/>
                <w:szCs w:val="24"/>
              </w:rPr>
              <w:t>TTHM’s (ppb)</w:t>
            </w:r>
          </w:p>
        </w:tc>
        <w:tc>
          <w:tcPr>
            <w:tcW w:w="1440" w:type="dxa"/>
          </w:tcPr>
          <w:p w14:paraId="21F7006B" w14:textId="012C390E" w:rsidR="00512D8C" w:rsidRPr="005162DE" w:rsidRDefault="00A530C8" w:rsidP="00512D8C">
            <w:pPr>
              <w:keepNext/>
              <w:keepLines/>
              <w:spacing w:before="40" w:after="40"/>
              <w:jc w:val="center"/>
              <w:rPr>
                <w:rFonts w:ascii="Arial" w:hAnsi="Arial" w:cs="Arial"/>
                <w:sz w:val="24"/>
                <w:szCs w:val="24"/>
              </w:rPr>
            </w:pPr>
            <w:r>
              <w:rPr>
                <w:rFonts w:ascii="Arial" w:hAnsi="Arial" w:cs="Arial"/>
                <w:sz w:val="24"/>
                <w:szCs w:val="24"/>
              </w:rPr>
              <w:t>10-18-22</w:t>
            </w:r>
          </w:p>
        </w:tc>
        <w:tc>
          <w:tcPr>
            <w:tcW w:w="1260" w:type="dxa"/>
          </w:tcPr>
          <w:p w14:paraId="1BD7CABC" w14:textId="4C74BD7F" w:rsidR="00512D8C" w:rsidRPr="005162DE" w:rsidRDefault="00A530C8" w:rsidP="00512D8C">
            <w:pPr>
              <w:keepNext/>
              <w:keepLines/>
              <w:spacing w:before="40" w:after="40"/>
              <w:jc w:val="center"/>
              <w:rPr>
                <w:rFonts w:ascii="Arial" w:hAnsi="Arial" w:cs="Arial"/>
                <w:sz w:val="24"/>
                <w:szCs w:val="24"/>
              </w:rPr>
            </w:pPr>
            <w:r>
              <w:rPr>
                <w:rFonts w:ascii="Arial" w:hAnsi="Arial" w:cs="Arial"/>
                <w:sz w:val="24"/>
                <w:szCs w:val="24"/>
              </w:rPr>
              <w:t>31</w:t>
            </w:r>
          </w:p>
        </w:tc>
        <w:tc>
          <w:tcPr>
            <w:tcW w:w="1530" w:type="dxa"/>
          </w:tcPr>
          <w:p w14:paraId="40895B2C" w14:textId="450DE3B7" w:rsidR="00512D8C" w:rsidRPr="005162DE" w:rsidRDefault="00A530C8" w:rsidP="00512D8C">
            <w:pPr>
              <w:keepNext/>
              <w:keepLines/>
              <w:spacing w:before="40" w:after="40"/>
              <w:jc w:val="center"/>
              <w:rPr>
                <w:rFonts w:ascii="Arial" w:hAnsi="Arial" w:cs="Arial"/>
                <w:sz w:val="24"/>
                <w:szCs w:val="24"/>
              </w:rPr>
            </w:pPr>
            <w:r>
              <w:rPr>
                <w:rFonts w:ascii="Arial" w:hAnsi="Arial" w:cs="Arial"/>
                <w:sz w:val="24"/>
                <w:szCs w:val="24"/>
              </w:rPr>
              <w:t>31</w:t>
            </w:r>
          </w:p>
        </w:tc>
        <w:tc>
          <w:tcPr>
            <w:tcW w:w="1170" w:type="dxa"/>
          </w:tcPr>
          <w:p w14:paraId="707B8EC2" w14:textId="3F2F204F" w:rsidR="00512D8C" w:rsidRPr="005162DE" w:rsidRDefault="00A530C8" w:rsidP="00512D8C">
            <w:pPr>
              <w:keepNext/>
              <w:keepLines/>
              <w:spacing w:before="40" w:after="40"/>
              <w:jc w:val="center"/>
              <w:rPr>
                <w:rFonts w:ascii="Arial" w:hAnsi="Arial" w:cs="Arial"/>
                <w:sz w:val="24"/>
                <w:szCs w:val="24"/>
              </w:rPr>
            </w:pPr>
            <w:r>
              <w:rPr>
                <w:rFonts w:ascii="Arial" w:hAnsi="Arial" w:cs="Arial"/>
                <w:sz w:val="24"/>
                <w:szCs w:val="24"/>
              </w:rPr>
              <w:t>80</w:t>
            </w:r>
          </w:p>
        </w:tc>
        <w:tc>
          <w:tcPr>
            <w:tcW w:w="1260" w:type="dxa"/>
          </w:tcPr>
          <w:p w14:paraId="4F209845" w14:textId="56C77D6A" w:rsidR="00512D8C" w:rsidRPr="005162DE" w:rsidRDefault="00A530C8" w:rsidP="00512D8C">
            <w:pPr>
              <w:keepNext/>
              <w:keepLines/>
              <w:spacing w:before="40" w:after="40"/>
              <w:jc w:val="center"/>
              <w:rPr>
                <w:rFonts w:ascii="Arial" w:hAnsi="Arial" w:cs="Arial"/>
                <w:sz w:val="24"/>
                <w:szCs w:val="24"/>
              </w:rPr>
            </w:pPr>
            <w:r>
              <w:rPr>
                <w:rFonts w:ascii="Arial" w:hAnsi="Arial" w:cs="Arial"/>
                <w:sz w:val="24"/>
                <w:szCs w:val="24"/>
              </w:rPr>
              <w:t>NA</w:t>
            </w:r>
          </w:p>
        </w:tc>
        <w:tc>
          <w:tcPr>
            <w:tcW w:w="1931" w:type="dxa"/>
          </w:tcPr>
          <w:p w14:paraId="307E6935" w14:textId="300D4FD4" w:rsidR="00512D8C" w:rsidRPr="005162DE" w:rsidRDefault="00A530C8" w:rsidP="00512D8C">
            <w:pPr>
              <w:keepNext/>
              <w:keepLines/>
              <w:spacing w:before="40" w:after="40"/>
              <w:jc w:val="center"/>
              <w:rPr>
                <w:rFonts w:ascii="Arial" w:hAnsi="Arial" w:cs="Arial"/>
                <w:sz w:val="24"/>
                <w:szCs w:val="24"/>
              </w:rPr>
            </w:pPr>
            <w:r>
              <w:rPr>
                <w:rFonts w:ascii="Arial" w:hAnsi="Arial" w:cs="Arial"/>
                <w:sz w:val="24"/>
                <w:szCs w:val="24"/>
              </w:rPr>
              <w:t>Byproduct of drinking water disinfection</w:t>
            </w:r>
          </w:p>
        </w:tc>
      </w:tr>
      <w:tr w:rsidR="005162DE" w:rsidRPr="005162DE" w14:paraId="7E778FAF" w14:textId="77777777" w:rsidTr="002D3FB5">
        <w:trPr>
          <w:trHeight w:val="432"/>
        </w:trPr>
        <w:tc>
          <w:tcPr>
            <w:tcW w:w="2245" w:type="dxa"/>
            <w:tcMar>
              <w:left w:w="58" w:type="dxa"/>
              <w:right w:w="58" w:type="dxa"/>
            </w:tcMar>
          </w:tcPr>
          <w:p w14:paraId="2BC454A4" w14:textId="4E4CBFA0" w:rsidR="00244938" w:rsidRPr="005162DE" w:rsidRDefault="00443631" w:rsidP="00244938">
            <w:pPr>
              <w:spacing w:before="40" w:after="40"/>
              <w:ind w:left="30"/>
              <w:jc w:val="both"/>
              <w:rPr>
                <w:rFonts w:ascii="Arial" w:hAnsi="Arial" w:cs="Arial"/>
                <w:sz w:val="24"/>
                <w:szCs w:val="24"/>
              </w:rPr>
            </w:pPr>
            <w:r>
              <w:rPr>
                <w:rFonts w:ascii="Arial" w:hAnsi="Arial" w:cs="Arial"/>
                <w:sz w:val="24"/>
                <w:szCs w:val="24"/>
              </w:rPr>
              <w:t>HAA5’s (ppb)</w:t>
            </w:r>
          </w:p>
        </w:tc>
        <w:tc>
          <w:tcPr>
            <w:tcW w:w="1440" w:type="dxa"/>
          </w:tcPr>
          <w:p w14:paraId="25EFD446" w14:textId="547B43C9" w:rsidR="00244938" w:rsidRPr="005162DE" w:rsidRDefault="00A530C8" w:rsidP="00244938">
            <w:pPr>
              <w:spacing w:before="40" w:after="40"/>
              <w:jc w:val="center"/>
              <w:rPr>
                <w:rFonts w:ascii="Arial" w:hAnsi="Arial" w:cs="Arial"/>
                <w:sz w:val="24"/>
                <w:szCs w:val="24"/>
              </w:rPr>
            </w:pPr>
            <w:r>
              <w:rPr>
                <w:rFonts w:ascii="Arial" w:hAnsi="Arial" w:cs="Arial"/>
                <w:sz w:val="24"/>
                <w:szCs w:val="24"/>
              </w:rPr>
              <w:t>10-18-22</w:t>
            </w:r>
          </w:p>
        </w:tc>
        <w:tc>
          <w:tcPr>
            <w:tcW w:w="1260" w:type="dxa"/>
          </w:tcPr>
          <w:p w14:paraId="7CAF39D9" w14:textId="4FD38533" w:rsidR="00244938" w:rsidRPr="005162DE" w:rsidRDefault="00A530C8" w:rsidP="00244938">
            <w:pPr>
              <w:spacing w:before="40" w:after="40"/>
              <w:jc w:val="center"/>
              <w:rPr>
                <w:rFonts w:ascii="Arial" w:hAnsi="Arial" w:cs="Arial"/>
                <w:sz w:val="24"/>
                <w:szCs w:val="24"/>
              </w:rPr>
            </w:pPr>
            <w:r>
              <w:rPr>
                <w:rFonts w:ascii="Arial" w:hAnsi="Arial" w:cs="Arial"/>
                <w:sz w:val="24"/>
                <w:szCs w:val="24"/>
              </w:rPr>
              <w:t>12</w:t>
            </w:r>
          </w:p>
        </w:tc>
        <w:tc>
          <w:tcPr>
            <w:tcW w:w="1530" w:type="dxa"/>
          </w:tcPr>
          <w:p w14:paraId="694B316A" w14:textId="66D2C7C3" w:rsidR="00244938" w:rsidRPr="005162DE" w:rsidRDefault="00A530C8" w:rsidP="00244938">
            <w:pPr>
              <w:spacing w:before="40" w:after="40"/>
              <w:jc w:val="center"/>
              <w:rPr>
                <w:rFonts w:ascii="Arial" w:hAnsi="Arial" w:cs="Arial"/>
                <w:sz w:val="24"/>
                <w:szCs w:val="24"/>
              </w:rPr>
            </w:pPr>
            <w:r>
              <w:rPr>
                <w:rFonts w:ascii="Arial" w:hAnsi="Arial" w:cs="Arial"/>
                <w:sz w:val="24"/>
                <w:szCs w:val="24"/>
              </w:rPr>
              <w:t>12</w:t>
            </w:r>
          </w:p>
        </w:tc>
        <w:tc>
          <w:tcPr>
            <w:tcW w:w="1170" w:type="dxa"/>
          </w:tcPr>
          <w:p w14:paraId="04B3ABD1" w14:textId="7B805234" w:rsidR="00244938" w:rsidRPr="005162DE" w:rsidRDefault="00A530C8" w:rsidP="00244938">
            <w:pPr>
              <w:spacing w:before="40" w:after="40"/>
              <w:jc w:val="center"/>
              <w:rPr>
                <w:rFonts w:ascii="Arial" w:hAnsi="Arial" w:cs="Arial"/>
                <w:sz w:val="24"/>
                <w:szCs w:val="24"/>
              </w:rPr>
            </w:pPr>
            <w:r>
              <w:rPr>
                <w:rFonts w:ascii="Arial" w:hAnsi="Arial" w:cs="Arial"/>
                <w:sz w:val="24"/>
                <w:szCs w:val="24"/>
              </w:rPr>
              <w:t>60</w:t>
            </w:r>
          </w:p>
        </w:tc>
        <w:tc>
          <w:tcPr>
            <w:tcW w:w="1260" w:type="dxa"/>
          </w:tcPr>
          <w:p w14:paraId="7BD33183" w14:textId="76DE23E7" w:rsidR="00244938" w:rsidRPr="005162DE" w:rsidRDefault="00A530C8" w:rsidP="00244938">
            <w:pPr>
              <w:spacing w:before="40" w:after="40"/>
              <w:jc w:val="center"/>
              <w:rPr>
                <w:rFonts w:ascii="Arial" w:hAnsi="Arial" w:cs="Arial"/>
                <w:sz w:val="24"/>
                <w:szCs w:val="24"/>
              </w:rPr>
            </w:pPr>
            <w:r>
              <w:rPr>
                <w:rFonts w:ascii="Arial" w:hAnsi="Arial" w:cs="Arial"/>
                <w:sz w:val="24"/>
                <w:szCs w:val="24"/>
              </w:rPr>
              <w:t>NA</w:t>
            </w:r>
          </w:p>
        </w:tc>
        <w:tc>
          <w:tcPr>
            <w:tcW w:w="1931" w:type="dxa"/>
          </w:tcPr>
          <w:p w14:paraId="701F5E75" w14:textId="1C39E7D4" w:rsidR="00244938" w:rsidRPr="005162DE" w:rsidRDefault="00A530C8" w:rsidP="00244938">
            <w:pPr>
              <w:spacing w:before="40" w:after="40"/>
              <w:jc w:val="center"/>
              <w:rPr>
                <w:rFonts w:ascii="Arial" w:hAnsi="Arial" w:cs="Arial"/>
                <w:sz w:val="24"/>
                <w:szCs w:val="24"/>
              </w:rPr>
            </w:pPr>
            <w:r>
              <w:rPr>
                <w:rFonts w:ascii="Arial" w:hAnsi="Arial" w:cs="Arial"/>
                <w:sz w:val="24"/>
                <w:szCs w:val="24"/>
              </w:rPr>
              <w:t>Byproduct of drinking water disinfection</w:t>
            </w:r>
          </w:p>
        </w:tc>
      </w:tr>
      <w:tr w:rsidR="005162DE" w:rsidRPr="005162DE" w14:paraId="5A2E4EDA" w14:textId="77777777" w:rsidTr="002D3FB5">
        <w:trPr>
          <w:trHeight w:val="432"/>
        </w:trPr>
        <w:tc>
          <w:tcPr>
            <w:tcW w:w="2245" w:type="dxa"/>
            <w:tcMar>
              <w:left w:w="58" w:type="dxa"/>
              <w:right w:w="58" w:type="dxa"/>
            </w:tcMar>
          </w:tcPr>
          <w:p w14:paraId="490802B3" w14:textId="3DAF349E" w:rsidR="001F7181" w:rsidRPr="005162DE" w:rsidRDefault="00443631" w:rsidP="002A5101">
            <w:pPr>
              <w:spacing w:before="40" w:after="40"/>
              <w:ind w:left="30"/>
              <w:jc w:val="both"/>
              <w:rPr>
                <w:rFonts w:ascii="Arial" w:hAnsi="Arial" w:cs="Arial"/>
                <w:sz w:val="24"/>
                <w:szCs w:val="24"/>
              </w:rPr>
            </w:pPr>
            <w:r>
              <w:rPr>
                <w:rFonts w:ascii="Arial" w:hAnsi="Arial" w:cs="Arial"/>
                <w:sz w:val="24"/>
                <w:szCs w:val="24"/>
              </w:rPr>
              <w:t>Nitrate (mg/l)</w:t>
            </w:r>
          </w:p>
        </w:tc>
        <w:tc>
          <w:tcPr>
            <w:tcW w:w="1440" w:type="dxa"/>
          </w:tcPr>
          <w:p w14:paraId="535C6478" w14:textId="733FD81D" w:rsidR="001F7181" w:rsidRPr="005162DE" w:rsidRDefault="00A530C8" w:rsidP="001F7181">
            <w:pPr>
              <w:spacing w:before="40" w:after="40"/>
              <w:jc w:val="center"/>
              <w:rPr>
                <w:rFonts w:ascii="Arial" w:hAnsi="Arial" w:cs="Arial"/>
                <w:sz w:val="24"/>
                <w:szCs w:val="24"/>
              </w:rPr>
            </w:pPr>
            <w:r>
              <w:rPr>
                <w:rFonts w:ascii="Arial" w:hAnsi="Arial" w:cs="Arial"/>
                <w:sz w:val="24"/>
                <w:szCs w:val="24"/>
              </w:rPr>
              <w:t>12-14-22</w:t>
            </w:r>
          </w:p>
        </w:tc>
        <w:tc>
          <w:tcPr>
            <w:tcW w:w="1260" w:type="dxa"/>
          </w:tcPr>
          <w:p w14:paraId="1A872876" w14:textId="31173CB2" w:rsidR="001F7181" w:rsidRPr="005162DE" w:rsidRDefault="00A530C8" w:rsidP="001F7181">
            <w:pPr>
              <w:spacing w:before="40" w:after="40"/>
              <w:jc w:val="center"/>
              <w:rPr>
                <w:rFonts w:ascii="Arial" w:hAnsi="Arial" w:cs="Arial"/>
                <w:sz w:val="24"/>
                <w:szCs w:val="24"/>
              </w:rPr>
            </w:pPr>
            <w:r>
              <w:rPr>
                <w:rFonts w:ascii="Arial" w:hAnsi="Arial" w:cs="Arial"/>
                <w:sz w:val="24"/>
                <w:szCs w:val="24"/>
              </w:rPr>
              <w:t>0.82</w:t>
            </w:r>
          </w:p>
        </w:tc>
        <w:tc>
          <w:tcPr>
            <w:tcW w:w="1530" w:type="dxa"/>
          </w:tcPr>
          <w:p w14:paraId="4E27FAAD" w14:textId="00B84722" w:rsidR="001F7181" w:rsidRPr="005162DE" w:rsidRDefault="00A530C8" w:rsidP="001F7181">
            <w:pPr>
              <w:spacing w:before="40" w:after="40"/>
              <w:jc w:val="center"/>
              <w:rPr>
                <w:rFonts w:ascii="Arial" w:hAnsi="Arial" w:cs="Arial"/>
                <w:sz w:val="24"/>
                <w:szCs w:val="24"/>
              </w:rPr>
            </w:pPr>
            <w:r>
              <w:rPr>
                <w:rFonts w:ascii="Arial" w:hAnsi="Arial" w:cs="Arial"/>
                <w:sz w:val="24"/>
                <w:szCs w:val="24"/>
              </w:rPr>
              <w:t>0.82</w:t>
            </w:r>
          </w:p>
        </w:tc>
        <w:tc>
          <w:tcPr>
            <w:tcW w:w="1170" w:type="dxa"/>
          </w:tcPr>
          <w:p w14:paraId="6EC8A772" w14:textId="5B10413B" w:rsidR="001F7181" w:rsidRPr="005162DE" w:rsidRDefault="00A530C8"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34C48409" w:rsidR="001F7181" w:rsidRPr="005162DE" w:rsidRDefault="00A530C8"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218DDB99" w14:textId="0C973FD7" w:rsidR="001F7181" w:rsidRPr="005162DE" w:rsidRDefault="00A530C8" w:rsidP="001F7181">
            <w:pPr>
              <w:spacing w:before="40" w:after="40"/>
              <w:jc w:val="center"/>
              <w:rPr>
                <w:rFonts w:ascii="Arial" w:hAnsi="Arial" w:cs="Arial"/>
                <w:sz w:val="24"/>
                <w:szCs w:val="24"/>
              </w:rPr>
            </w:pPr>
            <w:r>
              <w:rPr>
                <w:rFonts w:ascii="Arial" w:hAnsi="Arial" w:cs="Arial"/>
                <w:sz w:val="24"/>
                <w:szCs w:val="24"/>
              </w:rPr>
              <w:t>Naturally occurring</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5FCAC2D6" w:rsidR="00086BEB" w:rsidRPr="005162DE" w:rsidRDefault="00A81C85" w:rsidP="00086BEB">
            <w:pPr>
              <w:spacing w:before="40" w:after="40"/>
              <w:ind w:left="187"/>
              <w:rPr>
                <w:rFonts w:ascii="Arial" w:hAnsi="Arial" w:cs="Arial"/>
                <w:sz w:val="24"/>
                <w:szCs w:val="24"/>
              </w:rPr>
            </w:pPr>
            <w:r>
              <w:rPr>
                <w:rFonts w:ascii="Arial" w:hAnsi="Arial" w:cs="Arial"/>
                <w:sz w:val="24"/>
                <w:szCs w:val="24"/>
              </w:rPr>
              <w:t>Turbidity (NTU)</w:t>
            </w:r>
          </w:p>
        </w:tc>
        <w:tc>
          <w:tcPr>
            <w:tcW w:w="1440" w:type="dxa"/>
          </w:tcPr>
          <w:p w14:paraId="3AB56DE9" w14:textId="1B0D3D35" w:rsidR="00086BEB" w:rsidRPr="005162DE" w:rsidRDefault="00A81C85" w:rsidP="004179E4">
            <w:pPr>
              <w:spacing w:before="40" w:after="40"/>
              <w:jc w:val="center"/>
              <w:rPr>
                <w:rFonts w:ascii="Arial" w:hAnsi="Arial" w:cs="Arial"/>
                <w:sz w:val="24"/>
                <w:szCs w:val="24"/>
              </w:rPr>
            </w:pPr>
            <w:r>
              <w:rPr>
                <w:rFonts w:ascii="Arial" w:hAnsi="Arial" w:cs="Arial"/>
                <w:sz w:val="24"/>
                <w:szCs w:val="24"/>
              </w:rPr>
              <w:t>3-2-22</w:t>
            </w:r>
          </w:p>
        </w:tc>
        <w:tc>
          <w:tcPr>
            <w:tcW w:w="1260" w:type="dxa"/>
          </w:tcPr>
          <w:p w14:paraId="5D465B29" w14:textId="62D750B5" w:rsidR="00086BEB" w:rsidRPr="005162DE" w:rsidRDefault="00A81C85" w:rsidP="004179E4">
            <w:pPr>
              <w:spacing w:before="40" w:after="40"/>
              <w:jc w:val="center"/>
              <w:rPr>
                <w:rFonts w:ascii="Arial" w:hAnsi="Arial" w:cs="Arial"/>
                <w:sz w:val="24"/>
                <w:szCs w:val="24"/>
              </w:rPr>
            </w:pPr>
            <w:r>
              <w:rPr>
                <w:rFonts w:ascii="Arial" w:hAnsi="Arial" w:cs="Arial"/>
                <w:sz w:val="24"/>
                <w:szCs w:val="24"/>
              </w:rPr>
              <w:t>1.2</w:t>
            </w:r>
          </w:p>
        </w:tc>
        <w:tc>
          <w:tcPr>
            <w:tcW w:w="1530" w:type="dxa"/>
          </w:tcPr>
          <w:p w14:paraId="6F2413BA" w14:textId="150F4732" w:rsidR="00086BEB" w:rsidRPr="005162DE" w:rsidRDefault="00A81C85" w:rsidP="004179E4">
            <w:pPr>
              <w:spacing w:before="40" w:after="40"/>
              <w:jc w:val="center"/>
              <w:rPr>
                <w:rFonts w:ascii="Arial" w:hAnsi="Arial" w:cs="Arial"/>
                <w:sz w:val="24"/>
                <w:szCs w:val="24"/>
              </w:rPr>
            </w:pPr>
            <w:r>
              <w:rPr>
                <w:rFonts w:ascii="Arial" w:hAnsi="Arial" w:cs="Arial"/>
                <w:sz w:val="24"/>
                <w:szCs w:val="24"/>
              </w:rPr>
              <w:t>1.2</w:t>
            </w:r>
          </w:p>
        </w:tc>
        <w:tc>
          <w:tcPr>
            <w:tcW w:w="900" w:type="dxa"/>
          </w:tcPr>
          <w:p w14:paraId="5615AC9F" w14:textId="5B002A23" w:rsidR="00086BEB" w:rsidRPr="005162DE" w:rsidRDefault="00A81C85"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188C38E4" w14:textId="1AE66FA0" w:rsidR="00086BEB" w:rsidRPr="005162DE" w:rsidRDefault="00A81C85"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2B3EFF28" w:rsidR="00086BEB" w:rsidRPr="005162DE" w:rsidRDefault="00A81C85" w:rsidP="00086BEB">
            <w:pPr>
              <w:spacing w:before="40" w:after="40"/>
              <w:rPr>
                <w:rFonts w:ascii="Arial" w:hAnsi="Arial" w:cs="Arial"/>
                <w:sz w:val="24"/>
                <w:szCs w:val="24"/>
              </w:rPr>
            </w:pPr>
            <w:r>
              <w:rPr>
                <w:rFonts w:ascii="Arial" w:hAnsi="Arial" w:cs="Arial"/>
                <w:sz w:val="24"/>
                <w:szCs w:val="24"/>
              </w:rPr>
              <w:t xml:space="preserve">Soil runoff </w:t>
            </w:r>
          </w:p>
        </w:tc>
      </w:tr>
      <w:tr w:rsidR="005162DE" w:rsidRPr="005162DE" w14:paraId="43BA6B8D" w14:textId="77777777" w:rsidTr="002D3FB5">
        <w:trPr>
          <w:trHeight w:val="432"/>
        </w:trPr>
        <w:tc>
          <w:tcPr>
            <w:tcW w:w="2245" w:type="dxa"/>
          </w:tcPr>
          <w:p w14:paraId="581AB298" w14:textId="3752DCED" w:rsidR="00086BEB" w:rsidRPr="005162DE" w:rsidRDefault="00A81C85" w:rsidP="00086BEB">
            <w:pPr>
              <w:spacing w:before="40" w:after="40"/>
              <w:ind w:left="187"/>
              <w:rPr>
                <w:rFonts w:ascii="Arial" w:hAnsi="Arial" w:cs="Arial"/>
                <w:sz w:val="24"/>
                <w:szCs w:val="24"/>
              </w:rPr>
            </w:pPr>
            <w:r>
              <w:rPr>
                <w:rFonts w:ascii="Arial" w:hAnsi="Arial" w:cs="Arial"/>
                <w:sz w:val="24"/>
                <w:szCs w:val="24"/>
              </w:rPr>
              <w:t>Total dissolved solids (mg/l)</w:t>
            </w:r>
          </w:p>
        </w:tc>
        <w:tc>
          <w:tcPr>
            <w:tcW w:w="1440" w:type="dxa"/>
          </w:tcPr>
          <w:p w14:paraId="13425507" w14:textId="0DDEE7B7" w:rsidR="00086BEB" w:rsidRPr="005162DE" w:rsidRDefault="00E87205" w:rsidP="004179E4">
            <w:pPr>
              <w:spacing w:before="40" w:after="40"/>
              <w:jc w:val="center"/>
              <w:rPr>
                <w:rFonts w:ascii="Arial" w:hAnsi="Arial" w:cs="Arial"/>
                <w:sz w:val="24"/>
                <w:szCs w:val="24"/>
              </w:rPr>
            </w:pPr>
            <w:r>
              <w:rPr>
                <w:rFonts w:ascii="Arial" w:hAnsi="Arial" w:cs="Arial"/>
                <w:sz w:val="24"/>
                <w:szCs w:val="24"/>
              </w:rPr>
              <w:t>10-6-22</w:t>
            </w:r>
          </w:p>
        </w:tc>
        <w:tc>
          <w:tcPr>
            <w:tcW w:w="1260" w:type="dxa"/>
          </w:tcPr>
          <w:p w14:paraId="72C49EEB" w14:textId="5C5089D4" w:rsidR="00086BEB" w:rsidRPr="005162DE" w:rsidRDefault="00E87205" w:rsidP="004179E4">
            <w:pPr>
              <w:spacing w:before="40" w:after="40"/>
              <w:jc w:val="center"/>
              <w:rPr>
                <w:rFonts w:ascii="Arial" w:hAnsi="Arial" w:cs="Arial"/>
                <w:sz w:val="24"/>
                <w:szCs w:val="24"/>
              </w:rPr>
            </w:pPr>
            <w:r>
              <w:rPr>
                <w:rFonts w:ascii="Arial" w:hAnsi="Arial" w:cs="Arial"/>
                <w:sz w:val="24"/>
                <w:szCs w:val="24"/>
              </w:rPr>
              <w:t>212</w:t>
            </w:r>
          </w:p>
        </w:tc>
        <w:tc>
          <w:tcPr>
            <w:tcW w:w="1530" w:type="dxa"/>
          </w:tcPr>
          <w:p w14:paraId="7C11921B" w14:textId="1AE3B341" w:rsidR="00086BEB" w:rsidRPr="005162DE" w:rsidRDefault="00E87205" w:rsidP="004179E4">
            <w:pPr>
              <w:spacing w:before="40" w:after="40"/>
              <w:jc w:val="center"/>
              <w:rPr>
                <w:rFonts w:ascii="Arial" w:hAnsi="Arial" w:cs="Arial"/>
                <w:sz w:val="24"/>
                <w:szCs w:val="24"/>
              </w:rPr>
            </w:pPr>
            <w:r>
              <w:rPr>
                <w:rFonts w:ascii="Arial" w:hAnsi="Arial" w:cs="Arial"/>
                <w:sz w:val="24"/>
                <w:szCs w:val="24"/>
              </w:rPr>
              <w:t>212</w:t>
            </w:r>
          </w:p>
        </w:tc>
        <w:tc>
          <w:tcPr>
            <w:tcW w:w="900" w:type="dxa"/>
          </w:tcPr>
          <w:p w14:paraId="491F1603" w14:textId="11831D8A" w:rsidR="00086BEB" w:rsidRPr="005162DE" w:rsidRDefault="00E87205"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489C42D6" w14:textId="60A00B24" w:rsidR="00086BEB" w:rsidRPr="005162DE" w:rsidRDefault="00E87205"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354B1393" w:rsidR="00086BEB" w:rsidRPr="005162DE" w:rsidRDefault="00E87205" w:rsidP="00086BEB">
            <w:pPr>
              <w:spacing w:before="40" w:after="40"/>
              <w:rPr>
                <w:rFonts w:ascii="Arial" w:hAnsi="Arial" w:cs="Arial"/>
                <w:sz w:val="24"/>
                <w:szCs w:val="24"/>
              </w:rPr>
            </w:pPr>
            <w:r>
              <w:rPr>
                <w:rFonts w:ascii="Arial" w:hAnsi="Arial" w:cs="Arial"/>
                <w:sz w:val="24"/>
                <w:szCs w:val="24"/>
              </w:rPr>
              <w:t>Runoff / leaching from natural sources</w:t>
            </w:r>
          </w:p>
        </w:tc>
      </w:tr>
      <w:tr w:rsidR="005162DE" w:rsidRPr="005162DE" w14:paraId="18FA2C38" w14:textId="77777777" w:rsidTr="002D3FB5">
        <w:trPr>
          <w:trHeight w:val="432"/>
        </w:trPr>
        <w:tc>
          <w:tcPr>
            <w:tcW w:w="2245" w:type="dxa"/>
          </w:tcPr>
          <w:p w14:paraId="39D2E538" w14:textId="54DF8DBF" w:rsidR="00086BEB" w:rsidRPr="005162DE" w:rsidRDefault="00A81C85" w:rsidP="00086BEB">
            <w:pPr>
              <w:spacing w:before="40" w:after="40"/>
              <w:ind w:left="187"/>
              <w:rPr>
                <w:rFonts w:ascii="Arial" w:hAnsi="Arial" w:cs="Arial"/>
                <w:sz w:val="24"/>
                <w:szCs w:val="24"/>
              </w:rPr>
            </w:pPr>
            <w:r>
              <w:rPr>
                <w:rFonts w:ascii="Arial" w:hAnsi="Arial" w:cs="Arial"/>
                <w:sz w:val="24"/>
                <w:szCs w:val="24"/>
              </w:rPr>
              <w:t>Sulfate (ppm)</w:t>
            </w:r>
          </w:p>
        </w:tc>
        <w:tc>
          <w:tcPr>
            <w:tcW w:w="1440" w:type="dxa"/>
          </w:tcPr>
          <w:p w14:paraId="6AB05BED" w14:textId="10982F47" w:rsidR="00086BEB" w:rsidRPr="005162DE" w:rsidRDefault="00E87205" w:rsidP="004179E4">
            <w:pPr>
              <w:spacing w:before="40" w:after="40"/>
              <w:jc w:val="center"/>
              <w:rPr>
                <w:rFonts w:ascii="Arial" w:hAnsi="Arial" w:cs="Arial"/>
                <w:sz w:val="24"/>
                <w:szCs w:val="24"/>
              </w:rPr>
            </w:pPr>
            <w:r>
              <w:rPr>
                <w:rFonts w:ascii="Arial" w:hAnsi="Arial" w:cs="Arial"/>
                <w:sz w:val="24"/>
                <w:szCs w:val="24"/>
              </w:rPr>
              <w:t>10-6-22</w:t>
            </w:r>
          </w:p>
        </w:tc>
        <w:tc>
          <w:tcPr>
            <w:tcW w:w="1260" w:type="dxa"/>
          </w:tcPr>
          <w:p w14:paraId="0AC370FD" w14:textId="11DE7181" w:rsidR="00086BEB" w:rsidRPr="005162DE" w:rsidRDefault="00E87205" w:rsidP="004179E4">
            <w:pPr>
              <w:spacing w:before="40" w:after="40"/>
              <w:jc w:val="center"/>
              <w:rPr>
                <w:rFonts w:ascii="Arial" w:hAnsi="Arial" w:cs="Arial"/>
                <w:sz w:val="24"/>
                <w:szCs w:val="24"/>
              </w:rPr>
            </w:pPr>
            <w:r>
              <w:rPr>
                <w:rFonts w:ascii="Arial" w:hAnsi="Arial" w:cs="Arial"/>
                <w:sz w:val="24"/>
                <w:szCs w:val="24"/>
              </w:rPr>
              <w:t>34</w:t>
            </w:r>
          </w:p>
        </w:tc>
        <w:tc>
          <w:tcPr>
            <w:tcW w:w="1530" w:type="dxa"/>
          </w:tcPr>
          <w:p w14:paraId="06D23DE1" w14:textId="335E8E35" w:rsidR="00086BEB" w:rsidRPr="005162DE" w:rsidRDefault="00E87205" w:rsidP="004179E4">
            <w:pPr>
              <w:spacing w:before="40" w:after="40"/>
              <w:jc w:val="center"/>
              <w:rPr>
                <w:rFonts w:ascii="Arial" w:hAnsi="Arial" w:cs="Arial"/>
                <w:sz w:val="24"/>
                <w:szCs w:val="24"/>
              </w:rPr>
            </w:pPr>
            <w:r>
              <w:rPr>
                <w:rFonts w:ascii="Arial" w:hAnsi="Arial" w:cs="Arial"/>
                <w:sz w:val="24"/>
                <w:szCs w:val="24"/>
              </w:rPr>
              <w:t>34</w:t>
            </w:r>
          </w:p>
        </w:tc>
        <w:tc>
          <w:tcPr>
            <w:tcW w:w="900" w:type="dxa"/>
          </w:tcPr>
          <w:p w14:paraId="4A9C9B68" w14:textId="642971ED" w:rsidR="00086BEB" w:rsidRPr="005162DE" w:rsidRDefault="00E87205"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691A5420" w:rsidR="00086BEB" w:rsidRPr="005162DE" w:rsidRDefault="00E87205"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5885F922" w:rsidR="00086BEB" w:rsidRPr="005162DE" w:rsidRDefault="00E87205" w:rsidP="00086BEB">
            <w:pPr>
              <w:spacing w:before="40" w:after="40"/>
              <w:rPr>
                <w:rFonts w:ascii="Arial" w:hAnsi="Arial" w:cs="Arial"/>
                <w:sz w:val="24"/>
                <w:szCs w:val="24"/>
              </w:rPr>
            </w:pPr>
            <w:r>
              <w:rPr>
                <w:rFonts w:ascii="Arial" w:hAnsi="Arial" w:cs="Arial"/>
                <w:sz w:val="24"/>
                <w:szCs w:val="24"/>
              </w:rPr>
              <w:t>Runoff / leaching from natural sources, industrial waste</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FD6D" w14:textId="77777777" w:rsidR="00865051" w:rsidRDefault="00865051">
      <w:r>
        <w:separator/>
      </w:r>
    </w:p>
    <w:p w14:paraId="2EB80D80" w14:textId="77777777" w:rsidR="00865051" w:rsidRDefault="00865051"/>
  </w:endnote>
  <w:endnote w:type="continuationSeparator" w:id="0">
    <w:p w14:paraId="75D208C6" w14:textId="77777777" w:rsidR="00865051" w:rsidRDefault="00865051">
      <w:r>
        <w:continuationSeparator/>
      </w:r>
    </w:p>
    <w:p w14:paraId="15A77830" w14:textId="77777777" w:rsidR="00865051" w:rsidRDefault="00865051"/>
  </w:endnote>
  <w:endnote w:type="continuationNotice" w:id="1">
    <w:p w14:paraId="11906C19" w14:textId="77777777" w:rsidR="00865051" w:rsidRDefault="00865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8026" w14:textId="77777777" w:rsidR="00865051" w:rsidRDefault="00865051">
      <w:r>
        <w:separator/>
      </w:r>
    </w:p>
    <w:p w14:paraId="01C8341C" w14:textId="77777777" w:rsidR="00865051" w:rsidRDefault="00865051"/>
  </w:footnote>
  <w:footnote w:type="continuationSeparator" w:id="0">
    <w:p w14:paraId="7223BF41" w14:textId="77777777" w:rsidR="00865051" w:rsidRDefault="00865051">
      <w:r>
        <w:continuationSeparator/>
      </w:r>
    </w:p>
    <w:p w14:paraId="606D0C49" w14:textId="77777777" w:rsidR="00865051" w:rsidRDefault="00865051"/>
  </w:footnote>
  <w:footnote w:type="continuationNotice" w:id="1">
    <w:p w14:paraId="265227CD" w14:textId="77777777" w:rsidR="00865051" w:rsidRDefault="00865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3324"/>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2298"/>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3631"/>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0EF1"/>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65051"/>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B701F"/>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530C8"/>
    <w:rsid w:val="00A63BCD"/>
    <w:rsid w:val="00A72ADF"/>
    <w:rsid w:val="00A77BCA"/>
    <w:rsid w:val="00A81C85"/>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6C3F"/>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4988"/>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0EF9"/>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87205"/>
    <w:rsid w:val="00E90B89"/>
    <w:rsid w:val="00E91D0B"/>
    <w:rsid w:val="00E92E9C"/>
    <w:rsid w:val="00E93D03"/>
    <w:rsid w:val="00EA3504"/>
    <w:rsid w:val="00EA52F6"/>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Mike Mathiasen</cp:lastModifiedBy>
  <cp:revision>15</cp:revision>
  <cp:lastPrinted>2022-01-19T18:53:00Z</cp:lastPrinted>
  <dcterms:created xsi:type="dcterms:W3CDTF">2023-06-04T21:56:00Z</dcterms:created>
  <dcterms:modified xsi:type="dcterms:W3CDTF">2023-06-09T15:26:00Z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