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195D" w14:textId="77777777" w:rsidR="00931789" w:rsidRDefault="00931789">
      <w:pPr>
        <w:rPr>
          <w:rFonts w:ascii="Arial" w:hAnsi="Arial"/>
          <w:b/>
          <w:i/>
          <w:noProof/>
          <w:sz w:val="28"/>
        </w:rPr>
      </w:pPr>
      <w:bookmarkStart w:id="0" w:name="_Hlk167800842"/>
    </w:p>
    <w:p w14:paraId="6750D4A8" w14:textId="77777777" w:rsidR="00DF0ED1" w:rsidRDefault="00DF0ED1">
      <w:pPr>
        <w:rPr>
          <w:rFonts w:ascii="Arial" w:hAnsi="Arial"/>
          <w:b/>
          <w:i/>
          <w:noProof/>
          <w:sz w:val="28"/>
        </w:rPr>
      </w:pPr>
    </w:p>
    <w:p w14:paraId="22FB2300" w14:textId="77777777" w:rsidR="00DF0ED1" w:rsidRDefault="00DF0ED1">
      <w:pPr>
        <w:rPr>
          <w:rFonts w:ascii="Arial" w:hAnsi="Arial"/>
          <w:b/>
          <w:i/>
          <w:noProof/>
          <w:sz w:val="28"/>
        </w:rPr>
      </w:pPr>
    </w:p>
    <w:p w14:paraId="177A750B" w14:textId="4CFB464D" w:rsidR="0014312D" w:rsidRPr="00666B64" w:rsidRDefault="00BD5CEE" w:rsidP="0014312D">
      <w:pPr>
        <w:ind w:left="720" w:firstLine="4230"/>
        <w:rPr>
          <w:rFonts w:ascii="Copperplate Gothic Bold" w:hAnsi="Copperplate Gothic Bold"/>
          <w:color w:val="525252"/>
          <w:sz w:val="28"/>
          <w:szCs w:val="28"/>
        </w:rPr>
      </w:pPr>
      <w:r>
        <w:rPr>
          <w:noProof/>
        </w:rPr>
        <w:drawing>
          <wp:anchor distT="0" distB="0" distL="114300" distR="114300" simplePos="0" relativeHeight="251658242" behindDoc="1" locked="0" layoutInCell="1" allowOverlap="1" wp14:anchorId="6B26CB41" wp14:editId="30F4C068">
            <wp:simplePos x="0" y="0"/>
            <wp:positionH relativeFrom="column">
              <wp:posOffset>-76200</wp:posOffset>
            </wp:positionH>
            <wp:positionV relativeFrom="paragraph">
              <wp:posOffset>-108585</wp:posOffset>
            </wp:positionV>
            <wp:extent cx="1352550" cy="990600"/>
            <wp:effectExtent l="0" t="0" r="0" b="0"/>
            <wp:wrapTight wrapText="bothSides">
              <wp:wrapPolygon edited="0">
                <wp:start x="0" y="0"/>
                <wp:lineTo x="0" y="21185"/>
                <wp:lineTo x="21296" y="21185"/>
                <wp:lineTo x="21296" y="0"/>
                <wp:lineTo x="0" y="0"/>
              </wp:wrapPolygon>
            </wp:wrapTight>
            <wp:docPr id="23" name="Picture 9" descr="City Logo without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y Logo without bord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12D" w:rsidRPr="00666B64">
        <w:rPr>
          <w:rFonts w:ascii="Copperplate Gothic Bold" w:hAnsi="Copperplate Gothic Bold"/>
          <w:color w:val="525252"/>
          <w:sz w:val="28"/>
          <w:szCs w:val="28"/>
        </w:rPr>
        <w:t>CITY OF</w:t>
      </w:r>
    </w:p>
    <w:p w14:paraId="4FE8E9C2" w14:textId="77777777" w:rsidR="0014312D" w:rsidRPr="00666B64" w:rsidRDefault="0014312D" w:rsidP="0014312D">
      <w:pPr>
        <w:ind w:left="1440"/>
        <w:jc w:val="right"/>
        <w:rPr>
          <w:rFonts w:ascii="Copperplate Gothic Bold" w:hAnsi="Copperplate Gothic Bold"/>
          <w:color w:val="525252"/>
          <w:sz w:val="56"/>
          <w:szCs w:val="56"/>
        </w:rPr>
      </w:pPr>
      <w:r w:rsidRPr="00666B64">
        <w:rPr>
          <w:rFonts w:ascii="Copperplate Gothic Bold" w:hAnsi="Copperplate Gothic Bold"/>
          <w:color w:val="525252"/>
          <w:sz w:val="56"/>
          <w:szCs w:val="56"/>
        </w:rPr>
        <w:t>ARROYO GRANDE</w:t>
      </w:r>
    </w:p>
    <w:p w14:paraId="355C8B3F" w14:textId="77777777" w:rsidR="0014312D" w:rsidRPr="00666B64" w:rsidRDefault="0014312D" w:rsidP="0014312D">
      <w:pPr>
        <w:ind w:left="2160" w:firstLine="720"/>
        <w:jc w:val="right"/>
        <w:rPr>
          <w:rFonts w:ascii="Copperplate Gothic Bold" w:hAnsi="Copperplate Gothic Bold"/>
          <w:color w:val="525252"/>
          <w:sz w:val="28"/>
          <w:szCs w:val="28"/>
        </w:rPr>
      </w:pPr>
      <w:r w:rsidRPr="00666B64">
        <w:rPr>
          <w:rFonts w:ascii="Copperplate Gothic Bold" w:hAnsi="Copperplate Gothic Bold"/>
          <w:color w:val="525252"/>
          <w:sz w:val="28"/>
          <w:szCs w:val="28"/>
        </w:rPr>
        <w:t>CALIFORNIA</w:t>
      </w:r>
    </w:p>
    <w:p w14:paraId="2EF2F154" w14:textId="77777777" w:rsidR="00DF0ED1" w:rsidRDefault="00DF0ED1">
      <w:pPr>
        <w:rPr>
          <w:rFonts w:ascii="Arial" w:hAnsi="Arial"/>
          <w:b/>
          <w:i/>
          <w:noProof/>
          <w:sz w:val="28"/>
        </w:rPr>
      </w:pPr>
    </w:p>
    <w:p w14:paraId="3920F9C2" w14:textId="77777777" w:rsidR="00DF0ED1" w:rsidRDefault="00DF0ED1">
      <w:pPr>
        <w:rPr>
          <w:rFonts w:ascii="Arial" w:hAnsi="Arial"/>
          <w:b/>
          <w:i/>
          <w:sz w:val="28"/>
        </w:rPr>
      </w:pPr>
    </w:p>
    <w:p w14:paraId="411A63F0" w14:textId="0E1B0011" w:rsidR="00DF0ED1" w:rsidRDefault="00DF0ED1">
      <w:pPr>
        <w:pStyle w:val="Heading7"/>
      </w:pPr>
      <w:bookmarkStart w:id="1" w:name="_Hlk167801471"/>
      <w:proofErr w:type="gramStart"/>
      <w:r>
        <w:t>June,</w:t>
      </w:r>
      <w:proofErr w:type="gramEnd"/>
      <w:r>
        <w:t xml:space="preserve"> 20</w:t>
      </w:r>
      <w:r w:rsidR="00E36AD1">
        <w:t>2</w:t>
      </w:r>
      <w:r w:rsidR="00466AA3">
        <w:t>6</w:t>
      </w:r>
    </w:p>
    <w:bookmarkEnd w:id="1"/>
    <w:p w14:paraId="2C78CD93" w14:textId="77777777" w:rsidR="00DF0ED1" w:rsidRDefault="00DF0ED1"/>
    <w:p w14:paraId="31733CA5" w14:textId="77777777" w:rsidR="00DF0ED1" w:rsidRDefault="00DF0ED1">
      <w:pPr>
        <w:pStyle w:val="Heading4"/>
      </w:pPr>
      <w:r>
        <w:t>20</w:t>
      </w:r>
      <w:r w:rsidR="00CF141D">
        <w:t>2</w:t>
      </w:r>
      <w:r w:rsidR="00C3012B">
        <w:t>5</w:t>
      </w:r>
      <w:r>
        <w:t xml:space="preserve"> WATER QUALITY REPORT</w:t>
      </w:r>
    </w:p>
    <w:p w14:paraId="2CEA6148" w14:textId="77777777" w:rsidR="00DF0ED1" w:rsidRDefault="00DF0ED1">
      <w:pPr>
        <w:rPr>
          <w:rFonts w:ascii="Arial" w:hAnsi="Arial"/>
          <w:b/>
          <w:i/>
          <w:sz w:val="28"/>
        </w:rPr>
      </w:pPr>
    </w:p>
    <w:p w14:paraId="36A2CABE" w14:textId="77777777" w:rsidR="00DF0ED1" w:rsidRDefault="00DF0ED1">
      <w:pPr>
        <w:rPr>
          <w:rFonts w:ascii="Arial" w:hAnsi="Arial"/>
          <w:b/>
          <w:i/>
          <w:sz w:val="28"/>
        </w:rPr>
      </w:pPr>
      <w:r>
        <w:rPr>
          <w:rFonts w:ascii="Arial" w:hAnsi="Arial"/>
          <w:b/>
          <w:i/>
          <w:sz w:val="28"/>
        </w:rPr>
        <w:t>To our customers</w:t>
      </w:r>
    </w:p>
    <w:p w14:paraId="1E48AEB9" w14:textId="77777777" w:rsidR="00DF0ED1" w:rsidRDefault="00DF0ED1">
      <w:pPr>
        <w:rPr>
          <w:rFonts w:ascii="Arial" w:hAnsi="Arial"/>
          <w:b/>
          <w:i/>
        </w:rPr>
      </w:pPr>
      <w:r>
        <w:rPr>
          <w:rFonts w:ascii="Arial" w:hAnsi="Arial"/>
          <w:b/>
          <w:i/>
        </w:rPr>
        <w:t xml:space="preserve">The City of </w:t>
      </w:r>
      <w:smartTag w:uri="urn:schemas-microsoft-com:office:smarttags" w:element="place">
        <w:smartTag w:uri="urn:schemas-microsoft-com:office:smarttags" w:element="City">
          <w:r>
            <w:rPr>
              <w:rFonts w:ascii="Arial" w:hAnsi="Arial"/>
              <w:b/>
              <w:i/>
            </w:rPr>
            <w:t>Arroyo Grande</w:t>
          </w:r>
        </w:smartTag>
      </w:smartTag>
      <w:r>
        <w:rPr>
          <w:rFonts w:ascii="Arial" w:hAnsi="Arial"/>
          <w:b/>
          <w:i/>
        </w:rPr>
        <w:t xml:space="preserve"> is pleased to present this annual report describing the quality of your drinking water.  We sincerely hope this report provides you with a basic understanding of the City’s water quality.</w:t>
      </w:r>
    </w:p>
    <w:p w14:paraId="65639E8F" w14:textId="77777777" w:rsidR="00DF0ED1" w:rsidRDefault="00DF0ED1">
      <w:pPr>
        <w:rPr>
          <w:color w:val="auto"/>
          <w:kern w:val="0"/>
          <w:sz w:val="24"/>
        </w:rPr>
      </w:pPr>
    </w:p>
    <w:bookmarkStart w:id="2" w:name="_MON_1021805441"/>
    <w:bookmarkStart w:id="3" w:name="_MON_1021805546"/>
    <w:bookmarkStart w:id="4" w:name="_MON_1021807805"/>
    <w:bookmarkStart w:id="5" w:name="_MON_1021868804"/>
    <w:bookmarkStart w:id="6" w:name="_MON_1022309861"/>
    <w:bookmarkStart w:id="7" w:name="_MON_1050751403"/>
    <w:bookmarkStart w:id="8" w:name="_MON_1051080116"/>
    <w:bookmarkStart w:id="9" w:name="_MON_1053503610"/>
    <w:bookmarkStart w:id="10" w:name="_MON_1053503646"/>
    <w:bookmarkStart w:id="11" w:name="_MON_1054961289"/>
    <w:bookmarkStart w:id="12" w:name="_MON_1054961325"/>
    <w:bookmarkStart w:id="13" w:name="_MON_1084696033"/>
    <w:bookmarkStart w:id="14" w:name="_MON_1084785817"/>
    <w:bookmarkStart w:id="15" w:name="_MON_1114854939"/>
    <w:bookmarkStart w:id="16" w:name="_MON_1114855044"/>
    <w:bookmarkStart w:id="17" w:name="_MON_1115198116"/>
    <w:bookmarkStart w:id="18" w:name="_MON_1147235256"/>
    <w:bookmarkStart w:id="19" w:name="_MON_1147235373"/>
    <w:bookmarkStart w:id="20" w:name="_MON_1177755954"/>
    <w:bookmarkStart w:id="21" w:name="_MON_1210062486"/>
    <w:bookmarkStart w:id="22" w:name="_MON_1240747076"/>
    <w:bookmarkStart w:id="23" w:name="_MON_1240819204"/>
    <w:bookmarkStart w:id="24" w:name="_MON_1241242894"/>
    <w:bookmarkStart w:id="25" w:name="_MON_1272975602"/>
    <w:bookmarkStart w:id="26" w:name="_MON_1273490450"/>
    <w:bookmarkStart w:id="27" w:name="_MON_1303281767"/>
    <w:bookmarkStart w:id="28" w:name="_MON_1305012116"/>
    <w:bookmarkStart w:id="29" w:name="_MON_1335786522"/>
    <w:bookmarkStart w:id="30" w:name="_MON_1368439878"/>
    <w:bookmarkStart w:id="31" w:name="_MON_1398149551"/>
    <w:bookmarkStart w:id="32" w:name="_MON_1398248558"/>
    <w:bookmarkStart w:id="33" w:name="_MON_1462793413"/>
    <w:bookmarkStart w:id="34" w:name="_MON_1462793795"/>
    <w:bookmarkStart w:id="35" w:name="_MON_1462793845"/>
    <w:bookmarkStart w:id="36" w:name="_MON_1021804755"/>
    <w:bookmarkStart w:id="37" w:name="_MON_1021804917"/>
    <w:bookmarkStart w:id="38" w:name="_MON_1021805036"/>
    <w:bookmarkStart w:id="39" w:name="_10218052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Start w:id="40" w:name="_MON_1021805286"/>
    <w:bookmarkEnd w:id="40"/>
    <w:p w14:paraId="39C6CC5C" w14:textId="140EDFD7" w:rsidR="00DF0ED1" w:rsidRDefault="0029273F">
      <w:pPr>
        <w:framePr w:hSpace="180" w:wrap="auto" w:vAnchor="text" w:hAnchor="page" w:x="82" w:y="104"/>
        <w:widowControl/>
        <w:rPr>
          <w:rFonts w:ascii="Comic Sans MS" w:hAnsi="Comic Sans MS"/>
          <w:b/>
          <w:noProof/>
          <w:color w:val="000080"/>
          <w:sz w:val="16"/>
        </w:rPr>
      </w:pPr>
      <w:r w:rsidRPr="001165E5">
        <w:rPr>
          <w:rFonts w:ascii="Comic Sans MS" w:hAnsi="Comic Sans MS"/>
          <w:b/>
          <w:noProof/>
          <w:color w:val="000080"/>
        </w:rPr>
        <w:object w:dxaOrig="3451" w:dyaOrig="3001" w14:anchorId="4A507B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62pt" o:ole="" fillcolor="window">
            <v:imagedata r:id="rId12" o:title=""/>
          </v:shape>
          <o:OLEObject Type="Embed" ProgID="Word.Picture.8" ShapeID="_x0000_i1025" DrawAspect="Content" ObjectID="_1841573299" r:id="rId13"/>
        </w:object>
      </w:r>
    </w:p>
    <w:p w14:paraId="1A9ABB4B" w14:textId="77777777" w:rsidR="00DF0ED1" w:rsidRDefault="00DF0ED1">
      <w:pPr>
        <w:rPr>
          <w:color w:val="auto"/>
          <w:kern w:val="0"/>
          <w:sz w:val="24"/>
        </w:rPr>
        <w:sectPr w:rsidR="00DF0ED1" w:rsidSect="0014312D">
          <w:type w:val="continuous"/>
          <w:pgSz w:w="12240" w:h="15840"/>
          <w:pgMar w:top="360" w:right="360" w:bottom="360" w:left="360" w:header="720" w:footer="720" w:gutter="0"/>
          <w:cols w:space="720"/>
          <w:noEndnote/>
        </w:sectPr>
      </w:pPr>
    </w:p>
    <w:p w14:paraId="3D0FE5DE" w14:textId="77777777" w:rsidR="00DF0ED1" w:rsidRDefault="00A0160A">
      <w:pPr>
        <w:pStyle w:val="PlainText"/>
        <w:rPr>
          <w:rFonts w:ascii="Comic Sans MS" w:hAnsi="Comic Sans MS"/>
          <w:color w:val="000080"/>
        </w:rPr>
      </w:pPr>
      <w:r>
        <w:rPr>
          <w:rFonts w:ascii="Comic Sans MS" w:hAnsi="Comic Sans MS"/>
          <w:b/>
          <w:color w:val="000080"/>
        </w:rPr>
        <w:t>Important Information About Your Drinking Water</w:t>
      </w:r>
      <w:r w:rsidR="00DF0ED1">
        <w:rPr>
          <w:rFonts w:ascii="Comic Sans MS" w:hAnsi="Comic Sans MS"/>
          <w:color w:val="000080"/>
        </w:rPr>
        <w:t xml:space="preserve"> </w:t>
      </w:r>
    </w:p>
    <w:p w14:paraId="25F24347" w14:textId="77777777" w:rsidR="00DF0ED1" w:rsidRDefault="00DF0ED1">
      <w:pPr>
        <w:pStyle w:val="PlainText"/>
        <w:keepNext/>
        <w:framePr w:dropCap="drop" w:lines="2" w:wrap="auto" w:vAnchor="text" w:hAnchor="page" w:x="4351" w:y="145"/>
        <w:spacing w:line="456" w:lineRule="exact"/>
        <w:rPr>
          <w:rFonts w:ascii="Comic Sans MS" w:hAnsi="Comic Sans MS"/>
          <w:color w:val="000080"/>
          <w:position w:val="-3"/>
          <w:sz w:val="44"/>
        </w:rPr>
      </w:pPr>
      <w:r>
        <w:rPr>
          <w:rFonts w:ascii="Comic Sans MS" w:hAnsi="Comic Sans MS"/>
          <w:color w:val="000080"/>
          <w:position w:val="-3"/>
          <w:sz w:val="44"/>
        </w:rPr>
        <w:t>T</w:t>
      </w:r>
    </w:p>
    <w:p w14:paraId="5A0BB529" w14:textId="77777777" w:rsidR="00DF0ED1" w:rsidRDefault="00DF0ED1">
      <w:pPr>
        <w:pStyle w:val="PlainText"/>
        <w:rPr>
          <w:rFonts w:ascii="Comic Sans MS" w:hAnsi="Comic Sans MS"/>
          <w:color w:val="000000"/>
          <w:sz w:val="12"/>
        </w:rPr>
      </w:pPr>
    </w:p>
    <w:p w14:paraId="0E31D2D8" w14:textId="77777777" w:rsidR="00DF0ED1" w:rsidRDefault="00DF0ED1">
      <w:pPr>
        <w:pStyle w:val="PlainText"/>
        <w:rPr>
          <w:rFonts w:ascii="Comic Sans MS" w:hAnsi="Comic Sans MS"/>
          <w:sz w:val="16"/>
        </w:rPr>
      </w:pPr>
      <w:proofErr w:type="gramStart"/>
      <w:r>
        <w:rPr>
          <w:rFonts w:ascii="Comic Sans MS" w:hAnsi="Comic Sans MS"/>
          <w:sz w:val="16"/>
        </w:rPr>
        <w:t>he</w:t>
      </w:r>
      <w:proofErr w:type="gramEnd"/>
      <w:r>
        <w:rPr>
          <w:rFonts w:ascii="Comic Sans MS" w:hAnsi="Comic Sans MS"/>
          <w:sz w:val="16"/>
        </w:rPr>
        <w:t xml:space="preserve"> City of </w:t>
      </w:r>
      <w:smartTag w:uri="urn:schemas-microsoft-com:office:smarttags" w:element="City">
        <w:smartTag w:uri="urn:schemas-microsoft-com:office:smarttags" w:element="place">
          <w:r>
            <w:rPr>
              <w:rFonts w:ascii="Comic Sans MS" w:hAnsi="Comic Sans MS"/>
              <w:sz w:val="16"/>
            </w:rPr>
            <w:t>Arroyo Grande</w:t>
          </w:r>
        </w:smartTag>
      </w:smartTag>
      <w:r>
        <w:rPr>
          <w:rFonts w:ascii="Comic Sans MS" w:hAnsi="Comic Sans MS"/>
          <w:sz w:val="16"/>
        </w:rPr>
        <w:t xml:space="preserve"> has both surface and groundwater sources of water.  The surface water comes from the treatment plant at </w:t>
      </w:r>
      <w:smartTag w:uri="urn:schemas-microsoft-com:office:smarttags" w:element="place">
        <w:smartTag w:uri="urn:schemas-microsoft-com:office:smarttags" w:element="PlaceName">
          <w:r>
            <w:rPr>
              <w:rFonts w:ascii="Comic Sans MS" w:hAnsi="Comic Sans MS"/>
              <w:sz w:val="16"/>
            </w:rPr>
            <w:t>Lopez</w:t>
          </w:r>
        </w:smartTag>
        <w:r>
          <w:rPr>
            <w:rFonts w:ascii="Comic Sans MS" w:hAnsi="Comic Sans MS"/>
            <w:sz w:val="16"/>
          </w:rPr>
          <w:t xml:space="preserve"> </w:t>
        </w:r>
        <w:smartTag w:uri="urn:schemas-microsoft-com:office:smarttags" w:element="PlaceType">
          <w:r>
            <w:rPr>
              <w:rFonts w:ascii="Comic Sans MS" w:hAnsi="Comic Sans MS"/>
              <w:sz w:val="16"/>
            </w:rPr>
            <w:t>Lake</w:t>
          </w:r>
        </w:smartTag>
      </w:smartTag>
      <w:r>
        <w:rPr>
          <w:rFonts w:ascii="Comic Sans MS" w:hAnsi="Comic Sans MS"/>
          <w:sz w:val="16"/>
        </w:rPr>
        <w:t>.  In 20</w:t>
      </w:r>
      <w:r w:rsidR="00CF141D">
        <w:rPr>
          <w:rFonts w:ascii="Comic Sans MS" w:hAnsi="Comic Sans MS"/>
          <w:sz w:val="16"/>
        </w:rPr>
        <w:t>2</w:t>
      </w:r>
      <w:r w:rsidR="00F34B1D">
        <w:rPr>
          <w:rFonts w:ascii="Comic Sans MS" w:hAnsi="Comic Sans MS"/>
          <w:sz w:val="16"/>
        </w:rPr>
        <w:t>5</w:t>
      </w:r>
      <w:r>
        <w:rPr>
          <w:rFonts w:ascii="Comic Sans MS" w:hAnsi="Comic Sans MS"/>
          <w:sz w:val="16"/>
        </w:rPr>
        <w:t xml:space="preserve">, Lopez provided </w:t>
      </w:r>
      <w:r w:rsidR="00F264EA">
        <w:rPr>
          <w:rFonts w:ascii="Comic Sans MS" w:hAnsi="Comic Sans MS"/>
          <w:sz w:val="16"/>
        </w:rPr>
        <w:t>9</w:t>
      </w:r>
      <w:r w:rsidR="00F34B1D">
        <w:rPr>
          <w:rFonts w:ascii="Comic Sans MS" w:hAnsi="Comic Sans MS"/>
          <w:sz w:val="16"/>
        </w:rPr>
        <w:t>1</w:t>
      </w:r>
      <w:r>
        <w:rPr>
          <w:rFonts w:ascii="Comic Sans MS" w:hAnsi="Comic Sans MS"/>
          <w:sz w:val="16"/>
        </w:rPr>
        <w:t xml:space="preserve">% of the City’s total </w:t>
      </w:r>
      <w:r w:rsidR="00D37EF6">
        <w:rPr>
          <w:rFonts w:ascii="Comic Sans MS" w:hAnsi="Comic Sans MS"/>
          <w:sz w:val="16"/>
        </w:rPr>
        <w:t>su</w:t>
      </w:r>
      <w:r>
        <w:rPr>
          <w:rFonts w:ascii="Comic Sans MS" w:hAnsi="Comic Sans MS"/>
          <w:sz w:val="16"/>
        </w:rPr>
        <w:t>p</w:t>
      </w:r>
      <w:r w:rsidR="00D37EF6">
        <w:rPr>
          <w:rFonts w:ascii="Comic Sans MS" w:hAnsi="Comic Sans MS"/>
          <w:sz w:val="16"/>
        </w:rPr>
        <w:t>ply</w:t>
      </w:r>
      <w:r>
        <w:rPr>
          <w:rFonts w:ascii="Comic Sans MS" w:hAnsi="Comic Sans MS"/>
          <w:sz w:val="16"/>
        </w:rPr>
        <w:t xml:space="preserve">.  The </w:t>
      </w:r>
      <w:proofErr w:type="gramStart"/>
      <w:r w:rsidR="002519E0">
        <w:rPr>
          <w:rFonts w:ascii="Comic Sans MS" w:hAnsi="Comic Sans MS"/>
          <w:sz w:val="16"/>
        </w:rPr>
        <w:t>C</w:t>
      </w:r>
      <w:r w:rsidR="00807B2F">
        <w:rPr>
          <w:rFonts w:ascii="Comic Sans MS" w:hAnsi="Comic Sans MS"/>
          <w:sz w:val="16"/>
        </w:rPr>
        <w:t>ity</w:t>
      </w:r>
      <w:proofErr w:type="gramEnd"/>
      <w:r>
        <w:rPr>
          <w:rFonts w:ascii="Comic Sans MS" w:hAnsi="Comic Sans MS"/>
          <w:sz w:val="16"/>
        </w:rPr>
        <w:t xml:space="preserve"> receives a blend of</w:t>
      </w:r>
      <w:r w:rsidR="002519E0">
        <w:rPr>
          <w:rFonts w:ascii="Comic Sans MS" w:hAnsi="Comic Sans MS"/>
          <w:sz w:val="16"/>
        </w:rPr>
        <w:t xml:space="preserve"> treated</w:t>
      </w:r>
      <w:r>
        <w:rPr>
          <w:rFonts w:ascii="Comic Sans MS" w:hAnsi="Comic Sans MS"/>
          <w:sz w:val="16"/>
        </w:rPr>
        <w:t xml:space="preserve"> Lopez Water and </w:t>
      </w:r>
      <w:r w:rsidR="00807B2F">
        <w:rPr>
          <w:rFonts w:ascii="Comic Sans MS" w:hAnsi="Comic Sans MS"/>
          <w:sz w:val="16"/>
        </w:rPr>
        <w:t xml:space="preserve">treated </w:t>
      </w:r>
      <w:r>
        <w:rPr>
          <w:rFonts w:ascii="Comic Sans MS" w:hAnsi="Comic Sans MS"/>
          <w:sz w:val="16"/>
        </w:rPr>
        <w:t xml:space="preserve">State Water since both are delivered in the same distribution pipeline.  The </w:t>
      </w:r>
      <w:proofErr w:type="gramStart"/>
      <w:r w:rsidR="002519E0">
        <w:rPr>
          <w:rFonts w:ascii="Comic Sans MS" w:hAnsi="Comic Sans MS"/>
          <w:sz w:val="16"/>
        </w:rPr>
        <w:t>C</w:t>
      </w:r>
      <w:r w:rsidR="00807B2F">
        <w:rPr>
          <w:rFonts w:ascii="Comic Sans MS" w:hAnsi="Comic Sans MS"/>
          <w:sz w:val="16"/>
        </w:rPr>
        <w:t>ity</w:t>
      </w:r>
      <w:proofErr w:type="gramEnd"/>
      <w:r>
        <w:rPr>
          <w:rFonts w:ascii="Comic Sans MS" w:hAnsi="Comic Sans MS"/>
          <w:sz w:val="16"/>
        </w:rPr>
        <w:t xml:space="preserve">, however, is not a participant in the State Water Project.  The groundwater comes from City wells.  The blend of surface and groundwater has an average hardness of </w:t>
      </w:r>
      <w:r w:rsidR="00C27313">
        <w:rPr>
          <w:rFonts w:ascii="Comic Sans MS" w:hAnsi="Comic Sans MS"/>
          <w:sz w:val="16"/>
        </w:rPr>
        <w:t>1</w:t>
      </w:r>
      <w:r w:rsidR="000355BB">
        <w:rPr>
          <w:rFonts w:ascii="Comic Sans MS" w:hAnsi="Comic Sans MS"/>
          <w:sz w:val="16"/>
        </w:rPr>
        <w:t>8</w:t>
      </w:r>
      <w:r w:rsidR="00555454">
        <w:rPr>
          <w:rFonts w:ascii="Comic Sans MS" w:hAnsi="Comic Sans MS"/>
          <w:sz w:val="16"/>
        </w:rPr>
        <w:t xml:space="preserve"> </w:t>
      </w:r>
      <w:r>
        <w:rPr>
          <w:rFonts w:ascii="Comic Sans MS" w:hAnsi="Comic Sans MS"/>
          <w:sz w:val="16"/>
        </w:rPr>
        <w:t xml:space="preserve">grains per gallon.  </w:t>
      </w:r>
      <w:r w:rsidR="0017392A">
        <w:rPr>
          <w:rFonts w:ascii="Comic Sans MS" w:hAnsi="Comic Sans MS"/>
          <w:sz w:val="16"/>
        </w:rPr>
        <w:t xml:space="preserve">  Nitrate </w:t>
      </w:r>
      <w:r w:rsidR="00145FCA">
        <w:rPr>
          <w:rFonts w:ascii="Comic Sans MS" w:hAnsi="Comic Sans MS"/>
          <w:sz w:val="16"/>
        </w:rPr>
        <w:t xml:space="preserve">as N </w:t>
      </w:r>
      <w:r w:rsidR="0017392A">
        <w:rPr>
          <w:rFonts w:ascii="Comic Sans MS" w:hAnsi="Comic Sans MS"/>
          <w:sz w:val="16"/>
        </w:rPr>
        <w:t xml:space="preserve">in drinking water at levels above </w:t>
      </w:r>
      <w:r w:rsidR="00145FCA">
        <w:rPr>
          <w:rFonts w:ascii="Comic Sans MS" w:hAnsi="Comic Sans MS"/>
          <w:sz w:val="16"/>
        </w:rPr>
        <w:t>10</w:t>
      </w:r>
      <w:r w:rsidR="0017392A">
        <w:rPr>
          <w:rFonts w:ascii="Comic Sans MS" w:hAnsi="Comic Sans MS"/>
          <w:sz w:val="16"/>
        </w:rPr>
        <w:t xml:space="preserve"> is a health risk for infants of less than six months of age.  Such nitrate levels in drinking water can interfere with the capacity of the infant’s blood to carry oxygen, </w:t>
      </w:r>
      <w:r w:rsidR="0086772E">
        <w:rPr>
          <w:rFonts w:ascii="Comic Sans MS" w:hAnsi="Comic Sans MS"/>
          <w:sz w:val="16"/>
        </w:rPr>
        <w:t xml:space="preserve">potentially </w:t>
      </w:r>
      <w:r w:rsidR="0017392A">
        <w:rPr>
          <w:rFonts w:ascii="Comic Sans MS" w:hAnsi="Comic Sans MS"/>
          <w:sz w:val="16"/>
        </w:rPr>
        <w:t xml:space="preserve">resulting in serious illness; symptoms </w:t>
      </w:r>
      <w:r w:rsidR="0086772E">
        <w:rPr>
          <w:rFonts w:ascii="Comic Sans MS" w:hAnsi="Comic Sans MS"/>
          <w:sz w:val="16"/>
        </w:rPr>
        <w:t xml:space="preserve">may </w:t>
      </w:r>
      <w:r w:rsidR="0017392A">
        <w:rPr>
          <w:rFonts w:ascii="Comic Sans MS" w:hAnsi="Comic Sans MS"/>
          <w:sz w:val="16"/>
        </w:rPr>
        <w:t xml:space="preserve">include shortness of breath and blueness of the skin.  Nitrate </w:t>
      </w:r>
      <w:r w:rsidR="00B4203E">
        <w:rPr>
          <w:rFonts w:ascii="Comic Sans MS" w:hAnsi="Comic Sans MS"/>
          <w:sz w:val="16"/>
        </w:rPr>
        <w:t xml:space="preserve">as N </w:t>
      </w:r>
      <w:r w:rsidR="0017392A">
        <w:rPr>
          <w:rFonts w:ascii="Comic Sans MS" w:hAnsi="Comic Sans MS"/>
          <w:sz w:val="16"/>
        </w:rPr>
        <w:t xml:space="preserve">levels above </w:t>
      </w:r>
      <w:r w:rsidR="00B4203E">
        <w:rPr>
          <w:rFonts w:ascii="Comic Sans MS" w:hAnsi="Comic Sans MS"/>
          <w:sz w:val="16"/>
        </w:rPr>
        <w:t>10</w:t>
      </w:r>
      <w:r w:rsidR="0017392A">
        <w:rPr>
          <w:rFonts w:ascii="Comic Sans MS" w:hAnsi="Comic Sans MS"/>
          <w:sz w:val="16"/>
        </w:rPr>
        <w:t xml:space="preserve"> may also affect the ability of the blood to carry oxygen in other individuals such as pregnant women and those with specific enzyme deficiencies.  If you are caring for an infant or </w:t>
      </w:r>
      <w:proofErr w:type="gramStart"/>
      <w:r w:rsidR="0017392A">
        <w:rPr>
          <w:rFonts w:ascii="Comic Sans MS" w:hAnsi="Comic Sans MS"/>
          <w:sz w:val="16"/>
        </w:rPr>
        <w:t>you are</w:t>
      </w:r>
      <w:proofErr w:type="gramEnd"/>
      <w:r w:rsidR="0017392A">
        <w:rPr>
          <w:rFonts w:ascii="Comic Sans MS" w:hAnsi="Comic Sans MS"/>
          <w:sz w:val="16"/>
        </w:rPr>
        <w:t xml:space="preserve"> pregnant, you should ask advice from your health care provider.  Nitrate levels may rise quickly for short periods of time because of rainfall or agricultural activity.  </w:t>
      </w:r>
      <w:r>
        <w:rPr>
          <w:rFonts w:ascii="Comic Sans MS" w:hAnsi="Comic Sans MS"/>
          <w:sz w:val="16"/>
        </w:rPr>
        <w:t xml:space="preserve">One well exceeds the maximum contaminant level for manganese.  </w:t>
      </w:r>
      <w:r>
        <w:rPr>
          <w:rFonts w:ascii="Comic Sans MS" w:hAnsi="Comic Sans MS"/>
          <w:b/>
          <w:sz w:val="16"/>
        </w:rPr>
        <w:t xml:space="preserve">This is reduced </w:t>
      </w:r>
      <w:r w:rsidR="0086772E">
        <w:rPr>
          <w:rFonts w:ascii="Comic Sans MS" w:hAnsi="Comic Sans MS"/>
          <w:b/>
          <w:sz w:val="16"/>
        </w:rPr>
        <w:t xml:space="preserve">to acceptable levels </w:t>
      </w:r>
      <w:r>
        <w:rPr>
          <w:rFonts w:ascii="Comic Sans MS" w:hAnsi="Comic Sans MS"/>
          <w:b/>
          <w:sz w:val="16"/>
        </w:rPr>
        <w:t xml:space="preserve">by filtration prior to distribution. </w:t>
      </w:r>
      <w:r>
        <w:rPr>
          <w:rFonts w:ascii="Comic Sans MS" w:hAnsi="Comic Sans MS"/>
          <w:sz w:val="16"/>
        </w:rPr>
        <w:t xml:space="preserve">  </w:t>
      </w:r>
      <w:r w:rsidR="0017392A">
        <w:rPr>
          <w:rFonts w:ascii="Comic Sans MS" w:hAnsi="Comic Sans MS"/>
          <w:sz w:val="16"/>
        </w:rPr>
        <w:t xml:space="preserve">If present, elevated levels of lead can cause serious health problems, especially for pregnant women and young children.  Lead in drinking water is primarily from materials and components associated with service lines and home plumbing.  The City of Arroyo Grande is responsible for providing high quality drinking </w:t>
      </w:r>
      <w:r w:rsidR="00807B2F">
        <w:rPr>
          <w:rFonts w:ascii="Comic Sans MS" w:hAnsi="Comic Sans MS"/>
          <w:sz w:val="16"/>
        </w:rPr>
        <w:t>water but</w:t>
      </w:r>
      <w:r w:rsidR="0017392A">
        <w:rPr>
          <w:rFonts w:ascii="Comic Sans MS" w:hAnsi="Comic Sans MS"/>
          <w:sz w:val="16"/>
        </w:rPr>
        <w:t xml:space="preserve"> cannot control the variety of materials used in plumbing components.  When your wate</w:t>
      </w:r>
      <w:r w:rsidR="006A4D37">
        <w:rPr>
          <w:rFonts w:ascii="Comic Sans MS" w:hAnsi="Comic Sans MS"/>
          <w:sz w:val="16"/>
        </w:rPr>
        <w:t xml:space="preserv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4" w:history="1">
        <w:r w:rsidR="006A4D37" w:rsidRPr="00C76BD2">
          <w:rPr>
            <w:rStyle w:val="Hyperlink"/>
            <w:rFonts w:ascii="Comic Sans MS" w:hAnsi="Comic Sans MS"/>
            <w:sz w:val="16"/>
          </w:rPr>
          <w:t>http://www.epa.gov/safewater/lead</w:t>
        </w:r>
      </w:hyperlink>
      <w:r w:rsidR="006A4D37">
        <w:rPr>
          <w:rFonts w:ascii="Comic Sans MS" w:hAnsi="Comic Sans MS"/>
          <w:sz w:val="16"/>
        </w:rPr>
        <w:t xml:space="preserve">.  </w:t>
      </w:r>
      <w:r>
        <w:rPr>
          <w:rFonts w:ascii="Comic Sans MS" w:hAnsi="Comic Sans MS"/>
          <w:sz w:val="16"/>
        </w:rPr>
        <w:t xml:space="preserve">The </w:t>
      </w:r>
      <w:r w:rsidR="00807B2F">
        <w:rPr>
          <w:rFonts w:ascii="Comic Sans MS" w:hAnsi="Comic Sans MS"/>
          <w:sz w:val="16"/>
        </w:rPr>
        <w:t>city</w:t>
      </w:r>
      <w:r>
        <w:rPr>
          <w:rFonts w:ascii="Comic Sans MS" w:hAnsi="Comic Sans MS"/>
          <w:sz w:val="16"/>
        </w:rPr>
        <w:t xml:space="preserve"> will continue in its efforts to meet or exceed all State and Federal Water Quality requirements.</w:t>
      </w:r>
    </w:p>
    <w:p w14:paraId="28725FFE" w14:textId="77777777" w:rsidR="00DF0ED1" w:rsidRDefault="00DF0ED1">
      <w:pPr>
        <w:pStyle w:val="PlainText"/>
        <w:rPr>
          <w:rFonts w:ascii="Comic Sans MS" w:hAnsi="Comic Sans MS"/>
          <w:sz w:val="16"/>
        </w:rPr>
      </w:pPr>
    </w:p>
    <w:p w14:paraId="46D95D9A" w14:textId="77777777" w:rsidR="00DF0ED1" w:rsidRDefault="00DF0ED1">
      <w:pPr>
        <w:pStyle w:val="Headline"/>
        <w:rPr>
          <w:rFonts w:ascii="Comic Sans MS" w:hAnsi="Comic Sans MS"/>
          <w:color w:val="000080"/>
          <w:sz w:val="20"/>
        </w:rPr>
      </w:pPr>
      <w:r>
        <w:rPr>
          <w:rFonts w:ascii="Comic Sans MS" w:hAnsi="Comic Sans MS"/>
          <w:color w:val="000080"/>
          <w:sz w:val="20"/>
        </w:rPr>
        <w:t>Where is the water tested?</w:t>
      </w:r>
    </w:p>
    <w:p w14:paraId="1BE8BDFB" w14:textId="77777777" w:rsidR="00DF0ED1" w:rsidRDefault="00DF0ED1">
      <w:pPr>
        <w:keepNext/>
        <w:framePr w:dropCap="drop" w:lines="2" w:wrap="auto" w:vAnchor="text" w:hAnchor="page" w:x="751" w:y="88"/>
        <w:spacing w:line="456" w:lineRule="exact"/>
        <w:rPr>
          <w:rFonts w:ascii="Comic Sans MS" w:hAnsi="Comic Sans MS"/>
          <w:color w:val="000080"/>
          <w:position w:val="-2"/>
          <w:sz w:val="43"/>
        </w:rPr>
      </w:pPr>
      <w:r>
        <w:rPr>
          <w:rFonts w:ascii="Comic Sans MS" w:hAnsi="Comic Sans MS"/>
          <w:color w:val="000080"/>
          <w:position w:val="-2"/>
          <w:sz w:val="43"/>
        </w:rPr>
        <w:t>B</w:t>
      </w:r>
    </w:p>
    <w:p w14:paraId="4ACD0247" w14:textId="77777777" w:rsidR="00DF0ED1" w:rsidRDefault="00DF0ED1">
      <w:pPr>
        <w:rPr>
          <w:rFonts w:ascii="Comic Sans MS" w:hAnsi="Comic Sans MS"/>
          <w:sz w:val="12"/>
        </w:rPr>
      </w:pPr>
    </w:p>
    <w:p w14:paraId="35DD2B32" w14:textId="77777777" w:rsidR="00DF0ED1" w:rsidRDefault="00DF0ED1">
      <w:pPr>
        <w:pStyle w:val="BodyText3"/>
      </w:pPr>
      <w:proofErr w:type="spellStart"/>
      <w:r>
        <w:t>oth</w:t>
      </w:r>
      <w:proofErr w:type="spellEnd"/>
      <w:r>
        <w:t xml:space="preserve"> surface and groundwater supplies are tested independently by certified commercial laboratories.  The labs are certified by the </w:t>
      </w:r>
      <w:r w:rsidR="00E2307A">
        <w:t xml:space="preserve">State Water Resources Control Board </w:t>
      </w:r>
      <w:r>
        <w:t xml:space="preserve">as environmental testing laboratories for bacteriological and chemical analyses.  Federal and State requirements dictate that all regulatory analyses be performed by certified labs following approved procedures.  </w:t>
      </w:r>
    </w:p>
    <w:p w14:paraId="00CEE8FF" w14:textId="77777777" w:rsidR="00DF0ED1" w:rsidRDefault="00DF0ED1">
      <w:pPr>
        <w:pStyle w:val="BodyText"/>
        <w:spacing w:after="0"/>
        <w:rPr>
          <w:rFonts w:ascii="Comic Sans MS" w:hAnsi="Comic Sans MS"/>
          <w:b/>
          <w:color w:val="000080"/>
          <w:sz w:val="16"/>
        </w:rPr>
      </w:pPr>
    </w:p>
    <w:p w14:paraId="1CCD2B39" w14:textId="51DE9E11" w:rsidR="00DF0ED1" w:rsidRDefault="00BD5CEE">
      <w:pPr>
        <w:framePr w:hSpace="180" w:wrap="auto" w:vAnchor="text" w:hAnchor="page" w:x="8209" w:y="151"/>
        <w:widowControl/>
        <w:rPr>
          <w:rFonts w:ascii="Comic Sans MS" w:hAnsi="Comic Sans MS"/>
          <w:b/>
          <w:noProof/>
          <w:color w:val="auto"/>
          <w:sz w:val="16"/>
        </w:rPr>
      </w:pPr>
      <w:r>
        <w:rPr>
          <w:rFonts w:ascii="Comic Sans MS" w:hAnsi="Comic Sans MS"/>
          <w:b/>
          <w:noProof/>
          <w:color w:val="auto"/>
        </w:rPr>
        <w:drawing>
          <wp:inline distT="0" distB="0" distL="0" distR="0" wp14:anchorId="0CA051F3" wp14:editId="7DB2DD3E">
            <wp:extent cx="2238375" cy="1238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1238250"/>
                    </a:xfrm>
                    <a:prstGeom prst="rect">
                      <a:avLst/>
                    </a:prstGeom>
                    <a:noFill/>
                    <a:ln>
                      <a:noFill/>
                    </a:ln>
                  </pic:spPr>
                </pic:pic>
              </a:graphicData>
            </a:graphic>
          </wp:inline>
        </w:drawing>
      </w:r>
    </w:p>
    <w:p w14:paraId="05FFE01C" w14:textId="77777777" w:rsidR="00DF0ED1" w:rsidRDefault="00DF0ED1">
      <w:pPr>
        <w:pStyle w:val="BodyText"/>
        <w:spacing w:after="0"/>
        <w:rPr>
          <w:rFonts w:ascii="Comic Sans MS" w:hAnsi="Comic Sans MS"/>
          <w:b/>
          <w:color w:val="000080"/>
        </w:rPr>
      </w:pPr>
      <w:r>
        <w:rPr>
          <w:rFonts w:ascii="Comic Sans MS" w:hAnsi="Comic Sans MS"/>
          <w:b/>
          <w:color w:val="000080"/>
        </w:rPr>
        <w:t>Where can the community participate in decisions regarding water quality?</w:t>
      </w:r>
    </w:p>
    <w:p w14:paraId="44454C34" w14:textId="77777777" w:rsidR="00DF0ED1" w:rsidRDefault="00DF0ED1">
      <w:pPr>
        <w:pStyle w:val="BodyText"/>
        <w:spacing w:after="0"/>
        <w:rPr>
          <w:rFonts w:ascii="Comic Sans MS" w:hAnsi="Comic Sans MS"/>
          <w:b/>
          <w:color w:val="000080"/>
        </w:rPr>
      </w:pPr>
    </w:p>
    <w:p w14:paraId="318947A9" w14:textId="77777777" w:rsidR="00DF0ED1" w:rsidRDefault="00DF0ED1">
      <w:pPr>
        <w:keepNext/>
        <w:framePr w:dropCap="drop" w:lines="2" w:wrap="auto" w:vAnchor="text" w:hAnchor="page" w:x="751" w:y="1"/>
        <w:spacing w:line="456" w:lineRule="exact"/>
        <w:rPr>
          <w:rFonts w:ascii="Comic Sans MS" w:hAnsi="Comic Sans MS"/>
          <w:color w:val="000080"/>
          <w:position w:val="-2"/>
          <w:sz w:val="43"/>
        </w:rPr>
      </w:pPr>
      <w:r>
        <w:rPr>
          <w:rFonts w:ascii="Comic Sans MS" w:hAnsi="Comic Sans MS"/>
          <w:color w:val="000080"/>
          <w:position w:val="-2"/>
          <w:sz w:val="43"/>
        </w:rPr>
        <w:t>T</w:t>
      </w:r>
    </w:p>
    <w:p w14:paraId="7A8EFB9A" w14:textId="77777777" w:rsidR="00DF0ED1" w:rsidRDefault="00DF0ED1">
      <w:pPr>
        <w:pStyle w:val="BodyText"/>
        <w:spacing w:after="0"/>
        <w:rPr>
          <w:rFonts w:ascii="Comic Sans MS" w:hAnsi="Comic Sans MS"/>
          <w:sz w:val="16"/>
        </w:rPr>
      </w:pPr>
      <w:proofErr w:type="gramStart"/>
      <w:r>
        <w:rPr>
          <w:rFonts w:ascii="Comic Sans MS" w:hAnsi="Comic Sans MS"/>
          <w:sz w:val="16"/>
        </w:rPr>
        <w:t>he</w:t>
      </w:r>
      <w:proofErr w:type="gramEnd"/>
      <w:r>
        <w:rPr>
          <w:rFonts w:ascii="Comic Sans MS" w:hAnsi="Comic Sans MS"/>
          <w:sz w:val="16"/>
        </w:rPr>
        <w:t xml:space="preserve"> public can participate in the County Flood Control District, Zone 3 Advisory Group Committee concerning surface water received from the Lopez Treatment Plant.  This group is composed of representatives from the Five-Cities area.  The group meets on the 3</w:t>
      </w:r>
      <w:r>
        <w:rPr>
          <w:rFonts w:ascii="Comic Sans MS" w:hAnsi="Comic Sans MS"/>
          <w:sz w:val="16"/>
          <w:vertAlign w:val="superscript"/>
        </w:rPr>
        <w:t>rd</w:t>
      </w:r>
      <w:r>
        <w:rPr>
          <w:rFonts w:ascii="Comic Sans MS" w:hAnsi="Comic Sans MS"/>
          <w:sz w:val="16"/>
        </w:rPr>
        <w:t xml:space="preserve"> Thursday of January, March, May, July, September, and November.  Information on meeting times and places </w:t>
      </w:r>
      <w:r w:rsidR="00807B2F">
        <w:rPr>
          <w:rFonts w:ascii="Comic Sans MS" w:hAnsi="Comic Sans MS"/>
          <w:sz w:val="16"/>
        </w:rPr>
        <w:t>is</w:t>
      </w:r>
      <w:r>
        <w:rPr>
          <w:rFonts w:ascii="Comic Sans MS" w:hAnsi="Comic Sans MS"/>
          <w:sz w:val="16"/>
        </w:rPr>
        <w:t xml:space="preserve"> </w:t>
      </w:r>
      <w:r w:rsidR="00237A76">
        <w:rPr>
          <w:rFonts w:ascii="Comic Sans MS" w:hAnsi="Comic Sans MS"/>
          <w:sz w:val="16"/>
        </w:rPr>
        <w:t xml:space="preserve">available at </w:t>
      </w:r>
      <w:proofErr w:type="gramStart"/>
      <w:r w:rsidR="00237A76">
        <w:rPr>
          <w:rFonts w:ascii="Comic Sans MS" w:hAnsi="Comic Sans MS"/>
          <w:sz w:val="16"/>
        </w:rPr>
        <w:t>slocountywater.org</w:t>
      </w:r>
      <w:proofErr w:type="gramEnd"/>
      <w:r w:rsidR="00237A76">
        <w:rPr>
          <w:rFonts w:ascii="Comic Sans MS" w:hAnsi="Comic Sans MS"/>
          <w:sz w:val="16"/>
        </w:rPr>
        <w:t xml:space="preserve"> </w:t>
      </w:r>
      <w:r>
        <w:rPr>
          <w:rFonts w:ascii="Comic Sans MS" w:hAnsi="Comic Sans MS"/>
          <w:sz w:val="16"/>
        </w:rPr>
        <w:t xml:space="preserve">or can be obtained from the City of Arroyo Grande </w:t>
      </w:r>
      <w:r w:rsidR="00A609B0">
        <w:rPr>
          <w:rFonts w:ascii="Comic Sans MS" w:hAnsi="Comic Sans MS"/>
          <w:sz w:val="16"/>
        </w:rPr>
        <w:t xml:space="preserve">Public Works </w:t>
      </w:r>
      <w:r>
        <w:rPr>
          <w:rFonts w:ascii="Comic Sans MS" w:hAnsi="Comic Sans MS"/>
          <w:sz w:val="16"/>
        </w:rPr>
        <w:t xml:space="preserve">Department.  Groundwater questions can be directed to the Utilities Division of the </w:t>
      </w:r>
      <w:r w:rsidR="00E62C7F">
        <w:rPr>
          <w:rFonts w:ascii="Comic Sans MS" w:hAnsi="Comic Sans MS"/>
          <w:sz w:val="16"/>
        </w:rPr>
        <w:t>Public Works Depar</w:t>
      </w:r>
      <w:r>
        <w:rPr>
          <w:rFonts w:ascii="Comic Sans MS" w:hAnsi="Comic Sans MS"/>
          <w:sz w:val="16"/>
        </w:rPr>
        <w:t>tment at 473-54</w:t>
      </w:r>
      <w:r w:rsidR="00B87B6C">
        <w:rPr>
          <w:rFonts w:ascii="Comic Sans MS" w:hAnsi="Comic Sans MS"/>
          <w:sz w:val="16"/>
        </w:rPr>
        <w:t>64</w:t>
      </w:r>
      <w:r>
        <w:rPr>
          <w:rFonts w:ascii="Comic Sans MS" w:hAnsi="Comic Sans MS"/>
          <w:sz w:val="16"/>
        </w:rPr>
        <w:t>.</w:t>
      </w:r>
    </w:p>
    <w:p w14:paraId="5A5741A6" w14:textId="2B93D5D7" w:rsidR="00DF0ED1" w:rsidRDefault="006A4D37" w:rsidP="004D0A95">
      <w:pPr>
        <w:pStyle w:val="Headline"/>
        <w:rPr>
          <w:rFonts w:ascii="Comic Sans MS" w:hAnsi="Comic Sans MS"/>
          <w:color w:val="000000"/>
          <w:sz w:val="16"/>
        </w:rPr>
      </w:pPr>
      <w:r>
        <w:rPr>
          <w:rFonts w:ascii="Comic Sans MS" w:hAnsi="Comic Sans MS"/>
          <w:color w:val="000000"/>
          <w:sz w:val="16"/>
        </w:rPr>
        <w:t>F</w:t>
      </w:r>
      <w:r w:rsidR="00DF0ED1">
        <w:rPr>
          <w:rFonts w:ascii="Comic Sans MS" w:hAnsi="Comic Sans MS"/>
          <w:color w:val="000000"/>
          <w:sz w:val="16"/>
        </w:rPr>
        <w:t xml:space="preserve">or additional information concerning the Annual Water Quality Report and results of UCMR monitoring, please call </w:t>
      </w:r>
      <w:r w:rsidR="00644CB3">
        <w:rPr>
          <w:rFonts w:ascii="Comic Sans MS" w:hAnsi="Comic Sans MS"/>
          <w:color w:val="000000"/>
          <w:sz w:val="16"/>
        </w:rPr>
        <w:t>H</w:t>
      </w:r>
      <w:r w:rsidR="00EB22CB">
        <w:rPr>
          <w:rFonts w:ascii="Comic Sans MS" w:hAnsi="Comic Sans MS"/>
          <w:color w:val="000000"/>
          <w:sz w:val="16"/>
        </w:rPr>
        <w:t>ailie Hix</w:t>
      </w:r>
      <w:r w:rsidR="00DF0ED1">
        <w:rPr>
          <w:rFonts w:ascii="Comic Sans MS" w:hAnsi="Comic Sans MS"/>
          <w:color w:val="000000"/>
          <w:sz w:val="16"/>
        </w:rPr>
        <w:t xml:space="preserve">, </w:t>
      </w:r>
      <w:r w:rsidR="00B10D63">
        <w:rPr>
          <w:rFonts w:ascii="Comic Sans MS" w:hAnsi="Comic Sans MS"/>
          <w:color w:val="000000"/>
          <w:sz w:val="16"/>
        </w:rPr>
        <w:t>Utilities</w:t>
      </w:r>
      <w:r w:rsidR="00DF0ED1">
        <w:rPr>
          <w:rFonts w:ascii="Comic Sans MS" w:hAnsi="Comic Sans MS"/>
          <w:color w:val="000000"/>
          <w:sz w:val="16"/>
        </w:rPr>
        <w:t xml:space="preserve"> </w:t>
      </w:r>
      <w:r w:rsidR="00957E32">
        <w:rPr>
          <w:rFonts w:ascii="Comic Sans MS" w:hAnsi="Comic Sans MS"/>
          <w:color w:val="000000"/>
          <w:sz w:val="16"/>
        </w:rPr>
        <w:t>Manager,</w:t>
      </w:r>
      <w:r w:rsidR="00DF0ED1">
        <w:rPr>
          <w:rFonts w:ascii="Comic Sans MS" w:hAnsi="Comic Sans MS"/>
          <w:color w:val="000000"/>
          <w:sz w:val="16"/>
        </w:rPr>
        <w:t xml:space="preserve"> at 473-5464.</w:t>
      </w:r>
      <w:r w:rsidR="00DF0ED1">
        <w:t xml:space="preserve"> </w:t>
      </w:r>
      <w:r w:rsidR="00DF0ED1">
        <w:br w:type="column"/>
      </w:r>
      <w:r w:rsidR="00DF0ED1">
        <w:rPr>
          <w:rFonts w:ascii="Comic Sans MS" w:hAnsi="Comic Sans MS"/>
          <w:i/>
          <w:sz w:val="16"/>
          <w:u w:val="single"/>
        </w:rPr>
        <w:lastRenderedPageBreak/>
        <w:t>TERMS USED IN THIS REPORT:</w:t>
      </w:r>
    </w:p>
    <w:p w14:paraId="607E5D23" w14:textId="77777777" w:rsidR="00DF0ED1" w:rsidRDefault="00DF0ED1">
      <w:pPr>
        <w:pStyle w:val="BodyText2"/>
        <w:rPr>
          <w:rFonts w:ascii="Comic Sans MS" w:hAnsi="Comic Sans MS"/>
          <w:b w:val="0"/>
          <w:sz w:val="16"/>
        </w:rPr>
      </w:pPr>
      <w:r>
        <w:rPr>
          <w:rFonts w:ascii="Comic Sans MS" w:hAnsi="Comic Sans MS"/>
          <w:color w:val="000000"/>
          <w:sz w:val="16"/>
        </w:rPr>
        <w:t>Maximum Contaminant Level Goal (MCLG) and Public Health Goal (PHG) –</w:t>
      </w:r>
      <w:r>
        <w:rPr>
          <w:rFonts w:ascii="Comic Sans MS" w:hAnsi="Comic Sans MS"/>
          <w:b w:val="0"/>
          <w:color w:val="000000"/>
          <w:sz w:val="16"/>
        </w:rPr>
        <w:t xml:space="preserve"> </w:t>
      </w:r>
      <w:r>
        <w:rPr>
          <w:rFonts w:ascii="Comic Sans MS" w:hAnsi="Comic Sans MS"/>
          <w:b w:val="0"/>
          <w:sz w:val="16"/>
        </w:rPr>
        <w:t xml:space="preserve">The level of a contaminant in drinking water below which there is no known or expected risk to health.  MCLGs are </w:t>
      </w:r>
      <w:proofErr w:type="gramStart"/>
      <w:r>
        <w:rPr>
          <w:rFonts w:ascii="Comic Sans MS" w:hAnsi="Comic Sans MS"/>
          <w:b w:val="0"/>
          <w:sz w:val="16"/>
        </w:rPr>
        <w:t>set</w:t>
      </w:r>
      <w:proofErr w:type="gramEnd"/>
      <w:r>
        <w:rPr>
          <w:rFonts w:ascii="Comic Sans MS" w:hAnsi="Comic Sans MS"/>
          <w:b w:val="0"/>
          <w:sz w:val="16"/>
        </w:rPr>
        <w:t xml:space="preserve"> by the Federal Environmental Protection Agency and PHGs are set by the California Environmental Protection Agency.</w:t>
      </w:r>
    </w:p>
    <w:p w14:paraId="6AC7EDC4" w14:textId="77777777" w:rsidR="00DF0ED1" w:rsidRDefault="00DF0ED1">
      <w:pPr>
        <w:pStyle w:val="BodyText2"/>
        <w:rPr>
          <w:rFonts w:ascii="Comic Sans MS" w:hAnsi="Comic Sans MS"/>
          <w:b w:val="0"/>
          <w:sz w:val="16"/>
        </w:rPr>
      </w:pPr>
      <w:r>
        <w:rPr>
          <w:rFonts w:ascii="Comic Sans MS" w:hAnsi="Comic Sans MS"/>
          <w:color w:val="000000"/>
          <w:sz w:val="16"/>
        </w:rPr>
        <w:t>Maximum Contaminant Level (MCL) –</w:t>
      </w:r>
      <w:r>
        <w:rPr>
          <w:rFonts w:ascii="Comic Sans MS" w:hAnsi="Comic Sans MS"/>
          <w:sz w:val="16"/>
        </w:rPr>
        <w:t xml:space="preserve"> </w:t>
      </w:r>
      <w:r>
        <w:rPr>
          <w:rFonts w:ascii="Comic Sans MS" w:hAnsi="Comic Sans MS"/>
          <w:b w:val="0"/>
          <w:sz w:val="16"/>
        </w:rPr>
        <w:t>The highest level of a contaminant allowed in drinking water.  Primary MCLs are set as close to the PHGs (or MCLGs) as is economically and technologically feasible.  Secondary MCLs are set to protect the odor, taste, and appearance of drinking water.</w:t>
      </w:r>
    </w:p>
    <w:p w14:paraId="12F9612E" w14:textId="77777777" w:rsidR="00DF0ED1" w:rsidRDefault="00DF0ED1">
      <w:pPr>
        <w:pStyle w:val="BodyText2"/>
        <w:rPr>
          <w:rFonts w:ascii="Comic Sans MS" w:hAnsi="Comic Sans MS"/>
          <w:b w:val="0"/>
          <w:bCs/>
          <w:color w:val="000000"/>
          <w:sz w:val="16"/>
        </w:rPr>
      </w:pPr>
      <w:r>
        <w:rPr>
          <w:rFonts w:ascii="Comic Sans MS" w:hAnsi="Comic Sans MS"/>
          <w:color w:val="000000"/>
          <w:sz w:val="16"/>
        </w:rPr>
        <w:t xml:space="preserve">Maximum Residual Disinfectant Level (MRDL) – </w:t>
      </w:r>
      <w:r>
        <w:rPr>
          <w:rFonts w:ascii="Comic Sans MS" w:hAnsi="Comic Sans MS"/>
          <w:b w:val="0"/>
          <w:bCs/>
          <w:color w:val="000000"/>
          <w:sz w:val="16"/>
        </w:rPr>
        <w:t>The level of a disinfectant added for water treatment that may not be exceeded at the tap.</w:t>
      </w:r>
    </w:p>
    <w:p w14:paraId="0411E79F" w14:textId="77777777" w:rsidR="00DF0ED1" w:rsidRDefault="00DF0ED1">
      <w:pPr>
        <w:pStyle w:val="BodyText2"/>
        <w:rPr>
          <w:rFonts w:ascii="Comic Sans MS" w:hAnsi="Comic Sans MS"/>
          <w:b w:val="0"/>
          <w:sz w:val="16"/>
        </w:rPr>
      </w:pPr>
      <w:r>
        <w:rPr>
          <w:rFonts w:ascii="Comic Sans MS" w:hAnsi="Comic Sans MS"/>
          <w:color w:val="000000"/>
          <w:sz w:val="16"/>
        </w:rPr>
        <w:t>Primary Drinking Water Standards (PDWS) –</w:t>
      </w:r>
      <w:r>
        <w:rPr>
          <w:rFonts w:ascii="Comic Sans MS" w:hAnsi="Comic Sans MS"/>
          <w:sz w:val="16"/>
        </w:rPr>
        <w:t xml:space="preserve"> </w:t>
      </w:r>
      <w:r>
        <w:rPr>
          <w:rFonts w:ascii="Comic Sans MS" w:hAnsi="Comic Sans MS"/>
          <w:b w:val="0"/>
          <w:sz w:val="16"/>
        </w:rPr>
        <w:t>MCLs for contaminants that affect health along with their monitoring and reporting requirements, and water treatment requirements.</w:t>
      </w:r>
    </w:p>
    <w:p w14:paraId="3DEF844C" w14:textId="77777777" w:rsidR="00DF0ED1" w:rsidRDefault="00DF0ED1">
      <w:pPr>
        <w:pStyle w:val="BodyText2"/>
        <w:rPr>
          <w:rFonts w:ascii="Comic Sans MS" w:hAnsi="Comic Sans MS"/>
          <w:b w:val="0"/>
          <w:sz w:val="16"/>
        </w:rPr>
      </w:pPr>
      <w:r>
        <w:rPr>
          <w:rFonts w:ascii="Comic Sans MS" w:hAnsi="Comic Sans MS"/>
          <w:color w:val="000000"/>
          <w:sz w:val="16"/>
        </w:rPr>
        <w:t>Secondary Drinking Water Standards (SDWS) –</w:t>
      </w:r>
      <w:r>
        <w:rPr>
          <w:rFonts w:ascii="Comic Sans MS" w:hAnsi="Comic Sans MS"/>
          <w:b w:val="0"/>
          <w:sz w:val="16"/>
        </w:rPr>
        <w:t xml:space="preserve"> MCLs for contaminants that affect taste, odor, or appearance of the drinking water.  Contaminants with SDWSs do not affect </w:t>
      </w:r>
      <w:proofErr w:type="gramStart"/>
      <w:r>
        <w:rPr>
          <w:rFonts w:ascii="Comic Sans MS" w:hAnsi="Comic Sans MS"/>
          <w:b w:val="0"/>
          <w:sz w:val="16"/>
        </w:rPr>
        <w:t>the health</w:t>
      </w:r>
      <w:proofErr w:type="gramEnd"/>
      <w:r>
        <w:rPr>
          <w:rFonts w:ascii="Comic Sans MS" w:hAnsi="Comic Sans MS"/>
          <w:b w:val="0"/>
          <w:sz w:val="16"/>
        </w:rPr>
        <w:t xml:space="preserve"> at the MCL levels.</w:t>
      </w:r>
    </w:p>
    <w:p w14:paraId="28B320AB" w14:textId="77777777" w:rsidR="00DF0ED1" w:rsidRDefault="00DF0ED1">
      <w:pPr>
        <w:pStyle w:val="BodyText2"/>
        <w:rPr>
          <w:rFonts w:ascii="Comic Sans MS" w:hAnsi="Comic Sans MS"/>
          <w:b w:val="0"/>
          <w:sz w:val="16"/>
        </w:rPr>
      </w:pPr>
      <w:r>
        <w:rPr>
          <w:rFonts w:ascii="Comic Sans MS" w:hAnsi="Comic Sans MS"/>
          <w:color w:val="000000"/>
          <w:sz w:val="16"/>
        </w:rPr>
        <w:t>Treatment Technique (TT) –</w:t>
      </w:r>
      <w:r>
        <w:rPr>
          <w:rFonts w:ascii="Comic Sans MS" w:hAnsi="Comic Sans MS"/>
          <w:b w:val="0"/>
          <w:sz w:val="16"/>
        </w:rPr>
        <w:t xml:space="preserve"> A required process intended to reduce the level of a contaminant in drinking water.</w:t>
      </w:r>
    </w:p>
    <w:p w14:paraId="7AF8F76A" w14:textId="77777777" w:rsidR="00DF0ED1" w:rsidRDefault="00DF0ED1">
      <w:pPr>
        <w:pStyle w:val="BodyText2"/>
        <w:rPr>
          <w:rFonts w:ascii="Comic Sans MS" w:hAnsi="Comic Sans MS"/>
          <w:b w:val="0"/>
          <w:sz w:val="16"/>
        </w:rPr>
      </w:pPr>
      <w:r>
        <w:rPr>
          <w:rFonts w:ascii="Comic Sans MS" w:hAnsi="Comic Sans MS"/>
          <w:color w:val="000000"/>
          <w:sz w:val="16"/>
        </w:rPr>
        <w:t>Regulatory Action Level (</w:t>
      </w:r>
      <w:smartTag w:uri="urn:schemas-microsoft-com:office:smarttags" w:element="place">
        <w:smartTag w:uri="urn:schemas-microsoft-com:office:smarttags" w:element="State">
          <w:r>
            <w:rPr>
              <w:rFonts w:ascii="Comic Sans MS" w:hAnsi="Comic Sans MS"/>
              <w:color w:val="000000"/>
              <w:sz w:val="16"/>
            </w:rPr>
            <w:t>AL</w:t>
          </w:r>
        </w:smartTag>
      </w:smartTag>
      <w:r>
        <w:rPr>
          <w:rFonts w:ascii="Comic Sans MS" w:hAnsi="Comic Sans MS"/>
          <w:color w:val="000000"/>
          <w:sz w:val="16"/>
        </w:rPr>
        <w:t>) –</w:t>
      </w:r>
      <w:r>
        <w:rPr>
          <w:rFonts w:ascii="Comic Sans MS" w:hAnsi="Comic Sans MS"/>
          <w:b w:val="0"/>
          <w:sz w:val="16"/>
        </w:rPr>
        <w:t xml:space="preserve"> The concentration of a contaminant which, if exceeded, triggers a treatment or other requirement which a water system must follow.</w:t>
      </w:r>
    </w:p>
    <w:p w14:paraId="3C389FA9" w14:textId="77777777" w:rsidR="00DF0ED1" w:rsidRDefault="00DF0ED1">
      <w:pPr>
        <w:rPr>
          <w:rFonts w:ascii="Comic Sans MS" w:hAnsi="Comic Sans MS"/>
          <w:b/>
          <w:color w:val="auto"/>
          <w:sz w:val="16"/>
        </w:rPr>
      </w:pPr>
      <w:r>
        <w:rPr>
          <w:rFonts w:ascii="Comic Sans MS" w:hAnsi="Comic Sans MS"/>
          <w:b/>
          <w:sz w:val="16"/>
        </w:rPr>
        <w:t>NS (No Standard)</w:t>
      </w:r>
      <w:proofErr w:type="gramStart"/>
      <w:r>
        <w:rPr>
          <w:rFonts w:ascii="Comic Sans MS" w:hAnsi="Comic Sans MS"/>
          <w:b/>
          <w:sz w:val="16"/>
        </w:rPr>
        <w:t xml:space="preserve">:  </w:t>
      </w:r>
      <w:r>
        <w:rPr>
          <w:rFonts w:ascii="Comic Sans MS" w:hAnsi="Comic Sans MS"/>
          <w:sz w:val="16"/>
        </w:rPr>
        <w:t>Contaminant</w:t>
      </w:r>
      <w:proofErr w:type="gramEnd"/>
      <w:r>
        <w:rPr>
          <w:rFonts w:ascii="Comic Sans MS" w:hAnsi="Comic Sans MS"/>
          <w:sz w:val="16"/>
        </w:rPr>
        <w:t xml:space="preserve"> for which </w:t>
      </w:r>
      <w:r>
        <w:rPr>
          <w:rFonts w:ascii="Comic Sans MS" w:hAnsi="Comic Sans MS"/>
          <w:color w:val="auto"/>
          <w:sz w:val="16"/>
        </w:rPr>
        <w:t>there is no established MCL</w:t>
      </w:r>
      <w:r>
        <w:rPr>
          <w:rFonts w:ascii="Comic Sans MS" w:hAnsi="Comic Sans MS"/>
          <w:b/>
          <w:color w:val="auto"/>
          <w:sz w:val="16"/>
        </w:rPr>
        <w:t>.</w:t>
      </w:r>
    </w:p>
    <w:p w14:paraId="6351DD80" w14:textId="77777777" w:rsidR="00DF0ED1" w:rsidRDefault="00DF0ED1">
      <w:pPr>
        <w:pStyle w:val="BodyText2"/>
        <w:rPr>
          <w:rFonts w:ascii="Comic Sans MS" w:hAnsi="Comic Sans MS"/>
          <w:b w:val="0"/>
          <w:sz w:val="16"/>
        </w:rPr>
      </w:pPr>
      <w:r>
        <w:rPr>
          <w:rFonts w:ascii="Comic Sans MS" w:hAnsi="Comic Sans MS"/>
          <w:color w:val="000000"/>
          <w:sz w:val="16"/>
        </w:rPr>
        <w:t>ND (Not Detected):</w:t>
      </w:r>
      <w:r>
        <w:rPr>
          <w:rFonts w:ascii="Comic Sans MS" w:hAnsi="Comic Sans MS"/>
          <w:sz w:val="16"/>
        </w:rPr>
        <w:t xml:space="preserve"> </w:t>
      </w:r>
      <w:r>
        <w:rPr>
          <w:rFonts w:ascii="Comic Sans MS" w:hAnsi="Comic Sans MS"/>
          <w:b w:val="0"/>
          <w:sz w:val="16"/>
        </w:rPr>
        <w:t>Contaminant</w:t>
      </w:r>
      <w:r>
        <w:rPr>
          <w:rFonts w:ascii="Comic Sans MS" w:hAnsi="Comic Sans MS"/>
          <w:sz w:val="16"/>
        </w:rPr>
        <w:t xml:space="preserve"> </w:t>
      </w:r>
      <w:r>
        <w:rPr>
          <w:rFonts w:ascii="Comic Sans MS" w:hAnsi="Comic Sans MS"/>
          <w:b w:val="0"/>
          <w:sz w:val="16"/>
        </w:rPr>
        <w:t>is</w:t>
      </w:r>
      <w:r>
        <w:rPr>
          <w:rFonts w:ascii="Comic Sans MS" w:hAnsi="Comic Sans MS"/>
          <w:sz w:val="16"/>
        </w:rPr>
        <w:t xml:space="preserve"> </w:t>
      </w:r>
      <w:r>
        <w:rPr>
          <w:rFonts w:ascii="Comic Sans MS" w:hAnsi="Comic Sans MS"/>
          <w:b w:val="0"/>
          <w:sz w:val="16"/>
        </w:rPr>
        <w:t xml:space="preserve">not detectable at testing </w:t>
      </w:r>
      <w:r w:rsidR="00807B2F">
        <w:rPr>
          <w:rFonts w:ascii="Comic Sans MS" w:hAnsi="Comic Sans MS"/>
          <w:b w:val="0"/>
          <w:sz w:val="16"/>
        </w:rPr>
        <w:t>limit.</w:t>
      </w:r>
    </w:p>
    <w:p w14:paraId="56AB5FCD" w14:textId="77777777" w:rsidR="00DF0ED1" w:rsidRDefault="00DF0ED1">
      <w:pPr>
        <w:pStyle w:val="BodyText2"/>
        <w:rPr>
          <w:rFonts w:ascii="Comic Sans MS" w:hAnsi="Comic Sans MS"/>
          <w:b w:val="0"/>
          <w:sz w:val="16"/>
        </w:rPr>
      </w:pPr>
      <w:proofErr w:type="spellStart"/>
      <w:r>
        <w:rPr>
          <w:rFonts w:ascii="Comic Sans MS" w:hAnsi="Comic Sans MS"/>
          <w:color w:val="000000"/>
          <w:sz w:val="16"/>
        </w:rPr>
        <w:t>pCi</w:t>
      </w:r>
      <w:proofErr w:type="spellEnd"/>
      <w:r>
        <w:rPr>
          <w:rFonts w:ascii="Comic Sans MS" w:hAnsi="Comic Sans MS"/>
          <w:color w:val="000000"/>
          <w:sz w:val="16"/>
        </w:rPr>
        <w:t>/L:</w:t>
      </w:r>
      <w:r>
        <w:rPr>
          <w:rFonts w:ascii="Comic Sans MS" w:hAnsi="Comic Sans MS"/>
          <w:sz w:val="16"/>
        </w:rPr>
        <w:t xml:space="preserve"> </w:t>
      </w:r>
      <w:proofErr w:type="spellStart"/>
      <w:r>
        <w:rPr>
          <w:rFonts w:ascii="Comic Sans MS" w:hAnsi="Comic Sans MS"/>
          <w:b w:val="0"/>
          <w:sz w:val="16"/>
        </w:rPr>
        <w:t>picoCuries</w:t>
      </w:r>
      <w:proofErr w:type="spellEnd"/>
      <w:r>
        <w:rPr>
          <w:rFonts w:ascii="Comic Sans MS" w:hAnsi="Comic Sans MS"/>
          <w:b w:val="0"/>
          <w:sz w:val="16"/>
        </w:rPr>
        <w:t xml:space="preserve"> per liter (a measure of radiation)</w:t>
      </w:r>
    </w:p>
    <w:p w14:paraId="07870F52" w14:textId="77777777" w:rsidR="00DF0ED1" w:rsidRDefault="00DF0ED1">
      <w:pPr>
        <w:pStyle w:val="BodyText2"/>
        <w:rPr>
          <w:rFonts w:ascii="Comic Sans MS" w:hAnsi="Comic Sans MS"/>
          <w:b w:val="0"/>
          <w:sz w:val="16"/>
        </w:rPr>
      </w:pPr>
      <w:r>
        <w:rPr>
          <w:rFonts w:ascii="Comic Sans MS" w:hAnsi="Comic Sans MS"/>
          <w:color w:val="000000"/>
          <w:sz w:val="16"/>
        </w:rPr>
        <w:t>ppm:</w:t>
      </w:r>
      <w:r>
        <w:rPr>
          <w:rFonts w:ascii="Comic Sans MS" w:hAnsi="Comic Sans MS"/>
          <w:sz w:val="16"/>
        </w:rPr>
        <w:t xml:space="preserve"> </w:t>
      </w:r>
      <w:r>
        <w:rPr>
          <w:rFonts w:ascii="Comic Sans MS" w:hAnsi="Comic Sans MS"/>
          <w:b w:val="0"/>
          <w:sz w:val="16"/>
        </w:rPr>
        <w:t>parts per million, or milligrams per liter (mg/L)</w:t>
      </w:r>
    </w:p>
    <w:p w14:paraId="63637A14" w14:textId="77777777" w:rsidR="00DF0ED1" w:rsidRDefault="00DF0ED1">
      <w:pPr>
        <w:pStyle w:val="BodyText2"/>
        <w:rPr>
          <w:rFonts w:ascii="Comic Sans MS" w:hAnsi="Comic Sans MS"/>
          <w:b w:val="0"/>
          <w:sz w:val="16"/>
        </w:rPr>
      </w:pPr>
      <w:r>
        <w:rPr>
          <w:rFonts w:ascii="Comic Sans MS" w:hAnsi="Comic Sans MS"/>
          <w:color w:val="000000"/>
          <w:sz w:val="16"/>
        </w:rPr>
        <w:t>ppb:</w:t>
      </w:r>
      <w:r>
        <w:rPr>
          <w:rFonts w:ascii="Comic Sans MS" w:hAnsi="Comic Sans MS"/>
          <w:sz w:val="16"/>
        </w:rPr>
        <w:t xml:space="preserve"> </w:t>
      </w:r>
      <w:r>
        <w:rPr>
          <w:rFonts w:ascii="Comic Sans MS" w:hAnsi="Comic Sans MS"/>
          <w:b w:val="0"/>
          <w:sz w:val="16"/>
        </w:rPr>
        <w:t>parts per billion, or micrograms per liter (µg/L)</w:t>
      </w:r>
    </w:p>
    <w:p w14:paraId="7A4F416E" w14:textId="77777777" w:rsidR="00DF0ED1" w:rsidRDefault="00DF0ED1">
      <w:pPr>
        <w:pStyle w:val="BodyText2"/>
        <w:rPr>
          <w:rFonts w:ascii="Comic Sans MS" w:hAnsi="Comic Sans MS"/>
          <w:b w:val="0"/>
          <w:sz w:val="16"/>
        </w:rPr>
      </w:pPr>
      <w:r>
        <w:rPr>
          <w:rFonts w:ascii="Comic Sans MS" w:hAnsi="Comic Sans MS"/>
          <w:color w:val="000000"/>
          <w:sz w:val="16"/>
        </w:rPr>
        <w:t>NTU:</w:t>
      </w:r>
      <w:r>
        <w:rPr>
          <w:rFonts w:ascii="Comic Sans MS" w:hAnsi="Comic Sans MS"/>
          <w:sz w:val="16"/>
        </w:rPr>
        <w:t xml:space="preserve"> </w:t>
      </w:r>
      <w:r>
        <w:rPr>
          <w:rFonts w:ascii="Comic Sans MS" w:hAnsi="Comic Sans MS"/>
          <w:b w:val="0"/>
          <w:sz w:val="16"/>
        </w:rPr>
        <w:t>Nephelometric Turbidity Unit</w:t>
      </w:r>
    </w:p>
    <w:p w14:paraId="4D8E15F1" w14:textId="77777777" w:rsidR="00DF0ED1" w:rsidRDefault="00DF0ED1">
      <w:pPr>
        <w:pStyle w:val="BodyText2"/>
        <w:rPr>
          <w:rFonts w:ascii="Comic Sans MS" w:hAnsi="Comic Sans MS"/>
          <w:b w:val="0"/>
          <w:sz w:val="16"/>
        </w:rPr>
      </w:pPr>
      <w:r>
        <w:rPr>
          <w:rFonts w:ascii="Comic Sans MS" w:hAnsi="Comic Sans MS"/>
          <w:color w:val="000000"/>
          <w:sz w:val="16"/>
        </w:rPr>
        <w:t>TON:</w:t>
      </w:r>
      <w:r>
        <w:rPr>
          <w:rFonts w:ascii="Comic Sans MS" w:hAnsi="Comic Sans MS"/>
          <w:sz w:val="16"/>
        </w:rPr>
        <w:t xml:space="preserve"> </w:t>
      </w:r>
      <w:r>
        <w:rPr>
          <w:rFonts w:ascii="Comic Sans MS" w:hAnsi="Comic Sans MS"/>
          <w:b w:val="0"/>
          <w:sz w:val="16"/>
        </w:rPr>
        <w:t>Threshold Odor Number</w:t>
      </w:r>
    </w:p>
    <w:p w14:paraId="5EEC977D" w14:textId="77777777" w:rsidR="00DF0ED1" w:rsidRDefault="00DF0ED1">
      <w:pPr>
        <w:pStyle w:val="Headline"/>
        <w:rPr>
          <w:rFonts w:ascii="Comic Sans MS" w:hAnsi="Comic Sans MS"/>
          <w:b w:val="0"/>
          <w:sz w:val="16"/>
        </w:rPr>
      </w:pPr>
      <w:r>
        <w:rPr>
          <w:rFonts w:ascii="Comic Sans MS" w:hAnsi="Comic Sans MS"/>
          <w:color w:val="000000"/>
          <w:sz w:val="16"/>
        </w:rPr>
        <w:t>LI:</w:t>
      </w:r>
      <w:r>
        <w:rPr>
          <w:rFonts w:ascii="Comic Sans MS" w:hAnsi="Comic Sans MS"/>
          <w:b w:val="0"/>
          <w:sz w:val="16"/>
        </w:rPr>
        <w:t xml:space="preserve"> Langelier Index; Noncorrosive = Any positive value, Corrosive = Any negative value</w:t>
      </w:r>
    </w:p>
    <w:p w14:paraId="357C878E" w14:textId="77777777" w:rsidR="00AC5400" w:rsidRDefault="0036738F">
      <w:pPr>
        <w:rPr>
          <w:rFonts w:ascii="Comic Sans MS" w:hAnsi="Comic Sans MS"/>
          <w:color w:val="auto"/>
          <w:kern w:val="0"/>
          <w:sz w:val="16"/>
        </w:rPr>
      </w:pPr>
      <w:r>
        <w:rPr>
          <w:rFonts w:ascii="Comic Sans MS" w:hAnsi="Comic Sans MS"/>
          <w:b/>
          <w:color w:val="auto"/>
          <w:kern w:val="0"/>
          <w:sz w:val="16"/>
        </w:rPr>
        <w:t>CU</w:t>
      </w:r>
      <w:proofErr w:type="gramStart"/>
      <w:r>
        <w:rPr>
          <w:rFonts w:ascii="Comic Sans MS" w:hAnsi="Comic Sans MS"/>
          <w:b/>
          <w:color w:val="auto"/>
          <w:kern w:val="0"/>
          <w:sz w:val="16"/>
        </w:rPr>
        <w:t>:</w:t>
      </w:r>
      <w:r>
        <w:rPr>
          <w:rFonts w:ascii="Comic Sans MS" w:hAnsi="Comic Sans MS"/>
          <w:color w:val="auto"/>
          <w:kern w:val="0"/>
          <w:sz w:val="16"/>
        </w:rPr>
        <w:t xml:space="preserve">  Color</w:t>
      </w:r>
      <w:proofErr w:type="gramEnd"/>
      <w:r>
        <w:rPr>
          <w:rFonts w:ascii="Comic Sans MS" w:hAnsi="Comic Sans MS"/>
          <w:color w:val="auto"/>
          <w:kern w:val="0"/>
          <w:sz w:val="16"/>
        </w:rPr>
        <w:t xml:space="preserve"> Units</w:t>
      </w:r>
    </w:p>
    <w:p w14:paraId="056910B5" w14:textId="77777777" w:rsidR="00DF0ED1" w:rsidRDefault="0036738F">
      <w:pPr>
        <w:rPr>
          <w:rFonts w:ascii="Comic Sans MS" w:hAnsi="Comic Sans MS"/>
          <w:color w:val="auto"/>
          <w:kern w:val="0"/>
          <w:sz w:val="16"/>
        </w:rPr>
      </w:pPr>
      <w:r w:rsidRPr="0036738F">
        <w:rPr>
          <w:rFonts w:ascii="Comic Sans MS" w:hAnsi="Comic Sans MS"/>
          <w:b/>
          <w:color w:val="auto"/>
          <w:kern w:val="0"/>
          <w:sz w:val="16"/>
        </w:rPr>
        <w:t>Micromhos</w:t>
      </w:r>
      <w:proofErr w:type="gramStart"/>
      <w:r>
        <w:rPr>
          <w:rFonts w:ascii="Comic Sans MS" w:hAnsi="Comic Sans MS"/>
          <w:color w:val="auto"/>
          <w:kern w:val="0"/>
          <w:sz w:val="16"/>
        </w:rPr>
        <w:t>:</w:t>
      </w:r>
      <w:r w:rsidR="004D0A95">
        <w:rPr>
          <w:rFonts w:ascii="Comic Sans MS" w:hAnsi="Comic Sans MS"/>
          <w:color w:val="auto"/>
          <w:kern w:val="0"/>
          <w:sz w:val="16"/>
        </w:rPr>
        <w:t xml:space="preserve">  Units</w:t>
      </w:r>
      <w:proofErr w:type="gramEnd"/>
      <w:r w:rsidR="004D0A95">
        <w:rPr>
          <w:rFonts w:ascii="Comic Sans MS" w:hAnsi="Comic Sans MS"/>
          <w:color w:val="auto"/>
          <w:kern w:val="0"/>
          <w:sz w:val="16"/>
        </w:rPr>
        <w:t xml:space="preserve"> of electrical conductance</w:t>
      </w:r>
    </w:p>
    <w:p w14:paraId="2AB2931F" w14:textId="77777777" w:rsidR="00AC5400" w:rsidRDefault="00AC5400" w:rsidP="00AC5400">
      <w:pPr>
        <w:rPr>
          <w:rFonts w:ascii="Comic Sans MS" w:hAnsi="Comic Sans MS"/>
          <w:color w:val="000080"/>
          <w:sz w:val="16"/>
        </w:rPr>
      </w:pPr>
    </w:p>
    <w:p w14:paraId="1FC2DBEA" w14:textId="77777777" w:rsidR="00AC5400" w:rsidRDefault="00AC5400" w:rsidP="00AC5400">
      <w:pPr>
        <w:rPr>
          <w:rFonts w:ascii="Comic Sans MS" w:hAnsi="Comic Sans MS"/>
          <w:sz w:val="16"/>
        </w:rPr>
      </w:pPr>
      <w:r>
        <w:rPr>
          <w:rFonts w:ascii="Comic Sans MS" w:hAnsi="Comic Sans MS"/>
          <w:color w:val="000080"/>
          <w:sz w:val="16"/>
        </w:rPr>
        <w:t>T</w:t>
      </w:r>
      <w:r>
        <w:rPr>
          <w:rFonts w:ascii="Comic Sans MS" w:hAnsi="Comic Sans MS"/>
          <w:sz w:val="16"/>
        </w:rPr>
        <w:t xml:space="preserve">he sources of drinking water (both tap and bottled)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 </w:t>
      </w:r>
    </w:p>
    <w:p w14:paraId="117B56B5" w14:textId="77777777" w:rsidR="00AC5400" w:rsidRDefault="00AC5400" w:rsidP="00AC5400">
      <w:pPr>
        <w:rPr>
          <w:rFonts w:ascii="Comic Sans MS" w:hAnsi="Comic Sans MS"/>
          <w:b/>
          <w:sz w:val="16"/>
        </w:rPr>
      </w:pPr>
      <w:r>
        <w:rPr>
          <w:rFonts w:ascii="Comic Sans MS" w:hAnsi="Comic Sans MS"/>
          <w:b/>
          <w:sz w:val="16"/>
        </w:rPr>
        <w:t>Contaminants that may be present in source water include:</w:t>
      </w:r>
    </w:p>
    <w:p w14:paraId="43BA2828" w14:textId="77777777" w:rsidR="00AC5400" w:rsidRDefault="00AC5400" w:rsidP="00AC5400">
      <w:pPr>
        <w:numPr>
          <w:ilvl w:val="0"/>
          <w:numId w:val="1"/>
        </w:numPr>
        <w:ind w:left="360" w:hanging="360"/>
        <w:rPr>
          <w:rFonts w:ascii="Comic Sans MS" w:hAnsi="Comic Sans MS"/>
          <w:sz w:val="16"/>
        </w:rPr>
      </w:pPr>
      <w:r>
        <w:rPr>
          <w:rFonts w:ascii="Comic Sans MS" w:hAnsi="Comic Sans MS"/>
          <w:i/>
          <w:sz w:val="16"/>
        </w:rPr>
        <w:t>Microbial contaminants</w:t>
      </w:r>
      <w:r>
        <w:rPr>
          <w:rFonts w:ascii="Comic Sans MS" w:hAnsi="Comic Sans MS"/>
          <w:sz w:val="16"/>
        </w:rPr>
        <w:t>, such as viruses and bacteria, may come from sewage treatment plants, septic systems, agricultural livestock operations, and wildlife.</w:t>
      </w:r>
    </w:p>
    <w:p w14:paraId="57A36E88" w14:textId="77777777" w:rsidR="00AC5400" w:rsidRDefault="00AC5400" w:rsidP="00AC5400">
      <w:pPr>
        <w:numPr>
          <w:ilvl w:val="0"/>
          <w:numId w:val="1"/>
        </w:numPr>
        <w:ind w:left="360" w:hanging="360"/>
        <w:rPr>
          <w:rFonts w:ascii="Comic Sans MS" w:hAnsi="Comic Sans MS"/>
          <w:sz w:val="16"/>
        </w:rPr>
      </w:pPr>
      <w:r>
        <w:rPr>
          <w:rFonts w:ascii="Comic Sans MS" w:hAnsi="Comic Sans MS"/>
          <w:i/>
          <w:sz w:val="16"/>
        </w:rPr>
        <w:t>Inorganic contaminants</w:t>
      </w:r>
      <w:r>
        <w:rPr>
          <w:rFonts w:ascii="Comic Sans MS" w:hAnsi="Comic Sans MS"/>
          <w:sz w:val="16"/>
        </w:rPr>
        <w:t xml:space="preserve">, such as salts and metals, </w:t>
      </w:r>
      <w:proofErr w:type="gramStart"/>
      <w:r>
        <w:rPr>
          <w:rFonts w:ascii="Comic Sans MS" w:hAnsi="Comic Sans MS"/>
          <w:sz w:val="16"/>
        </w:rPr>
        <w:t>can be</w:t>
      </w:r>
      <w:proofErr w:type="gramEnd"/>
      <w:r>
        <w:rPr>
          <w:rFonts w:ascii="Comic Sans MS" w:hAnsi="Comic Sans MS"/>
          <w:sz w:val="16"/>
        </w:rPr>
        <w:t xml:space="preserve"> naturally </w:t>
      </w:r>
      <w:proofErr w:type="gramStart"/>
      <w:r>
        <w:rPr>
          <w:rFonts w:ascii="Comic Sans MS" w:hAnsi="Comic Sans MS"/>
          <w:sz w:val="16"/>
        </w:rPr>
        <w:t>occurring</w:t>
      </w:r>
      <w:proofErr w:type="gramEnd"/>
      <w:r>
        <w:rPr>
          <w:rFonts w:ascii="Comic Sans MS" w:hAnsi="Comic Sans MS"/>
          <w:sz w:val="16"/>
        </w:rPr>
        <w:t xml:space="preserve"> or result from urban stormwater runoff, industrial or domestic wastewater discharges, oil and gas production, mining, or farming.</w:t>
      </w:r>
    </w:p>
    <w:p w14:paraId="33D435BE" w14:textId="77777777" w:rsidR="00AC5400" w:rsidRDefault="00AC5400" w:rsidP="00AC5400">
      <w:pPr>
        <w:numPr>
          <w:ilvl w:val="0"/>
          <w:numId w:val="1"/>
        </w:numPr>
        <w:ind w:left="360" w:hanging="360"/>
        <w:rPr>
          <w:rFonts w:ascii="Comic Sans MS" w:hAnsi="Comic Sans MS"/>
          <w:sz w:val="16"/>
        </w:rPr>
      </w:pPr>
      <w:r>
        <w:rPr>
          <w:rFonts w:ascii="Comic Sans MS" w:hAnsi="Comic Sans MS"/>
          <w:i/>
          <w:sz w:val="16"/>
        </w:rPr>
        <w:t>Pesticides and herbicides</w:t>
      </w:r>
      <w:r>
        <w:rPr>
          <w:rFonts w:ascii="Comic Sans MS" w:hAnsi="Comic Sans MS"/>
          <w:sz w:val="16"/>
        </w:rPr>
        <w:t>, which may come from a variety of sources such as agriculture, urban stormwater runoff, and residential uses.</w:t>
      </w:r>
    </w:p>
    <w:p w14:paraId="6F1E87CC" w14:textId="77777777" w:rsidR="00AC5400" w:rsidRDefault="00AC5400" w:rsidP="00AC5400">
      <w:pPr>
        <w:numPr>
          <w:ilvl w:val="0"/>
          <w:numId w:val="1"/>
        </w:numPr>
        <w:ind w:left="360" w:hanging="360"/>
        <w:rPr>
          <w:rFonts w:ascii="Comic Sans MS" w:hAnsi="Comic Sans MS"/>
          <w:sz w:val="16"/>
        </w:rPr>
      </w:pPr>
      <w:r>
        <w:rPr>
          <w:rFonts w:ascii="Comic Sans MS" w:hAnsi="Comic Sans MS"/>
          <w:i/>
          <w:sz w:val="16"/>
        </w:rPr>
        <w:t>Organic chemical contaminants</w:t>
      </w:r>
      <w:r>
        <w:rPr>
          <w:rFonts w:ascii="Comic Sans MS" w:hAnsi="Comic Sans MS"/>
          <w:sz w:val="16"/>
        </w:rPr>
        <w:t>, including synthetic and volatile organic chemicals, are by-products of industrial processes and petroleum production, and can also come from gas stations, urban stormwater runoff, and septic systems.</w:t>
      </w:r>
    </w:p>
    <w:p w14:paraId="014C8BC8" w14:textId="77777777" w:rsidR="00AC5400" w:rsidRDefault="00AC5400" w:rsidP="00AC5400">
      <w:pPr>
        <w:numPr>
          <w:ilvl w:val="0"/>
          <w:numId w:val="1"/>
        </w:numPr>
        <w:ind w:left="360" w:hanging="360"/>
        <w:rPr>
          <w:rFonts w:ascii="Comic Sans MS" w:hAnsi="Comic Sans MS"/>
          <w:sz w:val="16"/>
        </w:rPr>
      </w:pPr>
      <w:r>
        <w:rPr>
          <w:rFonts w:ascii="Comic Sans MS" w:hAnsi="Comic Sans MS"/>
          <w:i/>
          <w:sz w:val="16"/>
        </w:rPr>
        <w:t>Radioactive contaminants</w:t>
      </w:r>
      <w:r>
        <w:rPr>
          <w:rFonts w:ascii="Comic Sans MS" w:hAnsi="Comic Sans MS"/>
          <w:sz w:val="16"/>
        </w:rPr>
        <w:t xml:space="preserve"> which can be naturally occurring or </w:t>
      </w:r>
      <w:proofErr w:type="gramStart"/>
      <w:r>
        <w:rPr>
          <w:rFonts w:ascii="Comic Sans MS" w:hAnsi="Comic Sans MS"/>
          <w:sz w:val="16"/>
        </w:rPr>
        <w:t>be</w:t>
      </w:r>
      <w:proofErr w:type="gramEnd"/>
      <w:r>
        <w:rPr>
          <w:rFonts w:ascii="Comic Sans MS" w:hAnsi="Comic Sans MS"/>
          <w:sz w:val="16"/>
        </w:rPr>
        <w:t xml:space="preserve"> the result of oil and gas production and mining activities.</w:t>
      </w:r>
    </w:p>
    <w:p w14:paraId="709B3612" w14:textId="77777777" w:rsidR="00AC5400" w:rsidRDefault="00AC5400" w:rsidP="00AC5400">
      <w:pPr>
        <w:rPr>
          <w:rFonts w:ascii="Comic Sans MS" w:hAnsi="Comic Sans MS"/>
          <w:sz w:val="12"/>
        </w:rPr>
      </w:pPr>
    </w:p>
    <w:p w14:paraId="0D763625" w14:textId="77777777" w:rsidR="00AC5400" w:rsidRDefault="00AC5400" w:rsidP="00AC5400">
      <w:pPr>
        <w:pStyle w:val="Headline"/>
        <w:rPr>
          <w:rFonts w:ascii="Comic Sans MS" w:hAnsi="Comic Sans MS"/>
          <w:b w:val="0"/>
          <w:sz w:val="16"/>
        </w:rPr>
      </w:pPr>
      <w:proofErr w:type="gramStart"/>
      <w:r>
        <w:rPr>
          <w:rFonts w:ascii="Comic Sans MS" w:hAnsi="Comic Sans MS"/>
          <w:b w:val="0"/>
          <w:sz w:val="16"/>
        </w:rPr>
        <w:t>In order to</w:t>
      </w:r>
      <w:proofErr w:type="gramEnd"/>
      <w:r>
        <w:rPr>
          <w:rFonts w:ascii="Comic Sans MS" w:hAnsi="Comic Sans MS"/>
          <w:b w:val="0"/>
          <w:sz w:val="16"/>
        </w:rPr>
        <w:t xml:space="preserve"> ensure that tap water is safe to drink, the USEPA and the State Water Resources Control Board (SWRCB) prescribes regulations which limit the number of certain contaminants in water provided by public water systems.  SWRCB regulations also establish limits for contaminants in bottled water, which must provide the same protection for public health.</w:t>
      </w:r>
    </w:p>
    <w:p w14:paraId="0B07F426" w14:textId="77777777" w:rsidR="00AC5400" w:rsidRDefault="00AC5400" w:rsidP="00AC5400">
      <w:pPr>
        <w:pStyle w:val="Headline"/>
        <w:rPr>
          <w:rFonts w:ascii="Comic Sans MS" w:hAnsi="Comic Sans MS"/>
          <w:b w:val="0"/>
          <w:sz w:val="12"/>
        </w:rPr>
      </w:pPr>
    </w:p>
    <w:p w14:paraId="4B2E0CF4" w14:textId="77777777" w:rsidR="00AC5400" w:rsidRDefault="00AC5400" w:rsidP="00AC5400">
      <w:pPr>
        <w:rPr>
          <w:color w:val="auto"/>
          <w:kern w:val="0"/>
          <w:sz w:val="24"/>
        </w:rPr>
      </w:pPr>
      <w:r>
        <w:rPr>
          <w:rFonts w:ascii="Comic Sans MS" w:hAnsi="Comic Sans MS"/>
          <w:sz w:val="16"/>
        </w:rPr>
        <w:t xml:space="preserve">Tables 1 through 6 list all the drinking water contaminants that were detected from July 2023 through December 2024, unless otherwise noted.  The presence of these contaminants in water does not necessarily indicate that the water poses </w:t>
      </w:r>
      <w:proofErr w:type="gramStart"/>
      <w:r>
        <w:rPr>
          <w:rFonts w:ascii="Comic Sans MS" w:hAnsi="Comic Sans MS"/>
          <w:sz w:val="16"/>
        </w:rPr>
        <w:t>a health</w:t>
      </w:r>
      <w:proofErr w:type="gramEnd"/>
      <w:r>
        <w:rPr>
          <w:rFonts w:ascii="Comic Sans MS" w:hAnsi="Comic Sans MS"/>
          <w:sz w:val="16"/>
        </w:rPr>
        <w:t xml:space="preserve"> risk.</w:t>
      </w:r>
      <w:r>
        <w:rPr>
          <w:rFonts w:ascii="Comic Sans MS" w:hAnsi="Comic Sans MS"/>
          <w:b/>
          <w:sz w:val="16"/>
        </w:rPr>
        <w:t xml:space="preserve">  </w:t>
      </w:r>
      <w:r>
        <w:rPr>
          <w:rFonts w:ascii="Comic Sans MS" w:hAnsi="Comic Sans MS"/>
          <w:sz w:val="16"/>
        </w:rPr>
        <w:t xml:space="preserve">The SWRCB requires us to </w:t>
      </w:r>
      <w:proofErr w:type="gramStart"/>
      <w:r>
        <w:rPr>
          <w:rFonts w:ascii="Comic Sans MS" w:hAnsi="Comic Sans MS"/>
          <w:sz w:val="16"/>
        </w:rPr>
        <w:t>monitor for</w:t>
      </w:r>
      <w:proofErr w:type="gramEnd"/>
      <w:r>
        <w:rPr>
          <w:rFonts w:ascii="Comic Sans MS" w:hAnsi="Comic Sans MS"/>
          <w:sz w:val="16"/>
        </w:rPr>
        <w:t xml:space="preserve"> certain contaminants less than once per year because the </w:t>
      </w:r>
      <w:proofErr w:type="gramStart"/>
      <w:r>
        <w:rPr>
          <w:rFonts w:ascii="Comic Sans MS" w:hAnsi="Comic Sans MS"/>
          <w:sz w:val="16"/>
        </w:rPr>
        <w:t>concentrations</w:t>
      </w:r>
      <w:proofErr w:type="gramEnd"/>
      <w:r>
        <w:rPr>
          <w:rFonts w:ascii="Comic Sans MS" w:hAnsi="Comic Sans MS"/>
          <w:sz w:val="16"/>
        </w:rPr>
        <w:t xml:space="preserve"> of these contaminants are not expected to vary significantly from year to year.  Some of the data, though representative of the water quality, may be more than </w:t>
      </w:r>
      <w:proofErr w:type="gramStart"/>
      <w:r>
        <w:rPr>
          <w:rFonts w:ascii="Comic Sans MS" w:hAnsi="Comic Sans MS"/>
          <w:sz w:val="16"/>
        </w:rPr>
        <w:t>one-year</w:t>
      </w:r>
      <w:proofErr w:type="gramEnd"/>
      <w:r>
        <w:rPr>
          <w:rFonts w:ascii="Comic Sans MS" w:hAnsi="Comic Sans MS"/>
          <w:sz w:val="16"/>
        </w:rPr>
        <w:t xml:space="preserve"> old. </w:t>
      </w:r>
    </w:p>
    <w:p w14:paraId="40B3BA7E" w14:textId="77777777" w:rsidR="00AC5400" w:rsidRDefault="00AC5400" w:rsidP="00AC5400">
      <w:pPr>
        <w:pStyle w:val="Headline"/>
        <w:jc w:val="center"/>
        <w:rPr>
          <w:rFonts w:ascii="Comic Sans MS" w:hAnsi="Comic Sans MS"/>
          <w:sz w:val="12"/>
        </w:rPr>
      </w:pPr>
    </w:p>
    <w:tbl>
      <w:tblPr>
        <w:tblW w:w="11160" w:type="dxa"/>
        <w:tblInd w:w="8" w:type="dxa"/>
        <w:tblLayout w:type="fixed"/>
        <w:tblCellMar>
          <w:left w:w="0" w:type="dxa"/>
          <w:right w:w="0" w:type="dxa"/>
        </w:tblCellMar>
        <w:tblLook w:val="0000" w:firstRow="0" w:lastRow="0" w:firstColumn="0" w:lastColumn="0" w:noHBand="0" w:noVBand="0"/>
      </w:tblPr>
      <w:tblGrid>
        <w:gridCol w:w="6715"/>
        <w:gridCol w:w="2004"/>
        <w:gridCol w:w="2441"/>
      </w:tblGrid>
      <w:tr w:rsidR="00AC5400" w14:paraId="384E3B14" w14:textId="77777777" w:rsidTr="00AC5400">
        <w:trPr>
          <w:trHeight w:val="346"/>
        </w:trPr>
        <w:tc>
          <w:tcPr>
            <w:tcW w:w="6715" w:type="dxa"/>
            <w:tcBorders>
              <w:top w:val="single" w:sz="18" w:space="0" w:color="auto"/>
              <w:left w:val="single" w:sz="6" w:space="0" w:color="auto"/>
              <w:bottom w:val="single" w:sz="6" w:space="0" w:color="000000"/>
              <w:right w:val="single" w:sz="6" w:space="0" w:color="auto"/>
            </w:tcBorders>
            <w:vAlign w:val="center"/>
          </w:tcPr>
          <w:p w14:paraId="4A06430C" w14:textId="77777777" w:rsidR="00AC5400" w:rsidRDefault="00AC5400" w:rsidP="003C10BA">
            <w:pPr>
              <w:pStyle w:val="Heading2"/>
              <w:spacing w:line="203" w:lineRule="auto"/>
              <w:rPr>
                <w:rFonts w:ascii="Times New Roman" w:hAnsi="Times New Roman"/>
                <w:b w:val="0"/>
                <w:kern w:val="0"/>
                <w:sz w:val="24"/>
              </w:rPr>
            </w:pPr>
            <w:bookmarkStart w:id="41" w:name="_Hlk167863675"/>
            <w:r>
              <w:rPr>
                <w:color w:val="000000"/>
              </w:rPr>
              <w:t xml:space="preserve">Table 1 – Treatment of surface water sources </w:t>
            </w:r>
          </w:p>
        </w:tc>
        <w:tc>
          <w:tcPr>
            <w:tcW w:w="2004" w:type="dxa"/>
            <w:tcBorders>
              <w:top w:val="single" w:sz="18" w:space="0" w:color="auto"/>
              <w:left w:val="single" w:sz="6" w:space="0" w:color="auto"/>
              <w:bottom w:val="single" w:sz="6" w:space="0" w:color="000000"/>
              <w:right w:val="single" w:sz="6" w:space="0" w:color="auto"/>
            </w:tcBorders>
          </w:tcPr>
          <w:p w14:paraId="6D4703F1" w14:textId="77777777" w:rsidR="00AC5400" w:rsidRDefault="00AC5400" w:rsidP="003C10BA">
            <w:pPr>
              <w:pStyle w:val="Heading2"/>
              <w:spacing w:line="203" w:lineRule="auto"/>
              <w:rPr>
                <w:rFonts w:ascii="Times New Roman" w:hAnsi="Times New Roman"/>
                <w:b w:val="0"/>
                <w:kern w:val="0"/>
                <w:sz w:val="24"/>
              </w:rPr>
            </w:pPr>
          </w:p>
        </w:tc>
        <w:tc>
          <w:tcPr>
            <w:tcW w:w="2441" w:type="dxa"/>
            <w:tcBorders>
              <w:top w:val="single" w:sz="18" w:space="0" w:color="auto"/>
              <w:left w:val="single" w:sz="6" w:space="0" w:color="auto"/>
              <w:bottom w:val="single" w:sz="6" w:space="0" w:color="000000"/>
              <w:right w:val="single" w:sz="6" w:space="0" w:color="auto"/>
            </w:tcBorders>
          </w:tcPr>
          <w:p w14:paraId="586F138F" w14:textId="77777777" w:rsidR="00AC5400" w:rsidRDefault="00AC5400" w:rsidP="003C10BA">
            <w:pPr>
              <w:pStyle w:val="Heading2"/>
              <w:spacing w:line="203" w:lineRule="auto"/>
              <w:rPr>
                <w:rFonts w:ascii="Times New Roman" w:hAnsi="Times New Roman"/>
                <w:b w:val="0"/>
                <w:kern w:val="0"/>
                <w:sz w:val="24"/>
              </w:rPr>
            </w:pPr>
          </w:p>
        </w:tc>
      </w:tr>
      <w:tr w:rsidR="00AC5400" w14:paraId="7A45C020" w14:textId="77777777" w:rsidTr="00AC5400">
        <w:tc>
          <w:tcPr>
            <w:tcW w:w="6715" w:type="dxa"/>
            <w:tcBorders>
              <w:top w:val="single" w:sz="6" w:space="0" w:color="000000"/>
              <w:left w:val="single" w:sz="6" w:space="0" w:color="auto"/>
              <w:bottom w:val="single" w:sz="6" w:space="0" w:color="000000"/>
              <w:right w:val="single" w:sz="6" w:space="0" w:color="000000"/>
            </w:tcBorders>
            <w:shd w:val="clear" w:color="auto" w:fill="FFFFFF"/>
            <w:vAlign w:val="center"/>
          </w:tcPr>
          <w:p w14:paraId="2C3D37D9" w14:textId="77777777" w:rsidR="00AC5400" w:rsidRDefault="00AC5400" w:rsidP="003C10BA">
            <w:pPr>
              <w:tabs>
                <w:tab w:val="left" w:pos="360"/>
              </w:tabs>
              <w:spacing w:line="203" w:lineRule="auto"/>
              <w:rPr>
                <w:color w:val="auto"/>
                <w:kern w:val="0"/>
                <w:sz w:val="24"/>
              </w:rPr>
            </w:pPr>
            <w:r>
              <w:rPr>
                <w:rFonts w:ascii="Comic Sans MS" w:hAnsi="Comic Sans MS"/>
                <w:sz w:val="16"/>
              </w:rPr>
              <w:t>Turbidity Performance Standard – Turbidity measures the cloudiness of the water.  We monitor it because it is a good indicator of the effectiveness of our filtration system. Turbidity of filtered water must be less than or equal to 0.3 NTU in 95% of measurements in a month. Not exceed 1.0 NTU for more than eight consecutive hours.</w:t>
            </w:r>
          </w:p>
        </w:tc>
        <w:tc>
          <w:tcPr>
            <w:tcW w:w="20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94418B" w14:textId="77777777" w:rsidR="00AC5400" w:rsidRDefault="00AC5400" w:rsidP="003C10BA">
            <w:pPr>
              <w:spacing w:line="203" w:lineRule="auto"/>
              <w:jc w:val="center"/>
              <w:rPr>
                <w:rFonts w:ascii="Comic Sans MS" w:hAnsi="Comic Sans MS"/>
                <w:color w:val="auto"/>
                <w:kern w:val="0"/>
                <w:sz w:val="16"/>
              </w:rPr>
            </w:pPr>
            <w:r>
              <w:rPr>
                <w:rFonts w:ascii="Comic Sans MS" w:hAnsi="Comic Sans MS"/>
                <w:b/>
                <w:sz w:val="16"/>
              </w:rPr>
              <w:t>Treatment Technique for Lopez Project</w:t>
            </w:r>
          </w:p>
        </w:tc>
        <w:tc>
          <w:tcPr>
            <w:tcW w:w="2441" w:type="dxa"/>
            <w:tcBorders>
              <w:top w:val="single" w:sz="6" w:space="0" w:color="000000"/>
              <w:left w:val="single" w:sz="6" w:space="0" w:color="000000"/>
              <w:bottom w:val="single" w:sz="6" w:space="0" w:color="000000"/>
              <w:right w:val="single" w:sz="6" w:space="0" w:color="auto"/>
            </w:tcBorders>
            <w:shd w:val="clear" w:color="auto" w:fill="FFFFFF"/>
            <w:vAlign w:val="center"/>
          </w:tcPr>
          <w:p w14:paraId="29A356CD" w14:textId="77777777" w:rsidR="00AC5400" w:rsidRDefault="00AC5400" w:rsidP="003C10BA">
            <w:pPr>
              <w:spacing w:line="203" w:lineRule="auto"/>
              <w:jc w:val="center"/>
              <w:rPr>
                <w:color w:val="auto"/>
                <w:kern w:val="0"/>
                <w:sz w:val="24"/>
              </w:rPr>
            </w:pPr>
            <w:r>
              <w:rPr>
                <w:rFonts w:ascii="Comic Sans MS" w:hAnsi="Comic Sans MS"/>
                <w:b/>
                <w:sz w:val="16"/>
              </w:rPr>
              <w:t>Treatment Technique for State Water Conventional Treatment</w:t>
            </w:r>
          </w:p>
        </w:tc>
      </w:tr>
      <w:tr w:rsidR="00AC5400" w14:paraId="00FAAC18" w14:textId="77777777" w:rsidTr="00AC5400">
        <w:tc>
          <w:tcPr>
            <w:tcW w:w="6715" w:type="dxa"/>
            <w:tcBorders>
              <w:top w:val="single" w:sz="6" w:space="0" w:color="000000"/>
              <w:left w:val="single" w:sz="6" w:space="0" w:color="auto"/>
              <w:bottom w:val="single" w:sz="6" w:space="0" w:color="000000"/>
              <w:right w:val="single" w:sz="6" w:space="0" w:color="000000"/>
            </w:tcBorders>
            <w:vAlign w:val="center"/>
          </w:tcPr>
          <w:p w14:paraId="60E87AAB" w14:textId="77777777" w:rsidR="00AC5400" w:rsidRDefault="00AC5400" w:rsidP="003C10BA">
            <w:pPr>
              <w:spacing w:line="180" w:lineRule="auto"/>
              <w:rPr>
                <w:color w:val="auto"/>
                <w:kern w:val="0"/>
                <w:sz w:val="24"/>
              </w:rPr>
            </w:pPr>
            <w:r>
              <w:rPr>
                <w:rFonts w:ascii="Comic Sans MS" w:hAnsi="Comic Sans MS"/>
                <w:sz w:val="16"/>
              </w:rPr>
              <w:t>Lowest monthly percentage of samples that met Turbidity Performance Standard 1.</w:t>
            </w:r>
          </w:p>
        </w:tc>
        <w:tc>
          <w:tcPr>
            <w:tcW w:w="2004" w:type="dxa"/>
            <w:tcBorders>
              <w:top w:val="single" w:sz="6" w:space="0" w:color="000000"/>
              <w:left w:val="single" w:sz="6" w:space="0" w:color="000000"/>
              <w:bottom w:val="single" w:sz="6" w:space="0" w:color="000000"/>
              <w:right w:val="single" w:sz="6" w:space="0" w:color="000000"/>
            </w:tcBorders>
            <w:vAlign w:val="center"/>
          </w:tcPr>
          <w:p w14:paraId="51B6D374" w14:textId="77777777" w:rsidR="00AC5400" w:rsidRDefault="00AC5400" w:rsidP="003C10BA">
            <w:pPr>
              <w:spacing w:line="180" w:lineRule="auto"/>
              <w:jc w:val="center"/>
              <w:rPr>
                <w:color w:val="auto"/>
                <w:kern w:val="0"/>
                <w:sz w:val="24"/>
              </w:rPr>
            </w:pPr>
            <w:r>
              <w:rPr>
                <w:rFonts w:ascii="Comic Sans MS" w:hAnsi="Comic Sans MS"/>
                <w:sz w:val="16"/>
              </w:rPr>
              <w:t>100%</w:t>
            </w:r>
          </w:p>
        </w:tc>
        <w:tc>
          <w:tcPr>
            <w:tcW w:w="2441" w:type="dxa"/>
            <w:tcBorders>
              <w:top w:val="single" w:sz="6" w:space="0" w:color="000000"/>
              <w:left w:val="single" w:sz="6" w:space="0" w:color="000000"/>
              <w:bottom w:val="single" w:sz="6" w:space="0" w:color="000000"/>
              <w:right w:val="single" w:sz="6" w:space="0" w:color="auto"/>
            </w:tcBorders>
            <w:vAlign w:val="center"/>
          </w:tcPr>
          <w:p w14:paraId="6DDAE11B" w14:textId="77777777" w:rsidR="00AC5400" w:rsidRDefault="00AC5400" w:rsidP="003C10BA">
            <w:pPr>
              <w:spacing w:line="180" w:lineRule="auto"/>
              <w:jc w:val="center"/>
              <w:rPr>
                <w:color w:val="auto"/>
                <w:kern w:val="0"/>
                <w:sz w:val="24"/>
              </w:rPr>
            </w:pPr>
            <w:r>
              <w:rPr>
                <w:rFonts w:ascii="Comic Sans MS" w:hAnsi="Comic Sans MS"/>
                <w:sz w:val="16"/>
              </w:rPr>
              <w:t>100%</w:t>
            </w:r>
          </w:p>
        </w:tc>
      </w:tr>
      <w:tr w:rsidR="00AC5400" w14:paraId="44536F11" w14:textId="77777777" w:rsidTr="00AC5400">
        <w:tc>
          <w:tcPr>
            <w:tcW w:w="6715" w:type="dxa"/>
            <w:tcBorders>
              <w:top w:val="single" w:sz="6" w:space="0" w:color="000000"/>
              <w:left w:val="single" w:sz="6" w:space="0" w:color="auto"/>
              <w:bottom w:val="single" w:sz="6" w:space="0" w:color="000000"/>
              <w:right w:val="single" w:sz="6" w:space="0" w:color="000000"/>
            </w:tcBorders>
            <w:shd w:val="clear" w:color="auto" w:fill="FFFFFF"/>
            <w:vAlign w:val="center"/>
          </w:tcPr>
          <w:p w14:paraId="2BA8BBC2" w14:textId="77777777" w:rsidR="00AC5400" w:rsidRDefault="00AC5400" w:rsidP="003C10BA">
            <w:pPr>
              <w:spacing w:line="180" w:lineRule="auto"/>
              <w:rPr>
                <w:color w:val="auto"/>
                <w:kern w:val="0"/>
                <w:sz w:val="24"/>
              </w:rPr>
            </w:pPr>
            <w:r>
              <w:rPr>
                <w:rFonts w:ascii="Comic Sans MS" w:hAnsi="Comic Sans MS"/>
                <w:sz w:val="16"/>
              </w:rPr>
              <w:t>Highest single turbidity measurement during the year.</w:t>
            </w:r>
          </w:p>
        </w:tc>
        <w:tc>
          <w:tcPr>
            <w:tcW w:w="200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37CD4F" w14:textId="77777777" w:rsidR="00AC5400" w:rsidRDefault="00AC5400" w:rsidP="003C10BA">
            <w:pPr>
              <w:spacing w:line="180" w:lineRule="auto"/>
              <w:jc w:val="center"/>
              <w:rPr>
                <w:color w:val="auto"/>
                <w:kern w:val="0"/>
                <w:sz w:val="24"/>
              </w:rPr>
            </w:pPr>
            <w:r>
              <w:rPr>
                <w:rFonts w:ascii="Comic Sans MS" w:hAnsi="Comic Sans MS"/>
                <w:sz w:val="16"/>
              </w:rPr>
              <w:t>0.0</w:t>
            </w:r>
            <w:r w:rsidR="00F34B1D">
              <w:rPr>
                <w:rFonts w:ascii="Comic Sans MS" w:hAnsi="Comic Sans MS"/>
                <w:sz w:val="16"/>
              </w:rPr>
              <w:t>8</w:t>
            </w:r>
            <w:r>
              <w:rPr>
                <w:rFonts w:ascii="Comic Sans MS" w:hAnsi="Comic Sans MS"/>
                <w:sz w:val="16"/>
              </w:rPr>
              <w:t xml:space="preserve"> NTU</w:t>
            </w:r>
          </w:p>
        </w:tc>
        <w:tc>
          <w:tcPr>
            <w:tcW w:w="2441" w:type="dxa"/>
            <w:tcBorders>
              <w:top w:val="single" w:sz="6" w:space="0" w:color="000000"/>
              <w:left w:val="single" w:sz="6" w:space="0" w:color="000000"/>
              <w:bottom w:val="single" w:sz="6" w:space="0" w:color="000000"/>
              <w:right w:val="single" w:sz="6" w:space="0" w:color="auto"/>
            </w:tcBorders>
            <w:shd w:val="clear" w:color="auto" w:fill="FFFFFF"/>
            <w:vAlign w:val="center"/>
          </w:tcPr>
          <w:p w14:paraId="0ECC07C9" w14:textId="77777777" w:rsidR="00AC5400" w:rsidRDefault="00AC5400" w:rsidP="003C10BA">
            <w:pPr>
              <w:spacing w:line="180" w:lineRule="auto"/>
              <w:jc w:val="center"/>
              <w:rPr>
                <w:color w:val="auto"/>
                <w:kern w:val="0"/>
                <w:sz w:val="24"/>
              </w:rPr>
            </w:pPr>
            <w:r>
              <w:rPr>
                <w:rFonts w:ascii="Comic Sans MS" w:hAnsi="Comic Sans MS"/>
                <w:sz w:val="16"/>
              </w:rPr>
              <w:t>0.</w:t>
            </w:r>
            <w:r w:rsidR="00F34B1D">
              <w:rPr>
                <w:rFonts w:ascii="Comic Sans MS" w:hAnsi="Comic Sans MS"/>
                <w:sz w:val="16"/>
              </w:rPr>
              <w:t>12</w:t>
            </w:r>
          </w:p>
        </w:tc>
      </w:tr>
      <w:tr w:rsidR="00AC5400" w14:paraId="1A17FDB8" w14:textId="77777777" w:rsidTr="00AC5400">
        <w:tc>
          <w:tcPr>
            <w:tcW w:w="6715" w:type="dxa"/>
            <w:tcBorders>
              <w:top w:val="single" w:sz="6" w:space="0" w:color="000000"/>
              <w:left w:val="single" w:sz="6" w:space="0" w:color="auto"/>
              <w:bottom w:val="single" w:sz="18" w:space="0" w:color="auto"/>
              <w:right w:val="single" w:sz="6" w:space="0" w:color="000000"/>
            </w:tcBorders>
            <w:vAlign w:val="center"/>
          </w:tcPr>
          <w:p w14:paraId="4FD8CB7C" w14:textId="77777777" w:rsidR="00AC5400" w:rsidRDefault="00AC5400" w:rsidP="003C10BA">
            <w:pPr>
              <w:spacing w:line="180" w:lineRule="auto"/>
              <w:rPr>
                <w:color w:val="auto"/>
                <w:kern w:val="0"/>
                <w:sz w:val="24"/>
              </w:rPr>
            </w:pPr>
            <w:r>
              <w:rPr>
                <w:rFonts w:ascii="Comic Sans MS" w:hAnsi="Comic Sans MS"/>
                <w:sz w:val="16"/>
              </w:rPr>
              <w:t>The number of violations of any surface water treatment requirement.</w:t>
            </w:r>
          </w:p>
        </w:tc>
        <w:tc>
          <w:tcPr>
            <w:tcW w:w="2004" w:type="dxa"/>
            <w:tcBorders>
              <w:top w:val="single" w:sz="6" w:space="0" w:color="000000"/>
              <w:left w:val="single" w:sz="6" w:space="0" w:color="000000"/>
              <w:bottom w:val="single" w:sz="18" w:space="0" w:color="auto"/>
              <w:right w:val="single" w:sz="6" w:space="0" w:color="000000"/>
            </w:tcBorders>
            <w:vAlign w:val="center"/>
          </w:tcPr>
          <w:p w14:paraId="4B033035" w14:textId="77777777" w:rsidR="00AC5400" w:rsidRDefault="00AC5400" w:rsidP="003C10BA">
            <w:pPr>
              <w:spacing w:line="180" w:lineRule="auto"/>
              <w:jc w:val="center"/>
              <w:rPr>
                <w:color w:val="auto"/>
                <w:kern w:val="0"/>
                <w:sz w:val="24"/>
              </w:rPr>
            </w:pPr>
            <w:r>
              <w:rPr>
                <w:rFonts w:ascii="Comic Sans MS" w:hAnsi="Comic Sans MS"/>
                <w:sz w:val="16"/>
              </w:rPr>
              <w:t>0</w:t>
            </w:r>
          </w:p>
        </w:tc>
        <w:tc>
          <w:tcPr>
            <w:tcW w:w="2441" w:type="dxa"/>
            <w:tcBorders>
              <w:top w:val="single" w:sz="6" w:space="0" w:color="000000"/>
              <w:left w:val="single" w:sz="6" w:space="0" w:color="000000"/>
              <w:bottom w:val="single" w:sz="18" w:space="0" w:color="auto"/>
              <w:right w:val="single" w:sz="6" w:space="0" w:color="auto"/>
            </w:tcBorders>
            <w:vAlign w:val="center"/>
          </w:tcPr>
          <w:p w14:paraId="545D4B20" w14:textId="77777777" w:rsidR="00AC5400" w:rsidRDefault="00AC5400" w:rsidP="003C10BA">
            <w:pPr>
              <w:spacing w:line="180" w:lineRule="auto"/>
              <w:jc w:val="center"/>
              <w:rPr>
                <w:color w:val="auto"/>
                <w:kern w:val="0"/>
                <w:sz w:val="24"/>
              </w:rPr>
            </w:pPr>
            <w:r>
              <w:rPr>
                <w:rFonts w:ascii="Comic Sans MS" w:hAnsi="Comic Sans MS"/>
                <w:sz w:val="16"/>
              </w:rPr>
              <w:t>0</w:t>
            </w:r>
          </w:p>
        </w:tc>
      </w:tr>
      <w:bookmarkEnd w:id="41"/>
    </w:tbl>
    <w:p w14:paraId="256D2F52" w14:textId="77777777" w:rsidR="00AC5400" w:rsidRDefault="00AC5400" w:rsidP="00AC5400"/>
    <w:tbl>
      <w:tblPr>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670"/>
        <w:gridCol w:w="1636"/>
        <w:gridCol w:w="2240"/>
        <w:gridCol w:w="671"/>
        <w:gridCol w:w="2565"/>
      </w:tblGrid>
      <w:tr w:rsidR="00AC5400" w:rsidRPr="007038BE" w14:paraId="687F5D21" w14:textId="77777777" w:rsidTr="00AC5400">
        <w:trPr>
          <w:trHeight w:val="106"/>
        </w:trPr>
        <w:tc>
          <w:tcPr>
            <w:tcW w:w="2494" w:type="dxa"/>
            <w:vAlign w:val="center"/>
          </w:tcPr>
          <w:p w14:paraId="68BD2E75" w14:textId="77777777" w:rsidR="00AC5400" w:rsidRPr="007038BE" w:rsidRDefault="00AC5400" w:rsidP="003C10BA">
            <w:pPr>
              <w:pStyle w:val="Headline"/>
              <w:rPr>
                <w:rFonts w:ascii="Comic Sans MS" w:hAnsi="Comic Sans MS"/>
                <w:sz w:val="16"/>
                <w:szCs w:val="16"/>
              </w:rPr>
            </w:pPr>
            <w:r w:rsidRPr="007038BE">
              <w:rPr>
                <w:rFonts w:ascii="Comic Sans MS" w:hAnsi="Comic Sans MS"/>
                <w:sz w:val="16"/>
                <w:szCs w:val="16"/>
              </w:rPr>
              <w:t>Table 2 – Microbiological Contaminants (if detected)</w:t>
            </w:r>
          </w:p>
        </w:tc>
        <w:tc>
          <w:tcPr>
            <w:tcW w:w="1633" w:type="dxa"/>
            <w:vAlign w:val="center"/>
          </w:tcPr>
          <w:p w14:paraId="3CAC3E42" w14:textId="77777777" w:rsidR="00AC5400" w:rsidRPr="007038BE" w:rsidRDefault="00AC5400" w:rsidP="003C10BA">
            <w:pPr>
              <w:pStyle w:val="Headline"/>
              <w:jc w:val="center"/>
              <w:rPr>
                <w:rFonts w:ascii="Comic Sans MS" w:hAnsi="Comic Sans MS"/>
                <w:sz w:val="16"/>
                <w:szCs w:val="16"/>
              </w:rPr>
            </w:pPr>
            <w:r w:rsidRPr="007038BE">
              <w:rPr>
                <w:rFonts w:ascii="Comic Sans MS" w:hAnsi="Comic Sans MS"/>
                <w:sz w:val="16"/>
                <w:szCs w:val="16"/>
              </w:rPr>
              <w:t>Highest No. of Detections</w:t>
            </w:r>
            <w:r>
              <w:rPr>
                <w:rFonts w:ascii="Comic Sans MS" w:hAnsi="Comic Sans MS"/>
                <w:sz w:val="16"/>
                <w:szCs w:val="16"/>
              </w:rPr>
              <w:t xml:space="preserve"> in any month</w:t>
            </w:r>
          </w:p>
        </w:tc>
        <w:tc>
          <w:tcPr>
            <w:tcW w:w="1600" w:type="dxa"/>
            <w:vAlign w:val="center"/>
          </w:tcPr>
          <w:p w14:paraId="36DD3834" w14:textId="77777777" w:rsidR="00AC5400" w:rsidRPr="007038BE" w:rsidRDefault="00AC5400" w:rsidP="003C10BA">
            <w:pPr>
              <w:pStyle w:val="Headline"/>
              <w:jc w:val="center"/>
              <w:rPr>
                <w:rFonts w:ascii="Comic Sans MS" w:hAnsi="Comic Sans MS"/>
                <w:sz w:val="16"/>
                <w:szCs w:val="16"/>
              </w:rPr>
            </w:pPr>
            <w:r w:rsidRPr="007038BE">
              <w:rPr>
                <w:rFonts w:ascii="Comic Sans MS" w:hAnsi="Comic Sans MS"/>
                <w:sz w:val="16"/>
                <w:szCs w:val="16"/>
              </w:rPr>
              <w:t>No. of months in violation</w:t>
            </w:r>
          </w:p>
        </w:tc>
        <w:tc>
          <w:tcPr>
            <w:tcW w:w="2191" w:type="dxa"/>
            <w:vAlign w:val="center"/>
          </w:tcPr>
          <w:p w14:paraId="5FC1EEA4" w14:textId="77777777" w:rsidR="00AC5400" w:rsidRPr="007038BE" w:rsidRDefault="00AC5400" w:rsidP="003C10BA">
            <w:pPr>
              <w:pStyle w:val="Headline"/>
              <w:jc w:val="center"/>
              <w:rPr>
                <w:rFonts w:ascii="Comic Sans MS" w:hAnsi="Comic Sans MS"/>
                <w:sz w:val="12"/>
              </w:rPr>
            </w:pPr>
            <w:r w:rsidRPr="007038BE">
              <w:rPr>
                <w:rFonts w:ascii="Comic Sans MS" w:hAnsi="Comic Sans MS"/>
                <w:sz w:val="16"/>
                <w:szCs w:val="16"/>
              </w:rPr>
              <w:t>MCL</w:t>
            </w:r>
          </w:p>
        </w:tc>
        <w:tc>
          <w:tcPr>
            <w:tcW w:w="656" w:type="dxa"/>
            <w:vAlign w:val="center"/>
          </w:tcPr>
          <w:p w14:paraId="2DECFBEC" w14:textId="77777777" w:rsidR="00AC5400" w:rsidRPr="007038BE" w:rsidRDefault="00AC5400" w:rsidP="003C10BA">
            <w:pPr>
              <w:pStyle w:val="Headline"/>
              <w:jc w:val="center"/>
              <w:rPr>
                <w:rFonts w:ascii="Comic Sans MS" w:hAnsi="Comic Sans MS"/>
                <w:sz w:val="16"/>
                <w:szCs w:val="16"/>
              </w:rPr>
            </w:pPr>
            <w:r w:rsidRPr="007038BE">
              <w:rPr>
                <w:rFonts w:ascii="Comic Sans MS" w:hAnsi="Comic Sans MS"/>
                <w:sz w:val="16"/>
                <w:szCs w:val="16"/>
              </w:rPr>
              <w:t>MCLG</w:t>
            </w:r>
          </w:p>
        </w:tc>
        <w:tc>
          <w:tcPr>
            <w:tcW w:w="2509" w:type="dxa"/>
            <w:vAlign w:val="center"/>
          </w:tcPr>
          <w:p w14:paraId="77894740" w14:textId="77777777" w:rsidR="00AC5400" w:rsidRPr="007038BE" w:rsidRDefault="00AC5400" w:rsidP="003C10BA">
            <w:pPr>
              <w:pStyle w:val="Headline"/>
              <w:jc w:val="center"/>
              <w:rPr>
                <w:rFonts w:ascii="Comic Sans MS" w:hAnsi="Comic Sans MS"/>
                <w:sz w:val="16"/>
                <w:szCs w:val="16"/>
              </w:rPr>
            </w:pPr>
            <w:r w:rsidRPr="007038BE">
              <w:rPr>
                <w:rFonts w:ascii="Comic Sans MS" w:hAnsi="Comic Sans MS"/>
                <w:sz w:val="16"/>
                <w:szCs w:val="16"/>
              </w:rPr>
              <w:t>Typical Source of Bacteria</w:t>
            </w:r>
          </w:p>
        </w:tc>
      </w:tr>
      <w:tr w:rsidR="00AC5400" w:rsidRPr="0036738F" w14:paraId="45ADC61E" w14:textId="77777777" w:rsidTr="003C10BA">
        <w:tc>
          <w:tcPr>
            <w:tcW w:w="2494" w:type="dxa"/>
            <w:vAlign w:val="center"/>
          </w:tcPr>
          <w:p w14:paraId="7924B6FE"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Total Coliform Bacteria</w:t>
            </w:r>
          </w:p>
        </w:tc>
        <w:tc>
          <w:tcPr>
            <w:tcW w:w="1633" w:type="dxa"/>
            <w:vAlign w:val="center"/>
          </w:tcPr>
          <w:p w14:paraId="108D1FB8" w14:textId="77777777" w:rsidR="00AC5400" w:rsidRPr="002E557C" w:rsidRDefault="009C1254" w:rsidP="003C10BA">
            <w:pPr>
              <w:pStyle w:val="Headline"/>
              <w:jc w:val="center"/>
              <w:rPr>
                <w:rFonts w:ascii="Comic Sans MS" w:hAnsi="Comic Sans MS"/>
                <w:b w:val="0"/>
                <w:sz w:val="18"/>
                <w:szCs w:val="18"/>
              </w:rPr>
            </w:pPr>
            <w:r>
              <w:rPr>
                <w:rFonts w:ascii="Comic Sans MS" w:hAnsi="Comic Sans MS"/>
                <w:b w:val="0"/>
                <w:sz w:val="18"/>
                <w:szCs w:val="18"/>
              </w:rPr>
              <w:t>1</w:t>
            </w:r>
          </w:p>
        </w:tc>
        <w:tc>
          <w:tcPr>
            <w:tcW w:w="1600" w:type="dxa"/>
            <w:vAlign w:val="center"/>
          </w:tcPr>
          <w:p w14:paraId="1106899F"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0</w:t>
            </w:r>
          </w:p>
        </w:tc>
        <w:tc>
          <w:tcPr>
            <w:tcW w:w="2191" w:type="dxa"/>
            <w:vAlign w:val="center"/>
          </w:tcPr>
          <w:p w14:paraId="42DA5FF2" w14:textId="77777777" w:rsidR="00AC5400" w:rsidRPr="0036738F" w:rsidRDefault="00AC5400" w:rsidP="003C10BA">
            <w:pPr>
              <w:pStyle w:val="Headline"/>
              <w:jc w:val="center"/>
              <w:rPr>
                <w:rFonts w:ascii="Comic Sans MS" w:hAnsi="Comic Sans MS"/>
                <w:b w:val="0"/>
                <w:sz w:val="12"/>
                <w:szCs w:val="12"/>
              </w:rPr>
            </w:pPr>
            <w:r>
              <w:rPr>
                <w:rFonts w:ascii="Comic Sans MS" w:hAnsi="Comic Sans MS"/>
                <w:b w:val="0"/>
                <w:sz w:val="12"/>
                <w:szCs w:val="12"/>
              </w:rPr>
              <w:t>Treatment Technique (TT) Trigger – No m</w:t>
            </w:r>
            <w:r w:rsidRPr="0036738F">
              <w:rPr>
                <w:rFonts w:ascii="Comic Sans MS" w:hAnsi="Comic Sans MS"/>
                <w:b w:val="0"/>
                <w:sz w:val="12"/>
                <w:szCs w:val="12"/>
              </w:rPr>
              <w:t>ore than 1 sample in a month with a detection</w:t>
            </w:r>
          </w:p>
        </w:tc>
        <w:tc>
          <w:tcPr>
            <w:tcW w:w="656" w:type="dxa"/>
            <w:vAlign w:val="center"/>
          </w:tcPr>
          <w:p w14:paraId="4E9F8FD2"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0</w:t>
            </w:r>
          </w:p>
        </w:tc>
        <w:tc>
          <w:tcPr>
            <w:tcW w:w="2509" w:type="dxa"/>
            <w:vAlign w:val="center"/>
          </w:tcPr>
          <w:p w14:paraId="5A5D3B03" w14:textId="77777777" w:rsidR="00AC5400" w:rsidRPr="0036738F" w:rsidRDefault="00AC5400" w:rsidP="003C10BA">
            <w:pPr>
              <w:pStyle w:val="Headline"/>
              <w:jc w:val="center"/>
              <w:rPr>
                <w:rFonts w:ascii="Comic Sans MS" w:hAnsi="Comic Sans MS"/>
                <w:b w:val="0"/>
                <w:sz w:val="12"/>
                <w:szCs w:val="12"/>
              </w:rPr>
            </w:pPr>
            <w:r w:rsidRPr="0036738F">
              <w:rPr>
                <w:rFonts w:ascii="Comic Sans MS" w:hAnsi="Comic Sans MS"/>
                <w:b w:val="0"/>
                <w:sz w:val="12"/>
                <w:szCs w:val="12"/>
              </w:rPr>
              <w:t>Naturally present in the environment</w:t>
            </w:r>
          </w:p>
        </w:tc>
      </w:tr>
      <w:tr w:rsidR="00AC5400" w:rsidRPr="0036738F" w14:paraId="2382E779" w14:textId="77777777" w:rsidTr="003C10BA">
        <w:tc>
          <w:tcPr>
            <w:tcW w:w="2494" w:type="dxa"/>
            <w:vAlign w:val="center"/>
          </w:tcPr>
          <w:p w14:paraId="3696598C"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E. coli</w:t>
            </w:r>
          </w:p>
        </w:tc>
        <w:tc>
          <w:tcPr>
            <w:tcW w:w="1633" w:type="dxa"/>
            <w:vAlign w:val="center"/>
          </w:tcPr>
          <w:p w14:paraId="40F611DF"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0</w:t>
            </w:r>
          </w:p>
        </w:tc>
        <w:tc>
          <w:tcPr>
            <w:tcW w:w="1600" w:type="dxa"/>
            <w:vAlign w:val="center"/>
          </w:tcPr>
          <w:p w14:paraId="3B1872D3"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0</w:t>
            </w:r>
          </w:p>
        </w:tc>
        <w:tc>
          <w:tcPr>
            <w:tcW w:w="2191" w:type="dxa"/>
            <w:vAlign w:val="center"/>
          </w:tcPr>
          <w:p w14:paraId="33F9E830" w14:textId="77777777" w:rsidR="00AC5400" w:rsidRPr="0036738F" w:rsidRDefault="00AC5400" w:rsidP="003C10BA">
            <w:pPr>
              <w:pStyle w:val="Headline"/>
              <w:jc w:val="center"/>
              <w:rPr>
                <w:rFonts w:ascii="Comic Sans MS" w:hAnsi="Comic Sans MS"/>
                <w:b w:val="0"/>
                <w:sz w:val="12"/>
                <w:szCs w:val="12"/>
              </w:rPr>
            </w:pPr>
            <w:r w:rsidRPr="00637C3B">
              <w:rPr>
                <w:rFonts w:ascii="Comic Sans MS" w:hAnsi="Comic Sans MS"/>
                <w:b w:val="0"/>
                <w:sz w:val="18"/>
                <w:szCs w:val="18"/>
              </w:rPr>
              <w:t xml:space="preserve">0 </w:t>
            </w:r>
          </w:p>
        </w:tc>
        <w:tc>
          <w:tcPr>
            <w:tcW w:w="656" w:type="dxa"/>
            <w:vAlign w:val="center"/>
          </w:tcPr>
          <w:p w14:paraId="154D439F" w14:textId="77777777" w:rsidR="00AC5400" w:rsidRPr="002E557C" w:rsidRDefault="00AC5400" w:rsidP="003C10BA">
            <w:pPr>
              <w:pStyle w:val="Headline"/>
              <w:jc w:val="center"/>
              <w:rPr>
                <w:rFonts w:ascii="Comic Sans MS" w:hAnsi="Comic Sans MS"/>
                <w:b w:val="0"/>
                <w:sz w:val="18"/>
                <w:szCs w:val="18"/>
              </w:rPr>
            </w:pPr>
            <w:r w:rsidRPr="002E557C">
              <w:rPr>
                <w:rFonts w:ascii="Comic Sans MS" w:hAnsi="Comic Sans MS"/>
                <w:b w:val="0"/>
                <w:sz w:val="18"/>
                <w:szCs w:val="18"/>
              </w:rPr>
              <w:t>0</w:t>
            </w:r>
          </w:p>
        </w:tc>
        <w:tc>
          <w:tcPr>
            <w:tcW w:w="2509" w:type="dxa"/>
            <w:vAlign w:val="center"/>
          </w:tcPr>
          <w:p w14:paraId="5027D77E" w14:textId="77777777" w:rsidR="00AC5400" w:rsidRPr="0036738F" w:rsidRDefault="00AC5400" w:rsidP="003C10BA">
            <w:pPr>
              <w:pStyle w:val="Headline"/>
              <w:jc w:val="center"/>
              <w:rPr>
                <w:rFonts w:ascii="Comic Sans MS" w:hAnsi="Comic Sans MS"/>
                <w:b w:val="0"/>
                <w:sz w:val="12"/>
                <w:szCs w:val="12"/>
              </w:rPr>
            </w:pPr>
            <w:r w:rsidRPr="0036738F">
              <w:rPr>
                <w:rFonts w:ascii="Comic Sans MS" w:hAnsi="Comic Sans MS"/>
                <w:b w:val="0"/>
                <w:sz w:val="12"/>
                <w:szCs w:val="12"/>
              </w:rPr>
              <w:t>Human and animal fecal waste</w:t>
            </w:r>
          </w:p>
        </w:tc>
      </w:tr>
    </w:tbl>
    <w:p w14:paraId="6FF6D99B" w14:textId="77777777" w:rsidR="00AC5400" w:rsidRDefault="00AC5400">
      <w:pPr>
        <w:rPr>
          <w:rFonts w:ascii="Comic Sans MS" w:hAnsi="Comic Sans MS"/>
          <w:color w:val="auto"/>
          <w:kern w:val="0"/>
          <w:sz w:val="16"/>
        </w:rPr>
        <w:sectPr w:rsidR="00AC5400">
          <w:type w:val="continuous"/>
          <w:pgSz w:w="12240" w:h="15840"/>
          <w:pgMar w:top="720" w:right="720" w:bottom="720" w:left="720" w:header="720" w:footer="720" w:gutter="0"/>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810"/>
        <w:gridCol w:w="990"/>
        <w:gridCol w:w="720"/>
        <w:gridCol w:w="810"/>
        <w:gridCol w:w="720"/>
        <w:gridCol w:w="900"/>
        <w:gridCol w:w="900"/>
        <w:gridCol w:w="810"/>
        <w:gridCol w:w="1908"/>
      </w:tblGrid>
      <w:tr w:rsidR="00AC1014" w:rsidRPr="009B3033" w14:paraId="52A0AA0D" w14:textId="77777777" w:rsidTr="009B3033">
        <w:tc>
          <w:tcPr>
            <w:tcW w:w="2448" w:type="dxa"/>
            <w:tcBorders>
              <w:top w:val="single" w:sz="18" w:space="0" w:color="auto"/>
            </w:tcBorders>
          </w:tcPr>
          <w:p w14:paraId="6C07088A" w14:textId="77777777" w:rsidR="00507E61" w:rsidRPr="009B3033" w:rsidRDefault="00507E61">
            <w:pPr>
              <w:rPr>
                <w:rFonts w:ascii="Comic Sans MS" w:hAnsi="Comic Sans MS"/>
                <w:b/>
                <w:bCs/>
                <w:sz w:val="16"/>
                <w:szCs w:val="16"/>
              </w:rPr>
            </w:pPr>
            <w:r w:rsidRPr="009B3033">
              <w:rPr>
                <w:rFonts w:ascii="Comic Sans MS" w:hAnsi="Comic Sans MS"/>
                <w:b/>
                <w:bCs/>
                <w:sz w:val="16"/>
                <w:szCs w:val="16"/>
              </w:rPr>
              <w:lastRenderedPageBreak/>
              <w:t xml:space="preserve">Table 3 – Detection of Contaminants with a </w:t>
            </w:r>
            <w:r w:rsidRPr="009B3033">
              <w:rPr>
                <w:rFonts w:ascii="Comic Sans MS" w:hAnsi="Comic Sans MS"/>
                <w:b/>
                <w:bCs/>
                <w:sz w:val="16"/>
                <w:szCs w:val="16"/>
                <w:u w:val="single"/>
              </w:rPr>
              <w:t>Primary</w:t>
            </w:r>
            <w:r w:rsidRPr="009B3033">
              <w:rPr>
                <w:rFonts w:ascii="Comic Sans MS" w:hAnsi="Comic Sans MS"/>
                <w:b/>
                <w:bCs/>
                <w:sz w:val="16"/>
                <w:szCs w:val="16"/>
              </w:rPr>
              <w:t xml:space="preserve"> Drinking Water Standard</w:t>
            </w:r>
          </w:p>
        </w:tc>
        <w:tc>
          <w:tcPr>
            <w:tcW w:w="810" w:type="dxa"/>
            <w:tcBorders>
              <w:top w:val="single" w:sz="18" w:space="0" w:color="auto"/>
            </w:tcBorders>
          </w:tcPr>
          <w:p w14:paraId="64DF9270" w14:textId="77777777" w:rsidR="00507E61" w:rsidRPr="009B3033" w:rsidRDefault="00507E61">
            <w:pPr>
              <w:rPr>
                <w:rFonts w:ascii="Comic Sans MS" w:hAnsi="Comic Sans MS"/>
                <w:sz w:val="16"/>
                <w:szCs w:val="16"/>
              </w:rPr>
            </w:pPr>
          </w:p>
        </w:tc>
        <w:tc>
          <w:tcPr>
            <w:tcW w:w="990" w:type="dxa"/>
            <w:tcBorders>
              <w:top w:val="single" w:sz="18" w:space="0" w:color="auto"/>
            </w:tcBorders>
          </w:tcPr>
          <w:p w14:paraId="7001B9B6" w14:textId="77777777" w:rsidR="00507E61" w:rsidRPr="009B3033" w:rsidRDefault="00507E61">
            <w:pPr>
              <w:rPr>
                <w:rFonts w:ascii="Comic Sans MS" w:hAnsi="Comic Sans MS"/>
                <w:sz w:val="16"/>
                <w:szCs w:val="16"/>
              </w:rPr>
            </w:pPr>
          </w:p>
        </w:tc>
        <w:tc>
          <w:tcPr>
            <w:tcW w:w="1530" w:type="dxa"/>
            <w:gridSpan w:val="2"/>
            <w:tcBorders>
              <w:top w:val="single" w:sz="18" w:space="0" w:color="auto"/>
            </w:tcBorders>
          </w:tcPr>
          <w:p w14:paraId="0D3E71F5" w14:textId="77777777" w:rsidR="00507E61" w:rsidRPr="009B3033" w:rsidRDefault="00507E61">
            <w:pPr>
              <w:rPr>
                <w:rFonts w:ascii="Comic Sans MS" w:hAnsi="Comic Sans MS"/>
                <w:sz w:val="16"/>
                <w:szCs w:val="16"/>
              </w:rPr>
            </w:pPr>
          </w:p>
          <w:p w14:paraId="2FA67AC7" w14:textId="22BF253B" w:rsidR="00507E61" w:rsidRPr="009B3033" w:rsidRDefault="00507E61" w:rsidP="009B3033">
            <w:pPr>
              <w:jc w:val="center"/>
              <w:rPr>
                <w:rFonts w:ascii="Comic Sans MS" w:hAnsi="Comic Sans MS"/>
                <w:b/>
                <w:bCs/>
                <w:sz w:val="16"/>
                <w:szCs w:val="16"/>
              </w:rPr>
            </w:pPr>
            <w:r w:rsidRPr="009B3033">
              <w:rPr>
                <w:rFonts w:ascii="Comic Sans MS" w:hAnsi="Comic Sans MS"/>
                <w:b/>
                <w:bCs/>
                <w:sz w:val="16"/>
                <w:szCs w:val="16"/>
              </w:rPr>
              <w:t>Lopez</w:t>
            </w:r>
            <w:r w:rsidR="002B660D">
              <w:rPr>
                <w:rFonts w:ascii="Comic Sans MS" w:hAnsi="Comic Sans MS"/>
                <w:b/>
                <w:bCs/>
                <w:sz w:val="16"/>
                <w:szCs w:val="16"/>
              </w:rPr>
              <w:t xml:space="preserve"> Del</w:t>
            </w:r>
            <w:r w:rsidR="00B67B6E">
              <w:rPr>
                <w:rFonts w:ascii="Comic Sans MS" w:hAnsi="Comic Sans MS"/>
                <w:b/>
                <w:bCs/>
                <w:sz w:val="16"/>
                <w:szCs w:val="16"/>
              </w:rPr>
              <w:t>ivered</w:t>
            </w:r>
          </w:p>
        </w:tc>
        <w:tc>
          <w:tcPr>
            <w:tcW w:w="1620" w:type="dxa"/>
            <w:gridSpan w:val="2"/>
            <w:tcBorders>
              <w:top w:val="single" w:sz="18" w:space="0" w:color="auto"/>
            </w:tcBorders>
          </w:tcPr>
          <w:p w14:paraId="20C0F5AB" w14:textId="77777777" w:rsidR="00507E61" w:rsidRPr="009B3033" w:rsidRDefault="00507E61">
            <w:pPr>
              <w:rPr>
                <w:rFonts w:ascii="Comic Sans MS" w:hAnsi="Comic Sans MS"/>
                <w:sz w:val="16"/>
                <w:szCs w:val="16"/>
              </w:rPr>
            </w:pPr>
          </w:p>
          <w:p w14:paraId="259D5EA4" w14:textId="77777777" w:rsidR="00507E61" w:rsidRPr="009B3033" w:rsidRDefault="00507E61" w:rsidP="009B3033">
            <w:pPr>
              <w:jc w:val="center"/>
              <w:rPr>
                <w:rFonts w:ascii="Comic Sans MS" w:hAnsi="Comic Sans MS"/>
                <w:b/>
                <w:bCs/>
                <w:sz w:val="16"/>
                <w:szCs w:val="16"/>
              </w:rPr>
            </w:pPr>
            <w:r w:rsidRPr="009B3033">
              <w:rPr>
                <w:rFonts w:ascii="Comic Sans MS" w:hAnsi="Comic Sans MS"/>
                <w:b/>
                <w:bCs/>
                <w:sz w:val="16"/>
                <w:szCs w:val="16"/>
              </w:rPr>
              <w:t>State Water</w:t>
            </w:r>
          </w:p>
        </w:tc>
        <w:tc>
          <w:tcPr>
            <w:tcW w:w="1710" w:type="dxa"/>
            <w:gridSpan w:val="2"/>
            <w:tcBorders>
              <w:top w:val="single" w:sz="18" w:space="0" w:color="auto"/>
            </w:tcBorders>
          </w:tcPr>
          <w:p w14:paraId="214471ED" w14:textId="77777777" w:rsidR="00507E61" w:rsidRPr="009B3033" w:rsidRDefault="00507E61">
            <w:pPr>
              <w:rPr>
                <w:rFonts w:ascii="Comic Sans MS" w:hAnsi="Comic Sans MS"/>
                <w:sz w:val="16"/>
                <w:szCs w:val="16"/>
              </w:rPr>
            </w:pPr>
          </w:p>
          <w:p w14:paraId="59D35B5A" w14:textId="77777777" w:rsidR="00507E61" w:rsidRPr="009B3033" w:rsidRDefault="00507E61" w:rsidP="009B3033">
            <w:pPr>
              <w:jc w:val="center"/>
              <w:rPr>
                <w:rFonts w:ascii="Comic Sans MS" w:hAnsi="Comic Sans MS"/>
                <w:b/>
                <w:bCs/>
                <w:sz w:val="16"/>
                <w:szCs w:val="16"/>
              </w:rPr>
            </w:pPr>
            <w:r w:rsidRPr="009B3033">
              <w:rPr>
                <w:rFonts w:ascii="Comic Sans MS" w:hAnsi="Comic Sans MS"/>
                <w:b/>
                <w:bCs/>
                <w:sz w:val="16"/>
                <w:szCs w:val="16"/>
              </w:rPr>
              <w:t>Groundwater</w:t>
            </w:r>
          </w:p>
        </w:tc>
        <w:tc>
          <w:tcPr>
            <w:tcW w:w="1908" w:type="dxa"/>
            <w:tcBorders>
              <w:top w:val="single" w:sz="18" w:space="0" w:color="auto"/>
            </w:tcBorders>
          </w:tcPr>
          <w:p w14:paraId="1C6465C3" w14:textId="77777777" w:rsidR="00507E61" w:rsidRPr="009B3033" w:rsidRDefault="00507E61">
            <w:pPr>
              <w:rPr>
                <w:rFonts w:ascii="Comic Sans MS" w:hAnsi="Comic Sans MS"/>
                <w:sz w:val="16"/>
                <w:szCs w:val="16"/>
              </w:rPr>
            </w:pPr>
          </w:p>
        </w:tc>
      </w:tr>
      <w:tr w:rsidR="007A0144" w:rsidRPr="009B3033" w14:paraId="58FE61A0" w14:textId="77777777" w:rsidTr="009B3033">
        <w:tc>
          <w:tcPr>
            <w:tcW w:w="2448" w:type="dxa"/>
          </w:tcPr>
          <w:p w14:paraId="78A8A81C" w14:textId="77777777" w:rsidR="00507E61" w:rsidRPr="009B3033" w:rsidRDefault="00E12EF2">
            <w:pPr>
              <w:rPr>
                <w:rFonts w:ascii="Comic Sans MS" w:hAnsi="Comic Sans MS"/>
                <w:b/>
                <w:bCs/>
                <w:sz w:val="16"/>
                <w:szCs w:val="16"/>
              </w:rPr>
            </w:pPr>
            <w:r w:rsidRPr="009B3033">
              <w:rPr>
                <w:rFonts w:ascii="Comic Sans MS" w:hAnsi="Comic Sans MS"/>
                <w:b/>
                <w:bCs/>
                <w:sz w:val="16"/>
                <w:szCs w:val="16"/>
              </w:rPr>
              <w:t>Contaminant (reporting Units)</w:t>
            </w:r>
          </w:p>
        </w:tc>
        <w:tc>
          <w:tcPr>
            <w:tcW w:w="810" w:type="dxa"/>
          </w:tcPr>
          <w:p w14:paraId="79462FE2"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MCL</w:t>
            </w:r>
          </w:p>
          <w:p w14:paraId="14A7D8BB" w14:textId="77777777" w:rsidR="00E12EF2" w:rsidRPr="009B3033" w:rsidRDefault="00E12EF2" w:rsidP="009B3033">
            <w:pPr>
              <w:jc w:val="center"/>
              <w:rPr>
                <w:rFonts w:ascii="Comic Sans MS" w:hAnsi="Comic Sans MS"/>
                <w:sz w:val="15"/>
                <w:szCs w:val="15"/>
              </w:rPr>
            </w:pPr>
            <w:r w:rsidRPr="009B3033">
              <w:rPr>
                <w:rFonts w:ascii="Comic Sans MS" w:hAnsi="Comic Sans MS"/>
                <w:sz w:val="15"/>
                <w:szCs w:val="15"/>
              </w:rPr>
              <w:t>(</w:t>
            </w:r>
            <w:r w:rsidRPr="009B3033">
              <w:rPr>
                <w:rFonts w:ascii="Comic Sans MS" w:hAnsi="Comic Sans MS"/>
                <w:b/>
                <w:bCs/>
                <w:sz w:val="15"/>
                <w:szCs w:val="15"/>
              </w:rPr>
              <w:t>MRDL</w:t>
            </w:r>
            <w:r w:rsidRPr="009B3033">
              <w:rPr>
                <w:rFonts w:ascii="Comic Sans MS" w:hAnsi="Comic Sans MS"/>
                <w:sz w:val="15"/>
                <w:szCs w:val="15"/>
              </w:rPr>
              <w:t>)</w:t>
            </w:r>
          </w:p>
        </w:tc>
        <w:tc>
          <w:tcPr>
            <w:tcW w:w="990" w:type="dxa"/>
          </w:tcPr>
          <w:p w14:paraId="06323981" w14:textId="77777777" w:rsidR="00507E61" w:rsidRPr="009B3033" w:rsidRDefault="00E12EF2" w:rsidP="009B3033">
            <w:pPr>
              <w:jc w:val="center"/>
              <w:rPr>
                <w:rFonts w:ascii="Comic Sans MS" w:hAnsi="Comic Sans MS"/>
                <w:b/>
                <w:bCs/>
                <w:sz w:val="14"/>
                <w:szCs w:val="14"/>
              </w:rPr>
            </w:pPr>
            <w:r w:rsidRPr="009B3033">
              <w:rPr>
                <w:rFonts w:ascii="Comic Sans MS" w:hAnsi="Comic Sans MS"/>
                <w:b/>
                <w:bCs/>
                <w:sz w:val="14"/>
                <w:szCs w:val="14"/>
              </w:rPr>
              <w:t>PHG(MCLG) (MRDLGS)</w:t>
            </w:r>
          </w:p>
        </w:tc>
        <w:tc>
          <w:tcPr>
            <w:tcW w:w="720" w:type="dxa"/>
          </w:tcPr>
          <w:p w14:paraId="4FD4CCD9"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Range</w:t>
            </w:r>
          </w:p>
        </w:tc>
        <w:tc>
          <w:tcPr>
            <w:tcW w:w="810" w:type="dxa"/>
          </w:tcPr>
          <w:p w14:paraId="31C38982"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Average</w:t>
            </w:r>
          </w:p>
        </w:tc>
        <w:tc>
          <w:tcPr>
            <w:tcW w:w="720" w:type="dxa"/>
          </w:tcPr>
          <w:p w14:paraId="357F108D"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Range</w:t>
            </w:r>
          </w:p>
        </w:tc>
        <w:tc>
          <w:tcPr>
            <w:tcW w:w="900" w:type="dxa"/>
          </w:tcPr>
          <w:p w14:paraId="66AAC045"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Average</w:t>
            </w:r>
          </w:p>
        </w:tc>
        <w:tc>
          <w:tcPr>
            <w:tcW w:w="900" w:type="dxa"/>
          </w:tcPr>
          <w:p w14:paraId="3F9F091C"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Range</w:t>
            </w:r>
          </w:p>
        </w:tc>
        <w:tc>
          <w:tcPr>
            <w:tcW w:w="810" w:type="dxa"/>
          </w:tcPr>
          <w:p w14:paraId="532D3C2E" w14:textId="77777777" w:rsidR="00507E61" w:rsidRPr="009B3033" w:rsidRDefault="00E12EF2" w:rsidP="009B3033">
            <w:pPr>
              <w:jc w:val="center"/>
              <w:rPr>
                <w:rFonts w:ascii="Comic Sans MS" w:hAnsi="Comic Sans MS"/>
                <w:b/>
                <w:bCs/>
                <w:sz w:val="15"/>
                <w:szCs w:val="15"/>
              </w:rPr>
            </w:pPr>
            <w:r w:rsidRPr="009B3033">
              <w:rPr>
                <w:rFonts w:ascii="Comic Sans MS" w:hAnsi="Comic Sans MS"/>
                <w:b/>
                <w:bCs/>
                <w:sz w:val="15"/>
                <w:szCs w:val="15"/>
              </w:rPr>
              <w:t>Average</w:t>
            </w:r>
          </w:p>
        </w:tc>
        <w:tc>
          <w:tcPr>
            <w:tcW w:w="1908" w:type="dxa"/>
          </w:tcPr>
          <w:p w14:paraId="096A95B8" w14:textId="77777777" w:rsidR="00507E61" w:rsidRPr="009B3033" w:rsidRDefault="00E12EF2">
            <w:pPr>
              <w:rPr>
                <w:rFonts w:ascii="Comic Sans MS" w:hAnsi="Comic Sans MS"/>
                <w:b/>
                <w:bCs/>
                <w:sz w:val="15"/>
                <w:szCs w:val="15"/>
              </w:rPr>
            </w:pPr>
            <w:r w:rsidRPr="009B3033">
              <w:rPr>
                <w:rFonts w:ascii="Comic Sans MS" w:hAnsi="Comic Sans MS"/>
                <w:b/>
                <w:bCs/>
                <w:sz w:val="15"/>
                <w:szCs w:val="15"/>
              </w:rPr>
              <w:t>Potential Source of Contamination</w:t>
            </w:r>
          </w:p>
        </w:tc>
      </w:tr>
      <w:tr w:rsidR="007A0144" w:rsidRPr="009B3033" w14:paraId="736EDC52" w14:textId="77777777" w:rsidTr="009B3033">
        <w:tc>
          <w:tcPr>
            <w:tcW w:w="2448" w:type="dxa"/>
          </w:tcPr>
          <w:p w14:paraId="31F4104A" w14:textId="77777777" w:rsidR="00306074" w:rsidRPr="009B3033" w:rsidRDefault="00306074">
            <w:pPr>
              <w:rPr>
                <w:rFonts w:ascii="Comic Sans MS" w:hAnsi="Comic Sans MS"/>
                <w:sz w:val="16"/>
                <w:szCs w:val="16"/>
              </w:rPr>
            </w:pPr>
          </w:p>
          <w:p w14:paraId="7B21C690" w14:textId="77777777" w:rsidR="00507E61" w:rsidRPr="009B3033" w:rsidRDefault="00E12EF2">
            <w:pPr>
              <w:rPr>
                <w:rFonts w:ascii="Comic Sans MS" w:hAnsi="Comic Sans MS"/>
                <w:sz w:val="16"/>
                <w:szCs w:val="16"/>
              </w:rPr>
            </w:pPr>
            <w:r w:rsidRPr="009B3033">
              <w:rPr>
                <w:rFonts w:ascii="Comic Sans MS" w:hAnsi="Comic Sans MS"/>
                <w:sz w:val="16"/>
                <w:szCs w:val="16"/>
              </w:rPr>
              <w:t>Aluminum (ppm)</w:t>
            </w:r>
          </w:p>
        </w:tc>
        <w:tc>
          <w:tcPr>
            <w:tcW w:w="810" w:type="dxa"/>
          </w:tcPr>
          <w:p w14:paraId="59CB80CA" w14:textId="77777777" w:rsidR="00306074" w:rsidRPr="009B3033" w:rsidRDefault="00306074" w:rsidP="009B3033">
            <w:pPr>
              <w:jc w:val="center"/>
              <w:rPr>
                <w:rFonts w:ascii="Comic Sans MS" w:hAnsi="Comic Sans MS"/>
                <w:sz w:val="14"/>
                <w:szCs w:val="14"/>
              </w:rPr>
            </w:pPr>
          </w:p>
          <w:p w14:paraId="6F18B699" w14:textId="77777777"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1</w:t>
            </w:r>
          </w:p>
        </w:tc>
        <w:tc>
          <w:tcPr>
            <w:tcW w:w="990" w:type="dxa"/>
          </w:tcPr>
          <w:p w14:paraId="2221F708" w14:textId="77777777" w:rsidR="00306074" w:rsidRPr="009B3033" w:rsidRDefault="00306074" w:rsidP="009B3033">
            <w:pPr>
              <w:jc w:val="center"/>
              <w:rPr>
                <w:rFonts w:ascii="Comic Sans MS" w:hAnsi="Comic Sans MS"/>
                <w:sz w:val="14"/>
                <w:szCs w:val="14"/>
              </w:rPr>
            </w:pPr>
          </w:p>
          <w:p w14:paraId="0C0EB3AB" w14:textId="77777777"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0.6</w:t>
            </w:r>
          </w:p>
        </w:tc>
        <w:tc>
          <w:tcPr>
            <w:tcW w:w="720" w:type="dxa"/>
          </w:tcPr>
          <w:p w14:paraId="2B0F5EB8" w14:textId="77777777" w:rsidR="00306074" w:rsidRPr="009B3033" w:rsidRDefault="00306074" w:rsidP="009B3033">
            <w:pPr>
              <w:jc w:val="center"/>
              <w:rPr>
                <w:rFonts w:ascii="Comic Sans MS" w:hAnsi="Comic Sans MS"/>
                <w:sz w:val="14"/>
                <w:szCs w:val="14"/>
              </w:rPr>
            </w:pPr>
          </w:p>
          <w:p w14:paraId="07B18A25" w14:textId="77777777"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ND</w:t>
            </w:r>
          </w:p>
        </w:tc>
        <w:tc>
          <w:tcPr>
            <w:tcW w:w="810" w:type="dxa"/>
          </w:tcPr>
          <w:p w14:paraId="410D63FD" w14:textId="77777777" w:rsidR="0070343E" w:rsidRPr="009B3033" w:rsidRDefault="0070343E" w:rsidP="009B3033">
            <w:pPr>
              <w:jc w:val="center"/>
              <w:rPr>
                <w:rFonts w:ascii="Comic Sans MS" w:hAnsi="Comic Sans MS"/>
                <w:sz w:val="14"/>
                <w:szCs w:val="14"/>
              </w:rPr>
            </w:pPr>
          </w:p>
          <w:p w14:paraId="39C1C3BE" w14:textId="77777777"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ND</w:t>
            </w:r>
          </w:p>
        </w:tc>
        <w:tc>
          <w:tcPr>
            <w:tcW w:w="720" w:type="dxa"/>
          </w:tcPr>
          <w:p w14:paraId="597F19E7" w14:textId="77777777" w:rsidR="0070343E" w:rsidRPr="009B3033" w:rsidRDefault="0070343E" w:rsidP="009B3033">
            <w:pPr>
              <w:jc w:val="center"/>
              <w:rPr>
                <w:rFonts w:ascii="Comic Sans MS" w:hAnsi="Comic Sans MS"/>
                <w:sz w:val="14"/>
                <w:szCs w:val="14"/>
              </w:rPr>
            </w:pPr>
          </w:p>
          <w:p w14:paraId="7C119080" w14:textId="4113F8A3"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ND</w:t>
            </w:r>
            <w:r w:rsidR="00B67B6E">
              <w:rPr>
                <w:rFonts w:ascii="Comic Sans MS" w:hAnsi="Comic Sans MS"/>
                <w:sz w:val="14"/>
                <w:szCs w:val="14"/>
              </w:rPr>
              <w:t>-0.056</w:t>
            </w:r>
          </w:p>
        </w:tc>
        <w:tc>
          <w:tcPr>
            <w:tcW w:w="900" w:type="dxa"/>
          </w:tcPr>
          <w:p w14:paraId="48E179AF" w14:textId="77777777" w:rsidR="0070343E" w:rsidRPr="009B3033" w:rsidRDefault="0070343E" w:rsidP="009B3033">
            <w:pPr>
              <w:jc w:val="center"/>
              <w:rPr>
                <w:rFonts w:ascii="Comic Sans MS" w:hAnsi="Comic Sans MS"/>
                <w:sz w:val="14"/>
                <w:szCs w:val="14"/>
              </w:rPr>
            </w:pPr>
          </w:p>
          <w:p w14:paraId="0D05F9BB" w14:textId="77777777"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394A3587" w14:textId="77777777" w:rsidR="0070343E" w:rsidRPr="009B3033" w:rsidRDefault="0070343E" w:rsidP="009B3033">
            <w:pPr>
              <w:jc w:val="center"/>
              <w:rPr>
                <w:rFonts w:ascii="Comic Sans MS" w:hAnsi="Comic Sans MS"/>
                <w:sz w:val="14"/>
                <w:szCs w:val="14"/>
              </w:rPr>
            </w:pPr>
          </w:p>
          <w:p w14:paraId="6EF45787" w14:textId="77777777" w:rsidR="00507E61" w:rsidRPr="009B3033" w:rsidRDefault="00306074" w:rsidP="009B3033">
            <w:pPr>
              <w:jc w:val="center"/>
              <w:rPr>
                <w:rFonts w:ascii="Comic Sans MS" w:hAnsi="Comic Sans MS"/>
                <w:sz w:val="14"/>
                <w:szCs w:val="14"/>
              </w:rPr>
            </w:pPr>
            <w:r w:rsidRPr="009B3033">
              <w:rPr>
                <w:rFonts w:ascii="Comic Sans MS" w:hAnsi="Comic Sans MS"/>
                <w:sz w:val="14"/>
                <w:szCs w:val="14"/>
              </w:rPr>
              <w:t>ND-</w:t>
            </w:r>
            <w:r w:rsidR="002427F2">
              <w:rPr>
                <w:rFonts w:ascii="Comic Sans MS" w:hAnsi="Comic Sans MS"/>
                <w:sz w:val="14"/>
                <w:szCs w:val="14"/>
              </w:rPr>
              <w:t>0.071</w:t>
            </w:r>
          </w:p>
        </w:tc>
        <w:tc>
          <w:tcPr>
            <w:tcW w:w="810" w:type="dxa"/>
          </w:tcPr>
          <w:p w14:paraId="2ECECDEE" w14:textId="77777777" w:rsidR="0070343E" w:rsidRPr="009B3033" w:rsidRDefault="0070343E" w:rsidP="009B3033">
            <w:pPr>
              <w:jc w:val="center"/>
              <w:rPr>
                <w:rFonts w:ascii="Comic Sans MS" w:hAnsi="Comic Sans MS"/>
                <w:sz w:val="14"/>
                <w:szCs w:val="14"/>
              </w:rPr>
            </w:pPr>
          </w:p>
          <w:p w14:paraId="4EBEEEEA" w14:textId="77777777" w:rsidR="00507E61" w:rsidRPr="009B3033" w:rsidRDefault="002427F2" w:rsidP="009B3033">
            <w:pPr>
              <w:jc w:val="center"/>
              <w:rPr>
                <w:rFonts w:ascii="Comic Sans MS" w:hAnsi="Comic Sans MS"/>
                <w:sz w:val="14"/>
                <w:szCs w:val="14"/>
              </w:rPr>
            </w:pPr>
            <w:r>
              <w:rPr>
                <w:rFonts w:ascii="Comic Sans MS" w:hAnsi="Comic Sans MS"/>
                <w:sz w:val="14"/>
                <w:szCs w:val="14"/>
              </w:rPr>
              <w:t>ND</w:t>
            </w:r>
          </w:p>
        </w:tc>
        <w:tc>
          <w:tcPr>
            <w:tcW w:w="1908" w:type="dxa"/>
          </w:tcPr>
          <w:p w14:paraId="0DE05D7A" w14:textId="77777777" w:rsidR="00507E61" w:rsidRPr="009B3033" w:rsidRDefault="00306074">
            <w:pPr>
              <w:rPr>
                <w:rFonts w:ascii="Comic Sans MS" w:hAnsi="Comic Sans MS"/>
                <w:sz w:val="14"/>
                <w:szCs w:val="14"/>
              </w:rPr>
            </w:pPr>
            <w:r w:rsidRPr="009B3033">
              <w:rPr>
                <w:rFonts w:ascii="Comic Sans MS" w:hAnsi="Comic Sans MS"/>
                <w:sz w:val="14"/>
                <w:szCs w:val="14"/>
              </w:rPr>
              <w:t>Erosion of natural deposits; residue from some surface water treatment processes</w:t>
            </w:r>
          </w:p>
        </w:tc>
      </w:tr>
      <w:tr w:rsidR="007A0144" w:rsidRPr="009B3033" w14:paraId="0EEE4C91" w14:textId="77777777" w:rsidTr="009B3033">
        <w:tc>
          <w:tcPr>
            <w:tcW w:w="2448" w:type="dxa"/>
          </w:tcPr>
          <w:p w14:paraId="7F072F2B" w14:textId="77777777" w:rsidR="00507E61" w:rsidRPr="009B3033" w:rsidRDefault="00E12EF2">
            <w:pPr>
              <w:rPr>
                <w:rFonts w:ascii="Comic Sans MS" w:hAnsi="Comic Sans MS"/>
                <w:sz w:val="16"/>
                <w:szCs w:val="16"/>
              </w:rPr>
            </w:pPr>
            <w:r w:rsidRPr="009B3033">
              <w:rPr>
                <w:rFonts w:ascii="Comic Sans MS" w:hAnsi="Comic Sans MS"/>
                <w:sz w:val="16"/>
                <w:szCs w:val="16"/>
              </w:rPr>
              <w:t>Arsenic (ppb)</w:t>
            </w:r>
          </w:p>
        </w:tc>
        <w:tc>
          <w:tcPr>
            <w:tcW w:w="810" w:type="dxa"/>
          </w:tcPr>
          <w:p w14:paraId="51A98EB7"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10</w:t>
            </w:r>
          </w:p>
        </w:tc>
        <w:tc>
          <w:tcPr>
            <w:tcW w:w="990" w:type="dxa"/>
          </w:tcPr>
          <w:p w14:paraId="70D4D353"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0.004</w:t>
            </w:r>
          </w:p>
        </w:tc>
        <w:tc>
          <w:tcPr>
            <w:tcW w:w="720" w:type="dxa"/>
          </w:tcPr>
          <w:p w14:paraId="2FBC16FB" w14:textId="055D02BB" w:rsidR="00507E61" w:rsidRPr="009B3033" w:rsidRDefault="00E6543F" w:rsidP="009B3033">
            <w:pPr>
              <w:jc w:val="center"/>
              <w:rPr>
                <w:rFonts w:ascii="Comic Sans MS" w:hAnsi="Comic Sans MS"/>
                <w:sz w:val="14"/>
                <w:szCs w:val="14"/>
              </w:rPr>
            </w:pPr>
            <w:r>
              <w:rPr>
                <w:rFonts w:ascii="Comic Sans MS" w:hAnsi="Comic Sans MS"/>
                <w:sz w:val="14"/>
                <w:szCs w:val="14"/>
              </w:rPr>
              <w:t>2.</w:t>
            </w:r>
            <w:r w:rsidR="004A1804">
              <w:rPr>
                <w:rFonts w:ascii="Comic Sans MS" w:hAnsi="Comic Sans MS"/>
                <w:sz w:val="14"/>
                <w:szCs w:val="14"/>
              </w:rPr>
              <w:t>5</w:t>
            </w:r>
            <w:r>
              <w:rPr>
                <w:rFonts w:ascii="Comic Sans MS" w:hAnsi="Comic Sans MS"/>
                <w:sz w:val="14"/>
                <w:szCs w:val="14"/>
              </w:rPr>
              <w:t>-3.</w:t>
            </w:r>
            <w:r w:rsidR="004A1804">
              <w:rPr>
                <w:rFonts w:ascii="Comic Sans MS" w:hAnsi="Comic Sans MS"/>
                <w:sz w:val="14"/>
                <w:szCs w:val="14"/>
              </w:rPr>
              <w:t>8</w:t>
            </w:r>
          </w:p>
        </w:tc>
        <w:tc>
          <w:tcPr>
            <w:tcW w:w="810" w:type="dxa"/>
          </w:tcPr>
          <w:p w14:paraId="5DCA7087" w14:textId="61E71FF0"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3.</w:t>
            </w:r>
            <w:r w:rsidR="004A1804">
              <w:rPr>
                <w:rFonts w:ascii="Comic Sans MS" w:hAnsi="Comic Sans MS"/>
                <w:sz w:val="14"/>
                <w:szCs w:val="14"/>
              </w:rPr>
              <w:t>3</w:t>
            </w:r>
          </w:p>
        </w:tc>
        <w:tc>
          <w:tcPr>
            <w:tcW w:w="720" w:type="dxa"/>
          </w:tcPr>
          <w:p w14:paraId="3A4BC09D"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07290B26"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4C9D688D"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ND-2</w:t>
            </w:r>
          </w:p>
        </w:tc>
        <w:tc>
          <w:tcPr>
            <w:tcW w:w="810" w:type="dxa"/>
          </w:tcPr>
          <w:p w14:paraId="4DC0C875" w14:textId="77777777" w:rsidR="00507E61" w:rsidRPr="009B3033" w:rsidRDefault="004D2554" w:rsidP="009B3033">
            <w:pPr>
              <w:jc w:val="center"/>
              <w:rPr>
                <w:rFonts w:ascii="Comic Sans MS" w:hAnsi="Comic Sans MS"/>
                <w:sz w:val="14"/>
                <w:szCs w:val="14"/>
              </w:rPr>
            </w:pPr>
            <w:r>
              <w:rPr>
                <w:rFonts w:ascii="Comic Sans MS" w:hAnsi="Comic Sans MS"/>
                <w:sz w:val="14"/>
                <w:szCs w:val="14"/>
              </w:rPr>
              <w:t>0.25</w:t>
            </w:r>
          </w:p>
        </w:tc>
        <w:tc>
          <w:tcPr>
            <w:tcW w:w="1908" w:type="dxa"/>
          </w:tcPr>
          <w:p w14:paraId="77D7052B" w14:textId="77777777" w:rsidR="00507E61" w:rsidRPr="009B3033" w:rsidRDefault="0070343E">
            <w:pPr>
              <w:rPr>
                <w:rFonts w:ascii="Comic Sans MS" w:hAnsi="Comic Sans MS"/>
                <w:sz w:val="14"/>
                <w:szCs w:val="14"/>
              </w:rPr>
            </w:pPr>
            <w:r w:rsidRPr="009B3033">
              <w:rPr>
                <w:rFonts w:ascii="Comic Sans MS" w:hAnsi="Comic Sans MS"/>
                <w:sz w:val="14"/>
                <w:szCs w:val="14"/>
              </w:rPr>
              <w:t>Runoff from orchards; natural deposits</w:t>
            </w:r>
          </w:p>
        </w:tc>
      </w:tr>
      <w:tr w:rsidR="007A0144" w:rsidRPr="009B3033" w14:paraId="1CD09D8B" w14:textId="77777777" w:rsidTr="009B3033">
        <w:tc>
          <w:tcPr>
            <w:tcW w:w="2448" w:type="dxa"/>
          </w:tcPr>
          <w:p w14:paraId="66FC1996" w14:textId="77777777" w:rsidR="00507E61" w:rsidRPr="009B3033" w:rsidRDefault="00F877FE">
            <w:pPr>
              <w:rPr>
                <w:rFonts w:ascii="Comic Sans MS" w:hAnsi="Comic Sans MS"/>
                <w:sz w:val="16"/>
                <w:szCs w:val="16"/>
              </w:rPr>
            </w:pPr>
            <w:r w:rsidRPr="009B3033">
              <w:rPr>
                <w:rFonts w:ascii="Comic Sans MS" w:hAnsi="Comic Sans MS"/>
                <w:sz w:val="16"/>
                <w:szCs w:val="16"/>
              </w:rPr>
              <w:t>Barium (ppm)</w:t>
            </w:r>
          </w:p>
        </w:tc>
        <w:tc>
          <w:tcPr>
            <w:tcW w:w="810" w:type="dxa"/>
          </w:tcPr>
          <w:p w14:paraId="706E7132"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2</w:t>
            </w:r>
          </w:p>
        </w:tc>
        <w:tc>
          <w:tcPr>
            <w:tcW w:w="990" w:type="dxa"/>
          </w:tcPr>
          <w:p w14:paraId="57F985F8"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2</w:t>
            </w:r>
          </w:p>
        </w:tc>
        <w:tc>
          <w:tcPr>
            <w:tcW w:w="720" w:type="dxa"/>
          </w:tcPr>
          <w:p w14:paraId="1A957036" w14:textId="77777777" w:rsidR="00507E61" w:rsidRPr="009B3033" w:rsidRDefault="00507E61" w:rsidP="009B3033">
            <w:pPr>
              <w:jc w:val="center"/>
              <w:rPr>
                <w:rFonts w:ascii="Comic Sans MS" w:hAnsi="Comic Sans MS"/>
                <w:sz w:val="14"/>
                <w:szCs w:val="14"/>
              </w:rPr>
            </w:pPr>
          </w:p>
        </w:tc>
        <w:tc>
          <w:tcPr>
            <w:tcW w:w="810" w:type="dxa"/>
          </w:tcPr>
          <w:p w14:paraId="71FE776B" w14:textId="507A8FC8"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0.0</w:t>
            </w:r>
            <w:r w:rsidR="005273DE">
              <w:rPr>
                <w:rFonts w:ascii="Comic Sans MS" w:hAnsi="Comic Sans MS"/>
                <w:sz w:val="14"/>
                <w:szCs w:val="14"/>
              </w:rPr>
              <w:t>2</w:t>
            </w:r>
            <w:r w:rsidR="00E6543F">
              <w:rPr>
                <w:rFonts w:ascii="Comic Sans MS" w:hAnsi="Comic Sans MS"/>
                <w:sz w:val="14"/>
                <w:szCs w:val="14"/>
              </w:rPr>
              <w:t>6</w:t>
            </w:r>
          </w:p>
        </w:tc>
        <w:tc>
          <w:tcPr>
            <w:tcW w:w="720" w:type="dxa"/>
          </w:tcPr>
          <w:p w14:paraId="4A383FBA"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6AF1A626"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537FE901"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ND-ND</w:t>
            </w:r>
          </w:p>
        </w:tc>
        <w:tc>
          <w:tcPr>
            <w:tcW w:w="810" w:type="dxa"/>
          </w:tcPr>
          <w:p w14:paraId="6D1AA619"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32630C03" w14:textId="77777777" w:rsidR="00507E61" w:rsidRPr="009B3033" w:rsidRDefault="0070343E">
            <w:pPr>
              <w:rPr>
                <w:rFonts w:ascii="Comic Sans MS" w:hAnsi="Comic Sans MS"/>
                <w:sz w:val="14"/>
                <w:szCs w:val="14"/>
              </w:rPr>
            </w:pPr>
            <w:r w:rsidRPr="009B3033">
              <w:rPr>
                <w:rFonts w:ascii="Comic Sans MS" w:hAnsi="Comic Sans MS"/>
                <w:sz w:val="14"/>
                <w:szCs w:val="14"/>
              </w:rPr>
              <w:t>Erosion of natural deposits</w:t>
            </w:r>
          </w:p>
        </w:tc>
      </w:tr>
      <w:tr w:rsidR="007A0144" w:rsidRPr="009B3033" w14:paraId="5F851AEA" w14:textId="77777777" w:rsidTr="009B3033">
        <w:tc>
          <w:tcPr>
            <w:tcW w:w="2448" w:type="dxa"/>
          </w:tcPr>
          <w:p w14:paraId="0A3897CB" w14:textId="77777777" w:rsidR="0070343E" w:rsidRPr="009B3033" w:rsidRDefault="0070343E">
            <w:pPr>
              <w:rPr>
                <w:rFonts w:ascii="Comic Sans MS" w:hAnsi="Comic Sans MS"/>
                <w:sz w:val="16"/>
                <w:szCs w:val="16"/>
              </w:rPr>
            </w:pPr>
          </w:p>
          <w:p w14:paraId="3824065C" w14:textId="77777777" w:rsidR="00507E61" w:rsidRPr="009B3033" w:rsidRDefault="00F877FE">
            <w:pPr>
              <w:rPr>
                <w:rFonts w:ascii="Comic Sans MS" w:hAnsi="Comic Sans MS"/>
                <w:sz w:val="16"/>
                <w:szCs w:val="16"/>
              </w:rPr>
            </w:pPr>
            <w:r w:rsidRPr="009B3033">
              <w:rPr>
                <w:rFonts w:ascii="Comic Sans MS" w:hAnsi="Comic Sans MS"/>
                <w:sz w:val="16"/>
                <w:szCs w:val="16"/>
              </w:rPr>
              <w:t>Copper (ppm)</w:t>
            </w:r>
          </w:p>
        </w:tc>
        <w:tc>
          <w:tcPr>
            <w:tcW w:w="810" w:type="dxa"/>
          </w:tcPr>
          <w:p w14:paraId="5914D96D" w14:textId="77777777" w:rsidR="0070343E" w:rsidRPr="009B3033" w:rsidRDefault="0070343E" w:rsidP="009B3033">
            <w:pPr>
              <w:jc w:val="center"/>
              <w:rPr>
                <w:rFonts w:ascii="Comic Sans MS" w:hAnsi="Comic Sans MS"/>
                <w:sz w:val="14"/>
                <w:szCs w:val="14"/>
              </w:rPr>
            </w:pPr>
          </w:p>
          <w:p w14:paraId="0FE61AEB"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RAL=1.3</w:t>
            </w:r>
          </w:p>
        </w:tc>
        <w:tc>
          <w:tcPr>
            <w:tcW w:w="990" w:type="dxa"/>
          </w:tcPr>
          <w:p w14:paraId="09A36791" w14:textId="77777777" w:rsidR="0070343E" w:rsidRPr="009B3033" w:rsidRDefault="0070343E" w:rsidP="009B3033">
            <w:pPr>
              <w:jc w:val="center"/>
              <w:rPr>
                <w:rFonts w:ascii="Comic Sans MS" w:hAnsi="Comic Sans MS"/>
                <w:sz w:val="14"/>
                <w:szCs w:val="14"/>
              </w:rPr>
            </w:pPr>
          </w:p>
          <w:p w14:paraId="5CC8D002"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0.3</w:t>
            </w:r>
          </w:p>
        </w:tc>
        <w:tc>
          <w:tcPr>
            <w:tcW w:w="720" w:type="dxa"/>
          </w:tcPr>
          <w:p w14:paraId="1EE0CE9F" w14:textId="77777777" w:rsidR="00507E61" w:rsidRPr="009B3033" w:rsidRDefault="00507E61" w:rsidP="009B3033">
            <w:pPr>
              <w:jc w:val="center"/>
              <w:rPr>
                <w:rFonts w:ascii="Comic Sans MS" w:hAnsi="Comic Sans MS"/>
                <w:sz w:val="14"/>
                <w:szCs w:val="14"/>
              </w:rPr>
            </w:pPr>
          </w:p>
        </w:tc>
        <w:tc>
          <w:tcPr>
            <w:tcW w:w="810" w:type="dxa"/>
          </w:tcPr>
          <w:p w14:paraId="316360D6" w14:textId="77777777" w:rsidR="0070343E" w:rsidRPr="009B3033" w:rsidRDefault="0070343E" w:rsidP="009B3033">
            <w:pPr>
              <w:jc w:val="center"/>
              <w:rPr>
                <w:rFonts w:ascii="Comic Sans MS" w:hAnsi="Comic Sans MS"/>
                <w:sz w:val="14"/>
                <w:szCs w:val="14"/>
              </w:rPr>
            </w:pPr>
          </w:p>
          <w:p w14:paraId="4C86B8A0" w14:textId="72863B0F" w:rsidR="00507E61" w:rsidRPr="009B3033" w:rsidRDefault="00E6543F" w:rsidP="009B3033">
            <w:pPr>
              <w:jc w:val="center"/>
              <w:rPr>
                <w:rFonts w:ascii="Comic Sans MS" w:hAnsi="Comic Sans MS"/>
                <w:sz w:val="14"/>
                <w:szCs w:val="14"/>
              </w:rPr>
            </w:pPr>
            <w:r>
              <w:rPr>
                <w:rFonts w:ascii="Comic Sans MS" w:hAnsi="Comic Sans MS"/>
                <w:sz w:val="14"/>
                <w:szCs w:val="14"/>
              </w:rPr>
              <w:t>.</w:t>
            </w:r>
            <w:r w:rsidR="006809D8">
              <w:rPr>
                <w:rFonts w:ascii="Comic Sans MS" w:hAnsi="Comic Sans MS"/>
                <w:sz w:val="14"/>
                <w:szCs w:val="14"/>
              </w:rPr>
              <w:t>32</w:t>
            </w:r>
          </w:p>
        </w:tc>
        <w:tc>
          <w:tcPr>
            <w:tcW w:w="720" w:type="dxa"/>
          </w:tcPr>
          <w:p w14:paraId="6765A585" w14:textId="77777777" w:rsidR="0070343E" w:rsidRPr="009B3033" w:rsidRDefault="0070343E" w:rsidP="009B3033">
            <w:pPr>
              <w:jc w:val="center"/>
              <w:rPr>
                <w:rFonts w:ascii="Comic Sans MS" w:hAnsi="Comic Sans MS"/>
                <w:sz w:val="14"/>
                <w:szCs w:val="14"/>
              </w:rPr>
            </w:pPr>
          </w:p>
          <w:p w14:paraId="418BBF86"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293F5A36" w14:textId="77777777" w:rsidR="0070343E" w:rsidRPr="009B3033" w:rsidRDefault="0070343E" w:rsidP="009B3033">
            <w:pPr>
              <w:jc w:val="center"/>
              <w:rPr>
                <w:rFonts w:ascii="Comic Sans MS" w:hAnsi="Comic Sans MS"/>
                <w:sz w:val="14"/>
                <w:szCs w:val="14"/>
              </w:rPr>
            </w:pPr>
          </w:p>
          <w:p w14:paraId="7E749DFC"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5ADDBA9D" w14:textId="77777777" w:rsidR="0070343E" w:rsidRPr="009B3033" w:rsidRDefault="0070343E" w:rsidP="009B3033">
            <w:pPr>
              <w:jc w:val="center"/>
              <w:rPr>
                <w:rFonts w:ascii="Comic Sans MS" w:hAnsi="Comic Sans MS"/>
                <w:sz w:val="14"/>
                <w:szCs w:val="14"/>
              </w:rPr>
            </w:pPr>
          </w:p>
          <w:p w14:paraId="074D12CC"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ND-ND</w:t>
            </w:r>
          </w:p>
        </w:tc>
        <w:tc>
          <w:tcPr>
            <w:tcW w:w="810" w:type="dxa"/>
          </w:tcPr>
          <w:p w14:paraId="32D6D5F5" w14:textId="77777777" w:rsidR="0070343E" w:rsidRPr="009B3033" w:rsidRDefault="0070343E" w:rsidP="009B3033">
            <w:pPr>
              <w:jc w:val="center"/>
              <w:rPr>
                <w:rFonts w:ascii="Comic Sans MS" w:hAnsi="Comic Sans MS"/>
                <w:sz w:val="14"/>
                <w:szCs w:val="14"/>
              </w:rPr>
            </w:pPr>
          </w:p>
          <w:p w14:paraId="76DAD42B"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440A705B" w14:textId="77777777" w:rsidR="00507E61" w:rsidRPr="009B3033" w:rsidRDefault="0070343E">
            <w:pPr>
              <w:rPr>
                <w:rFonts w:ascii="Comic Sans MS" w:hAnsi="Comic Sans MS"/>
                <w:sz w:val="14"/>
                <w:szCs w:val="14"/>
              </w:rPr>
            </w:pPr>
            <w:r w:rsidRPr="009B3033">
              <w:rPr>
                <w:rFonts w:ascii="Comic Sans MS" w:hAnsi="Comic Sans MS"/>
                <w:sz w:val="14"/>
                <w:szCs w:val="14"/>
              </w:rPr>
              <w:t>Internal corrosion of household plumbing systems; erosion of natural deposits</w:t>
            </w:r>
          </w:p>
        </w:tc>
      </w:tr>
      <w:tr w:rsidR="007A0144" w:rsidRPr="009B3033" w14:paraId="27D5E24F" w14:textId="77777777" w:rsidTr="009B3033">
        <w:tc>
          <w:tcPr>
            <w:tcW w:w="2448" w:type="dxa"/>
          </w:tcPr>
          <w:p w14:paraId="10666445" w14:textId="77777777" w:rsidR="00507E61" w:rsidRPr="009B3033" w:rsidRDefault="00F877FE">
            <w:pPr>
              <w:rPr>
                <w:rFonts w:ascii="Comic Sans MS" w:hAnsi="Comic Sans MS"/>
                <w:sz w:val="16"/>
                <w:szCs w:val="16"/>
              </w:rPr>
            </w:pPr>
            <w:r w:rsidRPr="009B3033">
              <w:rPr>
                <w:rFonts w:ascii="Comic Sans MS" w:hAnsi="Comic Sans MS"/>
                <w:sz w:val="16"/>
                <w:szCs w:val="16"/>
              </w:rPr>
              <w:t>Fluoride (ppm)</w:t>
            </w:r>
          </w:p>
        </w:tc>
        <w:tc>
          <w:tcPr>
            <w:tcW w:w="810" w:type="dxa"/>
          </w:tcPr>
          <w:p w14:paraId="432155B3"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2.0</w:t>
            </w:r>
          </w:p>
        </w:tc>
        <w:tc>
          <w:tcPr>
            <w:tcW w:w="990" w:type="dxa"/>
          </w:tcPr>
          <w:p w14:paraId="70E19B6D"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1</w:t>
            </w:r>
          </w:p>
        </w:tc>
        <w:tc>
          <w:tcPr>
            <w:tcW w:w="720" w:type="dxa"/>
          </w:tcPr>
          <w:p w14:paraId="1A1497EA" w14:textId="77777777" w:rsidR="00507E61" w:rsidRPr="009B3033" w:rsidRDefault="00507E61" w:rsidP="009B3033">
            <w:pPr>
              <w:jc w:val="center"/>
              <w:rPr>
                <w:rFonts w:ascii="Comic Sans MS" w:hAnsi="Comic Sans MS"/>
                <w:sz w:val="14"/>
                <w:szCs w:val="14"/>
              </w:rPr>
            </w:pPr>
          </w:p>
        </w:tc>
        <w:tc>
          <w:tcPr>
            <w:tcW w:w="810" w:type="dxa"/>
          </w:tcPr>
          <w:p w14:paraId="2314B477"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0.32</w:t>
            </w:r>
          </w:p>
        </w:tc>
        <w:tc>
          <w:tcPr>
            <w:tcW w:w="720" w:type="dxa"/>
          </w:tcPr>
          <w:p w14:paraId="6C5C0581"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214C229F"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00D8F1E0"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810" w:type="dxa"/>
          </w:tcPr>
          <w:p w14:paraId="1DC3D620"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0.</w:t>
            </w:r>
            <w:r w:rsidR="004D2554">
              <w:rPr>
                <w:rFonts w:ascii="Comic Sans MS" w:hAnsi="Comic Sans MS"/>
                <w:sz w:val="14"/>
                <w:szCs w:val="14"/>
              </w:rPr>
              <w:t>18</w:t>
            </w:r>
          </w:p>
        </w:tc>
        <w:tc>
          <w:tcPr>
            <w:tcW w:w="1908" w:type="dxa"/>
          </w:tcPr>
          <w:p w14:paraId="7CFA427E" w14:textId="77777777" w:rsidR="00507E61" w:rsidRPr="009B3033" w:rsidRDefault="0070343E">
            <w:pPr>
              <w:rPr>
                <w:rFonts w:ascii="Comic Sans MS" w:hAnsi="Comic Sans MS"/>
                <w:sz w:val="14"/>
                <w:szCs w:val="14"/>
              </w:rPr>
            </w:pPr>
            <w:r w:rsidRPr="009B3033">
              <w:rPr>
                <w:rFonts w:ascii="Comic Sans MS" w:hAnsi="Comic Sans MS"/>
                <w:sz w:val="14"/>
                <w:szCs w:val="14"/>
              </w:rPr>
              <w:t>Erosion of natural deposits</w:t>
            </w:r>
          </w:p>
        </w:tc>
      </w:tr>
      <w:tr w:rsidR="007A0144" w:rsidRPr="009B3033" w14:paraId="1C49F75C" w14:textId="77777777" w:rsidTr="009B3033">
        <w:tc>
          <w:tcPr>
            <w:tcW w:w="2448" w:type="dxa"/>
          </w:tcPr>
          <w:p w14:paraId="5357BC9A" w14:textId="77777777" w:rsidR="0070343E" w:rsidRPr="009B3033" w:rsidRDefault="0070343E">
            <w:pPr>
              <w:rPr>
                <w:rFonts w:ascii="Comic Sans MS" w:hAnsi="Comic Sans MS"/>
                <w:sz w:val="16"/>
                <w:szCs w:val="16"/>
              </w:rPr>
            </w:pPr>
          </w:p>
          <w:p w14:paraId="67EB39DB" w14:textId="77777777" w:rsidR="0070343E" w:rsidRPr="009B3033" w:rsidRDefault="0070343E">
            <w:pPr>
              <w:rPr>
                <w:rFonts w:ascii="Comic Sans MS" w:hAnsi="Comic Sans MS"/>
                <w:sz w:val="16"/>
                <w:szCs w:val="16"/>
              </w:rPr>
            </w:pPr>
          </w:p>
          <w:p w14:paraId="46178590" w14:textId="77777777" w:rsidR="00507E61" w:rsidRPr="009B3033" w:rsidRDefault="00F877FE">
            <w:pPr>
              <w:rPr>
                <w:rFonts w:ascii="Comic Sans MS" w:hAnsi="Comic Sans MS"/>
                <w:sz w:val="16"/>
                <w:szCs w:val="16"/>
              </w:rPr>
            </w:pPr>
            <w:r w:rsidRPr="009B3033">
              <w:rPr>
                <w:rFonts w:ascii="Comic Sans MS" w:hAnsi="Comic Sans MS"/>
                <w:sz w:val="16"/>
                <w:szCs w:val="16"/>
              </w:rPr>
              <w:t>Nitrate as N (ppm)</w:t>
            </w:r>
          </w:p>
        </w:tc>
        <w:tc>
          <w:tcPr>
            <w:tcW w:w="810" w:type="dxa"/>
          </w:tcPr>
          <w:p w14:paraId="0F6BBA96" w14:textId="77777777" w:rsidR="0070343E" w:rsidRPr="009B3033" w:rsidRDefault="0070343E" w:rsidP="009B3033">
            <w:pPr>
              <w:jc w:val="center"/>
              <w:rPr>
                <w:rFonts w:ascii="Comic Sans MS" w:hAnsi="Comic Sans MS"/>
                <w:sz w:val="14"/>
                <w:szCs w:val="14"/>
              </w:rPr>
            </w:pPr>
          </w:p>
          <w:p w14:paraId="32E1B4BB" w14:textId="77777777" w:rsidR="0070343E" w:rsidRPr="009B3033" w:rsidRDefault="0070343E" w:rsidP="009B3033">
            <w:pPr>
              <w:jc w:val="center"/>
              <w:rPr>
                <w:rFonts w:ascii="Comic Sans MS" w:hAnsi="Comic Sans MS"/>
                <w:sz w:val="14"/>
                <w:szCs w:val="14"/>
              </w:rPr>
            </w:pPr>
          </w:p>
          <w:p w14:paraId="17DF322B"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10</w:t>
            </w:r>
          </w:p>
        </w:tc>
        <w:tc>
          <w:tcPr>
            <w:tcW w:w="990" w:type="dxa"/>
          </w:tcPr>
          <w:p w14:paraId="689452FE" w14:textId="77777777" w:rsidR="0070343E" w:rsidRPr="009B3033" w:rsidRDefault="0070343E" w:rsidP="009B3033">
            <w:pPr>
              <w:jc w:val="center"/>
              <w:rPr>
                <w:rFonts w:ascii="Comic Sans MS" w:hAnsi="Comic Sans MS"/>
                <w:sz w:val="14"/>
                <w:szCs w:val="14"/>
              </w:rPr>
            </w:pPr>
          </w:p>
          <w:p w14:paraId="1D40BD08" w14:textId="77777777" w:rsidR="0070343E" w:rsidRPr="009B3033" w:rsidRDefault="0070343E" w:rsidP="009B3033">
            <w:pPr>
              <w:jc w:val="center"/>
              <w:rPr>
                <w:rFonts w:ascii="Comic Sans MS" w:hAnsi="Comic Sans MS"/>
                <w:sz w:val="14"/>
                <w:szCs w:val="14"/>
              </w:rPr>
            </w:pPr>
          </w:p>
          <w:p w14:paraId="57A09ED1"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10</w:t>
            </w:r>
          </w:p>
        </w:tc>
        <w:tc>
          <w:tcPr>
            <w:tcW w:w="720" w:type="dxa"/>
          </w:tcPr>
          <w:p w14:paraId="47F999A2" w14:textId="77777777" w:rsidR="00507E61" w:rsidRPr="009B3033" w:rsidRDefault="00507E61" w:rsidP="009B3033">
            <w:pPr>
              <w:jc w:val="center"/>
              <w:rPr>
                <w:rFonts w:ascii="Comic Sans MS" w:hAnsi="Comic Sans MS"/>
                <w:sz w:val="14"/>
                <w:szCs w:val="14"/>
              </w:rPr>
            </w:pPr>
          </w:p>
        </w:tc>
        <w:tc>
          <w:tcPr>
            <w:tcW w:w="810" w:type="dxa"/>
          </w:tcPr>
          <w:p w14:paraId="4D87B04C" w14:textId="77777777" w:rsidR="0070343E" w:rsidRPr="009B3033" w:rsidRDefault="0070343E" w:rsidP="009B3033">
            <w:pPr>
              <w:jc w:val="center"/>
              <w:rPr>
                <w:rFonts w:ascii="Comic Sans MS" w:hAnsi="Comic Sans MS"/>
                <w:sz w:val="14"/>
                <w:szCs w:val="14"/>
              </w:rPr>
            </w:pPr>
          </w:p>
          <w:p w14:paraId="69832248" w14:textId="77777777" w:rsidR="0070343E" w:rsidRPr="009B3033" w:rsidRDefault="0070343E" w:rsidP="009B3033">
            <w:pPr>
              <w:jc w:val="center"/>
              <w:rPr>
                <w:rFonts w:ascii="Comic Sans MS" w:hAnsi="Comic Sans MS"/>
                <w:sz w:val="14"/>
                <w:szCs w:val="14"/>
              </w:rPr>
            </w:pPr>
          </w:p>
          <w:p w14:paraId="66C719B7"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p>
        </w:tc>
        <w:tc>
          <w:tcPr>
            <w:tcW w:w="720" w:type="dxa"/>
          </w:tcPr>
          <w:p w14:paraId="7F328174" w14:textId="77777777" w:rsidR="0070343E" w:rsidRPr="009B3033" w:rsidRDefault="0070343E" w:rsidP="009B3033">
            <w:pPr>
              <w:jc w:val="center"/>
              <w:rPr>
                <w:rFonts w:ascii="Comic Sans MS" w:hAnsi="Comic Sans MS"/>
                <w:sz w:val="14"/>
                <w:szCs w:val="14"/>
              </w:rPr>
            </w:pPr>
          </w:p>
          <w:p w14:paraId="4F9D48A2" w14:textId="77777777" w:rsidR="0070343E" w:rsidRPr="009B3033" w:rsidRDefault="0070343E" w:rsidP="009B3033">
            <w:pPr>
              <w:jc w:val="center"/>
              <w:rPr>
                <w:rFonts w:ascii="Comic Sans MS" w:hAnsi="Comic Sans MS"/>
                <w:sz w:val="14"/>
                <w:szCs w:val="14"/>
              </w:rPr>
            </w:pPr>
          </w:p>
          <w:p w14:paraId="5FF854AD" w14:textId="61093D64" w:rsidR="00507E61" w:rsidRPr="009B3033" w:rsidRDefault="002718D9" w:rsidP="009B3033">
            <w:pPr>
              <w:jc w:val="center"/>
              <w:rPr>
                <w:rFonts w:ascii="Comic Sans MS" w:hAnsi="Comic Sans MS"/>
                <w:sz w:val="14"/>
                <w:szCs w:val="14"/>
              </w:rPr>
            </w:pPr>
            <w:r>
              <w:rPr>
                <w:rFonts w:ascii="Comic Sans MS" w:hAnsi="Comic Sans MS"/>
                <w:sz w:val="14"/>
                <w:szCs w:val="14"/>
              </w:rPr>
              <w:t>ND</w:t>
            </w:r>
          </w:p>
        </w:tc>
        <w:tc>
          <w:tcPr>
            <w:tcW w:w="900" w:type="dxa"/>
          </w:tcPr>
          <w:p w14:paraId="54D56B48" w14:textId="77777777" w:rsidR="0070343E" w:rsidRPr="009B3033" w:rsidRDefault="0070343E" w:rsidP="009B3033">
            <w:pPr>
              <w:jc w:val="center"/>
              <w:rPr>
                <w:rFonts w:ascii="Comic Sans MS" w:hAnsi="Comic Sans MS"/>
                <w:sz w:val="14"/>
                <w:szCs w:val="14"/>
              </w:rPr>
            </w:pPr>
          </w:p>
          <w:p w14:paraId="1A817B5B" w14:textId="77777777" w:rsidR="0070343E" w:rsidRPr="009B3033" w:rsidRDefault="0070343E" w:rsidP="009B3033">
            <w:pPr>
              <w:jc w:val="center"/>
              <w:rPr>
                <w:rFonts w:ascii="Comic Sans MS" w:hAnsi="Comic Sans MS"/>
                <w:sz w:val="14"/>
                <w:szCs w:val="14"/>
              </w:rPr>
            </w:pPr>
          </w:p>
          <w:p w14:paraId="74660F7F" w14:textId="54C3A04F" w:rsidR="00507E61" w:rsidRPr="009B3033" w:rsidRDefault="002718D9" w:rsidP="009B3033">
            <w:pPr>
              <w:jc w:val="center"/>
              <w:rPr>
                <w:rFonts w:ascii="Comic Sans MS" w:hAnsi="Comic Sans MS"/>
                <w:sz w:val="14"/>
                <w:szCs w:val="14"/>
              </w:rPr>
            </w:pPr>
            <w:r>
              <w:rPr>
                <w:rFonts w:ascii="Comic Sans MS" w:hAnsi="Comic Sans MS"/>
                <w:sz w:val="14"/>
                <w:szCs w:val="14"/>
              </w:rPr>
              <w:t>ND</w:t>
            </w:r>
          </w:p>
        </w:tc>
        <w:tc>
          <w:tcPr>
            <w:tcW w:w="900" w:type="dxa"/>
          </w:tcPr>
          <w:p w14:paraId="0A6D793F" w14:textId="77777777" w:rsidR="0070343E" w:rsidRPr="009B3033" w:rsidRDefault="0070343E" w:rsidP="009B3033">
            <w:pPr>
              <w:jc w:val="center"/>
              <w:rPr>
                <w:rFonts w:ascii="Comic Sans MS" w:hAnsi="Comic Sans MS"/>
                <w:sz w:val="14"/>
                <w:szCs w:val="14"/>
              </w:rPr>
            </w:pPr>
          </w:p>
          <w:p w14:paraId="24D10DFA" w14:textId="77777777" w:rsidR="0070343E" w:rsidRPr="009B3033" w:rsidRDefault="0070343E" w:rsidP="009B3033">
            <w:pPr>
              <w:jc w:val="center"/>
              <w:rPr>
                <w:rFonts w:ascii="Comic Sans MS" w:hAnsi="Comic Sans MS"/>
                <w:sz w:val="14"/>
                <w:szCs w:val="14"/>
              </w:rPr>
            </w:pPr>
          </w:p>
          <w:p w14:paraId="0311EA1E" w14:textId="77777777" w:rsidR="00507E61" w:rsidRPr="009B3033" w:rsidRDefault="0070343E" w:rsidP="009B3033">
            <w:pPr>
              <w:jc w:val="center"/>
              <w:rPr>
                <w:rFonts w:ascii="Comic Sans MS" w:hAnsi="Comic Sans MS"/>
                <w:sz w:val="14"/>
                <w:szCs w:val="14"/>
              </w:rPr>
            </w:pPr>
            <w:r w:rsidRPr="009B3033">
              <w:rPr>
                <w:rFonts w:ascii="Comic Sans MS" w:hAnsi="Comic Sans MS"/>
                <w:sz w:val="14"/>
                <w:szCs w:val="14"/>
              </w:rPr>
              <w:t>ND-</w:t>
            </w:r>
            <w:r w:rsidR="004D2554">
              <w:rPr>
                <w:rFonts w:ascii="Comic Sans MS" w:hAnsi="Comic Sans MS"/>
                <w:sz w:val="14"/>
                <w:szCs w:val="14"/>
              </w:rPr>
              <w:t>7.9</w:t>
            </w:r>
          </w:p>
        </w:tc>
        <w:tc>
          <w:tcPr>
            <w:tcW w:w="810" w:type="dxa"/>
          </w:tcPr>
          <w:p w14:paraId="614F4083" w14:textId="77777777" w:rsidR="0070343E" w:rsidRPr="009B3033" w:rsidRDefault="0070343E" w:rsidP="009B3033">
            <w:pPr>
              <w:jc w:val="center"/>
              <w:rPr>
                <w:rFonts w:ascii="Comic Sans MS" w:hAnsi="Comic Sans MS"/>
                <w:sz w:val="14"/>
                <w:szCs w:val="14"/>
              </w:rPr>
            </w:pPr>
          </w:p>
          <w:p w14:paraId="386AC399" w14:textId="77777777" w:rsidR="0070343E" w:rsidRPr="009B3033" w:rsidRDefault="0070343E" w:rsidP="009B3033">
            <w:pPr>
              <w:jc w:val="center"/>
              <w:rPr>
                <w:rFonts w:ascii="Comic Sans MS" w:hAnsi="Comic Sans MS"/>
                <w:sz w:val="14"/>
                <w:szCs w:val="14"/>
              </w:rPr>
            </w:pPr>
          </w:p>
          <w:p w14:paraId="72DEA589" w14:textId="77777777" w:rsidR="00507E61" w:rsidRPr="009B3033" w:rsidRDefault="004D2554" w:rsidP="009B3033">
            <w:pPr>
              <w:jc w:val="center"/>
              <w:rPr>
                <w:rFonts w:ascii="Comic Sans MS" w:hAnsi="Comic Sans MS"/>
                <w:sz w:val="14"/>
                <w:szCs w:val="14"/>
              </w:rPr>
            </w:pPr>
            <w:r>
              <w:rPr>
                <w:rFonts w:ascii="Comic Sans MS" w:hAnsi="Comic Sans MS"/>
                <w:sz w:val="14"/>
                <w:szCs w:val="14"/>
              </w:rPr>
              <w:t>3.99</w:t>
            </w:r>
          </w:p>
        </w:tc>
        <w:tc>
          <w:tcPr>
            <w:tcW w:w="1908" w:type="dxa"/>
          </w:tcPr>
          <w:p w14:paraId="62817A9E" w14:textId="77777777" w:rsidR="00507E61" w:rsidRPr="009B3033" w:rsidRDefault="0070343E">
            <w:pPr>
              <w:rPr>
                <w:rFonts w:ascii="Comic Sans MS" w:hAnsi="Comic Sans MS"/>
                <w:sz w:val="14"/>
                <w:szCs w:val="14"/>
              </w:rPr>
            </w:pPr>
            <w:r w:rsidRPr="009B3033">
              <w:rPr>
                <w:rFonts w:ascii="Comic Sans MS" w:hAnsi="Comic Sans MS"/>
                <w:sz w:val="14"/>
                <w:szCs w:val="14"/>
              </w:rPr>
              <w:t>Runoff/leaching from fertilizer use; leaching from septic tanks and sewage; erosion of natural deposits</w:t>
            </w:r>
          </w:p>
        </w:tc>
      </w:tr>
      <w:tr w:rsidR="007A0144" w:rsidRPr="009B3033" w14:paraId="4AC937F7" w14:textId="77777777" w:rsidTr="009B3033">
        <w:tc>
          <w:tcPr>
            <w:tcW w:w="2448" w:type="dxa"/>
          </w:tcPr>
          <w:p w14:paraId="5CA356D7" w14:textId="77777777" w:rsidR="00507E61" w:rsidRPr="009B3033" w:rsidRDefault="00F877FE">
            <w:pPr>
              <w:rPr>
                <w:rFonts w:ascii="Comic Sans MS" w:hAnsi="Comic Sans MS"/>
                <w:sz w:val="16"/>
                <w:szCs w:val="16"/>
              </w:rPr>
            </w:pPr>
            <w:r w:rsidRPr="009B3033">
              <w:rPr>
                <w:rFonts w:ascii="Comic Sans MS" w:hAnsi="Comic Sans MS"/>
                <w:sz w:val="16"/>
                <w:szCs w:val="16"/>
              </w:rPr>
              <w:t>Selenium (ppb)</w:t>
            </w:r>
          </w:p>
        </w:tc>
        <w:tc>
          <w:tcPr>
            <w:tcW w:w="810" w:type="dxa"/>
          </w:tcPr>
          <w:p w14:paraId="01476ED2"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50</w:t>
            </w:r>
          </w:p>
        </w:tc>
        <w:tc>
          <w:tcPr>
            <w:tcW w:w="990" w:type="dxa"/>
          </w:tcPr>
          <w:p w14:paraId="2C73134E"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30</w:t>
            </w:r>
          </w:p>
        </w:tc>
        <w:tc>
          <w:tcPr>
            <w:tcW w:w="720" w:type="dxa"/>
          </w:tcPr>
          <w:p w14:paraId="55B866D6" w14:textId="77777777" w:rsidR="00507E61" w:rsidRPr="009B3033" w:rsidRDefault="00507E61" w:rsidP="009B3033">
            <w:pPr>
              <w:jc w:val="center"/>
              <w:rPr>
                <w:rFonts w:ascii="Comic Sans MS" w:hAnsi="Comic Sans MS"/>
                <w:sz w:val="14"/>
                <w:szCs w:val="14"/>
              </w:rPr>
            </w:pPr>
          </w:p>
        </w:tc>
        <w:tc>
          <w:tcPr>
            <w:tcW w:w="810" w:type="dxa"/>
          </w:tcPr>
          <w:p w14:paraId="1E4DFA5F"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ND</w:t>
            </w:r>
          </w:p>
        </w:tc>
        <w:tc>
          <w:tcPr>
            <w:tcW w:w="720" w:type="dxa"/>
          </w:tcPr>
          <w:p w14:paraId="308AC968" w14:textId="3C0E616D" w:rsidR="00507E61" w:rsidRPr="009B3033" w:rsidRDefault="00D834A7" w:rsidP="009B3033">
            <w:pPr>
              <w:jc w:val="center"/>
              <w:rPr>
                <w:rFonts w:ascii="Comic Sans MS" w:hAnsi="Comic Sans MS"/>
                <w:sz w:val="14"/>
                <w:szCs w:val="14"/>
              </w:rPr>
            </w:pPr>
            <w:r>
              <w:rPr>
                <w:rFonts w:ascii="Comic Sans MS" w:hAnsi="Comic Sans MS"/>
                <w:sz w:val="14"/>
                <w:szCs w:val="14"/>
              </w:rPr>
              <w:t>ND</w:t>
            </w:r>
          </w:p>
        </w:tc>
        <w:tc>
          <w:tcPr>
            <w:tcW w:w="900" w:type="dxa"/>
          </w:tcPr>
          <w:p w14:paraId="575D6BC7"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35FC98B2"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ND-</w:t>
            </w:r>
            <w:r w:rsidR="004D2554">
              <w:rPr>
                <w:rFonts w:ascii="Comic Sans MS" w:hAnsi="Comic Sans MS"/>
                <w:sz w:val="14"/>
                <w:szCs w:val="14"/>
              </w:rPr>
              <w:t>8.1</w:t>
            </w:r>
          </w:p>
        </w:tc>
        <w:tc>
          <w:tcPr>
            <w:tcW w:w="810" w:type="dxa"/>
          </w:tcPr>
          <w:p w14:paraId="367AB19E"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1.</w:t>
            </w:r>
            <w:r w:rsidR="004D2554">
              <w:rPr>
                <w:rFonts w:ascii="Comic Sans MS" w:hAnsi="Comic Sans MS"/>
                <w:sz w:val="14"/>
                <w:szCs w:val="14"/>
              </w:rPr>
              <w:t>01</w:t>
            </w:r>
          </w:p>
        </w:tc>
        <w:tc>
          <w:tcPr>
            <w:tcW w:w="1908" w:type="dxa"/>
          </w:tcPr>
          <w:p w14:paraId="1BFCC2C8" w14:textId="77777777" w:rsidR="00507E61" w:rsidRPr="009B3033" w:rsidRDefault="00AC1014">
            <w:pPr>
              <w:rPr>
                <w:rFonts w:ascii="Comic Sans MS" w:hAnsi="Comic Sans MS"/>
                <w:sz w:val="14"/>
                <w:szCs w:val="14"/>
              </w:rPr>
            </w:pPr>
            <w:r w:rsidRPr="009B3033">
              <w:rPr>
                <w:rFonts w:ascii="Comic Sans MS" w:hAnsi="Comic Sans MS"/>
                <w:sz w:val="14"/>
                <w:szCs w:val="14"/>
              </w:rPr>
              <w:t>Runoff/leaching from natural deposits</w:t>
            </w:r>
          </w:p>
        </w:tc>
      </w:tr>
      <w:tr w:rsidR="007A0144" w:rsidRPr="009B3033" w14:paraId="0FA0D5C7" w14:textId="77777777" w:rsidTr="009B3033">
        <w:tc>
          <w:tcPr>
            <w:tcW w:w="2448" w:type="dxa"/>
          </w:tcPr>
          <w:p w14:paraId="2474D93F" w14:textId="77777777" w:rsidR="00507E61" w:rsidRPr="009B3033" w:rsidRDefault="002B2DB6">
            <w:pPr>
              <w:rPr>
                <w:rFonts w:ascii="Comic Sans MS" w:hAnsi="Comic Sans MS"/>
                <w:sz w:val="16"/>
                <w:szCs w:val="16"/>
              </w:rPr>
            </w:pPr>
            <w:r>
              <w:rPr>
                <w:rFonts w:ascii="Comic Sans MS" w:hAnsi="Comic Sans MS"/>
                <w:sz w:val="16"/>
                <w:szCs w:val="16"/>
              </w:rPr>
              <w:t>*</w:t>
            </w:r>
            <w:proofErr w:type="spellStart"/>
            <w:r w:rsidR="00F877FE" w:rsidRPr="009B3033">
              <w:rPr>
                <w:rFonts w:ascii="Comic Sans MS" w:hAnsi="Comic Sans MS"/>
                <w:sz w:val="16"/>
                <w:szCs w:val="16"/>
              </w:rPr>
              <w:t>H</w:t>
            </w:r>
            <w:r w:rsidR="00957E32">
              <w:rPr>
                <w:rFonts w:ascii="Comic Sans MS" w:hAnsi="Comic Sans MS"/>
                <w:sz w:val="16"/>
                <w:szCs w:val="16"/>
              </w:rPr>
              <w:t>a</w:t>
            </w:r>
            <w:r w:rsidR="00F877FE" w:rsidRPr="009B3033">
              <w:rPr>
                <w:rFonts w:ascii="Comic Sans MS" w:hAnsi="Comic Sans MS"/>
                <w:sz w:val="16"/>
                <w:szCs w:val="16"/>
              </w:rPr>
              <w:t>l</w:t>
            </w:r>
            <w:r w:rsidR="00957E32">
              <w:rPr>
                <w:rFonts w:ascii="Comic Sans MS" w:hAnsi="Comic Sans MS"/>
                <w:sz w:val="16"/>
                <w:szCs w:val="16"/>
              </w:rPr>
              <w:t>oa</w:t>
            </w:r>
            <w:r w:rsidR="00F877FE" w:rsidRPr="009B3033">
              <w:rPr>
                <w:rFonts w:ascii="Comic Sans MS" w:hAnsi="Comic Sans MS"/>
                <w:sz w:val="16"/>
                <w:szCs w:val="16"/>
              </w:rPr>
              <w:t>cetic</w:t>
            </w:r>
            <w:proofErr w:type="spellEnd"/>
            <w:r w:rsidR="00F877FE" w:rsidRPr="009B3033">
              <w:rPr>
                <w:rFonts w:ascii="Comic Sans MS" w:hAnsi="Comic Sans MS"/>
                <w:sz w:val="16"/>
                <w:szCs w:val="16"/>
              </w:rPr>
              <w:t xml:space="preserve"> Acids (ppb)</w:t>
            </w:r>
          </w:p>
        </w:tc>
        <w:tc>
          <w:tcPr>
            <w:tcW w:w="810" w:type="dxa"/>
          </w:tcPr>
          <w:p w14:paraId="31BF098C"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60</w:t>
            </w:r>
          </w:p>
        </w:tc>
        <w:tc>
          <w:tcPr>
            <w:tcW w:w="990" w:type="dxa"/>
          </w:tcPr>
          <w:p w14:paraId="08DE1A87" w14:textId="77777777" w:rsidR="00507E61" w:rsidRPr="009B3033" w:rsidRDefault="00AC1014" w:rsidP="009B3033">
            <w:pPr>
              <w:jc w:val="center"/>
              <w:rPr>
                <w:rFonts w:ascii="Comic Sans MS" w:hAnsi="Comic Sans MS"/>
                <w:sz w:val="14"/>
                <w:szCs w:val="14"/>
              </w:rPr>
            </w:pPr>
            <w:r w:rsidRPr="009B3033">
              <w:rPr>
                <w:rFonts w:ascii="Comic Sans MS" w:hAnsi="Comic Sans MS"/>
                <w:sz w:val="14"/>
                <w:szCs w:val="14"/>
              </w:rPr>
              <w:t>----</w:t>
            </w:r>
          </w:p>
        </w:tc>
        <w:tc>
          <w:tcPr>
            <w:tcW w:w="720" w:type="dxa"/>
          </w:tcPr>
          <w:p w14:paraId="4BAC5847" w14:textId="56C4CE0C" w:rsidR="00507E61" w:rsidRPr="009B3033" w:rsidRDefault="003E36E8" w:rsidP="009B3033">
            <w:pPr>
              <w:jc w:val="center"/>
              <w:rPr>
                <w:rFonts w:ascii="Comic Sans MS" w:hAnsi="Comic Sans MS"/>
                <w:sz w:val="14"/>
                <w:szCs w:val="14"/>
              </w:rPr>
            </w:pPr>
            <w:r>
              <w:rPr>
                <w:rFonts w:ascii="Comic Sans MS" w:hAnsi="Comic Sans MS"/>
                <w:sz w:val="14"/>
                <w:szCs w:val="14"/>
              </w:rPr>
              <w:t>20.2</w:t>
            </w:r>
            <w:r w:rsidR="00E50DAB">
              <w:rPr>
                <w:rFonts w:ascii="Comic Sans MS" w:hAnsi="Comic Sans MS"/>
                <w:sz w:val="14"/>
                <w:szCs w:val="14"/>
              </w:rPr>
              <w:t xml:space="preserve"> -</w:t>
            </w:r>
            <w:r w:rsidR="008F2D00">
              <w:rPr>
                <w:rFonts w:ascii="Comic Sans MS" w:hAnsi="Comic Sans MS"/>
                <w:sz w:val="14"/>
                <w:szCs w:val="14"/>
              </w:rPr>
              <w:t>59</w:t>
            </w:r>
          </w:p>
        </w:tc>
        <w:tc>
          <w:tcPr>
            <w:tcW w:w="810" w:type="dxa"/>
          </w:tcPr>
          <w:p w14:paraId="2DC36E37" w14:textId="7058A56B" w:rsidR="00507E61" w:rsidRPr="009B3033" w:rsidRDefault="00E50DAB" w:rsidP="009B3033">
            <w:pPr>
              <w:jc w:val="center"/>
              <w:rPr>
                <w:rFonts w:ascii="Comic Sans MS" w:hAnsi="Comic Sans MS"/>
                <w:sz w:val="14"/>
                <w:szCs w:val="14"/>
              </w:rPr>
            </w:pPr>
            <w:r>
              <w:rPr>
                <w:rFonts w:ascii="Comic Sans MS" w:hAnsi="Comic Sans MS"/>
                <w:sz w:val="14"/>
                <w:szCs w:val="14"/>
              </w:rPr>
              <w:t>2</w:t>
            </w:r>
            <w:r w:rsidR="007526FA">
              <w:rPr>
                <w:rFonts w:ascii="Comic Sans MS" w:hAnsi="Comic Sans MS"/>
                <w:sz w:val="14"/>
                <w:szCs w:val="14"/>
              </w:rPr>
              <w:t>0</w:t>
            </w:r>
          </w:p>
        </w:tc>
        <w:tc>
          <w:tcPr>
            <w:tcW w:w="720" w:type="dxa"/>
          </w:tcPr>
          <w:p w14:paraId="3D680654" w14:textId="684F5982" w:rsidR="00507E61" w:rsidRPr="009B3033" w:rsidRDefault="009B7329" w:rsidP="009B3033">
            <w:pPr>
              <w:jc w:val="center"/>
              <w:rPr>
                <w:rFonts w:ascii="Comic Sans MS" w:hAnsi="Comic Sans MS"/>
                <w:sz w:val="14"/>
                <w:szCs w:val="14"/>
              </w:rPr>
            </w:pPr>
            <w:r>
              <w:rPr>
                <w:rFonts w:ascii="Comic Sans MS" w:hAnsi="Comic Sans MS"/>
                <w:sz w:val="14"/>
                <w:szCs w:val="14"/>
              </w:rPr>
              <w:t>9.5</w:t>
            </w:r>
            <w:r w:rsidR="00AC1014" w:rsidRPr="009B3033">
              <w:rPr>
                <w:rFonts w:ascii="Comic Sans MS" w:hAnsi="Comic Sans MS"/>
                <w:sz w:val="14"/>
                <w:szCs w:val="14"/>
              </w:rPr>
              <w:t>-</w:t>
            </w:r>
            <w:r w:rsidR="002427F2">
              <w:rPr>
                <w:rFonts w:ascii="Comic Sans MS" w:hAnsi="Comic Sans MS"/>
                <w:sz w:val="14"/>
                <w:szCs w:val="14"/>
              </w:rPr>
              <w:t>2</w:t>
            </w:r>
            <w:r>
              <w:rPr>
                <w:rFonts w:ascii="Comic Sans MS" w:hAnsi="Comic Sans MS"/>
                <w:sz w:val="14"/>
                <w:szCs w:val="14"/>
              </w:rPr>
              <w:t>4</w:t>
            </w:r>
          </w:p>
        </w:tc>
        <w:tc>
          <w:tcPr>
            <w:tcW w:w="900" w:type="dxa"/>
          </w:tcPr>
          <w:p w14:paraId="5AC78FE4" w14:textId="253A36AB" w:rsidR="00507E61" w:rsidRPr="009B3033" w:rsidRDefault="002427F2" w:rsidP="009B3033">
            <w:pPr>
              <w:jc w:val="center"/>
              <w:rPr>
                <w:rFonts w:ascii="Comic Sans MS" w:hAnsi="Comic Sans MS"/>
                <w:sz w:val="14"/>
                <w:szCs w:val="14"/>
              </w:rPr>
            </w:pPr>
            <w:r>
              <w:rPr>
                <w:rFonts w:ascii="Comic Sans MS" w:hAnsi="Comic Sans MS"/>
                <w:sz w:val="14"/>
                <w:szCs w:val="14"/>
              </w:rPr>
              <w:t>1</w:t>
            </w:r>
            <w:r w:rsidR="009B7329">
              <w:rPr>
                <w:rFonts w:ascii="Comic Sans MS" w:hAnsi="Comic Sans MS"/>
                <w:sz w:val="14"/>
                <w:szCs w:val="14"/>
              </w:rPr>
              <w:t>4</w:t>
            </w:r>
          </w:p>
        </w:tc>
        <w:tc>
          <w:tcPr>
            <w:tcW w:w="900" w:type="dxa"/>
          </w:tcPr>
          <w:p w14:paraId="34E813B1" w14:textId="430862F1" w:rsidR="00507E61" w:rsidRPr="009B3033" w:rsidRDefault="009B7329" w:rsidP="009B3033">
            <w:pPr>
              <w:jc w:val="center"/>
              <w:rPr>
                <w:rFonts w:ascii="Comic Sans MS" w:hAnsi="Comic Sans MS"/>
                <w:sz w:val="14"/>
                <w:szCs w:val="14"/>
              </w:rPr>
            </w:pPr>
            <w:r>
              <w:rPr>
                <w:rFonts w:ascii="Comic Sans MS" w:hAnsi="Comic Sans MS"/>
                <w:sz w:val="14"/>
                <w:szCs w:val="14"/>
              </w:rPr>
              <w:t>1.9-34.6</w:t>
            </w:r>
          </w:p>
        </w:tc>
        <w:tc>
          <w:tcPr>
            <w:tcW w:w="810" w:type="dxa"/>
          </w:tcPr>
          <w:p w14:paraId="46483C6D" w14:textId="3C1F2716" w:rsidR="00507E61" w:rsidRPr="009B3033" w:rsidRDefault="00EE739C" w:rsidP="009B3033">
            <w:pPr>
              <w:jc w:val="center"/>
              <w:rPr>
                <w:rFonts w:ascii="Comic Sans MS" w:hAnsi="Comic Sans MS"/>
                <w:sz w:val="14"/>
                <w:szCs w:val="14"/>
              </w:rPr>
            </w:pPr>
            <w:r>
              <w:rPr>
                <w:rFonts w:ascii="Comic Sans MS" w:hAnsi="Comic Sans MS"/>
                <w:sz w:val="14"/>
                <w:szCs w:val="14"/>
              </w:rPr>
              <w:t>22.9</w:t>
            </w:r>
          </w:p>
        </w:tc>
        <w:tc>
          <w:tcPr>
            <w:tcW w:w="1908" w:type="dxa"/>
          </w:tcPr>
          <w:p w14:paraId="5C42F43E" w14:textId="77777777" w:rsidR="00507E61" w:rsidRPr="009B3033" w:rsidRDefault="00AC1014">
            <w:pPr>
              <w:rPr>
                <w:rFonts w:ascii="Comic Sans MS" w:hAnsi="Comic Sans MS"/>
                <w:sz w:val="14"/>
                <w:szCs w:val="14"/>
              </w:rPr>
            </w:pPr>
            <w:r w:rsidRPr="009B3033">
              <w:rPr>
                <w:rFonts w:ascii="Comic Sans MS" w:hAnsi="Comic Sans MS"/>
                <w:sz w:val="14"/>
                <w:szCs w:val="14"/>
              </w:rPr>
              <w:t>By-product of drinking water chlorination</w:t>
            </w:r>
          </w:p>
        </w:tc>
      </w:tr>
      <w:tr w:rsidR="007A0144" w:rsidRPr="009B3033" w14:paraId="1BEBB4F6" w14:textId="77777777" w:rsidTr="009B3033">
        <w:tc>
          <w:tcPr>
            <w:tcW w:w="2448" w:type="dxa"/>
          </w:tcPr>
          <w:p w14:paraId="2835F24F" w14:textId="77777777" w:rsidR="00AC1014" w:rsidRPr="009B3033" w:rsidRDefault="00AC1014">
            <w:pPr>
              <w:rPr>
                <w:rFonts w:ascii="Comic Sans MS" w:hAnsi="Comic Sans MS"/>
                <w:sz w:val="16"/>
                <w:szCs w:val="16"/>
              </w:rPr>
            </w:pPr>
          </w:p>
          <w:p w14:paraId="389D9153" w14:textId="77777777" w:rsidR="00507E61" w:rsidRPr="009B3033" w:rsidRDefault="00F877FE">
            <w:pPr>
              <w:rPr>
                <w:rFonts w:ascii="Comic Sans MS" w:hAnsi="Comic Sans MS"/>
                <w:sz w:val="16"/>
                <w:szCs w:val="16"/>
              </w:rPr>
            </w:pPr>
            <w:r w:rsidRPr="009B3033">
              <w:rPr>
                <w:rFonts w:ascii="Comic Sans MS" w:hAnsi="Comic Sans MS"/>
                <w:sz w:val="16"/>
                <w:szCs w:val="16"/>
              </w:rPr>
              <w:t>Total Chlorine Residual (ppm)</w:t>
            </w:r>
          </w:p>
        </w:tc>
        <w:tc>
          <w:tcPr>
            <w:tcW w:w="810" w:type="dxa"/>
          </w:tcPr>
          <w:p w14:paraId="0FDCE1B7" w14:textId="77777777" w:rsidR="00507E61" w:rsidRPr="009B3033" w:rsidRDefault="00AC1014" w:rsidP="009B3033">
            <w:pPr>
              <w:jc w:val="center"/>
              <w:rPr>
                <w:rFonts w:ascii="Comic Sans MS" w:hAnsi="Comic Sans MS"/>
                <w:sz w:val="8"/>
                <w:szCs w:val="8"/>
              </w:rPr>
            </w:pPr>
            <w:r w:rsidRPr="009B3033">
              <w:rPr>
                <w:rFonts w:ascii="Comic Sans MS" w:hAnsi="Comic Sans MS"/>
                <w:sz w:val="14"/>
                <w:szCs w:val="14"/>
              </w:rPr>
              <w:t>MRDL= (4.0 as CL</w:t>
            </w:r>
            <w:r w:rsidRPr="009B3033">
              <w:rPr>
                <w:rFonts w:ascii="Comic Sans MS" w:hAnsi="Comic Sans MS"/>
                <w:sz w:val="8"/>
                <w:szCs w:val="8"/>
              </w:rPr>
              <w:t>2</w:t>
            </w:r>
          </w:p>
        </w:tc>
        <w:tc>
          <w:tcPr>
            <w:tcW w:w="990" w:type="dxa"/>
          </w:tcPr>
          <w:p w14:paraId="27CBE4AD" w14:textId="77777777" w:rsidR="00507E61" w:rsidRPr="009B3033" w:rsidRDefault="00507E61" w:rsidP="009B3033">
            <w:pPr>
              <w:jc w:val="center"/>
              <w:rPr>
                <w:rFonts w:ascii="Comic Sans MS" w:hAnsi="Comic Sans MS"/>
                <w:sz w:val="14"/>
                <w:szCs w:val="14"/>
              </w:rPr>
            </w:pPr>
          </w:p>
          <w:p w14:paraId="5410875B" w14:textId="77777777" w:rsidR="00AC1014" w:rsidRPr="009B3033" w:rsidRDefault="00AC1014" w:rsidP="009B3033">
            <w:pPr>
              <w:jc w:val="center"/>
              <w:rPr>
                <w:rFonts w:ascii="Comic Sans MS" w:hAnsi="Comic Sans MS"/>
                <w:sz w:val="14"/>
                <w:szCs w:val="14"/>
              </w:rPr>
            </w:pPr>
            <w:r w:rsidRPr="009B3033">
              <w:rPr>
                <w:rFonts w:ascii="Comic Sans MS" w:hAnsi="Comic Sans MS"/>
                <w:sz w:val="14"/>
                <w:szCs w:val="14"/>
              </w:rPr>
              <w:t>[4]</w:t>
            </w:r>
          </w:p>
        </w:tc>
        <w:tc>
          <w:tcPr>
            <w:tcW w:w="720" w:type="dxa"/>
          </w:tcPr>
          <w:p w14:paraId="192584FA" w14:textId="6B4BFFD3" w:rsidR="00AC1014" w:rsidRPr="009B3033" w:rsidRDefault="0048477E" w:rsidP="009B3033">
            <w:pPr>
              <w:jc w:val="center"/>
              <w:rPr>
                <w:rFonts w:ascii="Comic Sans MS" w:hAnsi="Comic Sans MS"/>
                <w:sz w:val="14"/>
                <w:szCs w:val="14"/>
              </w:rPr>
            </w:pPr>
            <w:r>
              <w:rPr>
                <w:rFonts w:ascii="Comic Sans MS" w:hAnsi="Comic Sans MS"/>
                <w:sz w:val="14"/>
                <w:szCs w:val="14"/>
              </w:rPr>
              <w:t>2.10</w:t>
            </w:r>
            <w:r w:rsidR="00E50DAB">
              <w:rPr>
                <w:rFonts w:ascii="Comic Sans MS" w:hAnsi="Comic Sans MS"/>
                <w:sz w:val="14"/>
                <w:szCs w:val="14"/>
              </w:rPr>
              <w:t>-3.</w:t>
            </w:r>
            <w:r>
              <w:rPr>
                <w:rFonts w:ascii="Comic Sans MS" w:hAnsi="Comic Sans MS"/>
                <w:sz w:val="14"/>
                <w:szCs w:val="14"/>
              </w:rPr>
              <w:t>66</w:t>
            </w:r>
          </w:p>
        </w:tc>
        <w:tc>
          <w:tcPr>
            <w:tcW w:w="810" w:type="dxa"/>
          </w:tcPr>
          <w:p w14:paraId="4F6B3945" w14:textId="77777777" w:rsidR="00507E61" w:rsidRPr="009B3033" w:rsidRDefault="00507E61" w:rsidP="009B3033">
            <w:pPr>
              <w:jc w:val="center"/>
              <w:rPr>
                <w:rFonts w:ascii="Comic Sans MS" w:hAnsi="Comic Sans MS"/>
                <w:sz w:val="14"/>
                <w:szCs w:val="14"/>
              </w:rPr>
            </w:pPr>
          </w:p>
          <w:p w14:paraId="5F80ECB9" w14:textId="53930DF8" w:rsidR="00AC1014" w:rsidRPr="009B3033" w:rsidRDefault="00AC1014" w:rsidP="009B3033">
            <w:pPr>
              <w:jc w:val="center"/>
              <w:rPr>
                <w:rFonts w:ascii="Comic Sans MS" w:hAnsi="Comic Sans MS"/>
                <w:sz w:val="14"/>
                <w:szCs w:val="14"/>
              </w:rPr>
            </w:pPr>
            <w:r w:rsidRPr="009B3033">
              <w:rPr>
                <w:rFonts w:ascii="Comic Sans MS" w:hAnsi="Comic Sans MS"/>
                <w:sz w:val="14"/>
                <w:szCs w:val="14"/>
              </w:rPr>
              <w:t>2.7</w:t>
            </w:r>
            <w:r w:rsidR="00E34E6D">
              <w:rPr>
                <w:rFonts w:ascii="Comic Sans MS" w:hAnsi="Comic Sans MS"/>
                <w:sz w:val="14"/>
                <w:szCs w:val="14"/>
              </w:rPr>
              <w:t>6</w:t>
            </w:r>
          </w:p>
        </w:tc>
        <w:tc>
          <w:tcPr>
            <w:tcW w:w="720" w:type="dxa"/>
          </w:tcPr>
          <w:p w14:paraId="70065B2F" w14:textId="6F769089" w:rsidR="00507E61" w:rsidRPr="009B3033" w:rsidRDefault="00BC5674" w:rsidP="009B3033">
            <w:pPr>
              <w:jc w:val="center"/>
              <w:rPr>
                <w:rFonts w:ascii="Comic Sans MS" w:hAnsi="Comic Sans MS"/>
                <w:sz w:val="14"/>
                <w:szCs w:val="14"/>
              </w:rPr>
            </w:pPr>
            <w:r>
              <w:rPr>
                <w:rFonts w:ascii="Comic Sans MS" w:hAnsi="Comic Sans MS"/>
                <w:sz w:val="14"/>
                <w:szCs w:val="14"/>
              </w:rPr>
              <w:t>0.</w:t>
            </w:r>
            <w:r w:rsidR="00E34E6D">
              <w:rPr>
                <w:rFonts w:ascii="Comic Sans MS" w:hAnsi="Comic Sans MS"/>
                <w:sz w:val="14"/>
                <w:szCs w:val="14"/>
              </w:rPr>
              <w:t>05</w:t>
            </w:r>
            <w:r w:rsidR="00AC1014" w:rsidRPr="009B3033">
              <w:rPr>
                <w:rFonts w:ascii="Comic Sans MS" w:hAnsi="Comic Sans MS"/>
                <w:sz w:val="14"/>
                <w:szCs w:val="14"/>
              </w:rPr>
              <w:t>-</w:t>
            </w:r>
            <w:r>
              <w:rPr>
                <w:rFonts w:ascii="Comic Sans MS" w:hAnsi="Comic Sans MS"/>
                <w:sz w:val="14"/>
                <w:szCs w:val="14"/>
              </w:rPr>
              <w:t>3.</w:t>
            </w:r>
            <w:r w:rsidR="00E34E6D">
              <w:rPr>
                <w:rFonts w:ascii="Comic Sans MS" w:hAnsi="Comic Sans MS"/>
                <w:sz w:val="14"/>
                <w:szCs w:val="14"/>
              </w:rPr>
              <w:t>6</w:t>
            </w:r>
            <w:r>
              <w:rPr>
                <w:rFonts w:ascii="Comic Sans MS" w:hAnsi="Comic Sans MS"/>
                <w:sz w:val="14"/>
                <w:szCs w:val="14"/>
              </w:rPr>
              <w:t>4</w:t>
            </w:r>
          </w:p>
        </w:tc>
        <w:tc>
          <w:tcPr>
            <w:tcW w:w="900" w:type="dxa"/>
          </w:tcPr>
          <w:p w14:paraId="3EE4FC15" w14:textId="77777777" w:rsidR="00507E61" w:rsidRPr="009B3033" w:rsidRDefault="00507E61" w:rsidP="009B3033">
            <w:pPr>
              <w:jc w:val="center"/>
              <w:rPr>
                <w:rFonts w:ascii="Comic Sans MS" w:hAnsi="Comic Sans MS"/>
                <w:sz w:val="14"/>
                <w:szCs w:val="14"/>
              </w:rPr>
            </w:pPr>
          </w:p>
          <w:p w14:paraId="71A77B95" w14:textId="119DF8B6" w:rsidR="00AC1014" w:rsidRPr="009B3033" w:rsidRDefault="00AC1014" w:rsidP="009B3033">
            <w:pPr>
              <w:jc w:val="center"/>
              <w:rPr>
                <w:rFonts w:ascii="Comic Sans MS" w:hAnsi="Comic Sans MS"/>
                <w:sz w:val="14"/>
                <w:szCs w:val="14"/>
              </w:rPr>
            </w:pPr>
            <w:r w:rsidRPr="009B3033">
              <w:rPr>
                <w:rFonts w:ascii="Comic Sans MS" w:hAnsi="Comic Sans MS"/>
                <w:sz w:val="14"/>
                <w:szCs w:val="14"/>
              </w:rPr>
              <w:t>2.</w:t>
            </w:r>
            <w:r w:rsidR="00E34E6D">
              <w:rPr>
                <w:rFonts w:ascii="Comic Sans MS" w:hAnsi="Comic Sans MS"/>
                <w:sz w:val="14"/>
                <w:szCs w:val="14"/>
              </w:rPr>
              <w:t>90</w:t>
            </w:r>
          </w:p>
        </w:tc>
        <w:tc>
          <w:tcPr>
            <w:tcW w:w="900" w:type="dxa"/>
          </w:tcPr>
          <w:p w14:paraId="413CE7AF" w14:textId="77777777" w:rsidR="00665DC3" w:rsidRPr="009B3033" w:rsidRDefault="00665DC3" w:rsidP="009B3033">
            <w:pPr>
              <w:jc w:val="center"/>
              <w:rPr>
                <w:rFonts w:ascii="Comic Sans MS" w:hAnsi="Comic Sans MS"/>
                <w:sz w:val="14"/>
                <w:szCs w:val="14"/>
              </w:rPr>
            </w:pPr>
          </w:p>
          <w:p w14:paraId="5890F56C" w14:textId="77777777" w:rsidR="00507E61" w:rsidRPr="009B3033" w:rsidRDefault="00665DC3" w:rsidP="009B3033">
            <w:pPr>
              <w:jc w:val="center"/>
              <w:rPr>
                <w:rFonts w:ascii="Comic Sans MS" w:hAnsi="Comic Sans MS"/>
                <w:sz w:val="14"/>
                <w:szCs w:val="14"/>
              </w:rPr>
            </w:pPr>
            <w:r w:rsidRPr="009B3033">
              <w:rPr>
                <w:rFonts w:ascii="Comic Sans MS" w:hAnsi="Comic Sans MS"/>
                <w:sz w:val="14"/>
                <w:szCs w:val="14"/>
              </w:rPr>
              <w:t>0.1-2.</w:t>
            </w:r>
            <w:r w:rsidR="004D2554">
              <w:rPr>
                <w:rFonts w:ascii="Comic Sans MS" w:hAnsi="Comic Sans MS"/>
                <w:sz w:val="14"/>
                <w:szCs w:val="14"/>
              </w:rPr>
              <w:t>20</w:t>
            </w:r>
          </w:p>
        </w:tc>
        <w:tc>
          <w:tcPr>
            <w:tcW w:w="810" w:type="dxa"/>
          </w:tcPr>
          <w:p w14:paraId="4C2409B3" w14:textId="77777777" w:rsidR="00507E61" w:rsidRPr="009B3033" w:rsidRDefault="00507E61" w:rsidP="009B3033">
            <w:pPr>
              <w:jc w:val="center"/>
              <w:rPr>
                <w:rFonts w:ascii="Comic Sans MS" w:hAnsi="Comic Sans MS"/>
                <w:sz w:val="14"/>
                <w:szCs w:val="14"/>
              </w:rPr>
            </w:pPr>
          </w:p>
          <w:p w14:paraId="1D94ED39" w14:textId="232906ED" w:rsidR="00665DC3" w:rsidRPr="009B3033" w:rsidRDefault="004D2554" w:rsidP="009B3033">
            <w:pPr>
              <w:jc w:val="center"/>
              <w:rPr>
                <w:rFonts w:ascii="Comic Sans MS" w:hAnsi="Comic Sans MS"/>
                <w:sz w:val="14"/>
                <w:szCs w:val="14"/>
              </w:rPr>
            </w:pPr>
            <w:r>
              <w:rPr>
                <w:rFonts w:ascii="Comic Sans MS" w:hAnsi="Comic Sans MS"/>
                <w:sz w:val="14"/>
                <w:szCs w:val="14"/>
              </w:rPr>
              <w:t>1.</w:t>
            </w:r>
            <w:r w:rsidR="00E34E6D">
              <w:rPr>
                <w:rFonts w:ascii="Comic Sans MS" w:hAnsi="Comic Sans MS"/>
                <w:sz w:val="14"/>
                <w:szCs w:val="14"/>
              </w:rPr>
              <w:t>78</w:t>
            </w:r>
          </w:p>
        </w:tc>
        <w:tc>
          <w:tcPr>
            <w:tcW w:w="1908" w:type="dxa"/>
          </w:tcPr>
          <w:p w14:paraId="755D6B56" w14:textId="77777777" w:rsidR="00507E61" w:rsidRPr="009B3033" w:rsidRDefault="00665DC3">
            <w:pPr>
              <w:rPr>
                <w:rFonts w:ascii="Comic Sans MS" w:hAnsi="Comic Sans MS"/>
                <w:sz w:val="14"/>
                <w:szCs w:val="14"/>
              </w:rPr>
            </w:pPr>
            <w:r w:rsidRPr="009B3033">
              <w:rPr>
                <w:rFonts w:ascii="Comic Sans MS" w:hAnsi="Comic Sans MS"/>
                <w:sz w:val="14"/>
                <w:szCs w:val="14"/>
              </w:rPr>
              <w:t>Drinking water disinfectant added for treatment</w:t>
            </w:r>
          </w:p>
        </w:tc>
      </w:tr>
      <w:tr w:rsidR="007A0144" w:rsidRPr="009B3033" w14:paraId="46854F98" w14:textId="77777777" w:rsidTr="009B3033">
        <w:tc>
          <w:tcPr>
            <w:tcW w:w="2448" w:type="dxa"/>
          </w:tcPr>
          <w:p w14:paraId="3C89F871" w14:textId="77777777" w:rsidR="00507E61" w:rsidRPr="009B3033" w:rsidRDefault="00F877FE">
            <w:pPr>
              <w:rPr>
                <w:rFonts w:ascii="Comic Sans MS" w:hAnsi="Comic Sans MS"/>
                <w:sz w:val="16"/>
                <w:szCs w:val="16"/>
              </w:rPr>
            </w:pPr>
            <w:r w:rsidRPr="009B3033">
              <w:rPr>
                <w:rFonts w:ascii="Comic Sans MS" w:hAnsi="Comic Sans MS"/>
                <w:sz w:val="16"/>
                <w:szCs w:val="16"/>
              </w:rPr>
              <w:t>Chlorite (ppm)</w:t>
            </w:r>
          </w:p>
        </w:tc>
        <w:tc>
          <w:tcPr>
            <w:tcW w:w="810" w:type="dxa"/>
          </w:tcPr>
          <w:p w14:paraId="140CCDF0" w14:textId="77777777" w:rsidR="00507E61" w:rsidRPr="009B3033" w:rsidRDefault="00665DC3" w:rsidP="009B3033">
            <w:pPr>
              <w:jc w:val="center"/>
              <w:rPr>
                <w:rFonts w:ascii="Comic Sans MS" w:hAnsi="Comic Sans MS"/>
                <w:sz w:val="14"/>
                <w:szCs w:val="14"/>
              </w:rPr>
            </w:pPr>
            <w:r w:rsidRPr="009B3033">
              <w:rPr>
                <w:rFonts w:ascii="Comic Sans MS" w:hAnsi="Comic Sans MS"/>
                <w:sz w:val="14"/>
                <w:szCs w:val="14"/>
              </w:rPr>
              <w:t>1.0</w:t>
            </w:r>
          </w:p>
        </w:tc>
        <w:tc>
          <w:tcPr>
            <w:tcW w:w="990" w:type="dxa"/>
          </w:tcPr>
          <w:p w14:paraId="4A451D38" w14:textId="77777777" w:rsidR="00507E61" w:rsidRPr="009B3033" w:rsidRDefault="00665DC3" w:rsidP="009B3033">
            <w:pPr>
              <w:jc w:val="center"/>
              <w:rPr>
                <w:rFonts w:ascii="Comic Sans MS" w:hAnsi="Comic Sans MS"/>
                <w:sz w:val="14"/>
                <w:szCs w:val="14"/>
              </w:rPr>
            </w:pPr>
            <w:r w:rsidRPr="009B3033">
              <w:rPr>
                <w:rFonts w:ascii="Comic Sans MS" w:hAnsi="Comic Sans MS"/>
                <w:sz w:val="14"/>
                <w:szCs w:val="14"/>
              </w:rPr>
              <w:t>0.05</w:t>
            </w:r>
          </w:p>
        </w:tc>
        <w:tc>
          <w:tcPr>
            <w:tcW w:w="720" w:type="dxa"/>
          </w:tcPr>
          <w:p w14:paraId="587ECD8D" w14:textId="1DF5179E" w:rsidR="00507E61" w:rsidRPr="009B3033" w:rsidRDefault="00E50DAB" w:rsidP="00E50DAB">
            <w:pPr>
              <w:rPr>
                <w:rFonts w:ascii="Comic Sans MS" w:hAnsi="Comic Sans MS"/>
                <w:sz w:val="14"/>
                <w:szCs w:val="14"/>
              </w:rPr>
            </w:pPr>
            <w:r>
              <w:rPr>
                <w:rFonts w:ascii="Comic Sans MS" w:hAnsi="Comic Sans MS"/>
                <w:sz w:val="14"/>
                <w:szCs w:val="14"/>
              </w:rPr>
              <w:t>0.</w:t>
            </w:r>
            <w:r w:rsidR="00BC1B3D">
              <w:rPr>
                <w:rFonts w:ascii="Comic Sans MS" w:hAnsi="Comic Sans MS"/>
                <w:sz w:val="14"/>
                <w:szCs w:val="14"/>
              </w:rPr>
              <w:t>1</w:t>
            </w:r>
            <w:r>
              <w:rPr>
                <w:rFonts w:ascii="Comic Sans MS" w:hAnsi="Comic Sans MS"/>
                <w:sz w:val="14"/>
                <w:szCs w:val="14"/>
              </w:rPr>
              <w:t>0-0.</w:t>
            </w:r>
            <w:r w:rsidR="00BC1B3D">
              <w:rPr>
                <w:rFonts w:ascii="Comic Sans MS" w:hAnsi="Comic Sans MS"/>
                <w:sz w:val="14"/>
                <w:szCs w:val="14"/>
              </w:rPr>
              <w:t>65</w:t>
            </w:r>
          </w:p>
        </w:tc>
        <w:tc>
          <w:tcPr>
            <w:tcW w:w="810" w:type="dxa"/>
          </w:tcPr>
          <w:p w14:paraId="13A07CC2" w14:textId="6B832A53" w:rsidR="00507E61" w:rsidRPr="009B3033" w:rsidRDefault="00E50DAB" w:rsidP="00E50DAB">
            <w:pPr>
              <w:rPr>
                <w:rFonts w:ascii="Comic Sans MS" w:hAnsi="Comic Sans MS"/>
                <w:sz w:val="14"/>
                <w:szCs w:val="14"/>
              </w:rPr>
            </w:pPr>
            <w:r>
              <w:rPr>
                <w:rFonts w:ascii="Comic Sans MS" w:hAnsi="Comic Sans MS"/>
                <w:sz w:val="14"/>
                <w:szCs w:val="14"/>
              </w:rPr>
              <w:t>0.</w:t>
            </w:r>
            <w:r w:rsidR="00485B7B">
              <w:rPr>
                <w:rFonts w:ascii="Comic Sans MS" w:hAnsi="Comic Sans MS"/>
                <w:sz w:val="14"/>
                <w:szCs w:val="14"/>
              </w:rPr>
              <w:t>47</w:t>
            </w:r>
          </w:p>
        </w:tc>
        <w:tc>
          <w:tcPr>
            <w:tcW w:w="720" w:type="dxa"/>
          </w:tcPr>
          <w:p w14:paraId="0EDECC7C" w14:textId="77777777" w:rsidR="00507E61" w:rsidRPr="009B3033" w:rsidRDefault="00507E61" w:rsidP="009B3033">
            <w:pPr>
              <w:jc w:val="center"/>
              <w:rPr>
                <w:rFonts w:ascii="Comic Sans MS" w:hAnsi="Comic Sans MS"/>
                <w:sz w:val="14"/>
                <w:szCs w:val="14"/>
              </w:rPr>
            </w:pPr>
          </w:p>
        </w:tc>
        <w:tc>
          <w:tcPr>
            <w:tcW w:w="900" w:type="dxa"/>
          </w:tcPr>
          <w:p w14:paraId="145778C2" w14:textId="77777777" w:rsidR="00507E61" w:rsidRPr="009B3033" w:rsidRDefault="00665DC3" w:rsidP="009B3033">
            <w:pPr>
              <w:jc w:val="center"/>
              <w:rPr>
                <w:rFonts w:ascii="Comic Sans MS" w:hAnsi="Comic Sans MS"/>
                <w:sz w:val="14"/>
                <w:szCs w:val="14"/>
              </w:rPr>
            </w:pPr>
            <w:r w:rsidRPr="009B3033">
              <w:rPr>
                <w:rFonts w:ascii="Comic Sans MS" w:hAnsi="Comic Sans MS"/>
                <w:sz w:val="14"/>
                <w:szCs w:val="14"/>
              </w:rPr>
              <w:t>NA</w:t>
            </w:r>
          </w:p>
        </w:tc>
        <w:tc>
          <w:tcPr>
            <w:tcW w:w="900" w:type="dxa"/>
          </w:tcPr>
          <w:p w14:paraId="7AC0576E" w14:textId="77777777" w:rsidR="00507E61" w:rsidRPr="009B3033" w:rsidRDefault="00665DC3" w:rsidP="009B3033">
            <w:pPr>
              <w:jc w:val="center"/>
              <w:rPr>
                <w:rFonts w:ascii="Comic Sans MS" w:hAnsi="Comic Sans MS"/>
                <w:sz w:val="14"/>
                <w:szCs w:val="14"/>
              </w:rPr>
            </w:pPr>
            <w:r w:rsidRPr="009B3033">
              <w:rPr>
                <w:rFonts w:ascii="Comic Sans MS" w:hAnsi="Comic Sans MS"/>
                <w:sz w:val="14"/>
                <w:szCs w:val="14"/>
              </w:rPr>
              <w:t>ND-ND</w:t>
            </w:r>
          </w:p>
        </w:tc>
        <w:tc>
          <w:tcPr>
            <w:tcW w:w="810" w:type="dxa"/>
          </w:tcPr>
          <w:p w14:paraId="3FE71690" w14:textId="77777777" w:rsidR="00507E61" w:rsidRPr="009B3033" w:rsidRDefault="00665DC3"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1F59790B" w14:textId="77777777" w:rsidR="00507E61" w:rsidRPr="009B3033" w:rsidRDefault="00665DC3">
            <w:pPr>
              <w:rPr>
                <w:rFonts w:ascii="Comic Sans MS" w:hAnsi="Comic Sans MS"/>
                <w:sz w:val="14"/>
                <w:szCs w:val="14"/>
              </w:rPr>
            </w:pPr>
            <w:r w:rsidRPr="009B3033">
              <w:rPr>
                <w:rFonts w:ascii="Comic Sans MS" w:hAnsi="Comic Sans MS"/>
                <w:sz w:val="14"/>
                <w:szCs w:val="14"/>
              </w:rPr>
              <w:t>By-product of drinking water disinfection</w:t>
            </w:r>
          </w:p>
        </w:tc>
      </w:tr>
      <w:tr w:rsidR="00C7190B" w:rsidRPr="009B3033" w14:paraId="59334DFD" w14:textId="77777777" w:rsidTr="009B3033">
        <w:tc>
          <w:tcPr>
            <w:tcW w:w="2448" w:type="dxa"/>
          </w:tcPr>
          <w:p w14:paraId="034B67B1" w14:textId="77777777" w:rsidR="003919FB" w:rsidRPr="009B3033" w:rsidRDefault="003919FB" w:rsidP="003919FB">
            <w:pPr>
              <w:rPr>
                <w:rFonts w:ascii="Comic Sans MS" w:hAnsi="Comic Sans MS"/>
                <w:sz w:val="16"/>
                <w:szCs w:val="16"/>
              </w:rPr>
            </w:pPr>
          </w:p>
          <w:p w14:paraId="7ED5B33C" w14:textId="77777777" w:rsidR="003919FB" w:rsidRPr="009B3033" w:rsidRDefault="003919FB" w:rsidP="003919FB">
            <w:pPr>
              <w:rPr>
                <w:rFonts w:ascii="Comic Sans MS" w:hAnsi="Comic Sans MS"/>
                <w:sz w:val="16"/>
                <w:szCs w:val="16"/>
              </w:rPr>
            </w:pPr>
            <w:r w:rsidRPr="009B3033">
              <w:rPr>
                <w:rFonts w:ascii="Comic Sans MS" w:hAnsi="Comic Sans MS"/>
                <w:sz w:val="16"/>
                <w:szCs w:val="16"/>
              </w:rPr>
              <w:t>Chlorine Dioxide (ppb)</w:t>
            </w:r>
          </w:p>
        </w:tc>
        <w:tc>
          <w:tcPr>
            <w:tcW w:w="810" w:type="dxa"/>
          </w:tcPr>
          <w:p w14:paraId="6749FF01" w14:textId="77777777" w:rsidR="003919FB" w:rsidRPr="009B3033" w:rsidRDefault="003919FB" w:rsidP="009B3033">
            <w:pPr>
              <w:jc w:val="center"/>
              <w:rPr>
                <w:rFonts w:ascii="Comic Sans MS" w:hAnsi="Comic Sans MS"/>
                <w:sz w:val="16"/>
                <w:szCs w:val="16"/>
              </w:rPr>
            </w:pPr>
            <w:r w:rsidRPr="009B3033">
              <w:rPr>
                <w:rFonts w:ascii="Comic Sans MS" w:hAnsi="Comic Sans MS"/>
                <w:sz w:val="14"/>
                <w:szCs w:val="14"/>
              </w:rPr>
              <w:t>[800 as CIO</w:t>
            </w:r>
            <w:r w:rsidRPr="009B3033">
              <w:rPr>
                <w:rFonts w:ascii="Comic Sans MS" w:hAnsi="Comic Sans MS"/>
                <w:sz w:val="8"/>
                <w:szCs w:val="8"/>
              </w:rPr>
              <w:t>2</w:t>
            </w:r>
            <w:r w:rsidRPr="009B3033">
              <w:rPr>
                <w:rFonts w:ascii="Comic Sans MS" w:hAnsi="Comic Sans MS"/>
                <w:sz w:val="16"/>
                <w:szCs w:val="16"/>
              </w:rPr>
              <w:t>]</w:t>
            </w:r>
          </w:p>
        </w:tc>
        <w:tc>
          <w:tcPr>
            <w:tcW w:w="990" w:type="dxa"/>
          </w:tcPr>
          <w:p w14:paraId="1CC8C406"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[800 as CIO</w:t>
            </w:r>
            <w:r w:rsidRPr="009B3033">
              <w:rPr>
                <w:rFonts w:ascii="Comic Sans MS" w:hAnsi="Comic Sans MS"/>
                <w:sz w:val="8"/>
                <w:szCs w:val="8"/>
              </w:rPr>
              <w:t>2</w:t>
            </w:r>
            <w:r w:rsidRPr="009B3033">
              <w:rPr>
                <w:rFonts w:ascii="Comic Sans MS" w:hAnsi="Comic Sans MS"/>
                <w:sz w:val="16"/>
                <w:szCs w:val="16"/>
              </w:rPr>
              <w:t>]</w:t>
            </w:r>
          </w:p>
        </w:tc>
        <w:tc>
          <w:tcPr>
            <w:tcW w:w="720" w:type="dxa"/>
          </w:tcPr>
          <w:p w14:paraId="5D14DAEB" w14:textId="741FA8B1"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w:t>
            </w:r>
            <w:r w:rsidR="00BC1B3D">
              <w:rPr>
                <w:rFonts w:ascii="Comic Sans MS" w:hAnsi="Comic Sans MS"/>
                <w:sz w:val="14"/>
                <w:szCs w:val="14"/>
              </w:rPr>
              <w:t>180</w:t>
            </w:r>
          </w:p>
        </w:tc>
        <w:tc>
          <w:tcPr>
            <w:tcW w:w="810" w:type="dxa"/>
          </w:tcPr>
          <w:p w14:paraId="041F40D1" w14:textId="77777777" w:rsidR="003919FB" w:rsidRPr="009B3033" w:rsidRDefault="003919FB" w:rsidP="009B3033">
            <w:pPr>
              <w:jc w:val="center"/>
              <w:rPr>
                <w:rFonts w:ascii="Comic Sans MS" w:hAnsi="Comic Sans MS"/>
                <w:sz w:val="14"/>
                <w:szCs w:val="14"/>
              </w:rPr>
            </w:pPr>
          </w:p>
          <w:p w14:paraId="3E06446E" w14:textId="208A4068" w:rsidR="003919FB" w:rsidRPr="009B3033" w:rsidRDefault="00485B7B" w:rsidP="009B3033">
            <w:pPr>
              <w:jc w:val="center"/>
              <w:rPr>
                <w:rFonts w:ascii="Comic Sans MS" w:hAnsi="Comic Sans MS"/>
                <w:sz w:val="14"/>
                <w:szCs w:val="14"/>
              </w:rPr>
            </w:pPr>
            <w:r>
              <w:rPr>
                <w:rFonts w:ascii="Comic Sans MS" w:hAnsi="Comic Sans MS"/>
                <w:sz w:val="14"/>
                <w:szCs w:val="14"/>
              </w:rPr>
              <w:t>ND</w:t>
            </w:r>
          </w:p>
        </w:tc>
        <w:tc>
          <w:tcPr>
            <w:tcW w:w="720" w:type="dxa"/>
          </w:tcPr>
          <w:p w14:paraId="117BF3C6" w14:textId="77777777" w:rsidR="003919FB" w:rsidRPr="009B3033" w:rsidRDefault="003919FB" w:rsidP="009B3033">
            <w:pPr>
              <w:jc w:val="center"/>
              <w:rPr>
                <w:rFonts w:ascii="Comic Sans MS" w:hAnsi="Comic Sans MS"/>
                <w:sz w:val="14"/>
                <w:szCs w:val="14"/>
              </w:rPr>
            </w:pPr>
          </w:p>
        </w:tc>
        <w:tc>
          <w:tcPr>
            <w:tcW w:w="900" w:type="dxa"/>
          </w:tcPr>
          <w:p w14:paraId="5B43B52A" w14:textId="77777777" w:rsidR="003919FB" w:rsidRPr="009B3033" w:rsidRDefault="003919FB" w:rsidP="009B3033">
            <w:pPr>
              <w:jc w:val="center"/>
              <w:rPr>
                <w:rFonts w:ascii="Comic Sans MS" w:hAnsi="Comic Sans MS"/>
                <w:sz w:val="14"/>
                <w:szCs w:val="14"/>
              </w:rPr>
            </w:pPr>
          </w:p>
          <w:p w14:paraId="4F89FBFA"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NA</w:t>
            </w:r>
          </w:p>
        </w:tc>
        <w:tc>
          <w:tcPr>
            <w:tcW w:w="900" w:type="dxa"/>
          </w:tcPr>
          <w:p w14:paraId="7B9478FD" w14:textId="77777777" w:rsidR="003919FB" w:rsidRPr="009B3033" w:rsidRDefault="003919FB" w:rsidP="009B3033">
            <w:pPr>
              <w:jc w:val="center"/>
              <w:rPr>
                <w:rFonts w:ascii="Comic Sans MS" w:hAnsi="Comic Sans MS"/>
                <w:sz w:val="14"/>
                <w:szCs w:val="14"/>
              </w:rPr>
            </w:pPr>
          </w:p>
          <w:p w14:paraId="09F27394"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ND-ND</w:t>
            </w:r>
          </w:p>
        </w:tc>
        <w:tc>
          <w:tcPr>
            <w:tcW w:w="810" w:type="dxa"/>
          </w:tcPr>
          <w:p w14:paraId="3548BD5F" w14:textId="77777777" w:rsidR="003919FB" w:rsidRPr="009B3033" w:rsidRDefault="003919FB" w:rsidP="009B3033">
            <w:pPr>
              <w:jc w:val="center"/>
              <w:rPr>
                <w:rFonts w:ascii="Comic Sans MS" w:hAnsi="Comic Sans MS"/>
                <w:sz w:val="14"/>
                <w:szCs w:val="14"/>
              </w:rPr>
            </w:pPr>
          </w:p>
          <w:p w14:paraId="4295BFBA"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05E910B9" w14:textId="77777777" w:rsidR="003919FB" w:rsidRPr="009B3033" w:rsidRDefault="003919FB" w:rsidP="003919FB">
            <w:pPr>
              <w:rPr>
                <w:rFonts w:ascii="Comic Sans MS" w:hAnsi="Comic Sans MS"/>
                <w:sz w:val="14"/>
                <w:szCs w:val="14"/>
              </w:rPr>
            </w:pPr>
            <w:r w:rsidRPr="009B3033">
              <w:rPr>
                <w:rFonts w:ascii="Comic Sans MS" w:hAnsi="Comic Sans MS"/>
                <w:sz w:val="14"/>
                <w:szCs w:val="14"/>
              </w:rPr>
              <w:t>Drinking water disinfectant added for treatment</w:t>
            </w:r>
          </w:p>
        </w:tc>
      </w:tr>
      <w:tr w:rsidR="00C7190B" w:rsidRPr="009B3033" w14:paraId="3534C5EF" w14:textId="77777777" w:rsidTr="009B3033">
        <w:tc>
          <w:tcPr>
            <w:tcW w:w="2448" w:type="dxa"/>
          </w:tcPr>
          <w:p w14:paraId="2043D960" w14:textId="77777777" w:rsidR="003919FB" w:rsidRPr="009B3033" w:rsidRDefault="003919FB" w:rsidP="003919FB">
            <w:pPr>
              <w:rPr>
                <w:rFonts w:ascii="Comic Sans MS" w:hAnsi="Comic Sans MS"/>
                <w:sz w:val="16"/>
                <w:szCs w:val="16"/>
              </w:rPr>
            </w:pPr>
            <w:r w:rsidRPr="009B3033">
              <w:rPr>
                <w:rFonts w:ascii="Comic Sans MS" w:hAnsi="Comic Sans MS"/>
                <w:sz w:val="16"/>
                <w:szCs w:val="16"/>
              </w:rPr>
              <w:t>Total Organic Carbon (ppm)</w:t>
            </w:r>
          </w:p>
        </w:tc>
        <w:tc>
          <w:tcPr>
            <w:tcW w:w="810" w:type="dxa"/>
          </w:tcPr>
          <w:p w14:paraId="65F6F204"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TT</w:t>
            </w:r>
          </w:p>
        </w:tc>
        <w:tc>
          <w:tcPr>
            <w:tcW w:w="990" w:type="dxa"/>
          </w:tcPr>
          <w:p w14:paraId="4DAF81DB"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w:t>
            </w:r>
          </w:p>
        </w:tc>
        <w:tc>
          <w:tcPr>
            <w:tcW w:w="720" w:type="dxa"/>
          </w:tcPr>
          <w:p w14:paraId="611598CE" w14:textId="77777777" w:rsidR="003919FB" w:rsidRPr="009B3033" w:rsidRDefault="003919FB" w:rsidP="009B3033">
            <w:pPr>
              <w:jc w:val="center"/>
              <w:rPr>
                <w:rFonts w:ascii="Comic Sans MS" w:hAnsi="Comic Sans MS"/>
                <w:sz w:val="14"/>
                <w:szCs w:val="14"/>
              </w:rPr>
            </w:pPr>
          </w:p>
        </w:tc>
        <w:tc>
          <w:tcPr>
            <w:tcW w:w="810" w:type="dxa"/>
          </w:tcPr>
          <w:p w14:paraId="14940668"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w:t>
            </w:r>
          </w:p>
        </w:tc>
        <w:tc>
          <w:tcPr>
            <w:tcW w:w="720" w:type="dxa"/>
          </w:tcPr>
          <w:p w14:paraId="0DC68905" w14:textId="39B47E1E" w:rsidR="003919FB" w:rsidRPr="009B3033" w:rsidRDefault="00A76634" w:rsidP="009B3033">
            <w:pPr>
              <w:jc w:val="center"/>
              <w:rPr>
                <w:rFonts w:ascii="Comic Sans MS" w:hAnsi="Comic Sans MS"/>
                <w:sz w:val="14"/>
                <w:szCs w:val="14"/>
              </w:rPr>
            </w:pPr>
            <w:r>
              <w:rPr>
                <w:rFonts w:ascii="Comic Sans MS" w:hAnsi="Comic Sans MS"/>
                <w:sz w:val="14"/>
                <w:szCs w:val="14"/>
              </w:rPr>
              <w:t>1.</w:t>
            </w:r>
            <w:r w:rsidR="001E646C">
              <w:rPr>
                <w:rFonts w:ascii="Comic Sans MS" w:hAnsi="Comic Sans MS"/>
                <w:sz w:val="14"/>
                <w:szCs w:val="14"/>
              </w:rPr>
              <w:t>5</w:t>
            </w:r>
            <w:r>
              <w:rPr>
                <w:rFonts w:ascii="Comic Sans MS" w:hAnsi="Comic Sans MS"/>
                <w:sz w:val="14"/>
                <w:szCs w:val="14"/>
              </w:rPr>
              <w:t>-</w:t>
            </w:r>
            <w:r w:rsidR="001E646C">
              <w:rPr>
                <w:rFonts w:ascii="Comic Sans MS" w:hAnsi="Comic Sans MS"/>
                <w:sz w:val="14"/>
                <w:szCs w:val="14"/>
              </w:rPr>
              <w:t>3</w:t>
            </w:r>
          </w:p>
        </w:tc>
        <w:tc>
          <w:tcPr>
            <w:tcW w:w="900" w:type="dxa"/>
          </w:tcPr>
          <w:p w14:paraId="049E6999" w14:textId="77777777" w:rsidR="003919FB" w:rsidRDefault="001E646C" w:rsidP="009B3033">
            <w:pPr>
              <w:jc w:val="center"/>
              <w:rPr>
                <w:rFonts w:ascii="Comic Sans MS" w:hAnsi="Comic Sans MS"/>
                <w:sz w:val="14"/>
                <w:szCs w:val="14"/>
              </w:rPr>
            </w:pPr>
            <w:r>
              <w:rPr>
                <w:rFonts w:ascii="Comic Sans MS" w:hAnsi="Comic Sans MS"/>
                <w:sz w:val="14"/>
                <w:szCs w:val="14"/>
              </w:rPr>
              <w:t>2.1</w:t>
            </w:r>
          </w:p>
          <w:p w14:paraId="14833200" w14:textId="40A0EB3A" w:rsidR="001E646C" w:rsidRPr="009B3033" w:rsidRDefault="001E646C" w:rsidP="009B3033">
            <w:pPr>
              <w:jc w:val="center"/>
              <w:rPr>
                <w:rFonts w:ascii="Comic Sans MS" w:hAnsi="Comic Sans MS"/>
                <w:sz w:val="14"/>
                <w:szCs w:val="14"/>
              </w:rPr>
            </w:pPr>
          </w:p>
        </w:tc>
        <w:tc>
          <w:tcPr>
            <w:tcW w:w="900" w:type="dxa"/>
          </w:tcPr>
          <w:p w14:paraId="0821F1C9"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ND-ND</w:t>
            </w:r>
          </w:p>
        </w:tc>
        <w:tc>
          <w:tcPr>
            <w:tcW w:w="810" w:type="dxa"/>
          </w:tcPr>
          <w:p w14:paraId="19455FF3"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157E9C09" w14:textId="77777777" w:rsidR="003919FB" w:rsidRPr="009B3033" w:rsidRDefault="003919FB" w:rsidP="003919FB">
            <w:pPr>
              <w:rPr>
                <w:rFonts w:ascii="Comic Sans MS" w:hAnsi="Comic Sans MS"/>
                <w:sz w:val="14"/>
                <w:szCs w:val="14"/>
              </w:rPr>
            </w:pPr>
            <w:r w:rsidRPr="009B3033">
              <w:rPr>
                <w:rFonts w:ascii="Comic Sans MS" w:hAnsi="Comic Sans MS"/>
                <w:sz w:val="14"/>
                <w:szCs w:val="14"/>
              </w:rPr>
              <w:t>Various natural and manmade sources</w:t>
            </w:r>
          </w:p>
        </w:tc>
      </w:tr>
      <w:tr w:rsidR="00C7190B" w:rsidRPr="009B3033" w14:paraId="549F99F2" w14:textId="77777777" w:rsidTr="009B3033">
        <w:tc>
          <w:tcPr>
            <w:tcW w:w="2448" w:type="dxa"/>
          </w:tcPr>
          <w:p w14:paraId="449A324C" w14:textId="77777777" w:rsidR="003919FB" w:rsidRPr="009B3033" w:rsidRDefault="003919FB" w:rsidP="003919FB">
            <w:pPr>
              <w:rPr>
                <w:rFonts w:ascii="Comic Sans MS" w:hAnsi="Comic Sans MS"/>
                <w:sz w:val="16"/>
                <w:szCs w:val="16"/>
              </w:rPr>
            </w:pPr>
            <w:r w:rsidRPr="009B3033">
              <w:rPr>
                <w:rFonts w:ascii="Comic Sans MS" w:hAnsi="Comic Sans MS"/>
                <w:sz w:val="16"/>
                <w:szCs w:val="16"/>
              </w:rPr>
              <w:t>Gross Alpha Particle Activity (</w:t>
            </w:r>
            <w:proofErr w:type="spellStart"/>
            <w:r w:rsidR="00957E32">
              <w:rPr>
                <w:rFonts w:ascii="Comic Sans MS" w:hAnsi="Comic Sans MS"/>
                <w:sz w:val="16"/>
                <w:szCs w:val="16"/>
              </w:rPr>
              <w:t>pci</w:t>
            </w:r>
            <w:proofErr w:type="spellEnd"/>
            <w:r w:rsidRPr="009B3033">
              <w:rPr>
                <w:rFonts w:ascii="Comic Sans MS" w:hAnsi="Comic Sans MS"/>
                <w:sz w:val="16"/>
                <w:szCs w:val="16"/>
              </w:rPr>
              <w:t>/L)</w:t>
            </w:r>
          </w:p>
        </w:tc>
        <w:tc>
          <w:tcPr>
            <w:tcW w:w="810" w:type="dxa"/>
          </w:tcPr>
          <w:p w14:paraId="6A886A98"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15</w:t>
            </w:r>
          </w:p>
        </w:tc>
        <w:tc>
          <w:tcPr>
            <w:tcW w:w="990" w:type="dxa"/>
          </w:tcPr>
          <w:p w14:paraId="0E6E3305"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NA</w:t>
            </w:r>
          </w:p>
        </w:tc>
        <w:tc>
          <w:tcPr>
            <w:tcW w:w="720" w:type="dxa"/>
          </w:tcPr>
          <w:p w14:paraId="34A80C93" w14:textId="253D638E" w:rsidR="003919FB" w:rsidRPr="009B3033" w:rsidRDefault="00A032B1" w:rsidP="009B3033">
            <w:pPr>
              <w:jc w:val="center"/>
              <w:rPr>
                <w:rFonts w:ascii="Comic Sans MS" w:hAnsi="Comic Sans MS"/>
                <w:sz w:val="14"/>
                <w:szCs w:val="14"/>
              </w:rPr>
            </w:pPr>
            <w:r>
              <w:rPr>
                <w:rFonts w:ascii="Comic Sans MS" w:hAnsi="Comic Sans MS"/>
                <w:sz w:val="14"/>
                <w:szCs w:val="14"/>
              </w:rPr>
              <w:t>3.1</w:t>
            </w:r>
            <w:r w:rsidR="00391550">
              <w:rPr>
                <w:rFonts w:ascii="Comic Sans MS" w:hAnsi="Comic Sans MS"/>
                <w:sz w:val="14"/>
                <w:szCs w:val="14"/>
              </w:rPr>
              <w:t xml:space="preserve"> </w:t>
            </w:r>
            <w:r w:rsidR="003919FB" w:rsidRPr="009B3033">
              <w:rPr>
                <w:rFonts w:ascii="Comic Sans MS" w:hAnsi="Comic Sans MS"/>
                <w:sz w:val="14"/>
                <w:szCs w:val="14"/>
              </w:rPr>
              <w:t>-4</w:t>
            </w:r>
            <w:r w:rsidR="00391550">
              <w:rPr>
                <w:rFonts w:ascii="Comic Sans MS" w:hAnsi="Comic Sans MS"/>
                <w:sz w:val="14"/>
                <w:szCs w:val="14"/>
              </w:rPr>
              <w:t>.1</w:t>
            </w:r>
          </w:p>
        </w:tc>
        <w:tc>
          <w:tcPr>
            <w:tcW w:w="810" w:type="dxa"/>
          </w:tcPr>
          <w:p w14:paraId="2DF7415D" w14:textId="739BE04D"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3.</w:t>
            </w:r>
            <w:r w:rsidR="00391550">
              <w:rPr>
                <w:rFonts w:ascii="Comic Sans MS" w:hAnsi="Comic Sans MS"/>
                <w:sz w:val="14"/>
                <w:szCs w:val="14"/>
              </w:rPr>
              <w:t>9</w:t>
            </w:r>
          </w:p>
        </w:tc>
        <w:tc>
          <w:tcPr>
            <w:tcW w:w="720" w:type="dxa"/>
          </w:tcPr>
          <w:p w14:paraId="01935E16"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NA</w:t>
            </w:r>
          </w:p>
        </w:tc>
        <w:tc>
          <w:tcPr>
            <w:tcW w:w="900" w:type="dxa"/>
          </w:tcPr>
          <w:p w14:paraId="0D8D288B"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NA</w:t>
            </w:r>
          </w:p>
        </w:tc>
        <w:tc>
          <w:tcPr>
            <w:tcW w:w="900" w:type="dxa"/>
          </w:tcPr>
          <w:p w14:paraId="7B5918F6"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ND-</w:t>
            </w:r>
            <w:r w:rsidR="004E2E5A">
              <w:rPr>
                <w:rFonts w:ascii="Comic Sans MS" w:hAnsi="Comic Sans MS"/>
                <w:sz w:val="14"/>
                <w:szCs w:val="14"/>
              </w:rPr>
              <w:t>3.8</w:t>
            </w:r>
          </w:p>
        </w:tc>
        <w:tc>
          <w:tcPr>
            <w:tcW w:w="810" w:type="dxa"/>
          </w:tcPr>
          <w:p w14:paraId="241F911D" w14:textId="77777777" w:rsidR="003919FB" w:rsidRPr="009B3033" w:rsidRDefault="004E2E5A" w:rsidP="009B3033">
            <w:pPr>
              <w:jc w:val="center"/>
              <w:rPr>
                <w:rFonts w:ascii="Comic Sans MS" w:hAnsi="Comic Sans MS"/>
                <w:sz w:val="14"/>
                <w:szCs w:val="14"/>
              </w:rPr>
            </w:pPr>
            <w:r>
              <w:rPr>
                <w:rFonts w:ascii="Comic Sans MS" w:hAnsi="Comic Sans MS"/>
                <w:sz w:val="14"/>
                <w:szCs w:val="14"/>
              </w:rPr>
              <w:t>0.475</w:t>
            </w:r>
          </w:p>
        </w:tc>
        <w:tc>
          <w:tcPr>
            <w:tcW w:w="1908" w:type="dxa"/>
          </w:tcPr>
          <w:p w14:paraId="6A0ECB71" w14:textId="77777777" w:rsidR="003919FB" w:rsidRPr="009B3033" w:rsidRDefault="003919FB" w:rsidP="003919FB">
            <w:pPr>
              <w:rPr>
                <w:rFonts w:ascii="Comic Sans MS" w:hAnsi="Comic Sans MS"/>
                <w:sz w:val="14"/>
                <w:szCs w:val="14"/>
              </w:rPr>
            </w:pPr>
            <w:r w:rsidRPr="009B3033">
              <w:rPr>
                <w:rFonts w:ascii="Comic Sans MS" w:hAnsi="Comic Sans MS"/>
                <w:sz w:val="14"/>
                <w:szCs w:val="14"/>
              </w:rPr>
              <w:t>Erosion of natural deposits</w:t>
            </w:r>
          </w:p>
        </w:tc>
      </w:tr>
      <w:tr w:rsidR="003919FB" w:rsidRPr="009B3033" w14:paraId="22A533AD" w14:textId="77777777" w:rsidTr="009B3033">
        <w:tc>
          <w:tcPr>
            <w:tcW w:w="2448" w:type="dxa"/>
            <w:tcBorders>
              <w:bottom w:val="single" w:sz="18" w:space="0" w:color="auto"/>
            </w:tcBorders>
          </w:tcPr>
          <w:p w14:paraId="09E1C856" w14:textId="77777777" w:rsidR="003919FB" w:rsidRPr="009B3033" w:rsidRDefault="002B2DB6" w:rsidP="003919FB">
            <w:pPr>
              <w:rPr>
                <w:rFonts w:ascii="Comic Sans MS" w:hAnsi="Comic Sans MS"/>
                <w:sz w:val="16"/>
                <w:szCs w:val="16"/>
              </w:rPr>
            </w:pPr>
            <w:r>
              <w:rPr>
                <w:rFonts w:ascii="Comic Sans MS" w:hAnsi="Comic Sans MS"/>
                <w:sz w:val="16"/>
                <w:szCs w:val="16"/>
              </w:rPr>
              <w:t>*</w:t>
            </w:r>
            <w:r w:rsidR="003919FB" w:rsidRPr="009B3033">
              <w:rPr>
                <w:rFonts w:ascii="Comic Sans MS" w:hAnsi="Comic Sans MS"/>
                <w:sz w:val="16"/>
                <w:szCs w:val="16"/>
              </w:rPr>
              <w:t xml:space="preserve">Total </w:t>
            </w:r>
            <w:proofErr w:type="spellStart"/>
            <w:r w:rsidR="003919FB" w:rsidRPr="009B3033">
              <w:rPr>
                <w:rFonts w:ascii="Comic Sans MS" w:hAnsi="Comic Sans MS"/>
                <w:sz w:val="16"/>
                <w:szCs w:val="16"/>
              </w:rPr>
              <w:t>Trihalomethones</w:t>
            </w:r>
            <w:proofErr w:type="spellEnd"/>
            <w:r w:rsidR="003919FB" w:rsidRPr="009B3033">
              <w:rPr>
                <w:rFonts w:ascii="Comic Sans MS" w:hAnsi="Comic Sans MS"/>
                <w:sz w:val="16"/>
                <w:szCs w:val="16"/>
              </w:rPr>
              <w:t xml:space="preserve"> (ppb)</w:t>
            </w:r>
          </w:p>
        </w:tc>
        <w:tc>
          <w:tcPr>
            <w:tcW w:w="810" w:type="dxa"/>
            <w:tcBorders>
              <w:bottom w:val="single" w:sz="18" w:space="0" w:color="auto"/>
            </w:tcBorders>
          </w:tcPr>
          <w:p w14:paraId="35CF428A"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80</w:t>
            </w:r>
          </w:p>
        </w:tc>
        <w:tc>
          <w:tcPr>
            <w:tcW w:w="990" w:type="dxa"/>
            <w:tcBorders>
              <w:bottom w:val="single" w:sz="18" w:space="0" w:color="auto"/>
            </w:tcBorders>
          </w:tcPr>
          <w:p w14:paraId="6B3883EB" w14:textId="77777777" w:rsidR="003919FB" w:rsidRPr="009B3033" w:rsidRDefault="003919FB" w:rsidP="009B3033">
            <w:pPr>
              <w:jc w:val="center"/>
              <w:rPr>
                <w:rFonts w:ascii="Comic Sans MS" w:hAnsi="Comic Sans MS"/>
                <w:sz w:val="14"/>
                <w:szCs w:val="14"/>
              </w:rPr>
            </w:pPr>
            <w:r w:rsidRPr="009B3033">
              <w:rPr>
                <w:rFonts w:ascii="Comic Sans MS" w:hAnsi="Comic Sans MS"/>
                <w:sz w:val="14"/>
                <w:szCs w:val="14"/>
              </w:rPr>
              <w:t>----</w:t>
            </w:r>
          </w:p>
        </w:tc>
        <w:tc>
          <w:tcPr>
            <w:tcW w:w="720" w:type="dxa"/>
            <w:tcBorders>
              <w:bottom w:val="single" w:sz="18" w:space="0" w:color="auto"/>
            </w:tcBorders>
          </w:tcPr>
          <w:p w14:paraId="7229BBC3" w14:textId="10208C3F" w:rsidR="003919FB" w:rsidRPr="009B3033" w:rsidRDefault="00A5316E" w:rsidP="00E50DAB">
            <w:pPr>
              <w:rPr>
                <w:rFonts w:ascii="Comic Sans MS" w:hAnsi="Comic Sans MS"/>
                <w:sz w:val="14"/>
                <w:szCs w:val="14"/>
              </w:rPr>
            </w:pPr>
            <w:r>
              <w:rPr>
                <w:rFonts w:ascii="Comic Sans MS" w:hAnsi="Comic Sans MS"/>
                <w:sz w:val="14"/>
                <w:szCs w:val="14"/>
              </w:rPr>
              <w:t>22</w:t>
            </w:r>
            <w:r w:rsidR="00E50DAB">
              <w:rPr>
                <w:rFonts w:ascii="Comic Sans MS" w:hAnsi="Comic Sans MS"/>
                <w:sz w:val="14"/>
                <w:szCs w:val="14"/>
              </w:rPr>
              <w:t>-</w:t>
            </w:r>
            <w:r w:rsidR="00391550">
              <w:rPr>
                <w:rFonts w:ascii="Comic Sans MS" w:hAnsi="Comic Sans MS"/>
                <w:sz w:val="14"/>
                <w:szCs w:val="14"/>
              </w:rPr>
              <w:t>116</w:t>
            </w:r>
          </w:p>
        </w:tc>
        <w:tc>
          <w:tcPr>
            <w:tcW w:w="810" w:type="dxa"/>
            <w:tcBorders>
              <w:bottom w:val="single" w:sz="18" w:space="0" w:color="auto"/>
            </w:tcBorders>
          </w:tcPr>
          <w:p w14:paraId="46152F89" w14:textId="6E1ADA66" w:rsidR="003919FB" w:rsidRPr="009B3033" w:rsidRDefault="00A5316E" w:rsidP="009B3033">
            <w:pPr>
              <w:jc w:val="center"/>
              <w:rPr>
                <w:rFonts w:ascii="Comic Sans MS" w:hAnsi="Comic Sans MS"/>
                <w:sz w:val="14"/>
                <w:szCs w:val="14"/>
              </w:rPr>
            </w:pPr>
            <w:r>
              <w:rPr>
                <w:rFonts w:ascii="Comic Sans MS" w:hAnsi="Comic Sans MS"/>
                <w:sz w:val="14"/>
                <w:szCs w:val="14"/>
              </w:rPr>
              <w:t>28.3</w:t>
            </w:r>
          </w:p>
        </w:tc>
        <w:tc>
          <w:tcPr>
            <w:tcW w:w="720" w:type="dxa"/>
            <w:tcBorders>
              <w:bottom w:val="single" w:sz="18" w:space="0" w:color="auto"/>
            </w:tcBorders>
          </w:tcPr>
          <w:p w14:paraId="35CD72D0" w14:textId="3C3B11A0" w:rsidR="003919FB" w:rsidRPr="009B3033" w:rsidRDefault="00A5316E" w:rsidP="009B3033">
            <w:pPr>
              <w:jc w:val="center"/>
              <w:rPr>
                <w:rFonts w:ascii="Comic Sans MS" w:hAnsi="Comic Sans MS"/>
                <w:sz w:val="14"/>
                <w:szCs w:val="14"/>
              </w:rPr>
            </w:pPr>
            <w:r>
              <w:rPr>
                <w:rFonts w:ascii="Comic Sans MS" w:hAnsi="Comic Sans MS"/>
                <w:sz w:val="14"/>
                <w:szCs w:val="14"/>
              </w:rPr>
              <w:t>32-71</w:t>
            </w:r>
          </w:p>
        </w:tc>
        <w:tc>
          <w:tcPr>
            <w:tcW w:w="900" w:type="dxa"/>
            <w:tcBorders>
              <w:bottom w:val="single" w:sz="18" w:space="0" w:color="auto"/>
            </w:tcBorders>
          </w:tcPr>
          <w:p w14:paraId="25BA5973" w14:textId="01BE0D55" w:rsidR="003919FB" w:rsidRPr="009B3033" w:rsidRDefault="00BC5674" w:rsidP="009B3033">
            <w:pPr>
              <w:jc w:val="center"/>
              <w:rPr>
                <w:rFonts w:ascii="Comic Sans MS" w:hAnsi="Comic Sans MS"/>
                <w:sz w:val="14"/>
                <w:szCs w:val="14"/>
              </w:rPr>
            </w:pPr>
            <w:r>
              <w:rPr>
                <w:rFonts w:ascii="Comic Sans MS" w:hAnsi="Comic Sans MS"/>
                <w:sz w:val="14"/>
                <w:szCs w:val="14"/>
              </w:rPr>
              <w:t>4</w:t>
            </w:r>
            <w:r w:rsidR="00A5316E">
              <w:rPr>
                <w:rFonts w:ascii="Comic Sans MS" w:hAnsi="Comic Sans MS"/>
                <w:sz w:val="14"/>
                <w:szCs w:val="14"/>
              </w:rPr>
              <w:t>9</w:t>
            </w:r>
          </w:p>
        </w:tc>
        <w:tc>
          <w:tcPr>
            <w:tcW w:w="900" w:type="dxa"/>
            <w:tcBorders>
              <w:bottom w:val="single" w:sz="18" w:space="0" w:color="auto"/>
            </w:tcBorders>
          </w:tcPr>
          <w:p w14:paraId="790659FB" w14:textId="5DFF13E5" w:rsidR="003919FB" w:rsidRPr="009B3033" w:rsidRDefault="005257A9" w:rsidP="009B3033">
            <w:pPr>
              <w:jc w:val="center"/>
              <w:rPr>
                <w:rFonts w:ascii="Comic Sans MS" w:hAnsi="Comic Sans MS"/>
                <w:sz w:val="14"/>
                <w:szCs w:val="14"/>
              </w:rPr>
            </w:pPr>
            <w:r>
              <w:rPr>
                <w:rFonts w:ascii="Comic Sans MS" w:hAnsi="Comic Sans MS"/>
                <w:sz w:val="14"/>
                <w:szCs w:val="14"/>
              </w:rPr>
              <w:t>ND</w:t>
            </w:r>
            <w:r w:rsidR="004D2554">
              <w:rPr>
                <w:rFonts w:ascii="Comic Sans MS" w:hAnsi="Comic Sans MS"/>
                <w:sz w:val="14"/>
                <w:szCs w:val="14"/>
              </w:rPr>
              <w:t>-</w:t>
            </w:r>
            <w:r>
              <w:rPr>
                <w:rFonts w:ascii="Comic Sans MS" w:hAnsi="Comic Sans MS"/>
                <w:sz w:val="14"/>
                <w:szCs w:val="14"/>
              </w:rPr>
              <w:t>46.8</w:t>
            </w:r>
          </w:p>
        </w:tc>
        <w:tc>
          <w:tcPr>
            <w:tcW w:w="810" w:type="dxa"/>
            <w:tcBorders>
              <w:bottom w:val="single" w:sz="18" w:space="0" w:color="auto"/>
            </w:tcBorders>
          </w:tcPr>
          <w:p w14:paraId="03B6DDC9" w14:textId="1AD67D4D" w:rsidR="003919FB" w:rsidRPr="009B3033" w:rsidRDefault="005257A9" w:rsidP="009B3033">
            <w:pPr>
              <w:jc w:val="center"/>
              <w:rPr>
                <w:rFonts w:ascii="Comic Sans MS" w:hAnsi="Comic Sans MS"/>
                <w:sz w:val="14"/>
                <w:szCs w:val="14"/>
              </w:rPr>
            </w:pPr>
            <w:r>
              <w:rPr>
                <w:rFonts w:ascii="Comic Sans MS" w:hAnsi="Comic Sans MS"/>
                <w:sz w:val="14"/>
                <w:szCs w:val="14"/>
              </w:rPr>
              <w:t>29.3</w:t>
            </w:r>
          </w:p>
        </w:tc>
        <w:tc>
          <w:tcPr>
            <w:tcW w:w="1908" w:type="dxa"/>
            <w:tcBorders>
              <w:bottom w:val="single" w:sz="18" w:space="0" w:color="auto"/>
            </w:tcBorders>
          </w:tcPr>
          <w:p w14:paraId="19671534" w14:textId="77777777" w:rsidR="003919FB" w:rsidRPr="009B3033" w:rsidRDefault="003919FB" w:rsidP="003919FB">
            <w:pPr>
              <w:rPr>
                <w:rFonts w:ascii="Comic Sans MS" w:hAnsi="Comic Sans MS"/>
                <w:sz w:val="14"/>
                <w:szCs w:val="14"/>
              </w:rPr>
            </w:pPr>
            <w:r w:rsidRPr="009B3033">
              <w:rPr>
                <w:rFonts w:ascii="Comic Sans MS" w:hAnsi="Comic Sans MS"/>
                <w:sz w:val="14"/>
                <w:szCs w:val="14"/>
              </w:rPr>
              <w:t>By-product of drinking water chlorination</w:t>
            </w:r>
          </w:p>
        </w:tc>
      </w:tr>
      <w:tr w:rsidR="003919FB" w:rsidRPr="009B3033" w14:paraId="6B4EAC0C" w14:textId="77777777" w:rsidTr="009B3033">
        <w:tc>
          <w:tcPr>
            <w:tcW w:w="11016" w:type="dxa"/>
            <w:gridSpan w:val="10"/>
            <w:tcBorders>
              <w:top w:val="single" w:sz="18" w:space="0" w:color="auto"/>
              <w:bottom w:val="single" w:sz="18" w:space="0" w:color="auto"/>
            </w:tcBorders>
          </w:tcPr>
          <w:p w14:paraId="36BC27C6" w14:textId="77777777" w:rsidR="003919FB" w:rsidRPr="009B3033" w:rsidRDefault="003919FB" w:rsidP="003919FB">
            <w:pPr>
              <w:rPr>
                <w:rFonts w:ascii="Comic Sans MS" w:hAnsi="Comic Sans MS"/>
                <w:sz w:val="16"/>
                <w:szCs w:val="16"/>
              </w:rPr>
            </w:pPr>
            <w:r w:rsidRPr="009B3033">
              <w:rPr>
                <w:rFonts w:ascii="Comic Sans MS" w:hAnsi="Comic Sans MS"/>
                <w:sz w:val="16"/>
                <w:szCs w:val="16"/>
              </w:rPr>
              <w:t xml:space="preserve">*These sample results are from the </w:t>
            </w:r>
            <w:r w:rsidRPr="009B3033">
              <w:rPr>
                <w:rFonts w:ascii="Comic Sans MS" w:hAnsi="Comic Sans MS"/>
                <w:sz w:val="16"/>
                <w:szCs w:val="16"/>
                <w:u w:val="single"/>
              </w:rPr>
              <w:t>distribution system only</w:t>
            </w:r>
            <w:r w:rsidRPr="009B3033">
              <w:rPr>
                <w:rFonts w:ascii="Comic Sans MS" w:hAnsi="Comic Sans MS"/>
                <w:sz w:val="16"/>
                <w:szCs w:val="16"/>
              </w:rPr>
              <w:t>.</w:t>
            </w:r>
          </w:p>
        </w:tc>
      </w:tr>
      <w:tr w:rsidR="00C7190B" w:rsidRPr="009B3033" w14:paraId="4C66C90C" w14:textId="77777777" w:rsidTr="009B3033">
        <w:tc>
          <w:tcPr>
            <w:tcW w:w="2448" w:type="dxa"/>
            <w:tcBorders>
              <w:top w:val="single" w:sz="18" w:space="0" w:color="auto"/>
            </w:tcBorders>
          </w:tcPr>
          <w:p w14:paraId="442B2F63" w14:textId="77777777" w:rsidR="00C7190B" w:rsidRPr="009B3033" w:rsidRDefault="00C7190B" w:rsidP="009B3033">
            <w:pPr>
              <w:rPr>
                <w:rFonts w:ascii="Comic Sans MS" w:hAnsi="Comic Sans MS"/>
                <w:b/>
                <w:bCs/>
                <w:sz w:val="16"/>
                <w:szCs w:val="16"/>
              </w:rPr>
            </w:pPr>
            <w:r w:rsidRPr="009B3033">
              <w:rPr>
                <w:rFonts w:ascii="Comic Sans MS" w:hAnsi="Comic Sans MS"/>
                <w:b/>
                <w:bCs/>
                <w:sz w:val="16"/>
                <w:szCs w:val="16"/>
              </w:rPr>
              <w:t xml:space="preserve">Table 4 – </w:t>
            </w:r>
            <w:r w:rsidRPr="009B3033">
              <w:rPr>
                <w:rFonts w:ascii="Comic Sans MS" w:hAnsi="Comic Sans MS"/>
                <w:b/>
                <w:bCs/>
                <w:sz w:val="14"/>
                <w:szCs w:val="14"/>
              </w:rPr>
              <w:t xml:space="preserve">Detection of Contaminants with a </w:t>
            </w:r>
            <w:r w:rsidRPr="009B3033">
              <w:rPr>
                <w:rFonts w:ascii="Comic Sans MS" w:hAnsi="Comic Sans MS"/>
                <w:b/>
                <w:bCs/>
                <w:sz w:val="14"/>
                <w:szCs w:val="14"/>
                <w:u w:val="single"/>
              </w:rPr>
              <w:t>Secondary</w:t>
            </w:r>
            <w:r w:rsidRPr="009B3033">
              <w:rPr>
                <w:rFonts w:ascii="Comic Sans MS" w:hAnsi="Comic Sans MS"/>
                <w:b/>
                <w:bCs/>
                <w:sz w:val="14"/>
                <w:szCs w:val="14"/>
              </w:rPr>
              <w:t xml:space="preserve"> Drinking Water Standard</w:t>
            </w:r>
          </w:p>
        </w:tc>
        <w:tc>
          <w:tcPr>
            <w:tcW w:w="1800" w:type="dxa"/>
            <w:gridSpan w:val="2"/>
            <w:tcBorders>
              <w:top w:val="single" w:sz="18" w:space="0" w:color="auto"/>
            </w:tcBorders>
          </w:tcPr>
          <w:p w14:paraId="47C5B983" w14:textId="77777777" w:rsidR="00C7190B" w:rsidRPr="009B3033" w:rsidRDefault="00C7190B" w:rsidP="009B3033">
            <w:pPr>
              <w:rPr>
                <w:rFonts w:ascii="Comic Sans MS" w:hAnsi="Comic Sans MS"/>
                <w:sz w:val="16"/>
                <w:szCs w:val="16"/>
              </w:rPr>
            </w:pPr>
          </w:p>
        </w:tc>
        <w:tc>
          <w:tcPr>
            <w:tcW w:w="1530" w:type="dxa"/>
            <w:gridSpan w:val="2"/>
            <w:tcBorders>
              <w:top w:val="single" w:sz="18" w:space="0" w:color="auto"/>
            </w:tcBorders>
          </w:tcPr>
          <w:p w14:paraId="076ABA8C" w14:textId="77777777" w:rsidR="00C7190B" w:rsidRPr="009B3033" w:rsidRDefault="00C7190B" w:rsidP="009B3033">
            <w:pPr>
              <w:rPr>
                <w:rFonts w:ascii="Comic Sans MS" w:hAnsi="Comic Sans MS"/>
                <w:sz w:val="16"/>
                <w:szCs w:val="16"/>
              </w:rPr>
            </w:pPr>
          </w:p>
          <w:p w14:paraId="24834C2D" w14:textId="77777777" w:rsidR="00C7190B" w:rsidRPr="009B3033" w:rsidRDefault="00C7190B" w:rsidP="009B3033">
            <w:pPr>
              <w:jc w:val="center"/>
              <w:rPr>
                <w:rFonts w:ascii="Comic Sans MS" w:hAnsi="Comic Sans MS"/>
                <w:b/>
                <w:bCs/>
                <w:sz w:val="16"/>
                <w:szCs w:val="16"/>
              </w:rPr>
            </w:pPr>
            <w:r w:rsidRPr="009B3033">
              <w:rPr>
                <w:rFonts w:ascii="Comic Sans MS" w:hAnsi="Comic Sans MS"/>
                <w:b/>
                <w:bCs/>
                <w:sz w:val="16"/>
                <w:szCs w:val="16"/>
              </w:rPr>
              <w:t>Lopez WTP</w:t>
            </w:r>
          </w:p>
        </w:tc>
        <w:tc>
          <w:tcPr>
            <w:tcW w:w="1620" w:type="dxa"/>
            <w:gridSpan w:val="2"/>
            <w:tcBorders>
              <w:top w:val="single" w:sz="18" w:space="0" w:color="auto"/>
            </w:tcBorders>
          </w:tcPr>
          <w:p w14:paraId="5C0E207B" w14:textId="77777777" w:rsidR="00C7190B" w:rsidRPr="009B3033" w:rsidRDefault="00C7190B" w:rsidP="009B3033">
            <w:pPr>
              <w:rPr>
                <w:rFonts w:ascii="Comic Sans MS" w:hAnsi="Comic Sans MS"/>
                <w:sz w:val="16"/>
                <w:szCs w:val="16"/>
              </w:rPr>
            </w:pPr>
          </w:p>
          <w:p w14:paraId="2500E920" w14:textId="77777777" w:rsidR="00C7190B" w:rsidRPr="009B3033" w:rsidRDefault="00C7190B" w:rsidP="009B3033">
            <w:pPr>
              <w:jc w:val="center"/>
              <w:rPr>
                <w:rFonts w:ascii="Comic Sans MS" w:hAnsi="Comic Sans MS"/>
                <w:b/>
                <w:bCs/>
                <w:sz w:val="16"/>
                <w:szCs w:val="16"/>
              </w:rPr>
            </w:pPr>
            <w:r w:rsidRPr="009B3033">
              <w:rPr>
                <w:rFonts w:ascii="Comic Sans MS" w:hAnsi="Comic Sans MS"/>
                <w:b/>
                <w:bCs/>
                <w:sz w:val="16"/>
                <w:szCs w:val="16"/>
              </w:rPr>
              <w:t>State Water</w:t>
            </w:r>
          </w:p>
        </w:tc>
        <w:tc>
          <w:tcPr>
            <w:tcW w:w="1710" w:type="dxa"/>
            <w:gridSpan w:val="2"/>
            <w:tcBorders>
              <w:top w:val="single" w:sz="18" w:space="0" w:color="auto"/>
            </w:tcBorders>
          </w:tcPr>
          <w:p w14:paraId="2EFC2D51" w14:textId="77777777" w:rsidR="00C7190B" w:rsidRPr="009B3033" w:rsidRDefault="00C7190B" w:rsidP="009B3033">
            <w:pPr>
              <w:rPr>
                <w:rFonts w:ascii="Comic Sans MS" w:hAnsi="Comic Sans MS"/>
                <w:sz w:val="16"/>
                <w:szCs w:val="16"/>
              </w:rPr>
            </w:pPr>
          </w:p>
          <w:p w14:paraId="1B635B36" w14:textId="77777777" w:rsidR="00C7190B" w:rsidRPr="009B3033" w:rsidRDefault="00C7190B" w:rsidP="009B3033">
            <w:pPr>
              <w:jc w:val="center"/>
              <w:rPr>
                <w:rFonts w:ascii="Comic Sans MS" w:hAnsi="Comic Sans MS"/>
                <w:b/>
                <w:bCs/>
                <w:sz w:val="16"/>
                <w:szCs w:val="16"/>
              </w:rPr>
            </w:pPr>
            <w:r w:rsidRPr="009B3033">
              <w:rPr>
                <w:rFonts w:ascii="Comic Sans MS" w:hAnsi="Comic Sans MS"/>
                <w:b/>
                <w:bCs/>
                <w:sz w:val="16"/>
                <w:szCs w:val="16"/>
              </w:rPr>
              <w:t>Groundwater</w:t>
            </w:r>
          </w:p>
        </w:tc>
        <w:tc>
          <w:tcPr>
            <w:tcW w:w="1908" w:type="dxa"/>
            <w:tcBorders>
              <w:top w:val="single" w:sz="18" w:space="0" w:color="auto"/>
            </w:tcBorders>
          </w:tcPr>
          <w:p w14:paraId="4DAEF7D7" w14:textId="77777777" w:rsidR="00C7190B" w:rsidRPr="009B3033" w:rsidRDefault="00C7190B" w:rsidP="009B3033">
            <w:pPr>
              <w:rPr>
                <w:rFonts w:ascii="Comic Sans MS" w:hAnsi="Comic Sans MS"/>
                <w:sz w:val="16"/>
                <w:szCs w:val="16"/>
              </w:rPr>
            </w:pPr>
          </w:p>
        </w:tc>
      </w:tr>
      <w:tr w:rsidR="00B64702" w:rsidRPr="009B3033" w14:paraId="4DFFC3D4" w14:textId="77777777" w:rsidTr="009B3033">
        <w:tc>
          <w:tcPr>
            <w:tcW w:w="2448" w:type="dxa"/>
          </w:tcPr>
          <w:p w14:paraId="1E3BB850" w14:textId="77777777" w:rsidR="00B64702" w:rsidRPr="009B3033" w:rsidRDefault="00B64702" w:rsidP="009B3033">
            <w:pPr>
              <w:rPr>
                <w:rFonts w:ascii="Comic Sans MS" w:hAnsi="Comic Sans MS"/>
                <w:b/>
                <w:bCs/>
                <w:sz w:val="16"/>
                <w:szCs w:val="16"/>
              </w:rPr>
            </w:pPr>
            <w:r w:rsidRPr="009B3033">
              <w:rPr>
                <w:rFonts w:ascii="Comic Sans MS" w:hAnsi="Comic Sans MS"/>
                <w:b/>
                <w:bCs/>
                <w:sz w:val="16"/>
                <w:szCs w:val="16"/>
              </w:rPr>
              <w:t>Contaminant (reporting Units)</w:t>
            </w:r>
          </w:p>
        </w:tc>
        <w:tc>
          <w:tcPr>
            <w:tcW w:w="1800" w:type="dxa"/>
            <w:gridSpan w:val="2"/>
          </w:tcPr>
          <w:p w14:paraId="741A9E90"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MCL</w:t>
            </w:r>
          </w:p>
          <w:p w14:paraId="3C4201C9" w14:textId="77777777" w:rsidR="00B64702" w:rsidRPr="009B3033" w:rsidRDefault="00B64702" w:rsidP="009B3033">
            <w:pPr>
              <w:jc w:val="center"/>
              <w:rPr>
                <w:rFonts w:ascii="Comic Sans MS" w:hAnsi="Comic Sans MS"/>
                <w:b/>
                <w:bCs/>
                <w:sz w:val="15"/>
                <w:szCs w:val="15"/>
              </w:rPr>
            </w:pPr>
          </w:p>
        </w:tc>
        <w:tc>
          <w:tcPr>
            <w:tcW w:w="720" w:type="dxa"/>
          </w:tcPr>
          <w:p w14:paraId="4B4B3F14"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Range</w:t>
            </w:r>
          </w:p>
        </w:tc>
        <w:tc>
          <w:tcPr>
            <w:tcW w:w="810" w:type="dxa"/>
          </w:tcPr>
          <w:p w14:paraId="20BFD1E9"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Average</w:t>
            </w:r>
          </w:p>
        </w:tc>
        <w:tc>
          <w:tcPr>
            <w:tcW w:w="720" w:type="dxa"/>
          </w:tcPr>
          <w:p w14:paraId="79E4A3D8"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Range</w:t>
            </w:r>
          </w:p>
        </w:tc>
        <w:tc>
          <w:tcPr>
            <w:tcW w:w="900" w:type="dxa"/>
          </w:tcPr>
          <w:p w14:paraId="536E8B41"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Average</w:t>
            </w:r>
          </w:p>
        </w:tc>
        <w:tc>
          <w:tcPr>
            <w:tcW w:w="900" w:type="dxa"/>
          </w:tcPr>
          <w:p w14:paraId="52E12B22"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Range</w:t>
            </w:r>
          </w:p>
        </w:tc>
        <w:tc>
          <w:tcPr>
            <w:tcW w:w="810" w:type="dxa"/>
          </w:tcPr>
          <w:p w14:paraId="23408E1F" w14:textId="77777777" w:rsidR="00B64702" w:rsidRPr="009B3033" w:rsidRDefault="00B64702" w:rsidP="009B3033">
            <w:pPr>
              <w:jc w:val="center"/>
              <w:rPr>
                <w:rFonts w:ascii="Comic Sans MS" w:hAnsi="Comic Sans MS"/>
                <w:b/>
                <w:bCs/>
                <w:sz w:val="15"/>
                <w:szCs w:val="15"/>
              </w:rPr>
            </w:pPr>
            <w:r w:rsidRPr="009B3033">
              <w:rPr>
                <w:rFonts w:ascii="Comic Sans MS" w:hAnsi="Comic Sans MS"/>
                <w:b/>
                <w:bCs/>
                <w:sz w:val="15"/>
                <w:szCs w:val="15"/>
              </w:rPr>
              <w:t>Average</w:t>
            </w:r>
          </w:p>
        </w:tc>
        <w:tc>
          <w:tcPr>
            <w:tcW w:w="1908" w:type="dxa"/>
          </w:tcPr>
          <w:p w14:paraId="7E98FBC6" w14:textId="77777777" w:rsidR="00B64702" w:rsidRPr="009B3033" w:rsidRDefault="00B64702" w:rsidP="009B3033">
            <w:pPr>
              <w:rPr>
                <w:rFonts w:ascii="Comic Sans MS" w:hAnsi="Comic Sans MS"/>
                <w:b/>
                <w:bCs/>
                <w:sz w:val="15"/>
                <w:szCs w:val="15"/>
              </w:rPr>
            </w:pPr>
            <w:r w:rsidRPr="009B3033">
              <w:rPr>
                <w:rFonts w:ascii="Comic Sans MS" w:hAnsi="Comic Sans MS"/>
                <w:b/>
                <w:bCs/>
                <w:sz w:val="15"/>
                <w:szCs w:val="15"/>
              </w:rPr>
              <w:t>Potential Source of Contamination</w:t>
            </w:r>
          </w:p>
        </w:tc>
      </w:tr>
      <w:tr w:rsidR="00C7190B" w:rsidRPr="009B3033" w14:paraId="026450E0" w14:textId="77777777" w:rsidTr="009B3033">
        <w:tc>
          <w:tcPr>
            <w:tcW w:w="2448" w:type="dxa"/>
          </w:tcPr>
          <w:p w14:paraId="6808813E" w14:textId="77777777" w:rsidR="00C7190B" w:rsidRPr="009B3033" w:rsidRDefault="00C7190B" w:rsidP="009B3033">
            <w:pPr>
              <w:rPr>
                <w:rFonts w:ascii="Comic Sans MS" w:hAnsi="Comic Sans MS"/>
                <w:sz w:val="16"/>
                <w:szCs w:val="16"/>
              </w:rPr>
            </w:pPr>
            <w:r w:rsidRPr="009B3033">
              <w:rPr>
                <w:rFonts w:ascii="Comic Sans MS" w:hAnsi="Comic Sans MS"/>
                <w:sz w:val="16"/>
                <w:szCs w:val="16"/>
              </w:rPr>
              <w:t>Aluminum (ppm)</w:t>
            </w:r>
          </w:p>
        </w:tc>
        <w:tc>
          <w:tcPr>
            <w:tcW w:w="1800" w:type="dxa"/>
            <w:gridSpan w:val="2"/>
          </w:tcPr>
          <w:p w14:paraId="29531093" w14:textId="77777777" w:rsidR="00C7190B" w:rsidRPr="009B3033" w:rsidRDefault="00957E32" w:rsidP="009B3033">
            <w:pPr>
              <w:jc w:val="center"/>
              <w:rPr>
                <w:rFonts w:ascii="Comic Sans MS" w:hAnsi="Comic Sans MS"/>
                <w:sz w:val="14"/>
                <w:szCs w:val="14"/>
              </w:rPr>
            </w:pPr>
            <w:r>
              <w:rPr>
                <w:rFonts w:ascii="Comic Sans MS" w:hAnsi="Comic Sans MS"/>
                <w:sz w:val="14"/>
                <w:szCs w:val="14"/>
              </w:rPr>
              <w:t>0.2</w:t>
            </w:r>
          </w:p>
        </w:tc>
        <w:tc>
          <w:tcPr>
            <w:tcW w:w="720" w:type="dxa"/>
          </w:tcPr>
          <w:p w14:paraId="72AFA433" w14:textId="77777777" w:rsidR="00C7190B" w:rsidRPr="009B3033" w:rsidRDefault="006C2211" w:rsidP="006C2211">
            <w:pPr>
              <w:rPr>
                <w:rFonts w:ascii="Comic Sans MS" w:hAnsi="Comic Sans MS"/>
                <w:sz w:val="14"/>
                <w:szCs w:val="14"/>
              </w:rPr>
            </w:pPr>
            <w:r>
              <w:rPr>
                <w:rFonts w:ascii="Comic Sans MS" w:hAnsi="Comic Sans MS"/>
                <w:sz w:val="14"/>
                <w:szCs w:val="14"/>
              </w:rPr>
              <w:t>ND</w:t>
            </w:r>
          </w:p>
        </w:tc>
        <w:tc>
          <w:tcPr>
            <w:tcW w:w="810" w:type="dxa"/>
          </w:tcPr>
          <w:p w14:paraId="573B3FB2"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w:t>
            </w:r>
          </w:p>
        </w:tc>
        <w:tc>
          <w:tcPr>
            <w:tcW w:w="720" w:type="dxa"/>
          </w:tcPr>
          <w:p w14:paraId="17078395" w14:textId="75FF12FB" w:rsidR="00C7190B" w:rsidRPr="009B3033" w:rsidRDefault="00FC1514" w:rsidP="009B3033">
            <w:pPr>
              <w:jc w:val="center"/>
              <w:rPr>
                <w:rFonts w:ascii="Comic Sans MS" w:hAnsi="Comic Sans MS"/>
                <w:sz w:val="14"/>
                <w:szCs w:val="14"/>
              </w:rPr>
            </w:pPr>
            <w:r>
              <w:rPr>
                <w:rFonts w:ascii="Comic Sans MS" w:hAnsi="Comic Sans MS"/>
                <w:sz w:val="14"/>
                <w:szCs w:val="14"/>
              </w:rPr>
              <w:t>ND-0.056</w:t>
            </w:r>
          </w:p>
        </w:tc>
        <w:tc>
          <w:tcPr>
            <w:tcW w:w="900" w:type="dxa"/>
          </w:tcPr>
          <w:p w14:paraId="164F9E88"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NA</w:t>
            </w:r>
          </w:p>
        </w:tc>
        <w:tc>
          <w:tcPr>
            <w:tcW w:w="900" w:type="dxa"/>
          </w:tcPr>
          <w:p w14:paraId="0781921D"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ND-ND</w:t>
            </w:r>
          </w:p>
        </w:tc>
        <w:tc>
          <w:tcPr>
            <w:tcW w:w="810" w:type="dxa"/>
          </w:tcPr>
          <w:p w14:paraId="10CF19B0"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74191C6C" w14:textId="77777777" w:rsidR="00C7190B" w:rsidRPr="009B3033" w:rsidRDefault="00C7190B" w:rsidP="009B3033">
            <w:pPr>
              <w:rPr>
                <w:rFonts w:ascii="Comic Sans MS" w:hAnsi="Comic Sans MS"/>
                <w:sz w:val="14"/>
                <w:szCs w:val="14"/>
              </w:rPr>
            </w:pPr>
            <w:r w:rsidRPr="009B3033">
              <w:rPr>
                <w:rFonts w:ascii="Comic Sans MS" w:hAnsi="Comic Sans MS"/>
                <w:sz w:val="14"/>
                <w:szCs w:val="14"/>
              </w:rPr>
              <w:t>Naturally present in the environment</w:t>
            </w:r>
          </w:p>
        </w:tc>
      </w:tr>
      <w:tr w:rsidR="00C7190B" w:rsidRPr="009B3033" w14:paraId="0E486106" w14:textId="77777777" w:rsidTr="009B3033">
        <w:tc>
          <w:tcPr>
            <w:tcW w:w="2448" w:type="dxa"/>
          </w:tcPr>
          <w:p w14:paraId="5D7F5BBE" w14:textId="77777777" w:rsidR="00C7190B" w:rsidRPr="009B3033" w:rsidRDefault="00C7190B" w:rsidP="009B3033">
            <w:pPr>
              <w:rPr>
                <w:rFonts w:ascii="Comic Sans MS" w:hAnsi="Comic Sans MS"/>
                <w:sz w:val="16"/>
                <w:szCs w:val="16"/>
              </w:rPr>
            </w:pPr>
          </w:p>
          <w:p w14:paraId="79EF74F8" w14:textId="77777777" w:rsidR="00C7190B" w:rsidRPr="009B3033" w:rsidRDefault="00C7190B" w:rsidP="009B3033">
            <w:pPr>
              <w:rPr>
                <w:rFonts w:ascii="Comic Sans MS" w:hAnsi="Comic Sans MS"/>
                <w:sz w:val="16"/>
                <w:szCs w:val="16"/>
              </w:rPr>
            </w:pPr>
            <w:r w:rsidRPr="009B3033">
              <w:rPr>
                <w:rFonts w:ascii="Comic Sans MS" w:hAnsi="Comic Sans MS"/>
                <w:sz w:val="16"/>
                <w:szCs w:val="16"/>
              </w:rPr>
              <w:t>Chloride (ppm)</w:t>
            </w:r>
          </w:p>
        </w:tc>
        <w:tc>
          <w:tcPr>
            <w:tcW w:w="1800" w:type="dxa"/>
            <w:gridSpan w:val="2"/>
          </w:tcPr>
          <w:p w14:paraId="726742FB" w14:textId="77777777" w:rsidR="00C7190B" w:rsidRPr="009B3033" w:rsidRDefault="00C7190B" w:rsidP="009B3033">
            <w:pPr>
              <w:jc w:val="center"/>
              <w:rPr>
                <w:rFonts w:ascii="Comic Sans MS" w:hAnsi="Comic Sans MS"/>
                <w:sz w:val="14"/>
                <w:szCs w:val="14"/>
              </w:rPr>
            </w:pPr>
          </w:p>
          <w:p w14:paraId="7E817ECE"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500</w:t>
            </w:r>
          </w:p>
        </w:tc>
        <w:tc>
          <w:tcPr>
            <w:tcW w:w="720" w:type="dxa"/>
          </w:tcPr>
          <w:p w14:paraId="48EAAD21" w14:textId="77777777" w:rsidR="00C7190B" w:rsidRPr="009B3033" w:rsidRDefault="00C7190B" w:rsidP="009B3033">
            <w:pPr>
              <w:jc w:val="center"/>
              <w:rPr>
                <w:rFonts w:ascii="Comic Sans MS" w:hAnsi="Comic Sans MS"/>
                <w:sz w:val="14"/>
                <w:szCs w:val="14"/>
              </w:rPr>
            </w:pPr>
          </w:p>
        </w:tc>
        <w:tc>
          <w:tcPr>
            <w:tcW w:w="810" w:type="dxa"/>
          </w:tcPr>
          <w:p w14:paraId="6E00B469" w14:textId="77777777" w:rsidR="00C7190B" w:rsidRPr="009B3033" w:rsidRDefault="00C7190B" w:rsidP="009B3033">
            <w:pPr>
              <w:jc w:val="center"/>
              <w:rPr>
                <w:rFonts w:ascii="Comic Sans MS" w:hAnsi="Comic Sans MS"/>
                <w:sz w:val="14"/>
                <w:szCs w:val="14"/>
              </w:rPr>
            </w:pPr>
          </w:p>
          <w:p w14:paraId="2C160FCA" w14:textId="62929BC3"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2</w:t>
            </w:r>
            <w:r w:rsidR="00FC1514">
              <w:rPr>
                <w:rFonts w:ascii="Comic Sans MS" w:hAnsi="Comic Sans MS"/>
                <w:sz w:val="14"/>
                <w:szCs w:val="14"/>
              </w:rPr>
              <w:t>2</w:t>
            </w:r>
          </w:p>
        </w:tc>
        <w:tc>
          <w:tcPr>
            <w:tcW w:w="720" w:type="dxa"/>
          </w:tcPr>
          <w:p w14:paraId="656884BC" w14:textId="77777777" w:rsidR="00C7190B" w:rsidRPr="009B3033" w:rsidRDefault="00C7190B" w:rsidP="009B3033">
            <w:pPr>
              <w:jc w:val="center"/>
              <w:rPr>
                <w:rFonts w:ascii="Comic Sans MS" w:hAnsi="Comic Sans MS"/>
                <w:sz w:val="14"/>
                <w:szCs w:val="14"/>
              </w:rPr>
            </w:pPr>
          </w:p>
          <w:p w14:paraId="75B8FDA8" w14:textId="1DB391A7" w:rsidR="00C7190B" w:rsidRPr="009B3033" w:rsidRDefault="00186977" w:rsidP="009B3033">
            <w:pPr>
              <w:jc w:val="center"/>
              <w:rPr>
                <w:rFonts w:ascii="Comic Sans MS" w:hAnsi="Comic Sans MS"/>
                <w:sz w:val="14"/>
                <w:szCs w:val="14"/>
              </w:rPr>
            </w:pPr>
            <w:r>
              <w:rPr>
                <w:rFonts w:ascii="Comic Sans MS" w:hAnsi="Comic Sans MS"/>
                <w:sz w:val="14"/>
                <w:szCs w:val="14"/>
              </w:rPr>
              <w:t>26</w:t>
            </w:r>
            <w:r w:rsidR="00C7190B" w:rsidRPr="009B3033">
              <w:rPr>
                <w:rFonts w:ascii="Comic Sans MS" w:hAnsi="Comic Sans MS"/>
                <w:sz w:val="14"/>
                <w:szCs w:val="14"/>
              </w:rPr>
              <w:t>-1</w:t>
            </w:r>
            <w:r>
              <w:rPr>
                <w:rFonts w:ascii="Comic Sans MS" w:hAnsi="Comic Sans MS"/>
                <w:sz w:val="14"/>
                <w:szCs w:val="14"/>
              </w:rPr>
              <w:t>55</w:t>
            </w:r>
          </w:p>
        </w:tc>
        <w:tc>
          <w:tcPr>
            <w:tcW w:w="900" w:type="dxa"/>
          </w:tcPr>
          <w:p w14:paraId="54E7FC4F" w14:textId="77777777" w:rsidR="00C7190B" w:rsidRPr="009B3033" w:rsidRDefault="00C7190B" w:rsidP="009B3033">
            <w:pPr>
              <w:jc w:val="center"/>
              <w:rPr>
                <w:rFonts w:ascii="Comic Sans MS" w:hAnsi="Comic Sans MS"/>
                <w:sz w:val="14"/>
                <w:szCs w:val="14"/>
              </w:rPr>
            </w:pPr>
          </w:p>
          <w:p w14:paraId="62C73A4A" w14:textId="25080122" w:rsidR="00C7190B" w:rsidRPr="009B3033" w:rsidRDefault="00BC5674" w:rsidP="009B3033">
            <w:pPr>
              <w:jc w:val="center"/>
              <w:rPr>
                <w:rFonts w:ascii="Comic Sans MS" w:hAnsi="Comic Sans MS"/>
                <w:sz w:val="14"/>
                <w:szCs w:val="14"/>
              </w:rPr>
            </w:pPr>
            <w:r>
              <w:rPr>
                <w:rFonts w:ascii="Comic Sans MS" w:hAnsi="Comic Sans MS"/>
                <w:sz w:val="14"/>
                <w:szCs w:val="14"/>
              </w:rPr>
              <w:t>6</w:t>
            </w:r>
            <w:r w:rsidR="00186977">
              <w:rPr>
                <w:rFonts w:ascii="Comic Sans MS" w:hAnsi="Comic Sans MS"/>
                <w:sz w:val="14"/>
                <w:szCs w:val="14"/>
              </w:rPr>
              <w:t>8</w:t>
            </w:r>
          </w:p>
        </w:tc>
        <w:tc>
          <w:tcPr>
            <w:tcW w:w="900" w:type="dxa"/>
          </w:tcPr>
          <w:p w14:paraId="10140FB0" w14:textId="77777777" w:rsidR="00C7190B" w:rsidRPr="009B3033" w:rsidRDefault="00C7190B" w:rsidP="009B3033">
            <w:pPr>
              <w:jc w:val="center"/>
              <w:rPr>
                <w:rFonts w:ascii="Comic Sans MS" w:hAnsi="Comic Sans MS"/>
                <w:sz w:val="14"/>
                <w:szCs w:val="14"/>
              </w:rPr>
            </w:pPr>
          </w:p>
          <w:p w14:paraId="6CAA8E81"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2</w:t>
            </w:r>
            <w:r w:rsidR="004E2E5A">
              <w:rPr>
                <w:rFonts w:ascii="Comic Sans MS" w:hAnsi="Comic Sans MS"/>
                <w:sz w:val="14"/>
                <w:szCs w:val="14"/>
              </w:rPr>
              <w:t>4</w:t>
            </w:r>
            <w:r w:rsidRPr="009B3033">
              <w:rPr>
                <w:rFonts w:ascii="Comic Sans MS" w:hAnsi="Comic Sans MS"/>
                <w:sz w:val="14"/>
                <w:szCs w:val="14"/>
              </w:rPr>
              <w:t>-</w:t>
            </w:r>
            <w:r w:rsidR="004E2E5A">
              <w:rPr>
                <w:rFonts w:ascii="Comic Sans MS" w:hAnsi="Comic Sans MS"/>
                <w:sz w:val="14"/>
                <w:szCs w:val="14"/>
              </w:rPr>
              <w:t>110</w:t>
            </w:r>
          </w:p>
        </w:tc>
        <w:tc>
          <w:tcPr>
            <w:tcW w:w="810" w:type="dxa"/>
          </w:tcPr>
          <w:p w14:paraId="6629D436" w14:textId="77777777" w:rsidR="00C7190B" w:rsidRPr="009B3033" w:rsidRDefault="00C7190B" w:rsidP="009B3033">
            <w:pPr>
              <w:jc w:val="center"/>
              <w:rPr>
                <w:rFonts w:ascii="Comic Sans MS" w:hAnsi="Comic Sans MS"/>
                <w:sz w:val="14"/>
                <w:szCs w:val="14"/>
              </w:rPr>
            </w:pPr>
          </w:p>
          <w:p w14:paraId="6DBF0470"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52</w:t>
            </w:r>
            <w:r w:rsidR="004E2E5A">
              <w:rPr>
                <w:rFonts w:ascii="Comic Sans MS" w:hAnsi="Comic Sans MS"/>
                <w:sz w:val="14"/>
                <w:szCs w:val="14"/>
              </w:rPr>
              <w:t>.</w:t>
            </w:r>
            <w:r w:rsidR="00EA7E5D">
              <w:rPr>
                <w:rFonts w:ascii="Comic Sans MS" w:hAnsi="Comic Sans MS"/>
                <w:sz w:val="14"/>
                <w:szCs w:val="14"/>
              </w:rPr>
              <w:t>8</w:t>
            </w:r>
          </w:p>
        </w:tc>
        <w:tc>
          <w:tcPr>
            <w:tcW w:w="1908" w:type="dxa"/>
          </w:tcPr>
          <w:p w14:paraId="541A414F" w14:textId="77777777" w:rsidR="00C7190B" w:rsidRPr="009B3033" w:rsidRDefault="00C7190B" w:rsidP="009B3033">
            <w:pPr>
              <w:rPr>
                <w:rFonts w:ascii="Comic Sans MS" w:hAnsi="Comic Sans MS"/>
                <w:sz w:val="14"/>
                <w:szCs w:val="14"/>
              </w:rPr>
            </w:pPr>
            <w:r w:rsidRPr="009B3033">
              <w:rPr>
                <w:rFonts w:ascii="Comic Sans MS" w:hAnsi="Comic Sans MS"/>
                <w:sz w:val="14"/>
                <w:szCs w:val="14"/>
              </w:rPr>
              <w:t>Runoff/leaching from natural deposits; seawater influence</w:t>
            </w:r>
          </w:p>
        </w:tc>
      </w:tr>
      <w:tr w:rsidR="00C7190B" w:rsidRPr="009B3033" w14:paraId="4E856A06" w14:textId="77777777" w:rsidTr="009B3033">
        <w:tc>
          <w:tcPr>
            <w:tcW w:w="2448" w:type="dxa"/>
          </w:tcPr>
          <w:p w14:paraId="09BED72F" w14:textId="77777777" w:rsidR="00C7190B" w:rsidRPr="009B3033" w:rsidRDefault="00C7190B" w:rsidP="009B3033">
            <w:pPr>
              <w:rPr>
                <w:rFonts w:ascii="Comic Sans MS" w:hAnsi="Comic Sans MS"/>
                <w:sz w:val="16"/>
                <w:szCs w:val="16"/>
              </w:rPr>
            </w:pPr>
            <w:r w:rsidRPr="009B3033">
              <w:rPr>
                <w:rFonts w:ascii="Comic Sans MS" w:hAnsi="Comic Sans MS"/>
                <w:sz w:val="16"/>
                <w:szCs w:val="16"/>
              </w:rPr>
              <w:t>Iron (ppb)</w:t>
            </w:r>
          </w:p>
        </w:tc>
        <w:tc>
          <w:tcPr>
            <w:tcW w:w="1800" w:type="dxa"/>
            <w:gridSpan w:val="2"/>
          </w:tcPr>
          <w:p w14:paraId="7951DBCB"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300</w:t>
            </w:r>
          </w:p>
        </w:tc>
        <w:tc>
          <w:tcPr>
            <w:tcW w:w="720" w:type="dxa"/>
          </w:tcPr>
          <w:p w14:paraId="546A0404" w14:textId="77777777" w:rsidR="00C7190B" w:rsidRPr="009B3033" w:rsidRDefault="00C7190B" w:rsidP="009B3033">
            <w:pPr>
              <w:jc w:val="center"/>
              <w:rPr>
                <w:rFonts w:ascii="Comic Sans MS" w:hAnsi="Comic Sans MS"/>
                <w:sz w:val="14"/>
                <w:szCs w:val="14"/>
              </w:rPr>
            </w:pPr>
          </w:p>
        </w:tc>
        <w:tc>
          <w:tcPr>
            <w:tcW w:w="810" w:type="dxa"/>
          </w:tcPr>
          <w:p w14:paraId="0228DE4E"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w:t>
            </w:r>
          </w:p>
        </w:tc>
        <w:tc>
          <w:tcPr>
            <w:tcW w:w="720" w:type="dxa"/>
          </w:tcPr>
          <w:p w14:paraId="74E5096F"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11A7E2E3"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70B7D6BC" w14:textId="77777777" w:rsidR="00C7190B" w:rsidRPr="009B3033" w:rsidRDefault="00C7190B" w:rsidP="009B3033">
            <w:pPr>
              <w:jc w:val="center"/>
              <w:rPr>
                <w:rFonts w:ascii="Comic Sans MS" w:hAnsi="Comic Sans MS"/>
                <w:sz w:val="14"/>
                <w:szCs w:val="14"/>
              </w:rPr>
            </w:pPr>
            <w:r w:rsidRPr="009B3033">
              <w:rPr>
                <w:rFonts w:ascii="Comic Sans MS" w:hAnsi="Comic Sans MS"/>
                <w:sz w:val="14"/>
                <w:szCs w:val="14"/>
              </w:rPr>
              <w:t>ND</w:t>
            </w:r>
            <w:r w:rsidR="007F199C">
              <w:rPr>
                <w:rFonts w:ascii="Comic Sans MS" w:hAnsi="Comic Sans MS"/>
                <w:sz w:val="14"/>
                <w:szCs w:val="14"/>
              </w:rPr>
              <w:t>-950</w:t>
            </w:r>
          </w:p>
        </w:tc>
        <w:tc>
          <w:tcPr>
            <w:tcW w:w="810" w:type="dxa"/>
          </w:tcPr>
          <w:p w14:paraId="57B5D3F2" w14:textId="77777777" w:rsidR="00C7190B" w:rsidRPr="009B3033" w:rsidRDefault="00EA7E5D" w:rsidP="009B3033">
            <w:pPr>
              <w:jc w:val="center"/>
              <w:rPr>
                <w:rFonts w:ascii="Comic Sans MS" w:hAnsi="Comic Sans MS"/>
                <w:sz w:val="14"/>
                <w:szCs w:val="14"/>
              </w:rPr>
            </w:pPr>
            <w:r>
              <w:rPr>
                <w:rFonts w:ascii="Comic Sans MS" w:hAnsi="Comic Sans MS"/>
                <w:sz w:val="14"/>
                <w:szCs w:val="14"/>
              </w:rPr>
              <w:t>110</w:t>
            </w:r>
          </w:p>
        </w:tc>
        <w:tc>
          <w:tcPr>
            <w:tcW w:w="1908" w:type="dxa"/>
          </w:tcPr>
          <w:p w14:paraId="7590C93F" w14:textId="77777777" w:rsidR="00C7190B" w:rsidRPr="009B3033" w:rsidRDefault="00C7190B" w:rsidP="009B3033">
            <w:pPr>
              <w:rPr>
                <w:rFonts w:ascii="Comic Sans MS" w:hAnsi="Comic Sans MS"/>
                <w:sz w:val="14"/>
                <w:szCs w:val="14"/>
              </w:rPr>
            </w:pPr>
            <w:r w:rsidRPr="009B3033">
              <w:rPr>
                <w:rFonts w:ascii="Comic Sans MS" w:hAnsi="Comic Sans MS"/>
                <w:sz w:val="14"/>
                <w:szCs w:val="14"/>
              </w:rPr>
              <w:t>Leaching from natural deposits</w:t>
            </w:r>
          </w:p>
        </w:tc>
      </w:tr>
      <w:tr w:rsidR="00C7190B" w:rsidRPr="009B3033" w14:paraId="05AC8815" w14:textId="77777777" w:rsidTr="009B3033">
        <w:tc>
          <w:tcPr>
            <w:tcW w:w="2448" w:type="dxa"/>
          </w:tcPr>
          <w:p w14:paraId="6F4156FF" w14:textId="77777777" w:rsidR="00C7190B" w:rsidRPr="009B3033" w:rsidRDefault="00EB7CA0" w:rsidP="009B3033">
            <w:pPr>
              <w:rPr>
                <w:rFonts w:ascii="Comic Sans MS" w:hAnsi="Comic Sans MS"/>
                <w:sz w:val="16"/>
                <w:szCs w:val="16"/>
              </w:rPr>
            </w:pPr>
            <w:r w:rsidRPr="009B3033">
              <w:rPr>
                <w:rFonts w:ascii="Comic Sans MS" w:hAnsi="Comic Sans MS"/>
                <w:sz w:val="16"/>
                <w:szCs w:val="16"/>
              </w:rPr>
              <w:t>Manganese</w:t>
            </w:r>
            <w:r w:rsidR="00C7190B" w:rsidRPr="009B3033">
              <w:rPr>
                <w:rFonts w:ascii="Comic Sans MS" w:hAnsi="Comic Sans MS"/>
                <w:sz w:val="16"/>
                <w:szCs w:val="16"/>
              </w:rPr>
              <w:t xml:space="preserve"> (ppb)</w:t>
            </w:r>
          </w:p>
        </w:tc>
        <w:tc>
          <w:tcPr>
            <w:tcW w:w="1800" w:type="dxa"/>
            <w:gridSpan w:val="2"/>
          </w:tcPr>
          <w:p w14:paraId="38B36747" w14:textId="77777777" w:rsidR="00C7190B" w:rsidRPr="009B3033" w:rsidRDefault="00EB7CA0" w:rsidP="009B3033">
            <w:pPr>
              <w:jc w:val="center"/>
              <w:rPr>
                <w:rFonts w:ascii="Comic Sans MS" w:hAnsi="Comic Sans MS"/>
                <w:sz w:val="14"/>
                <w:szCs w:val="14"/>
              </w:rPr>
            </w:pPr>
            <w:r w:rsidRPr="009B3033">
              <w:rPr>
                <w:rFonts w:ascii="Comic Sans MS" w:hAnsi="Comic Sans MS"/>
                <w:sz w:val="14"/>
                <w:szCs w:val="14"/>
              </w:rPr>
              <w:t>50</w:t>
            </w:r>
          </w:p>
        </w:tc>
        <w:tc>
          <w:tcPr>
            <w:tcW w:w="720" w:type="dxa"/>
          </w:tcPr>
          <w:p w14:paraId="558DE556" w14:textId="77777777" w:rsidR="00C7190B" w:rsidRPr="009B3033" w:rsidRDefault="00EB7CA0" w:rsidP="009B3033">
            <w:pPr>
              <w:jc w:val="center"/>
              <w:rPr>
                <w:rFonts w:ascii="Comic Sans MS" w:hAnsi="Comic Sans MS"/>
                <w:sz w:val="14"/>
                <w:szCs w:val="14"/>
              </w:rPr>
            </w:pPr>
            <w:r w:rsidRPr="009B3033">
              <w:rPr>
                <w:rFonts w:ascii="Comic Sans MS" w:hAnsi="Comic Sans MS"/>
                <w:sz w:val="14"/>
                <w:szCs w:val="14"/>
              </w:rPr>
              <w:t>19.51</w:t>
            </w:r>
          </w:p>
        </w:tc>
        <w:tc>
          <w:tcPr>
            <w:tcW w:w="810" w:type="dxa"/>
          </w:tcPr>
          <w:p w14:paraId="3FA3E637" w14:textId="77777777" w:rsidR="00C7190B" w:rsidRPr="009B3033" w:rsidRDefault="00EB7CA0" w:rsidP="009B3033">
            <w:pPr>
              <w:jc w:val="center"/>
              <w:rPr>
                <w:rFonts w:ascii="Comic Sans MS" w:hAnsi="Comic Sans MS"/>
                <w:sz w:val="14"/>
                <w:szCs w:val="14"/>
              </w:rPr>
            </w:pPr>
            <w:r w:rsidRPr="009B3033">
              <w:rPr>
                <w:rFonts w:ascii="Comic Sans MS" w:hAnsi="Comic Sans MS"/>
                <w:sz w:val="14"/>
                <w:szCs w:val="14"/>
              </w:rPr>
              <w:t>28</w:t>
            </w:r>
          </w:p>
        </w:tc>
        <w:tc>
          <w:tcPr>
            <w:tcW w:w="720" w:type="dxa"/>
          </w:tcPr>
          <w:p w14:paraId="0DC39AE2" w14:textId="77777777" w:rsidR="00C7190B" w:rsidRPr="009B3033" w:rsidRDefault="00BC5674" w:rsidP="009B3033">
            <w:pPr>
              <w:jc w:val="center"/>
              <w:rPr>
                <w:rFonts w:ascii="Comic Sans MS" w:hAnsi="Comic Sans MS"/>
                <w:sz w:val="14"/>
                <w:szCs w:val="14"/>
              </w:rPr>
            </w:pPr>
            <w:r>
              <w:rPr>
                <w:rFonts w:ascii="Comic Sans MS" w:hAnsi="Comic Sans MS"/>
                <w:sz w:val="14"/>
                <w:szCs w:val="14"/>
              </w:rPr>
              <w:t>ND</w:t>
            </w:r>
          </w:p>
        </w:tc>
        <w:tc>
          <w:tcPr>
            <w:tcW w:w="900" w:type="dxa"/>
          </w:tcPr>
          <w:p w14:paraId="24198DD8" w14:textId="77777777" w:rsidR="00C7190B" w:rsidRPr="009B3033" w:rsidRDefault="00BC5674" w:rsidP="009B3033">
            <w:pPr>
              <w:jc w:val="center"/>
              <w:rPr>
                <w:rFonts w:ascii="Comic Sans MS" w:hAnsi="Comic Sans MS"/>
                <w:sz w:val="14"/>
                <w:szCs w:val="14"/>
              </w:rPr>
            </w:pPr>
            <w:r>
              <w:rPr>
                <w:rFonts w:ascii="Comic Sans MS" w:hAnsi="Comic Sans MS"/>
                <w:sz w:val="14"/>
                <w:szCs w:val="14"/>
              </w:rPr>
              <w:t>ND</w:t>
            </w:r>
          </w:p>
        </w:tc>
        <w:tc>
          <w:tcPr>
            <w:tcW w:w="900" w:type="dxa"/>
          </w:tcPr>
          <w:p w14:paraId="036364B9" w14:textId="77777777" w:rsidR="00C7190B" w:rsidRPr="009B3033" w:rsidRDefault="00EB7CA0" w:rsidP="009B3033">
            <w:pPr>
              <w:jc w:val="center"/>
              <w:rPr>
                <w:rFonts w:ascii="Comic Sans MS" w:hAnsi="Comic Sans MS"/>
                <w:sz w:val="14"/>
                <w:szCs w:val="14"/>
              </w:rPr>
            </w:pPr>
            <w:r w:rsidRPr="009B3033">
              <w:rPr>
                <w:rFonts w:ascii="Comic Sans MS" w:hAnsi="Comic Sans MS"/>
                <w:sz w:val="14"/>
                <w:szCs w:val="14"/>
              </w:rPr>
              <w:t>ND</w:t>
            </w:r>
            <w:r w:rsidR="007F199C">
              <w:rPr>
                <w:rFonts w:ascii="Comic Sans MS" w:hAnsi="Comic Sans MS"/>
                <w:sz w:val="14"/>
                <w:szCs w:val="14"/>
              </w:rPr>
              <w:t>-240</w:t>
            </w:r>
          </w:p>
        </w:tc>
        <w:tc>
          <w:tcPr>
            <w:tcW w:w="810" w:type="dxa"/>
          </w:tcPr>
          <w:p w14:paraId="171BCB1A" w14:textId="77777777" w:rsidR="00C7190B" w:rsidRPr="009B3033" w:rsidRDefault="007F199C" w:rsidP="009B3033">
            <w:pPr>
              <w:jc w:val="center"/>
              <w:rPr>
                <w:rFonts w:ascii="Comic Sans MS" w:hAnsi="Comic Sans MS"/>
                <w:sz w:val="14"/>
                <w:szCs w:val="14"/>
              </w:rPr>
            </w:pPr>
            <w:r>
              <w:rPr>
                <w:rFonts w:ascii="Comic Sans MS" w:hAnsi="Comic Sans MS"/>
                <w:sz w:val="14"/>
                <w:szCs w:val="14"/>
              </w:rPr>
              <w:t>43.5</w:t>
            </w:r>
          </w:p>
        </w:tc>
        <w:tc>
          <w:tcPr>
            <w:tcW w:w="1908" w:type="dxa"/>
          </w:tcPr>
          <w:p w14:paraId="204B5946" w14:textId="77777777" w:rsidR="00C7190B" w:rsidRPr="009B3033" w:rsidRDefault="00EB7CA0" w:rsidP="009B3033">
            <w:pPr>
              <w:rPr>
                <w:rFonts w:ascii="Comic Sans MS" w:hAnsi="Comic Sans MS"/>
                <w:sz w:val="14"/>
                <w:szCs w:val="14"/>
              </w:rPr>
            </w:pPr>
            <w:proofErr w:type="gramStart"/>
            <w:r w:rsidRPr="009B3033">
              <w:rPr>
                <w:rFonts w:ascii="Comic Sans MS" w:hAnsi="Comic Sans MS"/>
                <w:sz w:val="14"/>
                <w:szCs w:val="14"/>
              </w:rPr>
              <w:t>Leaching</w:t>
            </w:r>
            <w:proofErr w:type="gramEnd"/>
            <w:r w:rsidRPr="009B3033">
              <w:rPr>
                <w:rFonts w:ascii="Comic Sans MS" w:hAnsi="Comic Sans MS"/>
                <w:sz w:val="14"/>
                <w:szCs w:val="14"/>
              </w:rPr>
              <w:t xml:space="preserve"> from Natural deposits</w:t>
            </w:r>
          </w:p>
        </w:tc>
      </w:tr>
      <w:tr w:rsidR="00EB7CA0" w:rsidRPr="009B3033" w14:paraId="44AB24A7" w14:textId="77777777" w:rsidTr="009B3033">
        <w:tc>
          <w:tcPr>
            <w:tcW w:w="2448" w:type="dxa"/>
          </w:tcPr>
          <w:p w14:paraId="46ED4334" w14:textId="77777777" w:rsidR="00EB7CA0" w:rsidRPr="009B3033" w:rsidRDefault="00EB7CA0" w:rsidP="009B3033">
            <w:pPr>
              <w:rPr>
                <w:rFonts w:ascii="Comic Sans MS" w:hAnsi="Comic Sans MS"/>
                <w:sz w:val="16"/>
                <w:szCs w:val="16"/>
              </w:rPr>
            </w:pPr>
            <w:r w:rsidRPr="009B3033">
              <w:rPr>
                <w:rFonts w:ascii="Comic Sans MS" w:hAnsi="Comic Sans MS"/>
                <w:sz w:val="16"/>
                <w:szCs w:val="16"/>
              </w:rPr>
              <w:t>Color (CU)</w:t>
            </w:r>
          </w:p>
        </w:tc>
        <w:tc>
          <w:tcPr>
            <w:tcW w:w="1800" w:type="dxa"/>
            <w:gridSpan w:val="2"/>
          </w:tcPr>
          <w:p w14:paraId="1737F6DD"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15</w:t>
            </w:r>
          </w:p>
        </w:tc>
        <w:tc>
          <w:tcPr>
            <w:tcW w:w="720" w:type="dxa"/>
          </w:tcPr>
          <w:p w14:paraId="59062F03" w14:textId="1173ADB9" w:rsidR="00EB7CA0" w:rsidRPr="009B3033" w:rsidRDefault="00F2598D" w:rsidP="009B3033">
            <w:pPr>
              <w:jc w:val="center"/>
              <w:rPr>
                <w:rFonts w:ascii="Comic Sans MS" w:hAnsi="Comic Sans MS"/>
                <w:sz w:val="14"/>
                <w:szCs w:val="14"/>
              </w:rPr>
            </w:pPr>
            <w:r>
              <w:rPr>
                <w:rFonts w:ascii="Comic Sans MS" w:hAnsi="Comic Sans MS"/>
                <w:sz w:val="14"/>
                <w:szCs w:val="14"/>
              </w:rPr>
              <w:t>1.0</w:t>
            </w:r>
          </w:p>
        </w:tc>
        <w:tc>
          <w:tcPr>
            <w:tcW w:w="810" w:type="dxa"/>
          </w:tcPr>
          <w:p w14:paraId="5D465ECE" w14:textId="6409384B" w:rsidR="00EB7CA0" w:rsidRPr="009B3033" w:rsidRDefault="00F2598D" w:rsidP="009B3033">
            <w:pPr>
              <w:jc w:val="center"/>
              <w:rPr>
                <w:rFonts w:ascii="Comic Sans MS" w:hAnsi="Comic Sans MS"/>
                <w:sz w:val="14"/>
                <w:szCs w:val="14"/>
              </w:rPr>
            </w:pPr>
            <w:r>
              <w:rPr>
                <w:rFonts w:ascii="Comic Sans MS" w:hAnsi="Comic Sans MS"/>
                <w:sz w:val="14"/>
                <w:szCs w:val="14"/>
              </w:rPr>
              <w:t>1.0</w:t>
            </w:r>
          </w:p>
        </w:tc>
        <w:tc>
          <w:tcPr>
            <w:tcW w:w="720" w:type="dxa"/>
          </w:tcPr>
          <w:p w14:paraId="6FAFE112" w14:textId="2E63D502" w:rsidR="00EB7CA0" w:rsidRPr="009B3033" w:rsidRDefault="00F2598D" w:rsidP="009B3033">
            <w:pPr>
              <w:jc w:val="center"/>
              <w:rPr>
                <w:rFonts w:ascii="Comic Sans MS" w:hAnsi="Comic Sans MS"/>
                <w:sz w:val="14"/>
                <w:szCs w:val="14"/>
              </w:rPr>
            </w:pPr>
            <w:r>
              <w:rPr>
                <w:rFonts w:ascii="Comic Sans MS" w:hAnsi="Comic Sans MS"/>
                <w:sz w:val="14"/>
                <w:szCs w:val="14"/>
              </w:rPr>
              <w:t>ND</w:t>
            </w:r>
          </w:p>
        </w:tc>
        <w:tc>
          <w:tcPr>
            <w:tcW w:w="900" w:type="dxa"/>
          </w:tcPr>
          <w:p w14:paraId="495A6061" w14:textId="6258C7ED" w:rsidR="00EB7CA0" w:rsidRPr="009B3033" w:rsidRDefault="00982451" w:rsidP="009B3033">
            <w:pPr>
              <w:jc w:val="center"/>
              <w:rPr>
                <w:rFonts w:ascii="Comic Sans MS" w:hAnsi="Comic Sans MS"/>
                <w:sz w:val="14"/>
                <w:szCs w:val="14"/>
              </w:rPr>
            </w:pPr>
            <w:r>
              <w:rPr>
                <w:rFonts w:ascii="Comic Sans MS" w:hAnsi="Comic Sans MS"/>
                <w:sz w:val="14"/>
                <w:szCs w:val="14"/>
              </w:rPr>
              <w:t>ND</w:t>
            </w:r>
          </w:p>
        </w:tc>
        <w:tc>
          <w:tcPr>
            <w:tcW w:w="900" w:type="dxa"/>
          </w:tcPr>
          <w:p w14:paraId="2B30585C"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ND</w:t>
            </w:r>
          </w:p>
        </w:tc>
        <w:tc>
          <w:tcPr>
            <w:tcW w:w="810" w:type="dxa"/>
          </w:tcPr>
          <w:p w14:paraId="78BA8335"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ND</w:t>
            </w:r>
          </w:p>
        </w:tc>
        <w:tc>
          <w:tcPr>
            <w:tcW w:w="1908" w:type="dxa"/>
          </w:tcPr>
          <w:p w14:paraId="26487487" w14:textId="77777777" w:rsidR="00EB7CA0" w:rsidRPr="009B3033" w:rsidRDefault="00EB7CA0" w:rsidP="009B3033">
            <w:pPr>
              <w:rPr>
                <w:rFonts w:ascii="Comic Sans MS" w:hAnsi="Comic Sans MS"/>
                <w:sz w:val="14"/>
                <w:szCs w:val="14"/>
              </w:rPr>
            </w:pPr>
            <w:r w:rsidRPr="009B3033">
              <w:rPr>
                <w:rFonts w:ascii="Comic Sans MS" w:hAnsi="Comic Sans MS"/>
                <w:sz w:val="14"/>
                <w:szCs w:val="14"/>
              </w:rPr>
              <w:t>Naturally occurring organic materials</w:t>
            </w:r>
          </w:p>
        </w:tc>
      </w:tr>
      <w:tr w:rsidR="00EB7CA0" w:rsidRPr="009B3033" w14:paraId="65C0789C" w14:textId="77777777" w:rsidTr="009B3033">
        <w:tc>
          <w:tcPr>
            <w:tcW w:w="2448" w:type="dxa"/>
          </w:tcPr>
          <w:p w14:paraId="74A9EAB0" w14:textId="77777777" w:rsidR="00EB7CA0" w:rsidRPr="009B3033" w:rsidRDefault="00EB7CA0" w:rsidP="009B3033">
            <w:pPr>
              <w:rPr>
                <w:rFonts w:ascii="Comic Sans MS" w:hAnsi="Comic Sans MS"/>
                <w:sz w:val="16"/>
                <w:szCs w:val="16"/>
              </w:rPr>
            </w:pPr>
            <w:r w:rsidRPr="009B3033">
              <w:rPr>
                <w:rFonts w:ascii="Comic Sans MS" w:hAnsi="Comic Sans MS"/>
                <w:sz w:val="16"/>
                <w:szCs w:val="16"/>
              </w:rPr>
              <w:t>Odor – (Ton)</w:t>
            </w:r>
          </w:p>
        </w:tc>
        <w:tc>
          <w:tcPr>
            <w:tcW w:w="1800" w:type="dxa"/>
            <w:gridSpan w:val="2"/>
          </w:tcPr>
          <w:p w14:paraId="359D61D7"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3</w:t>
            </w:r>
          </w:p>
        </w:tc>
        <w:tc>
          <w:tcPr>
            <w:tcW w:w="720" w:type="dxa"/>
          </w:tcPr>
          <w:p w14:paraId="71BF5157" w14:textId="671B5ABE"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ND-</w:t>
            </w:r>
            <w:r w:rsidR="00982451">
              <w:rPr>
                <w:rFonts w:ascii="Comic Sans MS" w:hAnsi="Comic Sans MS"/>
                <w:sz w:val="14"/>
                <w:szCs w:val="14"/>
              </w:rPr>
              <w:t>3</w:t>
            </w:r>
            <w:r w:rsidR="006C2211">
              <w:rPr>
                <w:rFonts w:ascii="Comic Sans MS" w:hAnsi="Comic Sans MS"/>
                <w:sz w:val="14"/>
                <w:szCs w:val="14"/>
              </w:rPr>
              <w:t>.0</w:t>
            </w:r>
          </w:p>
        </w:tc>
        <w:tc>
          <w:tcPr>
            <w:tcW w:w="810" w:type="dxa"/>
          </w:tcPr>
          <w:p w14:paraId="53A06772" w14:textId="6AD7B1F6"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1.</w:t>
            </w:r>
            <w:r w:rsidR="00982451">
              <w:rPr>
                <w:rFonts w:ascii="Comic Sans MS" w:hAnsi="Comic Sans MS"/>
                <w:sz w:val="14"/>
                <w:szCs w:val="14"/>
              </w:rPr>
              <w:t>6</w:t>
            </w:r>
          </w:p>
        </w:tc>
        <w:tc>
          <w:tcPr>
            <w:tcW w:w="720" w:type="dxa"/>
          </w:tcPr>
          <w:p w14:paraId="4BAD6F88"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579C9C8E"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2E2EDFDC" w14:textId="77777777" w:rsidR="00EB7CA0" w:rsidRPr="009B3033" w:rsidRDefault="00EA7E5D" w:rsidP="009B3033">
            <w:pPr>
              <w:jc w:val="center"/>
              <w:rPr>
                <w:rFonts w:ascii="Comic Sans MS" w:hAnsi="Comic Sans MS"/>
                <w:sz w:val="14"/>
                <w:szCs w:val="14"/>
              </w:rPr>
            </w:pPr>
            <w:r>
              <w:rPr>
                <w:rFonts w:ascii="Comic Sans MS" w:hAnsi="Comic Sans MS"/>
                <w:sz w:val="14"/>
                <w:szCs w:val="14"/>
              </w:rPr>
              <w:t>1-3</w:t>
            </w:r>
          </w:p>
        </w:tc>
        <w:tc>
          <w:tcPr>
            <w:tcW w:w="810" w:type="dxa"/>
          </w:tcPr>
          <w:p w14:paraId="574EC074" w14:textId="77777777" w:rsidR="00EB7CA0" w:rsidRPr="009B3033" w:rsidRDefault="00EA7E5D" w:rsidP="009B3033">
            <w:pPr>
              <w:jc w:val="center"/>
              <w:rPr>
                <w:rFonts w:ascii="Comic Sans MS" w:hAnsi="Comic Sans MS"/>
                <w:sz w:val="14"/>
                <w:szCs w:val="14"/>
              </w:rPr>
            </w:pPr>
            <w:r>
              <w:rPr>
                <w:rFonts w:ascii="Comic Sans MS" w:hAnsi="Comic Sans MS"/>
                <w:sz w:val="14"/>
                <w:szCs w:val="14"/>
              </w:rPr>
              <w:t>1.75</w:t>
            </w:r>
          </w:p>
        </w:tc>
        <w:tc>
          <w:tcPr>
            <w:tcW w:w="1908" w:type="dxa"/>
          </w:tcPr>
          <w:p w14:paraId="033A1190" w14:textId="77777777" w:rsidR="00EB7CA0" w:rsidRPr="009B3033" w:rsidRDefault="00EB7CA0" w:rsidP="009B3033">
            <w:pPr>
              <w:rPr>
                <w:rFonts w:ascii="Comic Sans MS" w:hAnsi="Comic Sans MS"/>
                <w:sz w:val="14"/>
                <w:szCs w:val="14"/>
              </w:rPr>
            </w:pPr>
            <w:r w:rsidRPr="009B3033">
              <w:rPr>
                <w:rFonts w:ascii="Comic Sans MS" w:hAnsi="Comic Sans MS"/>
                <w:sz w:val="14"/>
                <w:szCs w:val="14"/>
              </w:rPr>
              <w:t>Naturally occurring organic materials</w:t>
            </w:r>
          </w:p>
        </w:tc>
      </w:tr>
      <w:tr w:rsidR="00EB7CA0" w:rsidRPr="009B3033" w14:paraId="32E9988F" w14:textId="77777777" w:rsidTr="009B3033">
        <w:tc>
          <w:tcPr>
            <w:tcW w:w="2448" w:type="dxa"/>
          </w:tcPr>
          <w:p w14:paraId="23DFD477" w14:textId="77777777" w:rsidR="00EB7CA0" w:rsidRPr="009B3033" w:rsidRDefault="00EB7CA0" w:rsidP="009B3033">
            <w:pPr>
              <w:rPr>
                <w:rFonts w:ascii="Comic Sans MS" w:hAnsi="Comic Sans MS"/>
                <w:sz w:val="16"/>
                <w:szCs w:val="16"/>
              </w:rPr>
            </w:pPr>
          </w:p>
          <w:p w14:paraId="5CE690E7" w14:textId="77777777" w:rsidR="00EB7CA0" w:rsidRPr="009B3033" w:rsidRDefault="00EB7CA0" w:rsidP="009B3033">
            <w:pPr>
              <w:rPr>
                <w:rFonts w:ascii="Comic Sans MS" w:hAnsi="Comic Sans MS"/>
                <w:sz w:val="16"/>
                <w:szCs w:val="16"/>
              </w:rPr>
            </w:pPr>
            <w:r w:rsidRPr="009B3033">
              <w:rPr>
                <w:rFonts w:ascii="Comic Sans MS" w:hAnsi="Comic Sans MS"/>
                <w:sz w:val="16"/>
                <w:szCs w:val="16"/>
              </w:rPr>
              <w:t>Specific Conductance (</w:t>
            </w:r>
            <w:r w:rsidR="007A0144" w:rsidRPr="009B3033">
              <w:rPr>
                <w:rFonts w:ascii="Comic Sans MS" w:hAnsi="Comic Sans MS"/>
                <w:sz w:val="16"/>
                <w:szCs w:val="16"/>
              </w:rPr>
              <w:t>us</w:t>
            </w:r>
            <w:r w:rsidRPr="009B3033">
              <w:rPr>
                <w:rFonts w:ascii="Comic Sans MS" w:hAnsi="Comic Sans MS"/>
                <w:sz w:val="16"/>
                <w:szCs w:val="16"/>
              </w:rPr>
              <w:t>/cm)</w:t>
            </w:r>
          </w:p>
        </w:tc>
        <w:tc>
          <w:tcPr>
            <w:tcW w:w="1800" w:type="dxa"/>
            <w:gridSpan w:val="2"/>
          </w:tcPr>
          <w:p w14:paraId="1451C630" w14:textId="77777777" w:rsidR="00EB7CA0" w:rsidRPr="009B3033" w:rsidRDefault="00EB7CA0" w:rsidP="009B3033">
            <w:pPr>
              <w:jc w:val="center"/>
              <w:rPr>
                <w:rFonts w:ascii="Comic Sans MS" w:hAnsi="Comic Sans MS"/>
                <w:sz w:val="14"/>
                <w:szCs w:val="14"/>
              </w:rPr>
            </w:pPr>
          </w:p>
          <w:p w14:paraId="202CD1DE" w14:textId="77777777" w:rsidR="00EB7CA0" w:rsidRPr="009B3033" w:rsidRDefault="00EB7CA0" w:rsidP="009B3033">
            <w:pPr>
              <w:jc w:val="center"/>
              <w:rPr>
                <w:rFonts w:ascii="Comic Sans MS" w:hAnsi="Comic Sans MS"/>
                <w:sz w:val="14"/>
                <w:szCs w:val="14"/>
              </w:rPr>
            </w:pPr>
            <w:r w:rsidRPr="009B3033">
              <w:rPr>
                <w:rFonts w:ascii="Comic Sans MS" w:hAnsi="Comic Sans MS"/>
                <w:sz w:val="14"/>
                <w:szCs w:val="14"/>
              </w:rPr>
              <w:t>1600</w:t>
            </w:r>
          </w:p>
        </w:tc>
        <w:tc>
          <w:tcPr>
            <w:tcW w:w="720" w:type="dxa"/>
          </w:tcPr>
          <w:p w14:paraId="727BEE7D" w14:textId="77777777" w:rsidR="00EB7CA0" w:rsidRPr="009B3033" w:rsidRDefault="00EB7CA0" w:rsidP="009B3033">
            <w:pPr>
              <w:jc w:val="center"/>
              <w:rPr>
                <w:rFonts w:ascii="Comic Sans MS" w:hAnsi="Comic Sans MS"/>
                <w:sz w:val="14"/>
                <w:szCs w:val="14"/>
              </w:rPr>
            </w:pPr>
          </w:p>
        </w:tc>
        <w:tc>
          <w:tcPr>
            <w:tcW w:w="810" w:type="dxa"/>
          </w:tcPr>
          <w:p w14:paraId="17791E22" w14:textId="77777777" w:rsidR="00EB7CA0" w:rsidRPr="009B3033" w:rsidRDefault="00EB7CA0" w:rsidP="009B3033">
            <w:pPr>
              <w:jc w:val="center"/>
              <w:rPr>
                <w:rFonts w:ascii="Comic Sans MS" w:hAnsi="Comic Sans MS"/>
                <w:sz w:val="14"/>
                <w:szCs w:val="14"/>
              </w:rPr>
            </w:pPr>
          </w:p>
          <w:p w14:paraId="1C85C769" w14:textId="7BC48DB0" w:rsidR="00EB7CA0" w:rsidRPr="009B3033" w:rsidRDefault="0096515D" w:rsidP="009B3033">
            <w:pPr>
              <w:jc w:val="center"/>
              <w:rPr>
                <w:rFonts w:ascii="Comic Sans MS" w:hAnsi="Comic Sans MS"/>
                <w:sz w:val="14"/>
                <w:szCs w:val="14"/>
              </w:rPr>
            </w:pPr>
            <w:r>
              <w:rPr>
                <w:rFonts w:ascii="Comic Sans MS" w:hAnsi="Comic Sans MS"/>
                <w:sz w:val="14"/>
                <w:szCs w:val="14"/>
              </w:rPr>
              <w:t>76</w:t>
            </w:r>
            <w:r w:rsidR="006C2211">
              <w:rPr>
                <w:rFonts w:ascii="Comic Sans MS" w:hAnsi="Comic Sans MS"/>
                <w:sz w:val="14"/>
                <w:szCs w:val="14"/>
              </w:rPr>
              <w:t>0</w:t>
            </w:r>
          </w:p>
        </w:tc>
        <w:tc>
          <w:tcPr>
            <w:tcW w:w="720" w:type="dxa"/>
          </w:tcPr>
          <w:p w14:paraId="533FBE71" w14:textId="77777777" w:rsidR="00EB7CA0" w:rsidRPr="009B3033" w:rsidRDefault="00EB7CA0" w:rsidP="009B3033">
            <w:pPr>
              <w:jc w:val="center"/>
              <w:rPr>
                <w:rFonts w:ascii="Comic Sans MS" w:hAnsi="Comic Sans MS"/>
                <w:sz w:val="14"/>
                <w:szCs w:val="14"/>
              </w:rPr>
            </w:pPr>
          </w:p>
          <w:p w14:paraId="4F79D0D6" w14:textId="3B63E212" w:rsidR="00EB7CA0" w:rsidRPr="009B3033" w:rsidRDefault="00FE47B2" w:rsidP="009B3033">
            <w:pPr>
              <w:jc w:val="center"/>
              <w:rPr>
                <w:rFonts w:ascii="Comic Sans MS" w:hAnsi="Comic Sans MS"/>
                <w:sz w:val="14"/>
                <w:szCs w:val="14"/>
              </w:rPr>
            </w:pPr>
            <w:r>
              <w:rPr>
                <w:rFonts w:ascii="Comic Sans MS" w:hAnsi="Comic Sans MS"/>
                <w:sz w:val="14"/>
                <w:szCs w:val="14"/>
              </w:rPr>
              <w:t>2</w:t>
            </w:r>
            <w:r w:rsidR="0096515D">
              <w:rPr>
                <w:rFonts w:ascii="Comic Sans MS" w:hAnsi="Comic Sans MS"/>
                <w:sz w:val="14"/>
                <w:szCs w:val="14"/>
              </w:rPr>
              <w:t>43</w:t>
            </w:r>
            <w:r>
              <w:rPr>
                <w:rFonts w:ascii="Comic Sans MS" w:hAnsi="Comic Sans MS"/>
                <w:sz w:val="14"/>
                <w:szCs w:val="14"/>
              </w:rPr>
              <w:t>-</w:t>
            </w:r>
            <w:r w:rsidR="0096515D">
              <w:rPr>
                <w:rFonts w:ascii="Comic Sans MS" w:hAnsi="Comic Sans MS"/>
                <w:sz w:val="14"/>
                <w:szCs w:val="14"/>
              </w:rPr>
              <w:t>684</w:t>
            </w:r>
          </w:p>
        </w:tc>
        <w:tc>
          <w:tcPr>
            <w:tcW w:w="900" w:type="dxa"/>
          </w:tcPr>
          <w:p w14:paraId="0F4D8F24" w14:textId="77777777" w:rsidR="00EB7CA0" w:rsidRPr="009B3033" w:rsidRDefault="00EB7CA0" w:rsidP="009B3033">
            <w:pPr>
              <w:jc w:val="center"/>
              <w:rPr>
                <w:rFonts w:ascii="Comic Sans MS" w:hAnsi="Comic Sans MS"/>
                <w:sz w:val="14"/>
                <w:szCs w:val="14"/>
              </w:rPr>
            </w:pPr>
          </w:p>
          <w:p w14:paraId="2D79130C" w14:textId="79C06A5E" w:rsidR="00EB7CA0" w:rsidRPr="009B3033" w:rsidRDefault="0096515D" w:rsidP="009B3033">
            <w:pPr>
              <w:jc w:val="center"/>
              <w:rPr>
                <w:rFonts w:ascii="Comic Sans MS" w:hAnsi="Comic Sans MS"/>
                <w:sz w:val="14"/>
                <w:szCs w:val="14"/>
              </w:rPr>
            </w:pPr>
            <w:r>
              <w:rPr>
                <w:rFonts w:ascii="Comic Sans MS" w:hAnsi="Comic Sans MS"/>
                <w:sz w:val="14"/>
                <w:szCs w:val="14"/>
              </w:rPr>
              <w:t>470</w:t>
            </w:r>
          </w:p>
        </w:tc>
        <w:tc>
          <w:tcPr>
            <w:tcW w:w="900" w:type="dxa"/>
          </w:tcPr>
          <w:p w14:paraId="18DC8B54" w14:textId="77777777" w:rsidR="00EB7CA0" w:rsidRPr="009B3033" w:rsidRDefault="00EB7CA0" w:rsidP="009B3033">
            <w:pPr>
              <w:jc w:val="center"/>
              <w:rPr>
                <w:rFonts w:ascii="Comic Sans MS" w:hAnsi="Comic Sans MS"/>
                <w:sz w:val="14"/>
                <w:szCs w:val="14"/>
              </w:rPr>
            </w:pPr>
          </w:p>
          <w:p w14:paraId="5FD9D26E" w14:textId="77777777" w:rsidR="00EB7CA0" w:rsidRPr="009B3033" w:rsidRDefault="007F199C" w:rsidP="009B3033">
            <w:pPr>
              <w:jc w:val="center"/>
              <w:rPr>
                <w:rFonts w:ascii="Comic Sans MS" w:hAnsi="Comic Sans MS"/>
                <w:sz w:val="14"/>
                <w:szCs w:val="14"/>
              </w:rPr>
            </w:pPr>
            <w:r>
              <w:rPr>
                <w:rFonts w:ascii="Comic Sans MS" w:hAnsi="Comic Sans MS"/>
                <w:sz w:val="14"/>
                <w:szCs w:val="14"/>
              </w:rPr>
              <w:t>510</w:t>
            </w:r>
            <w:r w:rsidR="00EB7CA0" w:rsidRPr="009B3033">
              <w:rPr>
                <w:rFonts w:ascii="Comic Sans MS" w:hAnsi="Comic Sans MS"/>
                <w:sz w:val="14"/>
                <w:szCs w:val="14"/>
              </w:rPr>
              <w:t>-1000</w:t>
            </w:r>
          </w:p>
        </w:tc>
        <w:tc>
          <w:tcPr>
            <w:tcW w:w="810" w:type="dxa"/>
          </w:tcPr>
          <w:p w14:paraId="426AB9A7" w14:textId="77777777" w:rsidR="00EB7CA0" w:rsidRPr="009B3033" w:rsidRDefault="00EB7CA0" w:rsidP="009B3033">
            <w:pPr>
              <w:jc w:val="center"/>
              <w:rPr>
                <w:rFonts w:ascii="Comic Sans MS" w:hAnsi="Comic Sans MS"/>
                <w:sz w:val="14"/>
                <w:szCs w:val="14"/>
              </w:rPr>
            </w:pPr>
          </w:p>
          <w:p w14:paraId="13610088" w14:textId="77777777" w:rsidR="00EB7CA0" w:rsidRPr="009B3033" w:rsidRDefault="007F199C" w:rsidP="009B3033">
            <w:pPr>
              <w:jc w:val="center"/>
              <w:rPr>
                <w:rFonts w:ascii="Comic Sans MS" w:hAnsi="Comic Sans MS"/>
                <w:sz w:val="14"/>
                <w:szCs w:val="14"/>
              </w:rPr>
            </w:pPr>
            <w:r>
              <w:rPr>
                <w:rFonts w:ascii="Comic Sans MS" w:hAnsi="Comic Sans MS"/>
                <w:sz w:val="14"/>
                <w:szCs w:val="14"/>
              </w:rPr>
              <w:t>836.2</w:t>
            </w:r>
          </w:p>
        </w:tc>
        <w:tc>
          <w:tcPr>
            <w:tcW w:w="1908" w:type="dxa"/>
          </w:tcPr>
          <w:p w14:paraId="0B5E121D" w14:textId="77777777" w:rsidR="00EB7CA0" w:rsidRPr="009B3033" w:rsidRDefault="00EB7CA0" w:rsidP="009B3033">
            <w:pPr>
              <w:rPr>
                <w:rFonts w:ascii="Comic Sans MS" w:hAnsi="Comic Sans MS"/>
                <w:sz w:val="14"/>
                <w:szCs w:val="14"/>
              </w:rPr>
            </w:pPr>
            <w:r w:rsidRPr="009B3033">
              <w:rPr>
                <w:rFonts w:ascii="Comic Sans MS" w:hAnsi="Comic Sans MS"/>
                <w:sz w:val="14"/>
                <w:szCs w:val="14"/>
              </w:rPr>
              <w:t>Runoff/leaching from natural deposits; industrial wastes</w:t>
            </w:r>
          </w:p>
        </w:tc>
      </w:tr>
      <w:tr w:rsidR="007A0144" w:rsidRPr="009B3033" w14:paraId="63707D46" w14:textId="77777777" w:rsidTr="009B3033">
        <w:tc>
          <w:tcPr>
            <w:tcW w:w="2448" w:type="dxa"/>
          </w:tcPr>
          <w:p w14:paraId="468E7E5D" w14:textId="77777777" w:rsidR="007A0144" w:rsidRPr="009B3033" w:rsidRDefault="007A0144" w:rsidP="009B3033">
            <w:pPr>
              <w:rPr>
                <w:rFonts w:ascii="Comic Sans MS" w:hAnsi="Comic Sans MS"/>
                <w:sz w:val="16"/>
                <w:szCs w:val="16"/>
              </w:rPr>
            </w:pPr>
            <w:r w:rsidRPr="009B3033">
              <w:rPr>
                <w:rFonts w:ascii="Comic Sans MS" w:hAnsi="Comic Sans MS"/>
                <w:sz w:val="16"/>
                <w:szCs w:val="16"/>
              </w:rPr>
              <w:t>Sulfate ((ppm)</w:t>
            </w:r>
          </w:p>
        </w:tc>
        <w:tc>
          <w:tcPr>
            <w:tcW w:w="1800" w:type="dxa"/>
            <w:gridSpan w:val="2"/>
          </w:tcPr>
          <w:p w14:paraId="63929C83" w14:textId="77777777" w:rsidR="007A0144" w:rsidRPr="009B3033" w:rsidRDefault="007A0144" w:rsidP="009B3033">
            <w:pPr>
              <w:jc w:val="center"/>
              <w:rPr>
                <w:rFonts w:ascii="Comic Sans MS" w:hAnsi="Comic Sans MS"/>
                <w:sz w:val="14"/>
                <w:szCs w:val="14"/>
              </w:rPr>
            </w:pPr>
            <w:r w:rsidRPr="009B3033">
              <w:rPr>
                <w:rFonts w:ascii="Comic Sans MS" w:hAnsi="Comic Sans MS"/>
                <w:sz w:val="14"/>
                <w:szCs w:val="14"/>
              </w:rPr>
              <w:t>500</w:t>
            </w:r>
          </w:p>
        </w:tc>
        <w:tc>
          <w:tcPr>
            <w:tcW w:w="720" w:type="dxa"/>
          </w:tcPr>
          <w:p w14:paraId="0A8B288E" w14:textId="77777777" w:rsidR="007A0144" w:rsidRPr="009B3033" w:rsidRDefault="007A0144" w:rsidP="009B3033">
            <w:pPr>
              <w:jc w:val="center"/>
              <w:rPr>
                <w:rFonts w:ascii="Comic Sans MS" w:hAnsi="Comic Sans MS"/>
                <w:sz w:val="14"/>
                <w:szCs w:val="14"/>
              </w:rPr>
            </w:pPr>
          </w:p>
        </w:tc>
        <w:tc>
          <w:tcPr>
            <w:tcW w:w="810" w:type="dxa"/>
          </w:tcPr>
          <w:p w14:paraId="179F96B2" w14:textId="3EBD72F2" w:rsidR="007A0144" w:rsidRPr="009B3033" w:rsidRDefault="004A31C2" w:rsidP="009B3033">
            <w:pPr>
              <w:jc w:val="center"/>
              <w:rPr>
                <w:rFonts w:ascii="Comic Sans MS" w:hAnsi="Comic Sans MS"/>
                <w:sz w:val="14"/>
                <w:szCs w:val="14"/>
              </w:rPr>
            </w:pPr>
            <w:r>
              <w:rPr>
                <w:rFonts w:ascii="Comic Sans MS" w:hAnsi="Comic Sans MS"/>
                <w:sz w:val="14"/>
                <w:szCs w:val="14"/>
              </w:rPr>
              <w:t>100</w:t>
            </w:r>
          </w:p>
        </w:tc>
        <w:tc>
          <w:tcPr>
            <w:tcW w:w="720" w:type="dxa"/>
          </w:tcPr>
          <w:p w14:paraId="6064EC99" w14:textId="7B2F7A88" w:rsidR="007A0144" w:rsidRPr="009B3033" w:rsidRDefault="004A31C2" w:rsidP="009B3033">
            <w:pPr>
              <w:jc w:val="center"/>
              <w:rPr>
                <w:rFonts w:ascii="Comic Sans MS" w:hAnsi="Comic Sans MS"/>
                <w:sz w:val="14"/>
                <w:szCs w:val="14"/>
              </w:rPr>
            </w:pPr>
            <w:r>
              <w:rPr>
                <w:rFonts w:ascii="Comic Sans MS" w:hAnsi="Comic Sans MS"/>
                <w:sz w:val="14"/>
                <w:szCs w:val="14"/>
              </w:rPr>
              <w:t>29</w:t>
            </w:r>
          </w:p>
        </w:tc>
        <w:tc>
          <w:tcPr>
            <w:tcW w:w="900" w:type="dxa"/>
          </w:tcPr>
          <w:p w14:paraId="1AD5A3CB" w14:textId="5EF08C67" w:rsidR="007A0144" w:rsidRPr="009B3033" w:rsidRDefault="004A31C2" w:rsidP="009B3033">
            <w:pPr>
              <w:jc w:val="center"/>
              <w:rPr>
                <w:rFonts w:ascii="Comic Sans MS" w:hAnsi="Comic Sans MS"/>
                <w:sz w:val="14"/>
                <w:szCs w:val="14"/>
              </w:rPr>
            </w:pPr>
            <w:r>
              <w:rPr>
                <w:rFonts w:ascii="Comic Sans MS" w:hAnsi="Comic Sans MS"/>
                <w:sz w:val="14"/>
                <w:szCs w:val="14"/>
              </w:rPr>
              <w:t>29</w:t>
            </w:r>
          </w:p>
        </w:tc>
        <w:tc>
          <w:tcPr>
            <w:tcW w:w="900" w:type="dxa"/>
          </w:tcPr>
          <w:p w14:paraId="10F9600A" w14:textId="77777777" w:rsidR="007A0144" w:rsidRPr="009B3033" w:rsidRDefault="007A0144" w:rsidP="009B3033">
            <w:pPr>
              <w:jc w:val="center"/>
              <w:rPr>
                <w:rFonts w:ascii="Comic Sans MS" w:hAnsi="Comic Sans MS"/>
                <w:sz w:val="14"/>
                <w:szCs w:val="14"/>
              </w:rPr>
            </w:pPr>
            <w:r w:rsidRPr="009B3033">
              <w:rPr>
                <w:rFonts w:ascii="Comic Sans MS" w:hAnsi="Comic Sans MS"/>
                <w:sz w:val="14"/>
                <w:szCs w:val="14"/>
              </w:rPr>
              <w:t>1</w:t>
            </w:r>
            <w:r w:rsidR="007F199C">
              <w:rPr>
                <w:rFonts w:ascii="Comic Sans MS" w:hAnsi="Comic Sans MS"/>
                <w:sz w:val="14"/>
                <w:szCs w:val="14"/>
              </w:rPr>
              <w:t>3</w:t>
            </w:r>
            <w:r w:rsidRPr="009B3033">
              <w:rPr>
                <w:rFonts w:ascii="Comic Sans MS" w:hAnsi="Comic Sans MS"/>
                <w:sz w:val="14"/>
                <w:szCs w:val="14"/>
              </w:rPr>
              <w:t>-190</w:t>
            </w:r>
          </w:p>
        </w:tc>
        <w:tc>
          <w:tcPr>
            <w:tcW w:w="810" w:type="dxa"/>
          </w:tcPr>
          <w:p w14:paraId="49E62970" w14:textId="77777777" w:rsidR="007A0144" w:rsidRPr="009B3033" w:rsidRDefault="007F199C" w:rsidP="009B3033">
            <w:pPr>
              <w:jc w:val="center"/>
              <w:rPr>
                <w:rFonts w:ascii="Comic Sans MS" w:hAnsi="Comic Sans MS"/>
                <w:sz w:val="14"/>
                <w:szCs w:val="14"/>
              </w:rPr>
            </w:pPr>
            <w:r>
              <w:rPr>
                <w:rFonts w:ascii="Comic Sans MS" w:hAnsi="Comic Sans MS"/>
                <w:sz w:val="14"/>
                <w:szCs w:val="14"/>
              </w:rPr>
              <w:t>132.6</w:t>
            </w:r>
          </w:p>
        </w:tc>
        <w:tc>
          <w:tcPr>
            <w:tcW w:w="1908" w:type="dxa"/>
          </w:tcPr>
          <w:p w14:paraId="1DD0844F" w14:textId="77777777" w:rsidR="007A0144" w:rsidRPr="009B3033" w:rsidRDefault="007A0144" w:rsidP="009B3033">
            <w:pPr>
              <w:rPr>
                <w:rFonts w:ascii="Comic Sans MS" w:hAnsi="Comic Sans MS"/>
                <w:i/>
                <w:iCs/>
                <w:sz w:val="12"/>
                <w:szCs w:val="12"/>
              </w:rPr>
            </w:pPr>
            <w:r w:rsidRPr="009B3033">
              <w:rPr>
                <w:rFonts w:ascii="Comic Sans MS" w:hAnsi="Comic Sans MS"/>
                <w:i/>
                <w:iCs/>
                <w:sz w:val="12"/>
                <w:szCs w:val="12"/>
              </w:rPr>
              <w:t>Runoff/leaching from natural deposits industrial wastes</w:t>
            </w:r>
          </w:p>
        </w:tc>
      </w:tr>
      <w:tr w:rsidR="0010524C" w:rsidRPr="009B3033" w14:paraId="6631AD08" w14:textId="77777777" w:rsidTr="009B3033">
        <w:tc>
          <w:tcPr>
            <w:tcW w:w="2448" w:type="dxa"/>
          </w:tcPr>
          <w:p w14:paraId="6D82D792" w14:textId="77777777" w:rsidR="0010524C" w:rsidRPr="009B3033" w:rsidRDefault="0010524C" w:rsidP="009B3033">
            <w:pPr>
              <w:rPr>
                <w:rFonts w:ascii="Comic Sans MS" w:hAnsi="Comic Sans MS"/>
                <w:sz w:val="16"/>
                <w:szCs w:val="16"/>
              </w:rPr>
            </w:pPr>
            <w:r w:rsidRPr="009B3033">
              <w:rPr>
                <w:rFonts w:ascii="Comic Sans MS" w:hAnsi="Comic Sans MS"/>
                <w:sz w:val="16"/>
                <w:szCs w:val="16"/>
              </w:rPr>
              <w:t>Turbidity (NTU)</w:t>
            </w:r>
          </w:p>
        </w:tc>
        <w:tc>
          <w:tcPr>
            <w:tcW w:w="1800" w:type="dxa"/>
            <w:gridSpan w:val="2"/>
          </w:tcPr>
          <w:p w14:paraId="4F94E084" w14:textId="77777777" w:rsidR="0010524C" w:rsidRPr="009B3033" w:rsidRDefault="0010524C" w:rsidP="009B3033">
            <w:pPr>
              <w:jc w:val="center"/>
              <w:rPr>
                <w:rFonts w:ascii="Comic Sans MS" w:hAnsi="Comic Sans MS"/>
                <w:sz w:val="14"/>
                <w:szCs w:val="14"/>
              </w:rPr>
            </w:pPr>
            <w:r w:rsidRPr="009B3033">
              <w:rPr>
                <w:rFonts w:ascii="Comic Sans MS" w:hAnsi="Comic Sans MS"/>
                <w:sz w:val="14"/>
                <w:szCs w:val="14"/>
              </w:rPr>
              <w:t>5</w:t>
            </w:r>
          </w:p>
        </w:tc>
        <w:tc>
          <w:tcPr>
            <w:tcW w:w="720" w:type="dxa"/>
          </w:tcPr>
          <w:p w14:paraId="1D761820" w14:textId="77777777" w:rsidR="0010524C" w:rsidRPr="009B3033" w:rsidRDefault="0010524C" w:rsidP="009B3033">
            <w:pPr>
              <w:jc w:val="center"/>
              <w:rPr>
                <w:rFonts w:ascii="Comic Sans MS" w:hAnsi="Comic Sans MS"/>
                <w:sz w:val="14"/>
                <w:szCs w:val="14"/>
              </w:rPr>
            </w:pPr>
          </w:p>
        </w:tc>
        <w:tc>
          <w:tcPr>
            <w:tcW w:w="810" w:type="dxa"/>
          </w:tcPr>
          <w:p w14:paraId="568833E1" w14:textId="4067F1C7" w:rsidR="0010524C" w:rsidRPr="009B3033" w:rsidRDefault="0010524C" w:rsidP="009B3033">
            <w:pPr>
              <w:jc w:val="center"/>
              <w:rPr>
                <w:rFonts w:ascii="Comic Sans MS" w:hAnsi="Comic Sans MS"/>
                <w:sz w:val="14"/>
                <w:szCs w:val="14"/>
              </w:rPr>
            </w:pPr>
            <w:r w:rsidRPr="009B3033">
              <w:rPr>
                <w:rFonts w:ascii="Comic Sans MS" w:hAnsi="Comic Sans MS"/>
                <w:sz w:val="14"/>
                <w:szCs w:val="14"/>
              </w:rPr>
              <w:t>.</w:t>
            </w:r>
            <w:r w:rsidR="0058581C">
              <w:rPr>
                <w:rFonts w:ascii="Comic Sans MS" w:hAnsi="Comic Sans MS"/>
                <w:sz w:val="14"/>
                <w:szCs w:val="14"/>
              </w:rPr>
              <w:t>08</w:t>
            </w:r>
          </w:p>
        </w:tc>
        <w:tc>
          <w:tcPr>
            <w:tcW w:w="720" w:type="dxa"/>
          </w:tcPr>
          <w:p w14:paraId="423B17AE" w14:textId="0AB2AF6C" w:rsidR="0010524C" w:rsidRPr="009B3033" w:rsidRDefault="0010524C" w:rsidP="009B3033">
            <w:pPr>
              <w:jc w:val="center"/>
              <w:rPr>
                <w:rFonts w:ascii="Comic Sans MS" w:hAnsi="Comic Sans MS"/>
                <w:sz w:val="14"/>
                <w:szCs w:val="14"/>
              </w:rPr>
            </w:pPr>
            <w:r w:rsidRPr="009B3033">
              <w:rPr>
                <w:rFonts w:ascii="Comic Sans MS" w:hAnsi="Comic Sans MS"/>
                <w:sz w:val="14"/>
                <w:szCs w:val="14"/>
              </w:rPr>
              <w:t>ND</w:t>
            </w:r>
          </w:p>
        </w:tc>
        <w:tc>
          <w:tcPr>
            <w:tcW w:w="900" w:type="dxa"/>
          </w:tcPr>
          <w:p w14:paraId="700838FD" w14:textId="3F72EDB7" w:rsidR="0010524C" w:rsidRPr="009B3033" w:rsidRDefault="0010524C" w:rsidP="009B3033">
            <w:pPr>
              <w:jc w:val="center"/>
              <w:rPr>
                <w:rFonts w:ascii="Comic Sans MS" w:hAnsi="Comic Sans MS"/>
                <w:sz w:val="14"/>
                <w:szCs w:val="14"/>
              </w:rPr>
            </w:pPr>
            <w:r w:rsidRPr="009B3033">
              <w:rPr>
                <w:rFonts w:ascii="Comic Sans MS" w:hAnsi="Comic Sans MS"/>
                <w:sz w:val="14"/>
                <w:szCs w:val="14"/>
              </w:rPr>
              <w:t>.0</w:t>
            </w:r>
            <w:r w:rsidR="00D94E3D">
              <w:rPr>
                <w:rFonts w:ascii="Comic Sans MS" w:hAnsi="Comic Sans MS"/>
                <w:sz w:val="14"/>
                <w:szCs w:val="14"/>
              </w:rPr>
              <w:t>5</w:t>
            </w:r>
          </w:p>
        </w:tc>
        <w:tc>
          <w:tcPr>
            <w:tcW w:w="900" w:type="dxa"/>
          </w:tcPr>
          <w:p w14:paraId="067F2665" w14:textId="77777777" w:rsidR="0010524C" w:rsidRPr="009B3033" w:rsidRDefault="00EA7E5D" w:rsidP="009B3033">
            <w:pPr>
              <w:jc w:val="center"/>
              <w:rPr>
                <w:rFonts w:ascii="Comic Sans MS" w:hAnsi="Comic Sans MS"/>
                <w:sz w:val="14"/>
                <w:szCs w:val="14"/>
              </w:rPr>
            </w:pPr>
            <w:r>
              <w:rPr>
                <w:rFonts w:ascii="Comic Sans MS" w:hAnsi="Comic Sans MS"/>
                <w:sz w:val="14"/>
                <w:szCs w:val="14"/>
              </w:rPr>
              <w:t>.3-9</w:t>
            </w:r>
          </w:p>
        </w:tc>
        <w:tc>
          <w:tcPr>
            <w:tcW w:w="810" w:type="dxa"/>
          </w:tcPr>
          <w:p w14:paraId="56F09422" w14:textId="77777777" w:rsidR="0010524C" w:rsidRPr="009B3033" w:rsidRDefault="00EA7E5D" w:rsidP="009B3033">
            <w:pPr>
              <w:jc w:val="center"/>
              <w:rPr>
                <w:rFonts w:ascii="Comic Sans MS" w:hAnsi="Comic Sans MS"/>
                <w:sz w:val="14"/>
                <w:szCs w:val="14"/>
              </w:rPr>
            </w:pPr>
            <w:r>
              <w:rPr>
                <w:rFonts w:ascii="Comic Sans MS" w:hAnsi="Comic Sans MS"/>
                <w:sz w:val="14"/>
                <w:szCs w:val="14"/>
              </w:rPr>
              <w:t>1.94</w:t>
            </w:r>
          </w:p>
        </w:tc>
        <w:tc>
          <w:tcPr>
            <w:tcW w:w="1908" w:type="dxa"/>
          </w:tcPr>
          <w:p w14:paraId="666FB2F7" w14:textId="77777777" w:rsidR="0010524C" w:rsidRPr="009B3033" w:rsidRDefault="0010524C" w:rsidP="009B3033">
            <w:pPr>
              <w:rPr>
                <w:rFonts w:ascii="Comic Sans MS" w:hAnsi="Comic Sans MS"/>
                <w:sz w:val="13"/>
                <w:szCs w:val="13"/>
              </w:rPr>
            </w:pPr>
            <w:r w:rsidRPr="009B3033">
              <w:rPr>
                <w:rFonts w:ascii="Comic Sans MS" w:hAnsi="Comic Sans MS"/>
                <w:sz w:val="13"/>
                <w:szCs w:val="13"/>
              </w:rPr>
              <w:t>Soil Runoff</w:t>
            </w:r>
          </w:p>
        </w:tc>
      </w:tr>
      <w:tr w:rsidR="0010524C" w:rsidRPr="009B3033" w14:paraId="3AE9A2FE" w14:textId="77777777" w:rsidTr="009B3033">
        <w:tc>
          <w:tcPr>
            <w:tcW w:w="2448" w:type="dxa"/>
          </w:tcPr>
          <w:p w14:paraId="1AC7FD0D" w14:textId="77777777" w:rsidR="0010524C" w:rsidRPr="009B3033" w:rsidRDefault="0010524C" w:rsidP="009B3033">
            <w:pPr>
              <w:rPr>
                <w:rFonts w:ascii="Comic Sans MS" w:hAnsi="Comic Sans MS"/>
                <w:sz w:val="16"/>
                <w:szCs w:val="16"/>
              </w:rPr>
            </w:pPr>
            <w:r w:rsidRPr="009B3033">
              <w:rPr>
                <w:rFonts w:ascii="Comic Sans MS" w:hAnsi="Comic Sans MS"/>
                <w:sz w:val="16"/>
                <w:szCs w:val="16"/>
              </w:rPr>
              <w:t>Total Dissolved Solids (ppm)</w:t>
            </w:r>
          </w:p>
        </w:tc>
        <w:tc>
          <w:tcPr>
            <w:tcW w:w="1800" w:type="dxa"/>
            <w:gridSpan w:val="2"/>
          </w:tcPr>
          <w:p w14:paraId="054399D8" w14:textId="77777777" w:rsidR="0010524C" w:rsidRPr="009B3033" w:rsidRDefault="0010524C" w:rsidP="009B3033">
            <w:pPr>
              <w:jc w:val="center"/>
              <w:rPr>
                <w:rFonts w:ascii="Comic Sans MS" w:hAnsi="Comic Sans MS"/>
                <w:sz w:val="14"/>
                <w:szCs w:val="14"/>
              </w:rPr>
            </w:pPr>
            <w:r w:rsidRPr="009B3033">
              <w:rPr>
                <w:rFonts w:ascii="Comic Sans MS" w:hAnsi="Comic Sans MS"/>
                <w:sz w:val="14"/>
                <w:szCs w:val="14"/>
              </w:rPr>
              <w:t>1000</w:t>
            </w:r>
          </w:p>
        </w:tc>
        <w:tc>
          <w:tcPr>
            <w:tcW w:w="720" w:type="dxa"/>
          </w:tcPr>
          <w:p w14:paraId="0D7196D7" w14:textId="25F26343" w:rsidR="0010524C" w:rsidRPr="009B3033" w:rsidRDefault="00D94E3D" w:rsidP="009B3033">
            <w:pPr>
              <w:jc w:val="center"/>
              <w:rPr>
                <w:rFonts w:ascii="Comic Sans MS" w:hAnsi="Comic Sans MS"/>
                <w:sz w:val="14"/>
                <w:szCs w:val="14"/>
              </w:rPr>
            </w:pPr>
            <w:r>
              <w:rPr>
                <w:rFonts w:ascii="Comic Sans MS" w:hAnsi="Comic Sans MS"/>
                <w:sz w:val="14"/>
                <w:szCs w:val="14"/>
              </w:rPr>
              <w:t>420-500</w:t>
            </w:r>
          </w:p>
        </w:tc>
        <w:tc>
          <w:tcPr>
            <w:tcW w:w="810" w:type="dxa"/>
          </w:tcPr>
          <w:p w14:paraId="59B45F64" w14:textId="6EC3BD82" w:rsidR="0010524C" w:rsidRPr="009B3033" w:rsidRDefault="0010524C" w:rsidP="009B3033">
            <w:pPr>
              <w:jc w:val="center"/>
              <w:rPr>
                <w:rFonts w:ascii="Comic Sans MS" w:hAnsi="Comic Sans MS"/>
                <w:sz w:val="14"/>
                <w:szCs w:val="14"/>
              </w:rPr>
            </w:pPr>
            <w:r w:rsidRPr="009B3033">
              <w:rPr>
                <w:rFonts w:ascii="Comic Sans MS" w:hAnsi="Comic Sans MS"/>
                <w:sz w:val="14"/>
                <w:szCs w:val="14"/>
              </w:rPr>
              <w:t>4</w:t>
            </w:r>
            <w:r w:rsidR="00D94E3D">
              <w:rPr>
                <w:rFonts w:ascii="Comic Sans MS" w:hAnsi="Comic Sans MS"/>
                <w:sz w:val="14"/>
                <w:szCs w:val="14"/>
              </w:rPr>
              <w:t>6</w:t>
            </w:r>
            <w:r w:rsidR="006C2211">
              <w:rPr>
                <w:rFonts w:ascii="Comic Sans MS" w:hAnsi="Comic Sans MS"/>
                <w:sz w:val="14"/>
                <w:szCs w:val="14"/>
              </w:rPr>
              <w:t>0</w:t>
            </w:r>
          </w:p>
        </w:tc>
        <w:tc>
          <w:tcPr>
            <w:tcW w:w="720" w:type="dxa"/>
          </w:tcPr>
          <w:p w14:paraId="77BC5C63" w14:textId="43257B93" w:rsidR="0010524C" w:rsidRPr="009B3033" w:rsidRDefault="00FE47B2" w:rsidP="009B3033">
            <w:pPr>
              <w:jc w:val="center"/>
              <w:rPr>
                <w:rFonts w:ascii="Comic Sans MS" w:hAnsi="Comic Sans MS"/>
                <w:sz w:val="14"/>
                <w:szCs w:val="14"/>
              </w:rPr>
            </w:pPr>
            <w:r>
              <w:rPr>
                <w:rFonts w:ascii="Comic Sans MS" w:hAnsi="Comic Sans MS"/>
                <w:sz w:val="14"/>
                <w:szCs w:val="14"/>
              </w:rPr>
              <w:t>2</w:t>
            </w:r>
            <w:r w:rsidR="00D94E3D">
              <w:rPr>
                <w:rFonts w:ascii="Comic Sans MS" w:hAnsi="Comic Sans MS"/>
                <w:sz w:val="14"/>
                <w:szCs w:val="14"/>
              </w:rPr>
              <w:t>6</w:t>
            </w:r>
            <w:r>
              <w:rPr>
                <w:rFonts w:ascii="Comic Sans MS" w:hAnsi="Comic Sans MS"/>
                <w:sz w:val="14"/>
                <w:szCs w:val="14"/>
              </w:rPr>
              <w:t>0</w:t>
            </w:r>
          </w:p>
        </w:tc>
        <w:tc>
          <w:tcPr>
            <w:tcW w:w="900" w:type="dxa"/>
          </w:tcPr>
          <w:p w14:paraId="103132BC" w14:textId="4B67A316" w:rsidR="0010524C" w:rsidRPr="009B3033" w:rsidRDefault="00FE47B2" w:rsidP="009B3033">
            <w:pPr>
              <w:jc w:val="center"/>
              <w:rPr>
                <w:rFonts w:ascii="Comic Sans MS" w:hAnsi="Comic Sans MS"/>
                <w:sz w:val="14"/>
                <w:szCs w:val="14"/>
              </w:rPr>
            </w:pPr>
            <w:r>
              <w:rPr>
                <w:rFonts w:ascii="Comic Sans MS" w:hAnsi="Comic Sans MS"/>
                <w:sz w:val="14"/>
                <w:szCs w:val="14"/>
              </w:rPr>
              <w:t>2</w:t>
            </w:r>
            <w:r w:rsidR="00D94E3D">
              <w:rPr>
                <w:rFonts w:ascii="Comic Sans MS" w:hAnsi="Comic Sans MS"/>
                <w:sz w:val="14"/>
                <w:szCs w:val="14"/>
              </w:rPr>
              <w:t>6</w:t>
            </w:r>
            <w:r>
              <w:rPr>
                <w:rFonts w:ascii="Comic Sans MS" w:hAnsi="Comic Sans MS"/>
                <w:sz w:val="14"/>
                <w:szCs w:val="14"/>
              </w:rPr>
              <w:t>0</w:t>
            </w:r>
          </w:p>
        </w:tc>
        <w:tc>
          <w:tcPr>
            <w:tcW w:w="900" w:type="dxa"/>
          </w:tcPr>
          <w:p w14:paraId="4A741802" w14:textId="77777777" w:rsidR="0010524C" w:rsidRPr="009B3033" w:rsidRDefault="007F199C" w:rsidP="009B3033">
            <w:pPr>
              <w:jc w:val="center"/>
              <w:rPr>
                <w:rFonts w:ascii="Comic Sans MS" w:hAnsi="Comic Sans MS"/>
                <w:sz w:val="14"/>
                <w:szCs w:val="14"/>
              </w:rPr>
            </w:pPr>
            <w:r>
              <w:rPr>
                <w:rFonts w:ascii="Comic Sans MS" w:hAnsi="Comic Sans MS"/>
                <w:sz w:val="14"/>
                <w:szCs w:val="14"/>
              </w:rPr>
              <w:t>300</w:t>
            </w:r>
            <w:r w:rsidR="0010524C" w:rsidRPr="009B3033">
              <w:rPr>
                <w:rFonts w:ascii="Comic Sans MS" w:hAnsi="Comic Sans MS"/>
                <w:sz w:val="14"/>
                <w:szCs w:val="14"/>
              </w:rPr>
              <w:t>-6</w:t>
            </w:r>
            <w:r>
              <w:rPr>
                <w:rFonts w:ascii="Comic Sans MS" w:hAnsi="Comic Sans MS"/>
                <w:sz w:val="14"/>
                <w:szCs w:val="14"/>
              </w:rPr>
              <w:t>9</w:t>
            </w:r>
            <w:r w:rsidR="0010524C" w:rsidRPr="009B3033">
              <w:rPr>
                <w:rFonts w:ascii="Comic Sans MS" w:hAnsi="Comic Sans MS"/>
                <w:sz w:val="14"/>
                <w:szCs w:val="14"/>
              </w:rPr>
              <w:t>0</w:t>
            </w:r>
          </w:p>
        </w:tc>
        <w:tc>
          <w:tcPr>
            <w:tcW w:w="810" w:type="dxa"/>
          </w:tcPr>
          <w:p w14:paraId="62C9EA07" w14:textId="77777777" w:rsidR="0010524C" w:rsidRPr="009B3033" w:rsidRDefault="007F199C" w:rsidP="009B3033">
            <w:pPr>
              <w:jc w:val="center"/>
              <w:rPr>
                <w:rFonts w:ascii="Comic Sans MS" w:hAnsi="Comic Sans MS"/>
                <w:sz w:val="14"/>
                <w:szCs w:val="14"/>
              </w:rPr>
            </w:pPr>
            <w:r>
              <w:rPr>
                <w:rFonts w:ascii="Comic Sans MS" w:hAnsi="Comic Sans MS"/>
                <w:sz w:val="14"/>
                <w:szCs w:val="14"/>
              </w:rPr>
              <w:t>542.5</w:t>
            </w:r>
          </w:p>
        </w:tc>
        <w:tc>
          <w:tcPr>
            <w:tcW w:w="1908" w:type="dxa"/>
          </w:tcPr>
          <w:p w14:paraId="7723FE8F" w14:textId="77777777" w:rsidR="0010524C" w:rsidRPr="009B3033" w:rsidRDefault="0010524C" w:rsidP="009B3033">
            <w:pPr>
              <w:rPr>
                <w:rFonts w:ascii="Comic Sans MS" w:hAnsi="Comic Sans MS"/>
                <w:sz w:val="14"/>
                <w:szCs w:val="14"/>
              </w:rPr>
            </w:pPr>
            <w:r w:rsidRPr="009B3033">
              <w:rPr>
                <w:rFonts w:ascii="Comic Sans MS" w:hAnsi="Comic Sans MS"/>
                <w:sz w:val="14"/>
                <w:szCs w:val="14"/>
              </w:rPr>
              <w:t>Runoff/leaching from natural deposits</w:t>
            </w:r>
          </w:p>
        </w:tc>
      </w:tr>
    </w:tbl>
    <w:p w14:paraId="301ECB9B" w14:textId="77777777" w:rsidR="00B64702" w:rsidRPr="00507E61" w:rsidRDefault="00B64702">
      <w:pPr>
        <w:rPr>
          <w:rFonts w:ascii="Comic Sans MS" w:hAnsi="Comic Sans MS"/>
          <w:sz w:val="16"/>
          <w:szCs w:val="16"/>
        </w:rPr>
      </w:pPr>
    </w:p>
    <w:tbl>
      <w:tblPr>
        <w:tblpPr w:leftFromText="180" w:rightFromText="180" w:vertAnchor="page" w:horzAnchor="margin" w:tblpY="733"/>
        <w:tblW w:w="10980" w:type="dxa"/>
        <w:tblLayout w:type="fixed"/>
        <w:tblCellMar>
          <w:left w:w="0" w:type="dxa"/>
          <w:right w:w="0" w:type="dxa"/>
        </w:tblCellMar>
        <w:tblLook w:val="0000" w:firstRow="0" w:lastRow="0" w:firstColumn="0" w:lastColumn="0" w:noHBand="0" w:noVBand="0"/>
      </w:tblPr>
      <w:tblGrid>
        <w:gridCol w:w="2430"/>
        <w:gridCol w:w="1080"/>
        <w:gridCol w:w="1080"/>
        <w:gridCol w:w="990"/>
        <w:gridCol w:w="1170"/>
        <w:gridCol w:w="637"/>
        <w:gridCol w:w="713"/>
        <w:gridCol w:w="2880"/>
      </w:tblGrid>
      <w:tr w:rsidR="00931789" w14:paraId="509AC32B" w14:textId="77777777" w:rsidTr="00931789">
        <w:trPr>
          <w:tblHeader/>
        </w:trPr>
        <w:tc>
          <w:tcPr>
            <w:tcW w:w="2430" w:type="dxa"/>
            <w:tcBorders>
              <w:top w:val="single" w:sz="18" w:space="0" w:color="auto"/>
              <w:left w:val="single" w:sz="6" w:space="0" w:color="auto"/>
              <w:bottom w:val="single" w:sz="6" w:space="0" w:color="000000"/>
              <w:right w:val="single" w:sz="6" w:space="0" w:color="000000"/>
            </w:tcBorders>
            <w:vAlign w:val="center"/>
          </w:tcPr>
          <w:p w14:paraId="2875D147" w14:textId="77777777" w:rsidR="00931789" w:rsidRDefault="00931789" w:rsidP="00931789">
            <w:pPr>
              <w:spacing w:line="180" w:lineRule="auto"/>
              <w:rPr>
                <w:color w:val="auto"/>
                <w:kern w:val="0"/>
                <w:sz w:val="24"/>
              </w:rPr>
            </w:pPr>
            <w:r>
              <w:lastRenderedPageBreak/>
              <w:br w:type="page"/>
            </w:r>
            <w:r>
              <w:rPr>
                <w:rFonts w:ascii="Comic Sans MS" w:hAnsi="Comic Sans MS"/>
                <w:b/>
                <w:sz w:val="16"/>
              </w:rPr>
              <w:t xml:space="preserve">Table 5 – Detection of Contaminants </w:t>
            </w:r>
            <w:r>
              <w:rPr>
                <w:rFonts w:ascii="Comic Sans MS" w:hAnsi="Comic Sans MS"/>
                <w:b/>
                <w:sz w:val="16"/>
                <w:u w:val="single"/>
              </w:rPr>
              <w:t>without</w:t>
            </w:r>
            <w:r>
              <w:rPr>
                <w:rFonts w:ascii="Comic Sans MS" w:hAnsi="Comic Sans MS"/>
                <w:b/>
                <w:sz w:val="16"/>
              </w:rPr>
              <w:t xml:space="preserve"> a Drinking Water Standard</w:t>
            </w:r>
          </w:p>
        </w:tc>
        <w:tc>
          <w:tcPr>
            <w:tcW w:w="2160" w:type="dxa"/>
            <w:gridSpan w:val="2"/>
            <w:tcBorders>
              <w:top w:val="single" w:sz="18" w:space="0" w:color="auto"/>
              <w:left w:val="single" w:sz="6" w:space="0" w:color="000000"/>
              <w:bottom w:val="single" w:sz="6" w:space="0" w:color="000000"/>
              <w:right w:val="single" w:sz="6" w:space="0" w:color="000000"/>
            </w:tcBorders>
            <w:vAlign w:val="center"/>
          </w:tcPr>
          <w:p w14:paraId="4AEA4DB6" w14:textId="77777777" w:rsidR="00931789" w:rsidRDefault="00931789" w:rsidP="00931789">
            <w:pPr>
              <w:spacing w:line="180" w:lineRule="auto"/>
              <w:jc w:val="center"/>
              <w:rPr>
                <w:color w:val="auto"/>
                <w:kern w:val="0"/>
                <w:sz w:val="24"/>
              </w:rPr>
            </w:pPr>
            <w:r>
              <w:rPr>
                <w:rFonts w:ascii="Comic Sans MS" w:hAnsi="Comic Sans MS"/>
                <w:b/>
                <w:sz w:val="16"/>
              </w:rPr>
              <w:t>Lopez WTP</w:t>
            </w:r>
          </w:p>
        </w:tc>
        <w:tc>
          <w:tcPr>
            <w:tcW w:w="2160" w:type="dxa"/>
            <w:gridSpan w:val="2"/>
            <w:tcBorders>
              <w:top w:val="single" w:sz="18" w:space="0" w:color="auto"/>
              <w:left w:val="single" w:sz="6" w:space="0" w:color="000000"/>
              <w:bottom w:val="single" w:sz="6" w:space="0" w:color="000000"/>
              <w:right w:val="single" w:sz="6" w:space="0" w:color="000000"/>
            </w:tcBorders>
            <w:vAlign w:val="center"/>
          </w:tcPr>
          <w:p w14:paraId="19B40C72" w14:textId="77777777" w:rsidR="00931789" w:rsidRDefault="00931789" w:rsidP="00931789">
            <w:pPr>
              <w:spacing w:line="180" w:lineRule="auto"/>
              <w:jc w:val="center"/>
              <w:rPr>
                <w:rFonts w:ascii="Comic Sans MS" w:hAnsi="Comic Sans MS"/>
                <w:b/>
                <w:sz w:val="16"/>
              </w:rPr>
            </w:pPr>
          </w:p>
          <w:p w14:paraId="2B4E3646" w14:textId="77777777" w:rsidR="00931789" w:rsidRDefault="00931789" w:rsidP="00931789">
            <w:pPr>
              <w:spacing w:line="180" w:lineRule="auto"/>
              <w:jc w:val="center"/>
              <w:rPr>
                <w:color w:val="auto"/>
                <w:kern w:val="0"/>
                <w:sz w:val="24"/>
              </w:rPr>
            </w:pPr>
          </w:p>
        </w:tc>
        <w:tc>
          <w:tcPr>
            <w:tcW w:w="1350" w:type="dxa"/>
            <w:gridSpan w:val="2"/>
            <w:tcBorders>
              <w:top w:val="single" w:sz="18" w:space="0" w:color="auto"/>
              <w:left w:val="single" w:sz="6" w:space="0" w:color="000000"/>
              <w:bottom w:val="single" w:sz="6" w:space="0" w:color="000000"/>
              <w:right w:val="single" w:sz="6" w:space="0" w:color="000000"/>
            </w:tcBorders>
            <w:vAlign w:val="center"/>
          </w:tcPr>
          <w:p w14:paraId="7284F27E" w14:textId="77777777" w:rsidR="00931789" w:rsidRDefault="00931789" w:rsidP="00931789">
            <w:pPr>
              <w:spacing w:line="180" w:lineRule="auto"/>
              <w:jc w:val="center"/>
              <w:rPr>
                <w:color w:val="auto"/>
                <w:kern w:val="0"/>
                <w:sz w:val="24"/>
              </w:rPr>
            </w:pPr>
            <w:r>
              <w:rPr>
                <w:rFonts w:ascii="Comic Sans MS" w:hAnsi="Comic Sans MS"/>
                <w:b/>
                <w:sz w:val="16"/>
              </w:rPr>
              <w:t>Groundwater</w:t>
            </w:r>
          </w:p>
        </w:tc>
        <w:tc>
          <w:tcPr>
            <w:tcW w:w="2880" w:type="dxa"/>
            <w:tcBorders>
              <w:top w:val="single" w:sz="18" w:space="0" w:color="auto"/>
              <w:left w:val="single" w:sz="6" w:space="0" w:color="000000"/>
              <w:bottom w:val="single" w:sz="6" w:space="0" w:color="000000"/>
              <w:right w:val="single" w:sz="6" w:space="0" w:color="auto"/>
            </w:tcBorders>
          </w:tcPr>
          <w:p w14:paraId="7157CE85" w14:textId="77777777" w:rsidR="00931789" w:rsidRDefault="00931789" w:rsidP="00931789">
            <w:pPr>
              <w:spacing w:line="180" w:lineRule="auto"/>
              <w:jc w:val="center"/>
              <w:rPr>
                <w:color w:val="auto"/>
                <w:kern w:val="0"/>
                <w:sz w:val="24"/>
              </w:rPr>
            </w:pPr>
          </w:p>
        </w:tc>
      </w:tr>
      <w:tr w:rsidR="00931789" w14:paraId="73BED265" w14:textId="77777777" w:rsidTr="00931789">
        <w:trPr>
          <w:tblHeader/>
        </w:trPr>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5C3E3664" w14:textId="77777777" w:rsidR="00931789" w:rsidRDefault="00931789" w:rsidP="00931789">
            <w:pPr>
              <w:pStyle w:val="Header"/>
              <w:tabs>
                <w:tab w:val="clear" w:pos="4320"/>
                <w:tab w:val="clear" w:pos="8640"/>
              </w:tabs>
              <w:spacing w:line="180" w:lineRule="auto"/>
              <w:rPr>
                <w:kern w:val="0"/>
                <w:sz w:val="24"/>
              </w:rPr>
            </w:pPr>
            <w:r>
              <w:rPr>
                <w:rFonts w:ascii="Comic Sans MS" w:hAnsi="Comic Sans MS"/>
                <w:b/>
                <w:color w:val="000000"/>
                <w:sz w:val="16"/>
              </w:rPr>
              <w:t>Contaminant (reporting units)</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B97823" w14:textId="77777777" w:rsidR="00931789" w:rsidRDefault="00931789" w:rsidP="00931789">
            <w:pPr>
              <w:spacing w:line="180" w:lineRule="auto"/>
              <w:jc w:val="center"/>
              <w:rPr>
                <w:color w:val="auto"/>
                <w:kern w:val="0"/>
                <w:sz w:val="24"/>
              </w:rPr>
            </w:pPr>
            <w:r>
              <w:rPr>
                <w:rFonts w:ascii="Comic Sans MS" w:hAnsi="Comic Sans MS"/>
                <w:b/>
                <w:sz w:val="16"/>
              </w:rPr>
              <w:t>Range</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42C070" w14:textId="77777777" w:rsidR="00931789" w:rsidRDefault="00931789" w:rsidP="00931789">
            <w:pPr>
              <w:spacing w:line="180" w:lineRule="auto"/>
              <w:jc w:val="center"/>
              <w:rPr>
                <w:color w:val="auto"/>
                <w:kern w:val="0"/>
                <w:sz w:val="24"/>
              </w:rPr>
            </w:pPr>
            <w:r>
              <w:rPr>
                <w:rFonts w:ascii="Comic Sans MS" w:hAnsi="Comic Sans MS"/>
                <w:b/>
                <w:sz w:val="16"/>
              </w:rPr>
              <w:t>Average</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DD6DD8" w14:textId="77777777" w:rsidR="00931789" w:rsidRDefault="00931789" w:rsidP="00931789">
            <w:pPr>
              <w:spacing w:line="180" w:lineRule="auto"/>
              <w:jc w:val="center"/>
              <w:rPr>
                <w:color w:val="auto"/>
                <w:kern w:val="0"/>
                <w:sz w:val="24"/>
              </w:rPr>
            </w:pPr>
            <w:r>
              <w:rPr>
                <w:rFonts w:ascii="Comic Sans MS" w:hAnsi="Comic Sans MS"/>
                <w:b/>
                <w:sz w:val="16"/>
              </w:rPr>
              <w:t>Range</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CBB32F" w14:textId="77777777" w:rsidR="00931789" w:rsidRDefault="00931789" w:rsidP="00931789">
            <w:pPr>
              <w:spacing w:line="180" w:lineRule="auto"/>
              <w:jc w:val="center"/>
              <w:rPr>
                <w:color w:val="auto"/>
                <w:kern w:val="0"/>
                <w:sz w:val="24"/>
              </w:rPr>
            </w:pPr>
            <w:r>
              <w:rPr>
                <w:rFonts w:ascii="Comic Sans MS" w:hAnsi="Comic Sans MS"/>
                <w:b/>
                <w:sz w:val="16"/>
              </w:rPr>
              <w:t>Average</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6095D" w14:textId="77777777" w:rsidR="00931789" w:rsidRDefault="00931789" w:rsidP="00931789">
            <w:pPr>
              <w:spacing w:line="180" w:lineRule="auto"/>
              <w:jc w:val="center"/>
              <w:rPr>
                <w:color w:val="auto"/>
                <w:kern w:val="0"/>
                <w:sz w:val="24"/>
              </w:rPr>
            </w:pPr>
            <w:r>
              <w:rPr>
                <w:rFonts w:ascii="Comic Sans MS" w:hAnsi="Comic Sans MS"/>
                <w:b/>
                <w:sz w:val="16"/>
              </w:rPr>
              <w:t>Range</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C1EEDA" w14:textId="77777777" w:rsidR="00931789" w:rsidRDefault="00931789" w:rsidP="00931789">
            <w:pPr>
              <w:spacing w:line="180" w:lineRule="auto"/>
              <w:jc w:val="center"/>
              <w:rPr>
                <w:color w:val="auto"/>
                <w:kern w:val="0"/>
                <w:sz w:val="24"/>
              </w:rPr>
            </w:pPr>
            <w:r>
              <w:rPr>
                <w:rFonts w:ascii="Comic Sans MS" w:hAnsi="Comic Sans MS"/>
                <w:b/>
                <w:sz w:val="16"/>
              </w:rPr>
              <w:t>Average</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36F518A2" w14:textId="77777777" w:rsidR="00931789" w:rsidRDefault="00931789" w:rsidP="00931789">
            <w:pPr>
              <w:spacing w:line="180" w:lineRule="auto"/>
              <w:rPr>
                <w:color w:val="auto"/>
                <w:kern w:val="0"/>
                <w:sz w:val="24"/>
              </w:rPr>
            </w:pPr>
            <w:r>
              <w:rPr>
                <w:rFonts w:ascii="Comic Sans MS" w:hAnsi="Comic Sans MS"/>
                <w:b/>
                <w:sz w:val="16"/>
              </w:rPr>
              <w:t>Potential Source of Contamination</w:t>
            </w:r>
          </w:p>
        </w:tc>
      </w:tr>
      <w:tr w:rsidR="00931789" w14:paraId="01EB6B6C" w14:textId="77777777" w:rsidTr="00931789">
        <w:tc>
          <w:tcPr>
            <w:tcW w:w="2430" w:type="dxa"/>
            <w:tcBorders>
              <w:top w:val="single" w:sz="6" w:space="0" w:color="000000"/>
              <w:left w:val="single" w:sz="6" w:space="0" w:color="auto"/>
              <w:bottom w:val="single" w:sz="6" w:space="0" w:color="000000"/>
              <w:right w:val="single" w:sz="6" w:space="0" w:color="000000"/>
            </w:tcBorders>
            <w:vAlign w:val="center"/>
          </w:tcPr>
          <w:p w14:paraId="7A9A5AD5" w14:textId="77777777" w:rsidR="00931789" w:rsidRDefault="00931789" w:rsidP="00931789">
            <w:pPr>
              <w:spacing w:line="180" w:lineRule="auto"/>
              <w:rPr>
                <w:color w:val="auto"/>
                <w:kern w:val="0"/>
                <w:sz w:val="24"/>
              </w:rPr>
            </w:pPr>
            <w:r>
              <w:rPr>
                <w:rFonts w:ascii="Comic Sans MS" w:hAnsi="Comic Sans MS"/>
                <w:sz w:val="16"/>
              </w:rPr>
              <w:t>Alkalinity as CaCO</w:t>
            </w:r>
            <w:r>
              <w:rPr>
                <w:rFonts w:ascii="Comic Sans MS" w:hAnsi="Comic Sans MS"/>
                <w:sz w:val="16"/>
                <w:vertAlign w:val="subscript"/>
              </w:rPr>
              <w:t>3</w:t>
            </w:r>
            <w:r>
              <w:rPr>
                <w:rFonts w:ascii="Comic Sans MS" w:hAnsi="Comic Sans MS"/>
                <w:sz w:val="16"/>
              </w:rPr>
              <w:t xml:space="preserve"> (ppm)</w:t>
            </w:r>
          </w:p>
        </w:tc>
        <w:tc>
          <w:tcPr>
            <w:tcW w:w="1080" w:type="dxa"/>
            <w:tcBorders>
              <w:top w:val="single" w:sz="6" w:space="0" w:color="000000"/>
              <w:left w:val="single" w:sz="6" w:space="0" w:color="000000"/>
              <w:bottom w:val="single" w:sz="6" w:space="0" w:color="000000"/>
              <w:right w:val="single" w:sz="6" w:space="0" w:color="000000"/>
            </w:tcBorders>
            <w:vAlign w:val="center"/>
          </w:tcPr>
          <w:p w14:paraId="0E9B9E2F" w14:textId="19955348" w:rsidR="00931789" w:rsidRDefault="00EC1C60" w:rsidP="00931789">
            <w:pPr>
              <w:spacing w:line="180" w:lineRule="auto"/>
              <w:rPr>
                <w:rFonts w:ascii="Comic Sans MS" w:hAnsi="Comic Sans MS"/>
                <w:color w:val="auto"/>
                <w:kern w:val="0"/>
                <w:sz w:val="16"/>
              </w:rPr>
            </w:pPr>
            <w:r>
              <w:rPr>
                <w:rFonts w:ascii="Comic Sans MS" w:hAnsi="Comic Sans MS"/>
                <w:color w:val="auto"/>
                <w:kern w:val="0"/>
                <w:sz w:val="16"/>
              </w:rPr>
              <w:t>162-258</w:t>
            </w:r>
          </w:p>
        </w:tc>
        <w:tc>
          <w:tcPr>
            <w:tcW w:w="1080" w:type="dxa"/>
            <w:tcBorders>
              <w:top w:val="single" w:sz="6" w:space="0" w:color="000000"/>
              <w:left w:val="single" w:sz="6" w:space="0" w:color="000000"/>
              <w:bottom w:val="single" w:sz="6" w:space="0" w:color="000000"/>
              <w:right w:val="single" w:sz="6" w:space="0" w:color="000000"/>
            </w:tcBorders>
            <w:vAlign w:val="center"/>
          </w:tcPr>
          <w:p w14:paraId="03102DD8" w14:textId="07A953AF" w:rsidR="00931789" w:rsidRDefault="00931789" w:rsidP="00931789">
            <w:pPr>
              <w:spacing w:line="180" w:lineRule="auto"/>
              <w:rPr>
                <w:color w:val="auto"/>
                <w:kern w:val="0"/>
                <w:sz w:val="24"/>
              </w:rPr>
            </w:pPr>
            <w:r>
              <w:rPr>
                <w:rFonts w:ascii="Comic Sans MS" w:hAnsi="Comic Sans MS"/>
                <w:sz w:val="16"/>
              </w:rPr>
              <w:t>2</w:t>
            </w:r>
            <w:r w:rsidR="00130649">
              <w:rPr>
                <w:rFonts w:ascii="Comic Sans MS" w:hAnsi="Comic Sans MS"/>
                <w:sz w:val="16"/>
              </w:rPr>
              <w:t>28</w:t>
            </w:r>
          </w:p>
        </w:tc>
        <w:tc>
          <w:tcPr>
            <w:tcW w:w="990" w:type="dxa"/>
            <w:tcBorders>
              <w:top w:val="single" w:sz="6" w:space="0" w:color="000000"/>
              <w:left w:val="single" w:sz="6" w:space="0" w:color="000000"/>
              <w:bottom w:val="single" w:sz="6" w:space="0" w:color="000000"/>
              <w:right w:val="single" w:sz="6" w:space="0" w:color="000000"/>
            </w:tcBorders>
            <w:vAlign w:val="center"/>
          </w:tcPr>
          <w:p w14:paraId="1EBB76DC" w14:textId="41AD2E53" w:rsidR="00931789" w:rsidRDefault="00130649" w:rsidP="00931789">
            <w:pPr>
              <w:spacing w:line="180" w:lineRule="auto"/>
              <w:jc w:val="center"/>
              <w:rPr>
                <w:color w:val="auto"/>
                <w:kern w:val="0"/>
                <w:sz w:val="24"/>
              </w:rPr>
            </w:pPr>
            <w:r>
              <w:rPr>
                <w:rFonts w:ascii="Comic Sans MS" w:hAnsi="Comic Sans MS"/>
                <w:sz w:val="16"/>
              </w:rPr>
              <w:t>52-104</w:t>
            </w:r>
          </w:p>
        </w:tc>
        <w:tc>
          <w:tcPr>
            <w:tcW w:w="1170" w:type="dxa"/>
            <w:tcBorders>
              <w:top w:val="single" w:sz="6" w:space="0" w:color="000000"/>
              <w:left w:val="single" w:sz="6" w:space="0" w:color="000000"/>
              <w:bottom w:val="single" w:sz="6" w:space="0" w:color="000000"/>
              <w:right w:val="single" w:sz="6" w:space="0" w:color="000000"/>
            </w:tcBorders>
            <w:vAlign w:val="center"/>
          </w:tcPr>
          <w:p w14:paraId="18CBA307" w14:textId="72192597" w:rsidR="00931789" w:rsidRDefault="00931789" w:rsidP="00931789">
            <w:pPr>
              <w:spacing w:line="180" w:lineRule="auto"/>
              <w:jc w:val="center"/>
              <w:rPr>
                <w:color w:val="auto"/>
                <w:kern w:val="0"/>
                <w:sz w:val="24"/>
              </w:rPr>
            </w:pPr>
            <w:r>
              <w:rPr>
                <w:rFonts w:ascii="Comic Sans MS" w:hAnsi="Comic Sans MS"/>
                <w:sz w:val="16"/>
              </w:rPr>
              <w:t>6</w:t>
            </w:r>
            <w:r w:rsidR="00130649">
              <w:rPr>
                <w:rFonts w:ascii="Comic Sans MS" w:hAnsi="Comic Sans MS"/>
                <w:sz w:val="16"/>
              </w:rPr>
              <w:t>8</w:t>
            </w:r>
          </w:p>
        </w:tc>
        <w:tc>
          <w:tcPr>
            <w:tcW w:w="637" w:type="dxa"/>
            <w:tcBorders>
              <w:top w:val="single" w:sz="6" w:space="0" w:color="000000"/>
              <w:left w:val="single" w:sz="6" w:space="0" w:color="000000"/>
              <w:bottom w:val="single" w:sz="6" w:space="0" w:color="000000"/>
              <w:right w:val="single" w:sz="6" w:space="0" w:color="000000"/>
            </w:tcBorders>
            <w:vAlign w:val="center"/>
          </w:tcPr>
          <w:p w14:paraId="573A0A80" w14:textId="77777777" w:rsidR="00931789" w:rsidRDefault="00931789" w:rsidP="00931789">
            <w:pPr>
              <w:spacing w:line="180" w:lineRule="auto"/>
              <w:jc w:val="center"/>
              <w:rPr>
                <w:color w:val="auto"/>
                <w:kern w:val="0"/>
                <w:sz w:val="24"/>
              </w:rPr>
            </w:pPr>
            <w:r>
              <w:rPr>
                <w:rFonts w:ascii="Comic Sans MS" w:hAnsi="Comic Sans MS"/>
                <w:sz w:val="16"/>
              </w:rPr>
              <w:t>140 – 400</w:t>
            </w:r>
          </w:p>
        </w:tc>
        <w:tc>
          <w:tcPr>
            <w:tcW w:w="713" w:type="dxa"/>
            <w:tcBorders>
              <w:top w:val="single" w:sz="6" w:space="0" w:color="000000"/>
              <w:left w:val="single" w:sz="6" w:space="0" w:color="000000"/>
              <w:bottom w:val="single" w:sz="6" w:space="0" w:color="000000"/>
              <w:right w:val="single" w:sz="6" w:space="0" w:color="000000"/>
            </w:tcBorders>
            <w:vAlign w:val="center"/>
          </w:tcPr>
          <w:p w14:paraId="68B1AADD" w14:textId="77777777" w:rsidR="00931789" w:rsidRDefault="00931789" w:rsidP="00931789">
            <w:pPr>
              <w:spacing w:line="180" w:lineRule="auto"/>
              <w:jc w:val="center"/>
              <w:rPr>
                <w:color w:val="auto"/>
                <w:kern w:val="0"/>
                <w:sz w:val="24"/>
              </w:rPr>
            </w:pPr>
            <w:r>
              <w:rPr>
                <w:rFonts w:ascii="Comic Sans MS" w:hAnsi="Comic Sans MS"/>
                <w:sz w:val="16"/>
              </w:rPr>
              <w:t>221.3</w:t>
            </w:r>
          </w:p>
        </w:tc>
        <w:tc>
          <w:tcPr>
            <w:tcW w:w="2880" w:type="dxa"/>
            <w:tcBorders>
              <w:top w:val="single" w:sz="6" w:space="0" w:color="000000"/>
              <w:left w:val="single" w:sz="6" w:space="0" w:color="000000"/>
              <w:bottom w:val="single" w:sz="6" w:space="0" w:color="000000"/>
              <w:right w:val="single" w:sz="6" w:space="0" w:color="auto"/>
            </w:tcBorders>
            <w:vAlign w:val="center"/>
          </w:tcPr>
          <w:p w14:paraId="02F4BC60" w14:textId="77777777" w:rsidR="00931789" w:rsidRDefault="00931789" w:rsidP="00931789">
            <w:pPr>
              <w:spacing w:line="180" w:lineRule="auto"/>
              <w:rPr>
                <w:color w:val="auto"/>
                <w:kern w:val="0"/>
                <w:sz w:val="24"/>
              </w:rPr>
            </w:pPr>
            <w:r>
              <w:rPr>
                <w:rFonts w:ascii="Comic Sans MS" w:hAnsi="Comic Sans MS"/>
                <w:sz w:val="16"/>
              </w:rPr>
              <w:t>Runoff/leaching from natural deposits; seawater influence</w:t>
            </w:r>
          </w:p>
        </w:tc>
      </w:tr>
      <w:tr w:rsidR="00931789" w14:paraId="2ABBF0B4" w14:textId="77777777" w:rsidTr="00931789">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3F84B8B9" w14:textId="77777777" w:rsidR="00931789" w:rsidRDefault="00931789" w:rsidP="00931789">
            <w:pPr>
              <w:spacing w:line="180" w:lineRule="auto"/>
              <w:rPr>
                <w:color w:val="auto"/>
                <w:kern w:val="0"/>
                <w:sz w:val="24"/>
              </w:rPr>
            </w:pPr>
            <w:r>
              <w:rPr>
                <w:rFonts w:ascii="Comic Sans MS" w:hAnsi="Comic Sans MS"/>
                <w:sz w:val="16"/>
              </w:rPr>
              <w:t>Calcium (ppm)</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AF5B4E" w14:textId="32FF76C9" w:rsidR="00931789" w:rsidRDefault="00130649" w:rsidP="00931789">
            <w:pPr>
              <w:spacing w:line="180" w:lineRule="auto"/>
              <w:jc w:val="center"/>
              <w:rPr>
                <w:rFonts w:ascii="Comic Sans MS" w:hAnsi="Comic Sans MS"/>
                <w:color w:val="auto"/>
                <w:kern w:val="0"/>
                <w:sz w:val="16"/>
              </w:rPr>
            </w:pPr>
            <w:r>
              <w:rPr>
                <w:rFonts w:ascii="Comic Sans MS" w:hAnsi="Comic Sans MS"/>
                <w:color w:val="auto"/>
                <w:kern w:val="0"/>
                <w:sz w:val="16"/>
              </w:rPr>
              <w:t>58-90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4EAA30" w14:textId="3EDCD78D" w:rsidR="00931789" w:rsidRDefault="00931789" w:rsidP="00931789">
            <w:pPr>
              <w:spacing w:line="180" w:lineRule="auto"/>
              <w:jc w:val="center"/>
              <w:rPr>
                <w:color w:val="auto"/>
                <w:kern w:val="0"/>
                <w:sz w:val="24"/>
              </w:rPr>
            </w:pPr>
            <w:r>
              <w:rPr>
                <w:rFonts w:ascii="Comic Sans MS" w:hAnsi="Comic Sans MS"/>
                <w:sz w:val="16"/>
              </w:rPr>
              <w:t>7</w:t>
            </w:r>
            <w:r w:rsidR="00A71C71">
              <w:rPr>
                <w:rFonts w:ascii="Comic Sans MS" w:hAnsi="Comic Sans MS"/>
                <w:sz w:val="16"/>
              </w:rPr>
              <w:t>8</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E3A7AA" w14:textId="2096A28F" w:rsidR="00931789" w:rsidRDefault="00A71C71" w:rsidP="00931789">
            <w:pPr>
              <w:spacing w:line="180" w:lineRule="auto"/>
              <w:jc w:val="center"/>
              <w:rPr>
                <w:color w:val="auto"/>
                <w:kern w:val="0"/>
                <w:sz w:val="24"/>
              </w:rPr>
            </w:pPr>
            <w:r>
              <w:rPr>
                <w:rFonts w:ascii="Comic Sans MS" w:hAnsi="Comic Sans MS"/>
                <w:sz w:val="16"/>
              </w:rPr>
              <w:t>16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A3EF62" w14:textId="39C784B6" w:rsidR="00931789" w:rsidRDefault="00A71C71" w:rsidP="00931789">
            <w:pPr>
              <w:spacing w:line="180" w:lineRule="auto"/>
              <w:jc w:val="center"/>
              <w:rPr>
                <w:color w:val="auto"/>
                <w:kern w:val="0"/>
                <w:sz w:val="24"/>
              </w:rPr>
            </w:pPr>
            <w:r>
              <w:rPr>
                <w:rFonts w:ascii="Comic Sans MS" w:hAnsi="Comic Sans MS"/>
                <w:sz w:val="16"/>
              </w:rPr>
              <w:t>16</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237F82" w14:textId="77777777" w:rsidR="00931789" w:rsidRDefault="00931789" w:rsidP="00931789">
            <w:pPr>
              <w:spacing w:line="180" w:lineRule="auto"/>
              <w:jc w:val="center"/>
              <w:rPr>
                <w:color w:val="auto"/>
                <w:kern w:val="0"/>
                <w:sz w:val="24"/>
              </w:rPr>
            </w:pPr>
            <w:r>
              <w:rPr>
                <w:rFonts w:ascii="Comic Sans MS" w:hAnsi="Comic Sans MS"/>
                <w:sz w:val="16"/>
              </w:rPr>
              <w:t>3.1 – 110</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DF7033" w14:textId="77777777" w:rsidR="00931789" w:rsidRDefault="00931789" w:rsidP="00931789">
            <w:pPr>
              <w:spacing w:line="180" w:lineRule="auto"/>
              <w:jc w:val="center"/>
              <w:rPr>
                <w:color w:val="auto"/>
                <w:kern w:val="0"/>
                <w:sz w:val="24"/>
              </w:rPr>
            </w:pPr>
            <w:r>
              <w:rPr>
                <w:rFonts w:ascii="Comic Sans MS" w:hAnsi="Comic Sans MS"/>
                <w:sz w:val="16"/>
              </w:rPr>
              <w:t>74.8</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4DE0236D" w14:textId="77777777" w:rsidR="00931789" w:rsidRDefault="00931789" w:rsidP="00931789">
            <w:pPr>
              <w:spacing w:line="180" w:lineRule="auto"/>
              <w:rPr>
                <w:color w:val="auto"/>
                <w:kern w:val="0"/>
                <w:sz w:val="24"/>
              </w:rPr>
            </w:pPr>
            <w:r>
              <w:rPr>
                <w:rFonts w:ascii="Comic Sans MS" w:hAnsi="Comic Sans MS"/>
                <w:sz w:val="16"/>
              </w:rPr>
              <w:t>Runoff/leaching from natural deposits; seawater influence</w:t>
            </w:r>
          </w:p>
        </w:tc>
      </w:tr>
      <w:tr w:rsidR="00931789" w14:paraId="7820C67E" w14:textId="77777777" w:rsidTr="00931789">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070DF6A5" w14:textId="77777777" w:rsidR="00931789" w:rsidRDefault="00931789" w:rsidP="00931789">
            <w:pPr>
              <w:spacing w:line="180" w:lineRule="auto"/>
              <w:rPr>
                <w:rFonts w:ascii="Comic Sans MS" w:hAnsi="Comic Sans MS"/>
                <w:color w:val="auto"/>
                <w:kern w:val="0"/>
                <w:sz w:val="16"/>
              </w:rPr>
            </w:pPr>
            <w:r>
              <w:rPr>
                <w:rFonts w:ascii="Comic Sans MS" w:hAnsi="Comic Sans MS"/>
                <w:color w:val="auto"/>
                <w:kern w:val="0"/>
                <w:sz w:val="16"/>
              </w:rPr>
              <w:t>Chlorate (ppb) (</w:t>
            </w:r>
            <w:r w:rsidRPr="00711621">
              <w:rPr>
                <w:rFonts w:ascii="Comic Sans MS" w:hAnsi="Comic Sans MS"/>
                <w:kern w:val="0"/>
                <w:sz w:val="16"/>
              </w:rPr>
              <w:t>NAL</w:t>
            </w:r>
            <w:r>
              <w:rPr>
                <w:rFonts w:ascii="Comic Sans MS" w:hAnsi="Comic Sans MS"/>
                <w:color w:val="auto"/>
                <w:kern w:val="0"/>
                <w:sz w:val="16"/>
              </w:rPr>
              <w:t>= 800)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BBD5D5" w14:textId="527996CD"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 xml:space="preserve">280 </w:t>
            </w:r>
            <w:r w:rsidR="009540F2">
              <w:rPr>
                <w:rFonts w:ascii="Comic Sans MS" w:hAnsi="Comic Sans MS"/>
                <w:color w:val="auto"/>
                <w:kern w:val="0"/>
                <w:sz w:val="16"/>
              </w:rPr>
              <w:t>–</w:t>
            </w:r>
            <w:r>
              <w:rPr>
                <w:rFonts w:ascii="Comic Sans MS" w:hAnsi="Comic Sans MS"/>
                <w:color w:val="auto"/>
                <w:kern w:val="0"/>
                <w:sz w:val="16"/>
              </w:rPr>
              <w:t xml:space="preserve"> 470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072790"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340*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85C1B0" w14:textId="77777777" w:rsidR="00931789" w:rsidRDefault="00931789" w:rsidP="00931789">
            <w:pPr>
              <w:spacing w:line="180" w:lineRule="auto"/>
              <w:jc w:val="center"/>
              <w:rPr>
                <w:rFonts w:ascii="Comic Sans MS" w:hAnsi="Comic Sans MS"/>
                <w:color w:val="auto"/>
                <w:kern w:val="0"/>
                <w:sz w:val="16"/>
              </w:rPr>
            </w:pP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6458E0"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NA</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B25E58"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ND - ND</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DA2F0F"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ND</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0F4C2B2B" w14:textId="77777777" w:rsidR="00931789" w:rsidRDefault="00931789" w:rsidP="00931789">
            <w:pPr>
              <w:spacing w:line="180" w:lineRule="auto"/>
              <w:rPr>
                <w:rFonts w:ascii="Comic Sans MS" w:hAnsi="Comic Sans MS"/>
                <w:color w:val="auto"/>
                <w:kern w:val="0"/>
                <w:sz w:val="16"/>
              </w:rPr>
            </w:pPr>
            <w:r>
              <w:rPr>
                <w:rFonts w:ascii="Comic Sans MS" w:hAnsi="Comic Sans MS"/>
                <w:color w:val="auto"/>
                <w:kern w:val="0"/>
                <w:sz w:val="16"/>
              </w:rPr>
              <w:t>Byproduct of drinking water disinfection</w:t>
            </w:r>
          </w:p>
        </w:tc>
      </w:tr>
      <w:tr w:rsidR="00931789" w14:paraId="07B28355" w14:textId="77777777" w:rsidTr="00931789">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1C6BC09E" w14:textId="77777777" w:rsidR="00931789" w:rsidRDefault="00931789" w:rsidP="00931789">
            <w:pPr>
              <w:spacing w:line="180" w:lineRule="auto"/>
              <w:rPr>
                <w:color w:val="auto"/>
                <w:kern w:val="0"/>
                <w:sz w:val="24"/>
              </w:rPr>
            </w:pPr>
            <w:r>
              <w:rPr>
                <w:rFonts w:ascii="Comic Sans MS" w:hAnsi="Comic Sans MS"/>
                <w:sz w:val="16"/>
              </w:rPr>
              <w:t>Hardness (ppm)</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C93627" w14:textId="0B8A99E2" w:rsidR="00931789" w:rsidRDefault="009540F2" w:rsidP="00931789">
            <w:pPr>
              <w:spacing w:line="180" w:lineRule="auto"/>
              <w:jc w:val="center"/>
              <w:rPr>
                <w:rFonts w:ascii="Comic Sans MS" w:hAnsi="Comic Sans MS"/>
                <w:color w:val="auto"/>
                <w:kern w:val="0"/>
                <w:sz w:val="16"/>
              </w:rPr>
            </w:pPr>
            <w:r>
              <w:rPr>
                <w:rFonts w:ascii="Comic Sans MS" w:hAnsi="Comic Sans MS"/>
                <w:color w:val="auto"/>
                <w:kern w:val="0"/>
                <w:sz w:val="16"/>
              </w:rPr>
              <w:t>242-368</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2F5E51" w14:textId="0C9980EF" w:rsidR="00931789" w:rsidRPr="009540F2" w:rsidRDefault="00836174" w:rsidP="009540F2">
            <w:pPr>
              <w:spacing w:line="180" w:lineRule="auto"/>
              <w:jc w:val="center"/>
            </w:pPr>
            <w:r>
              <w:rPr>
                <w:rFonts w:ascii="Comic Sans MS" w:hAnsi="Comic Sans MS"/>
                <w:color w:val="auto"/>
                <w:kern w:val="0"/>
                <w:sz w:val="16"/>
              </w:rPr>
              <w:t>330</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4235D8" w14:textId="4AAB229F" w:rsidR="00931789" w:rsidRDefault="00836174" w:rsidP="00836174">
            <w:pPr>
              <w:spacing w:line="180" w:lineRule="auto"/>
              <w:jc w:val="center"/>
              <w:rPr>
                <w:color w:val="auto"/>
                <w:kern w:val="0"/>
                <w:sz w:val="24"/>
              </w:rPr>
            </w:pPr>
            <w:r>
              <w:rPr>
                <w:rFonts w:ascii="Comic Sans MS" w:hAnsi="Comic Sans MS"/>
                <w:sz w:val="16"/>
              </w:rPr>
              <w:t>42-146</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189960" w14:textId="6B85892A" w:rsidR="00931789" w:rsidRDefault="00836174" w:rsidP="00931789">
            <w:pPr>
              <w:spacing w:line="180" w:lineRule="auto"/>
              <w:jc w:val="center"/>
              <w:rPr>
                <w:color w:val="auto"/>
                <w:kern w:val="0"/>
                <w:sz w:val="24"/>
              </w:rPr>
            </w:pPr>
            <w:r>
              <w:rPr>
                <w:rFonts w:ascii="Comic Sans MS" w:hAnsi="Comic Sans MS"/>
                <w:sz w:val="16"/>
              </w:rPr>
              <w:t>90</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C0E619" w14:textId="77777777" w:rsidR="00931789" w:rsidRDefault="00931789" w:rsidP="00931789">
            <w:pPr>
              <w:spacing w:line="180" w:lineRule="auto"/>
              <w:jc w:val="center"/>
              <w:rPr>
                <w:color w:val="auto"/>
                <w:kern w:val="0"/>
                <w:sz w:val="24"/>
              </w:rPr>
            </w:pPr>
            <w:r>
              <w:rPr>
                <w:rFonts w:ascii="Comic Sans MS" w:hAnsi="Comic Sans MS"/>
                <w:sz w:val="16"/>
              </w:rPr>
              <w:t>7.8 – 480</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4807FA" w14:textId="77777777" w:rsidR="00931789" w:rsidRDefault="00931789" w:rsidP="00931789">
            <w:pPr>
              <w:spacing w:line="180" w:lineRule="auto"/>
              <w:jc w:val="center"/>
              <w:rPr>
                <w:color w:val="auto"/>
                <w:kern w:val="0"/>
                <w:sz w:val="24"/>
              </w:rPr>
            </w:pPr>
            <w:r>
              <w:rPr>
                <w:rFonts w:ascii="Comic Sans MS" w:hAnsi="Comic Sans MS"/>
                <w:sz w:val="16"/>
              </w:rPr>
              <w:t>319.7</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5466D2D1" w14:textId="77777777" w:rsidR="00931789" w:rsidRDefault="00931789" w:rsidP="00931789">
            <w:pPr>
              <w:spacing w:line="180" w:lineRule="auto"/>
              <w:rPr>
                <w:color w:val="auto"/>
                <w:kern w:val="0"/>
                <w:sz w:val="24"/>
              </w:rPr>
            </w:pPr>
            <w:r>
              <w:rPr>
                <w:rFonts w:ascii="Comic Sans MS" w:hAnsi="Comic Sans MS"/>
                <w:sz w:val="16"/>
              </w:rPr>
              <w:t>Usually found in ground/surface water</w:t>
            </w:r>
          </w:p>
        </w:tc>
      </w:tr>
      <w:tr w:rsidR="00931789" w14:paraId="4701C76E" w14:textId="77777777" w:rsidTr="00931789">
        <w:tc>
          <w:tcPr>
            <w:tcW w:w="2430" w:type="dxa"/>
            <w:tcBorders>
              <w:top w:val="single" w:sz="6" w:space="0" w:color="000000"/>
              <w:left w:val="single" w:sz="6" w:space="0" w:color="auto"/>
              <w:bottom w:val="single" w:sz="6" w:space="0" w:color="000000"/>
              <w:right w:val="single" w:sz="6" w:space="0" w:color="000000"/>
            </w:tcBorders>
            <w:vAlign w:val="center"/>
          </w:tcPr>
          <w:p w14:paraId="6664FA77" w14:textId="77777777" w:rsidR="00931789" w:rsidRDefault="00931789" w:rsidP="00931789">
            <w:pPr>
              <w:spacing w:line="180" w:lineRule="auto"/>
              <w:rPr>
                <w:color w:val="auto"/>
                <w:kern w:val="0"/>
                <w:sz w:val="24"/>
              </w:rPr>
            </w:pPr>
            <w:r>
              <w:rPr>
                <w:rFonts w:ascii="Comic Sans MS" w:hAnsi="Comic Sans MS"/>
                <w:sz w:val="16"/>
              </w:rPr>
              <w:t>Magnesium (ppm)</w:t>
            </w:r>
          </w:p>
        </w:tc>
        <w:tc>
          <w:tcPr>
            <w:tcW w:w="1080" w:type="dxa"/>
            <w:tcBorders>
              <w:top w:val="single" w:sz="6" w:space="0" w:color="000000"/>
              <w:left w:val="single" w:sz="6" w:space="0" w:color="000000"/>
              <w:bottom w:val="single" w:sz="6" w:space="0" w:color="000000"/>
              <w:right w:val="single" w:sz="6" w:space="0" w:color="000000"/>
            </w:tcBorders>
            <w:vAlign w:val="center"/>
          </w:tcPr>
          <w:p w14:paraId="4AE995F9" w14:textId="08393914" w:rsidR="00931789" w:rsidRDefault="00C961D0" w:rsidP="00931789">
            <w:pPr>
              <w:spacing w:line="180" w:lineRule="auto"/>
              <w:jc w:val="center"/>
              <w:rPr>
                <w:rFonts w:ascii="Comic Sans MS" w:hAnsi="Comic Sans MS"/>
                <w:color w:val="auto"/>
                <w:kern w:val="0"/>
                <w:sz w:val="16"/>
              </w:rPr>
            </w:pPr>
            <w:r>
              <w:rPr>
                <w:rFonts w:ascii="Comic Sans MS" w:hAnsi="Comic Sans MS"/>
                <w:color w:val="auto"/>
                <w:kern w:val="0"/>
                <w:sz w:val="16"/>
              </w:rPr>
              <w:t>24-36</w:t>
            </w:r>
          </w:p>
        </w:tc>
        <w:tc>
          <w:tcPr>
            <w:tcW w:w="1080" w:type="dxa"/>
            <w:tcBorders>
              <w:top w:val="single" w:sz="6" w:space="0" w:color="000000"/>
              <w:left w:val="single" w:sz="6" w:space="0" w:color="000000"/>
              <w:bottom w:val="single" w:sz="6" w:space="0" w:color="000000"/>
              <w:right w:val="single" w:sz="6" w:space="0" w:color="000000"/>
            </w:tcBorders>
            <w:vAlign w:val="center"/>
          </w:tcPr>
          <w:p w14:paraId="7E2B5D20" w14:textId="1CBDC0F3" w:rsidR="00931789" w:rsidRDefault="00C961D0" w:rsidP="00931789">
            <w:pPr>
              <w:spacing w:line="180" w:lineRule="auto"/>
              <w:jc w:val="center"/>
              <w:rPr>
                <w:color w:val="auto"/>
                <w:kern w:val="0"/>
                <w:sz w:val="24"/>
              </w:rPr>
            </w:pPr>
            <w:r>
              <w:rPr>
                <w:rFonts w:ascii="Comic Sans MS" w:hAnsi="Comic Sans MS"/>
                <w:sz w:val="16"/>
              </w:rPr>
              <w:t>32</w:t>
            </w:r>
          </w:p>
        </w:tc>
        <w:tc>
          <w:tcPr>
            <w:tcW w:w="990" w:type="dxa"/>
            <w:tcBorders>
              <w:top w:val="single" w:sz="6" w:space="0" w:color="000000"/>
              <w:left w:val="single" w:sz="6" w:space="0" w:color="000000"/>
              <w:bottom w:val="single" w:sz="6" w:space="0" w:color="000000"/>
              <w:right w:val="single" w:sz="6" w:space="0" w:color="000000"/>
            </w:tcBorders>
            <w:vAlign w:val="center"/>
          </w:tcPr>
          <w:p w14:paraId="60A09580" w14:textId="4BD411F9" w:rsidR="00931789" w:rsidRDefault="00C961D0" w:rsidP="00931789">
            <w:pPr>
              <w:spacing w:line="180" w:lineRule="auto"/>
              <w:jc w:val="center"/>
              <w:rPr>
                <w:rFonts w:ascii="Comic Sans MS" w:hAnsi="Comic Sans MS"/>
                <w:color w:val="auto"/>
                <w:kern w:val="0"/>
                <w:sz w:val="16"/>
              </w:rPr>
            </w:pPr>
            <w:r>
              <w:rPr>
                <w:rFonts w:ascii="Comic Sans MS" w:hAnsi="Comic Sans MS"/>
                <w:color w:val="auto"/>
                <w:kern w:val="0"/>
                <w:sz w:val="16"/>
              </w:rPr>
              <w:t>12</w:t>
            </w:r>
          </w:p>
        </w:tc>
        <w:tc>
          <w:tcPr>
            <w:tcW w:w="1170" w:type="dxa"/>
            <w:tcBorders>
              <w:top w:val="single" w:sz="6" w:space="0" w:color="000000"/>
              <w:left w:val="single" w:sz="6" w:space="0" w:color="000000"/>
              <w:bottom w:val="single" w:sz="6" w:space="0" w:color="000000"/>
              <w:right w:val="single" w:sz="6" w:space="0" w:color="000000"/>
            </w:tcBorders>
            <w:vAlign w:val="center"/>
          </w:tcPr>
          <w:p w14:paraId="0B943987" w14:textId="3964DBB8" w:rsidR="00931789" w:rsidRDefault="00931789" w:rsidP="00931789">
            <w:pPr>
              <w:spacing w:line="180" w:lineRule="auto"/>
              <w:jc w:val="center"/>
              <w:rPr>
                <w:color w:val="auto"/>
                <w:kern w:val="0"/>
                <w:sz w:val="24"/>
              </w:rPr>
            </w:pPr>
            <w:r>
              <w:rPr>
                <w:rFonts w:ascii="Comic Sans MS" w:hAnsi="Comic Sans MS"/>
                <w:sz w:val="16"/>
              </w:rPr>
              <w:t>1</w:t>
            </w:r>
            <w:r w:rsidR="00C961D0">
              <w:rPr>
                <w:rFonts w:ascii="Comic Sans MS" w:hAnsi="Comic Sans MS"/>
                <w:sz w:val="16"/>
              </w:rPr>
              <w:t>2</w:t>
            </w:r>
          </w:p>
        </w:tc>
        <w:tc>
          <w:tcPr>
            <w:tcW w:w="637" w:type="dxa"/>
            <w:tcBorders>
              <w:top w:val="single" w:sz="6" w:space="0" w:color="000000"/>
              <w:left w:val="single" w:sz="6" w:space="0" w:color="000000"/>
              <w:bottom w:val="single" w:sz="6" w:space="0" w:color="000000"/>
              <w:right w:val="single" w:sz="6" w:space="0" w:color="000000"/>
            </w:tcBorders>
            <w:vAlign w:val="center"/>
          </w:tcPr>
          <w:p w14:paraId="506FA458" w14:textId="77777777" w:rsidR="00931789" w:rsidRDefault="00931789" w:rsidP="00931789">
            <w:pPr>
              <w:spacing w:line="180" w:lineRule="auto"/>
              <w:jc w:val="center"/>
              <w:rPr>
                <w:color w:val="auto"/>
                <w:kern w:val="0"/>
                <w:sz w:val="24"/>
              </w:rPr>
            </w:pPr>
            <w:r>
              <w:rPr>
                <w:rFonts w:ascii="Comic Sans MS" w:hAnsi="Comic Sans MS"/>
                <w:sz w:val="16"/>
              </w:rPr>
              <w:t>ND – 48</w:t>
            </w:r>
          </w:p>
        </w:tc>
        <w:tc>
          <w:tcPr>
            <w:tcW w:w="713" w:type="dxa"/>
            <w:tcBorders>
              <w:top w:val="single" w:sz="6" w:space="0" w:color="000000"/>
              <w:left w:val="single" w:sz="6" w:space="0" w:color="000000"/>
              <w:bottom w:val="single" w:sz="6" w:space="0" w:color="000000"/>
              <w:right w:val="single" w:sz="6" w:space="0" w:color="000000"/>
            </w:tcBorders>
            <w:vAlign w:val="center"/>
          </w:tcPr>
          <w:p w14:paraId="66009590" w14:textId="77777777" w:rsidR="00931789" w:rsidRDefault="00931789" w:rsidP="00931789">
            <w:pPr>
              <w:spacing w:line="180" w:lineRule="auto"/>
              <w:jc w:val="center"/>
              <w:rPr>
                <w:color w:val="auto"/>
                <w:kern w:val="0"/>
                <w:sz w:val="24"/>
              </w:rPr>
            </w:pPr>
            <w:r>
              <w:rPr>
                <w:rFonts w:ascii="Comic Sans MS" w:hAnsi="Comic Sans MS"/>
                <w:sz w:val="16"/>
              </w:rPr>
              <w:t>31.8</w:t>
            </w:r>
          </w:p>
        </w:tc>
        <w:tc>
          <w:tcPr>
            <w:tcW w:w="2880" w:type="dxa"/>
            <w:tcBorders>
              <w:top w:val="single" w:sz="6" w:space="0" w:color="000000"/>
              <w:left w:val="single" w:sz="6" w:space="0" w:color="000000"/>
              <w:bottom w:val="single" w:sz="6" w:space="0" w:color="000000"/>
              <w:right w:val="single" w:sz="6" w:space="0" w:color="auto"/>
            </w:tcBorders>
            <w:vAlign w:val="center"/>
          </w:tcPr>
          <w:p w14:paraId="3F76AE19" w14:textId="77777777" w:rsidR="00931789" w:rsidRDefault="00931789" w:rsidP="00931789">
            <w:pPr>
              <w:spacing w:line="180" w:lineRule="auto"/>
              <w:rPr>
                <w:color w:val="auto"/>
                <w:kern w:val="0"/>
                <w:sz w:val="24"/>
              </w:rPr>
            </w:pPr>
            <w:r>
              <w:rPr>
                <w:rFonts w:ascii="Comic Sans MS" w:hAnsi="Comic Sans MS"/>
                <w:sz w:val="16"/>
              </w:rPr>
              <w:t>Runoff/leaching from natural deposits; seawater influence</w:t>
            </w:r>
          </w:p>
        </w:tc>
      </w:tr>
      <w:tr w:rsidR="00931789" w14:paraId="12C575BE" w14:textId="77777777" w:rsidTr="00931789">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2A4C9257" w14:textId="77777777" w:rsidR="00931789" w:rsidRDefault="00931789" w:rsidP="00931789">
            <w:pPr>
              <w:spacing w:line="180" w:lineRule="auto"/>
              <w:rPr>
                <w:rFonts w:ascii="Comic Sans MS" w:hAnsi="Comic Sans MS"/>
                <w:sz w:val="16"/>
              </w:rPr>
            </w:pPr>
            <w:r>
              <w:rPr>
                <w:rFonts w:ascii="Comic Sans MS" w:hAnsi="Comic Sans MS"/>
                <w:sz w:val="16"/>
              </w:rPr>
              <w:t>PH</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96E31A" w14:textId="68CE3702" w:rsidR="00931789" w:rsidRDefault="00320EA8" w:rsidP="00931789">
            <w:pPr>
              <w:spacing w:line="180" w:lineRule="auto"/>
              <w:jc w:val="center"/>
              <w:rPr>
                <w:rFonts w:ascii="Comic Sans MS" w:hAnsi="Comic Sans MS"/>
                <w:color w:val="auto"/>
                <w:kern w:val="0"/>
                <w:sz w:val="16"/>
              </w:rPr>
            </w:pPr>
            <w:r>
              <w:rPr>
                <w:rFonts w:ascii="Comic Sans MS" w:hAnsi="Comic Sans MS"/>
                <w:color w:val="auto"/>
                <w:kern w:val="0"/>
                <w:sz w:val="16"/>
              </w:rPr>
              <w:t>7.71-8.52</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9351EE" w14:textId="58D95947" w:rsidR="00931789" w:rsidRDefault="00931789" w:rsidP="00931789">
            <w:pPr>
              <w:spacing w:line="180" w:lineRule="auto"/>
              <w:jc w:val="center"/>
              <w:rPr>
                <w:rFonts w:ascii="Comic Sans MS" w:hAnsi="Comic Sans MS"/>
                <w:sz w:val="16"/>
              </w:rPr>
            </w:pPr>
            <w:r>
              <w:rPr>
                <w:rFonts w:ascii="Comic Sans MS" w:hAnsi="Comic Sans MS"/>
                <w:sz w:val="16"/>
              </w:rPr>
              <w:t>8</w:t>
            </w:r>
            <w:r w:rsidR="00320EA8">
              <w:rPr>
                <w:rFonts w:ascii="Comic Sans MS" w:hAnsi="Comic Sans MS"/>
                <w:sz w:val="16"/>
              </w:rPr>
              <w:t>.07</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BB1079" w14:textId="5AC89EB7" w:rsidR="00931789" w:rsidRDefault="00320EA8" w:rsidP="00931789">
            <w:pPr>
              <w:spacing w:line="180" w:lineRule="auto"/>
              <w:jc w:val="center"/>
              <w:rPr>
                <w:rFonts w:ascii="Comic Sans MS" w:hAnsi="Comic Sans MS"/>
                <w:sz w:val="16"/>
              </w:rPr>
            </w:pPr>
            <w:r>
              <w:rPr>
                <w:rFonts w:ascii="Comic Sans MS" w:hAnsi="Comic Sans MS"/>
                <w:sz w:val="16"/>
              </w:rPr>
              <w:t>7.7-8.8</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73B2EC" w14:textId="77777777" w:rsidR="00931789" w:rsidRDefault="00931789" w:rsidP="00931789">
            <w:pPr>
              <w:spacing w:line="180" w:lineRule="auto"/>
              <w:jc w:val="center"/>
              <w:rPr>
                <w:rFonts w:ascii="Comic Sans MS" w:hAnsi="Comic Sans MS"/>
                <w:sz w:val="16"/>
              </w:rPr>
            </w:pPr>
            <w:r>
              <w:rPr>
                <w:rFonts w:ascii="Comic Sans MS" w:hAnsi="Comic Sans MS"/>
                <w:sz w:val="16"/>
              </w:rPr>
              <w:t>8.4</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A3CDB8" w14:textId="77777777" w:rsidR="00931789" w:rsidRDefault="00931789" w:rsidP="00931789">
            <w:pPr>
              <w:spacing w:line="180" w:lineRule="auto"/>
              <w:jc w:val="center"/>
              <w:rPr>
                <w:rFonts w:ascii="Comic Sans MS" w:hAnsi="Comic Sans MS"/>
                <w:sz w:val="16"/>
              </w:rPr>
            </w:pPr>
            <w:r>
              <w:rPr>
                <w:rFonts w:ascii="Comic Sans MS" w:hAnsi="Comic Sans MS"/>
                <w:sz w:val="16"/>
              </w:rPr>
              <w:t>7.1 – 8.2</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17D859" w14:textId="77777777" w:rsidR="00931789" w:rsidRDefault="00931789" w:rsidP="00931789">
            <w:pPr>
              <w:spacing w:line="180" w:lineRule="auto"/>
              <w:jc w:val="center"/>
              <w:rPr>
                <w:rFonts w:ascii="Comic Sans MS" w:hAnsi="Comic Sans MS"/>
                <w:sz w:val="16"/>
              </w:rPr>
            </w:pPr>
            <w:r>
              <w:rPr>
                <w:rFonts w:ascii="Comic Sans MS" w:hAnsi="Comic Sans MS"/>
                <w:sz w:val="16"/>
              </w:rPr>
              <w:t>7.4</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1FD39345" w14:textId="77777777" w:rsidR="00931789" w:rsidRDefault="00931789" w:rsidP="00931789">
            <w:pPr>
              <w:spacing w:line="180" w:lineRule="auto"/>
              <w:rPr>
                <w:rFonts w:ascii="Comic Sans MS" w:hAnsi="Comic Sans MS"/>
                <w:sz w:val="16"/>
              </w:rPr>
            </w:pPr>
            <w:r>
              <w:rPr>
                <w:rFonts w:ascii="Comic Sans MS" w:hAnsi="Comic Sans MS"/>
                <w:sz w:val="16"/>
              </w:rPr>
              <w:t>Runoff/leaching from natural deposits; seawater influence</w:t>
            </w:r>
          </w:p>
        </w:tc>
      </w:tr>
      <w:tr w:rsidR="00931789" w14:paraId="683F082B" w14:textId="77777777" w:rsidTr="00931789">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3C42ABED" w14:textId="77777777" w:rsidR="00931789" w:rsidRDefault="00931789" w:rsidP="00931789">
            <w:pPr>
              <w:spacing w:line="180" w:lineRule="auto"/>
              <w:rPr>
                <w:rFonts w:ascii="Comic Sans MS" w:hAnsi="Comic Sans MS"/>
                <w:sz w:val="16"/>
              </w:rPr>
            </w:pPr>
            <w:r>
              <w:rPr>
                <w:rFonts w:ascii="Comic Sans MS" w:hAnsi="Comic Sans MS"/>
                <w:sz w:val="16"/>
              </w:rPr>
              <w:t>Potassium (ppm)</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CA7BE3" w14:textId="77777777" w:rsidR="00931789" w:rsidRDefault="00931789" w:rsidP="00931789">
            <w:pPr>
              <w:spacing w:line="180" w:lineRule="auto"/>
              <w:jc w:val="center"/>
              <w:rPr>
                <w:rFonts w:ascii="Comic Sans MS" w:hAnsi="Comic Sans MS"/>
                <w:color w:val="auto"/>
                <w:kern w:val="0"/>
                <w:sz w:val="16"/>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FF96AB" w14:textId="77777777" w:rsidR="00931789" w:rsidRDefault="00931789" w:rsidP="00931789">
            <w:pPr>
              <w:spacing w:line="180" w:lineRule="auto"/>
              <w:jc w:val="center"/>
              <w:rPr>
                <w:rFonts w:ascii="Comic Sans MS" w:hAnsi="Comic Sans MS"/>
                <w:sz w:val="16"/>
              </w:rPr>
            </w:pPr>
            <w:r>
              <w:rPr>
                <w:rFonts w:ascii="Comic Sans MS" w:hAnsi="Comic Sans MS"/>
                <w:sz w:val="16"/>
              </w:rPr>
              <w:t>ND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40AD7" w14:textId="4C4609A5" w:rsidR="00931789" w:rsidRDefault="008559F7" w:rsidP="00931789">
            <w:pPr>
              <w:spacing w:line="180" w:lineRule="auto"/>
              <w:jc w:val="center"/>
              <w:rPr>
                <w:rFonts w:ascii="Comic Sans MS" w:hAnsi="Comic Sans MS"/>
                <w:color w:val="auto"/>
                <w:kern w:val="0"/>
                <w:sz w:val="16"/>
              </w:rPr>
            </w:pPr>
            <w:r>
              <w:rPr>
                <w:rFonts w:ascii="Comic Sans MS" w:hAnsi="Comic Sans MS"/>
                <w:color w:val="auto"/>
                <w:kern w:val="0"/>
                <w:sz w:val="16"/>
              </w:rPr>
              <w:t>2.7</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0C974" w14:textId="70DC7B00" w:rsidR="00931789" w:rsidRDefault="008559F7" w:rsidP="00931789">
            <w:pPr>
              <w:spacing w:line="180" w:lineRule="auto"/>
              <w:jc w:val="center"/>
              <w:rPr>
                <w:rFonts w:ascii="Comic Sans MS" w:hAnsi="Comic Sans MS"/>
                <w:sz w:val="16"/>
              </w:rPr>
            </w:pPr>
            <w:r>
              <w:rPr>
                <w:rFonts w:ascii="Comic Sans MS" w:hAnsi="Comic Sans MS"/>
                <w:sz w:val="16"/>
              </w:rPr>
              <w:t>2.7</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1D1779" w14:textId="77777777" w:rsidR="00931789" w:rsidRDefault="00931789" w:rsidP="00931789">
            <w:pPr>
              <w:spacing w:line="180" w:lineRule="auto"/>
              <w:jc w:val="center"/>
              <w:rPr>
                <w:rFonts w:ascii="Comic Sans MS" w:hAnsi="Comic Sans MS"/>
                <w:sz w:val="16"/>
              </w:rPr>
            </w:pPr>
            <w:r>
              <w:rPr>
                <w:rFonts w:ascii="Comic Sans MS" w:hAnsi="Comic Sans MS"/>
                <w:sz w:val="16"/>
              </w:rPr>
              <w:t>ND – 4.4</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1A3680" w14:textId="77777777" w:rsidR="00931789" w:rsidRDefault="00931789" w:rsidP="00931789">
            <w:pPr>
              <w:spacing w:line="180" w:lineRule="auto"/>
              <w:jc w:val="center"/>
              <w:rPr>
                <w:rFonts w:ascii="Comic Sans MS" w:hAnsi="Comic Sans MS"/>
                <w:sz w:val="16"/>
              </w:rPr>
            </w:pPr>
            <w:r>
              <w:rPr>
                <w:rFonts w:ascii="Comic Sans MS" w:hAnsi="Comic Sans MS"/>
                <w:sz w:val="16"/>
              </w:rPr>
              <w:t>2.3</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76A9B985" w14:textId="77777777" w:rsidR="00931789" w:rsidRDefault="00931789" w:rsidP="00931789">
            <w:pPr>
              <w:spacing w:line="180" w:lineRule="auto"/>
              <w:rPr>
                <w:rFonts w:ascii="Comic Sans MS" w:hAnsi="Comic Sans MS"/>
                <w:sz w:val="16"/>
              </w:rPr>
            </w:pPr>
            <w:r>
              <w:rPr>
                <w:rFonts w:ascii="Comic Sans MS" w:hAnsi="Comic Sans MS"/>
                <w:sz w:val="16"/>
              </w:rPr>
              <w:t>Runoff/leaching from natural deposits; seawater influence</w:t>
            </w:r>
          </w:p>
        </w:tc>
      </w:tr>
      <w:tr w:rsidR="00931789" w14:paraId="4664BA78" w14:textId="77777777" w:rsidTr="00931789">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55294657" w14:textId="77777777" w:rsidR="00931789" w:rsidRDefault="00931789" w:rsidP="00931789">
            <w:pPr>
              <w:spacing w:line="180" w:lineRule="auto"/>
              <w:rPr>
                <w:rFonts w:ascii="Comic Sans MS" w:hAnsi="Comic Sans MS"/>
                <w:sz w:val="16"/>
              </w:rPr>
            </w:pPr>
            <w:r>
              <w:rPr>
                <w:rFonts w:ascii="Comic Sans MS" w:hAnsi="Comic Sans MS"/>
                <w:sz w:val="16"/>
              </w:rPr>
              <w:t>Sodium (ppm)</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7C66F3" w14:textId="77777777" w:rsidR="00931789" w:rsidRDefault="00931789" w:rsidP="00931789">
            <w:pPr>
              <w:spacing w:line="180" w:lineRule="auto"/>
              <w:jc w:val="center"/>
              <w:rPr>
                <w:rFonts w:ascii="Comic Sans MS" w:hAnsi="Comic Sans MS"/>
                <w:color w:val="auto"/>
                <w:kern w:val="0"/>
                <w:sz w:val="16"/>
              </w:rPr>
            </w:pP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864EF8" w14:textId="49CD92A7" w:rsidR="00931789" w:rsidRDefault="008559F7" w:rsidP="00931789">
            <w:pPr>
              <w:spacing w:line="180" w:lineRule="auto"/>
              <w:jc w:val="center"/>
              <w:rPr>
                <w:rFonts w:ascii="Comic Sans MS" w:hAnsi="Comic Sans MS"/>
                <w:sz w:val="16"/>
              </w:rPr>
            </w:pPr>
            <w:r>
              <w:rPr>
                <w:rFonts w:ascii="Comic Sans MS" w:hAnsi="Comic Sans MS"/>
                <w:sz w:val="16"/>
              </w:rPr>
              <w:t>26</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906000" w14:textId="532020EA" w:rsidR="00931789" w:rsidRDefault="008559F7" w:rsidP="00931789">
            <w:pPr>
              <w:spacing w:line="180" w:lineRule="auto"/>
              <w:jc w:val="center"/>
              <w:rPr>
                <w:rFonts w:ascii="Comic Sans MS" w:hAnsi="Comic Sans MS"/>
                <w:color w:val="auto"/>
                <w:kern w:val="0"/>
                <w:sz w:val="16"/>
              </w:rPr>
            </w:pPr>
            <w:r>
              <w:rPr>
                <w:rFonts w:ascii="Comic Sans MS" w:hAnsi="Comic Sans MS"/>
                <w:color w:val="auto"/>
                <w:kern w:val="0"/>
                <w:sz w:val="16"/>
              </w:rPr>
              <w:t>60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BFCD04" w14:textId="069D13B4" w:rsidR="00931789" w:rsidRDefault="00A06CFF" w:rsidP="00931789">
            <w:pPr>
              <w:spacing w:line="180" w:lineRule="auto"/>
              <w:jc w:val="center"/>
              <w:rPr>
                <w:rFonts w:ascii="Comic Sans MS" w:hAnsi="Comic Sans MS"/>
                <w:sz w:val="16"/>
              </w:rPr>
            </w:pPr>
            <w:r>
              <w:rPr>
                <w:rFonts w:ascii="Comic Sans MS" w:hAnsi="Comic Sans MS"/>
                <w:sz w:val="16"/>
              </w:rPr>
              <w:t>60</w:t>
            </w:r>
          </w:p>
        </w:tc>
        <w:tc>
          <w:tcPr>
            <w:tcW w:w="6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291DAC" w14:textId="77777777" w:rsidR="00931789" w:rsidRDefault="00931789" w:rsidP="00931789">
            <w:pPr>
              <w:spacing w:line="180" w:lineRule="auto"/>
              <w:jc w:val="center"/>
              <w:rPr>
                <w:rFonts w:ascii="Comic Sans MS" w:hAnsi="Comic Sans MS"/>
                <w:sz w:val="16"/>
              </w:rPr>
            </w:pPr>
            <w:r>
              <w:rPr>
                <w:rFonts w:ascii="Comic Sans MS" w:hAnsi="Comic Sans MS"/>
                <w:sz w:val="16"/>
              </w:rPr>
              <w:t>36 – 110</w:t>
            </w:r>
          </w:p>
        </w:tc>
        <w:tc>
          <w:tcPr>
            <w:tcW w:w="7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6415D7" w14:textId="77777777" w:rsidR="00931789" w:rsidRDefault="00931789" w:rsidP="00931789">
            <w:pPr>
              <w:spacing w:line="180" w:lineRule="auto"/>
              <w:jc w:val="center"/>
              <w:rPr>
                <w:rFonts w:ascii="Comic Sans MS" w:hAnsi="Comic Sans MS"/>
                <w:sz w:val="16"/>
              </w:rPr>
            </w:pPr>
            <w:r>
              <w:rPr>
                <w:rFonts w:ascii="Comic Sans MS" w:hAnsi="Comic Sans MS"/>
                <w:sz w:val="16"/>
              </w:rPr>
              <w:t>53.4</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11A6C874" w14:textId="77777777" w:rsidR="00931789" w:rsidRDefault="00931789" w:rsidP="00931789">
            <w:pPr>
              <w:spacing w:line="180" w:lineRule="auto"/>
              <w:rPr>
                <w:rFonts w:ascii="Comic Sans MS" w:hAnsi="Comic Sans MS"/>
                <w:sz w:val="16"/>
              </w:rPr>
            </w:pPr>
            <w:r>
              <w:rPr>
                <w:rFonts w:ascii="Comic Sans MS" w:hAnsi="Comic Sans MS"/>
                <w:sz w:val="16"/>
              </w:rPr>
              <w:t>Runoff/leaching from natural deposits; seawater influence</w:t>
            </w:r>
          </w:p>
        </w:tc>
      </w:tr>
      <w:tr w:rsidR="00931789" w14:paraId="16EBB4AC" w14:textId="77777777" w:rsidTr="00931789">
        <w:tc>
          <w:tcPr>
            <w:tcW w:w="2430" w:type="dxa"/>
            <w:tcBorders>
              <w:top w:val="single" w:sz="6" w:space="0" w:color="000000"/>
              <w:left w:val="single" w:sz="6" w:space="0" w:color="auto"/>
              <w:bottom w:val="single" w:sz="18" w:space="0" w:color="auto"/>
              <w:right w:val="single" w:sz="6" w:space="0" w:color="000000"/>
            </w:tcBorders>
            <w:vAlign w:val="center"/>
          </w:tcPr>
          <w:p w14:paraId="21526D81" w14:textId="77777777" w:rsidR="00931789" w:rsidRDefault="00931789" w:rsidP="00931789">
            <w:pPr>
              <w:spacing w:line="180" w:lineRule="auto"/>
              <w:rPr>
                <w:color w:val="auto"/>
                <w:kern w:val="0"/>
                <w:sz w:val="24"/>
              </w:rPr>
            </w:pPr>
            <w:r>
              <w:rPr>
                <w:rFonts w:ascii="Comic Sans MS" w:hAnsi="Comic Sans MS"/>
                <w:sz w:val="16"/>
              </w:rPr>
              <w:t>Vanadium [Notification Level 50 ppb]</w:t>
            </w:r>
          </w:p>
        </w:tc>
        <w:tc>
          <w:tcPr>
            <w:tcW w:w="1080" w:type="dxa"/>
            <w:tcBorders>
              <w:top w:val="single" w:sz="6" w:space="0" w:color="000000"/>
              <w:left w:val="single" w:sz="6" w:space="0" w:color="000000"/>
              <w:bottom w:val="single" w:sz="18" w:space="0" w:color="auto"/>
              <w:right w:val="single" w:sz="6" w:space="0" w:color="000000"/>
            </w:tcBorders>
            <w:vAlign w:val="center"/>
          </w:tcPr>
          <w:p w14:paraId="723FB485" w14:textId="77777777" w:rsidR="00931789" w:rsidRDefault="00931789" w:rsidP="00931789">
            <w:pPr>
              <w:spacing w:line="180" w:lineRule="auto"/>
              <w:jc w:val="center"/>
              <w:rPr>
                <w:rFonts w:ascii="Comic Sans MS" w:hAnsi="Comic Sans MS"/>
                <w:color w:val="auto"/>
                <w:kern w:val="0"/>
                <w:sz w:val="16"/>
              </w:rPr>
            </w:pPr>
          </w:p>
        </w:tc>
        <w:tc>
          <w:tcPr>
            <w:tcW w:w="1080" w:type="dxa"/>
            <w:tcBorders>
              <w:top w:val="single" w:sz="6" w:space="0" w:color="000000"/>
              <w:left w:val="single" w:sz="6" w:space="0" w:color="000000"/>
              <w:bottom w:val="single" w:sz="18" w:space="0" w:color="auto"/>
              <w:right w:val="single" w:sz="6" w:space="0" w:color="000000"/>
            </w:tcBorders>
            <w:vAlign w:val="center"/>
          </w:tcPr>
          <w:p w14:paraId="10FD372C" w14:textId="77777777" w:rsidR="00931789" w:rsidRDefault="00931789" w:rsidP="00931789">
            <w:pPr>
              <w:spacing w:line="180" w:lineRule="auto"/>
              <w:jc w:val="center"/>
              <w:rPr>
                <w:color w:val="auto"/>
                <w:kern w:val="0"/>
                <w:sz w:val="24"/>
              </w:rPr>
            </w:pPr>
            <w:r>
              <w:rPr>
                <w:rFonts w:ascii="Comic Sans MS" w:hAnsi="Comic Sans MS"/>
                <w:sz w:val="16"/>
              </w:rPr>
              <w:t>ND</w:t>
            </w:r>
          </w:p>
        </w:tc>
        <w:tc>
          <w:tcPr>
            <w:tcW w:w="990" w:type="dxa"/>
            <w:tcBorders>
              <w:top w:val="single" w:sz="6" w:space="0" w:color="000000"/>
              <w:left w:val="single" w:sz="6" w:space="0" w:color="000000"/>
              <w:bottom w:val="single" w:sz="18" w:space="0" w:color="auto"/>
              <w:right w:val="single" w:sz="6" w:space="0" w:color="000000"/>
            </w:tcBorders>
            <w:vAlign w:val="center"/>
          </w:tcPr>
          <w:p w14:paraId="5D3A5957" w14:textId="77777777" w:rsidR="00931789" w:rsidRDefault="00931789" w:rsidP="00931789">
            <w:pPr>
              <w:spacing w:line="180" w:lineRule="auto"/>
              <w:jc w:val="center"/>
              <w:rPr>
                <w:rFonts w:ascii="Comic Sans MS" w:hAnsi="Comic Sans MS"/>
                <w:color w:val="auto"/>
                <w:kern w:val="0"/>
                <w:sz w:val="16"/>
              </w:rPr>
            </w:pPr>
          </w:p>
        </w:tc>
        <w:tc>
          <w:tcPr>
            <w:tcW w:w="1170" w:type="dxa"/>
            <w:tcBorders>
              <w:top w:val="single" w:sz="6" w:space="0" w:color="000000"/>
              <w:left w:val="single" w:sz="6" w:space="0" w:color="000000"/>
              <w:bottom w:val="single" w:sz="18" w:space="0" w:color="auto"/>
              <w:right w:val="single" w:sz="6" w:space="0" w:color="000000"/>
            </w:tcBorders>
            <w:vAlign w:val="center"/>
          </w:tcPr>
          <w:p w14:paraId="22824DF3" w14:textId="77777777" w:rsidR="00931789" w:rsidRPr="004D643E" w:rsidRDefault="00931789" w:rsidP="00931789">
            <w:pPr>
              <w:spacing w:line="180" w:lineRule="auto"/>
              <w:jc w:val="center"/>
              <w:rPr>
                <w:rFonts w:ascii="Comic Sans MS" w:hAnsi="Comic Sans MS"/>
                <w:color w:val="auto"/>
                <w:kern w:val="0"/>
                <w:sz w:val="16"/>
                <w:szCs w:val="16"/>
              </w:rPr>
            </w:pPr>
            <w:r>
              <w:rPr>
                <w:rFonts w:ascii="Comic Sans MS" w:hAnsi="Comic Sans MS"/>
                <w:color w:val="auto"/>
                <w:kern w:val="0"/>
                <w:sz w:val="16"/>
                <w:szCs w:val="16"/>
              </w:rPr>
              <w:t>ND</w:t>
            </w:r>
          </w:p>
        </w:tc>
        <w:tc>
          <w:tcPr>
            <w:tcW w:w="637" w:type="dxa"/>
            <w:tcBorders>
              <w:top w:val="single" w:sz="6" w:space="0" w:color="000000"/>
              <w:left w:val="single" w:sz="6" w:space="0" w:color="000000"/>
              <w:bottom w:val="single" w:sz="18" w:space="0" w:color="auto"/>
              <w:right w:val="single" w:sz="6" w:space="0" w:color="000000"/>
            </w:tcBorders>
            <w:vAlign w:val="center"/>
          </w:tcPr>
          <w:p w14:paraId="7BF539F7" w14:textId="77777777" w:rsidR="00931789" w:rsidRDefault="00931789" w:rsidP="00931789">
            <w:pPr>
              <w:spacing w:line="180" w:lineRule="auto"/>
              <w:jc w:val="center"/>
              <w:rPr>
                <w:color w:val="auto"/>
                <w:kern w:val="0"/>
                <w:sz w:val="24"/>
              </w:rPr>
            </w:pPr>
            <w:r>
              <w:rPr>
                <w:rFonts w:ascii="Comic Sans MS" w:hAnsi="Comic Sans MS"/>
                <w:sz w:val="16"/>
              </w:rPr>
              <w:t>ND – 5</w:t>
            </w:r>
          </w:p>
        </w:tc>
        <w:tc>
          <w:tcPr>
            <w:tcW w:w="713" w:type="dxa"/>
            <w:tcBorders>
              <w:top w:val="single" w:sz="6" w:space="0" w:color="000000"/>
              <w:left w:val="single" w:sz="6" w:space="0" w:color="000000"/>
              <w:bottom w:val="single" w:sz="18" w:space="0" w:color="auto"/>
              <w:right w:val="single" w:sz="6" w:space="0" w:color="000000"/>
            </w:tcBorders>
            <w:vAlign w:val="center"/>
          </w:tcPr>
          <w:p w14:paraId="09BDBF01" w14:textId="77777777" w:rsidR="00931789" w:rsidRDefault="00931789" w:rsidP="00931789">
            <w:pPr>
              <w:spacing w:line="180" w:lineRule="auto"/>
              <w:jc w:val="center"/>
              <w:rPr>
                <w:color w:val="auto"/>
                <w:kern w:val="0"/>
                <w:sz w:val="24"/>
              </w:rPr>
            </w:pPr>
            <w:r>
              <w:rPr>
                <w:rFonts w:ascii="Comic Sans MS" w:hAnsi="Comic Sans MS"/>
                <w:sz w:val="16"/>
              </w:rPr>
              <w:t>2.3</w:t>
            </w:r>
          </w:p>
        </w:tc>
        <w:tc>
          <w:tcPr>
            <w:tcW w:w="2880" w:type="dxa"/>
            <w:tcBorders>
              <w:top w:val="single" w:sz="6" w:space="0" w:color="000000"/>
              <w:left w:val="single" w:sz="6" w:space="0" w:color="000000"/>
              <w:bottom w:val="single" w:sz="18" w:space="0" w:color="auto"/>
              <w:right w:val="single" w:sz="6" w:space="0" w:color="auto"/>
            </w:tcBorders>
            <w:vAlign w:val="center"/>
          </w:tcPr>
          <w:p w14:paraId="4F555005" w14:textId="77777777" w:rsidR="00931789" w:rsidRDefault="00931789" w:rsidP="00931789">
            <w:pPr>
              <w:spacing w:line="180" w:lineRule="auto"/>
              <w:rPr>
                <w:color w:val="auto"/>
                <w:kern w:val="0"/>
                <w:sz w:val="24"/>
              </w:rPr>
            </w:pPr>
            <w:r>
              <w:rPr>
                <w:rFonts w:ascii="Comic Sans MS" w:hAnsi="Comic Sans MS"/>
                <w:sz w:val="16"/>
              </w:rPr>
              <w:t>Runoff/leaching from natural deposits</w:t>
            </w:r>
          </w:p>
        </w:tc>
      </w:tr>
      <w:tr w:rsidR="00931789" w14:paraId="7FE497B4" w14:textId="77777777" w:rsidTr="00931789">
        <w:trPr>
          <w:cantSplit/>
          <w:trHeight w:val="495"/>
        </w:trPr>
        <w:tc>
          <w:tcPr>
            <w:tcW w:w="10980" w:type="dxa"/>
            <w:gridSpan w:val="8"/>
            <w:tcBorders>
              <w:top w:val="single" w:sz="18" w:space="0" w:color="auto"/>
              <w:left w:val="single" w:sz="6" w:space="0" w:color="auto"/>
              <w:bottom w:val="single" w:sz="6" w:space="0" w:color="000000"/>
              <w:right w:val="single" w:sz="6" w:space="0" w:color="auto"/>
            </w:tcBorders>
            <w:vAlign w:val="center"/>
          </w:tcPr>
          <w:p w14:paraId="6B7EF0B1" w14:textId="77777777" w:rsidR="00931789" w:rsidRDefault="00931789" w:rsidP="00931789">
            <w:pPr>
              <w:spacing w:line="180" w:lineRule="auto"/>
              <w:rPr>
                <w:color w:val="auto"/>
                <w:kern w:val="0"/>
                <w:sz w:val="24"/>
              </w:rPr>
            </w:pPr>
            <w:r>
              <w:rPr>
                <w:rFonts w:ascii="Comic Sans MS" w:hAnsi="Comic Sans MS"/>
                <w:b/>
                <w:sz w:val="16"/>
              </w:rPr>
              <w:t xml:space="preserve">*The County routinely </w:t>
            </w:r>
            <w:proofErr w:type="gramStart"/>
            <w:r>
              <w:rPr>
                <w:rFonts w:ascii="Comic Sans MS" w:hAnsi="Comic Sans MS"/>
                <w:b/>
                <w:sz w:val="16"/>
              </w:rPr>
              <w:t>monitors for</w:t>
            </w:r>
            <w:proofErr w:type="gramEnd"/>
            <w:r>
              <w:rPr>
                <w:rFonts w:ascii="Comic Sans MS" w:hAnsi="Comic Sans MS"/>
                <w:b/>
                <w:sz w:val="16"/>
              </w:rPr>
              <w:t xml:space="preserve"> the presence of chlorite and chlorate, disinfection by-products from the use of chlorine dioxide as a disinfectant in the water treatment process.</w:t>
            </w:r>
          </w:p>
        </w:tc>
      </w:tr>
      <w:tr w:rsidR="00931789" w14:paraId="127FF002" w14:textId="77777777" w:rsidTr="00931789">
        <w:trPr>
          <w:cantSplit/>
          <w:trHeight w:val="495"/>
        </w:trPr>
        <w:tc>
          <w:tcPr>
            <w:tcW w:w="2430" w:type="dxa"/>
            <w:tcBorders>
              <w:top w:val="single" w:sz="18" w:space="0" w:color="auto"/>
              <w:left w:val="single" w:sz="6" w:space="0" w:color="auto"/>
              <w:bottom w:val="single" w:sz="6" w:space="0" w:color="000000"/>
              <w:right w:val="single" w:sz="6" w:space="0" w:color="000000"/>
            </w:tcBorders>
            <w:vAlign w:val="center"/>
          </w:tcPr>
          <w:p w14:paraId="7F9CD9AF" w14:textId="77777777" w:rsidR="00931789" w:rsidRDefault="00931789" w:rsidP="00931789">
            <w:pPr>
              <w:spacing w:line="180" w:lineRule="auto"/>
              <w:rPr>
                <w:color w:val="auto"/>
                <w:kern w:val="0"/>
                <w:sz w:val="24"/>
              </w:rPr>
            </w:pPr>
            <w:r>
              <w:rPr>
                <w:rFonts w:ascii="Comic Sans MS" w:hAnsi="Comic Sans MS"/>
                <w:b/>
                <w:sz w:val="16"/>
              </w:rPr>
              <w:t xml:space="preserve">Table 6 – Sampling Results Showing the Detection of Lead and Copper </w:t>
            </w:r>
          </w:p>
        </w:tc>
        <w:tc>
          <w:tcPr>
            <w:tcW w:w="1080" w:type="dxa"/>
            <w:tcBorders>
              <w:top w:val="single" w:sz="18" w:space="0" w:color="auto"/>
              <w:left w:val="single" w:sz="6" w:space="0" w:color="auto"/>
              <w:bottom w:val="single" w:sz="6" w:space="0" w:color="000000"/>
              <w:right w:val="single" w:sz="6" w:space="0" w:color="000000"/>
            </w:tcBorders>
          </w:tcPr>
          <w:p w14:paraId="3F58142C" w14:textId="77777777" w:rsidR="00931789" w:rsidRDefault="00931789" w:rsidP="00931789">
            <w:pPr>
              <w:spacing w:line="180" w:lineRule="auto"/>
              <w:rPr>
                <w:color w:val="auto"/>
                <w:kern w:val="0"/>
                <w:sz w:val="24"/>
              </w:rPr>
            </w:pPr>
          </w:p>
        </w:tc>
        <w:tc>
          <w:tcPr>
            <w:tcW w:w="1080" w:type="dxa"/>
            <w:tcBorders>
              <w:top w:val="single" w:sz="18" w:space="0" w:color="auto"/>
              <w:left w:val="single" w:sz="6" w:space="0" w:color="auto"/>
              <w:bottom w:val="single" w:sz="6" w:space="0" w:color="000000"/>
              <w:right w:val="single" w:sz="6" w:space="0" w:color="000000"/>
            </w:tcBorders>
          </w:tcPr>
          <w:p w14:paraId="310AB0BB" w14:textId="77777777" w:rsidR="00931789" w:rsidRDefault="00931789" w:rsidP="00931789">
            <w:pPr>
              <w:spacing w:line="180" w:lineRule="auto"/>
              <w:rPr>
                <w:color w:val="auto"/>
                <w:kern w:val="0"/>
                <w:sz w:val="24"/>
              </w:rPr>
            </w:pPr>
          </w:p>
        </w:tc>
        <w:tc>
          <w:tcPr>
            <w:tcW w:w="990" w:type="dxa"/>
            <w:tcBorders>
              <w:top w:val="single" w:sz="18" w:space="0" w:color="auto"/>
              <w:left w:val="single" w:sz="6" w:space="0" w:color="000000"/>
              <w:bottom w:val="single" w:sz="6" w:space="0" w:color="000000"/>
              <w:right w:val="single" w:sz="6" w:space="0" w:color="000000"/>
            </w:tcBorders>
          </w:tcPr>
          <w:p w14:paraId="022ABA1F" w14:textId="77777777" w:rsidR="00931789" w:rsidRDefault="00931789" w:rsidP="00931789">
            <w:pPr>
              <w:spacing w:line="180" w:lineRule="auto"/>
              <w:jc w:val="center"/>
              <w:rPr>
                <w:color w:val="auto"/>
                <w:kern w:val="0"/>
                <w:sz w:val="24"/>
              </w:rPr>
            </w:pPr>
          </w:p>
        </w:tc>
        <w:tc>
          <w:tcPr>
            <w:tcW w:w="1170" w:type="dxa"/>
            <w:tcBorders>
              <w:top w:val="single" w:sz="18" w:space="0" w:color="auto"/>
              <w:left w:val="single" w:sz="6" w:space="0" w:color="000000"/>
              <w:bottom w:val="single" w:sz="6" w:space="0" w:color="000000"/>
              <w:right w:val="single" w:sz="6" w:space="0" w:color="000000"/>
            </w:tcBorders>
          </w:tcPr>
          <w:p w14:paraId="3C32F5FA" w14:textId="77777777" w:rsidR="00931789" w:rsidRDefault="00931789" w:rsidP="00931789">
            <w:pPr>
              <w:spacing w:line="180" w:lineRule="auto"/>
              <w:jc w:val="center"/>
              <w:rPr>
                <w:rFonts w:ascii="Comic Sans MS" w:hAnsi="Comic Sans MS"/>
                <w:b/>
                <w:sz w:val="16"/>
              </w:rPr>
            </w:pPr>
          </w:p>
        </w:tc>
        <w:tc>
          <w:tcPr>
            <w:tcW w:w="1350" w:type="dxa"/>
            <w:gridSpan w:val="2"/>
            <w:tcBorders>
              <w:top w:val="single" w:sz="18" w:space="0" w:color="auto"/>
              <w:left w:val="single" w:sz="6" w:space="0" w:color="000000"/>
              <w:bottom w:val="single" w:sz="6" w:space="0" w:color="000000"/>
              <w:right w:val="single" w:sz="6" w:space="0" w:color="000000"/>
            </w:tcBorders>
          </w:tcPr>
          <w:p w14:paraId="0A1352F0" w14:textId="77777777" w:rsidR="00931789" w:rsidRDefault="00931789" w:rsidP="00931789">
            <w:pPr>
              <w:pStyle w:val="Heading3"/>
              <w:rPr>
                <w:color w:val="auto"/>
                <w:kern w:val="0"/>
                <w:sz w:val="24"/>
              </w:rPr>
            </w:pPr>
          </w:p>
        </w:tc>
        <w:tc>
          <w:tcPr>
            <w:tcW w:w="2880" w:type="dxa"/>
            <w:tcBorders>
              <w:top w:val="single" w:sz="18" w:space="0" w:color="auto"/>
              <w:left w:val="single" w:sz="6" w:space="0" w:color="000000"/>
              <w:bottom w:val="single" w:sz="6" w:space="0" w:color="000000"/>
              <w:right w:val="single" w:sz="6" w:space="0" w:color="auto"/>
            </w:tcBorders>
          </w:tcPr>
          <w:p w14:paraId="226186DF" w14:textId="77777777" w:rsidR="00931789" w:rsidRDefault="00931789" w:rsidP="00931789">
            <w:pPr>
              <w:spacing w:line="180" w:lineRule="auto"/>
              <w:jc w:val="center"/>
              <w:rPr>
                <w:color w:val="auto"/>
                <w:kern w:val="0"/>
                <w:sz w:val="24"/>
              </w:rPr>
            </w:pPr>
          </w:p>
        </w:tc>
      </w:tr>
      <w:tr w:rsidR="00931789" w14:paraId="1C739E05" w14:textId="77777777" w:rsidTr="00931789">
        <w:trPr>
          <w:cantSplit/>
          <w:trHeight w:val="495"/>
        </w:trPr>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51272BC8" w14:textId="77777777" w:rsidR="00931789" w:rsidRDefault="00931789" w:rsidP="00931789">
            <w:pPr>
              <w:pStyle w:val="Header"/>
              <w:tabs>
                <w:tab w:val="clear" w:pos="4320"/>
                <w:tab w:val="clear" w:pos="8640"/>
              </w:tabs>
              <w:spacing w:line="180" w:lineRule="auto"/>
              <w:rPr>
                <w:kern w:val="0"/>
                <w:sz w:val="24"/>
              </w:rPr>
            </w:pPr>
            <w:r>
              <w:rPr>
                <w:rFonts w:ascii="Comic Sans MS" w:hAnsi="Comic Sans MS"/>
                <w:b/>
                <w:color w:val="000000"/>
                <w:sz w:val="16"/>
              </w:rPr>
              <w:t>Lead and Copper (to be completed only if there was a detection of lead or copper in the last sample set)</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C77431" w14:textId="77777777" w:rsidR="00931789" w:rsidRDefault="00931789" w:rsidP="00931789">
            <w:pPr>
              <w:pStyle w:val="Header"/>
              <w:tabs>
                <w:tab w:val="clear" w:pos="4320"/>
                <w:tab w:val="clear" w:pos="8640"/>
              </w:tabs>
              <w:spacing w:line="180" w:lineRule="auto"/>
              <w:jc w:val="center"/>
              <w:rPr>
                <w:kern w:val="0"/>
                <w:sz w:val="24"/>
              </w:rPr>
            </w:pPr>
            <w:r>
              <w:rPr>
                <w:rFonts w:ascii="Comic Sans MS" w:hAnsi="Comic Sans MS"/>
                <w:b/>
                <w:color w:val="000000"/>
                <w:sz w:val="16"/>
              </w:rPr>
              <w:t>No. of samples collected</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C16228" w14:textId="77777777" w:rsidR="00931789" w:rsidRDefault="00931789" w:rsidP="00931789">
            <w:pPr>
              <w:spacing w:line="180" w:lineRule="auto"/>
              <w:jc w:val="center"/>
              <w:rPr>
                <w:color w:val="auto"/>
                <w:kern w:val="0"/>
                <w:sz w:val="24"/>
              </w:rPr>
            </w:pPr>
            <w:r>
              <w:rPr>
                <w:rFonts w:ascii="Comic Sans MS" w:hAnsi="Comic Sans MS"/>
                <w:b/>
                <w:sz w:val="16"/>
              </w:rPr>
              <w:t>90</w:t>
            </w:r>
            <w:r>
              <w:rPr>
                <w:rFonts w:ascii="Comic Sans MS" w:hAnsi="Comic Sans MS"/>
                <w:b/>
                <w:sz w:val="16"/>
                <w:vertAlign w:val="superscript"/>
              </w:rPr>
              <w:t>th</w:t>
            </w:r>
            <w:r>
              <w:rPr>
                <w:rFonts w:ascii="Comic Sans MS" w:hAnsi="Comic Sans MS"/>
                <w:b/>
                <w:sz w:val="16"/>
              </w:rPr>
              <w:t xml:space="preserve"> percentile level detected</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F50A6" w14:textId="77777777" w:rsidR="00931789" w:rsidRDefault="00931789" w:rsidP="00931789">
            <w:pPr>
              <w:spacing w:line="180" w:lineRule="auto"/>
              <w:jc w:val="center"/>
              <w:rPr>
                <w:rFonts w:ascii="Comic Sans MS" w:hAnsi="Comic Sans MS"/>
                <w:b/>
                <w:color w:val="auto"/>
                <w:kern w:val="0"/>
                <w:sz w:val="16"/>
              </w:rPr>
            </w:pPr>
            <w:r>
              <w:rPr>
                <w:rFonts w:ascii="Comic Sans MS" w:hAnsi="Comic Sans MS"/>
                <w:b/>
                <w:color w:val="auto"/>
                <w:kern w:val="0"/>
                <w:sz w:val="16"/>
              </w:rPr>
              <w:t>No. Sites exceeding AL</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25F262" w14:textId="77777777" w:rsidR="00931789" w:rsidRDefault="00931789" w:rsidP="00931789">
            <w:pPr>
              <w:spacing w:line="180" w:lineRule="auto"/>
              <w:jc w:val="center"/>
              <w:rPr>
                <w:rFonts w:ascii="Comic Sans MS" w:hAnsi="Comic Sans MS"/>
                <w:b/>
                <w:color w:val="auto"/>
                <w:kern w:val="0"/>
                <w:sz w:val="16"/>
              </w:rPr>
            </w:pPr>
          </w:p>
          <w:p w14:paraId="0DD059AB" w14:textId="77777777" w:rsidR="00931789" w:rsidRDefault="00931789" w:rsidP="00931789">
            <w:pPr>
              <w:pStyle w:val="Heading1"/>
            </w:pPr>
            <w:smartTag w:uri="urn:schemas-microsoft-com:office:smarttags" w:element="place">
              <w:smartTag w:uri="urn:schemas-microsoft-com:office:smarttags" w:element="State">
                <w:r>
                  <w:t>AL</w:t>
                </w:r>
              </w:smartTag>
            </w:smartTag>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D0CB437" w14:textId="77777777" w:rsidR="00931789" w:rsidRDefault="00931789" w:rsidP="00931789">
            <w:pPr>
              <w:spacing w:line="180" w:lineRule="auto"/>
              <w:jc w:val="center"/>
              <w:rPr>
                <w:rFonts w:ascii="Comic Sans MS" w:hAnsi="Comic Sans MS"/>
                <w:color w:val="auto"/>
                <w:kern w:val="0"/>
                <w:sz w:val="16"/>
              </w:rPr>
            </w:pPr>
          </w:p>
          <w:p w14:paraId="3B6A5335" w14:textId="77777777" w:rsidR="00931789" w:rsidRDefault="00931789" w:rsidP="00931789">
            <w:pPr>
              <w:pStyle w:val="Heading1"/>
            </w:pPr>
            <w:r>
              <w:t>MCLG</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7906FF0D" w14:textId="77777777" w:rsidR="00931789" w:rsidRDefault="00931789" w:rsidP="00931789">
            <w:pPr>
              <w:spacing w:line="180" w:lineRule="auto"/>
              <w:rPr>
                <w:color w:val="auto"/>
                <w:kern w:val="0"/>
                <w:sz w:val="24"/>
              </w:rPr>
            </w:pPr>
            <w:r>
              <w:rPr>
                <w:rFonts w:ascii="Comic Sans MS" w:hAnsi="Comic Sans MS"/>
                <w:b/>
                <w:sz w:val="16"/>
              </w:rPr>
              <w:t>Typical Source of Contamination</w:t>
            </w:r>
          </w:p>
        </w:tc>
      </w:tr>
      <w:tr w:rsidR="00931789" w14:paraId="3DE1A590" w14:textId="77777777" w:rsidTr="00931789">
        <w:trPr>
          <w:cantSplit/>
        </w:trPr>
        <w:tc>
          <w:tcPr>
            <w:tcW w:w="2430" w:type="dxa"/>
            <w:tcBorders>
              <w:top w:val="single" w:sz="6" w:space="0" w:color="000000"/>
              <w:left w:val="single" w:sz="6" w:space="0" w:color="auto"/>
              <w:bottom w:val="single" w:sz="6" w:space="0" w:color="000000"/>
              <w:right w:val="single" w:sz="6" w:space="0" w:color="000000"/>
            </w:tcBorders>
            <w:vAlign w:val="center"/>
          </w:tcPr>
          <w:p w14:paraId="1A81E8E1" w14:textId="77777777" w:rsidR="00931789" w:rsidRDefault="00931789" w:rsidP="00931789">
            <w:pPr>
              <w:spacing w:line="180" w:lineRule="auto"/>
              <w:rPr>
                <w:color w:val="auto"/>
                <w:kern w:val="0"/>
                <w:sz w:val="24"/>
              </w:rPr>
            </w:pPr>
            <w:r>
              <w:rPr>
                <w:rFonts w:ascii="Comic Sans MS" w:hAnsi="Comic Sans MS"/>
                <w:sz w:val="16"/>
              </w:rPr>
              <w:t>Lead (ppb)</w:t>
            </w:r>
          </w:p>
        </w:tc>
        <w:tc>
          <w:tcPr>
            <w:tcW w:w="1080" w:type="dxa"/>
            <w:tcBorders>
              <w:top w:val="single" w:sz="6" w:space="0" w:color="000000"/>
              <w:left w:val="single" w:sz="6" w:space="0" w:color="000000"/>
              <w:bottom w:val="single" w:sz="6" w:space="0" w:color="000000"/>
              <w:right w:val="single" w:sz="6" w:space="0" w:color="000000"/>
            </w:tcBorders>
            <w:vAlign w:val="center"/>
          </w:tcPr>
          <w:p w14:paraId="04CFC906" w14:textId="77777777" w:rsidR="00931789" w:rsidRDefault="00931789" w:rsidP="00931789">
            <w:pPr>
              <w:spacing w:line="180" w:lineRule="auto"/>
              <w:jc w:val="center"/>
              <w:rPr>
                <w:color w:val="auto"/>
                <w:kern w:val="0"/>
                <w:sz w:val="24"/>
              </w:rPr>
            </w:pPr>
            <w:r>
              <w:rPr>
                <w:rFonts w:ascii="Comic Sans MS" w:hAnsi="Comic Sans MS"/>
                <w:sz w:val="16"/>
              </w:rPr>
              <w:t>30</w:t>
            </w:r>
          </w:p>
        </w:tc>
        <w:tc>
          <w:tcPr>
            <w:tcW w:w="1080" w:type="dxa"/>
            <w:tcBorders>
              <w:top w:val="single" w:sz="6" w:space="0" w:color="000000"/>
              <w:left w:val="single" w:sz="6" w:space="0" w:color="000000"/>
              <w:bottom w:val="single" w:sz="6" w:space="0" w:color="000000"/>
              <w:right w:val="single" w:sz="6" w:space="0" w:color="000000"/>
            </w:tcBorders>
            <w:vAlign w:val="center"/>
          </w:tcPr>
          <w:p w14:paraId="325F9105" w14:textId="77777777" w:rsidR="00931789" w:rsidRDefault="00931789" w:rsidP="00931789">
            <w:pPr>
              <w:spacing w:line="180" w:lineRule="auto"/>
              <w:jc w:val="center"/>
              <w:rPr>
                <w:color w:val="auto"/>
                <w:kern w:val="0"/>
                <w:sz w:val="24"/>
              </w:rPr>
            </w:pPr>
            <w:r>
              <w:rPr>
                <w:rFonts w:ascii="Comic Sans MS" w:hAnsi="Comic Sans MS"/>
                <w:sz w:val="16"/>
              </w:rPr>
              <w:t>ND</w:t>
            </w:r>
          </w:p>
        </w:tc>
        <w:tc>
          <w:tcPr>
            <w:tcW w:w="990" w:type="dxa"/>
            <w:tcBorders>
              <w:top w:val="single" w:sz="6" w:space="0" w:color="000000"/>
              <w:left w:val="single" w:sz="6" w:space="0" w:color="000000"/>
              <w:bottom w:val="single" w:sz="6" w:space="0" w:color="000000"/>
              <w:right w:val="single" w:sz="6" w:space="0" w:color="000000"/>
            </w:tcBorders>
            <w:vAlign w:val="center"/>
          </w:tcPr>
          <w:p w14:paraId="174B3C3E"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0</w:t>
            </w:r>
          </w:p>
        </w:tc>
        <w:tc>
          <w:tcPr>
            <w:tcW w:w="1170" w:type="dxa"/>
            <w:tcBorders>
              <w:top w:val="single" w:sz="6" w:space="0" w:color="000000"/>
              <w:left w:val="single" w:sz="6" w:space="0" w:color="000000"/>
              <w:bottom w:val="single" w:sz="6" w:space="0" w:color="000000"/>
              <w:right w:val="single" w:sz="6" w:space="0" w:color="000000"/>
            </w:tcBorders>
            <w:vAlign w:val="center"/>
          </w:tcPr>
          <w:p w14:paraId="3C52DEAE"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15</w:t>
            </w:r>
          </w:p>
        </w:tc>
        <w:tc>
          <w:tcPr>
            <w:tcW w:w="1350" w:type="dxa"/>
            <w:gridSpan w:val="2"/>
            <w:tcBorders>
              <w:top w:val="single" w:sz="6" w:space="0" w:color="000000"/>
              <w:left w:val="single" w:sz="6" w:space="0" w:color="000000"/>
              <w:bottom w:val="single" w:sz="6" w:space="0" w:color="000000"/>
              <w:right w:val="single" w:sz="6" w:space="0" w:color="000000"/>
            </w:tcBorders>
            <w:vAlign w:val="center"/>
          </w:tcPr>
          <w:p w14:paraId="52358FFA"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2</w:t>
            </w:r>
          </w:p>
        </w:tc>
        <w:tc>
          <w:tcPr>
            <w:tcW w:w="2880" w:type="dxa"/>
            <w:tcBorders>
              <w:top w:val="single" w:sz="6" w:space="0" w:color="000000"/>
              <w:left w:val="single" w:sz="6" w:space="0" w:color="000000"/>
              <w:bottom w:val="single" w:sz="6" w:space="0" w:color="000000"/>
              <w:right w:val="single" w:sz="6" w:space="0" w:color="auto"/>
            </w:tcBorders>
            <w:vAlign w:val="center"/>
          </w:tcPr>
          <w:p w14:paraId="6BE150B2" w14:textId="77777777" w:rsidR="00931789" w:rsidRDefault="00931789" w:rsidP="00931789">
            <w:pPr>
              <w:spacing w:line="180" w:lineRule="auto"/>
              <w:rPr>
                <w:color w:val="auto"/>
                <w:kern w:val="0"/>
                <w:sz w:val="24"/>
              </w:rPr>
            </w:pPr>
            <w:r>
              <w:rPr>
                <w:rFonts w:ascii="Comic Sans MS" w:hAnsi="Comic Sans MS"/>
                <w:sz w:val="16"/>
              </w:rPr>
              <w:t>Internal corrosion of household water plumbing systems</w:t>
            </w:r>
          </w:p>
        </w:tc>
      </w:tr>
      <w:tr w:rsidR="00931789" w14:paraId="0F7FF53A" w14:textId="77777777" w:rsidTr="00931789">
        <w:trPr>
          <w:cantSplit/>
        </w:trPr>
        <w:tc>
          <w:tcPr>
            <w:tcW w:w="2430" w:type="dxa"/>
            <w:tcBorders>
              <w:top w:val="single" w:sz="6" w:space="0" w:color="000000"/>
              <w:left w:val="single" w:sz="6" w:space="0" w:color="auto"/>
              <w:bottom w:val="single" w:sz="6" w:space="0" w:color="000000"/>
              <w:right w:val="single" w:sz="6" w:space="0" w:color="000000"/>
            </w:tcBorders>
            <w:shd w:val="clear" w:color="auto" w:fill="FFFFFF"/>
            <w:vAlign w:val="center"/>
          </w:tcPr>
          <w:p w14:paraId="14996A8B" w14:textId="77777777" w:rsidR="00931789" w:rsidRDefault="00931789" w:rsidP="00931789">
            <w:pPr>
              <w:spacing w:line="180" w:lineRule="auto"/>
              <w:rPr>
                <w:color w:val="auto"/>
                <w:kern w:val="0"/>
                <w:sz w:val="24"/>
              </w:rPr>
            </w:pPr>
            <w:r>
              <w:rPr>
                <w:rFonts w:ascii="Comic Sans MS" w:hAnsi="Comic Sans MS"/>
                <w:sz w:val="16"/>
              </w:rPr>
              <w:t>Copper (ppm)</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99192E" w14:textId="77777777" w:rsidR="00931789" w:rsidRDefault="00931789" w:rsidP="00931789">
            <w:pPr>
              <w:spacing w:line="180" w:lineRule="auto"/>
              <w:jc w:val="center"/>
              <w:rPr>
                <w:color w:val="auto"/>
                <w:kern w:val="0"/>
                <w:sz w:val="24"/>
              </w:rPr>
            </w:pPr>
            <w:r>
              <w:rPr>
                <w:rFonts w:ascii="Comic Sans MS" w:hAnsi="Comic Sans MS"/>
                <w:sz w:val="16"/>
              </w:rPr>
              <w:t>30</w:t>
            </w:r>
          </w:p>
        </w:tc>
        <w:tc>
          <w:tcPr>
            <w:tcW w:w="108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F72E2F" w14:textId="05ED7B16" w:rsidR="00931789" w:rsidRPr="00A06CFF" w:rsidRDefault="00A06CFF" w:rsidP="00A06CFF">
            <w:pPr>
              <w:spacing w:line="180" w:lineRule="auto"/>
              <w:jc w:val="center"/>
              <w:rPr>
                <w:rFonts w:ascii="Comic Sans MS" w:hAnsi="Comic Sans MS"/>
                <w:sz w:val="16"/>
              </w:rPr>
            </w:pPr>
            <w:r>
              <w:rPr>
                <w:rFonts w:ascii="Comic Sans MS" w:hAnsi="Comic Sans MS"/>
                <w:sz w:val="16"/>
              </w:rPr>
              <w:t>1.1</w:t>
            </w:r>
          </w:p>
        </w:tc>
        <w:tc>
          <w:tcPr>
            <w:tcW w:w="9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B38EA0"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0</w:t>
            </w:r>
          </w:p>
        </w:tc>
        <w:tc>
          <w:tcPr>
            <w:tcW w:w="117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7369E4"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1.3</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3B21A88" w14:textId="77777777" w:rsidR="00931789" w:rsidRDefault="00931789" w:rsidP="00931789">
            <w:pPr>
              <w:spacing w:line="180" w:lineRule="auto"/>
              <w:jc w:val="center"/>
              <w:rPr>
                <w:rFonts w:ascii="Comic Sans MS" w:hAnsi="Comic Sans MS"/>
                <w:color w:val="auto"/>
                <w:kern w:val="0"/>
                <w:sz w:val="16"/>
              </w:rPr>
            </w:pPr>
            <w:r>
              <w:rPr>
                <w:rFonts w:ascii="Comic Sans MS" w:hAnsi="Comic Sans MS"/>
                <w:color w:val="auto"/>
                <w:kern w:val="0"/>
                <w:sz w:val="16"/>
              </w:rPr>
              <w:t>0.3</w:t>
            </w:r>
          </w:p>
        </w:tc>
        <w:tc>
          <w:tcPr>
            <w:tcW w:w="2880" w:type="dxa"/>
            <w:tcBorders>
              <w:top w:val="single" w:sz="6" w:space="0" w:color="000000"/>
              <w:left w:val="single" w:sz="6" w:space="0" w:color="000000"/>
              <w:bottom w:val="single" w:sz="6" w:space="0" w:color="000000"/>
              <w:right w:val="single" w:sz="6" w:space="0" w:color="auto"/>
            </w:tcBorders>
            <w:shd w:val="clear" w:color="auto" w:fill="FFFFFF"/>
            <w:vAlign w:val="center"/>
          </w:tcPr>
          <w:p w14:paraId="42B0B0EB" w14:textId="77777777" w:rsidR="00931789" w:rsidRDefault="00931789" w:rsidP="00931789">
            <w:pPr>
              <w:spacing w:line="180" w:lineRule="auto"/>
              <w:rPr>
                <w:color w:val="auto"/>
                <w:kern w:val="0"/>
                <w:sz w:val="24"/>
              </w:rPr>
            </w:pPr>
            <w:r>
              <w:rPr>
                <w:rFonts w:ascii="Comic Sans MS" w:hAnsi="Comic Sans MS"/>
                <w:sz w:val="16"/>
              </w:rPr>
              <w:t>Internal corrosion of household water plumbing systems</w:t>
            </w:r>
          </w:p>
        </w:tc>
      </w:tr>
    </w:tbl>
    <w:p w14:paraId="3AEF5AFB" w14:textId="77777777" w:rsidR="00DF0ED1" w:rsidRDefault="00DF0ED1">
      <w:pPr>
        <w:keepNext/>
        <w:jc w:val="center"/>
        <w:rPr>
          <w:rFonts w:ascii="CG Omega" w:hAnsi="CG Omega"/>
          <w:b/>
          <w:color w:val="000080"/>
          <w:sz w:val="24"/>
        </w:rPr>
      </w:pPr>
      <w:r>
        <w:rPr>
          <w:rFonts w:ascii="CG Omega" w:hAnsi="CG Omega"/>
          <w:b/>
          <w:color w:val="000080"/>
          <w:sz w:val="24"/>
        </w:rPr>
        <w:t>Additional General Information on Drinking Water</w:t>
      </w:r>
    </w:p>
    <w:p w14:paraId="0B822FC5" w14:textId="77777777" w:rsidR="00DF0ED1" w:rsidRDefault="00DF0ED1">
      <w:pPr>
        <w:keepNext/>
        <w:rPr>
          <w:rFonts w:ascii="Comic Sans MS" w:hAnsi="Comic Sans MS"/>
          <w:color w:val="000080"/>
          <w:sz w:val="12"/>
        </w:rPr>
      </w:pPr>
    </w:p>
    <w:p w14:paraId="1C6F5137" w14:textId="77777777" w:rsidR="00DF0ED1" w:rsidRDefault="00DF0ED1">
      <w:pPr>
        <w:keepNext/>
        <w:framePr w:dropCap="drop" w:lines="2" w:wrap="auto" w:vAnchor="text" w:hAnchor="text"/>
        <w:spacing w:line="451" w:lineRule="exact"/>
        <w:rPr>
          <w:rFonts w:ascii="Comic Sans MS" w:hAnsi="Comic Sans MS"/>
          <w:color w:val="000080"/>
          <w:position w:val="-3"/>
          <w:sz w:val="46"/>
        </w:rPr>
      </w:pPr>
      <w:r>
        <w:rPr>
          <w:rFonts w:ascii="Comic Sans MS" w:hAnsi="Comic Sans MS"/>
          <w:color w:val="000080"/>
          <w:position w:val="-3"/>
          <w:sz w:val="46"/>
        </w:rPr>
        <w:t>A</w:t>
      </w:r>
    </w:p>
    <w:p w14:paraId="758B6ABE" w14:textId="77777777" w:rsidR="00DF0ED1" w:rsidRDefault="00DF0ED1">
      <w:pPr>
        <w:keepNext/>
        <w:rPr>
          <w:rFonts w:ascii="Comic Sans MS" w:hAnsi="Comic Sans MS"/>
          <w:sz w:val="16"/>
        </w:rPr>
      </w:pPr>
      <w:r>
        <w:rPr>
          <w:rFonts w:ascii="Comic Sans MS" w:hAnsi="Comic Sans MS"/>
          <w:b/>
          <w:sz w:val="16"/>
        </w:rPr>
        <w:t>ll</w:t>
      </w:r>
      <w:r>
        <w:rPr>
          <w:rFonts w:ascii="Comic Sans MS" w:hAnsi="Comic Sans MS"/>
          <w:sz w:val="16"/>
        </w:rPr>
        <w:t xml:space="preserve"> </w:t>
      </w:r>
      <w:r>
        <w:rPr>
          <w:rFonts w:ascii="Comic Sans MS" w:hAnsi="Comic Sans MS"/>
          <w:b/>
          <w:sz w:val="16"/>
        </w:rPr>
        <w:t xml:space="preserve">drinking water, including bottled water, may reasonably be expected to contain at least </w:t>
      </w:r>
      <w:proofErr w:type="gramStart"/>
      <w:r>
        <w:rPr>
          <w:rFonts w:ascii="Comic Sans MS" w:hAnsi="Comic Sans MS"/>
          <w:b/>
          <w:sz w:val="16"/>
        </w:rPr>
        <w:t>small amounts</w:t>
      </w:r>
      <w:proofErr w:type="gramEnd"/>
      <w:r>
        <w:rPr>
          <w:rFonts w:ascii="Comic Sans MS" w:hAnsi="Comic Sans MS"/>
          <w:b/>
          <w:sz w:val="16"/>
        </w:rPr>
        <w:t xml:space="preserve"> of </w:t>
      </w:r>
      <w:proofErr w:type="gramStart"/>
      <w:r>
        <w:rPr>
          <w:rFonts w:ascii="Comic Sans MS" w:hAnsi="Comic Sans MS"/>
          <w:b/>
          <w:sz w:val="16"/>
        </w:rPr>
        <w:t>some contaminants</w:t>
      </w:r>
      <w:proofErr w:type="gramEnd"/>
      <w:r>
        <w:rPr>
          <w:rFonts w:ascii="Comic Sans MS" w:hAnsi="Comic Sans MS"/>
          <w:b/>
          <w:sz w:val="16"/>
        </w:rPr>
        <w:t>.</w:t>
      </w:r>
      <w:r>
        <w:rPr>
          <w:rFonts w:ascii="Comic Sans MS" w:hAnsi="Comic Sans MS"/>
          <w:sz w:val="16"/>
        </w:rPr>
        <w:t xml:space="preserve">  </w:t>
      </w:r>
      <w:r>
        <w:rPr>
          <w:rFonts w:ascii="Comic Sans MS" w:hAnsi="Comic Sans MS"/>
          <w:b/>
          <w:sz w:val="16"/>
        </w:rPr>
        <w:t xml:space="preserve">The presence of contaminants does not necessarily indicate that water poses a health risk. </w:t>
      </w:r>
      <w:r>
        <w:rPr>
          <w:rFonts w:ascii="Comic Sans MS" w:hAnsi="Comic Sans MS"/>
          <w:sz w:val="16"/>
        </w:rPr>
        <w:t xml:space="preserve"> More information about contaminants and potential health effects can be obtained by calling the USEPA's Safe Drinking Water Hotline (1-800-426-4791).  </w:t>
      </w:r>
    </w:p>
    <w:p w14:paraId="008AEAF8" w14:textId="77777777" w:rsidR="00DF0ED1" w:rsidRDefault="00DF0ED1">
      <w:pPr>
        <w:keepNext/>
        <w:rPr>
          <w:rFonts w:ascii="Comic Sans MS" w:hAnsi="Comic Sans MS"/>
          <w:sz w:val="12"/>
        </w:rPr>
      </w:pPr>
    </w:p>
    <w:p w14:paraId="6C64EDF4" w14:textId="77777777" w:rsidR="00DF0ED1" w:rsidRDefault="00DF0ED1">
      <w:pPr>
        <w:pStyle w:val="BodyText"/>
        <w:keepNext/>
        <w:framePr w:dropCap="drop" w:lines="2" w:wrap="auto" w:vAnchor="text" w:hAnchor="text"/>
        <w:tabs>
          <w:tab w:val="left" w:pos="3510"/>
        </w:tabs>
        <w:spacing w:after="0" w:line="456" w:lineRule="exact"/>
        <w:rPr>
          <w:rFonts w:ascii="Comic Sans MS" w:hAnsi="Comic Sans MS"/>
          <w:color w:val="000080"/>
          <w:position w:val="-3"/>
          <w:sz w:val="46"/>
        </w:rPr>
      </w:pPr>
      <w:r>
        <w:rPr>
          <w:rFonts w:ascii="Comic Sans MS" w:hAnsi="Comic Sans MS"/>
          <w:color w:val="000080"/>
          <w:position w:val="-3"/>
          <w:sz w:val="46"/>
        </w:rPr>
        <w:t>S</w:t>
      </w:r>
    </w:p>
    <w:p w14:paraId="77099CE1" w14:textId="77777777" w:rsidR="00DF0ED1" w:rsidRDefault="00DF0ED1">
      <w:pPr>
        <w:pStyle w:val="BodyText"/>
        <w:tabs>
          <w:tab w:val="left" w:pos="3510"/>
        </w:tabs>
        <w:rPr>
          <w:rFonts w:ascii="Comic Sans MS" w:hAnsi="Comic Sans MS"/>
          <w:sz w:val="16"/>
        </w:rPr>
      </w:pPr>
      <w:r>
        <w:rPr>
          <w:rFonts w:ascii="Comic Sans MS" w:hAnsi="Comic Sans MS"/>
          <w:color w:val="000080"/>
          <w:sz w:val="16"/>
        </w:rPr>
        <w:t>o</w:t>
      </w:r>
      <w:r>
        <w:rPr>
          <w:rFonts w:ascii="Comic Sans MS" w:hAnsi="Comic Sans MS"/>
          <w:sz w:val="16"/>
        </w:rPr>
        <w:t xml:space="preserve">me people may be more vulnerable to contaminants in drinking water than the general population.  Immuno-compromised </w:t>
      </w:r>
      <w:proofErr w:type="gramStart"/>
      <w:r>
        <w:rPr>
          <w:rFonts w:ascii="Comic Sans MS" w:hAnsi="Comic Sans MS"/>
          <w:sz w:val="16"/>
        </w:rPr>
        <w:t>persons</w:t>
      </w:r>
      <w:proofErr w:type="gramEnd"/>
      <w:r>
        <w:rPr>
          <w:rFonts w:ascii="Comic Sans MS" w:hAnsi="Comic Sans MS"/>
          <w:sz w:val="16"/>
        </w:rPr>
        <w:t xml:space="preserve"> such as </w:t>
      </w:r>
      <w:proofErr w:type="gramStart"/>
      <w:r>
        <w:rPr>
          <w:rFonts w:ascii="Comic Sans MS" w:hAnsi="Comic Sans MS"/>
          <w:sz w:val="16"/>
        </w:rPr>
        <w:t>persons</w:t>
      </w:r>
      <w:proofErr w:type="gramEnd"/>
      <w:r>
        <w:rPr>
          <w:rFonts w:ascii="Comic Sans MS" w:hAnsi="Comic Sans MS"/>
          <w:sz w:val="16"/>
        </w:rPr>
        <w:t xml:space="preserve"> with cancer undergoing chemotherapy, </w:t>
      </w:r>
      <w:proofErr w:type="gramStart"/>
      <w:r>
        <w:rPr>
          <w:rFonts w:ascii="Comic Sans MS" w:hAnsi="Comic Sans MS"/>
          <w:sz w:val="16"/>
        </w:rPr>
        <w:t>persons</w:t>
      </w:r>
      <w:proofErr w:type="gramEnd"/>
      <w:r>
        <w:rPr>
          <w:rFonts w:ascii="Comic Sans MS" w:hAnsi="Comic Sans MS"/>
          <w:sz w:val="16"/>
        </w:rPr>
        <w:t xml:space="preserve">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Pr>
          <w:rFonts w:ascii="Comic Sans MS" w:hAnsi="Comic Sans MS"/>
          <w:i/>
          <w:sz w:val="16"/>
        </w:rPr>
        <w:t xml:space="preserve">Cryptosporidium </w:t>
      </w:r>
      <w:r>
        <w:rPr>
          <w:rFonts w:ascii="Comic Sans MS" w:hAnsi="Comic Sans MS"/>
          <w:sz w:val="16"/>
        </w:rPr>
        <w:t xml:space="preserve">and other microbial contaminants are available from the Safe Drinking Water Hotline (1-800-426-4791). </w:t>
      </w:r>
    </w:p>
    <w:p w14:paraId="46D4570E" w14:textId="77777777" w:rsidR="00DF0ED1" w:rsidRDefault="00DF0ED1">
      <w:pPr>
        <w:keepNext/>
        <w:framePr w:dropCap="drop" w:lines="2" w:wrap="auto" w:vAnchor="text" w:hAnchor="text"/>
        <w:spacing w:line="451" w:lineRule="exact"/>
        <w:rPr>
          <w:rFonts w:ascii="Comic Sans MS" w:hAnsi="Comic Sans MS"/>
          <w:color w:val="000080"/>
          <w:position w:val="-3"/>
          <w:sz w:val="46"/>
        </w:rPr>
      </w:pPr>
      <w:r>
        <w:rPr>
          <w:rFonts w:ascii="Comic Sans MS" w:hAnsi="Comic Sans MS"/>
          <w:color w:val="000080"/>
          <w:position w:val="-3"/>
          <w:sz w:val="46"/>
        </w:rPr>
        <w:t>A</w:t>
      </w:r>
    </w:p>
    <w:p w14:paraId="5B1C7C8A" w14:textId="77777777" w:rsidR="00C66D26" w:rsidRDefault="00DF0ED1">
      <w:pPr>
        <w:pStyle w:val="BodyText"/>
        <w:tabs>
          <w:tab w:val="left" w:pos="3510"/>
        </w:tabs>
        <w:rPr>
          <w:rFonts w:ascii="Comic Sans MS" w:hAnsi="Comic Sans MS"/>
          <w:sz w:val="16"/>
        </w:rPr>
      </w:pPr>
      <w:r>
        <w:rPr>
          <w:rFonts w:ascii="Comic Sans MS" w:hAnsi="Comic Sans MS"/>
          <w:b/>
          <w:sz w:val="16"/>
        </w:rPr>
        <w:t xml:space="preserve"> </w:t>
      </w:r>
      <w:r>
        <w:rPr>
          <w:rFonts w:ascii="Comic Sans MS" w:hAnsi="Comic Sans MS"/>
          <w:sz w:val="16"/>
        </w:rPr>
        <w:t xml:space="preserve">Source water assessment was conducted for the City of Arroyo Grande water system in </w:t>
      </w:r>
      <w:r w:rsidR="00F7019F">
        <w:rPr>
          <w:rFonts w:ascii="Comic Sans MS" w:hAnsi="Comic Sans MS"/>
          <w:sz w:val="16"/>
        </w:rPr>
        <w:t>May</w:t>
      </w:r>
      <w:r>
        <w:rPr>
          <w:rFonts w:ascii="Comic Sans MS" w:hAnsi="Comic Sans MS"/>
          <w:sz w:val="16"/>
        </w:rPr>
        <w:t xml:space="preserve"> 20</w:t>
      </w:r>
      <w:r w:rsidR="00F7019F">
        <w:rPr>
          <w:rFonts w:ascii="Comic Sans MS" w:hAnsi="Comic Sans MS"/>
          <w:sz w:val="16"/>
        </w:rPr>
        <w:t>13</w:t>
      </w:r>
      <w:r>
        <w:rPr>
          <w:rFonts w:ascii="Comic Sans MS" w:hAnsi="Comic Sans MS"/>
          <w:sz w:val="16"/>
        </w:rPr>
        <w:t xml:space="preserve">.  No contaminants have been detected in the water </w:t>
      </w:r>
      <w:r w:rsidR="0010524C">
        <w:rPr>
          <w:rFonts w:ascii="Comic Sans MS" w:hAnsi="Comic Sans MS"/>
          <w:sz w:val="16"/>
        </w:rPr>
        <w:t>supply;</w:t>
      </w:r>
      <w:r>
        <w:rPr>
          <w:rFonts w:ascii="Comic Sans MS" w:hAnsi="Comic Sans MS"/>
          <w:sz w:val="16"/>
        </w:rPr>
        <w:t xml:space="preserve"> </w:t>
      </w:r>
      <w:proofErr w:type="gramStart"/>
      <w:r>
        <w:rPr>
          <w:rFonts w:ascii="Comic Sans MS" w:hAnsi="Comic Sans MS"/>
          <w:sz w:val="16"/>
        </w:rPr>
        <w:t>however</w:t>
      </w:r>
      <w:proofErr w:type="gramEnd"/>
      <w:r>
        <w:rPr>
          <w:rFonts w:ascii="Comic Sans MS" w:hAnsi="Comic Sans MS"/>
          <w:sz w:val="16"/>
        </w:rPr>
        <w:t xml:space="preserve"> the source is considered most vulnerable to the following activities</w:t>
      </w:r>
      <w:proofErr w:type="gramStart"/>
      <w:r>
        <w:rPr>
          <w:rFonts w:ascii="Comic Sans MS" w:hAnsi="Comic Sans MS"/>
          <w:sz w:val="16"/>
        </w:rPr>
        <w:t>:  agricultural</w:t>
      </w:r>
      <w:proofErr w:type="gramEnd"/>
      <w:r>
        <w:rPr>
          <w:rFonts w:ascii="Comic Sans MS" w:hAnsi="Comic Sans MS"/>
          <w:sz w:val="16"/>
        </w:rPr>
        <w:t xml:space="preserve"> drainage, sewer collection systems, utility stations, agricultural wells, grazing, and </w:t>
      </w:r>
      <w:r w:rsidR="008F645A">
        <w:rPr>
          <w:rFonts w:ascii="Comic Sans MS" w:hAnsi="Comic Sans MS"/>
          <w:sz w:val="16"/>
        </w:rPr>
        <w:t xml:space="preserve">NPDES/WDR permitted </w:t>
      </w:r>
      <w:r>
        <w:rPr>
          <w:rFonts w:ascii="Comic Sans MS" w:hAnsi="Comic Sans MS"/>
          <w:sz w:val="16"/>
        </w:rPr>
        <w:t>d</w:t>
      </w:r>
      <w:r w:rsidR="008F645A">
        <w:rPr>
          <w:rFonts w:ascii="Comic Sans MS" w:hAnsi="Comic Sans MS"/>
          <w:sz w:val="16"/>
        </w:rPr>
        <w:t>ischa</w:t>
      </w:r>
      <w:r>
        <w:rPr>
          <w:rFonts w:ascii="Comic Sans MS" w:hAnsi="Comic Sans MS"/>
          <w:sz w:val="16"/>
        </w:rPr>
        <w:t>r</w:t>
      </w:r>
      <w:r w:rsidR="008F645A">
        <w:rPr>
          <w:rFonts w:ascii="Comic Sans MS" w:hAnsi="Comic Sans MS"/>
          <w:sz w:val="16"/>
        </w:rPr>
        <w:t>ges</w:t>
      </w:r>
      <w:r>
        <w:rPr>
          <w:rFonts w:ascii="Comic Sans MS" w:hAnsi="Comic Sans MS"/>
          <w:sz w:val="16"/>
        </w:rPr>
        <w:t>.  A complete copy of the assessment may be viewed at 1375 Ash Street, Arroyo Grande, CA 93420.</w:t>
      </w:r>
    </w:p>
    <w:p w14:paraId="6EE2ACC5" w14:textId="1BCE84A3" w:rsidR="00DF0ED1" w:rsidRDefault="00BD5CEE">
      <w:pPr>
        <w:pStyle w:val="BodyText"/>
        <w:tabs>
          <w:tab w:val="left" w:pos="3510"/>
        </w:tabs>
        <w:ind w:right="-72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1" allowOverlap="1" wp14:anchorId="7D749191" wp14:editId="4D1438A9">
                <wp:simplePos x="0" y="0"/>
                <wp:positionH relativeFrom="column">
                  <wp:posOffset>5652135</wp:posOffset>
                </wp:positionH>
                <wp:positionV relativeFrom="paragraph">
                  <wp:posOffset>200660</wp:posOffset>
                </wp:positionV>
                <wp:extent cx="937260" cy="952500"/>
                <wp:effectExtent l="0" t="0" r="0" b="0"/>
                <wp:wrapNone/>
                <wp:docPr id="1850572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952500"/>
                        </a:xfrm>
                        <a:prstGeom prst="rect">
                          <a:avLst/>
                        </a:prstGeom>
                        <a:solidFill>
                          <a:srgbClr val="FFFFFF"/>
                        </a:solidFill>
                        <a:ln w="9525">
                          <a:solidFill>
                            <a:srgbClr val="000000"/>
                          </a:solidFill>
                          <a:miter lim="800000"/>
                          <a:headEnd/>
                          <a:tailEnd/>
                        </a:ln>
                      </wps:spPr>
                      <wps:txbx>
                        <w:txbxContent>
                          <w:p w14:paraId="7F6AC43D" w14:textId="77777777" w:rsidR="00DF0ED1" w:rsidRDefault="00DF0ED1">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9191" id="_x0000_t202" coordsize="21600,21600" o:spt="202" path="m,l,21600r21600,l21600,xe">
                <v:stroke joinstyle="miter"/>
                <v:path gradientshapeok="t" o:connecttype="rect"/>
              </v:shapetype>
              <v:shape id="Text Box 3" o:spid="_x0000_s1026" type="#_x0000_t202" style="position:absolute;margin-left:445.05pt;margin-top:15.8pt;width:73.8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Yv0EgIAACo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">
                <v:textbox>
                  <w:txbxContent>
                    <w:p w14:paraId="7F6AC43D" w14:textId="77777777" w:rsidR="00DF0ED1" w:rsidRDefault="00DF0ED1">
                      <w:pPr>
                        <w:rPr>
                          <w:sz w:val="16"/>
                        </w:rPr>
                      </w:pPr>
                    </w:p>
                  </w:txbxContent>
                </v:textbox>
              </v:shape>
            </w:pict>
          </mc:Fallback>
        </mc:AlternateContent>
      </w:r>
      <w:r w:rsidR="00DF0ED1">
        <w:rPr>
          <w:rFonts w:ascii="Arial" w:hAnsi="Arial"/>
          <w:sz w:val="24"/>
        </w:rPr>
        <w:t>City of Arroyo Grande</w:t>
      </w:r>
    </w:p>
    <w:p w14:paraId="090AFE53" w14:textId="77777777" w:rsidR="00DF0ED1" w:rsidRDefault="00682832">
      <w:pPr>
        <w:pStyle w:val="BodyText"/>
        <w:tabs>
          <w:tab w:val="left" w:pos="3510"/>
        </w:tabs>
        <w:ind w:right="-720"/>
        <w:rPr>
          <w:rFonts w:ascii="Arial" w:hAnsi="Arial"/>
          <w:sz w:val="24"/>
        </w:rPr>
      </w:pPr>
      <w:r>
        <w:rPr>
          <w:rFonts w:ascii="Arial" w:hAnsi="Arial"/>
          <w:sz w:val="24"/>
        </w:rPr>
        <w:t>Public Works</w:t>
      </w:r>
      <w:r w:rsidR="00DF0ED1">
        <w:rPr>
          <w:rFonts w:ascii="Arial" w:hAnsi="Arial"/>
          <w:sz w:val="24"/>
        </w:rPr>
        <w:t xml:space="preserve"> Department</w:t>
      </w:r>
    </w:p>
    <w:p w14:paraId="05CB7A44" w14:textId="77777777" w:rsidR="00DF0ED1" w:rsidRDefault="00210E81">
      <w:pPr>
        <w:pStyle w:val="BodyText"/>
        <w:tabs>
          <w:tab w:val="left" w:pos="3510"/>
        </w:tabs>
        <w:ind w:right="-720"/>
        <w:rPr>
          <w:rFonts w:ascii="Arial" w:hAnsi="Arial"/>
          <w:b/>
          <w:sz w:val="24"/>
        </w:rPr>
      </w:pPr>
      <w:r>
        <w:rPr>
          <w:rFonts w:ascii="Arial" w:hAnsi="Arial"/>
          <w:sz w:val="24"/>
        </w:rPr>
        <w:t>1375 Ash Street</w:t>
      </w:r>
    </w:p>
    <w:p w14:paraId="5599EB96" w14:textId="457C9ED8" w:rsidR="002241F7" w:rsidRDefault="00DF0ED1">
      <w:pPr>
        <w:pStyle w:val="BodyText"/>
        <w:tabs>
          <w:tab w:val="left" w:pos="3510"/>
        </w:tabs>
        <w:ind w:right="-720"/>
        <w:rPr>
          <w:rFonts w:ascii="Arial" w:hAnsi="Arial"/>
          <w:sz w:val="24"/>
        </w:rPr>
      </w:pPr>
      <w:r>
        <w:rPr>
          <w:rFonts w:ascii="Arial" w:hAnsi="Arial"/>
          <w:sz w:val="24"/>
        </w:rPr>
        <w:t>Arroyo Grande, CA 9342</w:t>
      </w:r>
      <w:r w:rsidR="00210E81">
        <w:rPr>
          <w:rFonts w:ascii="Arial" w:hAnsi="Arial"/>
          <w:sz w:val="24"/>
        </w:rPr>
        <w:t>0</w:t>
      </w:r>
    </w:p>
    <w:p w14:paraId="24B52D03" w14:textId="77777777" w:rsidR="00DF0ED1" w:rsidRDefault="00086222">
      <w:pPr>
        <w:pStyle w:val="BodyText"/>
        <w:tabs>
          <w:tab w:val="left" w:pos="3510"/>
        </w:tabs>
        <w:ind w:right="-720"/>
        <w:rPr>
          <w:rFonts w:ascii="Arial" w:hAnsi="Arial"/>
          <w:sz w:val="24"/>
        </w:rPr>
      </w:pPr>
      <w:r>
        <w:rPr>
          <w:rFonts w:ascii="Arial" w:hAnsi="Arial"/>
          <w:sz w:val="24"/>
        </w:rPr>
        <w:tab/>
      </w:r>
      <w:r w:rsidR="00DF0ED1">
        <w:rPr>
          <w:rFonts w:ascii="Arial" w:hAnsi="Arial"/>
          <w:sz w:val="24"/>
        </w:rPr>
        <w:tab/>
      </w:r>
      <w:r w:rsidR="00DF0ED1">
        <w:rPr>
          <w:rFonts w:ascii="Arial" w:hAnsi="Arial"/>
          <w:sz w:val="24"/>
        </w:rPr>
        <w:tab/>
      </w:r>
      <w:r w:rsidR="00DF0ED1">
        <w:rPr>
          <w:rFonts w:ascii="Arial" w:hAnsi="Arial"/>
          <w:sz w:val="24"/>
        </w:rPr>
        <w:tab/>
      </w:r>
      <w:r w:rsidR="00DF0ED1">
        <w:rPr>
          <w:rFonts w:ascii="Arial" w:hAnsi="Arial"/>
          <w:sz w:val="24"/>
        </w:rPr>
        <w:tab/>
      </w:r>
      <w:r w:rsidR="00DF0ED1">
        <w:rPr>
          <w:rFonts w:ascii="Arial" w:hAnsi="Arial"/>
          <w:sz w:val="24"/>
        </w:rPr>
        <w:tab/>
      </w:r>
      <w:r w:rsidR="00DF0ED1">
        <w:rPr>
          <w:rFonts w:ascii="Arial" w:hAnsi="Arial"/>
          <w:sz w:val="24"/>
        </w:rPr>
        <w:tab/>
      </w:r>
      <w:r w:rsidR="00C87D77">
        <w:rPr>
          <w:rFonts w:ascii="Arial" w:hAnsi="Arial"/>
          <w:sz w:val="24"/>
        </w:rPr>
        <w:tab/>
      </w:r>
      <w:r w:rsidR="00DF0ED1">
        <w:rPr>
          <w:rFonts w:ascii="Arial" w:hAnsi="Arial"/>
          <w:sz w:val="24"/>
        </w:rPr>
        <w:tab/>
        <w:t xml:space="preserve">         ECRWSS</w:t>
      </w:r>
    </w:p>
    <w:p w14:paraId="558CA0C2" w14:textId="77777777" w:rsidR="00DF0ED1" w:rsidRDefault="00DF0ED1">
      <w:pPr>
        <w:pStyle w:val="BodyText"/>
        <w:tabs>
          <w:tab w:val="left" w:pos="3510"/>
        </w:tabs>
        <w:ind w:right="-720"/>
        <w:rPr>
          <w:rFonts w:ascii="Arial" w:hAnsi="Arial"/>
          <w:sz w:val="24"/>
        </w:rPr>
      </w:pPr>
    </w:p>
    <w:p w14:paraId="0F00160F" w14:textId="77777777" w:rsidR="00DF0ED1" w:rsidRDefault="00DF0ED1">
      <w:pPr>
        <w:pStyle w:val="BodyText"/>
        <w:tabs>
          <w:tab w:val="left" w:pos="3510"/>
        </w:tabs>
        <w:ind w:right="-720" w:firstLine="2880"/>
        <w:rPr>
          <w:rFonts w:ascii="Arial" w:hAnsi="Arial"/>
          <w:b/>
          <w:sz w:val="24"/>
        </w:rPr>
      </w:pPr>
      <w:r>
        <w:rPr>
          <w:rFonts w:ascii="Arial" w:hAnsi="Arial"/>
          <w:b/>
          <w:sz w:val="24"/>
        </w:rPr>
        <w:t>POSTAL CUSTOMER</w:t>
      </w:r>
    </w:p>
    <w:p w14:paraId="115B004A" w14:textId="77777777" w:rsidR="00AC5400" w:rsidRDefault="00E60C2E" w:rsidP="00931789">
      <w:pPr>
        <w:pStyle w:val="BodyText"/>
        <w:tabs>
          <w:tab w:val="left" w:pos="3510"/>
        </w:tabs>
        <w:ind w:right="-720" w:firstLine="2880"/>
        <w:rPr>
          <w:rFonts w:ascii="Arial" w:hAnsi="Arial"/>
          <w:b/>
          <w:sz w:val="24"/>
        </w:rPr>
      </w:pPr>
      <w:r>
        <w:rPr>
          <w:sz w:val="24"/>
        </w:rPr>
        <w:pict w14:anchorId="7C017403">
          <v:shape id="_x0000_s1047" type="#_x0000_t75" style="position:absolute;left:0;text-align:left;margin-left:194.4pt;margin-top:39.6pt;width:252pt;height:59.25pt;z-index:251658241" o:allowincell="f">
            <v:imagedata r:id="rId16" o:title=""/>
            <w10:wrap type="topAndBottom"/>
          </v:shape>
        </w:pict>
      </w:r>
      <w:r w:rsidR="00DF0ED1">
        <w:rPr>
          <w:rFonts w:ascii="Arial" w:hAnsi="Arial"/>
          <w:b/>
          <w:sz w:val="24"/>
        </w:rPr>
        <w:t xml:space="preserve">ARROYO </w:t>
      </w:r>
      <w:smartTag w:uri="urn:schemas-microsoft-com:office:smarttags" w:element="City">
        <w:r w:rsidR="00DF0ED1">
          <w:rPr>
            <w:rFonts w:ascii="Arial" w:hAnsi="Arial"/>
            <w:b/>
            <w:sz w:val="24"/>
          </w:rPr>
          <w:t>GRANDE</w:t>
        </w:r>
      </w:smartTag>
      <w:r w:rsidR="00DF0ED1">
        <w:rPr>
          <w:rFonts w:ascii="Arial" w:hAnsi="Arial"/>
          <w:b/>
          <w:sz w:val="24"/>
        </w:rPr>
        <w:t xml:space="preserve">, </w:t>
      </w:r>
      <w:smartTag w:uri="urn:schemas-microsoft-com:office:smarttags" w:element="State">
        <w:r w:rsidR="00DF0ED1">
          <w:rPr>
            <w:rFonts w:ascii="Arial" w:hAnsi="Arial"/>
            <w:b/>
            <w:sz w:val="24"/>
          </w:rPr>
          <w:t>CA</w:t>
        </w:r>
      </w:smartTag>
      <w:r w:rsidR="00DF0ED1">
        <w:rPr>
          <w:rFonts w:ascii="Arial" w:hAnsi="Arial"/>
          <w:b/>
          <w:sz w:val="24"/>
        </w:rPr>
        <w:t xml:space="preserve"> 93420</w:t>
      </w:r>
      <w:bookmarkEnd w:id="0"/>
    </w:p>
    <w:p w14:paraId="1C1E6AEB" w14:textId="77777777" w:rsidR="00F709AC" w:rsidRDefault="00F709AC" w:rsidP="00355D68">
      <w:pPr>
        <w:pStyle w:val="BodyText"/>
        <w:tabs>
          <w:tab w:val="left" w:pos="3510"/>
        </w:tabs>
        <w:ind w:right="-720"/>
        <w:rPr>
          <w:rFonts w:ascii="Arial" w:hAnsi="Arial"/>
          <w:b/>
          <w:sz w:val="24"/>
        </w:rPr>
        <w:sectPr w:rsidR="00F709AC" w:rsidSect="00EA7E5D">
          <w:pgSz w:w="12240" w:h="15840"/>
          <w:pgMar w:top="720" w:right="630" w:bottom="720" w:left="720" w:header="720" w:footer="720" w:gutter="0"/>
          <w:cols w:space="720"/>
          <w:noEndnote/>
        </w:sectPr>
      </w:pPr>
    </w:p>
    <w:p w14:paraId="68AAEFEF" w14:textId="750EEBC0" w:rsidR="00203CE9" w:rsidRDefault="00203CE9" w:rsidP="00355D68">
      <w:pPr>
        <w:pStyle w:val="BodyText"/>
        <w:tabs>
          <w:tab w:val="left" w:pos="3510"/>
        </w:tabs>
        <w:ind w:right="-720"/>
        <w:rPr>
          <w:rFonts w:ascii="Arial" w:hAnsi="Arial"/>
          <w:b/>
          <w:sz w:val="24"/>
        </w:rPr>
      </w:pPr>
      <w:r w:rsidRPr="00203CE9">
        <w:rPr>
          <w:rFonts w:ascii="Arial" w:hAnsi="Arial"/>
          <w:b/>
          <w:sz w:val="24"/>
        </w:rPr>
        <w:lastRenderedPageBreak/>
        <w:t>IMPORTANT INFORMATION ABOUT YOUR DRINKING WATER</w:t>
      </w:r>
    </w:p>
    <w:p w14:paraId="31AE4661" w14:textId="77777777" w:rsidR="006F4E2B" w:rsidRPr="00203CE9" w:rsidRDefault="006F4E2B" w:rsidP="00355D68">
      <w:pPr>
        <w:pStyle w:val="BodyText"/>
        <w:tabs>
          <w:tab w:val="left" w:pos="3510"/>
        </w:tabs>
        <w:ind w:right="-720"/>
        <w:rPr>
          <w:rFonts w:ascii="Arial" w:hAnsi="Arial"/>
          <w:b/>
          <w:sz w:val="24"/>
        </w:rPr>
      </w:pPr>
    </w:p>
    <w:p w14:paraId="6C3C14EE" w14:textId="2DDA8418" w:rsidR="00203CE9" w:rsidRPr="00203CE9" w:rsidRDefault="00203CE9" w:rsidP="00355D68">
      <w:pPr>
        <w:pStyle w:val="BodyText"/>
        <w:tabs>
          <w:tab w:val="left" w:pos="3510"/>
        </w:tabs>
        <w:ind w:right="-720"/>
        <w:rPr>
          <w:rFonts w:ascii="Arial" w:hAnsi="Arial"/>
          <w:b/>
          <w:sz w:val="24"/>
        </w:rPr>
      </w:pPr>
      <w:r w:rsidRPr="00203CE9">
        <w:rPr>
          <w:rFonts w:ascii="Arial" w:hAnsi="Arial"/>
          <w:b/>
          <w:sz w:val="24"/>
        </w:rPr>
        <w:t>MONITORING REQUIREMENTS NOT MET FOR:</w:t>
      </w:r>
    </w:p>
    <w:p w14:paraId="72A75F04" w14:textId="3AA4F050" w:rsidR="00203CE9" w:rsidRPr="00203CE9" w:rsidRDefault="00203CE9" w:rsidP="00355D68">
      <w:pPr>
        <w:pStyle w:val="BodyText"/>
        <w:tabs>
          <w:tab w:val="left" w:pos="3510"/>
        </w:tabs>
        <w:ind w:right="-720"/>
        <w:rPr>
          <w:rFonts w:ascii="Arial" w:hAnsi="Arial"/>
          <w:b/>
          <w:sz w:val="24"/>
        </w:rPr>
      </w:pPr>
      <w:r w:rsidRPr="00203CE9">
        <w:rPr>
          <w:rFonts w:ascii="Arial" w:hAnsi="Arial"/>
          <w:b/>
          <w:sz w:val="24"/>
        </w:rPr>
        <w:t>City of Arroyo Grande</w:t>
      </w:r>
    </w:p>
    <w:p w14:paraId="19F50AC0" w14:textId="77777777" w:rsidR="00203CE9" w:rsidRPr="006F4E2B" w:rsidRDefault="00203CE9" w:rsidP="00355D68">
      <w:pPr>
        <w:pStyle w:val="BodyText"/>
        <w:tabs>
          <w:tab w:val="left" w:pos="3510"/>
        </w:tabs>
        <w:ind w:right="-720"/>
        <w:rPr>
          <w:rFonts w:ascii="Arial" w:hAnsi="Arial"/>
          <w:bCs/>
          <w:sz w:val="24"/>
        </w:rPr>
      </w:pPr>
      <w:r w:rsidRPr="006F4E2B">
        <w:rPr>
          <w:rFonts w:ascii="Arial" w:hAnsi="Arial"/>
          <w:bCs/>
          <w:sz w:val="24"/>
        </w:rPr>
        <w:t>Our water system failed to monitor as required for drinking water standards during the past year and, therefore, was in violation of the regulations. Even though this failure was not an emergency, as our customers, you have a right to know what you should do, what happened, and what we did to correct this situation.</w:t>
      </w:r>
    </w:p>
    <w:p w14:paraId="68CF3AA9" w14:textId="51CC35B3" w:rsidR="00203CE9" w:rsidRPr="00562E8A" w:rsidRDefault="00203CE9" w:rsidP="00355D68">
      <w:pPr>
        <w:pStyle w:val="BodyText"/>
        <w:tabs>
          <w:tab w:val="left" w:pos="3510"/>
        </w:tabs>
        <w:ind w:right="-720"/>
        <w:rPr>
          <w:rFonts w:ascii="Arial" w:hAnsi="Arial"/>
          <w:sz w:val="24"/>
        </w:rPr>
      </w:pPr>
      <w:r w:rsidRPr="006F4E2B">
        <w:rPr>
          <w:rFonts w:ascii="Arial" w:hAnsi="Arial"/>
          <w:bCs/>
          <w:sz w:val="24"/>
        </w:rPr>
        <w:t xml:space="preserve">We are required to monitor your drinking water for specific contaminants on a regular basis. Results of regular monitoring are an indicator of </w:t>
      </w:r>
      <w:proofErr w:type="gramStart"/>
      <w:r w:rsidRPr="006F4E2B">
        <w:rPr>
          <w:rFonts w:ascii="Arial" w:hAnsi="Arial"/>
          <w:bCs/>
          <w:sz w:val="24"/>
        </w:rPr>
        <w:t>whether or not</w:t>
      </w:r>
      <w:proofErr w:type="gramEnd"/>
      <w:r w:rsidRPr="006F4E2B">
        <w:rPr>
          <w:rFonts w:ascii="Arial" w:hAnsi="Arial"/>
          <w:bCs/>
          <w:sz w:val="24"/>
        </w:rPr>
        <w:t xml:space="preserve"> our drinking water meets health standards. During May and June 2025, we did not collect raw ground water samples at three well sites for bacteriological analysis. However, all water distribution Total Coliform samples </w:t>
      </w:r>
      <w:proofErr w:type="gramStart"/>
      <w:r w:rsidRPr="006F4E2B">
        <w:rPr>
          <w:rFonts w:ascii="Arial" w:hAnsi="Arial"/>
          <w:bCs/>
          <w:sz w:val="24"/>
        </w:rPr>
        <w:t>were in compliance</w:t>
      </w:r>
      <w:proofErr w:type="gramEnd"/>
      <w:r w:rsidRPr="006F4E2B">
        <w:rPr>
          <w:rFonts w:ascii="Arial" w:hAnsi="Arial"/>
          <w:bCs/>
          <w:sz w:val="24"/>
        </w:rPr>
        <w:t>.</w:t>
      </w:r>
    </w:p>
    <w:p w14:paraId="28CEC1D2" w14:textId="77777777" w:rsidR="00562E8A" w:rsidRDefault="00562E8A" w:rsidP="00355D68">
      <w:pPr>
        <w:pStyle w:val="BodyText"/>
        <w:tabs>
          <w:tab w:val="left" w:pos="3510"/>
        </w:tabs>
        <w:ind w:right="-720"/>
        <w:rPr>
          <w:rFonts w:ascii="Arial" w:hAnsi="Arial"/>
          <w:b/>
          <w:sz w:val="24"/>
        </w:rPr>
      </w:pPr>
    </w:p>
    <w:p w14:paraId="710A65E5" w14:textId="01D378D2" w:rsidR="00203CE9" w:rsidRPr="00203CE9" w:rsidRDefault="00203CE9" w:rsidP="00355D68">
      <w:pPr>
        <w:pStyle w:val="BodyText"/>
        <w:tabs>
          <w:tab w:val="left" w:pos="3510"/>
        </w:tabs>
        <w:ind w:right="-720"/>
        <w:rPr>
          <w:rFonts w:ascii="Arial" w:hAnsi="Arial"/>
          <w:b/>
          <w:sz w:val="24"/>
        </w:rPr>
      </w:pPr>
      <w:r w:rsidRPr="00203CE9">
        <w:rPr>
          <w:rFonts w:ascii="Arial" w:hAnsi="Arial"/>
          <w:b/>
          <w:sz w:val="24"/>
        </w:rPr>
        <w:t>What should I do?</w:t>
      </w:r>
    </w:p>
    <w:p w14:paraId="28ACCA8E" w14:textId="77777777" w:rsidR="008B0920" w:rsidRPr="006F4E2B" w:rsidRDefault="008B0920" w:rsidP="008B0920">
      <w:pPr>
        <w:pStyle w:val="BodyText"/>
        <w:tabs>
          <w:tab w:val="left" w:pos="3510"/>
        </w:tabs>
        <w:ind w:right="-720"/>
        <w:rPr>
          <w:rFonts w:ascii="Arial" w:hAnsi="Arial"/>
          <w:bCs/>
          <w:sz w:val="24"/>
        </w:rPr>
      </w:pPr>
      <w:r w:rsidRPr="006F4E2B">
        <w:rPr>
          <w:rFonts w:ascii="Arial" w:hAnsi="Arial"/>
          <w:bCs/>
          <w:sz w:val="24"/>
        </w:rPr>
        <w:t xml:space="preserve">· There is nothing you need to do </w:t>
      </w:r>
      <w:proofErr w:type="gramStart"/>
      <w:r w:rsidRPr="006F4E2B">
        <w:rPr>
          <w:rFonts w:ascii="Arial" w:hAnsi="Arial"/>
          <w:bCs/>
          <w:sz w:val="24"/>
        </w:rPr>
        <w:t>at this time</w:t>
      </w:r>
      <w:proofErr w:type="gramEnd"/>
      <w:r w:rsidRPr="006F4E2B">
        <w:rPr>
          <w:rFonts w:ascii="Arial" w:hAnsi="Arial"/>
          <w:bCs/>
          <w:sz w:val="24"/>
        </w:rPr>
        <w:t>.</w:t>
      </w:r>
    </w:p>
    <w:p w14:paraId="07E3635C" w14:textId="77777777" w:rsidR="008B0920" w:rsidRDefault="008B0920" w:rsidP="008B0920">
      <w:pPr>
        <w:pStyle w:val="BodyText"/>
        <w:tabs>
          <w:tab w:val="left" w:pos="3510"/>
        </w:tabs>
        <w:ind w:right="-720"/>
        <w:rPr>
          <w:rFonts w:ascii="Arial" w:hAnsi="Arial"/>
          <w:bCs/>
          <w:sz w:val="24"/>
        </w:rPr>
      </w:pPr>
      <w:r w:rsidRPr="006F4E2B">
        <w:rPr>
          <w:rFonts w:ascii="Arial" w:hAnsi="Arial"/>
          <w:bCs/>
          <w:sz w:val="24"/>
        </w:rPr>
        <w:t>· The table below lists the contaminant(s) we did not properly test for during the last year, how many samples we are required to take and how often, how many samples we took, when samples should have been taken, and the date on which follow-up samples were (or will be) taken</w:t>
      </w:r>
    </w:p>
    <w:tbl>
      <w:tblPr>
        <w:tblStyle w:val="TableGrid"/>
        <w:tblW w:w="0" w:type="auto"/>
        <w:tblLook w:val="04A0" w:firstRow="1" w:lastRow="0" w:firstColumn="1" w:lastColumn="0" w:noHBand="0" w:noVBand="1"/>
      </w:tblPr>
      <w:tblGrid>
        <w:gridCol w:w="2127"/>
        <w:gridCol w:w="1350"/>
        <w:gridCol w:w="1372"/>
        <w:gridCol w:w="2336"/>
        <w:gridCol w:w="2165"/>
      </w:tblGrid>
      <w:tr w:rsidR="004E4C20" w14:paraId="4245BB9C" w14:textId="77777777" w:rsidTr="00D83A3E">
        <w:tc>
          <w:tcPr>
            <w:tcW w:w="2155" w:type="dxa"/>
          </w:tcPr>
          <w:p w14:paraId="20D5DBEF" w14:textId="309751F2" w:rsidR="004E4C20" w:rsidRDefault="00C73A88" w:rsidP="002A51DF">
            <w:pPr>
              <w:pStyle w:val="BodyText"/>
              <w:tabs>
                <w:tab w:val="left" w:pos="3510"/>
              </w:tabs>
              <w:ind w:right="-720"/>
              <w:rPr>
                <w:rFonts w:ascii="Arial" w:hAnsi="Arial"/>
                <w:bCs/>
                <w:sz w:val="24"/>
              </w:rPr>
            </w:pPr>
            <w:r w:rsidRPr="00C73A88">
              <w:rPr>
                <w:rFonts w:ascii="Arial" w:hAnsi="Arial"/>
                <w:bCs/>
                <w:sz w:val="24"/>
              </w:rPr>
              <w:t>Contaminant</w:t>
            </w:r>
          </w:p>
        </w:tc>
        <w:tc>
          <w:tcPr>
            <w:tcW w:w="1131" w:type="dxa"/>
          </w:tcPr>
          <w:p w14:paraId="47632B0D" w14:textId="58707E31" w:rsidR="004E4C20" w:rsidRDefault="00C73A88" w:rsidP="002A51DF">
            <w:pPr>
              <w:pStyle w:val="BodyText"/>
              <w:tabs>
                <w:tab w:val="left" w:pos="3510"/>
              </w:tabs>
              <w:ind w:right="-720"/>
              <w:rPr>
                <w:rFonts w:ascii="Arial" w:hAnsi="Arial"/>
                <w:bCs/>
                <w:sz w:val="24"/>
              </w:rPr>
            </w:pPr>
            <w:r w:rsidRPr="00C73A88">
              <w:rPr>
                <w:rFonts w:ascii="Arial" w:hAnsi="Arial"/>
                <w:bCs/>
                <w:sz w:val="24"/>
              </w:rPr>
              <w:t>Required Sampling Frequency</w:t>
            </w:r>
          </w:p>
        </w:tc>
        <w:tc>
          <w:tcPr>
            <w:tcW w:w="1389" w:type="dxa"/>
          </w:tcPr>
          <w:p w14:paraId="427779A6" w14:textId="76FCAD3D" w:rsidR="004E4C20" w:rsidRDefault="00C73A88" w:rsidP="002A51DF">
            <w:pPr>
              <w:pStyle w:val="BodyText"/>
              <w:tabs>
                <w:tab w:val="left" w:pos="3510"/>
              </w:tabs>
              <w:ind w:right="-720"/>
              <w:rPr>
                <w:rFonts w:ascii="Arial" w:hAnsi="Arial"/>
                <w:bCs/>
                <w:sz w:val="24"/>
              </w:rPr>
            </w:pPr>
            <w:r w:rsidRPr="00C73A88">
              <w:rPr>
                <w:rFonts w:ascii="Arial" w:hAnsi="Arial"/>
                <w:bCs/>
                <w:sz w:val="24"/>
              </w:rPr>
              <w:t xml:space="preserve">Number of Samples </w:t>
            </w:r>
            <w:r w:rsidR="00D83A3E">
              <w:rPr>
                <w:rFonts w:ascii="Arial" w:hAnsi="Arial"/>
                <w:bCs/>
                <w:sz w:val="24"/>
              </w:rPr>
              <w:t xml:space="preserve">      </w:t>
            </w:r>
            <w:r w:rsidRPr="00C73A88">
              <w:rPr>
                <w:rFonts w:ascii="Arial" w:hAnsi="Arial"/>
                <w:bCs/>
                <w:sz w:val="24"/>
              </w:rPr>
              <w:t>Taken</w:t>
            </w:r>
          </w:p>
        </w:tc>
        <w:tc>
          <w:tcPr>
            <w:tcW w:w="2430" w:type="dxa"/>
          </w:tcPr>
          <w:p w14:paraId="7C82ACAB" w14:textId="0E0BA23A" w:rsidR="004E4C20" w:rsidRDefault="00FC5EF4" w:rsidP="002A51DF">
            <w:pPr>
              <w:pStyle w:val="BodyText"/>
              <w:tabs>
                <w:tab w:val="left" w:pos="3510"/>
              </w:tabs>
              <w:ind w:right="-720"/>
              <w:rPr>
                <w:rFonts w:ascii="Arial" w:hAnsi="Arial"/>
                <w:bCs/>
                <w:sz w:val="24"/>
              </w:rPr>
            </w:pPr>
            <w:r w:rsidRPr="00FC5EF4">
              <w:rPr>
                <w:rFonts w:ascii="Arial" w:hAnsi="Arial"/>
                <w:bCs/>
                <w:sz w:val="24"/>
              </w:rPr>
              <w:t>When All</w:t>
            </w:r>
            <w:r w:rsidR="00D83A3E">
              <w:rPr>
                <w:rFonts w:ascii="Arial" w:hAnsi="Arial"/>
                <w:bCs/>
                <w:sz w:val="24"/>
              </w:rPr>
              <w:t xml:space="preserve"> </w:t>
            </w:r>
            <w:r w:rsidRPr="00FC5EF4">
              <w:rPr>
                <w:rFonts w:ascii="Arial" w:hAnsi="Arial"/>
                <w:bCs/>
                <w:sz w:val="24"/>
              </w:rPr>
              <w:t xml:space="preserve">Samples </w:t>
            </w:r>
            <w:r w:rsidR="00D83A3E">
              <w:rPr>
                <w:rFonts w:ascii="Arial" w:hAnsi="Arial"/>
                <w:bCs/>
                <w:sz w:val="24"/>
              </w:rPr>
              <w:t xml:space="preserve">         </w:t>
            </w:r>
            <w:r w:rsidRPr="00FC5EF4">
              <w:rPr>
                <w:rFonts w:ascii="Arial" w:hAnsi="Arial"/>
                <w:bCs/>
                <w:sz w:val="24"/>
              </w:rPr>
              <w:t>Should</w:t>
            </w:r>
            <w:r w:rsidR="00D83A3E">
              <w:rPr>
                <w:rFonts w:ascii="Arial" w:hAnsi="Arial"/>
                <w:bCs/>
                <w:sz w:val="24"/>
              </w:rPr>
              <w:t xml:space="preserve"> </w:t>
            </w:r>
            <w:r w:rsidRPr="00FC5EF4">
              <w:rPr>
                <w:rFonts w:ascii="Arial" w:hAnsi="Arial"/>
                <w:bCs/>
                <w:sz w:val="24"/>
              </w:rPr>
              <w:t>Have Been</w:t>
            </w:r>
            <w:r w:rsidR="00D83A3E">
              <w:rPr>
                <w:rFonts w:ascii="Arial" w:hAnsi="Arial"/>
                <w:bCs/>
                <w:sz w:val="24"/>
              </w:rPr>
              <w:t xml:space="preserve">          </w:t>
            </w:r>
            <w:r w:rsidRPr="00FC5EF4">
              <w:rPr>
                <w:rFonts w:ascii="Arial" w:hAnsi="Arial"/>
                <w:bCs/>
                <w:sz w:val="24"/>
              </w:rPr>
              <w:t>Taken</w:t>
            </w:r>
          </w:p>
        </w:tc>
        <w:tc>
          <w:tcPr>
            <w:tcW w:w="2245" w:type="dxa"/>
          </w:tcPr>
          <w:p w14:paraId="3C271462" w14:textId="315569E1" w:rsidR="004E4C20" w:rsidRDefault="004E4C20" w:rsidP="002A51DF">
            <w:pPr>
              <w:pStyle w:val="BodyText"/>
              <w:tabs>
                <w:tab w:val="left" w:pos="3510"/>
              </w:tabs>
              <w:ind w:right="-720"/>
              <w:rPr>
                <w:rFonts w:ascii="Arial" w:hAnsi="Arial"/>
                <w:bCs/>
                <w:sz w:val="24"/>
              </w:rPr>
            </w:pPr>
            <w:r w:rsidRPr="004E4C20">
              <w:rPr>
                <w:rFonts w:ascii="Arial" w:hAnsi="Arial"/>
                <w:bCs/>
                <w:sz w:val="24"/>
              </w:rPr>
              <w:t>When Samples</w:t>
            </w:r>
            <w:r w:rsidR="005B5546">
              <w:rPr>
                <w:rFonts w:ascii="Arial" w:hAnsi="Arial"/>
                <w:bCs/>
                <w:sz w:val="24"/>
              </w:rPr>
              <w:t xml:space="preserve">   </w:t>
            </w:r>
            <w:r w:rsidR="00D83A3E">
              <w:rPr>
                <w:rFonts w:ascii="Arial" w:hAnsi="Arial"/>
                <w:bCs/>
                <w:sz w:val="24"/>
              </w:rPr>
              <w:t xml:space="preserve">    </w:t>
            </w:r>
            <w:r w:rsidR="005B5546">
              <w:rPr>
                <w:rFonts w:ascii="Arial" w:hAnsi="Arial"/>
                <w:bCs/>
                <w:sz w:val="24"/>
              </w:rPr>
              <w:t xml:space="preserve"> </w:t>
            </w:r>
            <w:r w:rsidRPr="004E4C20">
              <w:rPr>
                <w:rFonts w:ascii="Arial" w:hAnsi="Arial"/>
                <w:bCs/>
                <w:sz w:val="24"/>
              </w:rPr>
              <w:t xml:space="preserve"> Were or Will Be</w:t>
            </w:r>
            <w:r w:rsidR="00D83A3E">
              <w:rPr>
                <w:rFonts w:ascii="Arial" w:hAnsi="Arial"/>
                <w:bCs/>
                <w:sz w:val="24"/>
              </w:rPr>
              <w:t xml:space="preserve">     </w:t>
            </w:r>
            <w:r w:rsidRPr="004E4C20">
              <w:rPr>
                <w:rFonts w:ascii="Arial" w:hAnsi="Arial"/>
                <w:bCs/>
                <w:sz w:val="24"/>
              </w:rPr>
              <w:t xml:space="preserve"> Taken</w:t>
            </w:r>
          </w:p>
        </w:tc>
      </w:tr>
      <w:tr w:rsidR="004E4C20" w14:paraId="35FA4385" w14:textId="77777777" w:rsidTr="00D83A3E">
        <w:tc>
          <w:tcPr>
            <w:tcW w:w="2155" w:type="dxa"/>
          </w:tcPr>
          <w:p w14:paraId="7CF7C9DE" w14:textId="78E7CA49" w:rsidR="00C73A88" w:rsidRPr="00C73A88" w:rsidRDefault="00C73A88" w:rsidP="002A51DF">
            <w:pPr>
              <w:pStyle w:val="BodyText"/>
              <w:tabs>
                <w:tab w:val="left" w:pos="3510"/>
              </w:tabs>
              <w:ind w:right="-720"/>
              <w:rPr>
                <w:rFonts w:ascii="Arial" w:hAnsi="Arial"/>
                <w:bCs/>
                <w:sz w:val="24"/>
              </w:rPr>
            </w:pPr>
            <w:r w:rsidRPr="00C73A88">
              <w:rPr>
                <w:rFonts w:ascii="Arial" w:hAnsi="Arial"/>
                <w:bCs/>
                <w:sz w:val="24"/>
              </w:rPr>
              <w:t>Bacteriological</w:t>
            </w:r>
            <w:r w:rsidR="00420271">
              <w:rPr>
                <w:rFonts w:ascii="Arial" w:hAnsi="Arial"/>
                <w:bCs/>
                <w:sz w:val="24"/>
              </w:rPr>
              <w:t xml:space="preserve"> </w:t>
            </w:r>
            <w:r w:rsidR="00D83A3E">
              <w:rPr>
                <w:rFonts w:ascii="Arial" w:hAnsi="Arial"/>
                <w:bCs/>
                <w:sz w:val="24"/>
              </w:rPr>
              <w:t xml:space="preserve">   </w:t>
            </w:r>
            <w:r w:rsidRPr="00C73A88">
              <w:rPr>
                <w:rFonts w:ascii="Arial" w:hAnsi="Arial"/>
                <w:bCs/>
                <w:sz w:val="24"/>
              </w:rPr>
              <w:t>Analysis</w:t>
            </w:r>
          </w:p>
          <w:p w14:paraId="083B1882" w14:textId="77777777" w:rsidR="004E4C20" w:rsidRDefault="004E4C20" w:rsidP="002A51DF">
            <w:pPr>
              <w:pStyle w:val="BodyText"/>
              <w:tabs>
                <w:tab w:val="left" w:pos="3510"/>
              </w:tabs>
              <w:ind w:right="-720"/>
              <w:rPr>
                <w:rFonts w:ascii="Arial" w:hAnsi="Arial"/>
                <w:bCs/>
                <w:sz w:val="24"/>
              </w:rPr>
            </w:pPr>
          </w:p>
        </w:tc>
        <w:tc>
          <w:tcPr>
            <w:tcW w:w="1131" w:type="dxa"/>
          </w:tcPr>
          <w:p w14:paraId="5E27D59E" w14:textId="16C071C9" w:rsidR="004E4C20" w:rsidRDefault="00C73A88" w:rsidP="002A51DF">
            <w:pPr>
              <w:pStyle w:val="BodyText"/>
              <w:tabs>
                <w:tab w:val="left" w:pos="3510"/>
              </w:tabs>
              <w:ind w:right="-720"/>
              <w:rPr>
                <w:rFonts w:ascii="Arial" w:hAnsi="Arial"/>
                <w:bCs/>
                <w:sz w:val="24"/>
              </w:rPr>
            </w:pPr>
            <w:r w:rsidRPr="00C73A88">
              <w:rPr>
                <w:rFonts w:ascii="Arial" w:hAnsi="Arial"/>
                <w:bCs/>
                <w:sz w:val="24"/>
              </w:rPr>
              <w:t>Wells 1, 4</w:t>
            </w:r>
            <w:r w:rsidR="00420271">
              <w:rPr>
                <w:rFonts w:ascii="Arial" w:hAnsi="Arial"/>
                <w:bCs/>
                <w:sz w:val="24"/>
              </w:rPr>
              <w:t xml:space="preserve">            </w:t>
            </w:r>
            <w:r w:rsidRPr="00C73A88">
              <w:rPr>
                <w:rFonts w:ascii="Arial" w:hAnsi="Arial"/>
                <w:bCs/>
                <w:sz w:val="24"/>
              </w:rPr>
              <w:t xml:space="preserve"> and 8 </w:t>
            </w:r>
            <w:r w:rsidR="00420271">
              <w:rPr>
                <w:rFonts w:ascii="Arial" w:hAnsi="Arial"/>
                <w:bCs/>
                <w:sz w:val="24"/>
              </w:rPr>
              <w:t xml:space="preserve">       </w:t>
            </w:r>
            <w:r w:rsidRPr="00C73A88">
              <w:rPr>
                <w:rFonts w:ascii="Arial" w:hAnsi="Arial"/>
                <w:bCs/>
                <w:sz w:val="24"/>
              </w:rPr>
              <w:t>monthly</w:t>
            </w:r>
            <w:r w:rsidR="00420271">
              <w:rPr>
                <w:rFonts w:ascii="Arial" w:hAnsi="Arial"/>
                <w:bCs/>
                <w:sz w:val="24"/>
              </w:rPr>
              <w:t xml:space="preserve">  </w:t>
            </w:r>
            <w:r w:rsidRPr="00C73A88">
              <w:rPr>
                <w:rFonts w:ascii="Arial" w:hAnsi="Arial"/>
                <w:bCs/>
                <w:sz w:val="24"/>
              </w:rPr>
              <w:t xml:space="preserve"> samples</w:t>
            </w:r>
          </w:p>
        </w:tc>
        <w:tc>
          <w:tcPr>
            <w:tcW w:w="1389" w:type="dxa"/>
          </w:tcPr>
          <w:p w14:paraId="393AF68D" w14:textId="699033C7" w:rsidR="004E4C20" w:rsidRDefault="00C73A88" w:rsidP="002A51DF">
            <w:pPr>
              <w:pStyle w:val="BodyText"/>
              <w:tabs>
                <w:tab w:val="left" w:pos="3510"/>
              </w:tabs>
              <w:ind w:right="-720"/>
              <w:rPr>
                <w:rFonts w:ascii="Arial" w:hAnsi="Arial"/>
                <w:bCs/>
                <w:sz w:val="24"/>
              </w:rPr>
            </w:pPr>
            <w:r>
              <w:rPr>
                <w:rFonts w:ascii="Arial" w:hAnsi="Arial"/>
                <w:bCs/>
                <w:sz w:val="24"/>
              </w:rPr>
              <w:t>7</w:t>
            </w:r>
          </w:p>
        </w:tc>
        <w:tc>
          <w:tcPr>
            <w:tcW w:w="2430" w:type="dxa"/>
          </w:tcPr>
          <w:p w14:paraId="26114522" w14:textId="504F2C65" w:rsidR="004E4C20" w:rsidRDefault="0004204A" w:rsidP="002A51DF">
            <w:pPr>
              <w:pStyle w:val="BodyText"/>
              <w:tabs>
                <w:tab w:val="left" w:pos="3510"/>
              </w:tabs>
              <w:ind w:right="-720"/>
              <w:rPr>
                <w:rFonts w:ascii="Arial" w:hAnsi="Arial"/>
                <w:bCs/>
                <w:sz w:val="24"/>
              </w:rPr>
            </w:pPr>
            <w:r w:rsidRPr="0004204A">
              <w:rPr>
                <w:rFonts w:ascii="Arial" w:hAnsi="Arial"/>
                <w:bCs/>
                <w:sz w:val="24"/>
              </w:rPr>
              <w:t>May and June</w:t>
            </w:r>
            <w:r w:rsidR="00D83A3E">
              <w:rPr>
                <w:rFonts w:ascii="Arial" w:hAnsi="Arial"/>
                <w:bCs/>
                <w:sz w:val="24"/>
              </w:rPr>
              <w:t xml:space="preserve"> </w:t>
            </w:r>
            <w:r w:rsidRPr="0004204A">
              <w:rPr>
                <w:rFonts w:ascii="Arial" w:hAnsi="Arial"/>
                <w:bCs/>
                <w:sz w:val="24"/>
              </w:rPr>
              <w:t>2025</w:t>
            </w:r>
          </w:p>
        </w:tc>
        <w:tc>
          <w:tcPr>
            <w:tcW w:w="2245" w:type="dxa"/>
          </w:tcPr>
          <w:p w14:paraId="7F95EEE2" w14:textId="484E3311" w:rsidR="004E4C20" w:rsidRDefault="0004204A" w:rsidP="002A51DF">
            <w:pPr>
              <w:pStyle w:val="BodyText"/>
              <w:tabs>
                <w:tab w:val="left" w:pos="3510"/>
              </w:tabs>
              <w:ind w:right="-720"/>
              <w:rPr>
                <w:rFonts w:ascii="Arial" w:hAnsi="Arial"/>
                <w:bCs/>
                <w:sz w:val="24"/>
              </w:rPr>
            </w:pPr>
            <w:r w:rsidRPr="0004204A">
              <w:rPr>
                <w:rFonts w:ascii="Arial" w:hAnsi="Arial"/>
                <w:bCs/>
                <w:sz w:val="24"/>
              </w:rPr>
              <w:t>July 2025</w:t>
            </w:r>
          </w:p>
        </w:tc>
      </w:tr>
    </w:tbl>
    <w:p w14:paraId="3967759F" w14:textId="77777777" w:rsidR="008B0920" w:rsidRPr="006F4E2B" w:rsidRDefault="008B0920" w:rsidP="008B0920">
      <w:pPr>
        <w:pStyle w:val="BodyText"/>
        <w:tabs>
          <w:tab w:val="left" w:pos="3510"/>
        </w:tabs>
        <w:ind w:right="-720"/>
        <w:rPr>
          <w:rFonts w:ascii="Arial" w:hAnsi="Arial"/>
          <w:bCs/>
          <w:sz w:val="24"/>
        </w:rPr>
      </w:pPr>
    </w:p>
    <w:p w14:paraId="6920CA6C" w14:textId="77777777" w:rsidR="00562E8A" w:rsidRPr="00562E8A" w:rsidRDefault="00562E8A" w:rsidP="00562E8A">
      <w:pPr>
        <w:pStyle w:val="BodyText"/>
        <w:tabs>
          <w:tab w:val="left" w:pos="3510"/>
        </w:tabs>
        <w:ind w:right="-720"/>
        <w:rPr>
          <w:rFonts w:ascii="Arial" w:hAnsi="Arial"/>
          <w:bCs/>
          <w:sz w:val="24"/>
        </w:rPr>
      </w:pPr>
      <w:r w:rsidRPr="00562E8A">
        <w:rPr>
          <w:rFonts w:ascii="Arial" w:hAnsi="Arial"/>
          <w:bCs/>
          <w:sz w:val="24"/>
        </w:rPr>
        <w:t>What happened? What is being done?</w:t>
      </w:r>
    </w:p>
    <w:p w14:paraId="2A027A49" w14:textId="2CAB0688" w:rsidR="00562E8A" w:rsidRPr="00562E8A" w:rsidRDefault="00562E8A" w:rsidP="00562E8A">
      <w:pPr>
        <w:pStyle w:val="BodyText"/>
        <w:tabs>
          <w:tab w:val="left" w:pos="3510"/>
        </w:tabs>
        <w:ind w:right="-720"/>
        <w:rPr>
          <w:rFonts w:ascii="Arial" w:hAnsi="Arial"/>
          <w:bCs/>
          <w:sz w:val="24"/>
        </w:rPr>
      </w:pPr>
      <w:r w:rsidRPr="00562E8A">
        <w:rPr>
          <w:rFonts w:ascii="Arial" w:hAnsi="Arial"/>
          <w:bCs/>
          <w:sz w:val="24"/>
        </w:rPr>
        <w:t xml:space="preserve">In error, the City of Arroyo Grande failed to take raw water well samples in the month of May and June 2025 on wells 1, 4, and 8 following a positive Total Coliform result. This error has been </w:t>
      </w:r>
      <w:proofErr w:type="gramStart"/>
      <w:r w:rsidRPr="00562E8A">
        <w:rPr>
          <w:rFonts w:ascii="Arial" w:hAnsi="Arial"/>
          <w:bCs/>
          <w:sz w:val="24"/>
        </w:rPr>
        <w:t>corrected</w:t>
      </w:r>
      <w:proofErr w:type="gramEnd"/>
      <w:r w:rsidRPr="00562E8A">
        <w:rPr>
          <w:rFonts w:ascii="Arial" w:hAnsi="Arial"/>
          <w:bCs/>
          <w:sz w:val="24"/>
        </w:rPr>
        <w:t xml:space="preserve"> and all raw well water total coliform samples are now on a spreadsheet schedule. All wells have been sampled as required since July of 2025.</w:t>
      </w:r>
    </w:p>
    <w:p w14:paraId="3C1A0F52" w14:textId="77777777" w:rsidR="00562E8A" w:rsidRPr="00562E8A" w:rsidRDefault="00562E8A" w:rsidP="00562E8A">
      <w:pPr>
        <w:pStyle w:val="BodyText"/>
        <w:tabs>
          <w:tab w:val="left" w:pos="3510"/>
        </w:tabs>
        <w:ind w:right="-720"/>
        <w:rPr>
          <w:rFonts w:ascii="Arial" w:hAnsi="Arial"/>
          <w:bCs/>
          <w:sz w:val="24"/>
        </w:rPr>
      </w:pPr>
      <w:r w:rsidRPr="00562E8A">
        <w:rPr>
          <w:rFonts w:ascii="Arial" w:hAnsi="Arial"/>
          <w:bCs/>
          <w:sz w:val="24"/>
        </w:rPr>
        <w:t>For more information, please contact Hailie Hix at 805-473-5464 or 300 E Branch St, Arroyo Grande, CA 93420.</w:t>
      </w:r>
    </w:p>
    <w:p w14:paraId="4ECA9D99" w14:textId="77777777" w:rsidR="00562E8A" w:rsidRPr="00562E8A" w:rsidRDefault="00562E8A" w:rsidP="00562E8A">
      <w:pPr>
        <w:pStyle w:val="BodyText"/>
        <w:tabs>
          <w:tab w:val="left" w:pos="3510"/>
        </w:tabs>
        <w:ind w:right="-720"/>
        <w:rPr>
          <w:rFonts w:ascii="Arial" w:hAnsi="Arial"/>
          <w:bCs/>
          <w:sz w:val="24"/>
        </w:rPr>
      </w:pPr>
      <w:r w:rsidRPr="00562E8A">
        <w:rPr>
          <w:rFonts w:ascii="Arial" w:hAnsi="Arial"/>
          <w:bCs/>
          <w:sz w:val="24"/>
        </w:rPr>
        <w:t>This notice is being sent to you by City of Arroyo Grande Utilities Division</w:t>
      </w:r>
    </w:p>
    <w:p w14:paraId="4E0CC422" w14:textId="77777777" w:rsidR="00562E8A" w:rsidRPr="00562E8A" w:rsidRDefault="00562E8A" w:rsidP="00562E8A">
      <w:pPr>
        <w:pStyle w:val="BodyText"/>
        <w:tabs>
          <w:tab w:val="left" w:pos="3510"/>
        </w:tabs>
        <w:ind w:right="-720"/>
        <w:rPr>
          <w:rFonts w:ascii="Arial" w:hAnsi="Arial"/>
          <w:bCs/>
          <w:sz w:val="24"/>
        </w:rPr>
      </w:pPr>
      <w:r w:rsidRPr="00562E8A">
        <w:rPr>
          <w:rFonts w:ascii="Arial" w:hAnsi="Arial"/>
          <w:bCs/>
          <w:sz w:val="24"/>
        </w:rPr>
        <w:t xml:space="preserve">State Water System </w:t>
      </w:r>
      <w:proofErr w:type="gramStart"/>
      <w:r w:rsidRPr="00562E8A">
        <w:rPr>
          <w:rFonts w:ascii="Arial" w:hAnsi="Arial"/>
          <w:bCs/>
          <w:sz w:val="24"/>
        </w:rPr>
        <w:t>ID#:</w:t>
      </w:r>
      <w:proofErr w:type="gramEnd"/>
      <w:r w:rsidRPr="00562E8A">
        <w:rPr>
          <w:rFonts w:ascii="Arial" w:hAnsi="Arial"/>
          <w:bCs/>
          <w:sz w:val="24"/>
        </w:rPr>
        <w:t xml:space="preserve"> CA-4010001</w:t>
      </w:r>
    </w:p>
    <w:p w14:paraId="53317E54" w14:textId="60356E6F" w:rsidR="008B0920" w:rsidRPr="006F4E2B" w:rsidRDefault="00562E8A">
      <w:pPr>
        <w:pStyle w:val="BodyText"/>
        <w:tabs>
          <w:tab w:val="left" w:pos="3510"/>
        </w:tabs>
        <w:ind w:right="-720"/>
        <w:rPr>
          <w:rFonts w:ascii="Arial" w:hAnsi="Arial"/>
          <w:bCs/>
          <w:sz w:val="24"/>
        </w:rPr>
      </w:pPr>
      <w:r w:rsidRPr="00562E8A">
        <w:rPr>
          <w:rFonts w:ascii="Arial" w:hAnsi="Arial"/>
          <w:bCs/>
          <w:sz w:val="24"/>
        </w:rPr>
        <w:t>Date distributed: Ju</w:t>
      </w:r>
      <w:r w:rsidR="0060145B">
        <w:rPr>
          <w:rFonts w:ascii="Arial" w:hAnsi="Arial"/>
          <w:bCs/>
          <w:sz w:val="24"/>
        </w:rPr>
        <w:t>ne</w:t>
      </w:r>
      <w:r w:rsidRPr="00562E8A">
        <w:rPr>
          <w:rFonts w:ascii="Arial" w:hAnsi="Arial"/>
          <w:bCs/>
          <w:sz w:val="24"/>
        </w:rPr>
        <w:t xml:space="preserve"> </w:t>
      </w:r>
      <w:r w:rsidR="0060145B">
        <w:rPr>
          <w:rFonts w:ascii="Arial" w:hAnsi="Arial"/>
          <w:bCs/>
          <w:sz w:val="24"/>
        </w:rPr>
        <w:t>25</w:t>
      </w:r>
      <w:r w:rsidRPr="00562E8A">
        <w:rPr>
          <w:rFonts w:ascii="Arial" w:hAnsi="Arial"/>
          <w:bCs/>
          <w:sz w:val="24"/>
        </w:rPr>
        <w:t>, 2026</w:t>
      </w:r>
    </w:p>
    <w:sectPr w:rsidR="008B0920" w:rsidRPr="006F4E2B" w:rsidSect="00D05D39">
      <w:pgSz w:w="12240" w:h="15840" w:code="1"/>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516B" w14:textId="77777777" w:rsidR="00E60C2E" w:rsidRDefault="00E60C2E">
      <w:r>
        <w:separator/>
      </w:r>
    </w:p>
  </w:endnote>
  <w:endnote w:type="continuationSeparator" w:id="0">
    <w:p w14:paraId="5B64DC52" w14:textId="77777777" w:rsidR="00E60C2E" w:rsidRDefault="00E6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G Omega">
    <w:altName w:val="Malgun Gothic"/>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74D1" w14:textId="77777777" w:rsidR="00E60C2E" w:rsidRDefault="00E60C2E">
      <w:r>
        <w:separator/>
      </w:r>
    </w:p>
  </w:footnote>
  <w:footnote w:type="continuationSeparator" w:id="0">
    <w:p w14:paraId="21570C65" w14:textId="77777777" w:rsidR="00E60C2E" w:rsidRDefault="00E6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1B0476D"/>
    <w:multiLevelType w:val="singleLevel"/>
    <w:tmpl w:val="AB1E4012"/>
    <w:lvl w:ilvl="0">
      <w:start w:val="1"/>
      <w:numFmt w:val="decimal"/>
      <w:lvlText w:val="%1."/>
      <w:legacy w:legacy="1" w:legacySpace="0" w:legacyIndent="360"/>
      <w:lvlJc w:val="left"/>
    </w:lvl>
  </w:abstractNum>
  <w:num w:numId="1" w16cid:durableId="1023677140">
    <w:abstractNumId w:val="0"/>
    <w:lvlOverride w:ilvl="0">
      <w:lvl w:ilvl="0">
        <w:start w:val="1"/>
        <w:numFmt w:val="bullet"/>
        <w:lvlText w:val=""/>
        <w:legacy w:legacy="1" w:legacySpace="0" w:legacyIndent="360"/>
        <w:lvlJc w:val="left"/>
        <w:rPr>
          <w:rFonts w:ascii="Symbol" w:hAnsi="Symbol" w:hint="default"/>
          <w:sz w:val="20"/>
        </w:rPr>
      </w:lvl>
    </w:lvlOverride>
  </w:num>
  <w:num w:numId="2" w16cid:durableId="9302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F2"/>
    <w:rsid w:val="00000294"/>
    <w:rsid w:val="00003E78"/>
    <w:rsid w:val="00004D1E"/>
    <w:rsid w:val="00013313"/>
    <w:rsid w:val="00013471"/>
    <w:rsid w:val="000150E4"/>
    <w:rsid w:val="0002360B"/>
    <w:rsid w:val="000355BB"/>
    <w:rsid w:val="00035827"/>
    <w:rsid w:val="0004204A"/>
    <w:rsid w:val="000508E8"/>
    <w:rsid w:val="000607CD"/>
    <w:rsid w:val="00066686"/>
    <w:rsid w:val="000667F9"/>
    <w:rsid w:val="000737F0"/>
    <w:rsid w:val="00073A40"/>
    <w:rsid w:val="000768C7"/>
    <w:rsid w:val="00076FEF"/>
    <w:rsid w:val="00081069"/>
    <w:rsid w:val="000813DB"/>
    <w:rsid w:val="00086222"/>
    <w:rsid w:val="00091398"/>
    <w:rsid w:val="00092916"/>
    <w:rsid w:val="0009449E"/>
    <w:rsid w:val="000955F2"/>
    <w:rsid w:val="000B1711"/>
    <w:rsid w:val="000B1794"/>
    <w:rsid w:val="000B2AF5"/>
    <w:rsid w:val="000B328A"/>
    <w:rsid w:val="000C151C"/>
    <w:rsid w:val="000D0C56"/>
    <w:rsid w:val="000D2CF4"/>
    <w:rsid w:val="000D48D2"/>
    <w:rsid w:val="000D6123"/>
    <w:rsid w:val="000E75A4"/>
    <w:rsid w:val="000F7DFA"/>
    <w:rsid w:val="00103EE5"/>
    <w:rsid w:val="0010524C"/>
    <w:rsid w:val="00105B0D"/>
    <w:rsid w:val="00107033"/>
    <w:rsid w:val="001165E5"/>
    <w:rsid w:val="001166A3"/>
    <w:rsid w:val="00121022"/>
    <w:rsid w:val="00130649"/>
    <w:rsid w:val="001362B9"/>
    <w:rsid w:val="001410DC"/>
    <w:rsid w:val="0014312D"/>
    <w:rsid w:val="00145FCA"/>
    <w:rsid w:val="001520D0"/>
    <w:rsid w:val="00161A5B"/>
    <w:rsid w:val="0017237C"/>
    <w:rsid w:val="00172A46"/>
    <w:rsid w:val="0017392A"/>
    <w:rsid w:val="00182062"/>
    <w:rsid w:val="00186977"/>
    <w:rsid w:val="001A1222"/>
    <w:rsid w:val="001C2F80"/>
    <w:rsid w:val="001D544E"/>
    <w:rsid w:val="001D6311"/>
    <w:rsid w:val="001E23C4"/>
    <w:rsid w:val="001E40D3"/>
    <w:rsid w:val="001E4DEE"/>
    <w:rsid w:val="001E646C"/>
    <w:rsid w:val="001F7822"/>
    <w:rsid w:val="0020072F"/>
    <w:rsid w:val="002029AB"/>
    <w:rsid w:val="00203CE9"/>
    <w:rsid w:val="00205A29"/>
    <w:rsid w:val="00206842"/>
    <w:rsid w:val="00210E81"/>
    <w:rsid w:val="00223E5E"/>
    <w:rsid w:val="002241F7"/>
    <w:rsid w:val="00227048"/>
    <w:rsid w:val="00232ECA"/>
    <w:rsid w:val="00236112"/>
    <w:rsid w:val="00237A76"/>
    <w:rsid w:val="002427F2"/>
    <w:rsid w:val="0024364F"/>
    <w:rsid w:val="00246EBA"/>
    <w:rsid w:val="002519E0"/>
    <w:rsid w:val="00254D3E"/>
    <w:rsid w:val="00257164"/>
    <w:rsid w:val="002718D9"/>
    <w:rsid w:val="00272131"/>
    <w:rsid w:val="002819B3"/>
    <w:rsid w:val="002836CD"/>
    <w:rsid w:val="0028791D"/>
    <w:rsid w:val="002905CD"/>
    <w:rsid w:val="0029273F"/>
    <w:rsid w:val="00294D45"/>
    <w:rsid w:val="002A0981"/>
    <w:rsid w:val="002A2253"/>
    <w:rsid w:val="002A51DF"/>
    <w:rsid w:val="002A6AA0"/>
    <w:rsid w:val="002A6C6C"/>
    <w:rsid w:val="002B2DB6"/>
    <w:rsid w:val="002B5D86"/>
    <w:rsid w:val="002B5DA8"/>
    <w:rsid w:val="002B660D"/>
    <w:rsid w:val="002B79A2"/>
    <w:rsid w:val="002C08DB"/>
    <w:rsid w:val="002C426C"/>
    <w:rsid w:val="002D11D8"/>
    <w:rsid w:val="002D2F43"/>
    <w:rsid w:val="002D6434"/>
    <w:rsid w:val="002E557C"/>
    <w:rsid w:val="003010B1"/>
    <w:rsid w:val="00306074"/>
    <w:rsid w:val="00310615"/>
    <w:rsid w:val="00320EA8"/>
    <w:rsid w:val="0032595E"/>
    <w:rsid w:val="00327D60"/>
    <w:rsid w:val="0033019D"/>
    <w:rsid w:val="00337045"/>
    <w:rsid w:val="0034526C"/>
    <w:rsid w:val="0035451D"/>
    <w:rsid w:val="00355D68"/>
    <w:rsid w:val="003623D4"/>
    <w:rsid w:val="0036738F"/>
    <w:rsid w:val="003676BE"/>
    <w:rsid w:val="003828F0"/>
    <w:rsid w:val="00390313"/>
    <w:rsid w:val="00390382"/>
    <w:rsid w:val="00390F09"/>
    <w:rsid w:val="00391550"/>
    <w:rsid w:val="003919FB"/>
    <w:rsid w:val="003977D0"/>
    <w:rsid w:val="003A29A9"/>
    <w:rsid w:val="003A6070"/>
    <w:rsid w:val="003A66BF"/>
    <w:rsid w:val="003B520C"/>
    <w:rsid w:val="003C10BA"/>
    <w:rsid w:val="003C28EA"/>
    <w:rsid w:val="003C7B28"/>
    <w:rsid w:val="003D37A4"/>
    <w:rsid w:val="003E1ACE"/>
    <w:rsid w:val="003E21F2"/>
    <w:rsid w:val="003E2467"/>
    <w:rsid w:val="003E36E8"/>
    <w:rsid w:val="003E7952"/>
    <w:rsid w:val="003F07F2"/>
    <w:rsid w:val="00420271"/>
    <w:rsid w:val="00420A5D"/>
    <w:rsid w:val="0043042A"/>
    <w:rsid w:val="00430B50"/>
    <w:rsid w:val="004314CC"/>
    <w:rsid w:val="004351C2"/>
    <w:rsid w:val="00436E27"/>
    <w:rsid w:val="00444FB1"/>
    <w:rsid w:val="00445847"/>
    <w:rsid w:val="00453A4B"/>
    <w:rsid w:val="00454D0B"/>
    <w:rsid w:val="00461BA5"/>
    <w:rsid w:val="00461D03"/>
    <w:rsid w:val="00465BA6"/>
    <w:rsid w:val="00466AA3"/>
    <w:rsid w:val="00477184"/>
    <w:rsid w:val="00484255"/>
    <w:rsid w:val="0048477E"/>
    <w:rsid w:val="00485B53"/>
    <w:rsid w:val="00485B7B"/>
    <w:rsid w:val="004928CA"/>
    <w:rsid w:val="004A1804"/>
    <w:rsid w:val="004A31C2"/>
    <w:rsid w:val="004B56F3"/>
    <w:rsid w:val="004D0530"/>
    <w:rsid w:val="004D0A95"/>
    <w:rsid w:val="004D1649"/>
    <w:rsid w:val="004D1871"/>
    <w:rsid w:val="004D2554"/>
    <w:rsid w:val="004D643E"/>
    <w:rsid w:val="004D7CD5"/>
    <w:rsid w:val="004E1B2C"/>
    <w:rsid w:val="004E2E5A"/>
    <w:rsid w:val="004E4C20"/>
    <w:rsid w:val="004E4F8A"/>
    <w:rsid w:val="004F12B1"/>
    <w:rsid w:val="004F4EE8"/>
    <w:rsid w:val="004F721B"/>
    <w:rsid w:val="0050046C"/>
    <w:rsid w:val="005033EC"/>
    <w:rsid w:val="00506CAB"/>
    <w:rsid w:val="00507E61"/>
    <w:rsid w:val="005164E8"/>
    <w:rsid w:val="005257A9"/>
    <w:rsid w:val="005273DE"/>
    <w:rsid w:val="00541DF0"/>
    <w:rsid w:val="00544696"/>
    <w:rsid w:val="00547319"/>
    <w:rsid w:val="00555454"/>
    <w:rsid w:val="00562E8A"/>
    <w:rsid w:val="005677EC"/>
    <w:rsid w:val="00572BAB"/>
    <w:rsid w:val="0057436C"/>
    <w:rsid w:val="0057592B"/>
    <w:rsid w:val="0058265C"/>
    <w:rsid w:val="00585814"/>
    <w:rsid w:val="0058581C"/>
    <w:rsid w:val="005865E7"/>
    <w:rsid w:val="005A2C90"/>
    <w:rsid w:val="005A3ACE"/>
    <w:rsid w:val="005B5546"/>
    <w:rsid w:val="005B6B59"/>
    <w:rsid w:val="005C31C1"/>
    <w:rsid w:val="005C6BE6"/>
    <w:rsid w:val="005C705F"/>
    <w:rsid w:val="005D0891"/>
    <w:rsid w:val="005D24EF"/>
    <w:rsid w:val="005D55D2"/>
    <w:rsid w:val="005D699C"/>
    <w:rsid w:val="0060145B"/>
    <w:rsid w:val="006100AE"/>
    <w:rsid w:val="00610D11"/>
    <w:rsid w:val="00613858"/>
    <w:rsid w:val="006147C8"/>
    <w:rsid w:val="006235F1"/>
    <w:rsid w:val="00627AF3"/>
    <w:rsid w:val="006314F0"/>
    <w:rsid w:val="0064210B"/>
    <w:rsid w:val="00644CB3"/>
    <w:rsid w:val="00650496"/>
    <w:rsid w:val="00652647"/>
    <w:rsid w:val="00654043"/>
    <w:rsid w:val="00656B1F"/>
    <w:rsid w:val="00665DC3"/>
    <w:rsid w:val="00677861"/>
    <w:rsid w:val="0068067E"/>
    <w:rsid w:val="006809D8"/>
    <w:rsid w:val="00682832"/>
    <w:rsid w:val="0068685E"/>
    <w:rsid w:val="006A4D37"/>
    <w:rsid w:val="006A693B"/>
    <w:rsid w:val="006B36E9"/>
    <w:rsid w:val="006C15C1"/>
    <w:rsid w:val="006C2211"/>
    <w:rsid w:val="006D2E3B"/>
    <w:rsid w:val="006D4ADE"/>
    <w:rsid w:val="006D5853"/>
    <w:rsid w:val="006E1933"/>
    <w:rsid w:val="006E6771"/>
    <w:rsid w:val="006F4E2B"/>
    <w:rsid w:val="00700106"/>
    <w:rsid w:val="0070343E"/>
    <w:rsid w:val="007038BE"/>
    <w:rsid w:val="00711621"/>
    <w:rsid w:val="00711F5F"/>
    <w:rsid w:val="00716503"/>
    <w:rsid w:val="0072024C"/>
    <w:rsid w:val="00732BE5"/>
    <w:rsid w:val="0073328F"/>
    <w:rsid w:val="00734E8C"/>
    <w:rsid w:val="00736EB2"/>
    <w:rsid w:val="00740287"/>
    <w:rsid w:val="00740B5E"/>
    <w:rsid w:val="007526FA"/>
    <w:rsid w:val="00764799"/>
    <w:rsid w:val="00766891"/>
    <w:rsid w:val="00770D75"/>
    <w:rsid w:val="00774DEE"/>
    <w:rsid w:val="00783E0D"/>
    <w:rsid w:val="007A0144"/>
    <w:rsid w:val="007A1AD0"/>
    <w:rsid w:val="007A216D"/>
    <w:rsid w:val="007C34DC"/>
    <w:rsid w:val="007C4D62"/>
    <w:rsid w:val="007C5F5E"/>
    <w:rsid w:val="007C7361"/>
    <w:rsid w:val="007D3DE6"/>
    <w:rsid w:val="007E19BE"/>
    <w:rsid w:val="007E5943"/>
    <w:rsid w:val="007F199C"/>
    <w:rsid w:val="007F6092"/>
    <w:rsid w:val="007F77FC"/>
    <w:rsid w:val="008011DA"/>
    <w:rsid w:val="00802516"/>
    <w:rsid w:val="00806040"/>
    <w:rsid w:val="00807B2F"/>
    <w:rsid w:val="0081490B"/>
    <w:rsid w:val="00836174"/>
    <w:rsid w:val="0083741E"/>
    <w:rsid w:val="0084300D"/>
    <w:rsid w:val="008431A5"/>
    <w:rsid w:val="008559F7"/>
    <w:rsid w:val="00860269"/>
    <w:rsid w:val="008663F2"/>
    <w:rsid w:val="0086772E"/>
    <w:rsid w:val="00873C53"/>
    <w:rsid w:val="008857D1"/>
    <w:rsid w:val="00890CF9"/>
    <w:rsid w:val="008A22DE"/>
    <w:rsid w:val="008B0920"/>
    <w:rsid w:val="008B2444"/>
    <w:rsid w:val="008B3B08"/>
    <w:rsid w:val="008B4126"/>
    <w:rsid w:val="008D4A6A"/>
    <w:rsid w:val="008F2D00"/>
    <w:rsid w:val="008F645A"/>
    <w:rsid w:val="008F7930"/>
    <w:rsid w:val="009058D1"/>
    <w:rsid w:val="00907DA6"/>
    <w:rsid w:val="00912500"/>
    <w:rsid w:val="00912F58"/>
    <w:rsid w:val="00913DBA"/>
    <w:rsid w:val="0092186F"/>
    <w:rsid w:val="009248E3"/>
    <w:rsid w:val="00931789"/>
    <w:rsid w:val="00935E2F"/>
    <w:rsid w:val="0094304C"/>
    <w:rsid w:val="009540F2"/>
    <w:rsid w:val="00957E32"/>
    <w:rsid w:val="0096515D"/>
    <w:rsid w:val="0097327A"/>
    <w:rsid w:val="00982451"/>
    <w:rsid w:val="0099120E"/>
    <w:rsid w:val="0099460E"/>
    <w:rsid w:val="00997FC6"/>
    <w:rsid w:val="009B0276"/>
    <w:rsid w:val="009B0A0E"/>
    <w:rsid w:val="009B3033"/>
    <w:rsid w:val="009B4043"/>
    <w:rsid w:val="009B6E6B"/>
    <w:rsid w:val="009B7329"/>
    <w:rsid w:val="009C1254"/>
    <w:rsid w:val="009D052B"/>
    <w:rsid w:val="009E3C04"/>
    <w:rsid w:val="009E3FD2"/>
    <w:rsid w:val="00A0160A"/>
    <w:rsid w:val="00A02A64"/>
    <w:rsid w:val="00A032B1"/>
    <w:rsid w:val="00A040B0"/>
    <w:rsid w:val="00A05E77"/>
    <w:rsid w:val="00A06CFF"/>
    <w:rsid w:val="00A07058"/>
    <w:rsid w:val="00A17E7D"/>
    <w:rsid w:val="00A2061E"/>
    <w:rsid w:val="00A51898"/>
    <w:rsid w:val="00A52A9D"/>
    <w:rsid w:val="00A5316E"/>
    <w:rsid w:val="00A566D6"/>
    <w:rsid w:val="00A609B0"/>
    <w:rsid w:val="00A610ED"/>
    <w:rsid w:val="00A672BA"/>
    <w:rsid w:val="00A71C71"/>
    <w:rsid w:val="00A74DC6"/>
    <w:rsid w:val="00A76634"/>
    <w:rsid w:val="00A91F9D"/>
    <w:rsid w:val="00AA16B8"/>
    <w:rsid w:val="00AA33CC"/>
    <w:rsid w:val="00AA5C60"/>
    <w:rsid w:val="00AB548B"/>
    <w:rsid w:val="00AB69CD"/>
    <w:rsid w:val="00AC1014"/>
    <w:rsid w:val="00AC27DE"/>
    <w:rsid w:val="00AC5400"/>
    <w:rsid w:val="00AD4E58"/>
    <w:rsid w:val="00AD69AD"/>
    <w:rsid w:val="00AE616A"/>
    <w:rsid w:val="00AE6814"/>
    <w:rsid w:val="00AE69D8"/>
    <w:rsid w:val="00AF1F2C"/>
    <w:rsid w:val="00AF6A6D"/>
    <w:rsid w:val="00B0099E"/>
    <w:rsid w:val="00B10D63"/>
    <w:rsid w:val="00B16F97"/>
    <w:rsid w:val="00B17D99"/>
    <w:rsid w:val="00B266BD"/>
    <w:rsid w:val="00B37441"/>
    <w:rsid w:val="00B41AE0"/>
    <w:rsid w:val="00B4203E"/>
    <w:rsid w:val="00B4341C"/>
    <w:rsid w:val="00B46DF6"/>
    <w:rsid w:val="00B548F2"/>
    <w:rsid w:val="00B6282B"/>
    <w:rsid w:val="00B64702"/>
    <w:rsid w:val="00B67B6E"/>
    <w:rsid w:val="00B722B5"/>
    <w:rsid w:val="00B7315B"/>
    <w:rsid w:val="00B84085"/>
    <w:rsid w:val="00B86AB6"/>
    <w:rsid w:val="00B87B6C"/>
    <w:rsid w:val="00B91701"/>
    <w:rsid w:val="00B93FE5"/>
    <w:rsid w:val="00BA20BE"/>
    <w:rsid w:val="00BB2FE9"/>
    <w:rsid w:val="00BC1B3D"/>
    <w:rsid w:val="00BC4A91"/>
    <w:rsid w:val="00BC5674"/>
    <w:rsid w:val="00BC7E5E"/>
    <w:rsid w:val="00BD196F"/>
    <w:rsid w:val="00BD3C5F"/>
    <w:rsid w:val="00BD5CEE"/>
    <w:rsid w:val="00BE25F9"/>
    <w:rsid w:val="00BF3A33"/>
    <w:rsid w:val="00C04928"/>
    <w:rsid w:val="00C15B5C"/>
    <w:rsid w:val="00C215B6"/>
    <w:rsid w:val="00C24A01"/>
    <w:rsid w:val="00C24C23"/>
    <w:rsid w:val="00C27313"/>
    <w:rsid w:val="00C27990"/>
    <w:rsid w:val="00C3012B"/>
    <w:rsid w:val="00C438B2"/>
    <w:rsid w:val="00C44B6B"/>
    <w:rsid w:val="00C453B9"/>
    <w:rsid w:val="00C538FE"/>
    <w:rsid w:val="00C66D26"/>
    <w:rsid w:val="00C701BA"/>
    <w:rsid w:val="00C7190B"/>
    <w:rsid w:val="00C73A88"/>
    <w:rsid w:val="00C75C8A"/>
    <w:rsid w:val="00C77854"/>
    <w:rsid w:val="00C80731"/>
    <w:rsid w:val="00C87D77"/>
    <w:rsid w:val="00C90C6A"/>
    <w:rsid w:val="00C961D0"/>
    <w:rsid w:val="00CA34BE"/>
    <w:rsid w:val="00CA3783"/>
    <w:rsid w:val="00CA4D12"/>
    <w:rsid w:val="00CA58FD"/>
    <w:rsid w:val="00CA7E3B"/>
    <w:rsid w:val="00CB27E5"/>
    <w:rsid w:val="00CB2D7A"/>
    <w:rsid w:val="00CB7026"/>
    <w:rsid w:val="00CC1FD2"/>
    <w:rsid w:val="00CC4164"/>
    <w:rsid w:val="00CD02C1"/>
    <w:rsid w:val="00CD3947"/>
    <w:rsid w:val="00CF141D"/>
    <w:rsid w:val="00CF7449"/>
    <w:rsid w:val="00D05D39"/>
    <w:rsid w:val="00D11C22"/>
    <w:rsid w:val="00D12F60"/>
    <w:rsid w:val="00D145E9"/>
    <w:rsid w:val="00D160FC"/>
    <w:rsid w:val="00D176FA"/>
    <w:rsid w:val="00D20A8A"/>
    <w:rsid w:val="00D21D7A"/>
    <w:rsid w:val="00D30C2B"/>
    <w:rsid w:val="00D37EF6"/>
    <w:rsid w:val="00D41D91"/>
    <w:rsid w:val="00D613F5"/>
    <w:rsid w:val="00D61B18"/>
    <w:rsid w:val="00D67A0F"/>
    <w:rsid w:val="00D722EC"/>
    <w:rsid w:val="00D80195"/>
    <w:rsid w:val="00D824A7"/>
    <w:rsid w:val="00D834A7"/>
    <w:rsid w:val="00D83A3E"/>
    <w:rsid w:val="00D946A2"/>
    <w:rsid w:val="00D94E3D"/>
    <w:rsid w:val="00DC45B9"/>
    <w:rsid w:val="00DF01C1"/>
    <w:rsid w:val="00DF0ED1"/>
    <w:rsid w:val="00DF173D"/>
    <w:rsid w:val="00DF1F0A"/>
    <w:rsid w:val="00DF4973"/>
    <w:rsid w:val="00E033ED"/>
    <w:rsid w:val="00E120B4"/>
    <w:rsid w:val="00E12EF2"/>
    <w:rsid w:val="00E1408A"/>
    <w:rsid w:val="00E152EF"/>
    <w:rsid w:val="00E15680"/>
    <w:rsid w:val="00E2307A"/>
    <w:rsid w:val="00E34E6D"/>
    <w:rsid w:val="00E359F9"/>
    <w:rsid w:val="00E36AD1"/>
    <w:rsid w:val="00E439C9"/>
    <w:rsid w:val="00E50DAB"/>
    <w:rsid w:val="00E555E1"/>
    <w:rsid w:val="00E60C2E"/>
    <w:rsid w:val="00E62C7F"/>
    <w:rsid w:val="00E6543F"/>
    <w:rsid w:val="00E6630C"/>
    <w:rsid w:val="00E67AA9"/>
    <w:rsid w:val="00E74CB2"/>
    <w:rsid w:val="00E75B96"/>
    <w:rsid w:val="00E8052A"/>
    <w:rsid w:val="00EA162A"/>
    <w:rsid w:val="00EA7E5D"/>
    <w:rsid w:val="00EB22CB"/>
    <w:rsid w:val="00EB31AF"/>
    <w:rsid w:val="00EB5C6F"/>
    <w:rsid w:val="00EB631A"/>
    <w:rsid w:val="00EB7CA0"/>
    <w:rsid w:val="00EC1C60"/>
    <w:rsid w:val="00EC266C"/>
    <w:rsid w:val="00EC6797"/>
    <w:rsid w:val="00EC79D0"/>
    <w:rsid w:val="00ED4033"/>
    <w:rsid w:val="00ED58F2"/>
    <w:rsid w:val="00EE2E7B"/>
    <w:rsid w:val="00EE739C"/>
    <w:rsid w:val="00EF3656"/>
    <w:rsid w:val="00F038B5"/>
    <w:rsid w:val="00F17559"/>
    <w:rsid w:val="00F2496D"/>
    <w:rsid w:val="00F2598D"/>
    <w:rsid w:val="00F264EA"/>
    <w:rsid w:val="00F33579"/>
    <w:rsid w:val="00F3456C"/>
    <w:rsid w:val="00F34B1D"/>
    <w:rsid w:val="00F37C8F"/>
    <w:rsid w:val="00F538F5"/>
    <w:rsid w:val="00F61C05"/>
    <w:rsid w:val="00F6796C"/>
    <w:rsid w:val="00F7019F"/>
    <w:rsid w:val="00F709AC"/>
    <w:rsid w:val="00F731A3"/>
    <w:rsid w:val="00F73F9B"/>
    <w:rsid w:val="00F74562"/>
    <w:rsid w:val="00F75BE4"/>
    <w:rsid w:val="00F8321F"/>
    <w:rsid w:val="00F85553"/>
    <w:rsid w:val="00F877FE"/>
    <w:rsid w:val="00FB2504"/>
    <w:rsid w:val="00FB46F5"/>
    <w:rsid w:val="00FC0891"/>
    <w:rsid w:val="00FC1514"/>
    <w:rsid w:val="00FC5EF4"/>
    <w:rsid w:val="00FD5612"/>
    <w:rsid w:val="00FE47B2"/>
    <w:rsid w:val="00FF2BE3"/>
    <w:rsid w:val="00FF5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48"/>
    <o:shapelayout v:ext="edit">
      <o:idmap v:ext="edit" data="1"/>
    </o:shapelayout>
  </w:shapeDefaults>
  <w:decimalSymbol w:val="."/>
  <w:listSeparator w:val=","/>
  <w14:docId w14:val="2D9FC279"/>
  <w15:chartTrackingRefBased/>
  <w15:docId w15:val="{61C9CCE8-C47D-4EEC-8060-E5B41047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kern w:val="28"/>
    </w:rPr>
  </w:style>
  <w:style w:type="paragraph" w:styleId="Heading1">
    <w:name w:val="heading 1"/>
    <w:basedOn w:val="Normal"/>
    <w:next w:val="Normal"/>
    <w:qFormat/>
    <w:pPr>
      <w:keepNext/>
      <w:spacing w:line="180" w:lineRule="auto"/>
      <w:jc w:val="center"/>
      <w:outlineLvl w:val="0"/>
    </w:pPr>
    <w:rPr>
      <w:rFonts w:ascii="Comic Sans MS" w:hAnsi="Comic Sans MS"/>
      <w:b/>
      <w:color w:val="auto"/>
      <w:kern w:val="0"/>
      <w:sz w:val="16"/>
    </w:rPr>
  </w:style>
  <w:style w:type="paragraph" w:styleId="Heading2">
    <w:name w:val="heading 2"/>
    <w:basedOn w:val="Normal"/>
    <w:next w:val="Normal"/>
    <w:qFormat/>
    <w:pPr>
      <w:keepNext/>
      <w:outlineLvl w:val="1"/>
    </w:pPr>
    <w:rPr>
      <w:rFonts w:ascii="Comic Sans MS" w:hAnsi="Comic Sans MS"/>
      <w:b/>
      <w:color w:val="auto"/>
      <w:sz w:val="16"/>
    </w:rPr>
  </w:style>
  <w:style w:type="paragraph" w:styleId="Heading3">
    <w:name w:val="heading 3"/>
    <w:basedOn w:val="Normal"/>
    <w:next w:val="Normal"/>
    <w:qFormat/>
    <w:pPr>
      <w:keepNext/>
      <w:spacing w:line="180" w:lineRule="auto"/>
      <w:jc w:val="center"/>
      <w:outlineLvl w:val="2"/>
    </w:pPr>
    <w:rPr>
      <w:b/>
    </w:rPr>
  </w:style>
  <w:style w:type="paragraph" w:styleId="Heading4">
    <w:name w:val="heading 4"/>
    <w:basedOn w:val="Normal"/>
    <w:next w:val="Normal"/>
    <w:qFormat/>
    <w:pPr>
      <w:keepNext/>
      <w:jc w:val="center"/>
      <w:outlineLvl w:val="3"/>
    </w:pPr>
    <w:rPr>
      <w:rFonts w:ascii="Comic Sans MS" w:hAnsi="Comic Sans MS"/>
      <w:b/>
      <w:i/>
      <w:sz w:val="28"/>
    </w:rPr>
  </w:style>
  <w:style w:type="paragraph" w:styleId="Heading5">
    <w:name w:val="heading 5"/>
    <w:basedOn w:val="Normal"/>
    <w:next w:val="Normal"/>
    <w:qFormat/>
    <w:pPr>
      <w:keepNext/>
      <w:jc w:val="center"/>
      <w:outlineLvl w:val="4"/>
    </w:pPr>
    <w:rPr>
      <w:b/>
      <w:sz w:val="16"/>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rFonts w:ascii="Comic Sans MS" w:hAnsi="Comic Sans MS"/>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pPr>
      <w:widowControl w:val="0"/>
    </w:pPr>
    <w:rPr>
      <w:rFonts w:ascii="Courier New" w:hAnsi="Courier New"/>
      <w:kern w:val="28"/>
    </w:rPr>
  </w:style>
  <w:style w:type="paragraph" w:customStyle="1" w:styleId="Headline">
    <w:name w:val="Headline"/>
    <w:pPr>
      <w:widowControl w:val="0"/>
    </w:pPr>
    <w:rPr>
      <w:b/>
      <w:kern w:val="28"/>
      <w:sz w:val="48"/>
    </w:rPr>
  </w:style>
  <w:style w:type="paragraph" w:styleId="BodyText">
    <w:name w:val="Body Text"/>
    <w:basedOn w:val="Normal"/>
    <w:pPr>
      <w:spacing w:after="120"/>
    </w:pPr>
    <w:rPr>
      <w:color w:val="auto"/>
    </w:rPr>
  </w:style>
  <w:style w:type="paragraph" w:styleId="Header">
    <w:name w:val="header"/>
    <w:basedOn w:val="Normal"/>
    <w:pPr>
      <w:tabs>
        <w:tab w:val="center" w:pos="4320"/>
        <w:tab w:val="right" w:pos="8640"/>
      </w:tabs>
    </w:pPr>
    <w:rPr>
      <w:color w:val="auto"/>
    </w:rPr>
  </w:style>
  <w:style w:type="paragraph" w:styleId="BodyText2">
    <w:name w:val="Body Text 2"/>
    <w:pPr>
      <w:widowControl w:val="0"/>
    </w:pPr>
    <w:rPr>
      <w:b/>
      <w:kern w:val="28"/>
      <w:sz w:val="28"/>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rFonts w:ascii="Comic Sans MS" w:hAnsi="Comic Sans MS"/>
      <w:sz w:val="16"/>
    </w:rPr>
  </w:style>
  <w:style w:type="paragraph" w:styleId="Footer">
    <w:name w:val="footer"/>
    <w:basedOn w:val="Normal"/>
    <w:pPr>
      <w:tabs>
        <w:tab w:val="center" w:pos="4320"/>
        <w:tab w:val="right" w:pos="8640"/>
      </w:tabs>
    </w:pPr>
  </w:style>
  <w:style w:type="character" w:styleId="Hyperlink">
    <w:name w:val="Hyperlink"/>
    <w:rsid w:val="006A4D37"/>
    <w:rPr>
      <w:color w:val="0000FF"/>
      <w:u w:val="single"/>
    </w:rPr>
  </w:style>
  <w:style w:type="table" w:styleId="TableGrid">
    <w:name w:val="Table Grid"/>
    <w:basedOn w:val="TableNormal"/>
    <w:rsid w:val="000D0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F12B1"/>
    <w:rPr>
      <w:rFonts w:ascii="Tahoma" w:hAnsi="Tahoma" w:cs="Tahoma"/>
      <w:sz w:val="16"/>
      <w:szCs w:val="16"/>
    </w:rPr>
  </w:style>
  <w:style w:type="character" w:customStyle="1" w:styleId="BalloonTextChar">
    <w:name w:val="Balloon Text Char"/>
    <w:link w:val="BalloonText"/>
    <w:rsid w:val="004F12B1"/>
    <w:rPr>
      <w:rFonts w:ascii="Tahoma" w:hAnsi="Tahoma" w:cs="Tahoma"/>
      <w:color w:val="000000"/>
      <w:kern w:val="28"/>
      <w:sz w:val="16"/>
      <w:szCs w:val="16"/>
    </w:rPr>
  </w:style>
  <w:style w:type="paragraph" w:styleId="Revision">
    <w:name w:val="Revision"/>
    <w:hidden/>
    <w:uiPriority w:val="99"/>
    <w:semiHidden/>
    <w:rsid w:val="0099460E"/>
    <w:rPr>
      <w:color w:val="000000"/>
      <w:kern w:val="28"/>
    </w:rPr>
  </w:style>
  <w:style w:type="character" w:styleId="CommentReference">
    <w:name w:val="annotation reference"/>
    <w:rsid w:val="0099460E"/>
    <w:rPr>
      <w:sz w:val="16"/>
      <w:szCs w:val="16"/>
    </w:rPr>
  </w:style>
  <w:style w:type="paragraph" w:styleId="CommentText">
    <w:name w:val="annotation text"/>
    <w:basedOn w:val="Normal"/>
    <w:link w:val="CommentTextChar"/>
    <w:rsid w:val="0099460E"/>
  </w:style>
  <w:style w:type="character" w:customStyle="1" w:styleId="CommentTextChar">
    <w:name w:val="Comment Text Char"/>
    <w:link w:val="CommentText"/>
    <w:rsid w:val="0099460E"/>
    <w:rPr>
      <w:color w:val="000000"/>
      <w:kern w:val="28"/>
    </w:rPr>
  </w:style>
  <w:style w:type="paragraph" w:styleId="CommentSubject">
    <w:name w:val="annotation subject"/>
    <w:basedOn w:val="CommentText"/>
    <w:next w:val="CommentText"/>
    <w:link w:val="CommentSubjectChar"/>
    <w:rsid w:val="0099460E"/>
    <w:rPr>
      <w:b/>
      <w:bCs/>
    </w:rPr>
  </w:style>
  <w:style w:type="character" w:customStyle="1" w:styleId="CommentSubjectChar">
    <w:name w:val="Comment Subject Char"/>
    <w:link w:val="CommentSubject"/>
    <w:rsid w:val="0099460E"/>
    <w:rPr>
      <w:b/>
      <w:bCs/>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0d746-e7c0-4b89-942a-1f2d9dd7ed77">
      <Terms xmlns="http://schemas.microsoft.com/office/infopath/2007/PartnerControls"/>
    </lcf76f155ced4ddcb4097134ff3c332f>
    <TaxCatchAll xmlns="cd7d600e-5886-4678-a2dc-fd660bfb9d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AB7191578424DBBBA592408ACAF6A" ma:contentTypeVersion="13" ma:contentTypeDescription="Create a new document." ma:contentTypeScope="" ma:versionID="ccf8c12221392de1a4eefdaffd8e9d1f">
  <xsd:schema xmlns:xsd="http://www.w3.org/2001/XMLSchema" xmlns:xs="http://www.w3.org/2001/XMLSchema" xmlns:p="http://schemas.microsoft.com/office/2006/metadata/properties" xmlns:ns2="fb70d746-e7c0-4b89-942a-1f2d9dd7ed77" xmlns:ns3="cd7d600e-5886-4678-a2dc-fd660bfb9d06" targetNamespace="http://schemas.microsoft.com/office/2006/metadata/properties" ma:root="true" ma:fieldsID="df3db44e4bc086afcc41b3f6568873e0" ns2:_="" ns3:_="">
    <xsd:import namespace="fb70d746-e7c0-4b89-942a-1f2d9dd7ed77"/>
    <xsd:import namespace="cd7d600e-5886-4678-a2dc-fd660bfb9d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0d746-e7c0-4b89-942a-1f2d9dd7e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b5e9a0-2165-41d5-9fc3-1d627717eb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d600e-5886-4678-a2dc-fd660bfb9d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a1530a-01ab-4325-8b28-ce49cddc523c}" ma:internalName="TaxCatchAll" ma:showField="CatchAllData" ma:web="cd7d600e-5886-4678-a2dc-fd660bfb9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38C29-CAB0-46A0-946D-B9A30869A3D6}">
  <ds:schemaRefs>
    <ds:schemaRef ds:uri="http://schemas.microsoft.com/office/2006/metadata/properties"/>
    <ds:schemaRef ds:uri="http://schemas.microsoft.com/office/infopath/2007/PartnerControls"/>
    <ds:schemaRef ds:uri="fb70d746-e7c0-4b89-942a-1f2d9dd7ed77"/>
    <ds:schemaRef ds:uri="cd7d600e-5886-4678-a2dc-fd660bfb9d06"/>
  </ds:schemaRefs>
</ds:datastoreItem>
</file>

<file path=customXml/itemProps2.xml><?xml version="1.0" encoding="utf-8"?>
<ds:datastoreItem xmlns:ds="http://schemas.openxmlformats.org/officeDocument/2006/customXml" ds:itemID="{7F99E484-4EC4-42DF-84B9-860885187B04}">
  <ds:schemaRefs>
    <ds:schemaRef ds:uri="http://schemas.microsoft.com/sharepoint/v3/contenttype/forms"/>
  </ds:schemaRefs>
</ds:datastoreItem>
</file>

<file path=customXml/itemProps3.xml><?xml version="1.0" encoding="utf-8"?>
<ds:datastoreItem xmlns:ds="http://schemas.openxmlformats.org/officeDocument/2006/customXml" ds:itemID="{D06C0B79-93AF-4A18-A67E-6F552EF5B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0d746-e7c0-4b89-942a-1f2d9dd7ed77"/>
    <ds:schemaRef ds:uri="cd7d600e-5886-4678-a2dc-fd660bfb9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C154D-31D9-41EB-99C2-9C013C2B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2649</Words>
  <Characters>15104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To our customers</vt:lpstr>
    </vt:vector>
  </TitlesOfParts>
  <Company>County of San Luis Obispo</Company>
  <LinksUpToDate>false</LinksUpToDate>
  <CharactersWithSpaces>17718</CharactersWithSpaces>
  <SharedDoc>false</SharedDoc>
  <HLinks>
    <vt:vector size="6" baseType="variant">
      <vt:variant>
        <vt:i4>5701636</vt:i4>
      </vt:variant>
      <vt:variant>
        <vt:i4>3</vt:i4>
      </vt:variant>
      <vt:variant>
        <vt:i4>0</vt:i4>
      </vt:variant>
      <vt:variant>
        <vt:i4>5</vt:i4>
      </vt:variant>
      <vt:variant>
        <vt:lpwstr>http://www.epa.gov/safewater/lead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our customers</dc:title>
  <dc:subject/>
  <dc:creator>Unknown</dc:creator>
  <cp:keywords/>
  <dc:description/>
  <cp:lastModifiedBy>Hailie Hix</cp:lastModifiedBy>
  <cp:revision>2</cp:revision>
  <cp:lastPrinted>2025-06-11T18:19:00Z</cp:lastPrinted>
  <dcterms:created xsi:type="dcterms:W3CDTF">2026-05-29T22:22:00Z</dcterms:created>
  <dcterms:modified xsi:type="dcterms:W3CDTF">2026-05-29T22:22:00Z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2023-05-17T20:36:23Z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cfb0afa4-dc32-475b-a36c-990f0dbc41b6</vt:lpwstr>
  </property>
  <property fmtid="{D5CDD505-2E9C-101B-9397-08002B2CF9AE}" pid="7" name="MSIP_Label_defa4170-0d19-0005-0004-bc88714345d2_ActionId">
    <vt:lpwstr>20aed303-2041-48a4-b4fe-dc8b1c3765fa</vt:lpwstr>
  </property>
  <property fmtid="{D5CDD505-2E9C-101B-9397-08002B2CF9AE}" pid="8" name="MSIP_Label_defa4170-0d19-0005-0004-bc88714345d2_ContentBits">
    <vt:lpwstr>0</vt:lpwstr>
  </property>
  <property fmtid="{D5CDD505-2E9C-101B-9397-08002B2CF9AE}" pid="9" name="MediaServiceImageTags">
    <vt:lpwstr/>
  </property>
  <property fmtid="{D5CDD505-2E9C-101B-9397-08002B2CF9AE}" pid="10" name="ContentTypeId">
    <vt:lpwstr>0x010100A5CAB7191578424DBBBA592408ACAF6A</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