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16803" w:val="left" w:leader="none"/>
        </w:tabs>
        <w:spacing w:line="240" w:lineRule="auto"/>
        <w:ind w:left="12814" w:right="0" w:firstLine="0"/>
        <w:rPr>
          <w:rFonts w:ascii="Times New Roman"/>
          <w:sz w:val="20"/>
        </w:rPr>
      </w:pPr>
      <w:r>
        <w:rPr>
          <w:rFonts w:ascii="Times New Roman"/>
          <w:sz w:val="20"/>
        </w:rPr>
        <mc:AlternateContent>
          <mc:Choice Requires="wps">
            <w:drawing>
              <wp:inline distT="0" distB="0" distL="0" distR="0">
                <wp:extent cx="1173480" cy="883919"/>
                <wp:effectExtent l="0" t="0" r="0" b="11430"/>
                <wp:docPr id="1" name="Group 1"/>
                <wp:cNvGraphicFramePr>
                  <a:graphicFrameLocks/>
                </wp:cNvGraphicFramePr>
                <a:graphic>
                  <a:graphicData uri="http://schemas.microsoft.com/office/word/2010/wordprocessingGroup">
                    <wpg:wgp>
                      <wpg:cNvPr id="1" name="Group 1"/>
                      <wpg:cNvGrpSpPr/>
                      <wpg:grpSpPr>
                        <a:xfrm>
                          <a:off x="0" y="0"/>
                          <a:ext cx="1173480" cy="883919"/>
                          <a:chExt cx="1173480" cy="883919"/>
                        </a:xfrm>
                      </wpg:grpSpPr>
                      <pic:pic>
                        <pic:nvPicPr>
                          <pic:cNvPr id="2" name="Image 2"/>
                          <pic:cNvPicPr/>
                        </pic:nvPicPr>
                        <pic:blipFill>
                          <a:blip r:embed="rId5" cstate="print"/>
                          <a:stretch>
                            <a:fillRect/>
                          </a:stretch>
                        </pic:blipFill>
                        <pic:spPr>
                          <a:xfrm>
                            <a:off x="958844" y="558547"/>
                            <a:ext cx="214278" cy="309271"/>
                          </a:xfrm>
                          <a:prstGeom prst="rect">
                            <a:avLst/>
                          </a:prstGeom>
                        </pic:spPr>
                      </pic:pic>
                      <pic:pic>
                        <pic:nvPicPr>
                          <pic:cNvPr id="3" name="Image 3"/>
                          <pic:cNvPicPr/>
                        </pic:nvPicPr>
                        <pic:blipFill>
                          <a:blip r:embed="rId6" cstate="print"/>
                          <a:stretch>
                            <a:fillRect/>
                          </a:stretch>
                        </pic:blipFill>
                        <pic:spPr>
                          <a:xfrm>
                            <a:off x="15740" y="620205"/>
                            <a:ext cx="176862" cy="260790"/>
                          </a:xfrm>
                          <a:prstGeom prst="rect">
                            <a:avLst/>
                          </a:prstGeom>
                        </pic:spPr>
                      </pic:pic>
                      <pic:pic>
                        <pic:nvPicPr>
                          <pic:cNvPr id="4" name="Image 4"/>
                          <pic:cNvPicPr/>
                        </pic:nvPicPr>
                        <pic:blipFill>
                          <a:blip r:embed="rId7" cstate="print"/>
                          <a:stretch>
                            <a:fillRect/>
                          </a:stretch>
                        </pic:blipFill>
                        <pic:spPr>
                          <a:xfrm>
                            <a:off x="0" y="0"/>
                            <a:ext cx="223735" cy="217639"/>
                          </a:xfrm>
                          <a:prstGeom prst="rect">
                            <a:avLst/>
                          </a:prstGeom>
                        </pic:spPr>
                      </pic:pic>
                      <wps:wsp>
                        <wps:cNvPr id="5" name="Graphic 5"/>
                        <wps:cNvSpPr/>
                        <wps:spPr>
                          <a:xfrm>
                            <a:off x="20096" y="142774"/>
                            <a:ext cx="1073150" cy="335280"/>
                          </a:xfrm>
                          <a:custGeom>
                            <a:avLst/>
                            <a:gdLst/>
                            <a:ahLst/>
                            <a:cxnLst/>
                            <a:rect l="l" t="t" r="r" b="b"/>
                            <a:pathLst>
                              <a:path w="1073150" h="335280">
                                <a:moveTo>
                                  <a:pt x="536524" y="0"/>
                                </a:moveTo>
                                <a:lnTo>
                                  <a:pt x="326068" y="19909"/>
                                </a:lnTo>
                                <a:lnTo>
                                  <a:pt x="156679" y="62595"/>
                                </a:lnTo>
                                <a:lnTo>
                                  <a:pt x="43755" y="105066"/>
                                </a:lnTo>
                                <a:lnTo>
                                  <a:pt x="2692" y="124332"/>
                                </a:lnTo>
                                <a:lnTo>
                                  <a:pt x="31102" y="199250"/>
                                </a:lnTo>
                                <a:lnTo>
                                  <a:pt x="0" y="218249"/>
                                </a:lnTo>
                                <a:lnTo>
                                  <a:pt x="52870" y="262775"/>
                                </a:lnTo>
                                <a:lnTo>
                                  <a:pt x="39446" y="335114"/>
                                </a:lnTo>
                                <a:lnTo>
                                  <a:pt x="204990" y="243293"/>
                                </a:lnTo>
                                <a:lnTo>
                                  <a:pt x="161626" y="228687"/>
                                </a:lnTo>
                                <a:lnTo>
                                  <a:pt x="119672" y="223824"/>
                                </a:lnTo>
                                <a:lnTo>
                                  <a:pt x="96518" y="223357"/>
                                </a:lnTo>
                                <a:lnTo>
                                  <a:pt x="74147" y="224547"/>
                                </a:lnTo>
                                <a:lnTo>
                                  <a:pt x="50596" y="226974"/>
                                </a:lnTo>
                                <a:lnTo>
                                  <a:pt x="161477" y="161669"/>
                                </a:lnTo>
                                <a:lnTo>
                                  <a:pt x="248934" y="128019"/>
                                </a:lnTo>
                                <a:lnTo>
                                  <a:pt x="358415" y="115328"/>
                                </a:lnTo>
                                <a:lnTo>
                                  <a:pt x="535368" y="112902"/>
                                </a:lnTo>
                                <a:lnTo>
                                  <a:pt x="739761" y="129366"/>
                                </a:lnTo>
                                <a:lnTo>
                                  <a:pt x="895813" y="166674"/>
                                </a:lnTo>
                                <a:lnTo>
                                  <a:pt x="995400" y="204192"/>
                                </a:lnTo>
                                <a:lnTo>
                                  <a:pt x="1030401" y="221284"/>
                                </a:lnTo>
                                <a:lnTo>
                                  <a:pt x="1029080" y="221043"/>
                                </a:lnTo>
                                <a:lnTo>
                                  <a:pt x="1006533" y="217342"/>
                                </a:lnTo>
                                <a:lnTo>
                                  <a:pt x="991336" y="215817"/>
                                </a:lnTo>
                                <a:lnTo>
                                  <a:pt x="976578" y="216207"/>
                                </a:lnTo>
                                <a:lnTo>
                                  <a:pt x="955344" y="218249"/>
                                </a:lnTo>
                                <a:lnTo>
                                  <a:pt x="927888" y="222929"/>
                                </a:lnTo>
                                <a:lnTo>
                                  <a:pt x="902303" y="229609"/>
                                </a:lnTo>
                                <a:lnTo>
                                  <a:pt x="883414" y="235594"/>
                                </a:lnTo>
                                <a:lnTo>
                                  <a:pt x="876045" y="238188"/>
                                </a:lnTo>
                                <a:lnTo>
                                  <a:pt x="1039279" y="333730"/>
                                </a:lnTo>
                                <a:lnTo>
                                  <a:pt x="1023505" y="255828"/>
                                </a:lnTo>
                                <a:lnTo>
                                  <a:pt x="1072667" y="215950"/>
                                </a:lnTo>
                                <a:lnTo>
                                  <a:pt x="1043457" y="195529"/>
                                </a:lnTo>
                                <a:lnTo>
                                  <a:pt x="1072616" y="117474"/>
                                </a:lnTo>
                                <a:lnTo>
                                  <a:pt x="932059" y="48909"/>
                                </a:lnTo>
                                <a:lnTo>
                                  <a:pt x="829363" y="13817"/>
                                </a:lnTo>
                                <a:lnTo>
                                  <a:pt x="714271" y="1185"/>
                                </a:lnTo>
                                <a:lnTo>
                                  <a:pt x="536524" y="0"/>
                                </a:lnTo>
                                <a:close/>
                              </a:path>
                            </a:pathLst>
                          </a:custGeom>
                          <a:solidFill>
                            <a:srgbClr val="525255"/>
                          </a:solidFill>
                        </wps:spPr>
                        <wps:bodyPr wrap="square" lIns="0" tIns="0" rIns="0" bIns="0" rtlCol="0">
                          <a:prstTxWarp prst="textNoShape">
                            <a:avLst/>
                          </a:prstTxWarp>
                          <a:noAutofit/>
                        </wps:bodyPr>
                      </wps:wsp>
                      <wps:wsp>
                        <wps:cNvPr id="6" name="Graphic 6"/>
                        <wps:cNvSpPr/>
                        <wps:spPr>
                          <a:xfrm>
                            <a:off x="87231" y="173051"/>
                            <a:ext cx="945515" cy="156845"/>
                          </a:xfrm>
                          <a:custGeom>
                            <a:avLst/>
                            <a:gdLst/>
                            <a:ahLst/>
                            <a:cxnLst/>
                            <a:rect l="l" t="t" r="r" b="b"/>
                            <a:pathLst>
                              <a:path w="945515" h="156845">
                                <a:moveTo>
                                  <a:pt x="68694" y="127012"/>
                                </a:moveTo>
                                <a:lnTo>
                                  <a:pt x="66852" y="125437"/>
                                </a:lnTo>
                                <a:lnTo>
                                  <a:pt x="39154" y="101866"/>
                                </a:lnTo>
                                <a:lnTo>
                                  <a:pt x="34963" y="98310"/>
                                </a:lnTo>
                                <a:lnTo>
                                  <a:pt x="34963" y="118351"/>
                                </a:lnTo>
                                <a:lnTo>
                                  <a:pt x="16548" y="126301"/>
                                </a:lnTo>
                                <a:lnTo>
                                  <a:pt x="16992" y="101866"/>
                                </a:lnTo>
                                <a:lnTo>
                                  <a:pt x="17272" y="101866"/>
                                </a:lnTo>
                                <a:lnTo>
                                  <a:pt x="34963" y="118351"/>
                                </a:lnTo>
                                <a:lnTo>
                                  <a:pt x="34963" y="98310"/>
                                </a:lnTo>
                                <a:lnTo>
                                  <a:pt x="20916" y="86347"/>
                                </a:lnTo>
                                <a:lnTo>
                                  <a:pt x="3505" y="93865"/>
                                </a:lnTo>
                                <a:lnTo>
                                  <a:pt x="0" y="156629"/>
                                </a:lnTo>
                                <a:lnTo>
                                  <a:pt x="15913" y="149783"/>
                                </a:lnTo>
                                <a:lnTo>
                                  <a:pt x="16370" y="136956"/>
                                </a:lnTo>
                                <a:lnTo>
                                  <a:pt x="41059" y="126301"/>
                                </a:lnTo>
                                <a:lnTo>
                                  <a:pt x="43053" y="125437"/>
                                </a:lnTo>
                                <a:lnTo>
                                  <a:pt x="52260" y="134073"/>
                                </a:lnTo>
                                <a:lnTo>
                                  <a:pt x="68694" y="127012"/>
                                </a:lnTo>
                                <a:close/>
                              </a:path>
                              <a:path w="945515" h="156845">
                                <a:moveTo>
                                  <a:pt x="140157" y="103162"/>
                                </a:moveTo>
                                <a:lnTo>
                                  <a:pt x="139763" y="101955"/>
                                </a:lnTo>
                                <a:lnTo>
                                  <a:pt x="139700" y="101752"/>
                                </a:lnTo>
                                <a:lnTo>
                                  <a:pt x="136055" y="101955"/>
                                </a:lnTo>
                                <a:lnTo>
                                  <a:pt x="131749" y="89039"/>
                                </a:lnTo>
                                <a:lnTo>
                                  <a:pt x="131673" y="88798"/>
                                </a:lnTo>
                                <a:lnTo>
                                  <a:pt x="129501" y="82257"/>
                                </a:lnTo>
                                <a:lnTo>
                                  <a:pt x="126390" y="81851"/>
                                </a:lnTo>
                                <a:lnTo>
                                  <a:pt x="118821" y="81851"/>
                                </a:lnTo>
                                <a:lnTo>
                                  <a:pt x="125615" y="77622"/>
                                </a:lnTo>
                                <a:lnTo>
                                  <a:pt x="128104" y="71158"/>
                                </a:lnTo>
                                <a:lnTo>
                                  <a:pt x="126123" y="65290"/>
                                </a:lnTo>
                                <a:lnTo>
                                  <a:pt x="123812" y="61290"/>
                                </a:lnTo>
                                <a:lnTo>
                                  <a:pt x="118732" y="57454"/>
                                </a:lnTo>
                                <a:lnTo>
                                  <a:pt x="112674" y="56248"/>
                                </a:lnTo>
                                <a:lnTo>
                                  <a:pt x="112674" y="76885"/>
                                </a:lnTo>
                                <a:lnTo>
                                  <a:pt x="109372" y="80238"/>
                                </a:lnTo>
                                <a:lnTo>
                                  <a:pt x="82956" y="89039"/>
                                </a:lnTo>
                                <a:lnTo>
                                  <a:pt x="78181" y="74764"/>
                                </a:lnTo>
                                <a:lnTo>
                                  <a:pt x="106578" y="65290"/>
                                </a:lnTo>
                                <a:lnTo>
                                  <a:pt x="106870" y="65290"/>
                                </a:lnTo>
                                <a:lnTo>
                                  <a:pt x="109956" y="68795"/>
                                </a:lnTo>
                                <a:lnTo>
                                  <a:pt x="112674" y="76885"/>
                                </a:lnTo>
                                <a:lnTo>
                                  <a:pt x="112674" y="56248"/>
                                </a:lnTo>
                                <a:lnTo>
                                  <a:pt x="110210" y="55740"/>
                                </a:lnTo>
                                <a:lnTo>
                                  <a:pt x="97586" y="58039"/>
                                </a:lnTo>
                                <a:lnTo>
                                  <a:pt x="59817" y="70637"/>
                                </a:lnTo>
                                <a:lnTo>
                                  <a:pt x="77622" y="124015"/>
                                </a:lnTo>
                                <a:lnTo>
                                  <a:pt x="92925" y="118910"/>
                                </a:lnTo>
                                <a:lnTo>
                                  <a:pt x="85953" y="98044"/>
                                </a:lnTo>
                                <a:lnTo>
                                  <a:pt x="112890" y="89039"/>
                                </a:lnTo>
                                <a:lnTo>
                                  <a:pt x="113614" y="88798"/>
                                </a:lnTo>
                                <a:lnTo>
                                  <a:pt x="115189" y="91414"/>
                                </a:lnTo>
                                <a:lnTo>
                                  <a:pt x="119468" y="104203"/>
                                </a:lnTo>
                                <a:lnTo>
                                  <a:pt x="121005" y="106743"/>
                                </a:lnTo>
                                <a:lnTo>
                                  <a:pt x="122885" y="108915"/>
                                </a:lnTo>
                                <a:lnTo>
                                  <a:pt x="140157" y="103162"/>
                                </a:lnTo>
                                <a:close/>
                              </a:path>
                              <a:path w="945515" h="156845">
                                <a:moveTo>
                                  <a:pt x="215900" y="83693"/>
                                </a:moveTo>
                                <a:lnTo>
                                  <a:pt x="215531" y="82245"/>
                                </a:lnTo>
                                <a:lnTo>
                                  <a:pt x="211912" y="82245"/>
                                </a:lnTo>
                                <a:lnTo>
                                  <a:pt x="208140" y="67411"/>
                                </a:lnTo>
                                <a:lnTo>
                                  <a:pt x="207632" y="65366"/>
                                </a:lnTo>
                                <a:lnTo>
                                  <a:pt x="206794" y="62064"/>
                                </a:lnTo>
                                <a:lnTo>
                                  <a:pt x="202984" y="61264"/>
                                </a:lnTo>
                                <a:lnTo>
                                  <a:pt x="196215" y="60871"/>
                                </a:lnTo>
                                <a:lnTo>
                                  <a:pt x="203301" y="57150"/>
                                </a:lnTo>
                                <a:lnTo>
                                  <a:pt x="206235" y="50901"/>
                                </a:lnTo>
                                <a:lnTo>
                                  <a:pt x="204812" y="45326"/>
                                </a:lnTo>
                                <a:lnTo>
                                  <a:pt x="204711" y="44894"/>
                                </a:lnTo>
                                <a:lnTo>
                                  <a:pt x="203987" y="43383"/>
                                </a:lnTo>
                                <a:lnTo>
                                  <a:pt x="202704" y="40728"/>
                                </a:lnTo>
                                <a:lnTo>
                                  <a:pt x="197929" y="36537"/>
                                </a:lnTo>
                                <a:lnTo>
                                  <a:pt x="190423" y="34442"/>
                                </a:lnTo>
                                <a:lnTo>
                                  <a:pt x="190423" y="55460"/>
                                </a:lnTo>
                                <a:lnTo>
                                  <a:pt x="186893" y="58534"/>
                                </a:lnTo>
                                <a:lnTo>
                                  <a:pt x="159905" y="65366"/>
                                </a:lnTo>
                                <a:lnTo>
                                  <a:pt x="156235" y="50901"/>
                                </a:lnTo>
                                <a:lnTo>
                                  <a:pt x="155752" y="50901"/>
                                </a:lnTo>
                                <a:lnTo>
                                  <a:pt x="185445" y="43383"/>
                                </a:lnTo>
                                <a:lnTo>
                                  <a:pt x="188328" y="47193"/>
                                </a:lnTo>
                                <a:lnTo>
                                  <a:pt x="190423" y="55460"/>
                                </a:lnTo>
                                <a:lnTo>
                                  <a:pt x="190423" y="34442"/>
                                </a:lnTo>
                                <a:lnTo>
                                  <a:pt x="189560" y="34201"/>
                                </a:lnTo>
                                <a:lnTo>
                                  <a:pt x="176796" y="35560"/>
                                </a:lnTo>
                                <a:lnTo>
                                  <a:pt x="138176" y="45326"/>
                                </a:lnTo>
                                <a:lnTo>
                                  <a:pt x="151993" y="99860"/>
                                </a:lnTo>
                                <a:lnTo>
                                  <a:pt x="167614" y="95923"/>
                                </a:lnTo>
                                <a:lnTo>
                                  <a:pt x="162217" y="74561"/>
                                </a:lnTo>
                                <a:lnTo>
                                  <a:pt x="190500" y="67411"/>
                                </a:lnTo>
                                <a:lnTo>
                                  <a:pt x="191871" y="70142"/>
                                </a:lnTo>
                                <a:lnTo>
                                  <a:pt x="193751" y="77597"/>
                                </a:lnTo>
                                <a:lnTo>
                                  <a:pt x="195186" y="83197"/>
                                </a:lnTo>
                                <a:lnTo>
                                  <a:pt x="196532" y="85839"/>
                                </a:lnTo>
                                <a:lnTo>
                                  <a:pt x="198247" y="88150"/>
                                </a:lnTo>
                                <a:lnTo>
                                  <a:pt x="215900" y="83693"/>
                                </a:lnTo>
                                <a:close/>
                              </a:path>
                              <a:path w="945515" h="156845">
                                <a:moveTo>
                                  <a:pt x="291896" y="41173"/>
                                </a:moveTo>
                                <a:lnTo>
                                  <a:pt x="285534" y="28092"/>
                                </a:lnTo>
                                <a:lnTo>
                                  <a:pt x="284734" y="26428"/>
                                </a:lnTo>
                                <a:lnTo>
                                  <a:pt x="275704" y="21209"/>
                                </a:lnTo>
                                <a:lnTo>
                                  <a:pt x="275704" y="44069"/>
                                </a:lnTo>
                                <a:lnTo>
                                  <a:pt x="275437" y="51625"/>
                                </a:lnTo>
                                <a:lnTo>
                                  <a:pt x="250990" y="67614"/>
                                </a:lnTo>
                                <a:lnTo>
                                  <a:pt x="243611" y="65824"/>
                                </a:lnTo>
                                <a:lnTo>
                                  <a:pt x="237401" y="60858"/>
                                </a:lnTo>
                                <a:lnTo>
                                  <a:pt x="235978" y="57480"/>
                                </a:lnTo>
                                <a:lnTo>
                                  <a:pt x="233578" y="51625"/>
                                </a:lnTo>
                                <a:lnTo>
                                  <a:pt x="233832" y="44069"/>
                                </a:lnTo>
                                <a:lnTo>
                                  <a:pt x="271919" y="34874"/>
                                </a:lnTo>
                                <a:lnTo>
                                  <a:pt x="275704" y="44069"/>
                                </a:lnTo>
                                <a:lnTo>
                                  <a:pt x="275704" y="21209"/>
                                </a:lnTo>
                                <a:lnTo>
                                  <a:pt x="272745" y="19481"/>
                                </a:lnTo>
                                <a:lnTo>
                                  <a:pt x="259727" y="17754"/>
                                </a:lnTo>
                                <a:lnTo>
                                  <a:pt x="249428" y="18669"/>
                                </a:lnTo>
                                <a:lnTo>
                                  <a:pt x="217436" y="54000"/>
                                </a:lnTo>
                                <a:lnTo>
                                  <a:pt x="217385" y="54521"/>
                                </a:lnTo>
                                <a:lnTo>
                                  <a:pt x="224548" y="69253"/>
                                </a:lnTo>
                                <a:lnTo>
                                  <a:pt x="236524" y="76187"/>
                                </a:lnTo>
                                <a:lnTo>
                                  <a:pt x="249555" y="77914"/>
                                </a:lnTo>
                                <a:lnTo>
                                  <a:pt x="259880" y="76987"/>
                                </a:lnTo>
                                <a:lnTo>
                                  <a:pt x="291846" y="41694"/>
                                </a:lnTo>
                                <a:lnTo>
                                  <a:pt x="291896" y="41173"/>
                                </a:lnTo>
                                <a:close/>
                              </a:path>
                              <a:path w="945515" h="156845">
                                <a:moveTo>
                                  <a:pt x="357835" y="5207"/>
                                </a:moveTo>
                                <a:lnTo>
                                  <a:pt x="339305" y="7378"/>
                                </a:lnTo>
                                <a:lnTo>
                                  <a:pt x="326682" y="33464"/>
                                </a:lnTo>
                                <a:lnTo>
                                  <a:pt x="307594" y="11099"/>
                                </a:lnTo>
                                <a:lnTo>
                                  <a:pt x="288315" y="13360"/>
                                </a:lnTo>
                                <a:lnTo>
                                  <a:pt x="319417" y="44970"/>
                                </a:lnTo>
                                <a:lnTo>
                                  <a:pt x="321894" y="66065"/>
                                </a:lnTo>
                                <a:lnTo>
                                  <a:pt x="338239" y="64147"/>
                                </a:lnTo>
                                <a:lnTo>
                                  <a:pt x="335788" y="43218"/>
                                </a:lnTo>
                                <a:lnTo>
                                  <a:pt x="357835" y="5207"/>
                                </a:lnTo>
                                <a:close/>
                              </a:path>
                              <a:path w="945515" h="156845">
                                <a:moveTo>
                                  <a:pt x="436245" y="28727"/>
                                </a:moveTo>
                                <a:lnTo>
                                  <a:pt x="430885" y="13246"/>
                                </a:lnTo>
                                <a:lnTo>
                                  <a:pt x="428282" y="11290"/>
                                </a:lnTo>
                                <a:lnTo>
                                  <a:pt x="419823" y="4927"/>
                                </a:lnTo>
                                <a:lnTo>
                                  <a:pt x="419811" y="29692"/>
                                </a:lnTo>
                                <a:lnTo>
                                  <a:pt x="418287" y="39509"/>
                                </a:lnTo>
                                <a:lnTo>
                                  <a:pt x="413372" y="45821"/>
                                </a:lnTo>
                                <a:lnTo>
                                  <a:pt x="406615" y="49288"/>
                                </a:lnTo>
                                <a:lnTo>
                                  <a:pt x="399592" y="50558"/>
                                </a:lnTo>
                                <a:lnTo>
                                  <a:pt x="392468" y="50114"/>
                                </a:lnTo>
                                <a:lnTo>
                                  <a:pt x="385356" y="47447"/>
                                </a:lnTo>
                                <a:lnTo>
                                  <a:pt x="379755" y="41732"/>
                                </a:lnTo>
                                <a:lnTo>
                                  <a:pt x="377101" y="32156"/>
                                </a:lnTo>
                                <a:lnTo>
                                  <a:pt x="378637" y="22326"/>
                                </a:lnTo>
                                <a:lnTo>
                                  <a:pt x="383552" y="16014"/>
                                </a:lnTo>
                                <a:lnTo>
                                  <a:pt x="390296" y="12547"/>
                                </a:lnTo>
                                <a:lnTo>
                                  <a:pt x="397319" y="11290"/>
                                </a:lnTo>
                                <a:lnTo>
                                  <a:pt x="404456" y="11734"/>
                                </a:lnTo>
                                <a:lnTo>
                                  <a:pt x="411556" y="14401"/>
                                </a:lnTo>
                                <a:lnTo>
                                  <a:pt x="417169" y="20104"/>
                                </a:lnTo>
                                <a:lnTo>
                                  <a:pt x="419811" y="29692"/>
                                </a:lnTo>
                                <a:lnTo>
                                  <a:pt x="419811" y="4927"/>
                                </a:lnTo>
                                <a:lnTo>
                                  <a:pt x="407098" y="1663"/>
                                </a:lnTo>
                                <a:lnTo>
                                  <a:pt x="396748" y="1346"/>
                                </a:lnTo>
                                <a:lnTo>
                                  <a:pt x="386511" y="2844"/>
                                </a:lnTo>
                                <a:lnTo>
                                  <a:pt x="374243" y="7556"/>
                                </a:lnTo>
                                <a:lnTo>
                                  <a:pt x="364210" y="17094"/>
                                </a:lnTo>
                                <a:lnTo>
                                  <a:pt x="360680" y="33108"/>
                                </a:lnTo>
                                <a:lnTo>
                                  <a:pt x="366026" y="48590"/>
                                </a:lnTo>
                                <a:lnTo>
                                  <a:pt x="377101" y="56908"/>
                                </a:lnTo>
                                <a:lnTo>
                                  <a:pt x="389826" y="60172"/>
                                </a:lnTo>
                                <a:lnTo>
                                  <a:pt x="400164" y="60490"/>
                                </a:lnTo>
                                <a:lnTo>
                                  <a:pt x="410400" y="58978"/>
                                </a:lnTo>
                                <a:lnTo>
                                  <a:pt x="422681" y="54279"/>
                                </a:lnTo>
                                <a:lnTo>
                                  <a:pt x="426593" y="50558"/>
                                </a:lnTo>
                                <a:lnTo>
                                  <a:pt x="432714" y="44729"/>
                                </a:lnTo>
                                <a:lnTo>
                                  <a:pt x="436245" y="28727"/>
                                </a:lnTo>
                                <a:close/>
                              </a:path>
                              <a:path w="945515" h="156845">
                                <a:moveTo>
                                  <a:pt x="551192" y="28600"/>
                                </a:moveTo>
                                <a:lnTo>
                                  <a:pt x="518299" y="27495"/>
                                </a:lnTo>
                                <a:lnTo>
                                  <a:pt x="517969" y="36957"/>
                                </a:lnTo>
                                <a:lnTo>
                                  <a:pt x="536282" y="37592"/>
                                </a:lnTo>
                                <a:lnTo>
                                  <a:pt x="532511" y="48831"/>
                                </a:lnTo>
                                <a:lnTo>
                                  <a:pt x="520407" y="49441"/>
                                </a:lnTo>
                                <a:lnTo>
                                  <a:pt x="516788" y="49314"/>
                                </a:lnTo>
                                <a:lnTo>
                                  <a:pt x="508520" y="48171"/>
                                </a:lnTo>
                                <a:lnTo>
                                  <a:pt x="501269" y="44856"/>
                                </a:lnTo>
                                <a:lnTo>
                                  <a:pt x="496201" y="38760"/>
                                </a:lnTo>
                                <a:lnTo>
                                  <a:pt x="494512" y="29197"/>
                                </a:lnTo>
                                <a:lnTo>
                                  <a:pt x="496709" y="20027"/>
                                </a:lnTo>
                                <a:lnTo>
                                  <a:pt x="501942" y="13919"/>
                                </a:lnTo>
                                <a:lnTo>
                                  <a:pt x="509282" y="10604"/>
                                </a:lnTo>
                                <a:lnTo>
                                  <a:pt x="517791" y="9753"/>
                                </a:lnTo>
                                <a:lnTo>
                                  <a:pt x="529412" y="10147"/>
                                </a:lnTo>
                                <a:lnTo>
                                  <a:pt x="534771" y="17386"/>
                                </a:lnTo>
                                <a:lnTo>
                                  <a:pt x="534695" y="19570"/>
                                </a:lnTo>
                                <a:lnTo>
                                  <a:pt x="551141" y="20129"/>
                                </a:lnTo>
                                <a:lnTo>
                                  <a:pt x="548970" y="13817"/>
                                </a:lnTo>
                                <a:lnTo>
                                  <a:pt x="543013" y="7454"/>
                                </a:lnTo>
                                <a:lnTo>
                                  <a:pt x="532638" y="2400"/>
                                </a:lnTo>
                                <a:lnTo>
                                  <a:pt x="517245" y="0"/>
                                </a:lnTo>
                                <a:lnTo>
                                  <a:pt x="499960" y="1892"/>
                                </a:lnTo>
                                <a:lnTo>
                                  <a:pt x="487756" y="8128"/>
                                </a:lnTo>
                                <a:lnTo>
                                  <a:pt x="480415" y="17411"/>
                                </a:lnTo>
                                <a:lnTo>
                                  <a:pt x="477761" y="28473"/>
                                </a:lnTo>
                                <a:lnTo>
                                  <a:pt x="480314" y="41490"/>
                                </a:lnTo>
                                <a:lnTo>
                                  <a:pt x="487984" y="50965"/>
                                </a:lnTo>
                                <a:lnTo>
                                  <a:pt x="499351" y="56857"/>
                                </a:lnTo>
                                <a:lnTo>
                                  <a:pt x="512940" y="59143"/>
                                </a:lnTo>
                                <a:lnTo>
                                  <a:pt x="522287" y="58597"/>
                                </a:lnTo>
                                <a:lnTo>
                                  <a:pt x="529158" y="56705"/>
                                </a:lnTo>
                                <a:lnTo>
                                  <a:pt x="534123" y="54102"/>
                                </a:lnTo>
                                <a:lnTo>
                                  <a:pt x="537781" y="51435"/>
                                </a:lnTo>
                                <a:lnTo>
                                  <a:pt x="539191" y="58534"/>
                                </a:lnTo>
                                <a:lnTo>
                                  <a:pt x="550164" y="58915"/>
                                </a:lnTo>
                                <a:lnTo>
                                  <a:pt x="551192" y="28600"/>
                                </a:lnTo>
                                <a:close/>
                              </a:path>
                              <a:path w="945515" h="156845">
                                <a:moveTo>
                                  <a:pt x="632993" y="26085"/>
                                </a:moveTo>
                                <a:lnTo>
                                  <a:pt x="616788" y="9550"/>
                                </a:lnTo>
                                <a:lnTo>
                                  <a:pt x="616788" y="22694"/>
                                </a:lnTo>
                                <a:lnTo>
                                  <a:pt x="616038" y="30200"/>
                                </a:lnTo>
                                <a:lnTo>
                                  <a:pt x="615937" y="31191"/>
                                </a:lnTo>
                                <a:lnTo>
                                  <a:pt x="611606" y="32905"/>
                                </a:lnTo>
                                <a:lnTo>
                                  <a:pt x="583869" y="30200"/>
                                </a:lnTo>
                                <a:lnTo>
                                  <a:pt x="585266" y="15913"/>
                                </a:lnTo>
                                <a:lnTo>
                                  <a:pt x="585330" y="15227"/>
                                </a:lnTo>
                                <a:lnTo>
                                  <a:pt x="615340" y="18148"/>
                                </a:lnTo>
                                <a:lnTo>
                                  <a:pt x="616788" y="22694"/>
                                </a:lnTo>
                                <a:lnTo>
                                  <a:pt x="616788" y="9550"/>
                                </a:lnTo>
                                <a:lnTo>
                                  <a:pt x="609841" y="7861"/>
                                </a:lnTo>
                                <a:lnTo>
                                  <a:pt x="570217" y="4000"/>
                                </a:lnTo>
                                <a:lnTo>
                                  <a:pt x="564883" y="58902"/>
                                </a:lnTo>
                                <a:lnTo>
                                  <a:pt x="564769" y="59994"/>
                                </a:lnTo>
                                <a:lnTo>
                                  <a:pt x="580809" y="61556"/>
                                </a:lnTo>
                                <a:lnTo>
                                  <a:pt x="582841" y="40881"/>
                                </a:lnTo>
                                <a:lnTo>
                                  <a:pt x="582955" y="39636"/>
                                </a:lnTo>
                                <a:lnTo>
                                  <a:pt x="611987" y="42456"/>
                                </a:lnTo>
                                <a:lnTo>
                                  <a:pt x="612355" y="45491"/>
                                </a:lnTo>
                                <a:lnTo>
                                  <a:pt x="611632" y="53124"/>
                                </a:lnTo>
                                <a:lnTo>
                                  <a:pt x="611060" y="58902"/>
                                </a:lnTo>
                                <a:lnTo>
                                  <a:pt x="611403" y="61556"/>
                                </a:lnTo>
                                <a:lnTo>
                                  <a:pt x="611441" y="61849"/>
                                </a:lnTo>
                                <a:lnTo>
                                  <a:pt x="612254" y="64604"/>
                                </a:lnTo>
                                <a:lnTo>
                                  <a:pt x="630389" y="66370"/>
                                </a:lnTo>
                                <a:lnTo>
                                  <a:pt x="630529" y="64884"/>
                                </a:lnTo>
                                <a:lnTo>
                                  <a:pt x="627126" y="63614"/>
                                </a:lnTo>
                                <a:lnTo>
                                  <a:pt x="629132" y="42951"/>
                                </a:lnTo>
                                <a:lnTo>
                                  <a:pt x="625792" y="40881"/>
                                </a:lnTo>
                                <a:lnTo>
                                  <a:pt x="622858" y="39636"/>
                                </a:lnTo>
                                <a:lnTo>
                                  <a:pt x="619556" y="38239"/>
                                </a:lnTo>
                                <a:lnTo>
                                  <a:pt x="627494" y="37122"/>
                                </a:lnTo>
                                <a:lnTo>
                                  <a:pt x="631723" y="32905"/>
                                </a:lnTo>
                                <a:lnTo>
                                  <a:pt x="632383" y="32245"/>
                                </a:lnTo>
                                <a:lnTo>
                                  <a:pt x="632993" y="26085"/>
                                </a:lnTo>
                                <a:close/>
                              </a:path>
                              <a:path w="945515" h="156845">
                                <a:moveTo>
                                  <a:pt x="710565" y="78879"/>
                                </a:moveTo>
                                <a:lnTo>
                                  <a:pt x="704494" y="59232"/>
                                </a:lnTo>
                                <a:lnTo>
                                  <a:pt x="702729" y="53505"/>
                                </a:lnTo>
                                <a:lnTo>
                                  <a:pt x="695452" y="29984"/>
                                </a:lnTo>
                                <a:lnTo>
                                  <a:pt x="692048" y="18961"/>
                                </a:lnTo>
                                <a:lnTo>
                                  <a:pt x="686739" y="18122"/>
                                </a:lnTo>
                                <a:lnTo>
                                  <a:pt x="686739" y="53505"/>
                                </a:lnTo>
                                <a:lnTo>
                                  <a:pt x="666927" y="50342"/>
                                </a:lnTo>
                                <a:lnTo>
                                  <a:pt x="680377" y="29984"/>
                                </a:lnTo>
                                <a:lnTo>
                                  <a:pt x="680618" y="29984"/>
                                </a:lnTo>
                                <a:lnTo>
                                  <a:pt x="686739" y="53505"/>
                                </a:lnTo>
                                <a:lnTo>
                                  <a:pt x="686739" y="18122"/>
                                </a:lnTo>
                                <a:lnTo>
                                  <a:pt x="673303" y="15963"/>
                                </a:lnTo>
                                <a:lnTo>
                                  <a:pt x="636689" y="67081"/>
                                </a:lnTo>
                                <a:lnTo>
                                  <a:pt x="653821" y="69824"/>
                                </a:lnTo>
                                <a:lnTo>
                                  <a:pt x="661047" y="59232"/>
                                </a:lnTo>
                                <a:lnTo>
                                  <a:pt x="689762" y="63804"/>
                                </a:lnTo>
                                <a:lnTo>
                                  <a:pt x="692912" y="76073"/>
                                </a:lnTo>
                                <a:lnTo>
                                  <a:pt x="710565" y="78879"/>
                                </a:lnTo>
                                <a:close/>
                              </a:path>
                              <a:path w="945515" h="156845">
                                <a:moveTo>
                                  <a:pt x="794296" y="39941"/>
                                </a:moveTo>
                                <a:lnTo>
                                  <a:pt x="779310" y="36563"/>
                                </a:lnTo>
                                <a:lnTo>
                                  <a:pt x="770712" y="74790"/>
                                </a:lnTo>
                                <a:lnTo>
                                  <a:pt x="770496" y="74739"/>
                                </a:lnTo>
                                <a:lnTo>
                                  <a:pt x="748588" y="29654"/>
                                </a:lnTo>
                                <a:lnTo>
                                  <a:pt x="731685" y="25844"/>
                                </a:lnTo>
                                <a:lnTo>
                                  <a:pt x="719340" y="80746"/>
                                </a:lnTo>
                                <a:lnTo>
                                  <a:pt x="734326" y="84099"/>
                                </a:lnTo>
                                <a:lnTo>
                                  <a:pt x="743127" y="44958"/>
                                </a:lnTo>
                                <a:lnTo>
                                  <a:pt x="743343" y="45008"/>
                                </a:lnTo>
                                <a:lnTo>
                                  <a:pt x="765911" y="91211"/>
                                </a:lnTo>
                                <a:lnTo>
                                  <a:pt x="781951" y="94818"/>
                                </a:lnTo>
                                <a:lnTo>
                                  <a:pt x="794296" y="39941"/>
                                </a:lnTo>
                                <a:close/>
                              </a:path>
                              <a:path w="945515" h="156845">
                                <a:moveTo>
                                  <a:pt x="870077" y="80556"/>
                                </a:moveTo>
                                <a:lnTo>
                                  <a:pt x="867956" y="70853"/>
                                </a:lnTo>
                                <a:lnTo>
                                  <a:pt x="860488" y="61645"/>
                                </a:lnTo>
                                <a:lnTo>
                                  <a:pt x="854036" y="58508"/>
                                </a:lnTo>
                                <a:lnTo>
                                  <a:pt x="853516" y="58267"/>
                                </a:lnTo>
                                <a:lnTo>
                                  <a:pt x="853516" y="75387"/>
                                </a:lnTo>
                                <a:lnTo>
                                  <a:pt x="852500" y="85318"/>
                                </a:lnTo>
                                <a:lnTo>
                                  <a:pt x="849680" y="91630"/>
                                </a:lnTo>
                                <a:lnTo>
                                  <a:pt x="845070" y="96583"/>
                                </a:lnTo>
                                <a:lnTo>
                                  <a:pt x="838555" y="99161"/>
                                </a:lnTo>
                                <a:lnTo>
                                  <a:pt x="829995" y="98361"/>
                                </a:lnTo>
                                <a:lnTo>
                                  <a:pt x="814654" y="93840"/>
                                </a:lnTo>
                                <a:lnTo>
                                  <a:pt x="825055" y="58508"/>
                                </a:lnTo>
                                <a:lnTo>
                                  <a:pt x="840206" y="62992"/>
                                </a:lnTo>
                                <a:lnTo>
                                  <a:pt x="845642" y="65074"/>
                                </a:lnTo>
                                <a:lnTo>
                                  <a:pt x="850658" y="68922"/>
                                </a:lnTo>
                                <a:lnTo>
                                  <a:pt x="853516" y="75387"/>
                                </a:lnTo>
                                <a:lnTo>
                                  <a:pt x="853516" y="58267"/>
                                </a:lnTo>
                                <a:lnTo>
                                  <a:pt x="845718" y="54470"/>
                                </a:lnTo>
                                <a:lnTo>
                                  <a:pt x="812368" y="44627"/>
                                </a:lnTo>
                                <a:lnTo>
                                  <a:pt x="796556" y="98132"/>
                                </a:lnTo>
                                <a:lnTo>
                                  <a:pt x="796493" y="98361"/>
                                </a:lnTo>
                                <a:lnTo>
                                  <a:pt x="796429" y="98577"/>
                                </a:lnTo>
                                <a:lnTo>
                                  <a:pt x="829144" y="108242"/>
                                </a:lnTo>
                                <a:lnTo>
                                  <a:pt x="845375" y="110007"/>
                                </a:lnTo>
                                <a:lnTo>
                                  <a:pt x="857046" y="105841"/>
                                </a:lnTo>
                                <a:lnTo>
                                  <a:pt x="863663" y="99161"/>
                                </a:lnTo>
                                <a:lnTo>
                                  <a:pt x="864692" y="98132"/>
                                </a:lnTo>
                                <a:lnTo>
                                  <a:pt x="868832" y="89242"/>
                                </a:lnTo>
                                <a:lnTo>
                                  <a:pt x="870077" y="80556"/>
                                </a:lnTo>
                                <a:close/>
                              </a:path>
                              <a:path w="945515" h="156845">
                                <a:moveTo>
                                  <a:pt x="945197" y="88912"/>
                                </a:moveTo>
                                <a:lnTo>
                                  <a:pt x="890968" y="68605"/>
                                </a:lnTo>
                                <a:lnTo>
                                  <a:pt x="871245" y="121297"/>
                                </a:lnTo>
                                <a:lnTo>
                                  <a:pt x="927227" y="142265"/>
                                </a:lnTo>
                                <a:lnTo>
                                  <a:pt x="930706" y="132930"/>
                                </a:lnTo>
                                <a:lnTo>
                                  <a:pt x="889825" y="117627"/>
                                </a:lnTo>
                                <a:lnTo>
                                  <a:pt x="894930" y="103974"/>
                                </a:lnTo>
                                <a:lnTo>
                                  <a:pt x="930897" y="117449"/>
                                </a:lnTo>
                                <a:lnTo>
                                  <a:pt x="934377" y="108127"/>
                                </a:lnTo>
                                <a:lnTo>
                                  <a:pt x="898423" y="94665"/>
                                </a:lnTo>
                                <a:lnTo>
                                  <a:pt x="902576" y="83578"/>
                                </a:lnTo>
                                <a:lnTo>
                                  <a:pt x="941717" y="98247"/>
                                </a:lnTo>
                                <a:lnTo>
                                  <a:pt x="945197" y="88912"/>
                                </a:lnTo>
                                <a:close/>
                              </a:path>
                            </a:pathLst>
                          </a:custGeom>
                          <a:solidFill>
                            <a:srgbClr val="FFFFFF"/>
                          </a:solidFill>
                        </wps:spPr>
                        <wps:bodyPr wrap="square" lIns="0" tIns="0" rIns="0" bIns="0" rtlCol="0">
                          <a:prstTxWarp prst="textNoShape">
                            <a:avLst/>
                          </a:prstTxWarp>
                          <a:noAutofit/>
                        </wps:bodyPr>
                      </wps:wsp>
                      <wps:wsp>
                        <wps:cNvPr id="7" name="Graphic 7"/>
                        <wps:cNvSpPr/>
                        <wps:spPr>
                          <a:xfrm>
                            <a:off x="183358" y="319297"/>
                            <a:ext cx="25400" cy="53340"/>
                          </a:xfrm>
                          <a:custGeom>
                            <a:avLst/>
                            <a:gdLst/>
                            <a:ahLst/>
                            <a:cxnLst/>
                            <a:rect l="l" t="t" r="r" b="b"/>
                            <a:pathLst>
                              <a:path w="25400" h="53340">
                                <a:moveTo>
                                  <a:pt x="0" y="0"/>
                                </a:moveTo>
                                <a:lnTo>
                                  <a:pt x="25031" y="53327"/>
                                </a:lnTo>
                              </a:path>
                            </a:pathLst>
                          </a:custGeom>
                          <a:ln w="12573">
                            <a:solidFill>
                              <a:srgbClr val="525255"/>
                            </a:solidFill>
                            <a:prstDash val="solid"/>
                          </a:ln>
                        </wps:spPr>
                        <wps:bodyPr wrap="square" lIns="0" tIns="0" rIns="0" bIns="0" rtlCol="0">
                          <a:prstTxWarp prst="textNoShape">
                            <a:avLst/>
                          </a:prstTxWarp>
                          <a:noAutofit/>
                        </wps:bodyPr>
                      </wps:wsp>
                      <wps:wsp>
                        <wps:cNvPr id="8" name="Graphic 8"/>
                        <wps:cNvSpPr/>
                        <wps:spPr>
                          <a:xfrm>
                            <a:off x="909299" y="316066"/>
                            <a:ext cx="24765" cy="54610"/>
                          </a:xfrm>
                          <a:custGeom>
                            <a:avLst/>
                            <a:gdLst/>
                            <a:ahLst/>
                            <a:cxnLst/>
                            <a:rect l="l" t="t" r="r" b="b"/>
                            <a:pathLst>
                              <a:path w="24765" h="54610">
                                <a:moveTo>
                                  <a:pt x="24472" y="0"/>
                                </a:moveTo>
                                <a:lnTo>
                                  <a:pt x="0" y="54178"/>
                                </a:lnTo>
                              </a:path>
                            </a:pathLst>
                          </a:custGeom>
                          <a:ln w="12573">
                            <a:solidFill>
                              <a:srgbClr val="525255"/>
                            </a:solidFill>
                            <a:prstDash val="solid"/>
                          </a:ln>
                        </wps:spPr>
                        <wps:bodyPr wrap="square" lIns="0" tIns="0" rIns="0" bIns="0" rtlCol="0">
                          <a:prstTxWarp prst="textNoShape">
                            <a:avLst/>
                          </a:prstTxWarp>
                          <a:noAutofit/>
                        </wps:bodyPr>
                      </wps:wsp>
                      <pic:pic>
                        <pic:nvPicPr>
                          <pic:cNvPr id="9" name="Image 9"/>
                          <pic:cNvPicPr/>
                        </pic:nvPicPr>
                        <pic:blipFill>
                          <a:blip r:embed="rId8" cstate="print"/>
                          <a:stretch>
                            <a:fillRect/>
                          </a:stretch>
                        </pic:blipFill>
                        <pic:spPr>
                          <a:xfrm>
                            <a:off x="246114" y="15854"/>
                            <a:ext cx="96075" cy="81051"/>
                          </a:xfrm>
                          <a:prstGeom prst="rect">
                            <a:avLst/>
                          </a:prstGeom>
                        </pic:spPr>
                      </pic:pic>
                      <pic:pic>
                        <pic:nvPicPr>
                          <pic:cNvPr id="10" name="Image 10"/>
                          <pic:cNvPicPr/>
                        </pic:nvPicPr>
                        <pic:blipFill>
                          <a:blip r:embed="rId9" cstate="print"/>
                          <a:stretch>
                            <a:fillRect/>
                          </a:stretch>
                        </pic:blipFill>
                        <pic:spPr>
                          <a:xfrm>
                            <a:off x="363507" y="17886"/>
                            <a:ext cx="233869" cy="76996"/>
                          </a:xfrm>
                          <a:prstGeom prst="rect">
                            <a:avLst/>
                          </a:prstGeom>
                        </pic:spPr>
                      </pic:pic>
                      <pic:pic>
                        <pic:nvPicPr>
                          <pic:cNvPr id="11" name="Image 11"/>
                          <pic:cNvPicPr/>
                        </pic:nvPicPr>
                        <pic:blipFill>
                          <a:blip r:embed="rId10" cstate="print"/>
                          <a:stretch>
                            <a:fillRect/>
                          </a:stretch>
                        </pic:blipFill>
                        <pic:spPr>
                          <a:xfrm>
                            <a:off x="659832" y="15841"/>
                            <a:ext cx="103568" cy="81076"/>
                          </a:xfrm>
                          <a:prstGeom prst="rect">
                            <a:avLst/>
                          </a:prstGeom>
                        </pic:spPr>
                      </pic:pic>
                      <pic:pic>
                        <pic:nvPicPr>
                          <pic:cNvPr id="12" name="Image 12"/>
                          <pic:cNvPicPr/>
                        </pic:nvPicPr>
                        <pic:blipFill>
                          <a:blip r:embed="rId11" cstate="print"/>
                          <a:stretch>
                            <a:fillRect/>
                          </a:stretch>
                        </pic:blipFill>
                        <pic:spPr>
                          <a:xfrm>
                            <a:off x="787429" y="17886"/>
                            <a:ext cx="76720" cy="76987"/>
                          </a:xfrm>
                          <a:prstGeom prst="rect">
                            <a:avLst/>
                          </a:prstGeom>
                        </pic:spPr>
                      </pic:pic>
                      <wps:wsp>
                        <wps:cNvPr id="13" name="Graphic 13"/>
                        <wps:cNvSpPr/>
                        <wps:spPr>
                          <a:xfrm>
                            <a:off x="197937" y="704025"/>
                            <a:ext cx="723900" cy="46990"/>
                          </a:xfrm>
                          <a:custGeom>
                            <a:avLst/>
                            <a:gdLst/>
                            <a:ahLst/>
                            <a:cxnLst/>
                            <a:rect l="l" t="t" r="r" b="b"/>
                            <a:pathLst>
                              <a:path w="723900" h="46990">
                                <a:moveTo>
                                  <a:pt x="55422" y="15709"/>
                                </a:moveTo>
                                <a:lnTo>
                                  <a:pt x="53555" y="10490"/>
                                </a:lnTo>
                                <a:lnTo>
                                  <a:pt x="48717" y="5397"/>
                                </a:lnTo>
                                <a:lnTo>
                                  <a:pt x="40525" y="1536"/>
                                </a:lnTo>
                                <a:lnTo>
                                  <a:pt x="28562" y="0"/>
                                </a:lnTo>
                                <a:lnTo>
                                  <a:pt x="17348" y="1473"/>
                                </a:lnTo>
                                <a:lnTo>
                                  <a:pt x="8280" y="5892"/>
                                </a:lnTo>
                                <a:lnTo>
                                  <a:pt x="2209" y="13233"/>
                                </a:lnTo>
                                <a:lnTo>
                                  <a:pt x="0" y="23444"/>
                                </a:lnTo>
                                <a:lnTo>
                                  <a:pt x="2108" y="33553"/>
                                </a:lnTo>
                                <a:lnTo>
                                  <a:pt x="7988" y="40855"/>
                                </a:lnTo>
                                <a:lnTo>
                                  <a:pt x="16979" y="45275"/>
                                </a:lnTo>
                                <a:lnTo>
                                  <a:pt x="28397" y="46761"/>
                                </a:lnTo>
                                <a:lnTo>
                                  <a:pt x="38836" y="45554"/>
                                </a:lnTo>
                                <a:lnTo>
                                  <a:pt x="46786" y="42176"/>
                                </a:lnTo>
                                <a:lnTo>
                                  <a:pt x="52298" y="36995"/>
                                </a:lnTo>
                                <a:lnTo>
                                  <a:pt x="55422" y="30365"/>
                                </a:lnTo>
                                <a:lnTo>
                                  <a:pt x="42430" y="30365"/>
                                </a:lnTo>
                                <a:lnTo>
                                  <a:pt x="40868" y="35801"/>
                                </a:lnTo>
                                <a:lnTo>
                                  <a:pt x="35839" y="38722"/>
                                </a:lnTo>
                                <a:lnTo>
                                  <a:pt x="17665" y="38722"/>
                                </a:lnTo>
                                <a:lnTo>
                                  <a:pt x="13233" y="31534"/>
                                </a:lnTo>
                                <a:lnTo>
                                  <a:pt x="13233" y="11010"/>
                                </a:lnTo>
                                <a:lnTo>
                                  <a:pt x="22415" y="8026"/>
                                </a:lnTo>
                                <a:lnTo>
                                  <a:pt x="39395" y="8026"/>
                                </a:lnTo>
                                <a:lnTo>
                                  <a:pt x="42430" y="15709"/>
                                </a:lnTo>
                                <a:lnTo>
                                  <a:pt x="55422" y="15709"/>
                                </a:lnTo>
                                <a:close/>
                              </a:path>
                              <a:path w="723900" h="46990">
                                <a:moveTo>
                                  <a:pt x="141160" y="45593"/>
                                </a:moveTo>
                                <a:lnTo>
                                  <a:pt x="136639" y="36436"/>
                                </a:lnTo>
                                <a:lnTo>
                                  <a:pt x="132854" y="28765"/>
                                </a:lnTo>
                                <a:lnTo>
                                  <a:pt x="124180" y="11188"/>
                                </a:lnTo>
                                <a:lnTo>
                                  <a:pt x="119430" y="1549"/>
                                </a:lnTo>
                                <a:lnTo>
                                  <a:pt x="119430" y="28765"/>
                                </a:lnTo>
                                <a:lnTo>
                                  <a:pt x="103581" y="28765"/>
                                </a:lnTo>
                                <a:lnTo>
                                  <a:pt x="111544" y="11188"/>
                                </a:lnTo>
                                <a:lnTo>
                                  <a:pt x="111721" y="11188"/>
                                </a:lnTo>
                                <a:lnTo>
                                  <a:pt x="119430" y="28765"/>
                                </a:lnTo>
                                <a:lnTo>
                                  <a:pt x="119430" y="1549"/>
                                </a:lnTo>
                                <a:lnTo>
                                  <a:pt x="119240" y="1155"/>
                                </a:lnTo>
                                <a:lnTo>
                                  <a:pt x="104279" y="1155"/>
                                </a:lnTo>
                                <a:lnTo>
                                  <a:pt x="82092" y="45593"/>
                                </a:lnTo>
                                <a:lnTo>
                                  <a:pt x="95783" y="45593"/>
                                </a:lnTo>
                                <a:lnTo>
                                  <a:pt x="100114" y="36436"/>
                                </a:lnTo>
                                <a:lnTo>
                                  <a:pt x="123063" y="36436"/>
                                </a:lnTo>
                                <a:lnTo>
                                  <a:pt x="127050" y="45593"/>
                                </a:lnTo>
                                <a:lnTo>
                                  <a:pt x="141160" y="45593"/>
                                </a:lnTo>
                                <a:close/>
                              </a:path>
                              <a:path w="723900" h="46990">
                                <a:moveTo>
                                  <a:pt x="215011" y="37541"/>
                                </a:moveTo>
                                <a:lnTo>
                                  <a:pt x="184099" y="37541"/>
                                </a:lnTo>
                                <a:lnTo>
                                  <a:pt x="184099" y="1155"/>
                                </a:lnTo>
                                <a:lnTo>
                                  <a:pt x="171107" y="1155"/>
                                </a:lnTo>
                                <a:lnTo>
                                  <a:pt x="171107" y="45593"/>
                                </a:lnTo>
                                <a:lnTo>
                                  <a:pt x="215011" y="45593"/>
                                </a:lnTo>
                                <a:lnTo>
                                  <a:pt x="215011" y="37541"/>
                                </a:lnTo>
                                <a:close/>
                              </a:path>
                              <a:path w="723900" h="46990">
                                <a:moveTo>
                                  <a:pt x="257644" y="1155"/>
                                </a:moveTo>
                                <a:lnTo>
                                  <a:pt x="244652" y="1155"/>
                                </a:lnTo>
                                <a:lnTo>
                                  <a:pt x="244652" y="45580"/>
                                </a:lnTo>
                                <a:lnTo>
                                  <a:pt x="257644" y="45580"/>
                                </a:lnTo>
                                <a:lnTo>
                                  <a:pt x="257644" y="1155"/>
                                </a:lnTo>
                                <a:close/>
                              </a:path>
                              <a:path w="723900" h="46990">
                                <a:moveTo>
                                  <a:pt x="335661" y="1155"/>
                                </a:moveTo>
                                <a:lnTo>
                                  <a:pt x="291414" y="1155"/>
                                </a:lnTo>
                                <a:lnTo>
                                  <a:pt x="291414" y="45580"/>
                                </a:lnTo>
                                <a:lnTo>
                                  <a:pt x="304406" y="45580"/>
                                </a:lnTo>
                                <a:lnTo>
                                  <a:pt x="304406" y="26898"/>
                                </a:lnTo>
                                <a:lnTo>
                                  <a:pt x="331762" y="26898"/>
                                </a:lnTo>
                                <a:lnTo>
                                  <a:pt x="331762" y="19037"/>
                                </a:lnTo>
                                <a:lnTo>
                                  <a:pt x="304406" y="19037"/>
                                </a:lnTo>
                                <a:lnTo>
                                  <a:pt x="304406" y="9017"/>
                                </a:lnTo>
                                <a:lnTo>
                                  <a:pt x="335661" y="9017"/>
                                </a:lnTo>
                                <a:lnTo>
                                  <a:pt x="335661" y="1155"/>
                                </a:lnTo>
                                <a:close/>
                              </a:path>
                              <a:path w="723900" h="46990">
                                <a:moveTo>
                                  <a:pt x="422960" y="23380"/>
                                </a:moveTo>
                                <a:lnTo>
                                  <a:pt x="419455" y="10947"/>
                                </a:lnTo>
                                <a:lnTo>
                                  <a:pt x="415798" y="7848"/>
                                </a:lnTo>
                                <a:lnTo>
                                  <a:pt x="411111" y="3873"/>
                                </a:lnTo>
                                <a:lnTo>
                                  <a:pt x="409968" y="3517"/>
                                </a:lnTo>
                                <a:lnTo>
                                  <a:pt x="409968" y="10947"/>
                                </a:lnTo>
                                <a:lnTo>
                                  <a:pt x="409867" y="35826"/>
                                </a:lnTo>
                                <a:lnTo>
                                  <a:pt x="400113" y="38900"/>
                                </a:lnTo>
                                <a:lnTo>
                                  <a:pt x="386067" y="38900"/>
                                </a:lnTo>
                                <a:lnTo>
                                  <a:pt x="376301" y="35826"/>
                                </a:lnTo>
                                <a:lnTo>
                                  <a:pt x="376199" y="10947"/>
                                </a:lnTo>
                                <a:lnTo>
                                  <a:pt x="386067" y="7848"/>
                                </a:lnTo>
                                <a:lnTo>
                                  <a:pt x="400113" y="7848"/>
                                </a:lnTo>
                                <a:lnTo>
                                  <a:pt x="409968" y="10947"/>
                                </a:lnTo>
                                <a:lnTo>
                                  <a:pt x="409968" y="3517"/>
                                </a:lnTo>
                                <a:lnTo>
                                  <a:pt x="401218" y="723"/>
                                </a:lnTo>
                                <a:lnTo>
                                  <a:pt x="393077" y="0"/>
                                </a:lnTo>
                                <a:lnTo>
                                  <a:pt x="384937" y="723"/>
                                </a:lnTo>
                                <a:lnTo>
                                  <a:pt x="375056" y="3873"/>
                                </a:lnTo>
                                <a:lnTo>
                                  <a:pt x="366699" y="10947"/>
                                </a:lnTo>
                                <a:lnTo>
                                  <a:pt x="363194" y="23380"/>
                                </a:lnTo>
                                <a:lnTo>
                                  <a:pt x="366712" y="35826"/>
                                </a:lnTo>
                                <a:lnTo>
                                  <a:pt x="375056" y="42875"/>
                                </a:lnTo>
                                <a:lnTo>
                                  <a:pt x="384937" y="46024"/>
                                </a:lnTo>
                                <a:lnTo>
                                  <a:pt x="393077" y="46748"/>
                                </a:lnTo>
                                <a:lnTo>
                                  <a:pt x="401218" y="46024"/>
                                </a:lnTo>
                                <a:lnTo>
                                  <a:pt x="411111" y="42875"/>
                                </a:lnTo>
                                <a:lnTo>
                                  <a:pt x="415810" y="38900"/>
                                </a:lnTo>
                                <a:lnTo>
                                  <a:pt x="419442" y="35826"/>
                                </a:lnTo>
                                <a:lnTo>
                                  <a:pt x="422960" y="23380"/>
                                </a:lnTo>
                                <a:close/>
                              </a:path>
                              <a:path w="723900" h="46990">
                                <a:moveTo>
                                  <a:pt x="507072" y="44399"/>
                                </a:moveTo>
                                <a:lnTo>
                                  <a:pt x="504278" y="43662"/>
                                </a:lnTo>
                                <a:lnTo>
                                  <a:pt x="504278" y="28194"/>
                                </a:lnTo>
                                <a:lnTo>
                                  <a:pt x="504278" y="27279"/>
                                </a:lnTo>
                                <a:lnTo>
                                  <a:pt x="501510" y="25908"/>
                                </a:lnTo>
                                <a:lnTo>
                                  <a:pt x="496392" y="24295"/>
                                </a:lnTo>
                                <a:lnTo>
                                  <a:pt x="502539" y="22821"/>
                                </a:lnTo>
                                <a:lnTo>
                                  <a:pt x="504278" y="20713"/>
                                </a:lnTo>
                                <a:lnTo>
                                  <a:pt x="506018" y="18605"/>
                                </a:lnTo>
                                <a:lnTo>
                                  <a:pt x="506018" y="9880"/>
                                </a:lnTo>
                                <a:lnTo>
                                  <a:pt x="505650" y="8826"/>
                                </a:lnTo>
                                <a:lnTo>
                                  <a:pt x="502983" y="1155"/>
                                </a:lnTo>
                                <a:lnTo>
                                  <a:pt x="493026" y="1155"/>
                                </a:lnTo>
                                <a:lnTo>
                                  <a:pt x="493026" y="12306"/>
                                </a:lnTo>
                                <a:lnTo>
                                  <a:pt x="493026" y="19037"/>
                                </a:lnTo>
                                <a:lnTo>
                                  <a:pt x="489737" y="20713"/>
                                </a:lnTo>
                                <a:lnTo>
                                  <a:pt x="467741" y="20713"/>
                                </a:lnTo>
                                <a:lnTo>
                                  <a:pt x="467741" y="8826"/>
                                </a:lnTo>
                                <a:lnTo>
                                  <a:pt x="491553" y="8826"/>
                                </a:lnTo>
                                <a:lnTo>
                                  <a:pt x="493026" y="12306"/>
                                </a:lnTo>
                                <a:lnTo>
                                  <a:pt x="493026" y="1155"/>
                                </a:lnTo>
                                <a:lnTo>
                                  <a:pt x="455002" y="1155"/>
                                </a:lnTo>
                                <a:lnTo>
                                  <a:pt x="455002" y="45580"/>
                                </a:lnTo>
                                <a:lnTo>
                                  <a:pt x="467741" y="45580"/>
                                </a:lnTo>
                                <a:lnTo>
                                  <a:pt x="467741" y="28194"/>
                                </a:lnTo>
                                <a:lnTo>
                                  <a:pt x="490791" y="28194"/>
                                </a:lnTo>
                                <a:lnTo>
                                  <a:pt x="491299" y="30556"/>
                                </a:lnTo>
                                <a:lnTo>
                                  <a:pt x="491299" y="41186"/>
                                </a:lnTo>
                                <a:lnTo>
                                  <a:pt x="491820" y="43484"/>
                                </a:lnTo>
                                <a:lnTo>
                                  <a:pt x="492671" y="45580"/>
                                </a:lnTo>
                                <a:lnTo>
                                  <a:pt x="507072" y="45580"/>
                                </a:lnTo>
                                <a:lnTo>
                                  <a:pt x="507072" y="44399"/>
                                </a:lnTo>
                                <a:close/>
                              </a:path>
                              <a:path w="723900" h="46990">
                                <a:moveTo>
                                  <a:pt x="589241" y="1155"/>
                                </a:moveTo>
                                <a:lnTo>
                                  <a:pt x="577113" y="1155"/>
                                </a:lnTo>
                                <a:lnTo>
                                  <a:pt x="577113" y="32080"/>
                                </a:lnTo>
                                <a:lnTo>
                                  <a:pt x="576935" y="32080"/>
                                </a:lnTo>
                                <a:lnTo>
                                  <a:pt x="552259" y="1155"/>
                                </a:lnTo>
                                <a:lnTo>
                                  <a:pt x="538594" y="1155"/>
                                </a:lnTo>
                                <a:lnTo>
                                  <a:pt x="538594" y="45580"/>
                                </a:lnTo>
                                <a:lnTo>
                                  <a:pt x="550697" y="45580"/>
                                </a:lnTo>
                                <a:lnTo>
                                  <a:pt x="550697" y="13919"/>
                                </a:lnTo>
                                <a:lnTo>
                                  <a:pt x="550875" y="13919"/>
                                </a:lnTo>
                                <a:lnTo>
                                  <a:pt x="576262" y="45580"/>
                                </a:lnTo>
                                <a:lnTo>
                                  <a:pt x="589241" y="45580"/>
                                </a:lnTo>
                                <a:lnTo>
                                  <a:pt x="589241" y="1155"/>
                                </a:lnTo>
                                <a:close/>
                              </a:path>
                              <a:path w="723900" h="46990">
                                <a:moveTo>
                                  <a:pt x="635317" y="1155"/>
                                </a:moveTo>
                                <a:lnTo>
                                  <a:pt x="622325" y="1155"/>
                                </a:lnTo>
                                <a:lnTo>
                                  <a:pt x="622325" y="45580"/>
                                </a:lnTo>
                                <a:lnTo>
                                  <a:pt x="635317" y="45580"/>
                                </a:lnTo>
                                <a:lnTo>
                                  <a:pt x="635317" y="1155"/>
                                </a:lnTo>
                                <a:close/>
                              </a:path>
                              <a:path w="723900" h="46990">
                                <a:moveTo>
                                  <a:pt x="723303" y="45593"/>
                                </a:moveTo>
                                <a:lnTo>
                                  <a:pt x="718794" y="36436"/>
                                </a:lnTo>
                                <a:lnTo>
                                  <a:pt x="715010" y="28765"/>
                                </a:lnTo>
                                <a:lnTo>
                                  <a:pt x="706335" y="11188"/>
                                </a:lnTo>
                                <a:lnTo>
                                  <a:pt x="701560" y="1524"/>
                                </a:lnTo>
                                <a:lnTo>
                                  <a:pt x="701560" y="28765"/>
                                </a:lnTo>
                                <a:lnTo>
                                  <a:pt x="685698" y="28765"/>
                                </a:lnTo>
                                <a:lnTo>
                                  <a:pt x="693674" y="11188"/>
                                </a:lnTo>
                                <a:lnTo>
                                  <a:pt x="693851" y="11188"/>
                                </a:lnTo>
                                <a:lnTo>
                                  <a:pt x="701560" y="28765"/>
                                </a:lnTo>
                                <a:lnTo>
                                  <a:pt x="701560" y="1524"/>
                                </a:lnTo>
                                <a:lnTo>
                                  <a:pt x="701382" y="1155"/>
                                </a:lnTo>
                                <a:lnTo>
                                  <a:pt x="686396" y="1155"/>
                                </a:lnTo>
                                <a:lnTo>
                                  <a:pt x="664222" y="45593"/>
                                </a:lnTo>
                                <a:lnTo>
                                  <a:pt x="677900" y="45593"/>
                                </a:lnTo>
                                <a:lnTo>
                                  <a:pt x="682231" y="36436"/>
                                </a:lnTo>
                                <a:lnTo>
                                  <a:pt x="705192" y="36436"/>
                                </a:lnTo>
                                <a:lnTo>
                                  <a:pt x="709193" y="45593"/>
                                </a:lnTo>
                                <a:lnTo>
                                  <a:pt x="723303" y="45593"/>
                                </a:lnTo>
                                <a:close/>
                              </a:path>
                            </a:pathLst>
                          </a:custGeom>
                          <a:solidFill>
                            <a:srgbClr val="525255"/>
                          </a:solidFill>
                        </wps:spPr>
                        <wps:bodyPr wrap="square" lIns="0" tIns="0" rIns="0" bIns="0" rtlCol="0">
                          <a:prstTxWarp prst="textNoShape">
                            <a:avLst/>
                          </a:prstTxWarp>
                          <a:noAutofit/>
                        </wps:bodyPr>
                      </wps:wsp>
                      <wps:wsp>
                        <wps:cNvPr id="14" name="Graphic 14"/>
                        <wps:cNvSpPr/>
                        <wps:spPr>
                          <a:xfrm>
                            <a:off x="724056" y="696376"/>
                            <a:ext cx="280670" cy="119380"/>
                          </a:xfrm>
                          <a:custGeom>
                            <a:avLst/>
                            <a:gdLst/>
                            <a:ahLst/>
                            <a:cxnLst/>
                            <a:rect l="l" t="t" r="r" b="b"/>
                            <a:pathLst>
                              <a:path w="280670" h="119380">
                                <a:moveTo>
                                  <a:pt x="273748" y="0"/>
                                </a:moveTo>
                                <a:lnTo>
                                  <a:pt x="260764" y="36495"/>
                                </a:lnTo>
                                <a:lnTo>
                                  <a:pt x="215442" y="60845"/>
                                </a:lnTo>
                                <a:lnTo>
                                  <a:pt x="178589" y="69851"/>
                                </a:lnTo>
                                <a:lnTo>
                                  <a:pt x="144156" y="68311"/>
                                </a:lnTo>
                                <a:lnTo>
                                  <a:pt x="112292" y="63540"/>
                                </a:lnTo>
                                <a:lnTo>
                                  <a:pt x="83146" y="62852"/>
                                </a:lnTo>
                                <a:lnTo>
                                  <a:pt x="60596" y="68604"/>
                                </a:lnTo>
                                <a:lnTo>
                                  <a:pt x="33077" y="78224"/>
                                </a:lnTo>
                                <a:lnTo>
                                  <a:pt x="9805" y="87260"/>
                                </a:lnTo>
                                <a:lnTo>
                                  <a:pt x="0" y="91262"/>
                                </a:lnTo>
                                <a:lnTo>
                                  <a:pt x="30586" y="81219"/>
                                </a:lnTo>
                                <a:lnTo>
                                  <a:pt x="50763" y="77449"/>
                                </a:lnTo>
                                <a:lnTo>
                                  <a:pt x="69514" y="79573"/>
                                </a:lnTo>
                                <a:lnTo>
                                  <a:pt x="95821" y="87210"/>
                                </a:lnTo>
                                <a:lnTo>
                                  <a:pt x="128405" y="97821"/>
                                </a:lnTo>
                                <a:lnTo>
                                  <a:pt x="159618" y="107918"/>
                                </a:lnTo>
                                <a:lnTo>
                                  <a:pt x="188838" y="115643"/>
                                </a:lnTo>
                                <a:lnTo>
                                  <a:pt x="215442" y="119138"/>
                                </a:lnTo>
                                <a:lnTo>
                                  <a:pt x="239700" y="118852"/>
                                </a:lnTo>
                                <a:lnTo>
                                  <a:pt x="260440" y="117233"/>
                                </a:lnTo>
                                <a:lnTo>
                                  <a:pt x="274905" y="115423"/>
                                </a:lnTo>
                                <a:lnTo>
                                  <a:pt x="280339" y="114566"/>
                                </a:lnTo>
                              </a:path>
                            </a:pathLst>
                          </a:custGeom>
                          <a:ln w="12573">
                            <a:solidFill>
                              <a:srgbClr val="525255"/>
                            </a:solidFill>
                            <a:prstDash val="solid"/>
                          </a:ln>
                        </wps:spPr>
                        <wps:bodyPr wrap="square" lIns="0" tIns="0" rIns="0" bIns="0" rtlCol="0">
                          <a:prstTxWarp prst="textNoShape">
                            <a:avLst/>
                          </a:prstTxWarp>
                          <a:noAutofit/>
                        </wps:bodyPr>
                      </wps:wsp>
                      <wps:wsp>
                        <wps:cNvPr id="15" name="Graphic 15"/>
                        <wps:cNvSpPr/>
                        <wps:spPr>
                          <a:xfrm>
                            <a:off x="724051" y="788769"/>
                            <a:ext cx="243204" cy="81915"/>
                          </a:xfrm>
                          <a:custGeom>
                            <a:avLst/>
                            <a:gdLst/>
                            <a:ahLst/>
                            <a:cxnLst/>
                            <a:rect l="l" t="t" r="r" b="b"/>
                            <a:pathLst>
                              <a:path w="243204" h="81915">
                                <a:moveTo>
                                  <a:pt x="242836" y="69828"/>
                                </a:moveTo>
                                <a:lnTo>
                                  <a:pt x="222942" y="78394"/>
                                </a:lnTo>
                                <a:lnTo>
                                  <a:pt x="209129" y="81302"/>
                                </a:lnTo>
                                <a:lnTo>
                                  <a:pt x="194932" y="78600"/>
                                </a:lnTo>
                                <a:lnTo>
                                  <a:pt x="147367" y="58248"/>
                                </a:lnTo>
                                <a:lnTo>
                                  <a:pt x="100245" y="32558"/>
                                </a:lnTo>
                                <a:lnTo>
                                  <a:pt x="83146" y="22177"/>
                                </a:lnTo>
                                <a:lnTo>
                                  <a:pt x="49409" y="7433"/>
                                </a:lnTo>
                                <a:lnTo>
                                  <a:pt x="23133" y="1197"/>
                                </a:lnTo>
                                <a:lnTo>
                                  <a:pt x="6076" y="0"/>
                                </a:lnTo>
                                <a:lnTo>
                                  <a:pt x="0" y="371"/>
                                </a:lnTo>
                              </a:path>
                            </a:pathLst>
                          </a:custGeom>
                          <a:ln w="12573">
                            <a:solidFill>
                              <a:srgbClr val="525255"/>
                            </a:solidFill>
                            <a:prstDash val="solid"/>
                          </a:ln>
                        </wps:spPr>
                        <wps:bodyPr wrap="square" lIns="0" tIns="0" rIns="0" bIns="0" rtlCol="0">
                          <a:prstTxWarp prst="textNoShape">
                            <a:avLst/>
                          </a:prstTxWarp>
                          <a:noAutofit/>
                        </wps:bodyPr>
                      </wps:wsp>
                      <wps:wsp>
                        <wps:cNvPr id="16" name="Graphic 16"/>
                        <wps:cNvSpPr/>
                        <wps:spPr>
                          <a:xfrm>
                            <a:off x="106052" y="822253"/>
                            <a:ext cx="25400" cy="1905"/>
                          </a:xfrm>
                          <a:custGeom>
                            <a:avLst/>
                            <a:gdLst/>
                            <a:ahLst/>
                            <a:cxnLst/>
                            <a:rect l="l" t="t" r="r" b="b"/>
                            <a:pathLst>
                              <a:path w="25400" h="1905">
                                <a:moveTo>
                                  <a:pt x="25209" y="1854"/>
                                </a:moveTo>
                                <a:lnTo>
                                  <a:pt x="10248" y="1257"/>
                                </a:lnTo>
                                <a:lnTo>
                                  <a:pt x="0" y="0"/>
                                </a:lnTo>
                              </a:path>
                            </a:pathLst>
                          </a:custGeom>
                          <a:ln w="12573">
                            <a:solidFill>
                              <a:srgbClr val="525255"/>
                            </a:solidFill>
                            <a:prstDash val="solid"/>
                          </a:ln>
                        </wps:spPr>
                        <wps:bodyPr wrap="square" lIns="0" tIns="0" rIns="0" bIns="0" rtlCol="0">
                          <a:prstTxWarp prst="textNoShape">
                            <a:avLst/>
                          </a:prstTxWarp>
                          <a:noAutofit/>
                        </wps:bodyPr>
                      </wps:wsp>
                      <wps:wsp>
                        <wps:cNvPr id="17" name="Graphic 17"/>
                        <wps:cNvSpPr/>
                        <wps:spPr>
                          <a:xfrm>
                            <a:off x="148888" y="760295"/>
                            <a:ext cx="236220" cy="64135"/>
                          </a:xfrm>
                          <a:custGeom>
                            <a:avLst/>
                            <a:gdLst/>
                            <a:ahLst/>
                            <a:cxnLst/>
                            <a:rect l="l" t="t" r="r" b="b"/>
                            <a:pathLst>
                              <a:path w="236220" h="64135">
                                <a:moveTo>
                                  <a:pt x="27901" y="7797"/>
                                </a:moveTo>
                                <a:lnTo>
                                  <a:pt x="62487" y="11931"/>
                                </a:lnTo>
                                <a:lnTo>
                                  <a:pt x="94464" y="7923"/>
                                </a:lnTo>
                                <a:lnTo>
                                  <a:pt x="124033" y="1902"/>
                                </a:lnTo>
                                <a:lnTo>
                                  <a:pt x="151396" y="0"/>
                                </a:lnTo>
                                <a:lnTo>
                                  <a:pt x="174221" y="4557"/>
                                </a:lnTo>
                                <a:lnTo>
                                  <a:pt x="202210" y="12714"/>
                                </a:lnTo>
                                <a:lnTo>
                                  <a:pt x="225925" y="20511"/>
                                </a:lnTo>
                                <a:lnTo>
                                  <a:pt x="235927" y="23990"/>
                                </a:lnTo>
                                <a:lnTo>
                                  <a:pt x="204839" y="15568"/>
                                </a:lnTo>
                                <a:lnTo>
                                  <a:pt x="184484" y="12861"/>
                                </a:lnTo>
                                <a:lnTo>
                                  <a:pt x="165870" y="15960"/>
                                </a:lnTo>
                                <a:lnTo>
                                  <a:pt x="140004" y="24955"/>
                                </a:lnTo>
                                <a:lnTo>
                                  <a:pt x="108014" y="37281"/>
                                </a:lnTo>
                                <a:lnTo>
                                  <a:pt x="77369" y="49004"/>
                                </a:lnTo>
                                <a:lnTo>
                                  <a:pt x="48595" y="58243"/>
                                </a:lnTo>
                                <a:lnTo>
                                  <a:pt x="22212" y="63119"/>
                                </a:lnTo>
                                <a:lnTo>
                                  <a:pt x="14605" y="63754"/>
                                </a:lnTo>
                                <a:lnTo>
                                  <a:pt x="7099" y="64046"/>
                                </a:lnTo>
                                <a:lnTo>
                                  <a:pt x="0" y="64096"/>
                                </a:lnTo>
                              </a:path>
                            </a:pathLst>
                          </a:custGeom>
                          <a:ln w="12572">
                            <a:solidFill>
                              <a:srgbClr val="525255"/>
                            </a:solidFill>
                            <a:prstDash val="solid"/>
                          </a:ln>
                        </wps:spPr>
                        <wps:bodyPr wrap="square" lIns="0" tIns="0" rIns="0" bIns="0" rtlCol="0">
                          <a:prstTxWarp prst="textNoShape">
                            <a:avLst/>
                          </a:prstTxWarp>
                          <a:noAutofit/>
                        </wps:bodyPr>
                      </wps:wsp>
                      <wps:wsp>
                        <wps:cNvPr id="18" name="Graphic 18"/>
                        <wps:cNvSpPr/>
                        <wps:spPr>
                          <a:xfrm>
                            <a:off x="121366" y="733346"/>
                            <a:ext cx="11430" cy="11430"/>
                          </a:xfrm>
                          <a:custGeom>
                            <a:avLst/>
                            <a:gdLst/>
                            <a:ahLst/>
                            <a:cxnLst/>
                            <a:rect l="l" t="t" r="r" b="b"/>
                            <a:pathLst>
                              <a:path w="11430" h="11430">
                                <a:moveTo>
                                  <a:pt x="0" y="0"/>
                                </a:moveTo>
                                <a:lnTo>
                                  <a:pt x="3086" y="3657"/>
                                </a:lnTo>
                                <a:lnTo>
                                  <a:pt x="6769" y="7467"/>
                                </a:lnTo>
                                <a:lnTo>
                                  <a:pt x="11163" y="11226"/>
                                </a:lnTo>
                              </a:path>
                            </a:pathLst>
                          </a:custGeom>
                          <a:ln w="12573">
                            <a:solidFill>
                              <a:srgbClr val="525255"/>
                            </a:solidFill>
                            <a:prstDash val="solid"/>
                          </a:ln>
                        </wps:spPr>
                        <wps:bodyPr wrap="square" lIns="0" tIns="0" rIns="0" bIns="0" rtlCol="0">
                          <a:prstTxWarp prst="textNoShape">
                            <a:avLst/>
                          </a:prstTxWarp>
                          <a:noAutofit/>
                        </wps:bodyPr>
                      </wps:wsp>
                      <wps:wsp>
                        <wps:cNvPr id="19" name="Graphic 19"/>
                        <wps:cNvSpPr/>
                        <wps:spPr>
                          <a:xfrm>
                            <a:off x="106644" y="707500"/>
                            <a:ext cx="6985" cy="14604"/>
                          </a:xfrm>
                          <a:custGeom>
                            <a:avLst/>
                            <a:gdLst/>
                            <a:ahLst/>
                            <a:cxnLst/>
                            <a:rect l="l" t="t" r="r" b="b"/>
                            <a:pathLst>
                              <a:path w="6985" h="14604">
                                <a:moveTo>
                                  <a:pt x="0" y="0"/>
                                </a:moveTo>
                                <a:lnTo>
                                  <a:pt x="1460" y="5816"/>
                                </a:lnTo>
                                <a:lnTo>
                                  <a:pt x="6362" y="14097"/>
                                </a:lnTo>
                              </a:path>
                            </a:pathLst>
                          </a:custGeom>
                          <a:ln w="12572">
                            <a:solidFill>
                              <a:srgbClr val="525255"/>
                            </a:solidFill>
                            <a:prstDash val="solid"/>
                          </a:ln>
                        </wps:spPr>
                        <wps:bodyPr wrap="square" lIns="0" tIns="0" rIns="0" bIns="0" rtlCol="0">
                          <a:prstTxWarp prst="textNoShape">
                            <a:avLst/>
                          </a:prstTxWarp>
                          <a:noAutofit/>
                        </wps:bodyPr>
                      </wps:wsp>
                      <wps:wsp>
                        <wps:cNvPr id="20" name="Graphic 20"/>
                        <wps:cNvSpPr/>
                        <wps:spPr>
                          <a:xfrm>
                            <a:off x="146020" y="785760"/>
                            <a:ext cx="239395" cy="92075"/>
                          </a:xfrm>
                          <a:custGeom>
                            <a:avLst/>
                            <a:gdLst/>
                            <a:ahLst/>
                            <a:cxnLst/>
                            <a:rect l="l" t="t" r="r" b="b"/>
                            <a:pathLst>
                              <a:path w="239395" h="92075">
                                <a:moveTo>
                                  <a:pt x="0" y="82119"/>
                                </a:moveTo>
                                <a:lnTo>
                                  <a:pt x="20314" y="89622"/>
                                </a:lnTo>
                                <a:lnTo>
                                  <a:pt x="34259" y="91800"/>
                                </a:lnTo>
                                <a:lnTo>
                                  <a:pt x="48293" y="88363"/>
                                </a:lnTo>
                                <a:lnTo>
                                  <a:pt x="94717" y="65563"/>
                                </a:lnTo>
                                <a:lnTo>
                                  <a:pt x="140436" y="37439"/>
                                </a:lnTo>
                                <a:lnTo>
                                  <a:pt x="156959" y="26188"/>
                                </a:lnTo>
                                <a:lnTo>
                                  <a:pt x="189880" y="9696"/>
                                </a:lnTo>
                                <a:lnTo>
                                  <a:pt x="215798" y="2090"/>
                                </a:lnTo>
                                <a:lnTo>
                                  <a:pt x="232772" y="0"/>
                                </a:lnTo>
                                <a:lnTo>
                                  <a:pt x="238861" y="52"/>
                                </a:lnTo>
                              </a:path>
                            </a:pathLst>
                          </a:custGeom>
                          <a:ln w="12573">
                            <a:solidFill>
                              <a:srgbClr val="525255"/>
                            </a:solidFill>
                            <a:prstDash val="solid"/>
                          </a:ln>
                        </wps:spPr>
                        <wps:bodyPr wrap="square" lIns="0" tIns="0" rIns="0" bIns="0" rtlCol="0">
                          <a:prstTxWarp prst="textNoShape">
                            <a:avLst/>
                          </a:prstTxWarp>
                          <a:noAutofit/>
                        </wps:bodyPr>
                      </wps:wsp>
                      <wps:wsp>
                        <wps:cNvPr id="21" name="Graphic 21"/>
                        <wps:cNvSpPr/>
                        <wps:spPr>
                          <a:xfrm>
                            <a:off x="455074" y="781594"/>
                            <a:ext cx="211454" cy="62230"/>
                          </a:xfrm>
                          <a:custGeom>
                            <a:avLst/>
                            <a:gdLst/>
                            <a:ahLst/>
                            <a:cxnLst/>
                            <a:rect l="l" t="t" r="r" b="b"/>
                            <a:pathLst>
                              <a:path w="211454" h="62230">
                                <a:moveTo>
                                  <a:pt x="196862" y="520"/>
                                </a:moveTo>
                                <a:lnTo>
                                  <a:pt x="211239" y="36931"/>
                                </a:lnTo>
                                <a:lnTo>
                                  <a:pt x="162394" y="58901"/>
                                </a:lnTo>
                                <a:lnTo>
                                  <a:pt x="112788" y="62039"/>
                                </a:lnTo>
                                <a:lnTo>
                                  <a:pt x="73964" y="58035"/>
                                </a:lnTo>
                                <a:lnTo>
                                  <a:pt x="37549" y="49225"/>
                                </a:lnTo>
                                <a:lnTo>
                                  <a:pt x="10556" y="40415"/>
                                </a:lnTo>
                                <a:lnTo>
                                  <a:pt x="0" y="36410"/>
                                </a:lnTo>
                                <a:lnTo>
                                  <a:pt x="13322" y="0"/>
                                </a:lnTo>
                                <a:lnTo>
                                  <a:pt x="37006" y="11580"/>
                                </a:lnTo>
                                <a:lnTo>
                                  <a:pt x="54727" y="17630"/>
                                </a:lnTo>
                                <a:lnTo>
                                  <a:pt x="75330" y="20123"/>
                                </a:lnTo>
                                <a:lnTo>
                                  <a:pt x="107657" y="21031"/>
                                </a:lnTo>
                                <a:lnTo>
                                  <a:pt x="140139" y="18163"/>
                                </a:lnTo>
                                <a:lnTo>
                                  <a:pt x="169114" y="11075"/>
                                </a:lnTo>
                                <a:lnTo>
                                  <a:pt x="189919" y="3837"/>
                                </a:lnTo>
                                <a:lnTo>
                                  <a:pt x="197891" y="520"/>
                                </a:lnTo>
                              </a:path>
                            </a:pathLst>
                          </a:custGeom>
                          <a:ln w="12573">
                            <a:solidFill>
                              <a:srgbClr val="525255"/>
                            </a:solidFill>
                            <a:prstDash val="solid"/>
                          </a:ln>
                        </wps:spPr>
                        <wps:bodyPr wrap="square" lIns="0" tIns="0" rIns="0" bIns="0" rtlCol="0">
                          <a:prstTxWarp prst="textNoShape">
                            <a:avLst/>
                          </a:prstTxWarp>
                          <a:noAutofit/>
                        </wps:bodyPr>
                      </wps:wsp>
                      <wps:wsp>
                        <wps:cNvPr id="22" name="Graphic 22"/>
                        <wps:cNvSpPr/>
                        <wps:spPr>
                          <a:xfrm>
                            <a:off x="377714" y="773384"/>
                            <a:ext cx="86995" cy="58419"/>
                          </a:xfrm>
                          <a:custGeom>
                            <a:avLst/>
                            <a:gdLst/>
                            <a:ahLst/>
                            <a:cxnLst/>
                            <a:rect l="l" t="t" r="r" b="b"/>
                            <a:pathLst>
                              <a:path w="86995" h="58419">
                                <a:moveTo>
                                  <a:pt x="86842" y="24104"/>
                                </a:moveTo>
                                <a:lnTo>
                                  <a:pt x="47327" y="9531"/>
                                </a:lnTo>
                                <a:lnTo>
                                  <a:pt x="29159" y="0"/>
                                </a:lnTo>
                                <a:lnTo>
                                  <a:pt x="43002" y="25120"/>
                                </a:lnTo>
                                <a:lnTo>
                                  <a:pt x="0" y="19659"/>
                                </a:lnTo>
                                <a:lnTo>
                                  <a:pt x="14726" y="29440"/>
                                </a:lnTo>
                                <a:lnTo>
                                  <a:pt x="23847" y="35086"/>
                                </a:lnTo>
                                <a:lnTo>
                                  <a:pt x="65690" y="52558"/>
                                </a:lnTo>
                                <a:lnTo>
                                  <a:pt x="79400" y="57937"/>
                                </a:lnTo>
                                <a:lnTo>
                                  <a:pt x="84010" y="47180"/>
                                </a:lnTo>
                              </a:path>
                            </a:pathLst>
                          </a:custGeom>
                          <a:ln w="12572">
                            <a:solidFill>
                              <a:srgbClr val="525255"/>
                            </a:solidFill>
                            <a:prstDash val="solid"/>
                          </a:ln>
                        </wps:spPr>
                        <wps:bodyPr wrap="square" lIns="0" tIns="0" rIns="0" bIns="0" rtlCol="0">
                          <a:prstTxWarp prst="textNoShape">
                            <a:avLst/>
                          </a:prstTxWarp>
                          <a:noAutofit/>
                        </wps:bodyPr>
                      </wps:wsp>
                      <wps:wsp>
                        <wps:cNvPr id="23" name="Graphic 23"/>
                        <wps:cNvSpPr/>
                        <wps:spPr>
                          <a:xfrm>
                            <a:off x="656367" y="773537"/>
                            <a:ext cx="83820" cy="56515"/>
                          </a:xfrm>
                          <a:custGeom>
                            <a:avLst/>
                            <a:gdLst/>
                            <a:ahLst/>
                            <a:cxnLst/>
                            <a:rect l="l" t="t" r="r" b="b"/>
                            <a:pathLst>
                              <a:path w="83820" h="56515">
                                <a:moveTo>
                                  <a:pt x="0" y="20218"/>
                                </a:moveTo>
                                <a:lnTo>
                                  <a:pt x="22466" y="14030"/>
                                </a:lnTo>
                                <a:lnTo>
                                  <a:pt x="35763" y="9861"/>
                                </a:lnTo>
                                <a:lnTo>
                                  <a:pt x="45116" y="5816"/>
                                </a:lnTo>
                                <a:lnTo>
                                  <a:pt x="55752" y="0"/>
                                </a:lnTo>
                                <a:lnTo>
                                  <a:pt x="42138" y="22872"/>
                                </a:lnTo>
                                <a:lnTo>
                                  <a:pt x="83489" y="24472"/>
                                </a:lnTo>
                                <a:lnTo>
                                  <a:pt x="72614" y="30616"/>
                                </a:lnTo>
                                <a:lnTo>
                                  <a:pt x="65312" y="34407"/>
                                </a:lnTo>
                                <a:lnTo>
                                  <a:pt x="20823" y="51198"/>
                                </a:lnTo>
                                <a:lnTo>
                                  <a:pt x="6616" y="56006"/>
                                </a:lnTo>
                                <a:lnTo>
                                  <a:pt x="3492" y="48399"/>
                                </a:lnTo>
                              </a:path>
                            </a:pathLst>
                          </a:custGeom>
                          <a:ln w="12572">
                            <a:solidFill>
                              <a:srgbClr val="525255"/>
                            </a:solidFill>
                            <a:prstDash val="solid"/>
                          </a:ln>
                        </wps:spPr>
                        <wps:bodyPr wrap="square" lIns="0" tIns="0" rIns="0" bIns="0" rtlCol="0">
                          <a:prstTxWarp prst="textNoShape">
                            <a:avLst/>
                          </a:prstTxWarp>
                          <a:noAutofit/>
                        </wps:bodyPr>
                      </wps:wsp>
                      <wps:wsp>
                        <wps:cNvPr id="24" name="Graphic 24"/>
                        <wps:cNvSpPr/>
                        <wps:spPr>
                          <a:xfrm>
                            <a:off x="471432" y="793992"/>
                            <a:ext cx="147955" cy="43815"/>
                          </a:xfrm>
                          <a:custGeom>
                            <a:avLst/>
                            <a:gdLst/>
                            <a:ahLst/>
                            <a:cxnLst/>
                            <a:rect l="l" t="t" r="r" b="b"/>
                            <a:pathLst>
                              <a:path w="147955" h="43815">
                                <a:moveTo>
                                  <a:pt x="17894" y="2032"/>
                                </a:moveTo>
                                <a:lnTo>
                                  <a:pt x="12268" y="0"/>
                                </a:lnTo>
                                <a:lnTo>
                                  <a:pt x="11455" y="1778"/>
                                </a:lnTo>
                                <a:lnTo>
                                  <a:pt x="8826" y="3594"/>
                                </a:lnTo>
                                <a:lnTo>
                                  <a:pt x="1244" y="838"/>
                                </a:lnTo>
                                <a:lnTo>
                                  <a:pt x="0" y="4254"/>
                                </a:lnTo>
                                <a:lnTo>
                                  <a:pt x="8267" y="7264"/>
                                </a:lnTo>
                                <a:lnTo>
                                  <a:pt x="2070" y="24307"/>
                                </a:lnTo>
                                <a:lnTo>
                                  <a:pt x="8915" y="26784"/>
                                </a:lnTo>
                                <a:lnTo>
                                  <a:pt x="17894" y="2032"/>
                                </a:lnTo>
                                <a:close/>
                              </a:path>
                              <a:path w="147955" h="43815">
                                <a:moveTo>
                                  <a:pt x="66992" y="15303"/>
                                </a:moveTo>
                                <a:lnTo>
                                  <a:pt x="58572" y="13462"/>
                                </a:lnTo>
                                <a:lnTo>
                                  <a:pt x="58572" y="19723"/>
                                </a:lnTo>
                                <a:lnTo>
                                  <a:pt x="57213" y="25819"/>
                                </a:lnTo>
                                <a:lnTo>
                                  <a:pt x="56718" y="25819"/>
                                </a:lnTo>
                                <a:lnTo>
                                  <a:pt x="54216" y="26377"/>
                                </a:lnTo>
                                <a:lnTo>
                                  <a:pt x="49047" y="25222"/>
                                </a:lnTo>
                                <a:lnTo>
                                  <a:pt x="46596" y="23812"/>
                                </a:lnTo>
                                <a:lnTo>
                                  <a:pt x="47434" y="19939"/>
                                </a:lnTo>
                                <a:lnTo>
                                  <a:pt x="48247" y="16306"/>
                                </a:lnTo>
                                <a:lnTo>
                                  <a:pt x="51714" y="16306"/>
                                </a:lnTo>
                                <a:lnTo>
                                  <a:pt x="57200" y="17526"/>
                                </a:lnTo>
                                <a:lnTo>
                                  <a:pt x="58572" y="19723"/>
                                </a:lnTo>
                                <a:lnTo>
                                  <a:pt x="58572" y="13462"/>
                                </a:lnTo>
                                <a:lnTo>
                                  <a:pt x="47434" y="10998"/>
                                </a:lnTo>
                                <a:lnTo>
                                  <a:pt x="41567" y="12776"/>
                                </a:lnTo>
                                <a:lnTo>
                                  <a:pt x="39243" y="23406"/>
                                </a:lnTo>
                                <a:lnTo>
                                  <a:pt x="42418" y="28016"/>
                                </a:lnTo>
                                <a:lnTo>
                                  <a:pt x="51765" y="30086"/>
                                </a:lnTo>
                                <a:lnTo>
                                  <a:pt x="54635" y="30251"/>
                                </a:lnTo>
                                <a:lnTo>
                                  <a:pt x="56730" y="28968"/>
                                </a:lnTo>
                                <a:lnTo>
                                  <a:pt x="55575" y="34010"/>
                                </a:lnTo>
                                <a:lnTo>
                                  <a:pt x="55499" y="34353"/>
                                </a:lnTo>
                                <a:lnTo>
                                  <a:pt x="52146" y="35483"/>
                                </a:lnTo>
                                <a:lnTo>
                                  <a:pt x="47040" y="34353"/>
                                </a:lnTo>
                                <a:lnTo>
                                  <a:pt x="45631" y="33248"/>
                                </a:lnTo>
                                <a:lnTo>
                                  <a:pt x="45631" y="31356"/>
                                </a:lnTo>
                                <a:lnTo>
                                  <a:pt x="38569" y="29794"/>
                                </a:lnTo>
                                <a:lnTo>
                                  <a:pt x="38328" y="33248"/>
                                </a:lnTo>
                                <a:lnTo>
                                  <a:pt x="38277" y="34010"/>
                                </a:lnTo>
                                <a:lnTo>
                                  <a:pt x="42125" y="37541"/>
                                </a:lnTo>
                                <a:lnTo>
                                  <a:pt x="54762" y="40309"/>
                                </a:lnTo>
                                <a:lnTo>
                                  <a:pt x="62064" y="38544"/>
                                </a:lnTo>
                                <a:lnTo>
                                  <a:pt x="62738" y="35483"/>
                                </a:lnTo>
                                <a:lnTo>
                                  <a:pt x="64185" y="28968"/>
                                </a:lnTo>
                                <a:lnTo>
                                  <a:pt x="64757" y="26377"/>
                                </a:lnTo>
                                <a:lnTo>
                                  <a:pt x="65303" y="23812"/>
                                </a:lnTo>
                                <a:lnTo>
                                  <a:pt x="66789" y="16306"/>
                                </a:lnTo>
                                <a:lnTo>
                                  <a:pt x="66992" y="15303"/>
                                </a:lnTo>
                                <a:close/>
                              </a:path>
                              <a:path w="147955" h="43815">
                                <a:moveTo>
                                  <a:pt x="101003" y="43307"/>
                                </a:moveTo>
                                <a:lnTo>
                                  <a:pt x="100266" y="16979"/>
                                </a:lnTo>
                                <a:lnTo>
                                  <a:pt x="94297" y="17132"/>
                                </a:lnTo>
                                <a:lnTo>
                                  <a:pt x="94195" y="19100"/>
                                </a:lnTo>
                                <a:lnTo>
                                  <a:pt x="92405" y="21742"/>
                                </a:lnTo>
                                <a:lnTo>
                                  <a:pt x="84353" y="21983"/>
                                </a:lnTo>
                                <a:lnTo>
                                  <a:pt x="84455" y="25615"/>
                                </a:lnTo>
                                <a:lnTo>
                                  <a:pt x="93230" y="25374"/>
                                </a:lnTo>
                                <a:lnTo>
                                  <a:pt x="93726" y="43522"/>
                                </a:lnTo>
                                <a:lnTo>
                                  <a:pt x="101003" y="43307"/>
                                </a:lnTo>
                                <a:close/>
                              </a:path>
                              <a:path w="147955" h="43815">
                                <a:moveTo>
                                  <a:pt x="147472" y="35966"/>
                                </a:moveTo>
                                <a:lnTo>
                                  <a:pt x="141300" y="10363"/>
                                </a:lnTo>
                                <a:lnTo>
                                  <a:pt x="135496" y="11747"/>
                                </a:lnTo>
                                <a:lnTo>
                                  <a:pt x="135813" y="13703"/>
                                </a:lnTo>
                                <a:lnTo>
                                  <a:pt x="134607" y="16675"/>
                                </a:lnTo>
                                <a:lnTo>
                                  <a:pt x="126771" y="18554"/>
                                </a:lnTo>
                                <a:lnTo>
                                  <a:pt x="127622" y="22085"/>
                                </a:lnTo>
                                <a:lnTo>
                                  <a:pt x="136169" y="20040"/>
                                </a:lnTo>
                                <a:lnTo>
                                  <a:pt x="140398" y="37680"/>
                                </a:lnTo>
                                <a:lnTo>
                                  <a:pt x="147472" y="35966"/>
                                </a:lnTo>
                                <a:close/>
                              </a:path>
                            </a:pathLst>
                          </a:custGeom>
                          <a:solidFill>
                            <a:srgbClr val="525255"/>
                          </a:solidFill>
                        </wps:spPr>
                        <wps:bodyPr wrap="square" lIns="0" tIns="0" rIns="0" bIns="0" rtlCol="0">
                          <a:prstTxWarp prst="textNoShape">
                            <a:avLst/>
                          </a:prstTxWarp>
                          <a:noAutofit/>
                        </wps:bodyPr>
                      </wps:wsp>
                      <pic:pic>
                        <pic:nvPicPr>
                          <pic:cNvPr id="25" name="Image 25"/>
                          <pic:cNvPicPr/>
                        </pic:nvPicPr>
                        <pic:blipFill>
                          <a:blip r:embed="rId12" cstate="print"/>
                          <a:stretch>
                            <a:fillRect/>
                          </a:stretch>
                        </pic:blipFill>
                        <pic:spPr>
                          <a:xfrm>
                            <a:off x="108795" y="301105"/>
                            <a:ext cx="905891" cy="391032"/>
                          </a:xfrm>
                          <a:prstGeom prst="rect">
                            <a:avLst/>
                          </a:prstGeom>
                        </pic:spPr>
                      </pic:pic>
                      <wps:wsp>
                        <wps:cNvPr id="26" name="Graphic 26"/>
                        <wps:cNvSpPr/>
                        <wps:spPr>
                          <a:xfrm>
                            <a:off x="108795" y="301104"/>
                            <a:ext cx="906144" cy="391160"/>
                          </a:xfrm>
                          <a:custGeom>
                            <a:avLst/>
                            <a:gdLst/>
                            <a:ahLst/>
                            <a:cxnLst/>
                            <a:rect l="l" t="t" r="r" b="b"/>
                            <a:pathLst>
                              <a:path w="906144" h="391160">
                                <a:moveTo>
                                  <a:pt x="905903" y="195529"/>
                                </a:moveTo>
                                <a:lnTo>
                                  <a:pt x="886725" y="251999"/>
                                </a:lnTo>
                                <a:lnTo>
                                  <a:pt x="832926" y="301993"/>
                                </a:lnTo>
                                <a:lnTo>
                                  <a:pt x="794797" y="323805"/>
                                </a:lnTo>
                                <a:lnTo>
                                  <a:pt x="750115" y="343091"/>
                                </a:lnTo>
                                <a:lnTo>
                                  <a:pt x="699581" y="359548"/>
                                </a:lnTo>
                                <a:lnTo>
                                  <a:pt x="643896" y="372875"/>
                                </a:lnTo>
                                <a:lnTo>
                                  <a:pt x="583762" y="382768"/>
                                </a:lnTo>
                                <a:lnTo>
                                  <a:pt x="519878" y="388925"/>
                                </a:lnTo>
                                <a:lnTo>
                                  <a:pt x="452945" y="391045"/>
                                </a:lnTo>
                                <a:lnTo>
                                  <a:pt x="386010" y="388925"/>
                                </a:lnTo>
                                <a:lnTo>
                                  <a:pt x="322125" y="382768"/>
                                </a:lnTo>
                                <a:lnTo>
                                  <a:pt x="261990" y="372875"/>
                                </a:lnTo>
                                <a:lnTo>
                                  <a:pt x="206307" y="359548"/>
                                </a:lnTo>
                                <a:lnTo>
                                  <a:pt x="155776" y="343091"/>
                                </a:lnTo>
                                <a:lnTo>
                                  <a:pt x="111096" y="323805"/>
                                </a:lnTo>
                                <a:lnTo>
                                  <a:pt x="72969" y="301993"/>
                                </a:lnTo>
                                <a:lnTo>
                                  <a:pt x="42096" y="277957"/>
                                </a:lnTo>
                                <a:lnTo>
                                  <a:pt x="4910" y="224422"/>
                                </a:lnTo>
                                <a:lnTo>
                                  <a:pt x="0" y="195529"/>
                                </a:lnTo>
                                <a:lnTo>
                                  <a:pt x="4910" y="166635"/>
                                </a:lnTo>
                                <a:lnTo>
                                  <a:pt x="42096" y="113098"/>
                                </a:lnTo>
                                <a:lnTo>
                                  <a:pt x="72969" y="89061"/>
                                </a:lnTo>
                                <a:lnTo>
                                  <a:pt x="111096" y="67247"/>
                                </a:lnTo>
                                <a:lnTo>
                                  <a:pt x="155776" y="47959"/>
                                </a:lnTo>
                                <a:lnTo>
                                  <a:pt x="206307" y="31500"/>
                                </a:lnTo>
                                <a:lnTo>
                                  <a:pt x="261990" y="18172"/>
                                </a:lnTo>
                                <a:lnTo>
                                  <a:pt x="322125" y="8278"/>
                                </a:lnTo>
                                <a:lnTo>
                                  <a:pt x="386010" y="2120"/>
                                </a:lnTo>
                                <a:lnTo>
                                  <a:pt x="452945" y="0"/>
                                </a:lnTo>
                                <a:lnTo>
                                  <a:pt x="519878" y="2120"/>
                                </a:lnTo>
                                <a:lnTo>
                                  <a:pt x="583762" y="8278"/>
                                </a:lnTo>
                                <a:lnTo>
                                  <a:pt x="643896" y="18172"/>
                                </a:lnTo>
                                <a:lnTo>
                                  <a:pt x="699581" y="31500"/>
                                </a:lnTo>
                                <a:lnTo>
                                  <a:pt x="750115" y="47959"/>
                                </a:lnTo>
                                <a:lnTo>
                                  <a:pt x="794797" y="67247"/>
                                </a:lnTo>
                                <a:lnTo>
                                  <a:pt x="832926" y="89061"/>
                                </a:lnTo>
                                <a:lnTo>
                                  <a:pt x="863802" y="113098"/>
                                </a:lnTo>
                                <a:lnTo>
                                  <a:pt x="900992" y="166635"/>
                                </a:lnTo>
                                <a:lnTo>
                                  <a:pt x="905903" y="195529"/>
                                </a:lnTo>
                                <a:close/>
                              </a:path>
                            </a:pathLst>
                          </a:custGeom>
                          <a:ln w="12573">
                            <a:solidFill>
                              <a:srgbClr val="525255"/>
                            </a:solidFill>
                            <a:prstDash val="solid"/>
                          </a:ln>
                        </wps:spPr>
                        <wps:bodyPr wrap="square" lIns="0" tIns="0" rIns="0" bIns="0" rtlCol="0">
                          <a:prstTxWarp prst="textNoShape">
                            <a:avLst/>
                          </a:prstTxWarp>
                          <a:noAutofit/>
                        </wps:bodyPr>
                      </wps:wsp>
                      <wps:wsp>
                        <wps:cNvPr id="27" name="Graphic 27"/>
                        <wps:cNvSpPr/>
                        <wps:spPr>
                          <a:xfrm>
                            <a:off x="116442" y="528519"/>
                            <a:ext cx="890905" cy="1270"/>
                          </a:xfrm>
                          <a:custGeom>
                            <a:avLst/>
                            <a:gdLst/>
                            <a:ahLst/>
                            <a:cxnLst/>
                            <a:rect l="l" t="t" r="r" b="b"/>
                            <a:pathLst>
                              <a:path w="890905" h="0">
                                <a:moveTo>
                                  <a:pt x="0" y="0"/>
                                </a:moveTo>
                                <a:lnTo>
                                  <a:pt x="890689" y="0"/>
                                </a:lnTo>
                              </a:path>
                            </a:pathLst>
                          </a:custGeom>
                          <a:ln w="12573">
                            <a:solidFill>
                              <a:srgbClr val="525255"/>
                            </a:solidFill>
                            <a:prstDash val="solid"/>
                          </a:ln>
                        </wps:spPr>
                        <wps:bodyPr wrap="square" lIns="0" tIns="0" rIns="0" bIns="0" rtlCol="0">
                          <a:prstTxWarp prst="textNoShape">
                            <a:avLst/>
                          </a:prstTxWarp>
                          <a:noAutofit/>
                        </wps:bodyPr>
                      </wps:wsp>
                      <pic:pic>
                        <pic:nvPicPr>
                          <pic:cNvPr id="28" name="Image 28"/>
                          <pic:cNvPicPr/>
                        </pic:nvPicPr>
                        <pic:blipFill>
                          <a:blip r:embed="rId13" cstate="print"/>
                          <a:stretch>
                            <a:fillRect/>
                          </a:stretch>
                        </pic:blipFill>
                        <pic:spPr>
                          <a:xfrm>
                            <a:off x="190952" y="379439"/>
                            <a:ext cx="685621" cy="166611"/>
                          </a:xfrm>
                          <a:prstGeom prst="rect">
                            <a:avLst/>
                          </a:prstGeom>
                        </pic:spPr>
                      </pic:pic>
                    </wpg:wgp>
                  </a:graphicData>
                </a:graphic>
              </wp:inline>
            </w:drawing>
          </mc:Choice>
          <mc:Fallback>
            <w:pict>
              <v:group style="width:92.4pt;height:69.6pt;mso-position-horizontal-relative:char;mso-position-vertical-relative:line" id="docshapegroup1" coordorigin="0,0" coordsize="1848,1392">
                <v:shape style="position:absolute;left:1510;top:879;width:338;height:488" type="#_x0000_t75" id="docshape2" stroked="false">
                  <v:imagedata r:id="rId5" o:title=""/>
                </v:shape>
                <v:shape style="position:absolute;left:24;top:976;width:279;height:411" type="#_x0000_t75" id="docshape3" stroked="false">
                  <v:imagedata r:id="rId6" o:title=""/>
                </v:shape>
                <v:shape style="position:absolute;left:0;top:0;width:353;height:343" type="#_x0000_t75" id="docshape4" stroked="false">
                  <v:imagedata r:id="rId7" o:title=""/>
                </v:shape>
                <v:shape style="position:absolute;left:31;top:224;width:1690;height:528" id="docshape5" coordorigin="32,225" coordsize="1690,528" path="m877,225l545,256,278,323,101,390,36,421,81,539,32,569,115,639,94,753,354,608,286,585,220,577,184,577,148,578,111,582,286,479,424,426,596,406,875,403,1197,429,1442,487,1599,546,1654,573,1652,573,1617,567,1593,565,1570,565,1536,569,1493,576,1453,586,1423,596,1411,600,1668,750,1643,628,1721,565,1675,533,1721,410,1499,302,1338,247,1156,227,877,225xe" filled="true" fillcolor="#525255" stroked="false">
                  <v:path arrowok="t"/>
                  <v:fill type="solid"/>
                </v:shape>
                <v:shape style="position:absolute;left:137;top:272;width:1489;height:247" id="docshape6" coordorigin="137,273" coordsize="1489,247" path="m246,473l243,470,199,433,192,427,192,459,163,471,164,433,165,433,192,459,192,427,170,409,143,420,137,519,162,508,163,488,202,471,205,470,220,484,246,473xm358,435l357,433,357,433,352,433,345,413,345,412,341,402,336,401,324,401,335,395,339,385,336,375,332,369,324,363,315,361,315,394,310,399,268,413,260,390,305,375,306,375,311,381,315,394,315,361,311,360,291,364,232,384,260,468,284,460,273,427,315,413,316,412,319,416,326,437,328,441,331,444,358,435xm477,404l477,402,471,402,465,379,464,375,463,370,457,369,446,368,458,363,462,353,460,344,460,343,459,341,457,337,449,330,437,327,437,360,432,365,389,375,383,353,383,353,429,341,434,347,437,360,437,327,436,326,416,329,355,344,377,430,401,424,393,390,437,379,440,383,442,395,445,404,447,408,450,411,477,404xm597,337l587,317,586,314,572,306,572,342,571,354,571,358,565,368,555,375,544,378,533,379,521,376,511,368,509,363,505,354,506,342,506,338,512,327,522,321,533,317,544,317,556,320,566,327,572,342,572,306,567,303,546,300,530,302,514,306,496,316,482,333,480,358,480,358,491,382,510,393,530,395,547,394,562,389,581,380,581,379,595,363,597,338,597,337xm701,281l672,284,652,325,622,290,591,294,640,343,644,377,670,374,666,341,701,281xm824,318l816,293,812,290,799,280,798,280,798,319,796,335,788,345,778,350,767,352,755,351,744,347,735,338,731,323,734,308,741,298,752,292,763,290,774,291,785,295,794,304,798,319,798,280,778,275,762,275,746,277,727,284,711,299,705,325,714,349,731,362,751,367,768,368,784,365,803,358,809,352,819,343,824,318xm1005,318l954,316,953,331,982,332,976,349,957,350,951,350,938,348,927,343,919,334,916,319,920,304,928,294,939,289,953,288,971,289,980,300,979,303,1005,304,1002,294,993,284,976,276,952,273,925,276,905,285,894,300,890,317,894,338,906,353,924,362,945,366,960,365,971,362,979,358,984,354,986,365,1004,365,1005,318xm1134,314l1133,306,1129,298,1127,297,1117,290,1109,288,1109,308,1108,320,1107,322,1101,324,1057,320,1059,298,1059,297,1106,301,1109,308,1109,288,1098,285,1035,279,1027,365,1027,367,1052,369,1055,337,1055,335,1101,339,1102,344,1101,356,1100,365,1100,369,1100,370,1102,374,1130,377,1130,375,1125,373,1128,340,1123,337,1118,335,1113,333,1126,331,1132,324,1133,323,1134,314xm1256,397l1247,366,1244,357,1233,320,1227,302,1219,301,1219,357,1188,352,1209,320,1209,320,1219,357,1219,301,1198,298,1140,378,1167,382,1178,366,1224,373,1229,392,1256,397xm1388,335l1365,330,1351,390,1351,390,1316,319,1290,313,1270,400,1294,405,1308,343,1308,343,1344,416,1369,422,1388,335xm1508,399l1504,384,1492,370,1482,365,1481,364,1481,391,1480,407,1475,417,1468,425,1458,429,1444,427,1420,420,1437,365,1461,372,1469,375,1477,381,1481,391,1481,364,1469,358,1417,343,1392,427,1392,427,1392,428,1443,443,1469,446,1487,439,1497,429,1499,427,1506,413,1508,399xm1626,413l1540,381,1509,464,1598,497,1603,482,1539,458,1547,436,1603,457,1609,443,1552,422,1559,404,1620,427,1626,413xe" filled="true" fillcolor="#ffffff" stroked="false">
                  <v:path arrowok="t"/>
                  <v:fill type="solid"/>
                </v:shape>
                <v:line style="position:absolute" from="289,503" to="328,587" stroked="true" strokeweight=".99pt" strokecolor="#525255">
                  <v:stroke dashstyle="solid"/>
                </v:line>
                <v:line style="position:absolute" from="1471,498" to="1432,583" stroked="true" strokeweight=".99pt" strokecolor="#525255">
                  <v:stroke dashstyle="solid"/>
                </v:line>
                <v:shape style="position:absolute;left:387;top:24;width:152;height:128" type="#_x0000_t75" id="docshape7" stroked="false">
                  <v:imagedata r:id="rId8" o:title=""/>
                </v:shape>
                <v:shape style="position:absolute;left:572;top:28;width:369;height:122" type="#_x0000_t75" id="docshape8" stroked="false">
                  <v:imagedata r:id="rId9" o:title=""/>
                </v:shape>
                <v:shape style="position:absolute;left:1039;top:24;width:164;height:128" type="#_x0000_t75" id="docshape9" stroked="false">
                  <v:imagedata r:id="rId10" o:title=""/>
                </v:shape>
                <v:shape style="position:absolute;left:1240;top:28;width:121;height:122" type="#_x0000_t75" id="docshape10" stroked="false">
                  <v:imagedata r:id="rId11" o:title=""/>
                </v:shape>
                <v:shape style="position:absolute;left:311;top:1108;width:1140;height:74" id="docshape11" coordorigin="312,1109" coordsize="1140,74" path="m399,1133l396,1125,388,1117,376,1111,357,1109,339,1111,325,1118,315,1130,312,1146,315,1162,324,1173,338,1180,356,1182,373,1180,385,1175,394,1167,399,1157,379,1157,376,1165,368,1170,340,1170,333,1158,333,1126,347,1121,374,1121,379,1133,399,1133xm534,1181l527,1166,521,1154,507,1126,500,1111,500,1154,475,1154,487,1126,488,1126,500,1154,500,1111,499,1111,476,1111,441,1181,463,1181,469,1166,506,1166,512,1181,534,1181xm650,1168l602,1168,602,1111,581,1111,581,1181,650,1181,650,1168xm717,1111l697,1111,697,1180,717,1180,717,1111xm840,1111l771,1111,771,1180,791,1180,791,1151,834,1151,834,1139,791,1139,791,1123,840,1123,840,1111xm978,1146l972,1126,967,1121,959,1115,957,1114,957,1126,957,1165,942,1170,920,1170,904,1165,904,1126,920,1121,942,1121,957,1126,957,1114,944,1110,931,1109,918,1110,902,1115,889,1126,884,1146,889,1165,902,1176,918,1181,931,1182,944,1181,959,1176,967,1170,972,1165,978,1146xm1110,1179l1106,1177,1106,1153,1106,1152,1101,1150,1093,1147,1103,1145,1106,1141,1109,1138,1109,1124,1108,1123,1104,1111,1088,1111,1088,1128,1088,1139,1083,1141,1048,1141,1048,1123,1086,1123,1088,1128,1088,1111,1028,1111,1028,1180,1048,1180,1048,1153,1085,1153,1085,1157,1085,1174,1086,1177,1088,1180,1110,1180,1110,1179xm1240,1111l1221,1111,1221,1159,1220,1159,1181,1111,1160,1111,1160,1180,1179,1180,1179,1131,1179,1131,1219,1180,1240,1180,1240,1111xm1312,1111l1292,1111,1292,1180,1312,1180,1312,1111xm1451,1181l1444,1166,1438,1154,1424,1126,1417,1111,1417,1154,1392,1154,1404,1126,1404,1126,1417,1154,1417,1111,1416,1111,1393,1111,1358,1181,1379,1181,1386,1166,1422,1166,1429,1181,1451,1181xe" filled="true" fillcolor="#525255" stroked="false">
                  <v:path arrowok="t"/>
                  <v:fill type="solid"/>
                </v:shape>
                <v:shape style="position:absolute;left:1140;top:1096;width:442;height:188" id="docshape12" coordorigin="1140,1097" coordsize="442,188" path="m1571,1097l1551,1154,1480,1192,1421,1207,1367,1204,1317,1197,1271,1196,1236,1205,1192,1220,1156,1234,1140,1240,1188,1225,1220,1219,1250,1222,1291,1234,1342,1251,1392,1267,1438,1279,1480,1284,1518,1284,1550,1281,1573,1278,1582,1277e" filled="false" stroked="true" strokeweight=".99pt" strokecolor="#525255">
                  <v:path arrowok="t"/>
                  <v:stroke dashstyle="solid"/>
                </v:shape>
                <v:shape style="position:absolute;left:1140;top:1242;width:383;height:129" id="docshape13" coordorigin="1140,1242" coordsize="383,129" path="m1523,1352l1491,1366,1470,1370,1447,1366,1372,1334,1298,1293,1271,1277,1218,1254,1177,1244,1150,1242,1140,1243e" filled="false" stroked="true" strokeweight=".99pt" strokecolor="#525255">
                  <v:path arrowok="t"/>
                  <v:stroke dashstyle="solid"/>
                </v:shape>
                <v:shape style="position:absolute;left:167;top:1294;width:40;height:3" id="docshape14" coordorigin="167,1295" coordsize="40,3" path="m207,1298l183,1297,167,1295e" filled="false" stroked="true" strokeweight=".99pt" strokecolor="#525255">
                  <v:path arrowok="t"/>
                  <v:stroke dashstyle="solid"/>
                </v:shape>
                <v:shape style="position:absolute;left:234;top:1197;width:372;height:101" id="docshape15" coordorigin="234,1197" coordsize="372,101" path="m278,1210l333,1216,383,1210,430,1200,473,1197,509,1204,553,1217,590,1230,606,1235,557,1222,525,1218,496,1222,455,1237,405,1256,356,1274,311,1289,269,1297,257,1298,246,1298,234,1298e" filled="false" stroked="true" strokeweight=".99pt" strokecolor="#525255">
                  <v:path arrowok="t"/>
                  <v:stroke dashstyle="solid"/>
                </v:shape>
                <v:shape style="position:absolute;left:191;top:1154;width:18;height:18" id="docshape16" coordorigin="191,1155" coordsize="18,18" path="m191,1155l196,1161,202,1167,209,1173e" filled="false" stroked="true" strokeweight=".99pt" strokecolor="#525255">
                  <v:path arrowok="t"/>
                  <v:stroke dashstyle="solid"/>
                </v:shape>
                <v:shape style="position:absolute;left:167;top:1114;width:11;height:23" id="docshape17" coordorigin="168,1114" coordsize="11,23" path="m168,1114l170,1123,178,1136e" filled="false" stroked="true" strokeweight=".99pt" strokecolor="#525255">
                  <v:path arrowok="t"/>
                  <v:stroke dashstyle="solid"/>
                </v:shape>
                <v:shape style="position:absolute;left:229;top:1237;width:377;height:145" id="docshape18" coordorigin="230,1237" coordsize="377,145" path="m230,1367l262,1379,284,1382,306,1377,379,1341,451,1296,477,1279,529,1253,570,1241,597,1237,606,1238e" filled="false" stroked="true" strokeweight=".99pt" strokecolor="#525255">
                  <v:path arrowok="t"/>
                  <v:stroke dashstyle="solid"/>
                </v:shape>
                <v:shape style="position:absolute;left:716;top:1230;width:333;height:98" id="docshape19" coordorigin="717,1231" coordsize="333,98" path="m1027,1232l1049,1289,972,1324,894,1329,833,1322,776,1308,733,1295,717,1288,738,1231,775,1249,803,1259,835,1263,886,1264,937,1259,983,1248,1016,1237,1028,1232e" filled="false" stroked="true" strokeweight=".99pt" strokecolor="#525255">
                  <v:path arrowok="t"/>
                  <v:stroke dashstyle="solid"/>
                </v:shape>
                <v:shape style="position:absolute;left:594;top:1217;width:137;height:92" id="docshape20" coordorigin="595,1218" coordsize="137,92" path="m732,1256l669,1233,641,1218,663,1257,595,1249,618,1264,632,1273,698,1301,720,1309,727,1292e" filled="false" stroked="true" strokeweight=".99pt" strokecolor="#525255">
                  <v:path arrowok="t"/>
                  <v:stroke dashstyle="solid"/>
                </v:shape>
                <v:shape style="position:absolute;left:1033;top:1218;width:132;height:89" id="docshape21" coordorigin="1034,1218" coordsize="132,89" path="m1034,1250l1069,1240,1090,1234,1105,1227,1121,1218,1100,1254,1165,1257,1148,1266,1137,1272,1066,1299,1044,1306,1039,1294e" filled="false" stroked="true" strokeweight=".99pt" strokecolor="#525255">
                  <v:path arrowok="t"/>
                  <v:stroke dashstyle="solid"/>
                </v:shape>
                <v:shape style="position:absolute;left:742;top:1250;width:233;height:69" id="docshape22" coordorigin="742,1250" coordsize="233,69" path="m771,1254l762,1250,760,1253,756,1256,744,1252,742,1257,755,1262,746,1289,756,1293,771,1254xm848,1274l835,1272,835,1281,833,1291,832,1291,828,1292,820,1290,816,1288,817,1282,818,1276,824,1276,832,1278,835,1281,835,1272,817,1268,808,1271,804,1287,809,1295,824,1298,828,1298,832,1296,830,1304,830,1304,825,1306,816,1304,814,1303,814,1300,803,1297,803,1303,803,1304,809,1310,829,1314,840,1311,841,1306,843,1296,844,1292,845,1288,848,1276,848,1274xm901,1319l900,1277,891,1277,891,1280,888,1285,875,1285,875,1291,889,1290,890,1319,901,1319xm975,1307l965,1267,956,1269,956,1272,954,1277,942,1280,943,1285,957,1282,964,1310,975,1307xe" filled="true" fillcolor="#525255" stroked="false">
                  <v:path arrowok="t"/>
                  <v:fill type="solid"/>
                </v:shape>
                <v:shape style="position:absolute;left:171;top:474;width:1427;height:616" type="#_x0000_t75" id="docshape23" stroked="false">
                  <v:imagedata r:id="rId12" o:title=""/>
                </v:shape>
                <v:shape style="position:absolute;left:171;top:474;width:1427;height:616" id="docshape24" coordorigin="171,474" coordsize="1427,616" path="m1598,782l1568,871,1483,950,1423,984,1353,1014,1273,1040,1185,1061,1091,1077,990,1087,885,1090,779,1087,679,1077,584,1061,496,1040,417,1014,346,984,286,950,238,912,179,828,171,782,179,737,238,652,286,614,346,580,417,550,496,524,584,503,679,487,779,478,885,474,990,478,1091,487,1185,503,1273,524,1353,550,1423,580,1483,614,1532,652,1590,737,1598,782xe" filled="false" stroked="true" strokeweight=".99pt" strokecolor="#525255">
                  <v:path arrowok="t"/>
                  <v:stroke dashstyle="solid"/>
                </v:shape>
                <v:line style="position:absolute" from="183,832" to="1586,832" stroked="true" strokeweight=".99pt" strokecolor="#525255">
                  <v:stroke dashstyle="solid"/>
                </v:line>
                <v:shape style="position:absolute;left:300;top:597;width:1080;height:263" type="#_x0000_t75" id="docshape25" stroked="false">
                  <v:imagedata r:id="rId13" o:title=""/>
                </v:shape>
              </v:group>
            </w:pict>
          </mc:Fallback>
        </mc:AlternateContent>
      </w:r>
      <w:r>
        <w:rPr>
          <w:rFonts w:ascii="Times New Roman"/>
          <w:sz w:val="20"/>
        </w:rPr>
      </w:r>
      <w:r>
        <w:rPr>
          <w:rFonts w:ascii="Times New Roman"/>
          <w:sz w:val="20"/>
        </w:rPr>
        <w:tab/>
      </w:r>
      <w:r>
        <w:rPr>
          <w:rFonts w:ascii="Times New Roman"/>
          <w:position w:val="9"/>
          <w:sz w:val="20"/>
        </w:rPr>
        <mc:AlternateContent>
          <mc:Choice Requires="wps">
            <w:drawing>
              <wp:inline distT="0" distB="0" distL="0" distR="0">
                <wp:extent cx="3965575" cy="664210"/>
                <wp:effectExtent l="9525" t="0" r="0" b="2540"/>
                <wp:docPr id="29" name="Group 29"/>
                <wp:cNvGraphicFramePr>
                  <a:graphicFrameLocks/>
                </wp:cNvGraphicFramePr>
                <a:graphic>
                  <a:graphicData uri="http://schemas.microsoft.com/office/word/2010/wordprocessingGroup">
                    <wpg:wgp>
                      <wpg:cNvPr id="29" name="Group 29"/>
                      <wpg:cNvGrpSpPr/>
                      <wpg:grpSpPr>
                        <a:xfrm>
                          <a:off x="0" y="0"/>
                          <a:ext cx="3965575" cy="664210"/>
                          <a:chExt cx="3965575" cy="664210"/>
                        </a:xfrm>
                      </wpg:grpSpPr>
                      <pic:pic>
                        <pic:nvPicPr>
                          <pic:cNvPr id="30" name="Image 30"/>
                          <pic:cNvPicPr/>
                        </pic:nvPicPr>
                        <pic:blipFill>
                          <a:blip r:embed="rId14" cstate="print"/>
                          <a:stretch>
                            <a:fillRect/>
                          </a:stretch>
                        </pic:blipFill>
                        <pic:spPr>
                          <a:xfrm>
                            <a:off x="480226" y="0"/>
                            <a:ext cx="141350" cy="129286"/>
                          </a:xfrm>
                          <a:prstGeom prst="rect">
                            <a:avLst/>
                          </a:prstGeom>
                        </pic:spPr>
                      </pic:pic>
                      <wps:wsp>
                        <wps:cNvPr id="31" name="Graphic 31"/>
                        <wps:cNvSpPr/>
                        <wps:spPr>
                          <a:xfrm>
                            <a:off x="656776" y="24612"/>
                            <a:ext cx="36830" cy="102870"/>
                          </a:xfrm>
                          <a:custGeom>
                            <a:avLst/>
                            <a:gdLst/>
                            <a:ahLst/>
                            <a:cxnLst/>
                            <a:rect l="l" t="t" r="r" b="b"/>
                            <a:pathLst>
                              <a:path w="36830" h="102870">
                                <a:moveTo>
                                  <a:pt x="36233" y="0"/>
                                </a:moveTo>
                                <a:lnTo>
                                  <a:pt x="0" y="0"/>
                                </a:lnTo>
                                <a:lnTo>
                                  <a:pt x="0" y="2552"/>
                                </a:lnTo>
                                <a:lnTo>
                                  <a:pt x="2209" y="3251"/>
                                </a:lnTo>
                                <a:lnTo>
                                  <a:pt x="3721" y="4051"/>
                                </a:lnTo>
                                <a:lnTo>
                                  <a:pt x="5448" y="6019"/>
                                </a:lnTo>
                                <a:lnTo>
                                  <a:pt x="5867" y="7454"/>
                                </a:lnTo>
                                <a:lnTo>
                                  <a:pt x="5867" y="95034"/>
                                </a:lnTo>
                                <a:lnTo>
                                  <a:pt x="5435" y="96520"/>
                                </a:lnTo>
                                <a:lnTo>
                                  <a:pt x="3644" y="98590"/>
                                </a:lnTo>
                                <a:lnTo>
                                  <a:pt x="2133" y="99364"/>
                                </a:lnTo>
                                <a:lnTo>
                                  <a:pt x="0" y="99923"/>
                                </a:lnTo>
                                <a:lnTo>
                                  <a:pt x="0" y="102476"/>
                                </a:lnTo>
                                <a:lnTo>
                                  <a:pt x="36233" y="102476"/>
                                </a:lnTo>
                                <a:lnTo>
                                  <a:pt x="36233" y="99923"/>
                                </a:lnTo>
                                <a:lnTo>
                                  <a:pt x="34048" y="99237"/>
                                </a:lnTo>
                                <a:lnTo>
                                  <a:pt x="32512" y="98412"/>
                                </a:lnTo>
                                <a:lnTo>
                                  <a:pt x="30822" y="96405"/>
                                </a:lnTo>
                                <a:lnTo>
                                  <a:pt x="30378" y="94957"/>
                                </a:lnTo>
                                <a:lnTo>
                                  <a:pt x="30378" y="9334"/>
                                </a:lnTo>
                                <a:lnTo>
                                  <a:pt x="30378" y="7442"/>
                                </a:lnTo>
                                <a:lnTo>
                                  <a:pt x="30822" y="5994"/>
                                </a:lnTo>
                                <a:lnTo>
                                  <a:pt x="32512" y="3975"/>
                                </a:lnTo>
                                <a:lnTo>
                                  <a:pt x="34048" y="3175"/>
                                </a:lnTo>
                                <a:lnTo>
                                  <a:pt x="36233" y="2552"/>
                                </a:lnTo>
                                <a:lnTo>
                                  <a:pt x="36233" y="0"/>
                                </a:lnTo>
                                <a:close/>
                              </a:path>
                            </a:pathLst>
                          </a:custGeom>
                          <a:solidFill>
                            <a:srgbClr val="7F8183"/>
                          </a:solidFill>
                        </wps:spPr>
                        <wps:bodyPr wrap="square" lIns="0" tIns="0" rIns="0" bIns="0" rtlCol="0">
                          <a:prstTxWarp prst="textNoShape">
                            <a:avLst/>
                          </a:prstTxWarp>
                          <a:noAutofit/>
                        </wps:bodyPr>
                      </wps:wsp>
                      <pic:pic>
                        <pic:nvPicPr>
                          <pic:cNvPr id="32" name="Image 32"/>
                          <pic:cNvPicPr/>
                        </pic:nvPicPr>
                        <pic:blipFill>
                          <a:blip r:embed="rId15" cstate="print"/>
                          <a:stretch>
                            <a:fillRect/>
                          </a:stretch>
                        </pic:blipFill>
                        <pic:spPr>
                          <a:xfrm>
                            <a:off x="722282" y="18756"/>
                            <a:ext cx="238052" cy="108330"/>
                          </a:xfrm>
                          <a:prstGeom prst="rect">
                            <a:avLst/>
                          </a:prstGeom>
                        </pic:spPr>
                      </pic:pic>
                      <pic:pic>
                        <pic:nvPicPr>
                          <pic:cNvPr id="33" name="Image 33"/>
                          <pic:cNvPicPr/>
                        </pic:nvPicPr>
                        <pic:blipFill>
                          <a:blip r:embed="rId16" cstate="print"/>
                          <a:stretch>
                            <a:fillRect/>
                          </a:stretch>
                        </pic:blipFill>
                        <pic:spPr>
                          <a:xfrm>
                            <a:off x="1049336" y="22410"/>
                            <a:ext cx="120230" cy="106870"/>
                          </a:xfrm>
                          <a:prstGeom prst="rect">
                            <a:avLst/>
                          </a:prstGeom>
                        </pic:spPr>
                      </pic:pic>
                      <pic:pic>
                        <pic:nvPicPr>
                          <pic:cNvPr id="34" name="Image 34"/>
                          <pic:cNvPicPr/>
                        </pic:nvPicPr>
                        <pic:blipFill>
                          <a:blip r:embed="rId17" cstate="print"/>
                          <a:stretch>
                            <a:fillRect/>
                          </a:stretch>
                        </pic:blipFill>
                        <pic:spPr>
                          <a:xfrm>
                            <a:off x="1203947" y="18769"/>
                            <a:ext cx="101193" cy="108318"/>
                          </a:xfrm>
                          <a:prstGeom prst="rect">
                            <a:avLst/>
                          </a:prstGeom>
                        </pic:spPr>
                      </pic:pic>
                      <pic:pic>
                        <pic:nvPicPr>
                          <pic:cNvPr id="35" name="Image 35"/>
                          <pic:cNvPicPr/>
                        </pic:nvPicPr>
                        <pic:blipFill>
                          <a:blip r:embed="rId18" cstate="print"/>
                          <a:stretch>
                            <a:fillRect/>
                          </a:stretch>
                        </pic:blipFill>
                        <pic:spPr>
                          <a:xfrm>
                            <a:off x="2619578" y="530941"/>
                            <a:ext cx="141350" cy="129286"/>
                          </a:xfrm>
                          <a:prstGeom prst="rect">
                            <a:avLst/>
                          </a:prstGeom>
                        </pic:spPr>
                      </pic:pic>
                      <pic:pic>
                        <pic:nvPicPr>
                          <pic:cNvPr id="36" name="Image 36"/>
                          <pic:cNvPicPr/>
                        </pic:nvPicPr>
                        <pic:blipFill>
                          <a:blip r:embed="rId19" cstate="print"/>
                          <a:stretch>
                            <a:fillRect/>
                          </a:stretch>
                        </pic:blipFill>
                        <pic:spPr>
                          <a:xfrm>
                            <a:off x="2787620" y="555553"/>
                            <a:ext cx="130022" cy="102476"/>
                          </a:xfrm>
                          <a:prstGeom prst="rect">
                            <a:avLst/>
                          </a:prstGeom>
                        </pic:spPr>
                      </pic:pic>
                      <pic:pic>
                        <pic:nvPicPr>
                          <pic:cNvPr id="37" name="Image 37"/>
                          <pic:cNvPicPr/>
                        </pic:nvPicPr>
                        <pic:blipFill>
                          <a:blip r:embed="rId20" cstate="print"/>
                          <a:stretch>
                            <a:fillRect/>
                          </a:stretch>
                        </pic:blipFill>
                        <pic:spPr>
                          <a:xfrm>
                            <a:off x="2944903" y="555555"/>
                            <a:ext cx="97066" cy="108330"/>
                          </a:xfrm>
                          <a:prstGeom prst="rect">
                            <a:avLst/>
                          </a:prstGeom>
                        </pic:spPr>
                      </pic:pic>
                      <wps:wsp>
                        <wps:cNvPr id="38" name="Graphic 38"/>
                        <wps:cNvSpPr/>
                        <wps:spPr>
                          <a:xfrm>
                            <a:off x="3071235" y="555550"/>
                            <a:ext cx="36830" cy="102870"/>
                          </a:xfrm>
                          <a:custGeom>
                            <a:avLst/>
                            <a:gdLst/>
                            <a:ahLst/>
                            <a:cxnLst/>
                            <a:rect l="l" t="t" r="r" b="b"/>
                            <a:pathLst>
                              <a:path w="36830" h="102870">
                                <a:moveTo>
                                  <a:pt x="36220" y="0"/>
                                </a:moveTo>
                                <a:lnTo>
                                  <a:pt x="0" y="0"/>
                                </a:lnTo>
                                <a:lnTo>
                                  <a:pt x="0" y="2552"/>
                                </a:lnTo>
                                <a:lnTo>
                                  <a:pt x="2197" y="3238"/>
                                </a:lnTo>
                                <a:lnTo>
                                  <a:pt x="3708" y="4051"/>
                                </a:lnTo>
                                <a:lnTo>
                                  <a:pt x="5422" y="5994"/>
                                </a:lnTo>
                                <a:lnTo>
                                  <a:pt x="5854" y="7442"/>
                                </a:lnTo>
                                <a:lnTo>
                                  <a:pt x="5854" y="95021"/>
                                </a:lnTo>
                                <a:lnTo>
                                  <a:pt x="5410" y="96507"/>
                                </a:lnTo>
                                <a:lnTo>
                                  <a:pt x="3632" y="98577"/>
                                </a:lnTo>
                                <a:lnTo>
                                  <a:pt x="2133" y="99364"/>
                                </a:lnTo>
                                <a:lnTo>
                                  <a:pt x="0" y="99923"/>
                                </a:lnTo>
                                <a:lnTo>
                                  <a:pt x="0" y="102476"/>
                                </a:lnTo>
                                <a:lnTo>
                                  <a:pt x="36220" y="102476"/>
                                </a:lnTo>
                                <a:lnTo>
                                  <a:pt x="36220" y="99923"/>
                                </a:lnTo>
                                <a:lnTo>
                                  <a:pt x="34023" y="99225"/>
                                </a:lnTo>
                                <a:lnTo>
                                  <a:pt x="32499" y="98412"/>
                                </a:lnTo>
                                <a:lnTo>
                                  <a:pt x="30810" y="96405"/>
                                </a:lnTo>
                                <a:lnTo>
                                  <a:pt x="30378" y="94957"/>
                                </a:lnTo>
                                <a:lnTo>
                                  <a:pt x="30378" y="9334"/>
                                </a:lnTo>
                                <a:lnTo>
                                  <a:pt x="30378" y="7442"/>
                                </a:lnTo>
                                <a:lnTo>
                                  <a:pt x="30810" y="5981"/>
                                </a:lnTo>
                                <a:lnTo>
                                  <a:pt x="32499" y="3987"/>
                                </a:lnTo>
                                <a:lnTo>
                                  <a:pt x="34023" y="3175"/>
                                </a:lnTo>
                                <a:lnTo>
                                  <a:pt x="36220" y="2552"/>
                                </a:lnTo>
                                <a:lnTo>
                                  <a:pt x="36220" y="0"/>
                                </a:lnTo>
                                <a:close/>
                              </a:path>
                            </a:pathLst>
                          </a:custGeom>
                          <a:solidFill>
                            <a:srgbClr val="7F8183"/>
                          </a:solidFill>
                        </wps:spPr>
                        <wps:bodyPr wrap="square" lIns="0" tIns="0" rIns="0" bIns="0" rtlCol="0">
                          <a:prstTxWarp prst="textNoShape">
                            <a:avLst/>
                          </a:prstTxWarp>
                          <a:noAutofit/>
                        </wps:bodyPr>
                      </wps:wsp>
                      <pic:pic>
                        <pic:nvPicPr>
                          <pic:cNvPr id="39" name="Image 39"/>
                          <pic:cNvPicPr/>
                        </pic:nvPicPr>
                        <pic:blipFill>
                          <a:blip r:embed="rId21" cstate="print"/>
                          <a:stretch>
                            <a:fillRect/>
                          </a:stretch>
                        </pic:blipFill>
                        <pic:spPr>
                          <a:xfrm>
                            <a:off x="3144216" y="549708"/>
                            <a:ext cx="101206" cy="108318"/>
                          </a:xfrm>
                          <a:prstGeom prst="rect">
                            <a:avLst/>
                          </a:prstGeom>
                        </pic:spPr>
                      </pic:pic>
                      <pic:pic>
                        <pic:nvPicPr>
                          <pic:cNvPr id="40" name="Image 40"/>
                          <pic:cNvPicPr/>
                        </pic:nvPicPr>
                        <pic:blipFill>
                          <a:blip r:embed="rId22" cstate="print"/>
                          <a:stretch>
                            <a:fillRect/>
                          </a:stretch>
                        </pic:blipFill>
                        <pic:spPr>
                          <a:xfrm>
                            <a:off x="3273419" y="553350"/>
                            <a:ext cx="120205" cy="106870"/>
                          </a:xfrm>
                          <a:prstGeom prst="rect">
                            <a:avLst/>
                          </a:prstGeom>
                        </pic:spPr>
                      </pic:pic>
                      <pic:pic>
                        <pic:nvPicPr>
                          <pic:cNvPr id="41" name="Image 41"/>
                          <pic:cNvPicPr/>
                        </pic:nvPicPr>
                        <pic:blipFill>
                          <a:blip r:embed="rId23" cstate="print"/>
                          <a:stretch>
                            <a:fillRect/>
                          </a:stretch>
                        </pic:blipFill>
                        <pic:spPr>
                          <a:xfrm>
                            <a:off x="3428019" y="555552"/>
                            <a:ext cx="116649" cy="102476"/>
                          </a:xfrm>
                          <a:prstGeom prst="rect">
                            <a:avLst/>
                          </a:prstGeom>
                        </pic:spPr>
                      </pic:pic>
                      <pic:pic>
                        <pic:nvPicPr>
                          <pic:cNvPr id="42" name="Image 42"/>
                          <pic:cNvPicPr/>
                        </pic:nvPicPr>
                        <pic:blipFill>
                          <a:blip r:embed="rId24" cstate="print"/>
                          <a:stretch>
                            <a:fillRect/>
                          </a:stretch>
                        </pic:blipFill>
                        <pic:spPr>
                          <a:xfrm>
                            <a:off x="3575762" y="555560"/>
                            <a:ext cx="121437" cy="102463"/>
                          </a:xfrm>
                          <a:prstGeom prst="rect">
                            <a:avLst/>
                          </a:prstGeom>
                        </pic:spPr>
                      </pic:pic>
                      <wps:wsp>
                        <wps:cNvPr id="43" name="Graphic 43"/>
                        <wps:cNvSpPr/>
                        <wps:spPr>
                          <a:xfrm>
                            <a:off x="3733859" y="555550"/>
                            <a:ext cx="36830" cy="102870"/>
                          </a:xfrm>
                          <a:custGeom>
                            <a:avLst/>
                            <a:gdLst/>
                            <a:ahLst/>
                            <a:cxnLst/>
                            <a:rect l="l" t="t" r="r" b="b"/>
                            <a:pathLst>
                              <a:path w="36830" h="102870">
                                <a:moveTo>
                                  <a:pt x="36233" y="0"/>
                                </a:moveTo>
                                <a:lnTo>
                                  <a:pt x="0" y="0"/>
                                </a:lnTo>
                                <a:lnTo>
                                  <a:pt x="0" y="2552"/>
                                </a:lnTo>
                                <a:lnTo>
                                  <a:pt x="2184" y="3238"/>
                                </a:lnTo>
                                <a:lnTo>
                                  <a:pt x="3708" y="4051"/>
                                </a:lnTo>
                                <a:lnTo>
                                  <a:pt x="5435" y="5994"/>
                                </a:lnTo>
                                <a:lnTo>
                                  <a:pt x="5854" y="7442"/>
                                </a:lnTo>
                                <a:lnTo>
                                  <a:pt x="5854" y="95021"/>
                                </a:lnTo>
                                <a:lnTo>
                                  <a:pt x="5422" y="96507"/>
                                </a:lnTo>
                                <a:lnTo>
                                  <a:pt x="3644" y="98577"/>
                                </a:lnTo>
                                <a:lnTo>
                                  <a:pt x="2133" y="99364"/>
                                </a:lnTo>
                                <a:lnTo>
                                  <a:pt x="0" y="99923"/>
                                </a:lnTo>
                                <a:lnTo>
                                  <a:pt x="0" y="102476"/>
                                </a:lnTo>
                                <a:lnTo>
                                  <a:pt x="36233" y="102476"/>
                                </a:lnTo>
                                <a:lnTo>
                                  <a:pt x="36233" y="99923"/>
                                </a:lnTo>
                                <a:lnTo>
                                  <a:pt x="34036" y="99225"/>
                                </a:lnTo>
                                <a:lnTo>
                                  <a:pt x="32499" y="98412"/>
                                </a:lnTo>
                                <a:lnTo>
                                  <a:pt x="30810" y="96405"/>
                                </a:lnTo>
                                <a:lnTo>
                                  <a:pt x="30378" y="94957"/>
                                </a:lnTo>
                                <a:lnTo>
                                  <a:pt x="30378" y="9334"/>
                                </a:lnTo>
                                <a:lnTo>
                                  <a:pt x="30378" y="7442"/>
                                </a:lnTo>
                                <a:lnTo>
                                  <a:pt x="30810" y="5981"/>
                                </a:lnTo>
                                <a:lnTo>
                                  <a:pt x="32499" y="3987"/>
                                </a:lnTo>
                                <a:lnTo>
                                  <a:pt x="34036" y="3175"/>
                                </a:lnTo>
                                <a:lnTo>
                                  <a:pt x="36233" y="2552"/>
                                </a:lnTo>
                                <a:lnTo>
                                  <a:pt x="36233" y="0"/>
                                </a:lnTo>
                                <a:close/>
                              </a:path>
                            </a:pathLst>
                          </a:custGeom>
                          <a:solidFill>
                            <a:srgbClr val="7F8183"/>
                          </a:solidFill>
                        </wps:spPr>
                        <wps:bodyPr wrap="square" lIns="0" tIns="0" rIns="0" bIns="0" rtlCol="0">
                          <a:prstTxWarp prst="textNoShape">
                            <a:avLst/>
                          </a:prstTxWarp>
                          <a:noAutofit/>
                        </wps:bodyPr>
                      </wps:wsp>
                      <pic:pic>
                        <pic:nvPicPr>
                          <pic:cNvPr id="44" name="Image 44"/>
                          <pic:cNvPicPr/>
                        </pic:nvPicPr>
                        <pic:blipFill>
                          <a:blip r:embed="rId25" cstate="print"/>
                          <a:stretch>
                            <a:fillRect/>
                          </a:stretch>
                        </pic:blipFill>
                        <pic:spPr>
                          <a:xfrm>
                            <a:off x="3798346" y="555553"/>
                            <a:ext cx="130022" cy="102476"/>
                          </a:xfrm>
                          <a:prstGeom prst="rect">
                            <a:avLst/>
                          </a:prstGeom>
                        </pic:spPr>
                      </pic:pic>
                      <pic:pic>
                        <pic:nvPicPr>
                          <pic:cNvPr id="45" name="Image 45"/>
                          <pic:cNvPicPr/>
                        </pic:nvPicPr>
                        <pic:blipFill>
                          <a:blip r:embed="rId26" cstate="print"/>
                          <a:stretch>
                            <a:fillRect/>
                          </a:stretch>
                        </pic:blipFill>
                        <pic:spPr>
                          <a:xfrm>
                            <a:off x="1" y="96803"/>
                            <a:ext cx="3965117" cy="412229"/>
                          </a:xfrm>
                          <a:prstGeom prst="rect">
                            <a:avLst/>
                          </a:prstGeom>
                        </pic:spPr>
                      </pic:pic>
                      <wps:wsp>
                        <wps:cNvPr id="46" name="Graphic 46"/>
                        <wps:cNvSpPr/>
                        <wps:spPr>
                          <a:xfrm>
                            <a:off x="-10" y="96802"/>
                            <a:ext cx="3642995" cy="359410"/>
                          </a:xfrm>
                          <a:custGeom>
                            <a:avLst/>
                            <a:gdLst/>
                            <a:ahLst/>
                            <a:cxnLst/>
                            <a:rect l="l" t="t" r="r" b="b"/>
                            <a:pathLst>
                              <a:path w="3642995" h="359410">
                                <a:moveTo>
                                  <a:pt x="423430" y="344881"/>
                                </a:moveTo>
                                <a:lnTo>
                                  <a:pt x="391655" y="313359"/>
                                </a:lnTo>
                                <a:lnTo>
                                  <a:pt x="367538" y="264566"/>
                                </a:lnTo>
                                <a:lnTo>
                                  <a:pt x="344043" y="217043"/>
                                </a:lnTo>
                                <a:lnTo>
                                  <a:pt x="282956" y="93459"/>
                                </a:lnTo>
                                <a:lnTo>
                                  <a:pt x="261823" y="50736"/>
                                </a:lnTo>
                                <a:lnTo>
                                  <a:pt x="261823" y="217043"/>
                                </a:lnTo>
                                <a:lnTo>
                                  <a:pt x="148399" y="217043"/>
                                </a:lnTo>
                                <a:lnTo>
                                  <a:pt x="205562" y="93459"/>
                                </a:lnTo>
                                <a:lnTo>
                                  <a:pt x="261823" y="217043"/>
                                </a:lnTo>
                                <a:lnTo>
                                  <a:pt x="261823" y="50736"/>
                                </a:lnTo>
                                <a:lnTo>
                                  <a:pt x="259486" y="45999"/>
                                </a:lnTo>
                                <a:lnTo>
                                  <a:pt x="256273" y="39712"/>
                                </a:lnTo>
                                <a:lnTo>
                                  <a:pt x="254673" y="34112"/>
                                </a:lnTo>
                                <a:lnTo>
                                  <a:pt x="254673" y="22085"/>
                                </a:lnTo>
                                <a:lnTo>
                                  <a:pt x="259664" y="17106"/>
                                </a:lnTo>
                                <a:lnTo>
                                  <a:pt x="269659" y="14211"/>
                                </a:lnTo>
                                <a:lnTo>
                                  <a:pt x="269659" y="6096"/>
                                </a:lnTo>
                                <a:lnTo>
                                  <a:pt x="146659" y="6096"/>
                                </a:lnTo>
                                <a:lnTo>
                                  <a:pt x="146659" y="14211"/>
                                </a:lnTo>
                                <a:lnTo>
                                  <a:pt x="156464" y="17627"/>
                                </a:lnTo>
                                <a:lnTo>
                                  <a:pt x="161391" y="23202"/>
                                </a:lnTo>
                                <a:lnTo>
                                  <a:pt x="161391" y="36068"/>
                                </a:lnTo>
                                <a:lnTo>
                                  <a:pt x="159359" y="42862"/>
                                </a:lnTo>
                                <a:lnTo>
                                  <a:pt x="155282" y="51320"/>
                                </a:lnTo>
                                <a:lnTo>
                                  <a:pt x="27698" y="317944"/>
                                </a:lnTo>
                                <a:lnTo>
                                  <a:pt x="0" y="344881"/>
                                </a:lnTo>
                                <a:lnTo>
                                  <a:pt x="0" y="353009"/>
                                </a:lnTo>
                                <a:lnTo>
                                  <a:pt x="114757" y="353009"/>
                                </a:lnTo>
                                <a:lnTo>
                                  <a:pt x="114757" y="344881"/>
                                </a:lnTo>
                                <a:lnTo>
                                  <a:pt x="103416" y="342011"/>
                                </a:lnTo>
                                <a:lnTo>
                                  <a:pt x="97739" y="336829"/>
                                </a:lnTo>
                                <a:lnTo>
                                  <a:pt x="97739" y="325577"/>
                                </a:lnTo>
                                <a:lnTo>
                                  <a:pt x="99301" y="320332"/>
                                </a:lnTo>
                                <a:lnTo>
                                  <a:pt x="99352" y="320141"/>
                                </a:lnTo>
                                <a:lnTo>
                                  <a:pt x="102577" y="313359"/>
                                </a:lnTo>
                                <a:lnTo>
                                  <a:pt x="125933" y="264566"/>
                                </a:lnTo>
                                <a:lnTo>
                                  <a:pt x="283616" y="264566"/>
                                </a:lnTo>
                                <a:lnTo>
                                  <a:pt x="307467" y="313359"/>
                                </a:lnTo>
                                <a:lnTo>
                                  <a:pt x="310756" y="320141"/>
                                </a:lnTo>
                                <a:lnTo>
                                  <a:pt x="310845" y="320332"/>
                                </a:lnTo>
                                <a:lnTo>
                                  <a:pt x="312534" y="325577"/>
                                </a:lnTo>
                                <a:lnTo>
                                  <a:pt x="312534" y="337769"/>
                                </a:lnTo>
                                <a:lnTo>
                                  <a:pt x="306933" y="343027"/>
                                </a:lnTo>
                                <a:lnTo>
                                  <a:pt x="295706" y="344881"/>
                                </a:lnTo>
                                <a:lnTo>
                                  <a:pt x="295706" y="353009"/>
                                </a:lnTo>
                                <a:lnTo>
                                  <a:pt x="423430" y="353009"/>
                                </a:lnTo>
                                <a:lnTo>
                                  <a:pt x="423430" y="344881"/>
                                </a:lnTo>
                                <a:close/>
                              </a:path>
                              <a:path w="3642995" h="359410">
                                <a:moveTo>
                                  <a:pt x="711225" y="347319"/>
                                </a:moveTo>
                                <a:lnTo>
                                  <a:pt x="676465" y="317093"/>
                                </a:lnTo>
                                <a:lnTo>
                                  <a:pt x="635114" y="259486"/>
                                </a:lnTo>
                                <a:lnTo>
                                  <a:pt x="633374" y="257048"/>
                                </a:lnTo>
                                <a:lnTo>
                                  <a:pt x="649084" y="253060"/>
                                </a:lnTo>
                                <a:lnTo>
                                  <a:pt x="662470" y="247980"/>
                                </a:lnTo>
                                <a:lnTo>
                                  <a:pt x="692581" y="218211"/>
                                </a:lnTo>
                                <a:lnTo>
                                  <a:pt x="697407" y="191376"/>
                                </a:lnTo>
                                <a:lnTo>
                                  <a:pt x="695858" y="174459"/>
                                </a:lnTo>
                                <a:lnTo>
                                  <a:pt x="672807" y="138899"/>
                                </a:lnTo>
                                <a:lnTo>
                                  <a:pt x="641908" y="127698"/>
                                </a:lnTo>
                                <a:lnTo>
                                  <a:pt x="641908" y="182765"/>
                                </a:lnTo>
                                <a:lnTo>
                                  <a:pt x="641908" y="203238"/>
                                </a:lnTo>
                                <a:lnTo>
                                  <a:pt x="637692" y="210489"/>
                                </a:lnTo>
                                <a:lnTo>
                                  <a:pt x="629297" y="214147"/>
                                </a:lnTo>
                                <a:lnTo>
                                  <a:pt x="624001" y="216001"/>
                                </a:lnTo>
                                <a:lnTo>
                                  <a:pt x="623836" y="216001"/>
                                </a:lnTo>
                                <a:lnTo>
                                  <a:pt x="617905" y="217195"/>
                                </a:lnTo>
                                <a:lnTo>
                                  <a:pt x="610387" y="217957"/>
                                </a:lnTo>
                                <a:lnTo>
                                  <a:pt x="601649" y="218211"/>
                                </a:lnTo>
                                <a:lnTo>
                                  <a:pt x="519493" y="218211"/>
                                </a:lnTo>
                                <a:lnTo>
                                  <a:pt x="519493" y="166573"/>
                                </a:lnTo>
                                <a:lnTo>
                                  <a:pt x="601649" y="166573"/>
                                </a:lnTo>
                                <a:lnTo>
                                  <a:pt x="638949" y="176047"/>
                                </a:lnTo>
                                <a:lnTo>
                                  <a:pt x="641908" y="182765"/>
                                </a:lnTo>
                                <a:lnTo>
                                  <a:pt x="641908" y="127698"/>
                                </a:lnTo>
                                <a:lnTo>
                                  <a:pt x="637070" y="126949"/>
                                </a:lnTo>
                                <a:lnTo>
                                  <a:pt x="626846" y="126022"/>
                                </a:lnTo>
                                <a:lnTo>
                                  <a:pt x="614908" y="125476"/>
                                </a:lnTo>
                                <a:lnTo>
                                  <a:pt x="601230" y="125285"/>
                                </a:lnTo>
                                <a:lnTo>
                                  <a:pt x="451993" y="125285"/>
                                </a:lnTo>
                                <a:lnTo>
                                  <a:pt x="451993" y="130987"/>
                                </a:lnTo>
                                <a:lnTo>
                                  <a:pt x="456882" y="132473"/>
                                </a:lnTo>
                                <a:lnTo>
                                  <a:pt x="460260" y="134315"/>
                                </a:lnTo>
                                <a:lnTo>
                                  <a:pt x="464058" y="138645"/>
                                </a:lnTo>
                                <a:lnTo>
                                  <a:pt x="464997" y="141833"/>
                                </a:lnTo>
                                <a:lnTo>
                                  <a:pt x="464997" y="336499"/>
                                </a:lnTo>
                                <a:lnTo>
                                  <a:pt x="464083" y="339496"/>
                                </a:lnTo>
                                <a:lnTo>
                                  <a:pt x="464019" y="339737"/>
                                </a:lnTo>
                                <a:lnTo>
                                  <a:pt x="460082" y="344360"/>
                                </a:lnTo>
                                <a:lnTo>
                                  <a:pt x="456742" y="346100"/>
                                </a:lnTo>
                                <a:lnTo>
                                  <a:pt x="451993" y="347319"/>
                                </a:lnTo>
                                <a:lnTo>
                                  <a:pt x="451993" y="353021"/>
                                </a:lnTo>
                                <a:lnTo>
                                  <a:pt x="532511" y="353021"/>
                                </a:lnTo>
                                <a:lnTo>
                                  <a:pt x="532511" y="347319"/>
                                </a:lnTo>
                                <a:lnTo>
                                  <a:pt x="527634" y="345833"/>
                                </a:lnTo>
                                <a:lnTo>
                                  <a:pt x="524230" y="343979"/>
                                </a:lnTo>
                                <a:lnTo>
                                  <a:pt x="520446" y="339496"/>
                                </a:lnTo>
                                <a:lnTo>
                                  <a:pt x="519544" y="336499"/>
                                </a:lnTo>
                                <a:lnTo>
                                  <a:pt x="519493" y="259486"/>
                                </a:lnTo>
                                <a:lnTo>
                                  <a:pt x="574052" y="259486"/>
                                </a:lnTo>
                                <a:lnTo>
                                  <a:pt x="619531" y="324612"/>
                                </a:lnTo>
                                <a:lnTo>
                                  <a:pt x="623900" y="330695"/>
                                </a:lnTo>
                                <a:lnTo>
                                  <a:pt x="626071" y="335229"/>
                                </a:lnTo>
                                <a:lnTo>
                                  <a:pt x="626071" y="342379"/>
                                </a:lnTo>
                                <a:lnTo>
                                  <a:pt x="622528" y="345440"/>
                                </a:lnTo>
                                <a:lnTo>
                                  <a:pt x="615467" y="347319"/>
                                </a:lnTo>
                                <a:lnTo>
                                  <a:pt x="615467" y="353021"/>
                                </a:lnTo>
                                <a:lnTo>
                                  <a:pt x="711225" y="353021"/>
                                </a:lnTo>
                                <a:lnTo>
                                  <a:pt x="711225" y="347319"/>
                                </a:lnTo>
                                <a:close/>
                              </a:path>
                              <a:path w="3642995" h="359410">
                                <a:moveTo>
                                  <a:pt x="1006246" y="347319"/>
                                </a:moveTo>
                                <a:lnTo>
                                  <a:pt x="971486" y="317093"/>
                                </a:lnTo>
                                <a:lnTo>
                                  <a:pt x="930135" y="259486"/>
                                </a:lnTo>
                                <a:lnTo>
                                  <a:pt x="928382" y="257048"/>
                                </a:lnTo>
                                <a:lnTo>
                                  <a:pt x="968540" y="241820"/>
                                </a:lnTo>
                                <a:lnTo>
                                  <a:pt x="991463" y="204444"/>
                                </a:lnTo>
                                <a:lnTo>
                                  <a:pt x="992416" y="191376"/>
                                </a:lnTo>
                                <a:lnTo>
                                  <a:pt x="990879" y="174459"/>
                                </a:lnTo>
                                <a:lnTo>
                                  <a:pt x="988466" y="166928"/>
                                </a:lnTo>
                                <a:lnTo>
                                  <a:pt x="988352" y="166573"/>
                                </a:lnTo>
                                <a:lnTo>
                                  <a:pt x="986269" y="160070"/>
                                </a:lnTo>
                                <a:lnTo>
                                  <a:pt x="955205" y="132473"/>
                                </a:lnTo>
                                <a:lnTo>
                                  <a:pt x="936917" y="127685"/>
                                </a:lnTo>
                                <a:lnTo>
                                  <a:pt x="936917" y="182765"/>
                                </a:lnTo>
                                <a:lnTo>
                                  <a:pt x="936917" y="203238"/>
                                </a:lnTo>
                                <a:lnTo>
                                  <a:pt x="932713" y="210489"/>
                                </a:lnTo>
                                <a:lnTo>
                                  <a:pt x="924318" y="214147"/>
                                </a:lnTo>
                                <a:lnTo>
                                  <a:pt x="919010" y="216001"/>
                                </a:lnTo>
                                <a:lnTo>
                                  <a:pt x="918857" y="216001"/>
                                </a:lnTo>
                                <a:lnTo>
                                  <a:pt x="912914" y="217195"/>
                                </a:lnTo>
                                <a:lnTo>
                                  <a:pt x="905395" y="217957"/>
                                </a:lnTo>
                                <a:lnTo>
                                  <a:pt x="896658" y="218211"/>
                                </a:lnTo>
                                <a:lnTo>
                                  <a:pt x="814514" y="218211"/>
                                </a:lnTo>
                                <a:lnTo>
                                  <a:pt x="814514" y="166573"/>
                                </a:lnTo>
                                <a:lnTo>
                                  <a:pt x="896658" y="166573"/>
                                </a:lnTo>
                                <a:lnTo>
                                  <a:pt x="933970" y="176047"/>
                                </a:lnTo>
                                <a:lnTo>
                                  <a:pt x="936917" y="182765"/>
                                </a:lnTo>
                                <a:lnTo>
                                  <a:pt x="936917" y="127685"/>
                                </a:lnTo>
                                <a:lnTo>
                                  <a:pt x="932091" y="126949"/>
                                </a:lnTo>
                                <a:lnTo>
                                  <a:pt x="921880" y="126022"/>
                                </a:lnTo>
                                <a:lnTo>
                                  <a:pt x="909929" y="125476"/>
                                </a:lnTo>
                                <a:lnTo>
                                  <a:pt x="896251" y="125285"/>
                                </a:lnTo>
                                <a:lnTo>
                                  <a:pt x="747014" y="125285"/>
                                </a:lnTo>
                                <a:lnTo>
                                  <a:pt x="747014" y="130987"/>
                                </a:lnTo>
                                <a:lnTo>
                                  <a:pt x="751903" y="132473"/>
                                </a:lnTo>
                                <a:lnTo>
                                  <a:pt x="755269" y="134315"/>
                                </a:lnTo>
                                <a:lnTo>
                                  <a:pt x="759066" y="138645"/>
                                </a:lnTo>
                                <a:lnTo>
                                  <a:pt x="760018" y="141833"/>
                                </a:lnTo>
                                <a:lnTo>
                                  <a:pt x="760018" y="336499"/>
                                </a:lnTo>
                                <a:lnTo>
                                  <a:pt x="747014" y="347319"/>
                                </a:lnTo>
                                <a:lnTo>
                                  <a:pt x="747014" y="353021"/>
                                </a:lnTo>
                                <a:lnTo>
                                  <a:pt x="827532" y="353021"/>
                                </a:lnTo>
                                <a:lnTo>
                                  <a:pt x="827532" y="347319"/>
                                </a:lnTo>
                                <a:lnTo>
                                  <a:pt x="822655" y="345833"/>
                                </a:lnTo>
                                <a:lnTo>
                                  <a:pt x="819251" y="343979"/>
                                </a:lnTo>
                                <a:lnTo>
                                  <a:pt x="815454" y="339496"/>
                                </a:lnTo>
                                <a:lnTo>
                                  <a:pt x="814565" y="336499"/>
                                </a:lnTo>
                                <a:lnTo>
                                  <a:pt x="814514" y="259486"/>
                                </a:lnTo>
                                <a:lnTo>
                                  <a:pt x="869073" y="259486"/>
                                </a:lnTo>
                                <a:lnTo>
                                  <a:pt x="914552" y="324612"/>
                                </a:lnTo>
                                <a:lnTo>
                                  <a:pt x="918895" y="330695"/>
                                </a:lnTo>
                                <a:lnTo>
                                  <a:pt x="921080" y="335229"/>
                                </a:lnTo>
                                <a:lnTo>
                                  <a:pt x="921080" y="342379"/>
                                </a:lnTo>
                                <a:lnTo>
                                  <a:pt x="917549" y="345440"/>
                                </a:lnTo>
                                <a:lnTo>
                                  <a:pt x="910488" y="347319"/>
                                </a:lnTo>
                                <a:lnTo>
                                  <a:pt x="910488" y="353021"/>
                                </a:lnTo>
                                <a:lnTo>
                                  <a:pt x="1006246" y="353021"/>
                                </a:lnTo>
                                <a:lnTo>
                                  <a:pt x="1006246" y="347319"/>
                                </a:lnTo>
                                <a:close/>
                              </a:path>
                              <a:path w="3642995" h="359410">
                                <a:moveTo>
                                  <a:pt x="1298244" y="240982"/>
                                </a:moveTo>
                                <a:lnTo>
                                  <a:pt x="1295539" y="212839"/>
                                </a:lnTo>
                                <a:lnTo>
                                  <a:pt x="1287411" y="187960"/>
                                </a:lnTo>
                                <a:lnTo>
                                  <a:pt x="1273860" y="166370"/>
                                </a:lnTo>
                                <a:lnTo>
                                  <a:pt x="1270901" y="163512"/>
                                </a:lnTo>
                                <a:lnTo>
                                  <a:pt x="1254899" y="148056"/>
                                </a:lnTo>
                                <a:lnTo>
                                  <a:pt x="1242669" y="140373"/>
                                </a:lnTo>
                                <a:lnTo>
                                  <a:pt x="1242669" y="240982"/>
                                </a:lnTo>
                                <a:lnTo>
                                  <a:pt x="1241501" y="254355"/>
                                </a:lnTo>
                                <a:lnTo>
                                  <a:pt x="1222146" y="292036"/>
                                </a:lnTo>
                                <a:lnTo>
                                  <a:pt x="1181544" y="313372"/>
                                </a:lnTo>
                                <a:lnTo>
                                  <a:pt x="1164742" y="314794"/>
                                </a:lnTo>
                                <a:lnTo>
                                  <a:pt x="1147864" y="313372"/>
                                </a:lnTo>
                                <a:lnTo>
                                  <a:pt x="1107135" y="292036"/>
                                </a:lnTo>
                                <a:lnTo>
                                  <a:pt x="1087856" y="254355"/>
                                </a:lnTo>
                                <a:lnTo>
                                  <a:pt x="1086650" y="240182"/>
                                </a:lnTo>
                                <a:lnTo>
                                  <a:pt x="1086561" y="239166"/>
                                </a:lnTo>
                                <a:lnTo>
                                  <a:pt x="1098143" y="197332"/>
                                </a:lnTo>
                                <a:lnTo>
                                  <a:pt x="1132586" y="169151"/>
                                </a:lnTo>
                                <a:lnTo>
                                  <a:pt x="1164539" y="163512"/>
                                </a:lnTo>
                                <a:lnTo>
                                  <a:pt x="1181341" y="165074"/>
                                </a:lnTo>
                                <a:lnTo>
                                  <a:pt x="1222146" y="186080"/>
                                </a:lnTo>
                                <a:lnTo>
                                  <a:pt x="1241361" y="223875"/>
                                </a:lnTo>
                                <a:lnTo>
                                  <a:pt x="1242669" y="240982"/>
                                </a:lnTo>
                                <a:lnTo>
                                  <a:pt x="1242669" y="140373"/>
                                </a:lnTo>
                                <a:lnTo>
                                  <a:pt x="1235659" y="135966"/>
                                </a:lnTo>
                                <a:lnTo>
                                  <a:pt x="1214145" y="127330"/>
                                </a:lnTo>
                                <a:lnTo>
                                  <a:pt x="1190358" y="122135"/>
                                </a:lnTo>
                                <a:lnTo>
                                  <a:pt x="1164323" y="120408"/>
                                </a:lnTo>
                                <a:lnTo>
                                  <a:pt x="1138580" y="122364"/>
                                </a:lnTo>
                                <a:lnTo>
                                  <a:pt x="1093724" y="136194"/>
                                </a:lnTo>
                                <a:lnTo>
                                  <a:pt x="1055560" y="166039"/>
                                </a:lnTo>
                                <a:lnTo>
                                  <a:pt x="1033780" y="211594"/>
                                </a:lnTo>
                                <a:lnTo>
                                  <a:pt x="1031062" y="239166"/>
                                </a:lnTo>
                                <a:lnTo>
                                  <a:pt x="1033780" y="266509"/>
                                </a:lnTo>
                                <a:lnTo>
                                  <a:pt x="1053680" y="309105"/>
                                </a:lnTo>
                                <a:lnTo>
                                  <a:pt x="1093673" y="342353"/>
                                </a:lnTo>
                                <a:lnTo>
                                  <a:pt x="1138745" y="356171"/>
                                </a:lnTo>
                                <a:lnTo>
                                  <a:pt x="1164742" y="357898"/>
                                </a:lnTo>
                                <a:lnTo>
                                  <a:pt x="1190752" y="356171"/>
                                </a:lnTo>
                                <a:lnTo>
                                  <a:pt x="1235824" y="342353"/>
                                </a:lnTo>
                                <a:lnTo>
                                  <a:pt x="1271104" y="314794"/>
                                </a:lnTo>
                                <a:lnTo>
                                  <a:pt x="1295539" y="267538"/>
                                </a:lnTo>
                                <a:lnTo>
                                  <a:pt x="1298244" y="240982"/>
                                </a:lnTo>
                                <a:close/>
                              </a:path>
                              <a:path w="3642995" h="359410">
                                <a:moveTo>
                                  <a:pt x="1556461" y="125298"/>
                                </a:moveTo>
                                <a:lnTo>
                                  <a:pt x="1458861" y="125298"/>
                                </a:lnTo>
                                <a:lnTo>
                                  <a:pt x="1459052" y="130987"/>
                                </a:lnTo>
                                <a:lnTo>
                                  <a:pt x="1467739" y="133426"/>
                                </a:lnTo>
                                <a:lnTo>
                                  <a:pt x="1472069" y="137502"/>
                                </a:lnTo>
                                <a:lnTo>
                                  <a:pt x="1472069" y="146151"/>
                                </a:lnTo>
                                <a:lnTo>
                                  <a:pt x="1468907" y="152196"/>
                                </a:lnTo>
                                <a:lnTo>
                                  <a:pt x="1430223" y="207060"/>
                                </a:lnTo>
                                <a:lnTo>
                                  <a:pt x="1390802" y="152311"/>
                                </a:lnTo>
                                <a:lnTo>
                                  <a:pt x="1387602" y="146367"/>
                                </a:lnTo>
                                <a:lnTo>
                                  <a:pt x="1387602" y="137426"/>
                                </a:lnTo>
                                <a:lnTo>
                                  <a:pt x="1392021" y="133299"/>
                                </a:lnTo>
                                <a:lnTo>
                                  <a:pt x="1400835" y="130987"/>
                                </a:lnTo>
                                <a:lnTo>
                                  <a:pt x="1400835" y="125298"/>
                                </a:lnTo>
                                <a:lnTo>
                                  <a:pt x="1298219" y="125298"/>
                                </a:lnTo>
                                <a:lnTo>
                                  <a:pt x="1298219" y="130987"/>
                                </a:lnTo>
                                <a:lnTo>
                                  <a:pt x="1304442" y="132334"/>
                                </a:lnTo>
                                <a:lnTo>
                                  <a:pt x="1309839" y="134950"/>
                                </a:lnTo>
                                <a:lnTo>
                                  <a:pt x="1400086" y="253085"/>
                                </a:lnTo>
                                <a:lnTo>
                                  <a:pt x="1400086" y="336626"/>
                                </a:lnTo>
                                <a:lnTo>
                                  <a:pt x="1399133" y="339902"/>
                                </a:lnTo>
                                <a:lnTo>
                                  <a:pt x="1395323" y="344385"/>
                                </a:lnTo>
                                <a:lnTo>
                                  <a:pt x="1391958" y="346163"/>
                                </a:lnTo>
                                <a:lnTo>
                                  <a:pt x="1387081" y="347548"/>
                                </a:lnTo>
                                <a:lnTo>
                                  <a:pt x="1387081" y="353009"/>
                                </a:lnTo>
                                <a:lnTo>
                                  <a:pt x="1467599" y="353009"/>
                                </a:lnTo>
                                <a:lnTo>
                                  <a:pt x="1467599" y="347548"/>
                                </a:lnTo>
                                <a:lnTo>
                                  <a:pt x="1462722" y="346049"/>
                                </a:lnTo>
                                <a:lnTo>
                                  <a:pt x="1459318" y="344182"/>
                                </a:lnTo>
                                <a:lnTo>
                                  <a:pt x="1455508" y="339712"/>
                                </a:lnTo>
                                <a:lnTo>
                                  <a:pt x="1454581" y="336473"/>
                                </a:lnTo>
                                <a:lnTo>
                                  <a:pt x="1454581" y="253085"/>
                                </a:lnTo>
                                <a:lnTo>
                                  <a:pt x="1522082" y="160235"/>
                                </a:lnTo>
                                <a:lnTo>
                                  <a:pt x="1550212" y="132334"/>
                                </a:lnTo>
                                <a:lnTo>
                                  <a:pt x="1556461" y="130987"/>
                                </a:lnTo>
                                <a:lnTo>
                                  <a:pt x="1556461" y="125298"/>
                                </a:lnTo>
                                <a:close/>
                              </a:path>
                              <a:path w="3642995" h="359410">
                                <a:moveTo>
                                  <a:pt x="1823821" y="240982"/>
                                </a:moveTo>
                                <a:lnTo>
                                  <a:pt x="1821116" y="212839"/>
                                </a:lnTo>
                                <a:lnTo>
                                  <a:pt x="1812988" y="187960"/>
                                </a:lnTo>
                                <a:lnTo>
                                  <a:pt x="1799437" y="166370"/>
                                </a:lnTo>
                                <a:lnTo>
                                  <a:pt x="1796478" y="163512"/>
                                </a:lnTo>
                                <a:lnTo>
                                  <a:pt x="1780476" y="148056"/>
                                </a:lnTo>
                                <a:lnTo>
                                  <a:pt x="1768233" y="140373"/>
                                </a:lnTo>
                                <a:lnTo>
                                  <a:pt x="1768233" y="240982"/>
                                </a:lnTo>
                                <a:lnTo>
                                  <a:pt x="1767078" y="254355"/>
                                </a:lnTo>
                                <a:lnTo>
                                  <a:pt x="1747761" y="292036"/>
                                </a:lnTo>
                                <a:lnTo>
                                  <a:pt x="1707121" y="313372"/>
                                </a:lnTo>
                                <a:lnTo>
                                  <a:pt x="1690331" y="314794"/>
                                </a:lnTo>
                                <a:lnTo>
                                  <a:pt x="1673453" y="313372"/>
                                </a:lnTo>
                                <a:lnTo>
                                  <a:pt x="1632724" y="292036"/>
                                </a:lnTo>
                                <a:lnTo>
                                  <a:pt x="1613433" y="254355"/>
                                </a:lnTo>
                                <a:lnTo>
                                  <a:pt x="1612239" y="240182"/>
                                </a:lnTo>
                                <a:lnTo>
                                  <a:pt x="1612150" y="239166"/>
                                </a:lnTo>
                                <a:lnTo>
                                  <a:pt x="1613408" y="224218"/>
                                </a:lnTo>
                                <a:lnTo>
                                  <a:pt x="1613433" y="223875"/>
                                </a:lnTo>
                                <a:lnTo>
                                  <a:pt x="1617294" y="209931"/>
                                </a:lnTo>
                                <a:lnTo>
                                  <a:pt x="1644624" y="176212"/>
                                </a:lnTo>
                                <a:lnTo>
                                  <a:pt x="1690141" y="163512"/>
                                </a:lnTo>
                                <a:lnTo>
                                  <a:pt x="1706930" y="165074"/>
                                </a:lnTo>
                                <a:lnTo>
                                  <a:pt x="1747761" y="186080"/>
                                </a:lnTo>
                                <a:lnTo>
                                  <a:pt x="1766925" y="223875"/>
                                </a:lnTo>
                                <a:lnTo>
                                  <a:pt x="1767027" y="224218"/>
                                </a:lnTo>
                                <a:lnTo>
                                  <a:pt x="1768221" y="239166"/>
                                </a:lnTo>
                                <a:lnTo>
                                  <a:pt x="1768233" y="240982"/>
                                </a:lnTo>
                                <a:lnTo>
                                  <a:pt x="1768233" y="140373"/>
                                </a:lnTo>
                                <a:lnTo>
                                  <a:pt x="1761236" y="135966"/>
                                </a:lnTo>
                                <a:lnTo>
                                  <a:pt x="1739722" y="127330"/>
                                </a:lnTo>
                                <a:lnTo>
                                  <a:pt x="1715947" y="122135"/>
                                </a:lnTo>
                                <a:lnTo>
                                  <a:pt x="1689912" y="120408"/>
                                </a:lnTo>
                                <a:lnTo>
                                  <a:pt x="1664169" y="122364"/>
                                </a:lnTo>
                                <a:lnTo>
                                  <a:pt x="1619313" y="136194"/>
                                </a:lnTo>
                                <a:lnTo>
                                  <a:pt x="1581150" y="166039"/>
                                </a:lnTo>
                                <a:lnTo>
                                  <a:pt x="1559356" y="211594"/>
                                </a:lnTo>
                                <a:lnTo>
                                  <a:pt x="1556639" y="239166"/>
                                </a:lnTo>
                                <a:lnTo>
                                  <a:pt x="1559356" y="266509"/>
                                </a:lnTo>
                                <a:lnTo>
                                  <a:pt x="1579257" y="309105"/>
                                </a:lnTo>
                                <a:lnTo>
                                  <a:pt x="1619262" y="342353"/>
                                </a:lnTo>
                                <a:lnTo>
                                  <a:pt x="1664322" y="356171"/>
                                </a:lnTo>
                                <a:lnTo>
                                  <a:pt x="1690331" y="357898"/>
                                </a:lnTo>
                                <a:lnTo>
                                  <a:pt x="1716341" y="356171"/>
                                </a:lnTo>
                                <a:lnTo>
                                  <a:pt x="1761401" y="342353"/>
                                </a:lnTo>
                                <a:lnTo>
                                  <a:pt x="1796681" y="314794"/>
                                </a:lnTo>
                                <a:lnTo>
                                  <a:pt x="1821116" y="267538"/>
                                </a:lnTo>
                                <a:lnTo>
                                  <a:pt x="1823821" y="240982"/>
                                </a:lnTo>
                                <a:close/>
                              </a:path>
                              <a:path w="3642995" h="359410">
                                <a:moveTo>
                                  <a:pt x="2406129" y="179933"/>
                                </a:moveTo>
                                <a:lnTo>
                                  <a:pt x="2236406" y="179933"/>
                                </a:lnTo>
                                <a:lnTo>
                                  <a:pt x="2232469" y="178790"/>
                                </a:lnTo>
                                <a:lnTo>
                                  <a:pt x="2227249" y="174218"/>
                                </a:lnTo>
                                <a:lnTo>
                                  <a:pt x="2225078" y="169938"/>
                                </a:lnTo>
                                <a:lnTo>
                                  <a:pt x="2223389" y="163664"/>
                                </a:lnTo>
                                <a:lnTo>
                                  <a:pt x="2215261" y="163664"/>
                                </a:lnTo>
                                <a:lnTo>
                                  <a:pt x="2215261" y="244500"/>
                                </a:lnTo>
                                <a:lnTo>
                                  <a:pt x="2223389" y="244500"/>
                                </a:lnTo>
                                <a:lnTo>
                                  <a:pt x="2225078" y="238391"/>
                                </a:lnTo>
                                <a:lnTo>
                                  <a:pt x="2227249" y="234162"/>
                                </a:lnTo>
                                <a:lnTo>
                                  <a:pt x="2327351" y="228231"/>
                                </a:lnTo>
                                <a:lnTo>
                                  <a:pt x="2327351" y="275501"/>
                                </a:lnTo>
                                <a:lnTo>
                                  <a:pt x="2279053" y="293547"/>
                                </a:lnTo>
                                <a:lnTo>
                                  <a:pt x="2236673" y="299758"/>
                                </a:lnTo>
                                <a:lnTo>
                                  <a:pt x="2222373" y="300164"/>
                                </a:lnTo>
                                <a:lnTo>
                                  <a:pt x="2194318" y="298221"/>
                                </a:lnTo>
                                <a:lnTo>
                                  <a:pt x="2146795" y="282727"/>
                                </a:lnTo>
                                <a:lnTo>
                                  <a:pt x="2110079" y="250977"/>
                                </a:lnTo>
                                <a:lnTo>
                                  <a:pt x="2090381" y="206679"/>
                                </a:lnTo>
                                <a:lnTo>
                                  <a:pt x="2087918" y="180581"/>
                                </a:lnTo>
                                <a:lnTo>
                                  <a:pt x="2090445" y="153657"/>
                                </a:lnTo>
                                <a:lnTo>
                                  <a:pt x="2110638" y="108064"/>
                                </a:lnTo>
                                <a:lnTo>
                                  <a:pt x="2147366" y="76098"/>
                                </a:lnTo>
                                <a:lnTo>
                                  <a:pt x="2192464" y="60871"/>
                                </a:lnTo>
                                <a:lnTo>
                                  <a:pt x="2218499" y="58966"/>
                                </a:lnTo>
                                <a:lnTo>
                                  <a:pt x="2232037" y="59474"/>
                                </a:lnTo>
                                <a:lnTo>
                                  <a:pt x="2275154" y="67157"/>
                                </a:lnTo>
                                <a:lnTo>
                                  <a:pt x="2311958" y="81432"/>
                                </a:lnTo>
                                <a:lnTo>
                                  <a:pt x="2332050" y="108026"/>
                                </a:lnTo>
                                <a:lnTo>
                                  <a:pt x="2339403" y="111823"/>
                                </a:lnTo>
                                <a:lnTo>
                                  <a:pt x="2380221" y="28714"/>
                                </a:lnTo>
                                <a:lnTo>
                                  <a:pt x="2373096" y="24904"/>
                                </a:lnTo>
                                <a:lnTo>
                                  <a:pt x="2368346" y="28803"/>
                                </a:lnTo>
                                <a:lnTo>
                                  <a:pt x="2364206" y="30746"/>
                                </a:lnTo>
                                <a:lnTo>
                                  <a:pt x="2360625" y="30746"/>
                                </a:lnTo>
                                <a:lnTo>
                                  <a:pt x="2356320" y="30314"/>
                                </a:lnTo>
                                <a:lnTo>
                                  <a:pt x="2350782" y="29032"/>
                                </a:lnTo>
                                <a:lnTo>
                                  <a:pt x="2344001" y="26885"/>
                                </a:lnTo>
                                <a:lnTo>
                                  <a:pt x="2319667" y="17868"/>
                                </a:lnTo>
                                <a:lnTo>
                                  <a:pt x="2304250" y="12788"/>
                                </a:lnTo>
                                <a:lnTo>
                                  <a:pt x="2262771" y="3073"/>
                                </a:lnTo>
                                <a:lnTo>
                                  <a:pt x="2220087" y="0"/>
                                </a:lnTo>
                                <a:lnTo>
                                  <a:pt x="2175637" y="2921"/>
                                </a:lnTo>
                                <a:lnTo>
                                  <a:pt x="2135835" y="11684"/>
                                </a:lnTo>
                                <a:lnTo>
                                  <a:pt x="2070150" y="46736"/>
                                </a:lnTo>
                                <a:lnTo>
                                  <a:pt x="2025535" y="104571"/>
                                </a:lnTo>
                                <a:lnTo>
                                  <a:pt x="2010664" y="179425"/>
                                </a:lnTo>
                                <a:lnTo>
                                  <a:pt x="2014829" y="221716"/>
                                </a:lnTo>
                                <a:lnTo>
                                  <a:pt x="2027351" y="259105"/>
                                </a:lnTo>
                                <a:lnTo>
                                  <a:pt x="2048230" y="291604"/>
                                </a:lnTo>
                                <a:lnTo>
                                  <a:pt x="2077466" y="319227"/>
                                </a:lnTo>
                                <a:lnTo>
                                  <a:pt x="2138299" y="349148"/>
                                </a:lnTo>
                                <a:lnTo>
                                  <a:pt x="2214613" y="359117"/>
                                </a:lnTo>
                                <a:lnTo>
                                  <a:pt x="2261349" y="355587"/>
                                </a:lnTo>
                                <a:lnTo>
                                  <a:pt x="2308847" y="345020"/>
                                </a:lnTo>
                                <a:lnTo>
                                  <a:pt x="2357107" y="327393"/>
                                </a:lnTo>
                                <a:lnTo>
                                  <a:pt x="2406129" y="302704"/>
                                </a:lnTo>
                                <a:lnTo>
                                  <a:pt x="2406129" y="296341"/>
                                </a:lnTo>
                                <a:lnTo>
                                  <a:pt x="2399957" y="294640"/>
                                </a:lnTo>
                                <a:lnTo>
                                  <a:pt x="2395715" y="292442"/>
                                </a:lnTo>
                                <a:lnTo>
                                  <a:pt x="2391041" y="287020"/>
                                </a:lnTo>
                                <a:lnTo>
                                  <a:pt x="2389860" y="283044"/>
                                </a:lnTo>
                                <a:lnTo>
                                  <a:pt x="2389860" y="201371"/>
                                </a:lnTo>
                                <a:lnTo>
                                  <a:pt x="2391079" y="197396"/>
                                </a:lnTo>
                                <a:lnTo>
                                  <a:pt x="2395918" y="191973"/>
                                </a:lnTo>
                                <a:lnTo>
                                  <a:pt x="2400122" y="189763"/>
                                </a:lnTo>
                                <a:lnTo>
                                  <a:pt x="2406129" y="188074"/>
                                </a:lnTo>
                                <a:lnTo>
                                  <a:pt x="2406129" y="179933"/>
                                </a:lnTo>
                                <a:close/>
                              </a:path>
                              <a:path w="3642995" h="359410">
                                <a:moveTo>
                                  <a:pt x="2723692" y="347319"/>
                                </a:moveTo>
                                <a:lnTo>
                                  <a:pt x="2688894" y="317093"/>
                                </a:lnTo>
                                <a:lnTo>
                                  <a:pt x="2647543" y="259486"/>
                                </a:lnTo>
                                <a:lnTo>
                                  <a:pt x="2645803" y="257048"/>
                                </a:lnTo>
                                <a:lnTo>
                                  <a:pt x="2661513" y="253060"/>
                                </a:lnTo>
                                <a:lnTo>
                                  <a:pt x="2674912" y="247980"/>
                                </a:lnTo>
                                <a:lnTo>
                                  <a:pt x="2705011" y="218211"/>
                                </a:lnTo>
                                <a:lnTo>
                                  <a:pt x="2709837" y="191376"/>
                                </a:lnTo>
                                <a:lnTo>
                                  <a:pt x="2708300" y="174459"/>
                                </a:lnTo>
                                <a:lnTo>
                                  <a:pt x="2705887" y="166928"/>
                                </a:lnTo>
                                <a:lnTo>
                                  <a:pt x="2705773" y="166573"/>
                                </a:lnTo>
                                <a:lnTo>
                                  <a:pt x="2703690" y="160070"/>
                                </a:lnTo>
                                <a:lnTo>
                                  <a:pt x="2672626" y="132473"/>
                                </a:lnTo>
                                <a:lnTo>
                                  <a:pt x="2654338" y="127698"/>
                                </a:lnTo>
                                <a:lnTo>
                                  <a:pt x="2654338" y="182765"/>
                                </a:lnTo>
                                <a:lnTo>
                                  <a:pt x="2654338" y="203238"/>
                                </a:lnTo>
                                <a:lnTo>
                                  <a:pt x="2650134" y="210489"/>
                                </a:lnTo>
                                <a:lnTo>
                                  <a:pt x="2641739" y="214147"/>
                                </a:lnTo>
                                <a:lnTo>
                                  <a:pt x="2636431" y="216001"/>
                                </a:lnTo>
                                <a:lnTo>
                                  <a:pt x="2636278" y="216001"/>
                                </a:lnTo>
                                <a:lnTo>
                                  <a:pt x="2630347" y="217195"/>
                                </a:lnTo>
                                <a:lnTo>
                                  <a:pt x="2622816" y="217957"/>
                                </a:lnTo>
                                <a:lnTo>
                                  <a:pt x="2614091" y="218211"/>
                                </a:lnTo>
                                <a:lnTo>
                                  <a:pt x="2531948" y="218211"/>
                                </a:lnTo>
                                <a:lnTo>
                                  <a:pt x="2531948" y="166573"/>
                                </a:lnTo>
                                <a:lnTo>
                                  <a:pt x="2614091" y="166573"/>
                                </a:lnTo>
                                <a:lnTo>
                                  <a:pt x="2651391" y="176047"/>
                                </a:lnTo>
                                <a:lnTo>
                                  <a:pt x="2654338" y="182765"/>
                                </a:lnTo>
                                <a:lnTo>
                                  <a:pt x="2654338" y="127698"/>
                                </a:lnTo>
                                <a:lnTo>
                                  <a:pt x="2649512" y="126949"/>
                                </a:lnTo>
                                <a:lnTo>
                                  <a:pt x="2639301" y="126022"/>
                                </a:lnTo>
                                <a:lnTo>
                                  <a:pt x="2627350" y="125476"/>
                                </a:lnTo>
                                <a:lnTo>
                                  <a:pt x="2613672" y="125285"/>
                                </a:lnTo>
                                <a:lnTo>
                                  <a:pt x="2464447" y="125285"/>
                                </a:lnTo>
                                <a:lnTo>
                                  <a:pt x="2464447" y="130987"/>
                                </a:lnTo>
                                <a:lnTo>
                                  <a:pt x="2469324" y="132473"/>
                                </a:lnTo>
                                <a:lnTo>
                                  <a:pt x="2472690" y="134315"/>
                                </a:lnTo>
                                <a:lnTo>
                                  <a:pt x="2476512" y="138645"/>
                                </a:lnTo>
                                <a:lnTo>
                                  <a:pt x="2477439" y="141833"/>
                                </a:lnTo>
                                <a:lnTo>
                                  <a:pt x="2477439" y="336499"/>
                                </a:lnTo>
                                <a:lnTo>
                                  <a:pt x="2476525" y="339496"/>
                                </a:lnTo>
                                <a:lnTo>
                                  <a:pt x="2476462" y="339737"/>
                                </a:lnTo>
                                <a:lnTo>
                                  <a:pt x="2472525" y="344360"/>
                                </a:lnTo>
                                <a:lnTo>
                                  <a:pt x="2469184" y="346100"/>
                                </a:lnTo>
                                <a:lnTo>
                                  <a:pt x="2464447" y="347319"/>
                                </a:lnTo>
                                <a:lnTo>
                                  <a:pt x="2464447" y="353021"/>
                                </a:lnTo>
                                <a:lnTo>
                                  <a:pt x="2544953" y="353021"/>
                                </a:lnTo>
                                <a:lnTo>
                                  <a:pt x="2544953" y="347319"/>
                                </a:lnTo>
                                <a:lnTo>
                                  <a:pt x="2540076" y="345833"/>
                                </a:lnTo>
                                <a:lnTo>
                                  <a:pt x="2536685" y="343979"/>
                                </a:lnTo>
                                <a:lnTo>
                                  <a:pt x="2532875" y="339496"/>
                                </a:lnTo>
                                <a:lnTo>
                                  <a:pt x="2531999" y="336499"/>
                                </a:lnTo>
                                <a:lnTo>
                                  <a:pt x="2531948" y="259486"/>
                                </a:lnTo>
                                <a:lnTo>
                                  <a:pt x="2586494" y="259486"/>
                                </a:lnTo>
                                <a:lnTo>
                                  <a:pt x="2631960" y="324612"/>
                                </a:lnTo>
                                <a:lnTo>
                                  <a:pt x="2636329" y="330695"/>
                                </a:lnTo>
                                <a:lnTo>
                                  <a:pt x="2638501" y="335229"/>
                                </a:lnTo>
                                <a:lnTo>
                                  <a:pt x="2638501" y="342379"/>
                                </a:lnTo>
                                <a:lnTo>
                                  <a:pt x="2634958" y="345440"/>
                                </a:lnTo>
                                <a:lnTo>
                                  <a:pt x="2627922" y="347319"/>
                                </a:lnTo>
                                <a:lnTo>
                                  <a:pt x="2627922" y="353021"/>
                                </a:lnTo>
                                <a:lnTo>
                                  <a:pt x="2723692" y="353021"/>
                                </a:lnTo>
                                <a:lnTo>
                                  <a:pt x="2723692" y="347319"/>
                                </a:lnTo>
                                <a:close/>
                              </a:path>
                              <a:path w="3642995" h="359410">
                                <a:moveTo>
                                  <a:pt x="3039021" y="347319"/>
                                </a:moveTo>
                                <a:lnTo>
                                  <a:pt x="3000400" y="296087"/>
                                </a:lnTo>
                                <a:lnTo>
                                  <a:pt x="2983547" y="264160"/>
                                </a:lnTo>
                                <a:lnTo>
                                  <a:pt x="2944888" y="190931"/>
                                </a:lnTo>
                                <a:lnTo>
                                  <a:pt x="2929229" y="161277"/>
                                </a:lnTo>
                                <a:lnTo>
                                  <a:pt x="2925838" y="154787"/>
                                </a:lnTo>
                                <a:lnTo>
                                  <a:pt x="2925140" y="152514"/>
                                </a:lnTo>
                                <a:lnTo>
                                  <a:pt x="2925140" y="264160"/>
                                </a:lnTo>
                                <a:lnTo>
                                  <a:pt x="2852356" y="264160"/>
                                </a:lnTo>
                                <a:lnTo>
                                  <a:pt x="2887853" y="190931"/>
                                </a:lnTo>
                                <a:lnTo>
                                  <a:pt x="2925140" y="264160"/>
                                </a:lnTo>
                                <a:lnTo>
                                  <a:pt x="2925140" y="152514"/>
                                </a:lnTo>
                                <a:lnTo>
                                  <a:pt x="2924149" y="149275"/>
                                </a:lnTo>
                                <a:lnTo>
                                  <a:pt x="2924264" y="138455"/>
                                </a:lnTo>
                                <a:lnTo>
                                  <a:pt x="2927781" y="134099"/>
                                </a:lnTo>
                                <a:lnTo>
                                  <a:pt x="2927591" y="134099"/>
                                </a:lnTo>
                                <a:lnTo>
                                  <a:pt x="2935338" y="130987"/>
                                </a:lnTo>
                                <a:lnTo>
                                  <a:pt x="2935338" y="125285"/>
                                </a:lnTo>
                                <a:lnTo>
                                  <a:pt x="2846870" y="125285"/>
                                </a:lnTo>
                                <a:lnTo>
                                  <a:pt x="2846870" y="130987"/>
                                </a:lnTo>
                                <a:lnTo>
                                  <a:pt x="2854464" y="134099"/>
                                </a:lnTo>
                                <a:lnTo>
                                  <a:pt x="2858262" y="138455"/>
                                </a:lnTo>
                                <a:lnTo>
                                  <a:pt x="2858262" y="148742"/>
                                </a:lnTo>
                                <a:lnTo>
                                  <a:pt x="2856700" y="154305"/>
                                </a:lnTo>
                                <a:lnTo>
                                  <a:pt x="2770416" y="329018"/>
                                </a:lnTo>
                                <a:lnTo>
                                  <a:pt x="2761577" y="342646"/>
                                </a:lnTo>
                                <a:lnTo>
                                  <a:pt x="2759062" y="344970"/>
                                </a:lnTo>
                                <a:lnTo>
                                  <a:pt x="2755239" y="346532"/>
                                </a:lnTo>
                                <a:lnTo>
                                  <a:pt x="2750083" y="347319"/>
                                </a:lnTo>
                                <a:lnTo>
                                  <a:pt x="2750083" y="353009"/>
                                </a:lnTo>
                                <a:lnTo>
                                  <a:pt x="2833763" y="353009"/>
                                </a:lnTo>
                                <a:lnTo>
                                  <a:pt x="2833763" y="347319"/>
                                </a:lnTo>
                                <a:lnTo>
                                  <a:pt x="2825077" y="345579"/>
                                </a:lnTo>
                                <a:lnTo>
                                  <a:pt x="2820746" y="341439"/>
                                </a:lnTo>
                                <a:lnTo>
                                  <a:pt x="2820746" y="331533"/>
                                </a:lnTo>
                                <a:lnTo>
                                  <a:pt x="2822181" y="326859"/>
                                </a:lnTo>
                                <a:lnTo>
                                  <a:pt x="2836811" y="296087"/>
                                </a:lnTo>
                                <a:lnTo>
                                  <a:pt x="2941548" y="296087"/>
                                </a:lnTo>
                                <a:lnTo>
                                  <a:pt x="2954121" y="319392"/>
                                </a:lnTo>
                                <a:lnTo>
                                  <a:pt x="2957499" y="325602"/>
                                </a:lnTo>
                                <a:lnTo>
                                  <a:pt x="2959201" y="330796"/>
                                </a:lnTo>
                                <a:lnTo>
                                  <a:pt x="2959201" y="341731"/>
                                </a:lnTo>
                                <a:lnTo>
                                  <a:pt x="2954794" y="345833"/>
                                </a:lnTo>
                                <a:lnTo>
                                  <a:pt x="2945993" y="347319"/>
                                </a:lnTo>
                                <a:lnTo>
                                  <a:pt x="2945993" y="353009"/>
                                </a:lnTo>
                                <a:lnTo>
                                  <a:pt x="3039021" y="353009"/>
                                </a:lnTo>
                                <a:lnTo>
                                  <a:pt x="3039021" y="347319"/>
                                </a:lnTo>
                                <a:close/>
                              </a:path>
                              <a:path w="3642995" h="359410">
                                <a:moveTo>
                                  <a:pt x="3336074" y="125285"/>
                                </a:moveTo>
                                <a:lnTo>
                                  <a:pt x="3260420" y="125285"/>
                                </a:lnTo>
                                <a:lnTo>
                                  <a:pt x="3260420" y="130975"/>
                                </a:lnTo>
                                <a:lnTo>
                                  <a:pt x="3265322" y="132346"/>
                                </a:lnTo>
                                <a:lnTo>
                                  <a:pt x="3268700" y="134124"/>
                                </a:lnTo>
                                <a:lnTo>
                                  <a:pt x="3272510" y="138607"/>
                                </a:lnTo>
                                <a:lnTo>
                                  <a:pt x="3273437" y="141833"/>
                                </a:lnTo>
                                <a:lnTo>
                                  <a:pt x="3273437" y="271462"/>
                                </a:lnTo>
                                <a:lnTo>
                                  <a:pt x="3146945" y="145961"/>
                                </a:lnTo>
                                <a:lnTo>
                                  <a:pt x="3144761" y="142163"/>
                                </a:lnTo>
                                <a:lnTo>
                                  <a:pt x="3144761" y="135115"/>
                                </a:lnTo>
                                <a:lnTo>
                                  <a:pt x="3147745" y="132473"/>
                                </a:lnTo>
                                <a:lnTo>
                                  <a:pt x="3153714" y="130975"/>
                                </a:lnTo>
                                <a:lnTo>
                                  <a:pt x="3153714" y="125285"/>
                                </a:lnTo>
                                <a:lnTo>
                                  <a:pt x="3066262" y="125285"/>
                                </a:lnTo>
                                <a:lnTo>
                                  <a:pt x="3066262" y="130975"/>
                                </a:lnTo>
                                <a:lnTo>
                                  <a:pt x="3071139" y="132473"/>
                                </a:lnTo>
                                <a:lnTo>
                                  <a:pt x="3074517" y="134315"/>
                                </a:lnTo>
                                <a:lnTo>
                                  <a:pt x="3078315" y="138645"/>
                                </a:lnTo>
                                <a:lnTo>
                                  <a:pt x="3079280" y="141833"/>
                                </a:lnTo>
                                <a:lnTo>
                                  <a:pt x="3079280" y="336499"/>
                                </a:lnTo>
                                <a:lnTo>
                                  <a:pt x="3078276" y="339737"/>
                                </a:lnTo>
                                <a:lnTo>
                                  <a:pt x="3074352" y="344347"/>
                                </a:lnTo>
                                <a:lnTo>
                                  <a:pt x="3070999" y="346100"/>
                                </a:lnTo>
                                <a:lnTo>
                                  <a:pt x="3066262" y="347306"/>
                                </a:lnTo>
                                <a:lnTo>
                                  <a:pt x="3066262" y="353021"/>
                                </a:lnTo>
                                <a:lnTo>
                                  <a:pt x="3141903" y="353021"/>
                                </a:lnTo>
                                <a:lnTo>
                                  <a:pt x="3141903" y="347306"/>
                                </a:lnTo>
                                <a:lnTo>
                                  <a:pt x="3137154" y="345973"/>
                                </a:lnTo>
                                <a:lnTo>
                                  <a:pt x="3133788" y="344144"/>
                                </a:lnTo>
                                <a:lnTo>
                                  <a:pt x="3129864" y="339521"/>
                                </a:lnTo>
                                <a:lnTo>
                                  <a:pt x="3128886" y="336283"/>
                                </a:lnTo>
                                <a:lnTo>
                                  <a:pt x="3128886" y="202958"/>
                                </a:lnTo>
                                <a:lnTo>
                                  <a:pt x="3249841" y="322110"/>
                                </a:lnTo>
                                <a:lnTo>
                                  <a:pt x="3259391" y="331990"/>
                                </a:lnTo>
                                <a:lnTo>
                                  <a:pt x="3262642" y="336029"/>
                                </a:lnTo>
                                <a:lnTo>
                                  <a:pt x="3263455" y="337972"/>
                                </a:lnTo>
                                <a:lnTo>
                                  <a:pt x="3263455" y="343623"/>
                                </a:lnTo>
                                <a:lnTo>
                                  <a:pt x="3260471" y="346113"/>
                                </a:lnTo>
                                <a:lnTo>
                                  <a:pt x="3254502" y="347306"/>
                                </a:lnTo>
                                <a:lnTo>
                                  <a:pt x="3254502" y="353021"/>
                                </a:lnTo>
                                <a:lnTo>
                                  <a:pt x="3336074" y="353021"/>
                                </a:lnTo>
                                <a:lnTo>
                                  <a:pt x="3336074" y="347306"/>
                                </a:lnTo>
                                <a:lnTo>
                                  <a:pt x="3331184" y="345821"/>
                                </a:lnTo>
                                <a:lnTo>
                                  <a:pt x="3327806" y="343979"/>
                                </a:lnTo>
                                <a:lnTo>
                                  <a:pt x="3324009" y="339496"/>
                                </a:lnTo>
                                <a:lnTo>
                                  <a:pt x="3323069" y="336283"/>
                                </a:lnTo>
                                <a:lnTo>
                                  <a:pt x="3323069" y="141820"/>
                                </a:lnTo>
                                <a:lnTo>
                                  <a:pt x="3324009" y="138607"/>
                                </a:lnTo>
                                <a:lnTo>
                                  <a:pt x="3327806" y="134124"/>
                                </a:lnTo>
                                <a:lnTo>
                                  <a:pt x="3331184" y="132334"/>
                                </a:lnTo>
                                <a:lnTo>
                                  <a:pt x="3336074" y="130975"/>
                                </a:lnTo>
                                <a:lnTo>
                                  <a:pt x="3336074" y="125285"/>
                                </a:lnTo>
                                <a:close/>
                              </a:path>
                              <a:path w="3642995" h="359410">
                                <a:moveTo>
                                  <a:pt x="3642487" y="239166"/>
                                </a:moveTo>
                                <a:lnTo>
                                  <a:pt x="3636670" y="196354"/>
                                </a:lnTo>
                                <a:lnTo>
                                  <a:pt x="3612553" y="155079"/>
                                </a:lnTo>
                                <a:lnTo>
                                  <a:pt x="3586975" y="137541"/>
                                </a:lnTo>
                                <a:lnTo>
                                  <a:pt x="3586975" y="239166"/>
                                </a:lnTo>
                                <a:lnTo>
                                  <a:pt x="3585794" y="255752"/>
                                </a:lnTo>
                                <a:lnTo>
                                  <a:pt x="3568065" y="293446"/>
                                </a:lnTo>
                                <a:lnTo>
                                  <a:pt x="3528568" y="310591"/>
                                </a:lnTo>
                                <a:lnTo>
                                  <a:pt x="3509911" y="311734"/>
                                </a:lnTo>
                                <a:lnTo>
                                  <a:pt x="3451758" y="311734"/>
                                </a:lnTo>
                                <a:lnTo>
                                  <a:pt x="3451758" y="166560"/>
                                </a:lnTo>
                                <a:lnTo>
                                  <a:pt x="3509911" y="166560"/>
                                </a:lnTo>
                                <a:lnTo>
                                  <a:pt x="3551529" y="173443"/>
                                </a:lnTo>
                                <a:lnTo>
                                  <a:pt x="3582251" y="208000"/>
                                </a:lnTo>
                                <a:lnTo>
                                  <a:pt x="3586975" y="239166"/>
                                </a:lnTo>
                                <a:lnTo>
                                  <a:pt x="3586975" y="137541"/>
                                </a:lnTo>
                                <a:lnTo>
                                  <a:pt x="3537572" y="125933"/>
                                </a:lnTo>
                                <a:lnTo>
                                  <a:pt x="3517836" y="125285"/>
                                </a:lnTo>
                                <a:lnTo>
                                  <a:pt x="3384258" y="125285"/>
                                </a:lnTo>
                                <a:lnTo>
                                  <a:pt x="3384258" y="130987"/>
                                </a:lnTo>
                                <a:lnTo>
                                  <a:pt x="3389160" y="132473"/>
                                </a:lnTo>
                                <a:lnTo>
                                  <a:pt x="3392525" y="134315"/>
                                </a:lnTo>
                                <a:lnTo>
                                  <a:pt x="3396323" y="138645"/>
                                </a:lnTo>
                                <a:lnTo>
                                  <a:pt x="3397275" y="141820"/>
                                </a:lnTo>
                                <a:lnTo>
                                  <a:pt x="3397275" y="336499"/>
                                </a:lnTo>
                                <a:lnTo>
                                  <a:pt x="3396284" y="339750"/>
                                </a:lnTo>
                                <a:lnTo>
                                  <a:pt x="3392360" y="344360"/>
                                </a:lnTo>
                                <a:lnTo>
                                  <a:pt x="3389020" y="346100"/>
                                </a:lnTo>
                                <a:lnTo>
                                  <a:pt x="3384258" y="347319"/>
                                </a:lnTo>
                                <a:lnTo>
                                  <a:pt x="3384258" y="353009"/>
                                </a:lnTo>
                                <a:lnTo>
                                  <a:pt x="3517836" y="353009"/>
                                </a:lnTo>
                                <a:lnTo>
                                  <a:pt x="3533051" y="352640"/>
                                </a:lnTo>
                                <a:lnTo>
                                  <a:pt x="3570821" y="347027"/>
                                </a:lnTo>
                                <a:lnTo>
                                  <a:pt x="3607727" y="327609"/>
                                </a:lnTo>
                                <a:lnTo>
                                  <a:pt x="3622078" y="311734"/>
                                </a:lnTo>
                                <a:lnTo>
                                  <a:pt x="3622929" y="310794"/>
                                </a:lnTo>
                                <a:lnTo>
                                  <a:pt x="3633800" y="290449"/>
                                </a:lnTo>
                                <a:lnTo>
                                  <a:pt x="3640315" y="266573"/>
                                </a:lnTo>
                                <a:lnTo>
                                  <a:pt x="3642487" y="239166"/>
                                </a:lnTo>
                                <a:close/>
                              </a:path>
                            </a:pathLst>
                          </a:custGeom>
                          <a:solidFill>
                            <a:srgbClr val="7F8183"/>
                          </a:solidFill>
                        </wps:spPr>
                        <wps:bodyPr wrap="square" lIns="0" tIns="0" rIns="0" bIns="0" rtlCol="0">
                          <a:prstTxWarp prst="textNoShape">
                            <a:avLst/>
                          </a:prstTxWarp>
                          <a:noAutofit/>
                        </wps:bodyPr>
                      </wps:wsp>
                      <pic:pic>
                        <pic:nvPicPr>
                          <pic:cNvPr id="47" name="Image 47"/>
                          <pic:cNvPicPr/>
                        </pic:nvPicPr>
                        <pic:blipFill>
                          <a:blip r:embed="rId27" cstate="print"/>
                          <a:stretch>
                            <a:fillRect/>
                          </a:stretch>
                        </pic:blipFill>
                        <pic:spPr>
                          <a:xfrm>
                            <a:off x="3685589" y="209082"/>
                            <a:ext cx="232803" cy="253745"/>
                          </a:xfrm>
                          <a:prstGeom prst="rect">
                            <a:avLst/>
                          </a:prstGeom>
                        </pic:spPr>
                      </pic:pic>
                    </wpg:wgp>
                  </a:graphicData>
                </a:graphic>
              </wp:inline>
            </w:drawing>
          </mc:Choice>
          <mc:Fallback>
            <w:pict>
              <v:group style="width:312.25pt;height:52.3pt;mso-position-horizontal-relative:char;mso-position-vertical-relative:line" id="docshapegroup26" coordorigin="0,0" coordsize="6245,1046">
                <v:shape style="position:absolute;left:756;top:0;width:223;height:204" type="#_x0000_t75" id="docshape27" stroked="false">
                  <v:imagedata r:id="rId14" o:title=""/>
                </v:shape>
                <v:shape style="position:absolute;left:1034;top:38;width:58;height:162" id="docshape28" coordorigin="1034,39" coordsize="58,162" path="m1091,39l1034,39,1034,43,1038,44,1040,45,1043,48,1044,50,1044,188,1043,191,1040,194,1038,195,1034,196,1034,200,1091,200,1091,196,1088,195,1085,194,1083,191,1082,188,1082,53,1082,50,1083,48,1085,45,1088,44,1091,43,1091,39xe" filled="true" fillcolor="#7f8183" stroked="false">
                  <v:path arrowok="t"/>
                  <v:fill type="solid"/>
                </v:shape>
                <v:shape style="position:absolute;left:1137;top:29;width:375;height:171" type="#_x0000_t75" id="docshape29" stroked="false">
                  <v:imagedata r:id="rId15" o:title=""/>
                </v:shape>
                <v:shape style="position:absolute;left:1652;top:35;width:190;height:169" type="#_x0000_t75" id="docshape30" stroked="false">
                  <v:imagedata r:id="rId16" o:title=""/>
                </v:shape>
                <v:shape style="position:absolute;left:1895;top:29;width:160;height:171" type="#_x0000_t75" id="docshape31" stroked="false">
                  <v:imagedata r:id="rId17" o:title=""/>
                </v:shape>
                <v:shape style="position:absolute;left:4125;top:836;width:223;height:204" type="#_x0000_t75" id="docshape32" stroked="false">
                  <v:imagedata r:id="rId18" o:title=""/>
                </v:shape>
                <v:shape style="position:absolute;left:4389;top:874;width:205;height:162" type="#_x0000_t75" id="docshape33" stroked="false">
                  <v:imagedata r:id="rId19" o:title=""/>
                </v:shape>
                <v:shape style="position:absolute;left:4637;top:874;width:153;height:171" type="#_x0000_t75" id="docshape34" stroked="false">
                  <v:imagedata r:id="rId20" o:title=""/>
                </v:shape>
                <v:shape style="position:absolute;left:4836;top:874;width:58;height:162" id="docshape35" coordorigin="4837,875" coordsize="58,162" path="m4894,875l4837,875,4837,879,4840,880,4842,881,4845,884,4846,887,4846,1025,4845,1027,4842,1030,4840,1031,4837,1032,4837,1036,4894,1036,4894,1032,4890,1031,4888,1030,4885,1027,4884,1024,4884,890,4884,887,4885,884,4888,881,4890,880,4894,879,4894,875xe" filled="true" fillcolor="#7f8183" stroked="false">
                  <v:path arrowok="t"/>
                  <v:fill type="solid"/>
                </v:shape>
                <v:shape style="position:absolute;left:4951;top:865;width:160;height:171" type="#_x0000_t75" id="docshape36" stroked="false">
                  <v:imagedata r:id="rId21" o:title=""/>
                </v:shape>
                <v:shape style="position:absolute;left:5155;top:871;width:190;height:169" type="#_x0000_t75" id="docshape37" stroked="false">
                  <v:imagedata r:id="rId22" o:title=""/>
                </v:shape>
                <v:shape style="position:absolute;left:5398;top:874;width:184;height:162" type="#_x0000_t75" id="docshape38" stroked="false">
                  <v:imagedata r:id="rId23" o:title=""/>
                </v:shape>
                <v:shape style="position:absolute;left:5631;top:874;width:192;height:162" type="#_x0000_t75" id="docshape39" stroked="false">
                  <v:imagedata r:id="rId24" o:title=""/>
                </v:shape>
                <v:shape style="position:absolute;left:5880;top:874;width:58;height:162" id="docshape40" coordorigin="5880,875" coordsize="58,162" path="m5937,875l5880,875,5880,879,5884,880,5886,881,5889,884,5889,887,5889,1025,5889,1027,5886,1030,5883,1031,5880,1032,5880,1036,5937,1036,5937,1032,5934,1031,5931,1030,5929,1027,5928,1024,5928,890,5928,887,5929,884,5931,881,5934,880,5937,879,5937,875xe" filled="true" fillcolor="#7f8183" stroked="false">
                  <v:path arrowok="t"/>
                  <v:fill type="solid"/>
                </v:shape>
                <v:shape style="position:absolute;left:5981;top:874;width:205;height:162" type="#_x0000_t75" id="docshape41" stroked="false">
                  <v:imagedata r:id="rId25" o:title=""/>
                </v:shape>
                <v:shape style="position:absolute;left:0;top:152;width:6245;height:650" type="#_x0000_t75" id="docshape42" stroked="false">
                  <v:imagedata r:id="rId26" o:title=""/>
                </v:shape>
                <v:shape style="position:absolute;left:-1;top:152;width:5737;height:566" id="docshape43" coordorigin="0,152" coordsize="5737,566" path="m667,696l656,693,647,689,640,683,635,677,629,669,623,658,617,646,579,569,542,494,446,300,412,232,412,494,234,494,324,300,412,494,412,232,409,225,404,215,401,206,401,187,409,179,425,175,425,162,231,162,231,175,246,180,254,189,254,209,251,220,245,233,44,653,36,669,30,679,19,690,11,693,0,696,0,708,181,708,181,696,163,691,154,683,154,665,156,657,156,657,162,646,198,569,447,569,484,646,489,657,490,657,492,665,492,684,483,693,466,696,466,708,667,708,667,696xm1120,699l1111,698,1102,694,1095,687,1089,682,1082,674,1074,664,1065,652,1000,561,997,557,1022,551,1043,543,1061,533,1074,522,1085,508,1091,496,1092,493,1097,474,1098,454,1096,427,1092,415,1092,415,1089,405,1076,386,1060,371,1050,366,1040,361,1028,357,1017,354,1011,354,1011,440,1011,473,1004,484,991,490,983,493,982,493,973,494,961,496,947,496,818,496,818,415,947,415,964,415,978,417,989,420,997,424,1006,430,1011,440,1011,354,1003,352,987,351,968,350,947,350,712,350,712,359,719,361,725,364,731,371,732,376,732,682,731,687,731,687,725,695,719,697,712,699,712,708,839,708,839,699,831,697,826,694,820,687,818,682,818,561,904,561,976,664,983,673,986,680,986,692,980,696,969,699,969,708,1120,708,1120,699xm1585,699l1575,698,1567,694,1560,687,1554,682,1547,674,1539,664,1530,652,1465,561,1462,557,1487,551,1508,543,1525,533,1539,522,1549,508,1555,496,1557,493,1561,474,1563,454,1560,427,1557,415,1556,415,1553,405,1541,386,1524,371,1514,366,1504,361,1493,357,1481,354,1475,354,1475,440,1475,473,1469,484,1456,490,1447,493,1447,493,1438,494,1426,496,1412,496,1283,496,1283,415,1412,415,1428,415,1442,417,1453,420,1462,424,1471,430,1475,440,1475,354,1468,352,1452,351,1433,350,1411,350,1176,350,1176,359,1184,361,1189,364,1195,371,1197,376,1197,682,1195,687,1195,687,1189,695,1184,697,1176,699,1176,708,1303,708,1303,699,1296,697,1290,694,1284,687,1283,682,1283,561,1369,561,1440,664,1447,673,1451,680,1451,692,1445,696,1434,699,1434,708,1585,708,1585,699xm2044,532l2040,488,2027,448,2006,414,2001,410,1976,386,1957,374,1957,532,1955,553,1955,554,1949,575,1949,575,1939,595,1939,595,1925,612,1906,628,1885,639,1861,646,1834,648,1808,646,1784,639,1762,628,1744,612,1730,595,1729,595,1719,575,1713,553,1711,532,1711,531,1711,529,1713,506,1713,505,1719,483,1729,463,1744,445,1762,430,1784,419,1807,412,1834,410,1860,412,1884,419,1906,430,1925,445,1939,463,1949,483,1955,505,1955,506,1957,529,1957,532,1957,374,1946,367,1912,353,1875,345,1834,342,1793,345,1756,353,1722,367,1692,386,1662,414,1641,447,1628,486,1624,529,1628,572,1641,610,1659,639,1662,644,1692,673,1722,692,1756,705,1793,713,1834,716,1875,713,1912,705,1946,692,1976,673,2002,648,2006,644,2027,611,2040,574,2044,532xm2451,350l2297,350,2298,359,2311,363,2318,369,2318,383,2313,392,2252,479,2190,392,2185,383,2185,369,2192,362,2206,359,2206,350,2044,350,2044,359,2054,361,2063,365,2070,371,2076,377,2082,384,2090,393,2205,551,2205,683,2203,688,2197,695,2192,698,2184,700,2184,708,2311,708,2311,700,2303,697,2298,694,2292,687,2291,682,2291,551,2397,405,2405,393,2413,384,2420,377,2426,371,2433,365,2441,361,2451,359,2451,350xm2872,532l2868,488,2855,448,2834,414,2829,410,2804,386,2785,374,2785,532,2783,553,2783,554,2777,575,2777,575,2767,595,2767,595,2752,612,2734,628,2712,639,2688,646,2662,648,2635,646,2611,639,2590,628,2571,612,2557,595,2557,595,2547,575,2541,553,2539,532,2539,531,2539,529,2541,506,2541,505,2547,483,2557,463,2571,445,2590,430,2611,419,2635,412,2662,410,2688,412,2712,419,2733,430,2752,445,2767,463,2777,483,2783,505,2783,506,2785,529,2785,532,2785,374,2774,367,2740,353,2702,345,2661,342,2621,345,2584,353,2550,367,2520,386,2490,414,2469,447,2456,486,2451,529,2456,572,2469,610,2487,639,2490,644,2520,673,2550,692,2584,705,2621,713,2662,716,2703,713,2740,705,2774,692,2804,673,2829,648,2834,644,2855,611,2868,574,2872,532xm3789,436l3522,436,3516,434,3507,427,3504,420,3501,410,3489,410,3489,537,3501,537,3504,528,3507,521,3516,514,3522,512,3665,512,3665,586,3648,595,3630,602,3610,609,3589,615,3567,619,3545,623,3522,625,3500,625,3456,622,3416,613,3381,598,3350,576,3323,548,3304,515,3292,478,3288,437,3292,394,3304,356,3324,323,3352,293,3382,272,3415,257,3453,248,3494,245,3515,246,3537,249,3560,253,3583,258,3605,265,3624,273,3641,281,3654,290,3662,295,3667,300,3671,308,3672,314,3673,323,3684,329,3748,198,3737,192,3730,198,3723,201,3718,201,3711,200,3702,198,3691,195,3653,181,3629,173,3606,166,3584,161,3563,157,3542,155,3519,153,3496,152,3426,157,3364,171,3308,194,3260,226,3219,268,3190,317,3172,373,3166,435,3173,502,3193,560,3226,612,3272,655,3316,683,3367,702,3424,714,3488,718,3561,712,3636,696,3712,668,3789,629,3789,619,3779,616,3773,613,3765,604,3764,598,3764,470,3765,463,3773,455,3780,451,3789,449,3789,436xm4289,699l4280,698,4271,694,4264,687,4258,682,4251,674,4243,664,4234,652,4169,561,4167,557,4191,551,4212,543,4230,533,4244,522,4254,508,4260,496,4261,493,4266,474,4267,454,4265,427,4261,415,4261,415,4258,405,4246,386,4229,371,4219,366,4209,361,4198,357,4186,354,4180,354,4180,440,4180,473,4173,484,4160,490,4152,493,4152,493,4142,494,4130,496,4117,496,3987,496,3987,415,4117,415,4133,415,4147,417,4158,420,4166,424,4175,430,4180,440,4180,354,4172,352,4156,351,4138,350,4116,350,3881,350,3881,359,3889,361,3894,364,3900,371,3901,376,3901,682,3900,687,3900,687,3894,695,3888,697,3881,699,3881,708,4008,708,4008,699,4000,697,3995,694,3989,687,3987,682,3987,561,4073,561,4145,664,4152,673,4155,680,4155,692,4150,696,4138,699,4138,708,4289,708,4289,699xm4786,699l4777,698,4771,695,4762,687,4756,678,4749,664,4725,619,4698,568,4638,453,4613,406,4608,396,4607,393,4607,568,4492,568,4548,453,4607,568,4607,393,4605,388,4605,370,4611,364,4610,364,4623,359,4623,350,4483,350,4483,359,4495,364,4501,370,4501,387,4499,395,4494,405,4363,671,4358,681,4353,688,4349,692,4345,696,4339,698,4331,699,4331,708,4463,708,4463,699,4449,697,4442,690,4442,675,4444,667,4467,619,4632,619,4652,655,4657,665,4660,673,4660,691,4653,697,4639,699,4639,708,4786,708,4786,699xm5254,350l5135,350,5135,359,5142,361,5148,364,5154,371,5155,376,5155,580,4956,382,4952,376,4952,365,4957,361,4966,359,4966,350,4829,350,4829,359,4836,361,4842,364,4848,371,4849,376,4849,682,4848,687,4841,695,4836,697,4829,699,4829,708,4948,708,4948,699,4940,697,4935,694,4929,687,4927,682,4927,472,5118,660,5133,675,5138,682,5139,685,5139,694,5135,698,5125,699,5125,708,5254,708,5254,699,5246,697,5241,694,5235,687,5233,682,5233,376,5235,371,5241,364,5246,361,5254,359,5254,350xm5736,529l5735,505,5732,483,5727,462,5720,442,5706,418,5704,415,5689,397,5668,379,5649,369,5649,529,5647,555,5641,578,5632,598,5619,615,5603,627,5582,636,5557,642,5527,643,5436,643,5436,415,5527,415,5543,415,5558,416,5571,419,5583,422,5593,426,5603,431,5611,437,5619,444,5632,460,5641,480,5647,503,5649,529,5649,369,5643,366,5623,359,5599,354,5571,351,5540,350,5330,350,5330,359,5337,361,5343,364,5349,371,5350,376,5350,682,5348,687,5342,695,5337,697,5330,699,5330,708,5540,708,5564,708,5586,706,5606,703,5623,699,5640,693,5655,687,5669,678,5681,668,5704,643,5705,642,5723,610,5733,572,5736,529xe" filled="true" fillcolor="#7f8183" stroked="false">
                  <v:path arrowok="t"/>
                  <v:fill type="solid"/>
                </v:shape>
                <v:shape style="position:absolute;left:5804;top:329;width:367;height:400" type="#_x0000_t75" id="docshape44" stroked="false">
                  <v:imagedata r:id="rId27" o:title=""/>
                </v:shape>
              </v:group>
            </w:pict>
          </mc:Fallback>
        </mc:AlternateContent>
      </w:r>
      <w:r>
        <w:rPr>
          <w:rFonts w:ascii="Times New Roman"/>
          <w:position w:val="9"/>
          <w:sz w:val="20"/>
        </w:rPr>
      </w:r>
    </w:p>
    <w:p>
      <w:pPr>
        <w:pStyle w:val="BodyText"/>
        <w:rPr>
          <w:rFonts w:ascii="Times New Roman"/>
          <w:sz w:val="20"/>
        </w:rPr>
      </w:pPr>
    </w:p>
    <w:p>
      <w:pPr>
        <w:pStyle w:val="BodyText"/>
        <w:rPr>
          <w:rFonts w:ascii="Times New Roman"/>
          <w:sz w:val="20"/>
        </w:rPr>
      </w:pPr>
    </w:p>
    <w:p>
      <w:pPr>
        <w:pStyle w:val="BodyText"/>
        <w:spacing w:before="137"/>
        <w:rPr>
          <w:rFonts w:ascii="Times New Roman"/>
          <w:sz w:val="20"/>
        </w:rPr>
      </w:pPr>
    </w:p>
    <w:p>
      <w:pPr>
        <w:spacing w:after="0"/>
        <w:rPr>
          <w:rFonts w:ascii="Times New Roman"/>
          <w:sz w:val="20"/>
        </w:rPr>
        <w:sectPr>
          <w:type w:val="continuous"/>
          <w:pgSz w:w="24480" w:h="15840" w:orient="landscape"/>
          <w:pgMar w:top="380" w:bottom="280" w:left="420" w:right="400"/>
        </w:sectPr>
      </w:pPr>
    </w:p>
    <w:p>
      <w:pPr>
        <w:pStyle w:val="Heading1"/>
        <w:spacing w:before="100"/>
        <w:ind w:left="12367"/>
      </w:pPr>
      <w:r>
        <w:rPr/>
        <mc:AlternateContent>
          <mc:Choice Requires="wps">
            <w:drawing>
              <wp:anchor distT="0" distB="0" distL="0" distR="0" allowOverlap="1" layoutInCell="1" locked="0" behindDoc="0" simplePos="0" relativeHeight="15732736">
                <wp:simplePos x="0" y="0"/>
                <wp:positionH relativeFrom="page">
                  <wp:posOffset>295084</wp:posOffset>
                </wp:positionH>
                <wp:positionV relativeFrom="paragraph">
                  <wp:posOffset>-1358734</wp:posOffset>
                </wp:positionV>
                <wp:extent cx="7192645" cy="550481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7192645" cy="5504815"/>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470"/>
                              <w:gridCol w:w="1097"/>
                              <w:gridCol w:w="1098"/>
                              <w:gridCol w:w="1006"/>
                              <w:gridCol w:w="1189"/>
                              <w:gridCol w:w="647"/>
                              <w:gridCol w:w="725"/>
                              <w:gridCol w:w="2930"/>
                            </w:tblGrid>
                            <w:tr>
                              <w:trPr>
                                <w:trHeight w:val="769" w:hRule="atLeast"/>
                              </w:trPr>
                              <w:tc>
                                <w:tcPr>
                                  <w:tcW w:w="2470" w:type="dxa"/>
                                  <w:tcBorders>
                                    <w:left w:val="single" w:sz="6" w:space="0" w:color="232323"/>
                                    <w:bottom w:val="single" w:sz="6" w:space="0" w:color="232323"/>
                                    <w:right w:val="single" w:sz="6" w:space="0" w:color="232323"/>
                                  </w:tcBorders>
                                </w:tcPr>
                                <w:p>
                                  <w:pPr>
                                    <w:pStyle w:val="TableParagraph"/>
                                    <w:spacing w:line="237" w:lineRule="auto" w:before="58"/>
                                    <w:ind w:left="62"/>
                                    <w:rPr>
                                      <w:b/>
                                      <w:sz w:val="16"/>
                                    </w:rPr>
                                  </w:pPr>
                                  <w:r>
                                    <w:rPr>
                                      <w:b/>
                                      <w:sz w:val="16"/>
                                    </w:rPr>
                                    <w:t>Table 5 – Detection of Contaminants </w:t>
                                  </w:r>
                                  <w:r>
                                    <w:rPr>
                                      <w:b/>
                                      <w:sz w:val="16"/>
                                      <w:u w:val="single"/>
                                    </w:rPr>
                                    <w:t>without</w:t>
                                  </w:r>
                                  <w:r>
                                    <w:rPr>
                                      <w:b/>
                                      <w:sz w:val="16"/>
                                      <w:u w:val="none"/>
                                    </w:rPr>
                                    <w:t> a Drinking</w:t>
                                  </w:r>
                                  <w:r>
                                    <w:rPr>
                                      <w:b/>
                                      <w:spacing w:val="-18"/>
                                      <w:sz w:val="16"/>
                                      <w:u w:val="none"/>
                                    </w:rPr>
                                    <w:t> </w:t>
                                  </w:r>
                                  <w:r>
                                    <w:rPr>
                                      <w:b/>
                                      <w:sz w:val="16"/>
                                      <w:u w:val="none"/>
                                    </w:rPr>
                                    <w:t>Water</w:t>
                                  </w:r>
                                  <w:r>
                                    <w:rPr>
                                      <w:b/>
                                      <w:spacing w:val="-17"/>
                                      <w:sz w:val="16"/>
                                      <w:u w:val="none"/>
                                    </w:rPr>
                                    <w:t> </w:t>
                                  </w:r>
                                  <w:r>
                                    <w:rPr>
                                      <w:b/>
                                      <w:sz w:val="16"/>
                                      <w:u w:val="none"/>
                                    </w:rPr>
                                    <w:t>Standard</w:t>
                                  </w:r>
                                </w:p>
                              </w:tc>
                              <w:tc>
                                <w:tcPr>
                                  <w:tcW w:w="2195" w:type="dxa"/>
                                  <w:gridSpan w:val="2"/>
                                  <w:tcBorders>
                                    <w:left w:val="single" w:sz="6" w:space="0" w:color="232323"/>
                                    <w:bottom w:val="single" w:sz="6" w:space="0" w:color="232323"/>
                                    <w:right w:val="single" w:sz="6" w:space="0" w:color="232323"/>
                                  </w:tcBorders>
                                </w:tcPr>
                                <w:p>
                                  <w:pPr>
                                    <w:pStyle w:val="TableParagraph"/>
                                    <w:spacing w:before="89"/>
                                    <w:rPr>
                                      <w:rFonts w:ascii="Cambria"/>
                                      <w:sz w:val="16"/>
                                    </w:rPr>
                                  </w:pPr>
                                </w:p>
                                <w:p>
                                  <w:pPr>
                                    <w:pStyle w:val="TableParagraph"/>
                                    <w:ind w:left="679"/>
                                    <w:rPr>
                                      <w:b/>
                                      <w:sz w:val="16"/>
                                    </w:rPr>
                                  </w:pPr>
                                  <w:r>
                                    <w:rPr>
                                      <w:b/>
                                      <w:sz w:val="16"/>
                                    </w:rPr>
                                    <w:t>Lopez</w:t>
                                  </w:r>
                                  <w:r>
                                    <w:rPr>
                                      <w:b/>
                                      <w:spacing w:val="-4"/>
                                      <w:sz w:val="16"/>
                                    </w:rPr>
                                    <w:t> </w:t>
                                  </w:r>
                                  <w:r>
                                    <w:rPr>
                                      <w:b/>
                                      <w:spacing w:val="-5"/>
                                      <w:sz w:val="16"/>
                                    </w:rPr>
                                    <w:t>WTP</w:t>
                                  </w:r>
                                </w:p>
                              </w:tc>
                              <w:tc>
                                <w:tcPr>
                                  <w:tcW w:w="2195" w:type="dxa"/>
                                  <w:gridSpan w:val="2"/>
                                  <w:tcBorders>
                                    <w:left w:val="single" w:sz="6" w:space="0" w:color="232323"/>
                                    <w:bottom w:val="single" w:sz="6" w:space="0" w:color="232323"/>
                                    <w:right w:val="single" w:sz="6" w:space="0" w:color="232323"/>
                                  </w:tcBorders>
                                </w:tcPr>
                                <w:p>
                                  <w:pPr>
                                    <w:pStyle w:val="TableParagraph"/>
                                    <w:spacing w:before="49"/>
                                    <w:rPr>
                                      <w:rFonts w:ascii="Cambria"/>
                                      <w:sz w:val="16"/>
                                    </w:rPr>
                                  </w:pPr>
                                </w:p>
                                <w:p>
                                  <w:pPr>
                                    <w:pStyle w:val="TableParagraph"/>
                                    <w:ind w:left="609"/>
                                    <w:rPr>
                                      <w:b/>
                                      <w:sz w:val="16"/>
                                    </w:rPr>
                                  </w:pPr>
                                  <w:r>
                                    <w:rPr>
                                      <w:b/>
                                      <w:sz w:val="16"/>
                                    </w:rPr>
                                    <w:t>State</w:t>
                                  </w:r>
                                  <w:r>
                                    <w:rPr>
                                      <w:b/>
                                      <w:spacing w:val="-5"/>
                                      <w:sz w:val="16"/>
                                    </w:rPr>
                                    <w:t> </w:t>
                                  </w:r>
                                  <w:r>
                                    <w:rPr>
                                      <w:b/>
                                      <w:spacing w:val="-2"/>
                                      <w:sz w:val="16"/>
                                    </w:rPr>
                                    <w:t>Water</w:t>
                                  </w:r>
                                </w:p>
                              </w:tc>
                              <w:tc>
                                <w:tcPr>
                                  <w:tcW w:w="1372" w:type="dxa"/>
                                  <w:gridSpan w:val="2"/>
                                  <w:tcBorders>
                                    <w:left w:val="single" w:sz="6" w:space="0" w:color="232323"/>
                                    <w:bottom w:val="single" w:sz="6" w:space="0" w:color="232323"/>
                                    <w:right w:val="single" w:sz="6" w:space="0" w:color="232323"/>
                                  </w:tcBorders>
                                </w:tcPr>
                                <w:p>
                                  <w:pPr>
                                    <w:pStyle w:val="TableParagraph"/>
                                    <w:spacing w:before="89"/>
                                    <w:rPr>
                                      <w:rFonts w:ascii="Cambria"/>
                                      <w:sz w:val="16"/>
                                    </w:rPr>
                                  </w:pPr>
                                </w:p>
                                <w:p>
                                  <w:pPr>
                                    <w:pStyle w:val="TableParagraph"/>
                                    <w:ind w:left="215"/>
                                    <w:rPr>
                                      <w:b/>
                                      <w:sz w:val="16"/>
                                    </w:rPr>
                                  </w:pPr>
                                  <w:r>
                                    <w:rPr>
                                      <w:b/>
                                      <w:spacing w:val="-2"/>
                                      <w:sz w:val="16"/>
                                    </w:rPr>
                                    <w:t>Groundwater</w:t>
                                  </w:r>
                                </w:p>
                              </w:tc>
                              <w:tc>
                                <w:tcPr>
                                  <w:tcW w:w="2930" w:type="dxa"/>
                                  <w:tcBorders>
                                    <w:left w:val="single" w:sz="6" w:space="0" w:color="232323"/>
                                    <w:bottom w:val="single" w:sz="6" w:space="0" w:color="232323"/>
                                    <w:right w:val="single" w:sz="6" w:space="0" w:color="232323"/>
                                  </w:tcBorders>
                                </w:tcPr>
                                <w:p>
                                  <w:pPr>
                                    <w:pStyle w:val="TableParagraph"/>
                                    <w:rPr>
                                      <w:rFonts w:ascii="Times New Roman"/>
                                      <w:sz w:val="16"/>
                                    </w:rPr>
                                  </w:pPr>
                                </w:p>
                              </w:tc>
                            </w:tr>
                            <w:tr>
                              <w:trPr>
                                <w:trHeight w:val="26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7"/>
                                    <w:ind w:left="62"/>
                                    <w:rPr>
                                      <w:b/>
                                      <w:sz w:val="16"/>
                                    </w:rPr>
                                  </w:pPr>
                                  <w:r>
                                    <w:rPr>
                                      <w:b/>
                                      <w:sz w:val="16"/>
                                    </w:rPr>
                                    <w:t>Contaminant</w:t>
                                  </w:r>
                                  <w:r>
                                    <w:rPr>
                                      <w:b/>
                                      <w:spacing w:val="-5"/>
                                      <w:sz w:val="16"/>
                                    </w:rPr>
                                    <w:t> </w:t>
                                  </w:r>
                                  <w:r>
                                    <w:rPr>
                                      <w:b/>
                                      <w:sz w:val="16"/>
                                    </w:rPr>
                                    <w:t>(reporting</w:t>
                                  </w:r>
                                  <w:r>
                                    <w:rPr>
                                      <w:b/>
                                      <w:spacing w:val="-5"/>
                                      <w:sz w:val="16"/>
                                    </w:rPr>
                                    <w:t> </w:t>
                                  </w:r>
                                  <w:r>
                                    <w:rPr>
                                      <w:b/>
                                      <w:spacing w:val="-2"/>
                                      <w:sz w:val="16"/>
                                    </w:rPr>
                                    <w:t>units)</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7"/>
                                    <w:ind w:left="338"/>
                                    <w:rPr>
                                      <w:b/>
                                      <w:sz w:val="16"/>
                                    </w:rPr>
                                  </w:pPr>
                                  <w:r>
                                    <w:rPr>
                                      <w:b/>
                                      <w:spacing w:val="-2"/>
                                      <w:sz w:val="16"/>
                                    </w:rPr>
                                    <w:t>Range</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7"/>
                                    <w:ind w:left="251"/>
                                    <w:rPr>
                                      <w:b/>
                                      <w:sz w:val="16"/>
                                    </w:rPr>
                                  </w:pPr>
                                  <w:r>
                                    <w:rPr>
                                      <w:b/>
                                      <w:spacing w:val="-2"/>
                                      <w:sz w:val="16"/>
                                    </w:rPr>
                                    <w:t>Average</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7"/>
                                    <w:ind w:right="246"/>
                                    <w:jc w:val="right"/>
                                    <w:rPr>
                                      <w:b/>
                                      <w:sz w:val="16"/>
                                    </w:rPr>
                                  </w:pPr>
                                  <w:r>
                                    <w:rPr>
                                      <w:b/>
                                      <w:spacing w:val="-2"/>
                                      <w:sz w:val="16"/>
                                    </w:rPr>
                                    <w:t>Range</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7"/>
                                    <w:ind w:left="45" w:right="1"/>
                                    <w:jc w:val="center"/>
                                    <w:rPr>
                                      <w:b/>
                                      <w:sz w:val="16"/>
                                    </w:rPr>
                                  </w:pPr>
                                  <w:r>
                                    <w:rPr>
                                      <w:b/>
                                      <w:spacing w:val="-2"/>
                                      <w:sz w:val="16"/>
                                    </w:rPr>
                                    <w:t>Average</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before="17"/>
                                    <w:ind w:left="113"/>
                                    <w:rPr>
                                      <w:b/>
                                      <w:sz w:val="16"/>
                                    </w:rPr>
                                  </w:pPr>
                                  <w:r>
                                    <w:rPr>
                                      <w:b/>
                                      <w:spacing w:val="-2"/>
                                      <w:sz w:val="16"/>
                                    </w:rPr>
                                    <w:t>Range</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7"/>
                                    <w:ind w:left="44"/>
                                    <w:jc w:val="center"/>
                                    <w:rPr>
                                      <w:b/>
                                      <w:sz w:val="16"/>
                                    </w:rPr>
                                  </w:pPr>
                                  <w:r>
                                    <w:rPr>
                                      <w:b/>
                                      <w:spacing w:val="-2"/>
                                      <w:sz w:val="16"/>
                                    </w:rPr>
                                    <w:t>Average</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before="17"/>
                                    <w:ind w:left="62"/>
                                    <w:rPr>
                                      <w:b/>
                                      <w:sz w:val="16"/>
                                    </w:rPr>
                                  </w:pPr>
                                  <w:r>
                                    <w:rPr>
                                      <w:b/>
                                      <w:sz w:val="16"/>
                                    </w:rPr>
                                    <w:t>Potential</w:t>
                                  </w:r>
                                  <w:r>
                                    <w:rPr>
                                      <w:b/>
                                      <w:spacing w:val="-2"/>
                                      <w:sz w:val="16"/>
                                    </w:rPr>
                                    <w:t> </w:t>
                                  </w:r>
                                  <w:r>
                                    <w:rPr>
                                      <w:b/>
                                      <w:sz w:val="16"/>
                                    </w:rPr>
                                    <w:t>Source</w:t>
                                  </w:r>
                                  <w:r>
                                    <w:rPr>
                                      <w:b/>
                                      <w:spacing w:val="-2"/>
                                      <w:sz w:val="16"/>
                                    </w:rPr>
                                    <w:t> </w:t>
                                  </w:r>
                                  <w:r>
                                    <w:rPr>
                                      <w:b/>
                                      <w:sz w:val="16"/>
                                    </w:rPr>
                                    <w:t>of</w:t>
                                  </w:r>
                                  <w:r>
                                    <w:rPr>
                                      <w:b/>
                                      <w:spacing w:val="-2"/>
                                      <w:sz w:val="16"/>
                                    </w:rPr>
                                    <w:t> Contamination</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12"/>
                                    <w:ind w:left="62"/>
                                    <w:rPr>
                                      <w:sz w:val="16"/>
                                    </w:rPr>
                                  </w:pPr>
                                  <w:r>
                                    <w:rPr>
                                      <w:position w:val="2"/>
                                      <w:sz w:val="16"/>
                                    </w:rPr>
                                    <w:t>Alkalinity as</w:t>
                                  </w:r>
                                  <w:r>
                                    <w:rPr>
                                      <w:spacing w:val="1"/>
                                      <w:position w:val="2"/>
                                      <w:sz w:val="16"/>
                                    </w:rPr>
                                    <w:t> </w:t>
                                  </w:r>
                                  <w:r>
                                    <w:rPr>
                                      <w:position w:val="2"/>
                                      <w:sz w:val="16"/>
                                    </w:rPr>
                                    <w:t>CaCO</w:t>
                                  </w:r>
                                  <w:r>
                                    <w:rPr>
                                      <w:sz w:val="10"/>
                                    </w:rPr>
                                    <w:t>3</w:t>
                                  </w:r>
                                  <w:r>
                                    <w:rPr>
                                      <w:spacing w:val="18"/>
                                      <w:sz w:val="10"/>
                                    </w:rPr>
                                    <w:t> </w:t>
                                  </w:r>
                                  <w:r>
                                    <w:rPr>
                                      <w:spacing w:val="-2"/>
                                      <w:position w:val="2"/>
                                      <w:sz w:val="16"/>
                                    </w:rPr>
                                    <w:t>(ppm)</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pacing w:val="-2"/>
                                      <w:sz w:val="16"/>
                                    </w:rPr>
                                    <w:t>191-</w:t>
                                  </w:r>
                                  <w:r>
                                    <w:rPr>
                                      <w:spacing w:val="-5"/>
                                      <w:sz w:val="16"/>
                                    </w:rPr>
                                    <w:t>227</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pacing w:val="-5"/>
                                      <w:sz w:val="16"/>
                                    </w:rPr>
                                    <w:t>210</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right="242"/>
                                    <w:jc w:val="right"/>
                                    <w:rPr>
                                      <w:sz w:val="16"/>
                                    </w:rPr>
                                  </w:pPr>
                                  <w:r>
                                    <w:rPr>
                                      <w:spacing w:val="-2"/>
                                      <w:sz w:val="16"/>
                                    </w:rPr>
                                    <w:t>40-</w:t>
                                  </w:r>
                                  <w:r>
                                    <w:rPr>
                                      <w:spacing w:val="-7"/>
                                      <w:sz w:val="16"/>
                                    </w:rPr>
                                    <w:t>80</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1"/>
                                    <w:jc w:val="center"/>
                                    <w:rPr>
                                      <w:sz w:val="16"/>
                                    </w:rPr>
                                  </w:pPr>
                                  <w:r>
                                    <w:rPr>
                                      <w:spacing w:val="-5"/>
                                      <w:sz w:val="16"/>
                                    </w:rPr>
                                    <w:t>64</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1" w:lineRule="exact" w:before="17"/>
                                    <w:ind w:left="145"/>
                                    <w:rPr>
                                      <w:sz w:val="16"/>
                                    </w:rPr>
                                  </w:pPr>
                                  <w:r>
                                    <w:rPr>
                                      <w:sz w:val="16"/>
                                    </w:rPr>
                                    <w:t>140</w:t>
                                  </w:r>
                                  <w:r>
                                    <w:rPr>
                                      <w:spacing w:val="-3"/>
                                      <w:sz w:val="16"/>
                                    </w:rPr>
                                    <w:t> </w:t>
                                  </w:r>
                                  <w:r>
                                    <w:rPr>
                                      <w:spacing w:val="-10"/>
                                      <w:sz w:val="16"/>
                                    </w:rPr>
                                    <w:t>–</w:t>
                                  </w:r>
                                </w:p>
                                <w:p>
                                  <w:pPr>
                                    <w:pStyle w:val="TableParagraph"/>
                                    <w:spacing w:line="221" w:lineRule="exact"/>
                                    <w:ind w:left="191"/>
                                    <w:rPr>
                                      <w:sz w:val="16"/>
                                    </w:rPr>
                                  </w:pPr>
                                  <w:r>
                                    <w:rPr>
                                      <w:spacing w:val="-5"/>
                                      <w:sz w:val="16"/>
                                    </w:rPr>
                                    <w:t>400</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2"/>
                                      <w:sz w:val="16"/>
                                    </w:rPr>
                                    <w:t>221.3</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ight="114"/>
                                    <w:rPr>
                                      <w:sz w:val="16"/>
                                    </w:rPr>
                                  </w:pPr>
                                  <w:r>
                                    <w:rPr>
                                      <w:sz w:val="16"/>
                                    </w:rPr>
                                    <w:t>Runoff/leaching</w:t>
                                  </w:r>
                                  <w:r>
                                    <w:rPr>
                                      <w:spacing w:val="-12"/>
                                      <w:sz w:val="16"/>
                                    </w:rPr>
                                    <w:t> </w:t>
                                  </w:r>
                                  <w:r>
                                    <w:rPr>
                                      <w:sz w:val="16"/>
                                    </w:rPr>
                                    <w:t>from</w:t>
                                  </w:r>
                                  <w:r>
                                    <w:rPr>
                                      <w:spacing w:val="-12"/>
                                      <w:sz w:val="16"/>
                                    </w:rPr>
                                    <w:t> </w:t>
                                  </w:r>
                                  <w:r>
                                    <w:rPr>
                                      <w:sz w:val="16"/>
                                    </w:rPr>
                                    <w:t>natural deposits; seawater influence</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z w:val="16"/>
                                    </w:rPr>
                                    <w:t>Calcium </w:t>
                                  </w:r>
                                  <w:r>
                                    <w:rPr>
                                      <w:spacing w:val="-2"/>
                                      <w:sz w:val="16"/>
                                    </w:rPr>
                                    <w:t>(ppm)</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37"/>
                                    <w:ind w:left="334"/>
                                    <w:rPr>
                                      <w:sz w:val="16"/>
                                    </w:rPr>
                                  </w:pPr>
                                  <w:r>
                                    <w:rPr>
                                      <w:spacing w:val="-2"/>
                                      <w:sz w:val="16"/>
                                    </w:rPr>
                                    <w:t>66-</w:t>
                                  </w:r>
                                  <w:r>
                                    <w:rPr>
                                      <w:spacing w:val="-7"/>
                                      <w:sz w:val="16"/>
                                    </w:rPr>
                                    <w:t>82</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72" w:right="28"/>
                                    <w:jc w:val="center"/>
                                    <w:rPr>
                                      <w:sz w:val="16"/>
                                    </w:rPr>
                                  </w:pPr>
                                  <w:r>
                                    <w:rPr>
                                      <w:spacing w:val="-5"/>
                                      <w:sz w:val="16"/>
                                    </w:rPr>
                                    <w:t>76</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left="75" w:right="31"/>
                                    <w:jc w:val="center"/>
                                    <w:rPr>
                                      <w:sz w:val="16"/>
                                    </w:rPr>
                                  </w:pPr>
                                  <w:r>
                                    <w:rPr>
                                      <w:spacing w:val="-5"/>
                                      <w:sz w:val="16"/>
                                    </w:rPr>
                                    <w:t>23</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1"/>
                                    <w:jc w:val="center"/>
                                    <w:rPr>
                                      <w:sz w:val="16"/>
                                    </w:rPr>
                                  </w:pPr>
                                  <w:r>
                                    <w:rPr>
                                      <w:spacing w:val="-5"/>
                                      <w:sz w:val="16"/>
                                    </w:rPr>
                                    <w:t>23</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1" w:lineRule="exact" w:before="17"/>
                                    <w:ind w:left="174"/>
                                    <w:rPr>
                                      <w:sz w:val="16"/>
                                    </w:rPr>
                                  </w:pPr>
                                  <w:r>
                                    <w:rPr>
                                      <w:sz w:val="16"/>
                                    </w:rPr>
                                    <w:t>3.1</w:t>
                                  </w:r>
                                  <w:r>
                                    <w:rPr>
                                      <w:spacing w:val="-2"/>
                                      <w:sz w:val="16"/>
                                    </w:rPr>
                                    <w:t> </w:t>
                                  </w:r>
                                  <w:r>
                                    <w:rPr>
                                      <w:spacing w:val="-12"/>
                                      <w:sz w:val="16"/>
                                    </w:rPr>
                                    <w:t>–</w:t>
                                  </w:r>
                                </w:p>
                                <w:p>
                                  <w:pPr>
                                    <w:pStyle w:val="TableParagraph"/>
                                    <w:spacing w:line="221" w:lineRule="exact"/>
                                    <w:ind w:left="217"/>
                                    <w:rPr>
                                      <w:sz w:val="16"/>
                                    </w:rPr>
                                  </w:pPr>
                                  <w:r>
                                    <w:rPr>
                                      <w:spacing w:val="-5"/>
                                      <w:sz w:val="16"/>
                                    </w:rPr>
                                    <w:t>110</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4"/>
                                      <w:sz w:val="16"/>
                                    </w:rPr>
                                    <w:t>74.8</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ight="114"/>
                                    <w:rPr>
                                      <w:sz w:val="16"/>
                                    </w:rPr>
                                  </w:pPr>
                                  <w:r>
                                    <w:rPr>
                                      <w:sz w:val="16"/>
                                    </w:rPr>
                                    <w:t>Runoff/leaching</w:t>
                                  </w:r>
                                  <w:r>
                                    <w:rPr>
                                      <w:spacing w:val="-12"/>
                                      <w:sz w:val="16"/>
                                    </w:rPr>
                                    <w:t> </w:t>
                                  </w:r>
                                  <w:r>
                                    <w:rPr>
                                      <w:sz w:val="16"/>
                                    </w:rPr>
                                    <w:t>from</w:t>
                                  </w:r>
                                  <w:r>
                                    <w:rPr>
                                      <w:spacing w:val="-12"/>
                                      <w:sz w:val="16"/>
                                    </w:rPr>
                                    <w:t> </w:t>
                                  </w:r>
                                  <w:r>
                                    <w:rPr>
                                      <w:sz w:val="16"/>
                                    </w:rPr>
                                    <w:t>natural deposits; seawater influence</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z w:val="16"/>
                                    </w:rPr>
                                    <w:t>Chlorate</w:t>
                                  </w:r>
                                  <w:r>
                                    <w:rPr>
                                      <w:spacing w:val="-4"/>
                                      <w:sz w:val="16"/>
                                    </w:rPr>
                                    <w:t> </w:t>
                                  </w:r>
                                  <w:r>
                                    <w:rPr>
                                      <w:sz w:val="16"/>
                                    </w:rPr>
                                    <w:t>(ppb)</w:t>
                                  </w:r>
                                  <w:r>
                                    <w:rPr>
                                      <w:spacing w:val="-4"/>
                                      <w:sz w:val="16"/>
                                    </w:rPr>
                                    <w:t> </w:t>
                                  </w:r>
                                  <w:r>
                                    <w:rPr>
                                      <w:sz w:val="16"/>
                                    </w:rPr>
                                    <w:t>(NAL=</w:t>
                                  </w:r>
                                  <w:r>
                                    <w:rPr>
                                      <w:spacing w:val="-4"/>
                                      <w:sz w:val="16"/>
                                    </w:rPr>
                                    <w:t> 800)</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37"/>
                                    <w:ind w:right="144"/>
                                    <w:jc w:val="right"/>
                                    <w:rPr>
                                      <w:sz w:val="16"/>
                                    </w:rPr>
                                  </w:pPr>
                                  <w:r>
                                    <w:rPr>
                                      <w:sz w:val="16"/>
                                    </w:rPr>
                                    <w:t>280</w:t>
                                  </w:r>
                                  <w:r>
                                    <w:rPr>
                                      <w:spacing w:val="-2"/>
                                      <w:sz w:val="16"/>
                                    </w:rPr>
                                    <w:t> </w:t>
                                  </w:r>
                                  <w:r>
                                    <w:rPr>
                                      <w:sz w:val="16"/>
                                    </w:rPr>
                                    <w:t>-</w:t>
                                  </w:r>
                                  <w:r>
                                    <w:rPr>
                                      <w:spacing w:val="-2"/>
                                      <w:sz w:val="16"/>
                                    </w:rPr>
                                    <w:t> </w:t>
                                  </w:r>
                                  <w:r>
                                    <w:rPr>
                                      <w:spacing w:val="-5"/>
                                      <w:sz w:val="16"/>
                                    </w:rPr>
                                    <w:t>470</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375"/>
                                    <w:rPr>
                                      <w:sz w:val="16"/>
                                    </w:rPr>
                                  </w:pPr>
                                  <w:r>
                                    <w:rPr>
                                      <w:spacing w:val="-4"/>
                                      <w:sz w:val="16"/>
                                    </w:rPr>
                                    <w:t>340*</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1"/>
                                    <w:jc w:val="center"/>
                                    <w:rPr>
                                      <w:sz w:val="16"/>
                                    </w:rPr>
                                  </w:pPr>
                                  <w:r>
                                    <w:rPr>
                                      <w:spacing w:val="-5"/>
                                      <w:sz w:val="16"/>
                                    </w:rPr>
                                    <w:t>NA</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216" w:right="108" w:hanging="58"/>
                                    <w:rPr>
                                      <w:sz w:val="16"/>
                                    </w:rPr>
                                  </w:pPr>
                                  <w:r>
                                    <w:rPr>
                                      <w:sz w:val="16"/>
                                    </w:rPr>
                                    <w:t>ND</w:t>
                                  </w:r>
                                  <w:r>
                                    <w:rPr>
                                      <w:spacing w:val="-12"/>
                                      <w:sz w:val="16"/>
                                    </w:rPr>
                                    <w:t> </w:t>
                                  </w:r>
                                  <w:r>
                                    <w:rPr>
                                      <w:sz w:val="16"/>
                                    </w:rPr>
                                    <w:t>- </w:t>
                                  </w:r>
                                  <w:r>
                                    <w:rPr>
                                      <w:spacing w:val="-6"/>
                                      <w:sz w:val="16"/>
                                    </w:rPr>
                                    <w:t>ND</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5"/>
                                      <w:sz w:val="16"/>
                                    </w:rPr>
                                    <w:t>ND</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Pr>
                                      <w:sz w:val="16"/>
                                    </w:rPr>
                                  </w:pPr>
                                  <w:r>
                                    <w:rPr>
                                      <w:sz w:val="16"/>
                                    </w:rPr>
                                    <w:t>Byproduct</w:t>
                                  </w:r>
                                  <w:r>
                                    <w:rPr>
                                      <w:spacing w:val="-12"/>
                                      <w:sz w:val="16"/>
                                    </w:rPr>
                                    <w:t> </w:t>
                                  </w:r>
                                  <w:r>
                                    <w:rPr>
                                      <w:sz w:val="16"/>
                                    </w:rPr>
                                    <w:t>of</w:t>
                                  </w:r>
                                  <w:r>
                                    <w:rPr>
                                      <w:spacing w:val="-12"/>
                                      <w:sz w:val="16"/>
                                    </w:rPr>
                                    <w:t> </w:t>
                                  </w:r>
                                  <w:r>
                                    <w:rPr>
                                      <w:sz w:val="16"/>
                                    </w:rPr>
                                    <w:t>drinking</w:t>
                                  </w:r>
                                  <w:r>
                                    <w:rPr>
                                      <w:spacing w:val="-12"/>
                                      <w:sz w:val="16"/>
                                    </w:rPr>
                                    <w:t> </w:t>
                                  </w:r>
                                  <w:r>
                                    <w:rPr>
                                      <w:sz w:val="16"/>
                                    </w:rPr>
                                    <w:t>water </w:t>
                                  </w:r>
                                  <w:r>
                                    <w:rPr>
                                      <w:spacing w:val="-2"/>
                                      <w:sz w:val="16"/>
                                    </w:rPr>
                                    <w:t>disinfection</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z w:val="16"/>
                                    </w:rPr>
                                    <w:t>Hardness </w:t>
                                  </w:r>
                                  <w:r>
                                    <w:rPr>
                                      <w:spacing w:val="-2"/>
                                      <w:sz w:val="16"/>
                                    </w:rPr>
                                    <w:t>(ppm)</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37"/>
                                    <w:ind w:right="190"/>
                                    <w:jc w:val="right"/>
                                    <w:rPr>
                                      <w:sz w:val="16"/>
                                    </w:rPr>
                                  </w:pPr>
                                  <w:r>
                                    <w:rPr>
                                      <w:spacing w:val="-2"/>
                                      <w:sz w:val="16"/>
                                    </w:rPr>
                                    <w:t>270-</w:t>
                                  </w:r>
                                  <w:r>
                                    <w:rPr>
                                      <w:spacing w:val="-5"/>
                                      <w:sz w:val="16"/>
                                    </w:rPr>
                                    <w:t>334</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72" w:right="28"/>
                                    <w:jc w:val="center"/>
                                    <w:rPr>
                                      <w:sz w:val="16"/>
                                    </w:rPr>
                                  </w:pPr>
                                  <w:r>
                                    <w:rPr>
                                      <w:spacing w:val="-5"/>
                                      <w:sz w:val="16"/>
                                    </w:rPr>
                                    <w:t>274</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pacing w:val="-2"/>
                                      <w:sz w:val="16"/>
                                    </w:rPr>
                                    <w:t>35-</w:t>
                                  </w:r>
                                  <w:r>
                                    <w:rPr>
                                      <w:spacing w:val="-5"/>
                                      <w:sz w:val="16"/>
                                    </w:rPr>
                                    <w:t>148</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1"/>
                                    <w:jc w:val="center"/>
                                    <w:rPr>
                                      <w:sz w:val="16"/>
                                    </w:rPr>
                                  </w:pPr>
                                  <w:r>
                                    <w:rPr>
                                      <w:spacing w:val="-5"/>
                                      <w:sz w:val="16"/>
                                    </w:rPr>
                                    <w:t>88</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1" w:lineRule="exact" w:before="17"/>
                                    <w:ind w:left="161"/>
                                    <w:rPr>
                                      <w:sz w:val="16"/>
                                    </w:rPr>
                                  </w:pPr>
                                  <w:r>
                                    <w:rPr>
                                      <w:sz w:val="16"/>
                                    </w:rPr>
                                    <w:t>7.8</w:t>
                                  </w:r>
                                  <w:r>
                                    <w:rPr>
                                      <w:spacing w:val="-3"/>
                                      <w:sz w:val="16"/>
                                    </w:rPr>
                                    <w:t> </w:t>
                                  </w:r>
                                  <w:r>
                                    <w:rPr>
                                      <w:spacing w:val="-10"/>
                                      <w:sz w:val="16"/>
                                    </w:rPr>
                                    <w:t>–</w:t>
                                  </w:r>
                                </w:p>
                                <w:p>
                                  <w:pPr>
                                    <w:pStyle w:val="TableParagraph"/>
                                    <w:spacing w:line="221" w:lineRule="exact"/>
                                    <w:ind w:left="191"/>
                                    <w:rPr>
                                      <w:sz w:val="16"/>
                                    </w:rPr>
                                  </w:pPr>
                                  <w:r>
                                    <w:rPr>
                                      <w:spacing w:val="-5"/>
                                      <w:sz w:val="16"/>
                                    </w:rPr>
                                    <w:t>480</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2"/>
                                      <w:sz w:val="16"/>
                                    </w:rPr>
                                    <w:t>319.7</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ight="114"/>
                                    <w:rPr>
                                      <w:sz w:val="16"/>
                                    </w:rPr>
                                  </w:pPr>
                                  <w:r>
                                    <w:rPr>
                                      <w:sz w:val="16"/>
                                    </w:rPr>
                                    <w:t>Usually</w:t>
                                  </w:r>
                                  <w:r>
                                    <w:rPr>
                                      <w:spacing w:val="-12"/>
                                      <w:sz w:val="16"/>
                                    </w:rPr>
                                    <w:t> </w:t>
                                  </w:r>
                                  <w:r>
                                    <w:rPr>
                                      <w:sz w:val="16"/>
                                    </w:rPr>
                                    <w:t>found</w:t>
                                  </w:r>
                                  <w:r>
                                    <w:rPr>
                                      <w:spacing w:val="-12"/>
                                      <w:sz w:val="16"/>
                                    </w:rPr>
                                    <w:t> </w:t>
                                  </w:r>
                                  <w:r>
                                    <w:rPr>
                                      <w:sz w:val="16"/>
                                    </w:rPr>
                                    <w:t>in</w:t>
                                  </w:r>
                                  <w:r>
                                    <w:rPr>
                                      <w:spacing w:val="-12"/>
                                      <w:sz w:val="16"/>
                                    </w:rPr>
                                    <w:t> </w:t>
                                  </w:r>
                                  <w:r>
                                    <w:rPr>
                                      <w:sz w:val="16"/>
                                    </w:rPr>
                                    <w:t>ground/surface </w:t>
                                  </w:r>
                                  <w:r>
                                    <w:rPr>
                                      <w:spacing w:val="-2"/>
                                      <w:sz w:val="16"/>
                                    </w:rPr>
                                    <w:t>water</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z w:val="16"/>
                                    </w:rPr>
                                    <w:t>Magnesium </w:t>
                                  </w:r>
                                  <w:r>
                                    <w:rPr>
                                      <w:spacing w:val="-2"/>
                                      <w:sz w:val="16"/>
                                    </w:rPr>
                                    <w:t>(ppm)</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37"/>
                                    <w:ind w:left="348"/>
                                    <w:rPr>
                                      <w:sz w:val="16"/>
                                    </w:rPr>
                                  </w:pPr>
                                  <w:r>
                                    <w:rPr>
                                      <w:spacing w:val="-2"/>
                                      <w:sz w:val="16"/>
                                    </w:rPr>
                                    <w:t>25.32</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72" w:right="28"/>
                                    <w:jc w:val="center"/>
                                    <w:rPr>
                                      <w:sz w:val="16"/>
                                    </w:rPr>
                                  </w:pPr>
                                  <w:r>
                                    <w:rPr>
                                      <w:spacing w:val="-5"/>
                                      <w:sz w:val="16"/>
                                    </w:rPr>
                                    <w:t>30</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left="75" w:right="31"/>
                                    <w:jc w:val="center"/>
                                    <w:rPr>
                                      <w:sz w:val="16"/>
                                    </w:rPr>
                                  </w:pPr>
                                  <w:r>
                                    <w:rPr>
                                      <w:spacing w:val="-5"/>
                                      <w:sz w:val="16"/>
                                    </w:rPr>
                                    <w:t>13</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1"/>
                                    <w:jc w:val="center"/>
                                    <w:rPr>
                                      <w:sz w:val="16"/>
                                    </w:rPr>
                                  </w:pPr>
                                  <w:r>
                                    <w:rPr>
                                      <w:spacing w:val="-5"/>
                                      <w:sz w:val="16"/>
                                    </w:rPr>
                                    <w:t>13</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240" w:right="110" w:hanging="84"/>
                                    <w:rPr>
                                      <w:sz w:val="16"/>
                                    </w:rPr>
                                  </w:pPr>
                                  <w:r>
                                    <w:rPr>
                                      <w:sz w:val="16"/>
                                    </w:rPr>
                                    <w:t>ND</w:t>
                                  </w:r>
                                  <w:r>
                                    <w:rPr>
                                      <w:spacing w:val="-12"/>
                                      <w:sz w:val="16"/>
                                    </w:rPr>
                                    <w:t> </w:t>
                                  </w:r>
                                  <w:r>
                                    <w:rPr>
                                      <w:sz w:val="16"/>
                                    </w:rPr>
                                    <w:t>– </w:t>
                                  </w:r>
                                  <w:r>
                                    <w:rPr>
                                      <w:spacing w:val="-6"/>
                                      <w:sz w:val="16"/>
                                    </w:rPr>
                                    <w:t>48</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4"/>
                                      <w:sz w:val="16"/>
                                    </w:rPr>
                                    <w:t>31.8</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ight="114"/>
                                    <w:rPr>
                                      <w:sz w:val="16"/>
                                    </w:rPr>
                                  </w:pPr>
                                  <w:r>
                                    <w:rPr>
                                      <w:sz w:val="16"/>
                                    </w:rPr>
                                    <w:t>Runoff/leaching</w:t>
                                  </w:r>
                                  <w:r>
                                    <w:rPr>
                                      <w:spacing w:val="-12"/>
                                      <w:sz w:val="16"/>
                                    </w:rPr>
                                    <w:t> </w:t>
                                  </w:r>
                                  <w:r>
                                    <w:rPr>
                                      <w:sz w:val="16"/>
                                    </w:rPr>
                                    <w:t>from</w:t>
                                  </w:r>
                                  <w:r>
                                    <w:rPr>
                                      <w:spacing w:val="-12"/>
                                      <w:sz w:val="16"/>
                                    </w:rPr>
                                    <w:t> </w:t>
                                  </w:r>
                                  <w:r>
                                    <w:rPr>
                                      <w:sz w:val="16"/>
                                    </w:rPr>
                                    <w:t>natural deposits; seawater influence</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pacing w:val="-5"/>
                                      <w:sz w:val="16"/>
                                    </w:rPr>
                                    <w:t>PH</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37"/>
                                    <w:ind w:left="294"/>
                                    <w:rPr>
                                      <w:sz w:val="16"/>
                                    </w:rPr>
                                  </w:pPr>
                                  <w:r>
                                    <w:rPr>
                                      <w:sz w:val="16"/>
                                    </w:rPr>
                                    <w:t>7.4-</w:t>
                                  </w:r>
                                  <w:r>
                                    <w:rPr>
                                      <w:spacing w:val="-5"/>
                                      <w:sz w:val="16"/>
                                    </w:rPr>
                                    <w:t>8.5</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72" w:right="28"/>
                                    <w:jc w:val="center"/>
                                    <w:rPr>
                                      <w:sz w:val="16"/>
                                    </w:rPr>
                                  </w:pPr>
                                  <w:r>
                                    <w:rPr>
                                      <w:spacing w:val="-5"/>
                                      <w:sz w:val="16"/>
                                    </w:rPr>
                                    <w:t>7.9</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right="202"/>
                                    <w:jc w:val="right"/>
                                    <w:rPr>
                                      <w:sz w:val="16"/>
                                    </w:rPr>
                                  </w:pPr>
                                  <w:r>
                                    <w:rPr>
                                      <w:sz w:val="16"/>
                                    </w:rPr>
                                    <w:t>7.6-</w:t>
                                  </w:r>
                                  <w:r>
                                    <w:rPr>
                                      <w:spacing w:val="-5"/>
                                      <w:sz w:val="16"/>
                                    </w:rPr>
                                    <w:t>8.8</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2"/>
                                    <w:jc w:val="center"/>
                                    <w:rPr>
                                      <w:sz w:val="16"/>
                                    </w:rPr>
                                  </w:pPr>
                                  <w:r>
                                    <w:rPr>
                                      <w:spacing w:val="-5"/>
                                      <w:sz w:val="16"/>
                                    </w:rPr>
                                    <w:t>8.4</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1" w:lineRule="exact" w:before="17"/>
                                    <w:ind w:left="174"/>
                                    <w:rPr>
                                      <w:sz w:val="16"/>
                                    </w:rPr>
                                  </w:pPr>
                                  <w:r>
                                    <w:rPr>
                                      <w:sz w:val="16"/>
                                    </w:rPr>
                                    <w:t>7.1</w:t>
                                  </w:r>
                                  <w:r>
                                    <w:rPr>
                                      <w:spacing w:val="-2"/>
                                      <w:sz w:val="16"/>
                                    </w:rPr>
                                    <w:t> </w:t>
                                  </w:r>
                                  <w:r>
                                    <w:rPr>
                                      <w:spacing w:val="-12"/>
                                      <w:sz w:val="16"/>
                                    </w:rPr>
                                    <w:t>–</w:t>
                                  </w:r>
                                </w:p>
                                <w:p>
                                  <w:pPr>
                                    <w:pStyle w:val="TableParagraph"/>
                                    <w:spacing w:line="221" w:lineRule="exact"/>
                                    <w:ind w:left="220"/>
                                    <w:rPr>
                                      <w:sz w:val="16"/>
                                    </w:rPr>
                                  </w:pPr>
                                  <w:r>
                                    <w:rPr>
                                      <w:spacing w:val="-5"/>
                                      <w:sz w:val="16"/>
                                    </w:rPr>
                                    <w:t>8.2</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right="1"/>
                                    <w:jc w:val="center"/>
                                    <w:rPr>
                                      <w:sz w:val="16"/>
                                    </w:rPr>
                                  </w:pPr>
                                  <w:r>
                                    <w:rPr>
                                      <w:spacing w:val="-5"/>
                                      <w:sz w:val="16"/>
                                    </w:rPr>
                                    <w:t>7.4</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1" w:right="114"/>
                                    <w:rPr>
                                      <w:sz w:val="16"/>
                                    </w:rPr>
                                  </w:pPr>
                                  <w:r>
                                    <w:rPr>
                                      <w:sz w:val="16"/>
                                    </w:rPr>
                                    <w:t>Runoff/leaching</w:t>
                                  </w:r>
                                  <w:r>
                                    <w:rPr>
                                      <w:spacing w:val="-12"/>
                                      <w:sz w:val="16"/>
                                    </w:rPr>
                                    <w:t> </w:t>
                                  </w:r>
                                  <w:r>
                                    <w:rPr>
                                      <w:sz w:val="16"/>
                                    </w:rPr>
                                    <w:t>from</w:t>
                                  </w:r>
                                  <w:r>
                                    <w:rPr>
                                      <w:spacing w:val="-12"/>
                                      <w:sz w:val="16"/>
                                    </w:rPr>
                                    <w:t> </w:t>
                                  </w:r>
                                  <w:r>
                                    <w:rPr>
                                      <w:sz w:val="16"/>
                                    </w:rPr>
                                    <w:t>natural deposits; seawater influence</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z w:val="16"/>
                                    </w:rPr>
                                    <w:t>Potassium </w:t>
                                  </w:r>
                                  <w:r>
                                    <w:rPr>
                                      <w:spacing w:val="-2"/>
                                      <w:sz w:val="16"/>
                                    </w:rPr>
                                    <w:t>(ppm)</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72" w:right="29"/>
                                    <w:jc w:val="center"/>
                                    <w:rPr>
                                      <w:sz w:val="16"/>
                                    </w:rPr>
                                  </w:pPr>
                                  <w:r>
                                    <w:rPr>
                                      <w:spacing w:val="-5"/>
                                      <w:sz w:val="16"/>
                                    </w:rPr>
                                    <w:t>ND</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left="75" w:right="32"/>
                                    <w:jc w:val="center"/>
                                    <w:rPr>
                                      <w:sz w:val="16"/>
                                    </w:rPr>
                                  </w:pPr>
                                  <w:r>
                                    <w:rPr>
                                      <w:spacing w:val="-5"/>
                                      <w:sz w:val="16"/>
                                    </w:rPr>
                                    <w:t>3.5</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2"/>
                                    <w:jc w:val="center"/>
                                    <w:rPr>
                                      <w:sz w:val="16"/>
                                    </w:rPr>
                                  </w:pPr>
                                  <w:r>
                                    <w:rPr>
                                      <w:spacing w:val="-5"/>
                                      <w:sz w:val="16"/>
                                    </w:rPr>
                                    <w:t>3.5</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1" w:lineRule="exact" w:before="17"/>
                                    <w:ind w:left="157"/>
                                    <w:rPr>
                                      <w:sz w:val="16"/>
                                    </w:rPr>
                                  </w:pPr>
                                  <w:r>
                                    <w:rPr>
                                      <w:sz w:val="16"/>
                                    </w:rPr>
                                    <w:t>ND </w:t>
                                  </w:r>
                                  <w:r>
                                    <w:rPr>
                                      <w:spacing w:val="-10"/>
                                      <w:sz w:val="16"/>
                                    </w:rPr>
                                    <w:t>–</w:t>
                                  </w:r>
                                </w:p>
                                <w:p>
                                  <w:pPr>
                                    <w:pStyle w:val="TableParagraph"/>
                                    <w:spacing w:line="221" w:lineRule="exact"/>
                                    <w:ind w:left="220"/>
                                    <w:rPr>
                                      <w:sz w:val="16"/>
                                    </w:rPr>
                                  </w:pPr>
                                  <w:r>
                                    <w:rPr>
                                      <w:spacing w:val="-5"/>
                                      <w:sz w:val="16"/>
                                    </w:rPr>
                                    <w:t>4.4</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5"/>
                                      <w:sz w:val="16"/>
                                    </w:rPr>
                                    <w:t>2.3</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ight="114"/>
                                    <w:rPr>
                                      <w:sz w:val="16"/>
                                    </w:rPr>
                                  </w:pPr>
                                  <w:r>
                                    <w:rPr>
                                      <w:sz w:val="16"/>
                                    </w:rPr>
                                    <w:t>Runoff/leaching</w:t>
                                  </w:r>
                                  <w:r>
                                    <w:rPr>
                                      <w:spacing w:val="-12"/>
                                      <w:sz w:val="16"/>
                                    </w:rPr>
                                    <w:t> </w:t>
                                  </w:r>
                                  <w:r>
                                    <w:rPr>
                                      <w:sz w:val="16"/>
                                    </w:rPr>
                                    <w:t>from</w:t>
                                  </w:r>
                                  <w:r>
                                    <w:rPr>
                                      <w:spacing w:val="-12"/>
                                      <w:sz w:val="16"/>
                                    </w:rPr>
                                    <w:t> </w:t>
                                  </w:r>
                                  <w:r>
                                    <w:rPr>
                                      <w:sz w:val="16"/>
                                    </w:rPr>
                                    <w:t>natural deposits; seawater influence</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z w:val="16"/>
                                    </w:rPr>
                                    <w:t>Sodium </w:t>
                                  </w:r>
                                  <w:r>
                                    <w:rPr>
                                      <w:spacing w:val="-2"/>
                                      <w:sz w:val="16"/>
                                    </w:rPr>
                                    <w:t>(ppm)</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72" w:right="28"/>
                                    <w:jc w:val="center"/>
                                    <w:rPr>
                                      <w:sz w:val="16"/>
                                    </w:rPr>
                                  </w:pPr>
                                  <w:r>
                                    <w:rPr>
                                      <w:spacing w:val="-5"/>
                                      <w:sz w:val="16"/>
                                    </w:rPr>
                                    <w:t>52</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left="75" w:right="31"/>
                                    <w:jc w:val="center"/>
                                    <w:rPr>
                                      <w:sz w:val="16"/>
                                    </w:rPr>
                                  </w:pPr>
                                  <w:r>
                                    <w:rPr>
                                      <w:spacing w:val="-5"/>
                                      <w:sz w:val="16"/>
                                    </w:rPr>
                                    <w:t>57</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1"/>
                                    <w:jc w:val="center"/>
                                    <w:rPr>
                                      <w:sz w:val="16"/>
                                    </w:rPr>
                                  </w:pPr>
                                  <w:r>
                                    <w:rPr>
                                      <w:spacing w:val="-5"/>
                                      <w:sz w:val="16"/>
                                    </w:rPr>
                                    <w:t>57</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1" w:lineRule="exact" w:before="17"/>
                                    <w:ind w:left="181"/>
                                    <w:rPr>
                                      <w:sz w:val="16"/>
                                    </w:rPr>
                                  </w:pPr>
                                  <w:r>
                                    <w:rPr>
                                      <w:sz w:val="16"/>
                                    </w:rPr>
                                    <w:t>36</w:t>
                                  </w:r>
                                  <w:r>
                                    <w:rPr>
                                      <w:spacing w:val="-4"/>
                                      <w:sz w:val="16"/>
                                    </w:rPr>
                                    <w:t> </w:t>
                                  </w:r>
                                  <w:r>
                                    <w:rPr>
                                      <w:spacing w:val="-12"/>
                                      <w:sz w:val="16"/>
                                    </w:rPr>
                                    <w:t>–</w:t>
                                  </w:r>
                                </w:p>
                                <w:p>
                                  <w:pPr>
                                    <w:pStyle w:val="TableParagraph"/>
                                    <w:spacing w:line="221" w:lineRule="exact"/>
                                    <w:ind w:left="217"/>
                                    <w:rPr>
                                      <w:sz w:val="16"/>
                                    </w:rPr>
                                  </w:pPr>
                                  <w:r>
                                    <w:rPr>
                                      <w:spacing w:val="-5"/>
                                      <w:sz w:val="16"/>
                                    </w:rPr>
                                    <w:t>110</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4"/>
                                      <w:sz w:val="16"/>
                                    </w:rPr>
                                    <w:t>53.4</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ight="114"/>
                                    <w:rPr>
                                      <w:sz w:val="16"/>
                                    </w:rPr>
                                  </w:pPr>
                                  <w:r>
                                    <w:rPr>
                                      <w:sz w:val="16"/>
                                    </w:rPr>
                                    <w:t>Runoff/leaching</w:t>
                                  </w:r>
                                  <w:r>
                                    <w:rPr>
                                      <w:spacing w:val="-12"/>
                                      <w:sz w:val="16"/>
                                    </w:rPr>
                                    <w:t> </w:t>
                                  </w:r>
                                  <w:r>
                                    <w:rPr>
                                      <w:sz w:val="16"/>
                                    </w:rPr>
                                    <w:t>from</w:t>
                                  </w:r>
                                  <w:r>
                                    <w:rPr>
                                      <w:spacing w:val="-12"/>
                                      <w:sz w:val="16"/>
                                    </w:rPr>
                                    <w:t> </w:t>
                                  </w:r>
                                  <w:r>
                                    <w:rPr>
                                      <w:sz w:val="16"/>
                                    </w:rPr>
                                    <w:t>natural deposits; seawater influence</w:t>
                                  </w:r>
                                </w:p>
                              </w:tc>
                            </w:tr>
                            <w:tr>
                              <w:trPr>
                                <w:trHeight w:val="480" w:hRule="atLeast"/>
                              </w:trPr>
                              <w:tc>
                                <w:tcPr>
                                  <w:tcW w:w="2470" w:type="dxa"/>
                                  <w:tcBorders>
                                    <w:top w:val="single" w:sz="6" w:space="0" w:color="232323"/>
                                    <w:left w:val="single" w:sz="6" w:space="0" w:color="232323"/>
                                    <w:right w:val="single" w:sz="6" w:space="0" w:color="232323"/>
                                  </w:tcBorders>
                                </w:tcPr>
                                <w:p>
                                  <w:pPr>
                                    <w:pStyle w:val="TableParagraph"/>
                                    <w:spacing w:line="220" w:lineRule="exact" w:before="17"/>
                                    <w:ind w:left="62" w:right="92"/>
                                    <w:rPr>
                                      <w:sz w:val="16"/>
                                    </w:rPr>
                                  </w:pPr>
                                  <w:r>
                                    <w:rPr>
                                      <w:sz w:val="16"/>
                                    </w:rPr>
                                    <w:t>Vanadium</w:t>
                                  </w:r>
                                  <w:r>
                                    <w:rPr>
                                      <w:spacing w:val="-12"/>
                                      <w:sz w:val="16"/>
                                    </w:rPr>
                                    <w:t> </w:t>
                                  </w:r>
                                  <w:r>
                                    <w:rPr>
                                      <w:sz w:val="16"/>
                                    </w:rPr>
                                    <w:t>[Notification</w:t>
                                  </w:r>
                                  <w:r>
                                    <w:rPr>
                                      <w:spacing w:val="-12"/>
                                      <w:sz w:val="16"/>
                                    </w:rPr>
                                    <w:t> </w:t>
                                  </w:r>
                                  <w:r>
                                    <w:rPr>
                                      <w:sz w:val="16"/>
                                    </w:rPr>
                                    <w:t>Level 50 ppb]</w:t>
                                  </w:r>
                                </w:p>
                              </w:tc>
                              <w:tc>
                                <w:tcPr>
                                  <w:tcW w:w="1097" w:type="dxa"/>
                                  <w:tcBorders>
                                    <w:top w:val="single" w:sz="6" w:space="0" w:color="232323"/>
                                    <w:left w:val="single" w:sz="6" w:space="0" w:color="232323"/>
                                    <w:right w:val="single" w:sz="6" w:space="0" w:color="232323"/>
                                  </w:tcBorders>
                                </w:tcPr>
                                <w:p>
                                  <w:pPr>
                                    <w:pStyle w:val="TableParagraph"/>
                                    <w:rPr>
                                      <w:rFonts w:ascii="Times New Roman"/>
                                      <w:sz w:val="16"/>
                                    </w:rPr>
                                  </w:pPr>
                                </w:p>
                              </w:tc>
                              <w:tc>
                                <w:tcPr>
                                  <w:tcW w:w="1098" w:type="dxa"/>
                                  <w:tcBorders>
                                    <w:top w:val="single" w:sz="6" w:space="0" w:color="232323"/>
                                    <w:left w:val="single" w:sz="6" w:space="0" w:color="232323"/>
                                    <w:right w:val="single" w:sz="6" w:space="0" w:color="232323"/>
                                  </w:tcBorders>
                                </w:tcPr>
                                <w:p>
                                  <w:pPr>
                                    <w:pStyle w:val="TableParagraph"/>
                                    <w:spacing w:before="137"/>
                                    <w:ind w:left="72" w:right="28"/>
                                    <w:jc w:val="center"/>
                                    <w:rPr>
                                      <w:sz w:val="16"/>
                                    </w:rPr>
                                  </w:pPr>
                                  <w:r>
                                    <w:rPr>
                                      <w:spacing w:val="-5"/>
                                      <w:sz w:val="16"/>
                                    </w:rPr>
                                    <w:t>ND</w:t>
                                  </w:r>
                                </w:p>
                              </w:tc>
                              <w:tc>
                                <w:tcPr>
                                  <w:tcW w:w="1006" w:type="dxa"/>
                                  <w:tcBorders>
                                    <w:top w:val="single" w:sz="6" w:space="0" w:color="232323"/>
                                    <w:left w:val="single" w:sz="6" w:space="0" w:color="232323"/>
                                    <w:right w:val="single" w:sz="6" w:space="0" w:color="232323"/>
                                  </w:tcBorders>
                                </w:tcPr>
                                <w:p>
                                  <w:pPr>
                                    <w:pStyle w:val="TableParagraph"/>
                                    <w:rPr>
                                      <w:rFonts w:ascii="Times New Roman"/>
                                      <w:sz w:val="16"/>
                                    </w:rPr>
                                  </w:pPr>
                                </w:p>
                              </w:tc>
                              <w:tc>
                                <w:tcPr>
                                  <w:tcW w:w="1189" w:type="dxa"/>
                                  <w:tcBorders>
                                    <w:top w:val="single" w:sz="6" w:space="0" w:color="232323"/>
                                    <w:left w:val="single" w:sz="6" w:space="0" w:color="232323"/>
                                    <w:right w:val="single" w:sz="6" w:space="0" w:color="232323"/>
                                  </w:tcBorders>
                                </w:tcPr>
                                <w:p>
                                  <w:pPr>
                                    <w:pStyle w:val="TableParagraph"/>
                                    <w:spacing w:before="137"/>
                                    <w:ind w:left="45" w:right="1"/>
                                    <w:jc w:val="center"/>
                                    <w:rPr>
                                      <w:sz w:val="16"/>
                                    </w:rPr>
                                  </w:pPr>
                                  <w:r>
                                    <w:rPr>
                                      <w:spacing w:val="-5"/>
                                      <w:sz w:val="16"/>
                                    </w:rPr>
                                    <w:t>ND</w:t>
                                  </w:r>
                                </w:p>
                              </w:tc>
                              <w:tc>
                                <w:tcPr>
                                  <w:tcW w:w="647" w:type="dxa"/>
                                  <w:tcBorders>
                                    <w:top w:val="single" w:sz="6" w:space="0" w:color="232323"/>
                                    <w:left w:val="single" w:sz="6" w:space="0" w:color="232323"/>
                                    <w:right w:val="single" w:sz="6" w:space="0" w:color="232323"/>
                                  </w:tcBorders>
                                </w:tcPr>
                                <w:p>
                                  <w:pPr>
                                    <w:pStyle w:val="TableParagraph"/>
                                    <w:spacing w:before="137"/>
                                    <w:ind w:left="84"/>
                                    <w:rPr>
                                      <w:sz w:val="16"/>
                                    </w:rPr>
                                  </w:pPr>
                                  <w:r>
                                    <w:rPr>
                                      <w:sz w:val="16"/>
                                    </w:rPr>
                                    <w:t>ND – </w:t>
                                  </w:r>
                                  <w:r>
                                    <w:rPr>
                                      <w:spacing w:val="-10"/>
                                      <w:sz w:val="16"/>
                                    </w:rPr>
                                    <w:t>5</w:t>
                                  </w:r>
                                </w:p>
                              </w:tc>
                              <w:tc>
                                <w:tcPr>
                                  <w:tcW w:w="725" w:type="dxa"/>
                                  <w:tcBorders>
                                    <w:top w:val="single" w:sz="6" w:space="0" w:color="232323"/>
                                    <w:left w:val="single" w:sz="6" w:space="0" w:color="232323"/>
                                    <w:right w:val="single" w:sz="6" w:space="0" w:color="232323"/>
                                  </w:tcBorders>
                                </w:tcPr>
                                <w:p>
                                  <w:pPr>
                                    <w:pStyle w:val="TableParagraph"/>
                                    <w:spacing w:before="137"/>
                                    <w:ind w:left="44"/>
                                    <w:jc w:val="center"/>
                                    <w:rPr>
                                      <w:sz w:val="16"/>
                                    </w:rPr>
                                  </w:pPr>
                                  <w:r>
                                    <w:rPr>
                                      <w:spacing w:val="-5"/>
                                      <w:sz w:val="16"/>
                                    </w:rPr>
                                    <w:t>2.3</w:t>
                                  </w:r>
                                </w:p>
                              </w:tc>
                              <w:tc>
                                <w:tcPr>
                                  <w:tcW w:w="2930" w:type="dxa"/>
                                  <w:tcBorders>
                                    <w:top w:val="single" w:sz="6" w:space="0" w:color="232323"/>
                                    <w:left w:val="single" w:sz="6" w:space="0" w:color="232323"/>
                                    <w:right w:val="single" w:sz="6" w:space="0" w:color="232323"/>
                                  </w:tcBorders>
                                </w:tcPr>
                                <w:p>
                                  <w:pPr>
                                    <w:pStyle w:val="TableParagraph"/>
                                    <w:spacing w:line="220" w:lineRule="exact" w:before="17"/>
                                    <w:ind w:left="62" w:right="114"/>
                                    <w:rPr>
                                      <w:sz w:val="16"/>
                                    </w:rPr>
                                  </w:pPr>
                                  <w:r>
                                    <w:rPr>
                                      <w:sz w:val="16"/>
                                    </w:rPr>
                                    <w:t>Runoff/leaching</w:t>
                                  </w:r>
                                  <w:r>
                                    <w:rPr>
                                      <w:spacing w:val="-12"/>
                                      <w:sz w:val="16"/>
                                    </w:rPr>
                                    <w:t> </w:t>
                                  </w:r>
                                  <w:r>
                                    <w:rPr>
                                      <w:sz w:val="16"/>
                                    </w:rPr>
                                    <w:t>from</w:t>
                                  </w:r>
                                  <w:r>
                                    <w:rPr>
                                      <w:spacing w:val="-12"/>
                                      <w:sz w:val="16"/>
                                    </w:rPr>
                                    <w:t> </w:t>
                                  </w:r>
                                  <w:r>
                                    <w:rPr>
                                      <w:sz w:val="16"/>
                                    </w:rPr>
                                    <w:t>natural </w:t>
                                  </w:r>
                                  <w:r>
                                    <w:rPr>
                                      <w:spacing w:val="-2"/>
                                      <w:sz w:val="16"/>
                                    </w:rPr>
                                    <w:t>deposits</w:t>
                                  </w:r>
                                </w:p>
                              </w:tc>
                            </w:tr>
                            <w:tr>
                              <w:trPr>
                                <w:trHeight w:val="525" w:hRule="atLeast"/>
                              </w:trPr>
                              <w:tc>
                                <w:tcPr>
                                  <w:tcW w:w="11162" w:type="dxa"/>
                                  <w:gridSpan w:val="8"/>
                                </w:tcPr>
                                <w:p>
                                  <w:pPr>
                                    <w:pStyle w:val="TableParagraph"/>
                                    <w:spacing w:line="237" w:lineRule="auto" w:before="38"/>
                                    <w:ind w:left="62" w:right="287"/>
                                    <w:rPr>
                                      <w:b/>
                                      <w:sz w:val="16"/>
                                    </w:rPr>
                                  </w:pPr>
                                  <w:r>
                                    <w:rPr>
                                      <w:b/>
                                      <w:sz w:val="16"/>
                                    </w:rPr>
                                    <w:t>*The</w:t>
                                  </w:r>
                                  <w:r>
                                    <w:rPr>
                                      <w:b/>
                                      <w:spacing w:val="-2"/>
                                      <w:sz w:val="16"/>
                                    </w:rPr>
                                    <w:t> </w:t>
                                  </w:r>
                                  <w:r>
                                    <w:rPr>
                                      <w:b/>
                                      <w:sz w:val="16"/>
                                    </w:rPr>
                                    <w:t>County</w:t>
                                  </w:r>
                                  <w:r>
                                    <w:rPr>
                                      <w:b/>
                                      <w:spacing w:val="-2"/>
                                      <w:sz w:val="16"/>
                                    </w:rPr>
                                    <w:t> </w:t>
                                  </w:r>
                                  <w:r>
                                    <w:rPr>
                                      <w:b/>
                                      <w:sz w:val="16"/>
                                    </w:rPr>
                                    <w:t>routinely</w:t>
                                  </w:r>
                                  <w:r>
                                    <w:rPr>
                                      <w:b/>
                                      <w:spacing w:val="-2"/>
                                      <w:sz w:val="16"/>
                                    </w:rPr>
                                    <w:t> </w:t>
                                  </w:r>
                                  <w:r>
                                    <w:rPr>
                                      <w:b/>
                                      <w:sz w:val="16"/>
                                    </w:rPr>
                                    <w:t>monitors</w:t>
                                  </w:r>
                                  <w:r>
                                    <w:rPr>
                                      <w:b/>
                                      <w:spacing w:val="-2"/>
                                      <w:sz w:val="16"/>
                                    </w:rPr>
                                    <w:t> </w:t>
                                  </w:r>
                                  <w:r>
                                    <w:rPr>
                                      <w:b/>
                                      <w:sz w:val="16"/>
                                    </w:rPr>
                                    <w:t>for</w:t>
                                  </w:r>
                                  <w:r>
                                    <w:rPr>
                                      <w:b/>
                                      <w:spacing w:val="-3"/>
                                      <w:sz w:val="16"/>
                                    </w:rPr>
                                    <w:t> </w:t>
                                  </w:r>
                                  <w:r>
                                    <w:rPr>
                                      <w:b/>
                                      <w:sz w:val="16"/>
                                    </w:rPr>
                                    <w:t>the</w:t>
                                  </w:r>
                                  <w:r>
                                    <w:rPr>
                                      <w:b/>
                                      <w:spacing w:val="-2"/>
                                      <w:sz w:val="16"/>
                                    </w:rPr>
                                    <w:t> </w:t>
                                  </w:r>
                                  <w:r>
                                    <w:rPr>
                                      <w:b/>
                                      <w:sz w:val="16"/>
                                    </w:rPr>
                                    <w:t>presence</w:t>
                                  </w:r>
                                  <w:r>
                                    <w:rPr>
                                      <w:b/>
                                      <w:spacing w:val="-2"/>
                                      <w:sz w:val="16"/>
                                    </w:rPr>
                                    <w:t> </w:t>
                                  </w:r>
                                  <w:r>
                                    <w:rPr>
                                      <w:b/>
                                      <w:sz w:val="16"/>
                                    </w:rPr>
                                    <w:t>of</w:t>
                                  </w:r>
                                  <w:r>
                                    <w:rPr>
                                      <w:b/>
                                      <w:spacing w:val="-2"/>
                                      <w:sz w:val="16"/>
                                    </w:rPr>
                                    <w:t> </w:t>
                                  </w:r>
                                  <w:r>
                                    <w:rPr>
                                      <w:b/>
                                      <w:sz w:val="16"/>
                                    </w:rPr>
                                    <w:t>chlorite</w:t>
                                  </w:r>
                                  <w:r>
                                    <w:rPr>
                                      <w:b/>
                                      <w:spacing w:val="-2"/>
                                      <w:sz w:val="16"/>
                                    </w:rPr>
                                    <w:t> </w:t>
                                  </w:r>
                                  <w:r>
                                    <w:rPr>
                                      <w:b/>
                                      <w:sz w:val="16"/>
                                    </w:rPr>
                                    <w:t>and</w:t>
                                  </w:r>
                                  <w:r>
                                    <w:rPr>
                                      <w:b/>
                                      <w:spacing w:val="-2"/>
                                      <w:sz w:val="16"/>
                                    </w:rPr>
                                    <w:t> </w:t>
                                  </w:r>
                                  <w:r>
                                    <w:rPr>
                                      <w:b/>
                                      <w:sz w:val="16"/>
                                    </w:rPr>
                                    <w:t>chlorate,</w:t>
                                  </w:r>
                                  <w:r>
                                    <w:rPr>
                                      <w:b/>
                                      <w:spacing w:val="-2"/>
                                      <w:sz w:val="16"/>
                                    </w:rPr>
                                    <w:t> </w:t>
                                  </w:r>
                                  <w:r>
                                    <w:rPr>
                                      <w:b/>
                                      <w:sz w:val="16"/>
                                    </w:rPr>
                                    <w:t>disinfection</w:t>
                                  </w:r>
                                  <w:r>
                                    <w:rPr>
                                      <w:b/>
                                      <w:spacing w:val="-2"/>
                                      <w:sz w:val="16"/>
                                    </w:rPr>
                                    <w:t> </w:t>
                                  </w:r>
                                  <w:r>
                                    <w:rPr>
                                      <w:b/>
                                      <w:sz w:val="16"/>
                                    </w:rPr>
                                    <w:t>by-products</w:t>
                                  </w:r>
                                  <w:r>
                                    <w:rPr>
                                      <w:b/>
                                      <w:spacing w:val="-2"/>
                                      <w:sz w:val="16"/>
                                    </w:rPr>
                                    <w:t> </w:t>
                                  </w:r>
                                  <w:r>
                                    <w:rPr>
                                      <w:b/>
                                      <w:sz w:val="16"/>
                                    </w:rPr>
                                    <w:t>from</w:t>
                                  </w:r>
                                  <w:r>
                                    <w:rPr>
                                      <w:b/>
                                      <w:spacing w:val="-2"/>
                                      <w:sz w:val="16"/>
                                    </w:rPr>
                                    <w:t> </w:t>
                                  </w:r>
                                  <w:r>
                                    <w:rPr>
                                      <w:b/>
                                      <w:sz w:val="16"/>
                                    </w:rPr>
                                    <w:t>the</w:t>
                                  </w:r>
                                  <w:r>
                                    <w:rPr>
                                      <w:b/>
                                      <w:spacing w:val="-2"/>
                                      <w:sz w:val="16"/>
                                    </w:rPr>
                                    <w:t> </w:t>
                                  </w:r>
                                  <w:r>
                                    <w:rPr>
                                      <w:b/>
                                      <w:sz w:val="16"/>
                                    </w:rPr>
                                    <w:t>use</w:t>
                                  </w:r>
                                  <w:r>
                                    <w:rPr>
                                      <w:b/>
                                      <w:spacing w:val="-2"/>
                                      <w:sz w:val="16"/>
                                    </w:rPr>
                                    <w:t> </w:t>
                                  </w:r>
                                  <w:r>
                                    <w:rPr>
                                      <w:b/>
                                      <w:sz w:val="16"/>
                                    </w:rPr>
                                    <w:t>of</w:t>
                                  </w:r>
                                  <w:r>
                                    <w:rPr>
                                      <w:b/>
                                      <w:spacing w:val="-2"/>
                                      <w:sz w:val="16"/>
                                    </w:rPr>
                                    <w:t> </w:t>
                                  </w:r>
                                  <w:r>
                                    <w:rPr>
                                      <w:b/>
                                      <w:sz w:val="16"/>
                                    </w:rPr>
                                    <w:t>chlorine</w:t>
                                  </w:r>
                                  <w:r>
                                    <w:rPr>
                                      <w:b/>
                                      <w:spacing w:val="-2"/>
                                      <w:sz w:val="16"/>
                                    </w:rPr>
                                    <w:t> </w:t>
                                  </w:r>
                                  <w:r>
                                    <w:rPr>
                                      <w:b/>
                                      <w:sz w:val="16"/>
                                    </w:rPr>
                                    <w:t>dioxide</w:t>
                                  </w:r>
                                  <w:r>
                                    <w:rPr>
                                      <w:b/>
                                      <w:spacing w:val="-2"/>
                                      <w:sz w:val="16"/>
                                    </w:rPr>
                                    <w:t> </w:t>
                                  </w:r>
                                  <w:r>
                                    <w:rPr>
                                      <w:b/>
                                      <w:sz w:val="16"/>
                                    </w:rPr>
                                    <w:t>as</w:t>
                                  </w:r>
                                  <w:r>
                                    <w:rPr>
                                      <w:b/>
                                      <w:spacing w:val="-2"/>
                                      <w:sz w:val="16"/>
                                    </w:rPr>
                                    <w:t> </w:t>
                                  </w:r>
                                  <w:r>
                                    <w:rPr>
                                      <w:b/>
                                      <w:sz w:val="16"/>
                                    </w:rPr>
                                    <w:t>a disinfectant in the water treatment process.</w:t>
                                  </w:r>
                                </w:p>
                              </w:tc>
                            </w:tr>
                            <w:tr>
                              <w:trPr>
                                <w:trHeight w:val="540" w:hRule="atLeast"/>
                              </w:trPr>
                              <w:tc>
                                <w:tcPr>
                                  <w:tcW w:w="11162" w:type="dxa"/>
                                  <w:gridSpan w:val="8"/>
                                  <w:tcBorders>
                                    <w:left w:val="single" w:sz="6" w:space="0" w:color="232323"/>
                                    <w:bottom w:val="single" w:sz="6" w:space="0" w:color="232323"/>
                                    <w:right w:val="single" w:sz="6" w:space="0" w:color="232323"/>
                                  </w:tcBorders>
                                </w:tcPr>
                                <w:p>
                                  <w:pPr>
                                    <w:pStyle w:val="TableParagraph"/>
                                    <w:spacing w:before="157"/>
                                    <w:ind w:left="62"/>
                                    <w:rPr>
                                      <w:b/>
                                      <w:sz w:val="16"/>
                                    </w:rPr>
                                  </w:pPr>
                                  <w:r>
                                    <w:rPr>
                                      <w:b/>
                                      <w:sz w:val="16"/>
                                    </w:rPr>
                                    <w:t>Table</w:t>
                                  </w:r>
                                  <w:r>
                                    <w:rPr>
                                      <w:b/>
                                      <w:spacing w:val="-2"/>
                                      <w:sz w:val="16"/>
                                    </w:rPr>
                                    <w:t> </w:t>
                                  </w:r>
                                  <w:r>
                                    <w:rPr>
                                      <w:b/>
                                      <w:sz w:val="16"/>
                                    </w:rPr>
                                    <w:t>6</w:t>
                                  </w:r>
                                  <w:r>
                                    <w:rPr>
                                      <w:b/>
                                      <w:spacing w:val="-2"/>
                                      <w:sz w:val="16"/>
                                    </w:rPr>
                                    <w:t> </w:t>
                                  </w:r>
                                  <w:r>
                                    <w:rPr>
                                      <w:b/>
                                      <w:sz w:val="16"/>
                                    </w:rPr>
                                    <w:t>–</w:t>
                                  </w:r>
                                  <w:r>
                                    <w:rPr>
                                      <w:b/>
                                      <w:spacing w:val="-2"/>
                                      <w:sz w:val="16"/>
                                    </w:rPr>
                                    <w:t> </w:t>
                                  </w:r>
                                  <w:r>
                                    <w:rPr>
                                      <w:b/>
                                      <w:sz w:val="16"/>
                                    </w:rPr>
                                    <w:t>Sampling</w:t>
                                  </w:r>
                                  <w:r>
                                    <w:rPr>
                                      <w:b/>
                                      <w:spacing w:val="-2"/>
                                      <w:sz w:val="16"/>
                                    </w:rPr>
                                    <w:t> </w:t>
                                  </w:r>
                                  <w:r>
                                    <w:rPr>
                                      <w:b/>
                                      <w:sz w:val="16"/>
                                    </w:rPr>
                                    <w:t>Results</w:t>
                                  </w:r>
                                  <w:r>
                                    <w:rPr>
                                      <w:b/>
                                      <w:spacing w:val="-2"/>
                                      <w:sz w:val="16"/>
                                    </w:rPr>
                                    <w:t> </w:t>
                                  </w:r>
                                  <w:r>
                                    <w:rPr>
                                      <w:b/>
                                      <w:sz w:val="16"/>
                                    </w:rPr>
                                    <w:t>Showing</w:t>
                                  </w:r>
                                  <w:r>
                                    <w:rPr>
                                      <w:b/>
                                      <w:spacing w:val="-1"/>
                                      <w:sz w:val="16"/>
                                    </w:rPr>
                                    <w:t> </w:t>
                                  </w:r>
                                  <w:r>
                                    <w:rPr>
                                      <w:b/>
                                      <w:sz w:val="16"/>
                                    </w:rPr>
                                    <w:t>the</w:t>
                                  </w:r>
                                  <w:r>
                                    <w:rPr>
                                      <w:b/>
                                      <w:spacing w:val="-2"/>
                                      <w:sz w:val="16"/>
                                    </w:rPr>
                                    <w:t> </w:t>
                                  </w:r>
                                  <w:r>
                                    <w:rPr>
                                      <w:b/>
                                      <w:sz w:val="16"/>
                                    </w:rPr>
                                    <w:t>Detection</w:t>
                                  </w:r>
                                  <w:r>
                                    <w:rPr>
                                      <w:b/>
                                      <w:spacing w:val="-2"/>
                                      <w:sz w:val="16"/>
                                    </w:rPr>
                                    <w:t> </w:t>
                                  </w:r>
                                  <w:r>
                                    <w:rPr>
                                      <w:b/>
                                      <w:sz w:val="16"/>
                                    </w:rPr>
                                    <w:t>of</w:t>
                                  </w:r>
                                  <w:r>
                                    <w:rPr>
                                      <w:b/>
                                      <w:spacing w:val="-2"/>
                                      <w:sz w:val="16"/>
                                    </w:rPr>
                                    <w:t> </w:t>
                                  </w:r>
                                  <w:r>
                                    <w:rPr>
                                      <w:b/>
                                      <w:sz w:val="16"/>
                                    </w:rPr>
                                    <w:t>Lead</w:t>
                                  </w:r>
                                  <w:r>
                                    <w:rPr>
                                      <w:b/>
                                      <w:spacing w:val="-2"/>
                                      <w:sz w:val="16"/>
                                    </w:rPr>
                                    <w:t> </w:t>
                                  </w:r>
                                  <w:r>
                                    <w:rPr>
                                      <w:b/>
                                      <w:sz w:val="16"/>
                                    </w:rPr>
                                    <w:t>and</w:t>
                                  </w:r>
                                  <w:r>
                                    <w:rPr>
                                      <w:b/>
                                      <w:spacing w:val="-1"/>
                                      <w:sz w:val="16"/>
                                    </w:rPr>
                                    <w:t> </w:t>
                                  </w:r>
                                  <w:r>
                                    <w:rPr>
                                      <w:b/>
                                      <w:spacing w:val="-2"/>
                                      <w:sz w:val="16"/>
                                    </w:rPr>
                                    <w:t>Copper</w:t>
                                  </w:r>
                                </w:p>
                              </w:tc>
                            </w:tr>
                            <w:tr>
                              <w:trPr>
                                <w:trHeight w:val="92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Pr>
                                      <w:b/>
                                      <w:sz w:val="16"/>
                                    </w:rPr>
                                  </w:pPr>
                                  <w:r>
                                    <w:rPr>
                                      <w:b/>
                                      <w:sz w:val="16"/>
                                    </w:rPr>
                                    <w:t>Lead and Copper (to be completed</w:t>
                                  </w:r>
                                  <w:r>
                                    <w:rPr>
                                      <w:b/>
                                      <w:spacing w:val="-6"/>
                                      <w:sz w:val="16"/>
                                    </w:rPr>
                                    <w:t> </w:t>
                                  </w:r>
                                  <w:r>
                                    <w:rPr>
                                      <w:b/>
                                      <w:sz w:val="16"/>
                                    </w:rPr>
                                    <w:t>only</w:t>
                                  </w:r>
                                  <w:r>
                                    <w:rPr>
                                      <w:b/>
                                      <w:spacing w:val="-6"/>
                                      <w:sz w:val="16"/>
                                    </w:rPr>
                                    <w:t> </w:t>
                                  </w:r>
                                  <w:r>
                                    <w:rPr>
                                      <w:b/>
                                      <w:sz w:val="16"/>
                                    </w:rPr>
                                    <w:t>if</w:t>
                                  </w:r>
                                  <w:r>
                                    <w:rPr>
                                      <w:b/>
                                      <w:spacing w:val="-6"/>
                                      <w:sz w:val="16"/>
                                    </w:rPr>
                                    <w:t> </w:t>
                                  </w:r>
                                  <w:r>
                                    <w:rPr>
                                      <w:b/>
                                      <w:sz w:val="16"/>
                                    </w:rPr>
                                    <w:t>there</w:t>
                                  </w:r>
                                  <w:r>
                                    <w:rPr>
                                      <w:b/>
                                      <w:spacing w:val="-6"/>
                                      <w:sz w:val="16"/>
                                    </w:rPr>
                                    <w:t> </w:t>
                                  </w:r>
                                  <w:r>
                                    <w:rPr>
                                      <w:b/>
                                      <w:sz w:val="16"/>
                                    </w:rPr>
                                    <w:t>was</w:t>
                                  </w:r>
                                  <w:r>
                                    <w:rPr>
                                      <w:b/>
                                      <w:spacing w:val="-6"/>
                                      <w:sz w:val="16"/>
                                    </w:rPr>
                                    <w:t> </w:t>
                                  </w:r>
                                  <w:r>
                                    <w:rPr>
                                      <w:b/>
                                      <w:sz w:val="16"/>
                                    </w:rPr>
                                    <w:t>a detection</w:t>
                                  </w:r>
                                  <w:r>
                                    <w:rPr>
                                      <w:b/>
                                      <w:spacing w:val="-8"/>
                                      <w:sz w:val="16"/>
                                    </w:rPr>
                                    <w:t> </w:t>
                                  </w:r>
                                  <w:r>
                                    <w:rPr>
                                      <w:b/>
                                      <w:sz w:val="16"/>
                                    </w:rPr>
                                    <w:t>of</w:t>
                                  </w:r>
                                  <w:r>
                                    <w:rPr>
                                      <w:b/>
                                      <w:spacing w:val="-8"/>
                                      <w:sz w:val="16"/>
                                    </w:rPr>
                                    <w:t> </w:t>
                                  </w:r>
                                  <w:r>
                                    <w:rPr>
                                      <w:b/>
                                      <w:sz w:val="16"/>
                                    </w:rPr>
                                    <w:t>lead</w:t>
                                  </w:r>
                                  <w:r>
                                    <w:rPr>
                                      <w:b/>
                                      <w:spacing w:val="-8"/>
                                      <w:sz w:val="16"/>
                                    </w:rPr>
                                    <w:t> </w:t>
                                  </w:r>
                                  <w:r>
                                    <w:rPr>
                                      <w:b/>
                                      <w:sz w:val="16"/>
                                    </w:rPr>
                                    <w:t>or</w:t>
                                  </w:r>
                                  <w:r>
                                    <w:rPr>
                                      <w:b/>
                                      <w:spacing w:val="-8"/>
                                      <w:sz w:val="16"/>
                                    </w:rPr>
                                    <w:t> </w:t>
                                  </w:r>
                                  <w:r>
                                    <w:rPr>
                                      <w:b/>
                                      <w:sz w:val="16"/>
                                    </w:rPr>
                                    <w:t>copper</w:t>
                                  </w:r>
                                  <w:r>
                                    <w:rPr>
                                      <w:b/>
                                      <w:spacing w:val="-8"/>
                                      <w:sz w:val="16"/>
                                    </w:rPr>
                                    <w:t> </w:t>
                                  </w:r>
                                  <w:r>
                                    <w:rPr>
                                      <w:b/>
                                      <w:sz w:val="16"/>
                                    </w:rPr>
                                    <w:t>in the last sample set)</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line="237" w:lineRule="auto" w:before="138"/>
                                    <w:ind w:left="221" w:right="174" w:firstLine="83"/>
                                    <w:jc w:val="both"/>
                                    <w:rPr>
                                      <w:b/>
                                      <w:sz w:val="16"/>
                                    </w:rPr>
                                  </w:pPr>
                                  <w:r>
                                    <w:rPr>
                                      <w:b/>
                                      <w:sz w:val="16"/>
                                    </w:rPr>
                                    <w:t>No. of </w:t>
                                  </w:r>
                                  <w:r>
                                    <w:rPr>
                                      <w:b/>
                                      <w:spacing w:val="-2"/>
                                      <w:sz w:val="16"/>
                                    </w:rPr>
                                    <w:t>samples collected</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line="237" w:lineRule="auto" w:before="18"/>
                                    <w:ind w:left="72" w:right="25"/>
                                    <w:jc w:val="center"/>
                                    <w:rPr>
                                      <w:b/>
                                      <w:sz w:val="16"/>
                                    </w:rPr>
                                  </w:pPr>
                                  <w:r>
                                    <w:rPr>
                                      <w:b/>
                                      <w:spacing w:val="-4"/>
                                      <w:position w:val="-3"/>
                                      <w:sz w:val="16"/>
                                    </w:rPr>
                                    <w:t>90</w:t>
                                  </w:r>
                                  <w:r>
                                    <w:rPr>
                                      <w:b/>
                                      <w:spacing w:val="-4"/>
                                      <w:sz w:val="10"/>
                                    </w:rPr>
                                    <w:t>th</w:t>
                                  </w:r>
                                  <w:r>
                                    <w:rPr>
                                      <w:b/>
                                      <w:spacing w:val="-2"/>
                                      <w:sz w:val="10"/>
                                    </w:rPr>
                                    <w:t> </w:t>
                                  </w:r>
                                  <w:r>
                                    <w:rPr>
                                      <w:b/>
                                      <w:spacing w:val="-2"/>
                                      <w:sz w:val="16"/>
                                    </w:rPr>
                                    <w:t>percentile level</w:t>
                                  </w:r>
                                </w:p>
                                <w:p>
                                  <w:pPr>
                                    <w:pStyle w:val="TableParagraph"/>
                                    <w:spacing w:line="219" w:lineRule="exact"/>
                                    <w:ind w:left="72" w:right="28"/>
                                    <w:jc w:val="center"/>
                                    <w:rPr>
                                      <w:b/>
                                      <w:sz w:val="16"/>
                                    </w:rPr>
                                  </w:pPr>
                                  <w:r>
                                    <w:rPr>
                                      <w:b/>
                                      <w:spacing w:val="-2"/>
                                      <w:sz w:val="16"/>
                                    </w:rPr>
                                    <w:t>detected</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line="237" w:lineRule="auto" w:before="138"/>
                                    <w:ind w:left="75" w:right="28"/>
                                    <w:jc w:val="center"/>
                                    <w:rPr>
                                      <w:b/>
                                      <w:sz w:val="16"/>
                                    </w:rPr>
                                  </w:pPr>
                                  <w:r>
                                    <w:rPr>
                                      <w:b/>
                                      <w:sz w:val="16"/>
                                    </w:rPr>
                                    <w:t>No.</w:t>
                                  </w:r>
                                  <w:r>
                                    <w:rPr>
                                      <w:b/>
                                      <w:spacing w:val="-18"/>
                                      <w:sz w:val="16"/>
                                    </w:rPr>
                                    <w:t> </w:t>
                                  </w:r>
                                  <w:r>
                                    <w:rPr>
                                      <w:b/>
                                      <w:sz w:val="16"/>
                                    </w:rPr>
                                    <w:t>Sites </w:t>
                                  </w:r>
                                  <w:r>
                                    <w:rPr>
                                      <w:b/>
                                      <w:spacing w:val="-2"/>
                                      <w:sz w:val="16"/>
                                    </w:rPr>
                                    <w:t>exceeding </w:t>
                                  </w:r>
                                  <w:r>
                                    <w:rPr>
                                      <w:b/>
                                      <w:spacing w:val="-6"/>
                                      <w:sz w:val="16"/>
                                    </w:rPr>
                                    <w:t>AL</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rPr>
                                      <w:rFonts w:ascii="Cambria"/>
                                      <w:sz w:val="16"/>
                                    </w:rPr>
                                  </w:pPr>
                                </w:p>
                                <w:p>
                                  <w:pPr>
                                    <w:pStyle w:val="TableParagraph"/>
                                    <w:spacing w:before="81"/>
                                    <w:rPr>
                                      <w:rFonts w:ascii="Cambria"/>
                                      <w:sz w:val="16"/>
                                    </w:rPr>
                                  </w:pPr>
                                </w:p>
                                <w:p>
                                  <w:pPr>
                                    <w:pStyle w:val="TableParagraph"/>
                                    <w:spacing w:before="1"/>
                                    <w:ind w:left="45"/>
                                    <w:jc w:val="center"/>
                                    <w:rPr>
                                      <w:b/>
                                      <w:sz w:val="16"/>
                                    </w:rPr>
                                  </w:pPr>
                                  <w:r>
                                    <w:rPr>
                                      <w:b/>
                                      <w:spacing w:val="-5"/>
                                      <w:sz w:val="16"/>
                                    </w:rPr>
                                    <w:t>AL</w:t>
                                  </w:r>
                                </w:p>
                              </w:tc>
                              <w:tc>
                                <w:tcPr>
                                  <w:tcW w:w="1372" w:type="dxa"/>
                                  <w:gridSpan w:val="2"/>
                                  <w:tcBorders>
                                    <w:top w:val="single" w:sz="6" w:space="0" w:color="232323"/>
                                    <w:left w:val="single" w:sz="6" w:space="0" w:color="232323"/>
                                    <w:bottom w:val="single" w:sz="6" w:space="0" w:color="232323"/>
                                    <w:right w:val="single" w:sz="6" w:space="0" w:color="232323"/>
                                  </w:tcBorders>
                                </w:tcPr>
                                <w:p>
                                  <w:pPr>
                                    <w:pStyle w:val="TableParagraph"/>
                                    <w:rPr>
                                      <w:rFonts w:ascii="Cambria"/>
                                      <w:sz w:val="16"/>
                                    </w:rPr>
                                  </w:pPr>
                                </w:p>
                                <w:p>
                                  <w:pPr>
                                    <w:pStyle w:val="TableParagraph"/>
                                    <w:spacing w:before="81"/>
                                    <w:rPr>
                                      <w:rFonts w:ascii="Cambria"/>
                                      <w:sz w:val="16"/>
                                    </w:rPr>
                                  </w:pPr>
                                </w:p>
                                <w:p>
                                  <w:pPr>
                                    <w:pStyle w:val="TableParagraph"/>
                                    <w:spacing w:before="1"/>
                                    <w:ind w:left="482"/>
                                    <w:rPr>
                                      <w:b/>
                                      <w:sz w:val="16"/>
                                    </w:rPr>
                                  </w:pPr>
                                  <w:r>
                                    <w:rPr>
                                      <w:b/>
                                      <w:spacing w:val="-4"/>
                                      <w:sz w:val="16"/>
                                    </w:rPr>
                                    <w:t>MCLG</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before="169"/>
                                    <w:rPr>
                                      <w:rFonts w:ascii="Cambria"/>
                                      <w:sz w:val="16"/>
                                    </w:rPr>
                                  </w:pPr>
                                </w:p>
                                <w:p>
                                  <w:pPr>
                                    <w:pStyle w:val="TableParagraph"/>
                                    <w:ind w:left="62"/>
                                    <w:rPr>
                                      <w:b/>
                                      <w:sz w:val="16"/>
                                    </w:rPr>
                                  </w:pPr>
                                  <w:r>
                                    <w:rPr>
                                      <w:b/>
                                      <w:sz w:val="16"/>
                                    </w:rPr>
                                    <w:t>Typical</w:t>
                                  </w:r>
                                  <w:r>
                                    <w:rPr>
                                      <w:b/>
                                      <w:spacing w:val="-2"/>
                                      <w:sz w:val="16"/>
                                    </w:rPr>
                                    <w:t> </w:t>
                                  </w:r>
                                  <w:r>
                                    <w:rPr>
                                      <w:b/>
                                      <w:sz w:val="16"/>
                                    </w:rPr>
                                    <w:t>Source</w:t>
                                  </w:r>
                                  <w:r>
                                    <w:rPr>
                                      <w:b/>
                                      <w:spacing w:val="-2"/>
                                      <w:sz w:val="16"/>
                                    </w:rPr>
                                    <w:t> </w:t>
                                  </w:r>
                                  <w:r>
                                    <w:rPr>
                                      <w:b/>
                                      <w:sz w:val="16"/>
                                    </w:rPr>
                                    <w:t>of</w:t>
                                  </w:r>
                                  <w:r>
                                    <w:rPr>
                                      <w:b/>
                                      <w:spacing w:val="-2"/>
                                      <w:sz w:val="16"/>
                                    </w:rPr>
                                    <w:t> Contamination</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z w:val="16"/>
                                    </w:rPr>
                                    <w:t>Lead</w:t>
                                  </w:r>
                                  <w:r>
                                    <w:rPr>
                                      <w:spacing w:val="-3"/>
                                      <w:sz w:val="16"/>
                                    </w:rPr>
                                    <w:t> </w:t>
                                  </w:r>
                                  <w:r>
                                    <w:rPr>
                                      <w:spacing w:val="-2"/>
                                      <w:sz w:val="16"/>
                                    </w:rPr>
                                    <w:t>(ppb)</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5"/>
                                      <w:sz w:val="16"/>
                                    </w:rPr>
                                    <w:t>30</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72" w:right="27"/>
                                    <w:jc w:val="center"/>
                                    <w:rPr>
                                      <w:sz w:val="16"/>
                                    </w:rPr>
                                  </w:pPr>
                                  <w:r>
                                    <w:rPr>
                                      <w:spacing w:val="-5"/>
                                      <w:sz w:val="16"/>
                                    </w:rPr>
                                    <w:t>ND</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left="75" w:right="31"/>
                                    <w:jc w:val="center"/>
                                    <w:rPr>
                                      <w:sz w:val="16"/>
                                    </w:rPr>
                                  </w:pPr>
                                  <w:r>
                                    <w:rPr>
                                      <w:spacing w:val="-10"/>
                                      <w:sz w:val="16"/>
                                    </w:rPr>
                                    <w:t>0</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1"/>
                                    <w:jc w:val="center"/>
                                    <w:rPr>
                                      <w:sz w:val="16"/>
                                    </w:rPr>
                                  </w:pPr>
                                  <w:r>
                                    <w:rPr>
                                      <w:spacing w:val="-5"/>
                                      <w:sz w:val="16"/>
                                    </w:rPr>
                                    <w:t>15</w:t>
                                  </w:r>
                                </w:p>
                              </w:tc>
                              <w:tc>
                                <w:tcPr>
                                  <w:tcW w:w="1372"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10"/>
                                      <w:sz w:val="16"/>
                                    </w:rPr>
                                    <w:t>2</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ight="114" w:hanging="1"/>
                                    <w:rPr>
                                      <w:sz w:val="16"/>
                                    </w:rPr>
                                  </w:pPr>
                                  <w:r>
                                    <w:rPr>
                                      <w:sz w:val="16"/>
                                    </w:rPr>
                                    <w:t>Internal</w:t>
                                  </w:r>
                                  <w:r>
                                    <w:rPr>
                                      <w:spacing w:val="-12"/>
                                      <w:sz w:val="16"/>
                                    </w:rPr>
                                    <w:t> </w:t>
                                  </w:r>
                                  <w:r>
                                    <w:rPr>
                                      <w:sz w:val="16"/>
                                    </w:rPr>
                                    <w:t>corrosion</w:t>
                                  </w:r>
                                  <w:r>
                                    <w:rPr>
                                      <w:spacing w:val="-12"/>
                                      <w:sz w:val="16"/>
                                    </w:rPr>
                                    <w:t> </w:t>
                                  </w:r>
                                  <w:r>
                                    <w:rPr>
                                      <w:sz w:val="16"/>
                                    </w:rPr>
                                    <w:t>of</w:t>
                                  </w:r>
                                  <w:r>
                                    <w:rPr>
                                      <w:spacing w:val="-12"/>
                                      <w:sz w:val="16"/>
                                    </w:rPr>
                                    <w:t> </w:t>
                                  </w:r>
                                  <w:r>
                                    <w:rPr>
                                      <w:sz w:val="16"/>
                                    </w:rPr>
                                    <w:t>household water plumbing systems</w:t>
                                  </w:r>
                                </w:p>
                              </w:tc>
                            </w:tr>
                            <w:tr>
                              <w:trPr>
                                <w:trHeight w:val="480" w:hRule="atLeast"/>
                              </w:trPr>
                              <w:tc>
                                <w:tcPr>
                                  <w:tcW w:w="2470" w:type="dxa"/>
                                  <w:tcBorders>
                                    <w:top w:val="single" w:sz="6" w:space="0" w:color="232323"/>
                                    <w:left w:val="single" w:sz="6" w:space="0" w:color="232323"/>
                                    <w:right w:val="single" w:sz="6" w:space="0" w:color="232323"/>
                                  </w:tcBorders>
                                </w:tcPr>
                                <w:p>
                                  <w:pPr>
                                    <w:pStyle w:val="TableParagraph"/>
                                    <w:spacing w:before="137"/>
                                    <w:ind w:left="62"/>
                                    <w:rPr>
                                      <w:sz w:val="16"/>
                                    </w:rPr>
                                  </w:pPr>
                                  <w:r>
                                    <w:rPr>
                                      <w:sz w:val="16"/>
                                    </w:rPr>
                                    <w:t>Copper</w:t>
                                  </w:r>
                                  <w:r>
                                    <w:rPr>
                                      <w:spacing w:val="-5"/>
                                      <w:sz w:val="16"/>
                                    </w:rPr>
                                    <w:t> </w:t>
                                  </w:r>
                                  <w:r>
                                    <w:rPr>
                                      <w:spacing w:val="-2"/>
                                      <w:sz w:val="16"/>
                                    </w:rPr>
                                    <w:t>(ppm)</w:t>
                                  </w:r>
                                </w:p>
                              </w:tc>
                              <w:tc>
                                <w:tcPr>
                                  <w:tcW w:w="1097" w:type="dxa"/>
                                  <w:tcBorders>
                                    <w:top w:val="single" w:sz="6" w:space="0" w:color="232323"/>
                                    <w:left w:val="single" w:sz="6" w:space="0" w:color="232323"/>
                                    <w:right w:val="single" w:sz="6" w:space="0" w:color="232323"/>
                                  </w:tcBorders>
                                </w:tcPr>
                                <w:p>
                                  <w:pPr>
                                    <w:pStyle w:val="TableParagraph"/>
                                    <w:spacing w:before="137"/>
                                    <w:ind w:left="44"/>
                                    <w:jc w:val="center"/>
                                    <w:rPr>
                                      <w:sz w:val="16"/>
                                    </w:rPr>
                                  </w:pPr>
                                  <w:r>
                                    <w:rPr>
                                      <w:spacing w:val="-5"/>
                                      <w:sz w:val="16"/>
                                    </w:rPr>
                                    <w:t>30</w:t>
                                  </w:r>
                                </w:p>
                              </w:tc>
                              <w:tc>
                                <w:tcPr>
                                  <w:tcW w:w="1098" w:type="dxa"/>
                                  <w:tcBorders>
                                    <w:top w:val="single" w:sz="6" w:space="0" w:color="232323"/>
                                    <w:left w:val="single" w:sz="6" w:space="0" w:color="232323"/>
                                    <w:right w:val="single" w:sz="6" w:space="0" w:color="232323"/>
                                  </w:tcBorders>
                                </w:tcPr>
                                <w:p>
                                  <w:pPr>
                                    <w:pStyle w:val="TableParagraph"/>
                                    <w:spacing w:line="220" w:lineRule="exact" w:before="17"/>
                                    <w:ind w:left="473" w:right="426"/>
                                    <w:jc w:val="center"/>
                                    <w:rPr>
                                      <w:sz w:val="16"/>
                                    </w:rPr>
                                  </w:pPr>
                                  <w:r>
                                    <w:rPr>
                                      <w:spacing w:val="-10"/>
                                      <w:sz w:val="16"/>
                                    </w:rPr>
                                    <w:t>N</w:t>
                                  </w:r>
                                  <w:r>
                                    <w:rPr>
                                      <w:sz w:val="16"/>
                                    </w:rPr>
                                    <w:t> </w:t>
                                  </w:r>
                                  <w:r>
                                    <w:rPr>
                                      <w:spacing w:val="-10"/>
                                      <w:sz w:val="16"/>
                                    </w:rPr>
                                    <w:t>D</w:t>
                                  </w:r>
                                </w:p>
                              </w:tc>
                              <w:tc>
                                <w:tcPr>
                                  <w:tcW w:w="1006" w:type="dxa"/>
                                  <w:tcBorders>
                                    <w:top w:val="single" w:sz="6" w:space="0" w:color="232323"/>
                                    <w:left w:val="single" w:sz="6" w:space="0" w:color="232323"/>
                                    <w:right w:val="single" w:sz="6" w:space="0" w:color="232323"/>
                                  </w:tcBorders>
                                </w:tcPr>
                                <w:p>
                                  <w:pPr>
                                    <w:pStyle w:val="TableParagraph"/>
                                    <w:spacing w:before="137"/>
                                    <w:ind w:left="75" w:right="31"/>
                                    <w:jc w:val="center"/>
                                    <w:rPr>
                                      <w:sz w:val="16"/>
                                    </w:rPr>
                                  </w:pPr>
                                  <w:r>
                                    <w:rPr>
                                      <w:spacing w:val="-10"/>
                                      <w:sz w:val="16"/>
                                    </w:rPr>
                                    <w:t>0</w:t>
                                  </w:r>
                                </w:p>
                              </w:tc>
                              <w:tc>
                                <w:tcPr>
                                  <w:tcW w:w="1189" w:type="dxa"/>
                                  <w:tcBorders>
                                    <w:top w:val="single" w:sz="6" w:space="0" w:color="232323"/>
                                    <w:left w:val="single" w:sz="6" w:space="0" w:color="232323"/>
                                    <w:right w:val="single" w:sz="6" w:space="0" w:color="232323"/>
                                  </w:tcBorders>
                                </w:tcPr>
                                <w:p>
                                  <w:pPr>
                                    <w:pStyle w:val="TableParagraph"/>
                                    <w:spacing w:before="137"/>
                                    <w:ind w:left="45" w:right="1"/>
                                    <w:jc w:val="center"/>
                                    <w:rPr>
                                      <w:sz w:val="16"/>
                                    </w:rPr>
                                  </w:pPr>
                                  <w:r>
                                    <w:rPr>
                                      <w:spacing w:val="-5"/>
                                      <w:sz w:val="16"/>
                                    </w:rPr>
                                    <w:t>1.3</w:t>
                                  </w:r>
                                </w:p>
                              </w:tc>
                              <w:tc>
                                <w:tcPr>
                                  <w:tcW w:w="1372" w:type="dxa"/>
                                  <w:gridSpan w:val="2"/>
                                  <w:tcBorders>
                                    <w:top w:val="single" w:sz="6" w:space="0" w:color="232323"/>
                                    <w:left w:val="single" w:sz="6" w:space="0" w:color="232323"/>
                                    <w:right w:val="single" w:sz="6" w:space="0" w:color="232323"/>
                                  </w:tcBorders>
                                </w:tcPr>
                                <w:p>
                                  <w:pPr>
                                    <w:pStyle w:val="TableParagraph"/>
                                    <w:spacing w:before="137"/>
                                    <w:ind w:left="44"/>
                                    <w:jc w:val="center"/>
                                    <w:rPr>
                                      <w:sz w:val="16"/>
                                    </w:rPr>
                                  </w:pPr>
                                  <w:r>
                                    <w:rPr>
                                      <w:spacing w:val="-5"/>
                                      <w:sz w:val="16"/>
                                    </w:rPr>
                                    <w:t>0.3</w:t>
                                  </w:r>
                                </w:p>
                              </w:tc>
                              <w:tc>
                                <w:tcPr>
                                  <w:tcW w:w="2930" w:type="dxa"/>
                                  <w:tcBorders>
                                    <w:top w:val="single" w:sz="6" w:space="0" w:color="232323"/>
                                    <w:left w:val="single" w:sz="6" w:space="0" w:color="232323"/>
                                    <w:right w:val="single" w:sz="6" w:space="0" w:color="232323"/>
                                  </w:tcBorders>
                                </w:tcPr>
                                <w:p>
                                  <w:pPr>
                                    <w:pStyle w:val="TableParagraph"/>
                                    <w:spacing w:line="220" w:lineRule="exact" w:before="17"/>
                                    <w:ind w:left="62" w:right="114"/>
                                    <w:rPr>
                                      <w:sz w:val="16"/>
                                    </w:rPr>
                                  </w:pPr>
                                  <w:r>
                                    <w:rPr>
                                      <w:sz w:val="16"/>
                                    </w:rPr>
                                    <w:t>Internal</w:t>
                                  </w:r>
                                  <w:r>
                                    <w:rPr>
                                      <w:spacing w:val="-12"/>
                                      <w:sz w:val="16"/>
                                    </w:rPr>
                                    <w:t> </w:t>
                                  </w:r>
                                  <w:r>
                                    <w:rPr>
                                      <w:sz w:val="16"/>
                                    </w:rPr>
                                    <w:t>corrosion</w:t>
                                  </w:r>
                                  <w:r>
                                    <w:rPr>
                                      <w:spacing w:val="-12"/>
                                      <w:sz w:val="16"/>
                                    </w:rPr>
                                    <w:t> </w:t>
                                  </w:r>
                                  <w:r>
                                    <w:rPr>
                                      <w:sz w:val="16"/>
                                    </w:rPr>
                                    <w:t>of</w:t>
                                  </w:r>
                                  <w:r>
                                    <w:rPr>
                                      <w:spacing w:val="-12"/>
                                      <w:sz w:val="16"/>
                                    </w:rPr>
                                    <w:t> </w:t>
                                  </w:r>
                                  <w:r>
                                    <w:rPr>
                                      <w:sz w:val="16"/>
                                    </w:rPr>
                                    <w:t>household water plumbing systems</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3.235001pt;margin-top:-106.986969pt;width:566.35pt;height:433.45pt;mso-position-horizontal-relative:page;mso-position-vertical-relative:paragraph;z-index:15732736" type="#_x0000_t202" id="docshape45"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470"/>
                        <w:gridCol w:w="1097"/>
                        <w:gridCol w:w="1098"/>
                        <w:gridCol w:w="1006"/>
                        <w:gridCol w:w="1189"/>
                        <w:gridCol w:w="647"/>
                        <w:gridCol w:w="725"/>
                        <w:gridCol w:w="2930"/>
                      </w:tblGrid>
                      <w:tr>
                        <w:trPr>
                          <w:trHeight w:val="769" w:hRule="atLeast"/>
                        </w:trPr>
                        <w:tc>
                          <w:tcPr>
                            <w:tcW w:w="2470" w:type="dxa"/>
                            <w:tcBorders>
                              <w:left w:val="single" w:sz="6" w:space="0" w:color="232323"/>
                              <w:bottom w:val="single" w:sz="6" w:space="0" w:color="232323"/>
                              <w:right w:val="single" w:sz="6" w:space="0" w:color="232323"/>
                            </w:tcBorders>
                          </w:tcPr>
                          <w:p>
                            <w:pPr>
                              <w:pStyle w:val="TableParagraph"/>
                              <w:spacing w:line="237" w:lineRule="auto" w:before="58"/>
                              <w:ind w:left="62"/>
                              <w:rPr>
                                <w:b/>
                                <w:sz w:val="16"/>
                              </w:rPr>
                            </w:pPr>
                            <w:r>
                              <w:rPr>
                                <w:b/>
                                <w:sz w:val="16"/>
                              </w:rPr>
                              <w:t>Table 5 – Detection of Contaminants </w:t>
                            </w:r>
                            <w:r>
                              <w:rPr>
                                <w:b/>
                                <w:sz w:val="16"/>
                                <w:u w:val="single"/>
                              </w:rPr>
                              <w:t>without</w:t>
                            </w:r>
                            <w:r>
                              <w:rPr>
                                <w:b/>
                                <w:sz w:val="16"/>
                                <w:u w:val="none"/>
                              </w:rPr>
                              <w:t> a Drinking</w:t>
                            </w:r>
                            <w:r>
                              <w:rPr>
                                <w:b/>
                                <w:spacing w:val="-18"/>
                                <w:sz w:val="16"/>
                                <w:u w:val="none"/>
                              </w:rPr>
                              <w:t> </w:t>
                            </w:r>
                            <w:r>
                              <w:rPr>
                                <w:b/>
                                <w:sz w:val="16"/>
                                <w:u w:val="none"/>
                              </w:rPr>
                              <w:t>Water</w:t>
                            </w:r>
                            <w:r>
                              <w:rPr>
                                <w:b/>
                                <w:spacing w:val="-17"/>
                                <w:sz w:val="16"/>
                                <w:u w:val="none"/>
                              </w:rPr>
                              <w:t> </w:t>
                            </w:r>
                            <w:r>
                              <w:rPr>
                                <w:b/>
                                <w:sz w:val="16"/>
                                <w:u w:val="none"/>
                              </w:rPr>
                              <w:t>Standard</w:t>
                            </w:r>
                          </w:p>
                        </w:tc>
                        <w:tc>
                          <w:tcPr>
                            <w:tcW w:w="2195" w:type="dxa"/>
                            <w:gridSpan w:val="2"/>
                            <w:tcBorders>
                              <w:left w:val="single" w:sz="6" w:space="0" w:color="232323"/>
                              <w:bottom w:val="single" w:sz="6" w:space="0" w:color="232323"/>
                              <w:right w:val="single" w:sz="6" w:space="0" w:color="232323"/>
                            </w:tcBorders>
                          </w:tcPr>
                          <w:p>
                            <w:pPr>
                              <w:pStyle w:val="TableParagraph"/>
                              <w:spacing w:before="89"/>
                              <w:rPr>
                                <w:rFonts w:ascii="Cambria"/>
                                <w:sz w:val="16"/>
                              </w:rPr>
                            </w:pPr>
                          </w:p>
                          <w:p>
                            <w:pPr>
                              <w:pStyle w:val="TableParagraph"/>
                              <w:ind w:left="679"/>
                              <w:rPr>
                                <w:b/>
                                <w:sz w:val="16"/>
                              </w:rPr>
                            </w:pPr>
                            <w:r>
                              <w:rPr>
                                <w:b/>
                                <w:sz w:val="16"/>
                              </w:rPr>
                              <w:t>Lopez</w:t>
                            </w:r>
                            <w:r>
                              <w:rPr>
                                <w:b/>
                                <w:spacing w:val="-4"/>
                                <w:sz w:val="16"/>
                              </w:rPr>
                              <w:t> </w:t>
                            </w:r>
                            <w:r>
                              <w:rPr>
                                <w:b/>
                                <w:spacing w:val="-5"/>
                                <w:sz w:val="16"/>
                              </w:rPr>
                              <w:t>WTP</w:t>
                            </w:r>
                          </w:p>
                        </w:tc>
                        <w:tc>
                          <w:tcPr>
                            <w:tcW w:w="2195" w:type="dxa"/>
                            <w:gridSpan w:val="2"/>
                            <w:tcBorders>
                              <w:left w:val="single" w:sz="6" w:space="0" w:color="232323"/>
                              <w:bottom w:val="single" w:sz="6" w:space="0" w:color="232323"/>
                              <w:right w:val="single" w:sz="6" w:space="0" w:color="232323"/>
                            </w:tcBorders>
                          </w:tcPr>
                          <w:p>
                            <w:pPr>
                              <w:pStyle w:val="TableParagraph"/>
                              <w:spacing w:before="49"/>
                              <w:rPr>
                                <w:rFonts w:ascii="Cambria"/>
                                <w:sz w:val="16"/>
                              </w:rPr>
                            </w:pPr>
                          </w:p>
                          <w:p>
                            <w:pPr>
                              <w:pStyle w:val="TableParagraph"/>
                              <w:ind w:left="609"/>
                              <w:rPr>
                                <w:b/>
                                <w:sz w:val="16"/>
                              </w:rPr>
                            </w:pPr>
                            <w:r>
                              <w:rPr>
                                <w:b/>
                                <w:sz w:val="16"/>
                              </w:rPr>
                              <w:t>State</w:t>
                            </w:r>
                            <w:r>
                              <w:rPr>
                                <w:b/>
                                <w:spacing w:val="-5"/>
                                <w:sz w:val="16"/>
                              </w:rPr>
                              <w:t> </w:t>
                            </w:r>
                            <w:r>
                              <w:rPr>
                                <w:b/>
                                <w:spacing w:val="-2"/>
                                <w:sz w:val="16"/>
                              </w:rPr>
                              <w:t>Water</w:t>
                            </w:r>
                          </w:p>
                        </w:tc>
                        <w:tc>
                          <w:tcPr>
                            <w:tcW w:w="1372" w:type="dxa"/>
                            <w:gridSpan w:val="2"/>
                            <w:tcBorders>
                              <w:left w:val="single" w:sz="6" w:space="0" w:color="232323"/>
                              <w:bottom w:val="single" w:sz="6" w:space="0" w:color="232323"/>
                              <w:right w:val="single" w:sz="6" w:space="0" w:color="232323"/>
                            </w:tcBorders>
                          </w:tcPr>
                          <w:p>
                            <w:pPr>
                              <w:pStyle w:val="TableParagraph"/>
                              <w:spacing w:before="89"/>
                              <w:rPr>
                                <w:rFonts w:ascii="Cambria"/>
                                <w:sz w:val="16"/>
                              </w:rPr>
                            </w:pPr>
                          </w:p>
                          <w:p>
                            <w:pPr>
                              <w:pStyle w:val="TableParagraph"/>
                              <w:ind w:left="215"/>
                              <w:rPr>
                                <w:b/>
                                <w:sz w:val="16"/>
                              </w:rPr>
                            </w:pPr>
                            <w:r>
                              <w:rPr>
                                <w:b/>
                                <w:spacing w:val="-2"/>
                                <w:sz w:val="16"/>
                              </w:rPr>
                              <w:t>Groundwater</w:t>
                            </w:r>
                          </w:p>
                        </w:tc>
                        <w:tc>
                          <w:tcPr>
                            <w:tcW w:w="2930" w:type="dxa"/>
                            <w:tcBorders>
                              <w:left w:val="single" w:sz="6" w:space="0" w:color="232323"/>
                              <w:bottom w:val="single" w:sz="6" w:space="0" w:color="232323"/>
                              <w:right w:val="single" w:sz="6" w:space="0" w:color="232323"/>
                            </w:tcBorders>
                          </w:tcPr>
                          <w:p>
                            <w:pPr>
                              <w:pStyle w:val="TableParagraph"/>
                              <w:rPr>
                                <w:rFonts w:ascii="Times New Roman"/>
                                <w:sz w:val="16"/>
                              </w:rPr>
                            </w:pPr>
                          </w:p>
                        </w:tc>
                      </w:tr>
                      <w:tr>
                        <w:trPr>
                          <w:trHeight w:val="26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7"/>
                              <w:ind w:left="62"/>
                              <w:rPr>
                                <w:b/>
                                <w:sz w:val="16"/>
                              </w:rPr>
                            </w:pPr>
                            <w:r>
                              <w:rPr>
                                <w:b/>
                                <w:sz w:val="16"/>
                              </w:rPr>
                              <w:t>Contaminant</w:t>
                            </w:r>
                            <w:r>
                              <w:rPr>
                                <w:b/>
                                <w:spacing w:val="-5"/>
                                <w:sz w:val="16"/>
                              </w:rPr>
                              <w:t> </w:t>
                            </w:r>
                            <w:r>
                              <w:rPr>
                                <w:b/>
                                <w:sz w:val="16"/>
                              </w:rPr>
                              <w:t>(reporting</w:t>
                            </w:r>
                            <w:r>
                              <w:rPr>
                                <w:b/>
                                <w:spacing w:val="-5"/>
                                <w:sz w:val="16"/>
                              </w:rPr>
                              <w:t> </w:t>
                            </w:r>
                            <w:r>
                              <w:rPr>
                                <w:b/>
                                <w:spacing w:val="-2"/>
                                <w:sz w:val="16"/>
                              </w:rPr>
                              <w:t>units)</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7"/>
                              <w:ind w:left="338"/>
                              <w:rPr>
                                <w:b/>
                                <w:sz w:val="16"/>
                              </w:rPr>
                            </w:pPr>
                            <w:r>
                              <w:rPr>
                                <w:b/>
                                <w:spacing w:val="-2"/>
                                <w:sz w:val="16"/>
                              </w:rPr>
                              <w:t>Range</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7"/>
                              <w:ind w:left="251"/>
                              <w:rPr>
                                <w:b/>
                                <w:sz w:val="16"/>
                              </w:rPr>
                            </w:pPr>
                            <w:r>
                              <w:rPr>
                                <w:b/>
                                <w:spacing w:val="-2"/>
                                <w:sz w:val="16"/>
                              </w:rPr>
                              <w:t>Average</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7"/>
                              <w:ind w:right="246"/>
                              <w:jc w:val="right"/>
                              <w:rPr>
                                <w:b/>
                                <w:sz w:val="16"/>
                              </w:rPr>
                            </w:pPr>
                            <w:r>
                              <w:rPr>
                                <w:b/>
                                <w:spacing w:val="-2"/>
                                <w:sz w:val="16"/>
                              </w:rPr>
                              <w:t>Range</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7"/>
                              <w:ind w:left="45" w:right="1"/>
                              <w:jc w:val="center"/>
                              <w:rPr>
                                <w:b/>
                                <w:sz w:val="16"/>
                              </w:rPr>
                            </w:pPr>
                            <w:r>
                              <w:rPr>
                                <w:b/>
                                <w:spacing w:val="-2"/>
                                <w:sz w:val="16"/>
                              </w:rPr>
                              <w:t>Average</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before="17"/>
                              <w:ind w:left="113"/>
                              <w:rPr>
                                <w:b/>
                                <w:sz w:val="16"/>
                              </w:rPr>
                            </w:pPr>
                            <w:r>
                              <w:rPr>
                                <w:b/>
                                <w:spacing w:val="-2"/>
                                <w:sz w:val="16"/>
                              </w:rPr>
                              <w:t>Range</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7"/>
                              <w:ind w:left="44"/>
                              <w:jc w:val="center"/>
                              <w:rPr>
                                <w:b/>
                                <w:sz w:val="16"/>
                              </w:rPr>
                            </w:pPr>
                            <w:r>
                              <w:rPr>
                                <w:b/>
                                <w:spacing w:val="-2"/>
                                <w:sz w:val="16"/>
                              </w:rPr>
                              <w:t>Average</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before="17"/>
                              <w:ind w:left="62"/>
                              <w:rPr>
                                <w:b/>
                                <w:sz w:val="16"/>
                              </w:rPr>
                            </w:pPr>
                            <w:r>
                              <w:rPr>
                                <w:b/>
                                <w:sz w:val="16"/>
                              </w:rPr>
                              <w:t>Potential</w:t>
                            </w:r>
                            <w:r>
                              <w:rPr>
                                <w:b/>
                                <w:spacing w:val="-2"/>
                                <w:sz w:val="16"/>
                              </w:rPr>
                              <w:t> </w:t>
                            </w:r>
                            <w:r>
                              <w:rPr>
                                <w:b/>
                                <w:sz w:val="16"/>
                              </w:rPr>
                              <w:t>Source</w:t>
                            </w:r>
                            <w:r>
                              <w:rPr>
                                <w:b/>
                                <w:spacing w:val="-2"/>
                                <w:sz w:val="16"/>
                              </w:rPr>
                              <w:t> </w:t>
                            </w:r>
                            <w:r>
                              <w:rPr>
                                <w:b/>
                                <w:sz w:val="16"/>
                              </w:rPr>
                              <w:t>of</w:t>
                            </w:r>
                            <w:r>
                              <w:rPr>
                                <w:b/>
                                <w:spacing w:val="-2"/>
                                <w:sz w:val="16"/>
                              </w:rPr>
                              <w:t> Contamination</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12"/>
                              <w:ind w:left="62"/>
                              <w:rPr>
                                <w:sz w:val="16"/>
                              </w:rPr>
                            </w:pPr>
                            <w:r>
                              <w:rPr>
                                <w:position w:val="2"/>
                                <w:sz w:val="16"/>
                              </w:rPr>
                              <w:t>Alkalinity as</w:t>
                            </w:r>
                            <w:r>
                              <w:rPr>
                                <w:spacing w:val="1"/>
                                <w:position w:val="2"/>
                                <w:sz w:val="16"/>
                              </w:rPr>
                              <w:t> </w:t>
                            </w:r>
                            <w:r>
                              <w:rPr>
                                <w:position w:val="2"/>
                                <w:sz w:val="16"/>
                              </w:rPr>
                              <w:t>CaCO</w:t>
                            </w:r>
                            <w:r>
                              <w:rPr>
                                <w:sz w:val="10"/>
                              </w:rPr>
                              <w:t>3</w:t>
                            </w:r>
                            <w:r>
                              <w:rPr>
                                <w:spacing w:val="18"/>
                                <w:sz w:val="10"/>
                              </w:rPr>
                              <w:t> </w:t>
                            </w:r>
                            <w:r>
                              <w:rPr>
                                <w:spacing w:val="-2"/>
                                <w:position w:val="2"/>
                                <w:sz w:val="16"/>
                              </w:rPr>
                              <w:t>(ppm)</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pacing w:val="-2"/>
                                <w:sz w:val="16"/>
                              </w:rPr>
                              <w:t>191-</w:t>
                            </w:r>
                            <w:r>
                              <w:rPr>
                                <w:spacing w:val="-5"/>
                                <w:sz w:val="16"/>
                              </w:rPr>
                              <w:t>227</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pacing w:val="-5"/>
                                <w:sz w:val="16"/>
                              </w:rPr>
                              <w:t>210</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right="242"/>
                              <w:jc w:val="right"/>
                              <w:rPr>
                                <w:sz w:val="16"/>
                              </w:rPr>
                            </w:pPr>
                            <w:r>
                              <w:rPr>
                                <w:spacing w:val="-2"/>
                                <w:sz w:val="16"/>
                              </w:rPr>
                              <w:t>40-</w:t>
                            </w:r>
                            <w:r>
                              <w:rPr>
                                <w:spacing w:val="-7"/>
                                <w:sz w:val="16"/>
                              </w:rPr>
                              <w:t>80</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1"/>
                              <w:jc w:val="center"/>
                              <w:rPr>
                                <w:sz w:val="16"/>
                              </w:rPr>
                            </w:pPr>
                            <w:r>
                              <w:rPr>
                                <w:spacing w:val="-5"/>
                                <w:sz w:val="16"/>
                              </w:rPr>
                              <w:t>64</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1" w:lineRule="exact" w:before="17"/>
                              <w:ind w:left="145"/>
                              <w:rPr>
                                <w:sz w:val="16"/>
                              </w:rPr>
                            </w:pPr>
                            <w:r>
                              <w:rPr>
                                <w:sz w:val="16"/>
                              </w:rPr>
                              <w:t>140</w:t>
                            </w:r>
                            <w:r>
                              <w:rPr>
                                <w:spacing w:val="-3"/>
                                <w:sz w:val="16"/>
                              </w:rPr>
                              <w:t> </w:t>
                            </w:r>
                            <w:r>
                              <w:rPr>
                                <w:spacing w:val="-10"/>
                                <w:sz w:val="16"/>
                              </w:rPr>
                              <w:t>–</w:t>
                            </w:r>
                          </w:p>
                          <w:p>
                            <w:pPr>
                              <w:pStyle w:val="TableParagraph"/>
                              <w:spacing w:line="221" w:lineRule="exact"/>
                              <w:ind w:left="191"/>
                              <w:rPr>
                                <w:sz w:val="16"/>
                              </w:rPr>
                            </w:pPr>
                            <w:r>
                              <w:rPr>
                                <w:spacing w:val="-5"/>
                                <w:sz w:val="16"/>
                              </w:rPr>
                              <w:t>400</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2"/>
                                <w:sz w:val="16"/>
                              </w:rPr>
                              <w:t>221.3</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ight="114"/>
                              <w:rPr>
                                <w:sz w:val="16"/>
                              </w:rPr>
                            </w:pPr>
                            <w:r>
                              <w:rPr>
                                <w:sz w:val="16"/>
                              </w:rPr>
                              <w:t>Runoff/leaching</w:t>
                            </w:r>
                            <w:r>
                              <w:rPr>
                                <w:spacing w:val="-12"/>
                                <w:sz w:val="16"/>
                              </w:rPr>
                              <w:t> </w:t>
                            </w:r>
                            <w:r>
                              <w:rPr>
                                <w:sz w:val="16"/>
                              </w:rPr>
                              <w:t>from</w:t>
                            </w:r>
                            <w:r>
                              <w:rPr>
                                <w:spacing w:val="-12"/>
                                <w:sz w:val="16"/>
                              </w:rPr>
                              <w:t> </w:t>
                            </w:r>
                            <w:r>
                              <w:rPr>
                                <w:sz w:val="16"/>
                              </w:rPr>
                              <w:t>natural deposits; seawater influence</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z w:val="16"/>
                              </w:rPr>
                              <w:t>Calcium </w:t>
                            </w:r>
                            <w:r>
                              <w:rPr>
                                <w:spacing w:val="-2"/>
                                <w:sz w:val="16"/>
                              </w:rPr>
                              <w:t>(ppm)</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37"/>
                              <w:ind w:left="334"/>
                              <w:rPr>
                                <w:sz w:val="16"/>
                              </w:rPr>
                            </w:pPr>
                            <w:r>
                              <w:rPr>
                                <w:spacing w:val="-2"/>
                                <w:sz w:val="16"/>
                              </w:rPr>
                              <w:t>66-</w:t>
                            </w:r>
                            <w:r>
                              <w:rPr>
                                <w:spacing w:val="-7"/>
                                <w:sz w:val="16"/>
                              </w:rPr>
                              <w:t>82</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72" w:right="28"/>
                              <w:jc w:val="center"/>
                              <w:rPr>
                                <w:sz w:val="16"/>
                              </w:rPr>
                            </w:pPr>
                            <w:r>
                              <w:rPr>
                                <w:spacing w:val="-5"/>
                                <w:sz w:val="16"/>
                              </w:rPr>
                              <w:t>76</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left="75" w:right="31"/>
                              <w:jc w:val="center"/>
                              <w:rPr>
                                <w:sz w:val="16"/>
                              </w:rPr>
                            </w:pPr>
                            <w:r>
                              <w:rPr>
                                <w:spacing w:val="-5"/>
                                <w:sz w:val="16"/>
                              </w:rPr>
                              <w:t>23</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1"/>
                              <w:jc w:val="center"/>
                              <w:rPr>
                                <w:sz w:val="16"/>
                              </w:rPr>
                            </w:pPr>
                            <w:r>
                              <w:rPr>
                                <w:spacing w:val="-5"/>
                                <w:sz w:val="16"/>
                              </w:rPr>
                              <w:t>23</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1" w:lineRule="exact" w:before="17"/>
                              <w:ind w:left="174"/>
                              <w:rPr>
                                <w:sz w:val="16"/>
                              </w:rPr>
                            </w:pPr>
                            <w:r>
                              <w:rPr>
                                <w:sz w:val="16"/>
                              </w:rPr>
                              <w:t>3.1</w:t>
                            </w:r>
                            <w:r>
                              <w:rPr>
                                <w:spacing w:val="-2"/>
                                <w:sz w:val="16"/>
                              </w:rPr>
                              <w:t> </w:t>
                            </w:r>
                            <w:r>
                              <w:rPr>
                                <w:spacing w:val="-12"/>
                                <w:sz w:val="16"/>
                              </w:rPr>
                              <w:t>–</w:t>
                            </w:r>
                          </w:p>
                          <w:p>
                            <w:pPr>
                              <w:pStyle w:val="TableParagraph"/>
                              <w:spacing w:line="221" w:lineRule="exact"/>
                              <w:ind w:left="217"/>
                              <w:rPr>
                                <w:sz w:val="16"/>
                              </w:rPr>
                            </w:pPr>
                            <w:r>
                              <w:rPr>
                                <w:spacing w:val="-5"/>
                                <w:sz w:val="16"/>
                              </w:rPr>
                              <w:t>110</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4"/>
                                <w:sz w:val="16"/>
                              </w:rPr>
                              <w:t>74.8</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ight="114"/>
                              <w:rPr>
                                <w:sz w:val="16"/>
                              </w:rPr>
                            </w:pPr>
                            <w:r>
                              <w:rPr>
                                <w:sz w:val="16"/>
                              </w:rPr>
                              <w:t>Runoff/leaching</w:t>
                            </w:r>
                            <w:r>
                              <w:rPr>
                                <w:spacing w:val="-12"/>
                                <w:sz w:val="16"/>
                              </w:rPr>
                              <w:t> </w:t>
                            </w:r>
                            <w:r>
                              <w:rPr>
                                <w:sz w:val="16"/>
                              </w:rPr>
                              <w:t>from</w:t>
                            </w:r>
                            <w:r>
                              <w:rPr>
                                <w:spacing w:val="-12"/>
                                <w:sz w:val="16"/>
                              </w:rPr>
                              <w:t> </w:t>
                            </w:r>
                            <w:r>
                              <w:rPr>
                                <w:sz w:val="16"/>
                              </w:rPr>
                              <w:t>natural deposits; seawater influence</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z w:val="16"/>
                              </w:rPr>
                              <w:t>Chlorate</w:t>
                            </w:r>
                            <w:r>
                              <w:rPr>
                                <w:spacing w:val="-4"/>
                                <w:sz w:val="16"/>
                              </w:rPr>
                              <w:t> </w:t>
                            </w:r>
                            <w:r>
                              <w:rPr>
                                <w:sz w:val="16"/>
                              </w:rPr>
                              <w:t>(ppb)</w:t>
                            </w:r>
                            <w:r>
                              <w:rPr>
                                <w:spacing w:val="-4"/>
                                <w:sz w:val="16"/>
                              </w:rPr>
                              <w:t> </w:t>
                            </w:r>
                            <w:r>
                              <w:rPr>
                                <w:sz w:val="16"/>
                              </w:rPr>
                              <w:t>(NAL=</w:t>
                            </w:r>
                            <w:r>
                              <w:rPr>
                                <w:spacing w:val="-4"/>
                                <w:sz w:val="16"/>
                              </w:rPr>
                              <w:t> 800)</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37"/>
                              <w:ind w:right="144"/>
                              <w:jc w:val="right"/>
                              <w:rPr>
                                <w:sz w:val="16"/>
                              </w:rPr>
                            </w:pPr>
                            <w:r>
                              <w:rPr>
                                <w:sz w:val="16"/>
                              </w:rPr>
                              <w:t>280</w:t>
                            </w:r>
                            <w:r>
                              <w:rPr>
                                <w:spacing w:val="-2"/>
                                <w:sz w:val="16"/>
                              </w:rPr>
                              <w:t> </w:t>
                            </w:r>
                            <w:r>
                              <w:rPr>
                                <w:sz w:val="16"/>
                              </w:rPr>
                              <w:t>-</w:t>
                            </w:r>
                            <w:r>
                              <w:rPr>
                                <w:spacing w:val="-2"/>
                                <w:sz w:val="16"/>
                              </w:rPr>
                              <w:t> </w:t>
                            </w:r>
                            <w:r>
                              <w:rPr>
                                <w:spacing w:val="-5"/>
                                <w:sz w:val="16"/>
                              </w:rPr>
                              <w:t>470</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375"/>
                              <w:rPr>
                                <w:sz w:val="16"/>
                              </w:rPr>
                            </w:pPr>
                            <w:r>
                              <w:rPr>
                                <w:spacing w:val="-4"/>
                                <w:sz w:val="16"/>
                              </w:rPr>
                              <w:t>340*</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1"/>
                              <w:jc w:val="center"/>
                              <w:rPr>
                                <w:sz w:val="16"/>
                              </w:rPr>
                            </w:pPr>
                            <w:r>
                              <w:rPr>
                                <w:spacing w:val="-5"/>
                                <w:sz w:val="16"/>
                              </w:rPr>
                              <w:t>NA</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216" w:right="108" w:hanging="58"/>
                              <w:rPr>
                                <w:sz w:val="16"/>
                              </w:rPr>
                            </w:pPr>
                            <w:r>
                              <w:rPr>
                                <w:sz w:val="16"/>
                              </w:rPr>
                              <w:t>ND</w:t>
                            </w:r>
                            <w:r>
                              <w:rPr>
                                <w:spacing w:val="-12"/>
                                <w:sz w:val="16"/>
                              </w:rPr>
                              <w:t> </w:t>
                            </w:r>
                            <w:r>
                              <w:rPr>
                                <w:sz w:val="16"/>
                              </w:rPr>
                              <w:t>- </w:t>
                            </w:r>
                            <w:r>
                              <w:rPr>
                                <w:spacing w:val="-6"/>
                                <w:sz w:val="16"/>
                              </w:rPr>
                              <w:t>ND</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5"/>
                                <w:sz w:val="16"/>
                              </w:rPr>
                              <w:t>ND</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Pr>
                                <w:sz w:val="16"/>
                              </w:rPr>
                            </w:pPr>
                            <w:r>
                              <w:rPr>
                                <w:sz w:val="16"/>
                              </w:rPr>
                              <w:t>Byproduct</w:t>
                            </w:r>
                            <w:r>
                              <w:rPr>
                                <w:spacing w:val="-12"/>
                                <w:sz w:val="16"/>
                              </w:rPr>
                              <w:t> </w:t>
                            </w:r>
                            <w:r>
                              <w:rPr>
                                <w:sz w:val="16"/>
                              </w:rPr>
                              <w:t>of</w:t>
                            </w:r>
                            <w:r>
                              <w:rPr>
                                <w:spacing w:val="-12"/>
                                <w:sz w:val="16"/>
                              </w:rPr>
                              <w:t> </w:t>
                            </w:r>
                            <w:r>
                              <w:rPr>
                                <w:sz w:val="16"/>
                              </w:rPr>
                              <w:t>drinking</w:t>
                            </w:r>
                            <w:r>
                              <w:rPr>
                                <w:spacing w:val="-12"/>
                                <w:sz w:val="16"/>
                              </w:rPr>
                              <w:t> </w:t>
                            </w:r>
                            <w:r>
                              <w:rPr>
                                <w:sz w:val="16"/>
                              </w:rPr>
                              <w:t>water </w:t>
                            </w:r>
                            <w:r>
                              <w:rPr>
                                <w:spacing w:val="-2"/>
                                <w:sz w:val="16"/>
                              </w:rPr>
                              <w:t>disinfection</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z w:val="16"/>
                              </w:rPr>
                              <w:t>Hardness </w:t>
                            </w:r>
                            <w:r>
                              <w:rPr>
                                <w:spacing w:val="-2"/>
                                <w:sz w:val="16"/>
                              </w:rPr>
                              <w:t>(ppm)</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37"/>
                              <w:ind w:right="190"/>
                              <w:jc w:val="right"/>
                              <w:rPr>
                                <w:sz w:val="16"/>
                              </w:rPr>
                            </w:pPr>
                            <w:r>
                              <w:rPr>
                                <w:spacing w:val="-2"/>
                                <w:sz w:val="16"/>
                              </w:rPr>
                              <w:t>270-</w:t>
                            </w:r>
                            <w:r>
                              <w:rPr>
                                <w:spacing w:val="-5"/>
                                <w:sz w:val="16"/>
                              </w:rPr>
                              <w:t>334</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72" w:right="28"/>
                              <w:jc w:val="center"/>
                              <w:rPr>
                                <w:sz w:val="16"/>
                              </w:rPr>
                            </w:pPr>
                            <w:r>
                              <w:rPr>
                                <w:spacing w:val="-5"/>
                                <w:sz w:val="16"/>
                              </w:rPr>
                              <w:t>274</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pacing w:val="-2"/>
                                <w:sz w:val="16"/>
                              </w:rPr>
                              <w:t>35-</w:t>
                            </w:r>
                            <w:r>
                              <w:rPr>
                                <w:spacing w:val="-5"/>
                                <w:sz w:val="16"/>
                              </w:rPr>
                              <w:t>148</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1"/>
                              <w:jc w:val="center"/>
                              <w:rPr>
                                <w:sz w:val="16"/>
                              </w:rPr>
                            </w:pPr>
                            <w:r>
                              <w:rPr>
                                <w:spacing w:val="-5"/>
                                <w:sz w:val="16"/>
                              </w:rPr>
                              <w:t>88</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1" w:lineRule="exact" w:before="17"/>
                              <w:ind w:left="161"/>
                              <w:rPr>
                                <w:sz w:val="16"/>
                              </w:rPr>
                            </w:pPr>
                            <w:r>
                              <w:rPr>
                                <w:sz w:val="16"/>
                              </w:rPr>
                              <w:t>7.8</w:t>
                            </w:r>
                            <w:r>
                              <w:rPr>
                                <w:spacing w:val="-3"/>
                                <w:sz w:val="16"/>
                              </w:rPr>
                              <w:t> </w:t>
                            </w:r>
                            <w:r>
                              <w:rPr>
                                <w:spacing w:val="-10"/>
                                <w:sz w:val="16"/>
                              </w:rPr>
                              <w:t>–</w:t>
                            </w:r>
                          </w:p>
                          <w:p>
                            <w:pPr>
                              <w:pStyle w:val="TableParagraph"/>
                              <w:spacing w:line="221" w:lineRule="exact"/>
                              <w:ind w:left="191"/>
                              <w:rPr>
                                <w:sz w:val="16"/>
                              </w:rPr>
                            </w:pPr>
                            <w:r>
                              <w:rPr>
                                <w:spacing w:val="-5"/>
                                <w:sz w:val="16"/>
                              </w:rPr>
                              <w:t>480</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2"/>
                                <w:sz w:val="16"/>
                              </w:rPr>
                              <w:t>319.7</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ight="114"/>
                              <w:rPr>
                                <w:sz w:val="16"/>
                              </w:rPr>
                            </w:pPr>
                            <w:r>
                              <w:rPr>
                                <w:sz w:val="16"/>
                              </w:rPr>
                              <w:t>Usually</w:t>
                            </w:r>
                            <w:r>
                              <w:rPr>
                                <w:spacing w:val="-12"/>
                                <w:sz w:val="16"/>
                              </w:rPr>
                              <w:t> </w:t>
                            </w:r>
                            <w:r>
                              <w:rPr>
                                <w:sz w:val="16"/>
                              </w:rPr>
                              <w:t>found</w:t>
                            </w:r>
                            <w:r>
                              <w:rPr>
                                <w:spacing w:val="-12"/>
                                <w:sz w:val="16"/>
                              </w:rPr>
                              <w:t> </w:t>
                            </w:r>
                            <w:r>
                              <w:rPr>
                                <w:sz w:val="16"/>
                              </w:rPr>
                              <w:t>in</w:t>
                            </w:r>
                            <w:r>
                              <w:rPr>
                                <w:spacing w:val="-12"/>
                                <w:sz w:val="16"/>
                              </w:rPr>
                              <w:t> </w:t>
                            </w:r>
                            <w:r>
                              <w:rPr>
                                <w:sz w:val="16"/>
                              </w:rPr>
                              <w:t>ground/surface </w:t>
                            </w:r>
                            <w:r>
                              <w:rPr>
                                <w:spacing w:val="-2"/>
                                <w:sz w:val="16"/>
                              </w:rPr>
                              <w:t>water</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z w:val="16"/>
                              </w:rPr>
                              <w:t>Magnesium </w:t>
                            </w:r>
                            <w:r>
                              <w:rPr>
                                <w:spacing w:val="-2"/>
                                <w:sz w:val="16"/>
                              </w:rPr>
                              <w:t>(ppm)</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37"/>
                              <w:ind w:left="348"/>
                              <w:rPr>
                                <w:sz w:val="16"/>
                              </w:rPr>
                            </w:pPr>
                            <w:r>
                              <w:rPr>
                                <w:spacing w:val="-2"/>
                                <w:sz w:val="16"/>
                              </w:rPr>
                              <w:t>25.32</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72" w:right="28"/>
                              <w:jc w:val="center"/>
                              <w:rPr>
                                <w:sz w:val="16"/>
                              </w:rPr>
                            </w:pPr>
                            <w:r>
                              <w:rPr>
                                <w:spacing w:val="-5"/>
                                <w:sz w:val="16"/>
                              </w:rPr>
                              <w:t>30</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left="75" w:right="31"/>
                              <w:jc w:val="center"/>
                              <w:rPr>
                                <w:sz w:val="16"/>
                              </w:rPr>
                            </w:pPr>
                            <w:r>
                              <w:rPr>
                                <w:spacing w:val="-5"/>
                                <w:sz w:val="16"/>
                              </w:rPr>
                              <w:t>13</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1"/>
                              <w:jc w:val="center"/>
                              <w:rPr>
                                <w:sz w:val="16"/>
                              </w:rPr>
                            </w:pPr>
                            <w:r>
                              <w:rPr>
                                <w:spacing w:val="-5"/>
                                <w:sz w:val="16"/>
                              </w:rPr>
                              <w:t>13</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240" w:right="110" w:hanging="84"/>
                              <w:rPr>
                                <w:sz w:val="16"/>
                              </w:rPr>
                            </w:pPr>
                            <w:r>
                              <w:rPr>
                                <w:sz w:val="16"/>
                              </w:rPr>
                              <w:t>ND</w:t>
                            </w:r>
                            <w:r>
                              <w:rPr>
                                <w:spacing w:val="-12"/>
                                <w:sz w:val="16"/>
                              </w:rPr>
                              <w:t> </w:t>
                            </w:r>
                            <w:r>
                              <w:rPr>
                                <w:sz w:val="16"/>
                              </w:rPr>
                              <w:t>– </w:t>
                            </w:r>
                            <w:r>
                              <w:rPr>
                                <w:spacing w:val="-6"/>
                                <w:sz w:val="16"/>
                              </w:rPr>
                              <w:t>48</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4"/>
                                <w:sz w:val="16"/>
                              </w:rPr>
                              <w:t>31.8</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ight="114"/>
                              <w:rPr>
                                <w:sz w:val="16"/>
                              </w:rPr>
                            </w:pPr>
                            <w:r>
                              <w:rPr>
                                <w:sz w:val="16"/>
                              </w:rPr>
                              <w:t>Runoff/leaching</w:t>
                            </w:r>
                            <w:r>
                              <w:rPr>
                                <w:spacing w:val="-12"/>
                                <w:sz w:val="16"/>
                              </w:rPr>
                              <w:t> </w:t>
                            </w:r>
                            <w:r>
                              <w:rPr>
                                <w:sz w:val="16"/>
                              </w:rPr>
                              <w:t>from</w:t>
                            </w:r>
                            <w:r>
                              <w:rPr>
                                <w:spacing w:val="-12"/>
                                <w:sz w:val="16"/>
                              </w:rPr>
                              <w:t> </w:t>
                            </w:r>
                            <w:r>
                              <w:rPr>
                                <w:sz w:val="16"/>
                              </w:rPr>
                              <w:t>natural deposits; seawater influence</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pacing w:val="-5"/>
                                <w:sz w:val="16"/>
                              </w:rPr>
                              <w:t>PH</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37"/>
                              <w:ind w:left="294"/>
                              <w:rPr>
                                <w:sz w:val="16"/>
                              </w:rPr>
                            </w:pPr>
                            <w:r>
                              <w:rPr>
                                <w:sz w:val="16"/>
                              </w:rPr>
                              <w:t>7.4-</w:t>
                            </w:r>
                            <w:r>
                              <w:rPr>
                                <w:spacing w:val="-5"/>
                                <w:sz w:val="16"/>
                              </w:rPr>
                              <w:t>8.5</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72" w:right="28"/>
                              <w:jc w:val="center"/>
                              <w:rPr>
                                <w:sz w:val="16"/>
                              </w:rPr>
                            </w:pPr>
                            <w:r>
                              <w:rPr>
                                <w:spacing w:val="-5"/>
                                <w:sz w:val="16"/>
                              </w:rPr>
                              <w:t>7.9</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right="202"/>
                              <w:jc w:val="right"/>
                              <w:rPr>
                                <w:sz w:val="16"/>
                              </w:rPr>
                            </w:pPr>
                            <w:r>
                              <w:rPr>
                                <w:sz w:val="16"/>
                              </w:rPr>
                              <w:t>7.6-</w:t>
                            </w:r>
                            <w:r>
                              <w:rPr>
                                <w:spacing w:val="-5"/>
                                <w:sz w:val="16"/>
                              </w:rPr>
                              <w:t>8.8</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2"/>
                              <w:jc w:val="center"/>
                              <w:rPr>
                                <w:sz w:val="16"/>
                              </w:rPr>
                            </w:pPr>
                            <w:r>
                              <w:rPr>
                                <w:spacing w:val="-5"/>
                                <w:sz w:val="16"/>
                              </w:rPr>
                              <w:t>8.4</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1" w:lineRule="exact" w:before="17"/>
                              <w:ind w:left="174"/>
                              <w:rPr>
                                <w:sz w:val="16"/>
                              </w:rPr>
                            </w:pPr>
                            <w:r>
                              <w:rPr>
                                <w:sz w:val="16"/>
                              </w:rPr>
                              <w:t>7.1</w:t>
                            </w:r>
                            <w:r>
                              <w:rPr>
                                <w:spacing w:val="-2"/>
                                <w:sz w:val="16"/>
                              </w:rPr>
                              <w:t> </w:t>
                            </w:r>
                            <w:r>
                              <w:rPr>
                                <w:spacing w:val="-12"/>
                                <w:sz w:val="16"/>
                              </w:rPr>
                              <w:t>–</w:t>
                            </w:r>
                          </w:p>
                          <w:p>
                            <w:pPr>
                              <w:pStyle w:val="TableParagraph"/>
                              <w:spacing w:line="221" w:lineRule="exact"/>
                              <w:ind w:left="220"/>
                              <w:rPr>
                                <w:sz w:val="16"/>
                              </w:rPr>
                            </w:pPr>
                            <w:r>
                              <w:rPr>
                                <w:spacing w:val="-5"/>
                                <w:sz w:val="16"/>
                              </w:rPr>
                              <w:t>8.2</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right="1"/>
                              <w:jc w:val="center"/>
                              <w:rPr>
                                <w:sz w:val="16"/>
                              </w:rPr>
                            </w:pPr>
                            <w:r>
                              <w:rPr>
                                <w:spacing w:val="-5"/>
                                <w:sz w:val="16"/>
                              </w:rPr>
                              <w:t>7.4</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1" w:right="114"/>
                              <w:rPr>
                                <w:sz w:val="16"/>
                              </w:rPr>
                            </w:pPr>
                            <w:r>
                              <w:rPr>
                                <w:sz w:val="16"/>
                              </w:rPr>
                              <w:t>Runoff/leaching</w:t>
                            </w:r>
                            <w:r>
                              <w:rPr>
                                <w:spacing w:val="-12"/>
                                <w:sz w:val="16"/>
                              </w:rPr>
                              <w:t> </w:t>
                            </w:r>
                            <w:r>
                              <w:rPr>
                                <w:sz w:val="16"/>
                              </w:rPr>
                              <w:t>from</w:t>
                            </w:r>
                            <w:r>
                              <w:rPr>
                                <w:spacing w:val="-12"/>
                                <w:sz w:val="16"/>
                              </w:rPr>
                              <w:t> </w:t>
                            </w:r>
                            <w:r>
                              <w:rPr>
                                <w:sz w:val="16"/>
                              </w:rPr>
                              <w:t>natural deposits; seawater influence</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z w:val="16"/>
                              </w:rPr>
                              <w:t>Potassium </w:t>
                            </w:r>
                            <w:r>
                              <w:rPr>
                                <w:spacing w:val="-2"/>
                                <w:sz w:val="16"/>
                              </w:rPr>
                              <w:t>(ppm)</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72" w:right="29"/>
                              <w:jc w:val="center"/>
                              <w:rPr>
                                <w:sz w:val="16"/>
                              </w:rPr>
                            </w:pPr>
                            <w:r>
                              <w:rPr>
                                <w:spacing w:val="-5"/>
                                <w:sz w:val="16"/>
                              </w:rPr>
                              <w:t>ND</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left="75" w:right="32"/>
                              <w:jc w:val="center"/>
                              <w:rPr>
                                <w:sz w:val="16"/>
                              </w:rPr>
                            </w:pPr>
                            <w:r>
                              <w:rPr>
                                <w:spacing w:val="-5"/>
                                <w:sz w:val="16"/>
                              </w:rPr>
                              <w:t>3.5</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2"/>
                              <w:jc w:val="center"/>
                              <w:rPr>
                                <w:sz w:val="16"/>
                              </w:rPr>
                            </w:pPr>
                            <w:r>
                              <w:rPr>
                                <w:spacing w:val="-5"/>
                                <w:sz w:val="16"/>
                              </w:rPr>
                              <w:t>3.5</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1" w:lineRule="exact" w:before="17"/>
                              <w:ind w:left="157"/>
                              <w:rPr>
                                <w:sz w:val="16"/>
                              </w:rPr>
                            </w:pPr>
                            <w:r>
                              <w:rPr>
                                <w:sz w:val="16"/>
                              </w:rPr>
                              <w:t>ND </w:t>
                            </w:r>
                            <w:r>
                              <w:rPr>
                                <w:spacing w:val="-10"/>
                                <w:sz w:val="16"/>
                              </w:rPr>
                              <w:t>–</w:t>
                            </w:r>
                          </w:p>
                          <w:p>
                            <w:pPr>
                              <w:pStyle w:val="TableParagraph"/>
                              <w:spacing w:line="221" w:lineRule="exact"/>
                              <w:ind w:left="220"/>
                              <w:rPr>
                                <w:sz w:val="16"/>
                              </w:rPr>
                            </w:pPr>
                            <w:r>
                              <w:rPr>
                                <w:spacing w:val="-5"/>
                                <w:sz w:val="16"/>
                              </w:rPr>
                              <w:t>4.4</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5"/>
                                <w:sz w:val="16"/>
                              </w:rPr>
                              <w:t>2.3</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ight="114"/>
                              <w:rPr>
                                <w:sz w:val="16"/>
                              </w:rPr>
                            </w:pPr>
                            <w:r>
                              <w:rPr>
                                <w:sz w:val="16"/>
                              </w:rPr>
                              <w:t>Runoff/leaching</w:t>
                            </w:r>
                            <w:r>
                              <w:rPr>
                                <w:spacing w:val="-12"/>
                                <w:sz w:val="16"/>
                              </w:rPr>
                              <w:t> </w:t>
                            </w:r>
                            <w:r>
                              <w:rPr>
                                <w:sz w:val="16"/>
                              </w:rPr>
                              <w:t>from</w:t>
                            </w:r>
                            <w:r>
                              <w:rPr>
                                <w:spacing w:val="-12"/>
                                <w:sz w:val="16"/>
                              </w:rPr>
                              <w:t> </w:t>
                            </w:r>
                            <w:r>
                              <w:rPr>
                                <w:sz w:val="16"/>
                              </w:rPr>
                              <w:t>natural deposits; seawater influence</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z w:val="16"/>
                              </w:rPr>
                              <w:t>Sodium </w:t>
                            </w:r>
                            <w:r>
                              <w:rPr>
                                <w:spacing w:val="-2"/>
                                <w:sz w:val="16"/>
                              </w:rPr>
                              <w:t>(ppm)</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72" w:right="28"/>
                              <w:jc w:val="center"/>
                              <w:rPr>
                                <w:sz w:val="16"/>
                              </w:rPr>
                            </w:pPr>
                            <w:r>
                              <w:rPr>
                                <w:spacing w:val="-5"/>
                                <w:sz w:val="16"/>
                              </w:rPr>
                              <w:t>52</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left="75" w:right="31"/>
                              <w:jc w:val="center"/>
                              <w:rPr>
                                <w:sz w:val="16"/>
                              </w:rPr>
                            </w:pPr>
                            <w:r>
                              <w:rPr>
                                <w:spacing w:val="-5"/>
                                <w:sz w:val="16"/>
                              </w:rPr>
                              <w:t>57</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1"/>
                              <w:jc w:val="center"/>
                              <w:rPr>
                                <w:sz w:val="16"/>
                              </w:rPr>
                            </w:pPr>
                            <w:r>
                              <w:rPr>
                                <w:spacing w:val="-5"/>
                                <w:sz w:val="16"/>
                              </w:rPr>
                              <w:t>57</w:t>
                            </w:r>
                          </w:p>
                        </w:tc>
                        <w:tc>
                          <w:tcPr>
                            <w:tcW w:w="647" w:type="dxa"/>
                            <w:tcBorders>
                              <w:top w:val="single" w:sz="6" w:space="0" w:color="232323"/>
                              <w:left w:val="single" w:sz="6" w:space="0" w:color="232323"/>
                              <w:bottom w:val="single" w:sz="6" w:space="0" w:color="232323"/>
                              <w:right w:val="single" w:sz="6" w:space="0" w:color="232323"/>
                            </w:tcBorders>
                          </w:tcPr>
                          <w:p>
                            <w:pPr>
                              <w:pStyle w:val="TableParagraph"/>
                              <w:spacing w:line="221" w:lineRule="exact" w:before="17"/>
                              <w:ind w:left="181"/>
                              <w:rPr>
                                <w:sz w:val="16"/>
                              </w:rPr>
                            </w:pPr>
                            <w:r>
                              <w:rPr>
                                <w:sz w:val="16"/>
                              </w:rPr>
                              <w:t>36</w:t>
                            </w:r>
                            <w:r>
                              <w:rPr>
                                <w:spacing w:val="-4"/>
                                <w:sz w:val="16"/>
                              </w:rPr>
                              <w:t> </w:t>
                            </w:r>
                            <w:r>
                              <w:rPr>
                                <w:spacing w:val="-12"/>
                                <w:sz w:val="16"/>
                              </w:rPr>
                              <w:t>–</w:t>
                            </w:r>
                          </w:p>
                          <w:p>
                            <w:pPr>
                              <w:pStyle w:val="TableParagraph"/>
                              <w:spacing w:line="221" w:lineRule="exact"/>
                              <w:ind w:left="217"/>
                              <w:rPr>
                                <w:sz w:val="16"/>
                              </w:rPr>
                            </w:pPr>
                            <w:r>
                              <w:rPr>
                                <w:spacing w:val="-5"/>
                                <w:sz w:val="16"/>
                              </w:rPr>
                              <w:t>110</w:t>
                            </w:r>
                          </w:p>
                        </w:tc>
                        <w:tc>
                          <w:tcPr>
                            <w:tcW w:w="725"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4"/>
                                <w:sz w:val="16"/>
                              </w:rPr>
                              <w:t>53.4</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ight="114"/>
                              <w:rPr>
                                <w:sz w:val="16"/>
                              </w:rPr>
                            </w:pPr>
                            <w:r>
                              <w:rPr>
                                <w:sz w:val="16"/>
                              </w:rPr>
                              <w:t>Runoff/leaching</w:t>
                            </w:r>
                            <w:r>
                              <w:rPr>
                                <w:spacing w:val="-12"/>
                                <w:sz w:val="16"/>
                              </w:rPr>
                              <w:t> </w:t>
                            </w:r>
                            <w:r>
                              <w:rPr>
                                <w:sz w:val="16"/>
                              </w:rPr>
                              <w:t>from</w:t>
                            </w:r>
                            <w:r>
                              <w:rPr>
                                <w:spacing w:val="-12"/>
                                <w:sz w:val="16"/>
                              </w:rPr>
                              <w:t> </w:t>
                            </w:r>
                            <w:r>
                              <w:rPr>
                                <w:sz w:val="16"/>
                              </w:rPr>
                              <w:t>natural deposits; seawater influence</w:t>
                            </w:r>
                          </w:p>
                        </w:tc>
                      </w:tr>
                      <w:tr>
                        <w:trPr>
                          <w:trHeight w:val="480" w:hRule="atLeast"/>
                        </w:trPr>
                        <w:tc>
                          <w:tcPr>
                            <w:tcW w:w="2470" w:type="dxa"/>
                            <w:tcBorders>
                              <w:top w:val="single" w:sz="6" w:space="0" w:color="232323"/>
                              <w:left w:val="single" w:sz="6" w:space="0" w:color="232323"/>
                              <w:right w:val="single" w:sz="6" w:space="0" w:color="232323"/>
                            </w:tcBorders>
                          </w:tcPr>
                          <w:p>
                            <w:pPr>
                              <w:pStyle w:val="TableParagraph"/>
                              <w:spacing w:line="220" w:lineRule="exact" w:before="17"/>
                              <w:ind w:left="62" w:right="92"/>
                              <w:rPr>
                                <w:sz w:val="16"/>
                              </w:rPr>
                            </w:pPr>
                            <w:r>
                              <w:rPr>
                                <w:sz w:val="16"/>
                              </w:rPr>
                              <w:t>Vanadium</w:t>
                            </w:r>
                            <w:r>
                              <w:rPr>
                                <w:spacing w:val="-12"/>
                                <w:sz w:val="16"/>
                              </w:rPr>
                              <w:t> </w:t>
                            </w:r>
                            <w:r>
                              <w:rPr>
                                <w:sz w:val="16"/>
                              </w:rPr>
                              <w:t>[Notification</w:t>
                            </w:r>
                            <w:r>
                              <w:rPr>
                                <w:spacing w:val="-12"/>
                                <w:sz w:val="16"/>
                              </w:rPr>
                              <w:t> </w:t>
                            </w:r>
                            <w:r>
                              <w:rPr>
                                <w:sz w:val="16"/>
                              </w:rPr>
                              <w:t>Level 50 ppb]</w:t>
                            </w:r>
                          </w:p>
                        </w:tc>
                        <w:tc>
                          <w:tcPr>
                            <w:tcW w:w="1097" w:type="dxa"/>
                            <w:tcBorders>
                              <w:top w:val="single" w:sz="6" w:space="0" w:color="232323"/>
                              <w:left w:val="single" w:sz="6" w:space="0" w:color="232323"/>
                              <w:right w:val="single" w:sz="6" w:space="0" w:color="232323"/>
                            </w:tcBorders>
                          </w:tcPr>
                          <w:p>
                            <w:pPr>
                              <w:pStyle w:val="TableParagraph"/>
                              <w:rPr>
                                <w:rFonts w:ascii="Times New Roman"/>
                                <w:sz w:val="16"/>
                              </w:rPr>
                            </w:pPr>
                          </w:p>
                        </w:tc>
                        <w:tc>
                          <w:tcPr>
                            <w:tcW w:w="1098" w:type="dxa"/>
                            <w:tcBorders>
                              <w:top w:val="single" w:sz="6" w:space="0" w:color="232323"/>
                              <w:left w:val="single" w:sz="6" w:space="0" w:color="232323"/>
                              <w:right w:val="single" w:sz="6" w:space="0" w:color="232323"/>
                            </w:tcBorders>
                          </w:tcPr>
                          <w:p>
                            <w:pPr>
                              <w:pStyle w:val="TableParagraph"/>
                              <w:spacing w:before="137"/>
                              <w:ind w:left="72" w:right="28"/>
                              <w:jc w:val="center"/>
                              <w:rPr>
                                <w:sz w:val="16"/>
                              </w:rPr>
                            </w:pPr>
                            <w:r>
                              <w:rPr>
                                <w:spacing w:val="-5"/>
                                <w:sz w:val="16"/>
                              </w:rPr>
                              <w:t>ND</w:t>
                            </w:r>
                          </w:p>
                        </w:tc>
                        <w:tc>
                          <w:tcPr>
                            <w:tcW w:w="1006" w:type="dxa"/>
                            <w:tcBorders>
                              <w:top w:val="single" w:sz="6" w:space="0" w:color="232323"/>
                              <w:left w:val="single" w:sz="6" w:space="0" w:color="232323"/>
                              <w:right w:val="single" w:sz="6" w:space="0" w:color="232323"/>
                            </w:tcBorders>
                          </w:tcPr>
                          <w:p>
                            <w:pPr>
                              <w:pStyle w:val="TableParagraph"/>
                              <w:rPr>
                                <w:rFonts w:ascii="Times New Roman"/>
                                <w:sz w:val="16"/>
                              </w:rPr>
                            </w:pPr>
                          </w:p>
                        </w:tc>
                        <w:tc>
                          <w:tcPr>
                            <w:tcW w:w="1189" w:type="dxa"/>
                            <w:tcBorders>
                              <w:top w:val="single" w:sz="6" w:space="0" w:color="232323"/>
                              <w:left w:val="single" w:sz="6" w:space="0" w:color="232323"/>
                              <w:right w:val="single" w:sz="6" w:space="0" w:color="232323"/>
                            </w:tcBorders>
                          </w:tcPr>
                          <w:p>
                            <w:pPr>
                              <w:pStyle w:val="TableParagraph"/>
                              <w:spacing w:before="137"/>
                              <w:ind w:left="45" w:right="1"/>
                              <w:jc w:val="center"/>
                              <w:rPr>
                                <w:sz w:val="16"/>
                              </w:rPr>
                            </w:pPr>
                            <w:r>
                              <w:rPr>
                                <w:spacing w:val="-5"/>
                                <w:sz w:val="16"/>
                              </w:rPr>
                              <w:t>ND</w:t>
                            </w:r>
                          </w:p>
                        </w:tc>
                        <w:tc>
                          <w:tcPr>
                            <w:tcW w:w="647" w:type="dxa"/>
                            <w:tcBorders>
                              <w:top w:val="single" w:sz="6" w:space="0" w:color="232323"/>
                              <w:left w:val="single" w:sz="6" w:space="0" w:color="232323"/>
                              <w:right w:val="single" w:sz="6" w:space="0" w:color="232323"/>
                            </w:tcBorders>
                          </w:tcPr>
                          <w:p>
                            <w:pPr>
                              <w:pStyle w:val="TableParagraph"/>
                              <w:spacing w:before="137"/>
                              <w:ind w:left="84"/>
                              <w:rPr>
                                <w:sz w:val="16"/>
                              </w:rPr>
                            </w:pPr>
                            <w:r>
                              <w:rPr>
                                <w:sz w:val="16"/>
                              </w:rPr>
                              <w:t>ND – </w:t>
                            </w:r>
                            <w:r>
                              <w:rPr>
                                <w:spacing w:val="-10"/>
                                <w:sz w:val="16"/>
                              </w:rPr>
                              <w:t>5</w:t>
                            </w:r>
                          </w:p>
                        </w:tc>
                        <w:tc>
                          <w:tcPr>
                            <w:tcW w:w="725" w:type="dxa"/>
                            <w:tcBorders>
                              <w:top w:val="single" w:sz="6" w:space="0" w:color="232323"/>
                              <w:left w:val="single" w:sz="6" w:space="0" w:color="232323"/>
                              <w:right w:val="single" w:sz="6" w:space="0" w:color="232323"/>
                            </w:tcBorders>
                          </w:tcPr>
                          <w:p>
                            <w:pPr>
                              <w:pStyle w:val="TableParagraph"/>
                              <w:spacing w:before="137"/>
                              <w:ind w:left="44"/>
                              <w:jc w:val="center"/>
                              <w:rPr>
                                <w:sz w:val="16"/>
                              </w:rPr>
                            </w:pPr>
                            <w:r>
                              <w:rPr>
                                <w:spacing w:val="-5"/>
                                <w:sz w:val="16"/>
                              </w:rPr>
                              <w:t>2.3</w:t>
                            </w:r>
                          </w:p>
                        </w:tc>
                        <w:tc>
                          <w:tcPr>
                            <w:tcW w:w="2930" w:type="dxa"/>
                            <w:tcBorders>
                              <w:top w:val="single" w:sz="6" w:space="0" w:color="232323"/>
                              <w:left w:val="single" w:sz="6" w:space="0" w:color="232323"/>
                              <w:right w:val="single" w:sz="6" w:space="0" w:color="232323"/>
                            </w:tcBorders>
                          </w:tcPr>
                          <w:p>
                            <w:pPr>
                              <w:pStyle w:val="TableParagraph"/>
                              <w:spacing w:line="220" w:lineRule="exact" w:before="17"/>
                              <w:ind w:left="62" w:right="114"/>
                              <w:rPr>
                                <w:sz w:val="16"/>
                              </w:rPr>
                            </w:pPr>
                            <w:r>
                              <w:rPr>
                                <w:sz w:val="16"/>
                              </w:rPr>
                              <w:t>Runoff/leaching</w:t>
                            </w:r>
                            <w:r>
                              <w:rPr>
                                <w:spacing w:val="-12"/>
                                <w:sz w:val="16"/>
                              </w:rPr>
                              <w:t> </w:t>
                            </w:r>
                            <w:r>
                              <w:rPr>
                                <w:sz w:val="16"/>
                              </w:rPr>
                              <w:t>from</w:t>
                            </w:r>
                            <w:r>
                              <w:rPr>
                                <w:spacing w:val="-12"/>
                                <w:sz w:val="16"/>
                              </w:rPr>
                              <w:t> </w:t>
                            </w:r>
                            <w:r>
                              <w:rPr>
                                <w:sz w:val="16"/>
                              </w:rPr>
                              <w:t>natural </w:t>
                            </w:r>
                            <w:r>
                              <w:rPr>
                                <w:spacing w:val="-2"/>
                                <w:sz w:val="16"/>
                              </w:rPr>
                              <w:t>deposits</w:t>
                            </w:r>
                          </w:p>
                        </w:tc>
                      </w:tr>
                      <w:tr>
                        <w:trPr>
                          <w:trHeight w:val="525" w:hRule="atLeast"/>
                        </w:trPr>
                        <w:tc>
                          <w:tcPr>
                            <w:tcW w:w="11162" w:type="dxa"/>
                            <w:gridSpan w:val="8"/>
                          </w:tcPr>
                          <w:p>
                            <w:pPr>
                              <w:pStyle w:val="TableParagraph"/>
                              <w:spacing w:line="237" w:lineRule="auto" w:before="38"/>
                              <w:ind w:left="62" w:right="287"/>
                              <w:rPr>
                                <w:b/>
                                <w:sz w:val="16"/>
                              </w:rPr>
                            </w:pPr>
                            <w:r>
                              <w:rPr>
                                <w:b/>
                                <w:sz w:val="16"/>
                              </w:rPr>
                              <w:t>*The</w:t>
                            </w:r>
                            <w:r>
                              <w:rPr>
                                <w:b/>
                                <w:spacing w:val="-2"/>
                                <w:sz w:val="16"/>
                              </w:rPr>
                              <w:t> </w:t>
                            </w:r>
                            <w:r>
                              <w:rPr>
                                <w:b/>
                                <w:sz w:val="16"/>
                              </w:rPr>
                              <w:t>County</w:t>
                            </w:r>
                            <w:r>
                              <w:rPr>
                                <w:b/>
                                <w:spacing w:val="-2"/>
                                <w:sz w:val="16"/>
                              </w:rPr>
                              <w:t> </w:t>
                            </w:r>
                            <w:r>
                              <w:rPr>
                                <w:b/>
                                <w:sz w:val="16"/>
                              </w:rPr>
                              <w:t>routinely</w:t>
                            </w:r>
                            <w:r>
                              <w:rPr>
                                <w:b/>
                                <w:spacing w:val="-2"/>
                                <w:sz w:val="16"/>
                              </w:rPr>
                              <w:t> </w:t>
                            </w:r>
                            <w:r>
                              <w:rPr>
                                <w:b/>
                                <w:sz w:val="16"/>
                              </w:rPr>
                              <w:t>monitors</w:t>
                            </w:r>
                            <w:r>
                              <w:rPr>
                                <w:b/>
                                <w:spacing w:val="-2"/>
                                <w:sz w:val="16"/>
                              </w:rPr>
                              <w:t> </w:t>
                            </w:r>
                            <w:r>
                              <w:rPr>
                                <w:b/>
                                <w:sz w:val="16"/>
                              </w:rPr>
                              <w:t>for</w:t>
                            </w:r>
                            <w:r>
                              <w:rPr>
                                <w:b/>
                                <w:spacing w:val="-3"/>
                                <w:sz w:val="16"/>
                              </w:rPr>
                              <w:t> </w:t>
                            </w:r>
                            <w:r>
                              <w:rPr>
                                <w:b/>
                                <w:sz w:val="16"/>
                              </w:rPr>
                              <w:t>the</w:t>
                            </w:r>
                            <w:r>
                              <w:rPr>
                                <w:b/>
                                <w:spacing w:val="-2"/>
                                <w:sz w:val="16"/>
                              </w:rPr>
                              <w:t> </w:t>
                            </w:r>
                            <w:r>
                              <w:rPr>
                                <w:b/>
                                <w:sz w:val="16"/>
                              </w:rPr>
                              <w:t>presence</w:t>
                            </w:r>
                            <w:r>
                              <w:rPr>
                                <w:b/>
                                <w:spacing w:val="-2"/>
                                <w:sz w:val="16"/>
                              </w:rPr>
                              <w:t> </w:t>
                            </w:r>
                            <w:r>
                              <w:rPr>
                                <w:b/>
                                <w:sz w:val="16"/>
                              </w:rPr>
                              <w:t>of</w:t>
                            </w:r>
                            <w:r>
                              <w:rPr>
                                <w:b/>
                                <w:spacing w:val="-2"/>
                                <w:sz w:val="16"/>
                              </w:rPr>
                              <w:t> </w:t>
                            </w:r>
                            <w:r>
                              <w:rPr>
                                <w:b/>
                                <w:sz w:val="16"/>
                              </w:rPr>
                              <w:t>chlorite</w:t>
                            </w:r>
                            <w:r>
                              <w:rPr>
                                <w:b/>
                                <w:spacing w:val="-2"/>
                                <w:sz w:val="16"/>
                              </w:rPr>
                              <w:t> </w:t>
                            </w:r>
                            <w:r>
                              <w:rPr>
                                <w:b/>
                                <w:sz w:val="16"/>
                              </w:rPr>
                              <w:t>and</w:t>
                            </w:r>
                            <w:r>
                              <w:rPr>
                                <w:b/>
                                <w:spacing w:val="-2"/>
                                <w:sz w:val="16"/>
                              </w:rPr>
                              <w:t> </w:t>
                            </w:r>
                            <w:r>
                              <w:rPr>
                                <w:b/>
                                <w:sz w:val="16"/>
                              </w:rPr>
                              <w:t>chlorate,</w:t>
                            </w:r>
                            <w:r>
                              <w:rPr>
                                <w:b/>
                                <w:spacing w:val="-2"/>
                                <w:sz w:val="16"/>
                              </w:rPr>
                              <w:t> </w:t>
                            </w:r>
                            <w:r>
                              <w:rPr>
                                <w:b/>
                                <w:sz w:val="16"/>
                              </w:rPr>
                              <w:t>disinfection</w:t>
                            </w:r>
                            <w:r>
                              <w:rPr>
                                <w:b/>
                                <w:spacing w:val="-2"/>
                                <w:sz w:val="16"/>
                              </w:rPr>
                              <w:t> </w:t>
                            </w:r>
                            <w:r>
                              <w:rPr>
                                <w:b/>
                                <w:sz w:val="16"/>
                              </w:rPr>
                              <w:t>by-products</w:t>
                            </w:r>
                            <w:r>
                              <w:rPr>
                                <w:b/>
                                <w:spacing w:val="-2"/>
                                <w:sz w:val="16"/>
                              </w:rPr>
                              <w:t> </w:t>
                            </w:r>
                            <w:r>
                              <w:rPr>
                                <w:b/>
                                <w:sz w:val="16"/>
                              </w:rPr>
                              <w:t>from</w:t>
                            </w:r>
                            <w:r>
                              <w:rPr>
                                <w:b/>
                                <w:spacing w:val="-2"/>
                                <w:sz w:val="16"/>
                              </w:rPr>
                              <w:t> </w:t>
                            </w:r>
                            <w:r>
                              <w:rPr>
                                <w:b/>
                                <w:sz w:val="16"/>
                              </w:rPr>
                              <w:t>the</w:t>
                            </w:r>
                            <w:r>
                              <w:rPr>
                                <w:b/>
                                <w:spacing w:val="-2"/>
                                <w:sz w:val="16"/>
                              </w:rPr>
                              <w:t> </w:t>
                            </w:r>
                            <w:r>
                              <w:rPr>
                                <w:b/>
                                <w:sz w:val="16"/>
                              </w:rPr>
                              <w:t>use</w:t>
                            </w:r>
                            <w:r>
                              <w:rPr>
                                <w:b/>
                                <w:spacing w:val="-2"/>
                                <w:sz w:val="16"/>
                              </w:rPr>
                              <w:t> </w:t>
                            </w:r>
                            <w:r>
                              <w:rPr>
                                <w:b/>
                                <w:sz w:val="16"/>
                              </w:rPr>
                              <w:t>of</w:t>
                            </w:r>
                            <w:r>
                              <w:rPr>
                                <w:b/>
                                <w:spacing w:val="-2"/>
                                <w:sz w:val="16"/>
                              </w:rPr>
                              <w:t> </w:t>
                            </w:r>
                            <w:r>
                              <w:rPr>
                                <w:b/>
                                <w:sz w:val="16"/>
                              </w:rPr>
                              <w:t>chlorine</w:t>
                            </w:r>
                            <w:r>
                              <w:rPr>
                                <w:b/>
                                <w:spacing w:val="-2"/>
                                <w:sz w:val="16"/>
                              </w:rPr>
                              <w:t> </w:t>
                            </w:r>
                            <w:r>
                              <w:rPr>
                                <w:b/>
                                <w:sz w:val="16"/>
                              </w:rPr>
                              <w:t>dioxide</w:t>
                            </w:r>
                            <w:r>
                              <w:rPr>
                                <w:b/>
                                <w:spacing w:val="-2"/>
                                <w:sz w:val="16"/>
                              </w:rPr>
                              <w:t> </w:t>
                            </w:r>
                            <w:r>
                              <w:rPr>
                                <w:b/>
                                <w:sz w:val="16"/>
                              </w:rPr>
                              <w:t>as</w:t>
                            </w:r>
                            <w:r>
                              <w:rPr>
                                <w:b/>
                                <w:spacing w:val="-2"/>
                                <w:sz w:val="16"/>
                              </w:rPr>
                              <w:t> </w:t>
                            </w:r>
                            <w:r>
                              <w:rPr>
                                <w:b/>
                                <w:sz w:val="16"/>
                              </w:rPr>
                              <w:t>a disinfectant in the water treatment process.</w:t>
                            </w:r>
                          </w:p>
                        </w:tc>
                      </w:tr>
                      <w:tr>
                        <w:trPr>
                          <w:trHeight w:val="540" w:hRule="atLeast"/>
                        </w:trPr>
                        <w:tc>
                          <w:tcPr>
                            <w:tcW w:w="11162" w:type="dxa"/>
                            <w:gridSpan w:val="8"/>
                            <w:tcBorders>
                              <w:left w:val="single" w:sz="6" w:space="0" w:color="232323"/>
                              <w:bottom w:val="single" w:sz="6" w:space="0" w:color="232323"/>
                              <w:right w:val="single" w:sz="6" w:space="0" w:color="232323"/>
                            </w:tcBorders>
                          </w:tcPr>
                          <w:p>
                            <w:pPr>
                              <w:pStyle w:val="TableParagraph"/>
                              <w:spacing w:before="157"/>
                              <w:ind w:left="62"/>
                              <w:rPr>
                                <w:b/>
                                <w:sz w:val="16"/>
                              </w:rPr>
                            </w:pPr>
                            <w:r>
                              <w:rPr>
                                <w:b/>
                                <w:sz w:val="16"/>
                              </w:rPr>
                              <w:t>Table</w:t>
                            </w:r>
                            <w:r>
                              <w:rPr>
                                <w:b/>
                                <w:spacing w:val="-2"/>
                                <w:sz w:val="16"/>
                              </w:rPr>
                              <w:t> </w:t>
                            </w:r>
                            <w:r>
                              <w:rPr>
                                <w:b/>
                                <w:sz w:val="16"/>
                              </w:rPr>
                              <w:t>6</w:t>
                            </w:r>
                            <w:r>
                              <w:rPr>
                                <w:b/>
                                <w:spacing w:val="-2"/>
                                <w:sz w:val="16"/>
                              </w:rPr>
                              <w:t> </w:t>
                            </w:r>
                            <w:r>
                              <w:rPr>
                                <w:b/>
                                <w:sz w:val="16"/>
                              </w:rPr>
                              <w:t>–</w:t>
                            </w:r>
                            <w:r>
                              <w:rPr>
                                <w:b/>
                                <w:spacing w:val="-2"/>
                                <w:sz w:val="16"/>
                              </w:rPr>
                              <w:t> </w:t>
                            </w:r>
                            <w:r>
                              <w:rPr>
                                <w:b/>
                                <w:sz w:val="16"/>
                              </w:rPr>
                              <w:t>Sampling</w:t>
                            </w:r>
                            <w:r>
                              <w:rPr>
                                <w:b/>
                                <w:spacing w:val="-2"/>
                                <w:sz w:val="16"/>
                              </w:rPr>
                              <w:t> </w:t>
                            </w:r>
                            <w:r>
                              <w:rPr>
                                <w:b/>
                                <w:sz w:val="16"/>
                              </w:rPr>
                              <w:t>Results</w:t>
                            </w:r>
                            <w:r>
                              <w:rPr>
                                <w:b/>
                                <w:spacing w:val="-2"/>
                                <w:sz w:val="16"/>
                              </w:rPr>
                              <w:t> </w:t>
                            </w:r>
                            <w:r>
                              <w:rPr>
                                <w:b/>
                                <w:sz w:val="16"/>
                              </w:rPr>
                              <w:t>Showing</w:t>
                            </w:r>
                            <w:r>
                              <w:rPr>
                                <w:b/>
                                <w:spacing w:val="-1"/>
                                <w:sz w:val="16"/>
                              </w:rPr>
                              <w:t> </w:t>
                            </w:r>
                            <w:r>
                              <w:rPr>
                                <w:b/>
                                <w:sz w:val="16"/>
                              </w:rPr>
                              <w:t>the</w:t>
                            </w:r>
                            <w:r>
                              <w:rPr>
                                <w:b/>
                                <w:spacing w:val="-2"/>
                                <w:sz w:val="16"/>
                              </w:rPr>
                              <w:t> </w:t>
                            </w:r>
                            <w:r>
                              <w:rPr>
                                <w:b/>
                                <w:sz w:val="16"/>
                              </w:rPr>
                              <w:t>Detection</w:t>
                            </w:r>
                            <w:r>
                              <w:rPr>
                                <w:b/>
                                <w:spacing w:val="-2"/>
                                <w:sz w:val="16"/>
                              </w:rPr>
                              <w:t> </w:t>
                            </w:r>
                            <w:r>
                              <w:rPr>
                                <w:b/>
                                <w:sz w:val="16"/>
                              </w:rPr>
                              <w:t>of</w:t>
                            </w:r>
                            <w:r>
                              <w:rPr>
                                <w:b/>
                                <w:spacing w:val="-2"/>
                                <w:sz w:val="16"/>
                              </w:rPr>
                              <w:t> </w:t>
                            </w:r>
                            <w:r>
                              <w:rPr>
                                <w:b/>
                                <w:sz w:val="16"/>
                              </w:rPr>
                              <w:t>Lead</w:t>
                            </w:r>
                            <w:r>
                              <w:rPr>
                                <w:b/>
                                <w:spacing w:val="-2"/>
                                <w:sz w:val="16"/>
                              </w:rPr>
                              <w:t> </w:t>
                            </w:r>
                            <w:r>
                              <w:rPr>
                                <w:b/>
                                <w:sz w:val="16"/>
                              </w:rPr>
                              <w:t>and</w:t>
                            </w:r>
                            <w:r>
                              <w:rPr>
                                <w:b/>
                                <w:spacing w:val="-1"/>
                                <w:sz w:val="16"/>
                              </w:rPr>
                              <w:t> </w:t>
                            </w:r>
                            <w:r>
                              <w:rPr>
                                <w:b/>
                                <w:spacing w:val="-2"/>
                                <w:sz w:val="16"/>
                              </w:rPr>
                              <w:t>Copper</w:t>
                            </w:r>
                          </w:p>
                        </w:tc>
                      </w:tr>
                      <w:tr>
                        <w:trPr>
                          <w:trHeight w:val="92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Pr>
                                <w:b/>
                                <w:sz w:val="16"/>
                              </w:rPr>
                            </w:pPr>
                            <w:r>
                              <w:rPr>
                                <w:b/>
                                <w:sz w:val="16"/>
                              </w:rPr>
                              <w:t>Lead and Copper (to be completed</w:t>
                            </w:r>
                            <w:r>
                              <w:rPr>
                                <w:b/>
                                <w:spacing w:val="-6"/>
                                <w:sz w:val="16"/>
                              </w:rPr>
                              <w:t> </w:t>
                            </w:r>
                            <w:r>
                              <w:rPr>
                                <w:b/>
                                <w:sz w:val="16"/>
                              </w:rPr>
                              <w:t>only</w:t>
                            </w:r>
                            <w:r>
                              <w:rPr>
                                <w:b/>
                                <w:spacing w:val="-6"/>
                                <w:sz w:val="16"/>
                              </w:rPr>
                              <w:t> </w:t>
                            </w:r>
                            <w:r>
                              <w:rPr>
                                <w:b/>
                                <w:sz w:val="16"/>
                              </w:rPr>
                              <w:t>if</w:t>
                            </w:r>
                            <w:r>
                              <w:rPr>
                                <w:b/>
                                <w:spacing w:val="-6"/>
                                <w:sz w:val="16"/>
                              </w:rPr>
                              <w:t> </w:t>
                            </w:r>
                            <w:r>
                              <w:rPr>
                                <w:b/>
                                <w:sz w:val="16"/>
                              </w:rPr>
                              <w:t>there</w:t>
                            </w:r>
                            <w:r>
                              <w:rPr>
                                <w:b/>
                                <w:spacing w:val="-6"/>
                                <w:sz w:val="16"/>
                              </w:rPr>
                              <w:t> </w:t>
                            </w:r>
                            <w:r>
                              <w:rPr>
                                <w:b/>
                                <w:sz w:val="16"/>
                              </w:rPr>
                              <w:t>was</w:t>
                            </w:r>
                            <w:r>
                              <w:rPr>
                                <w:b/>
                                <w:spacing w:val="-6"/>
                                <w:sz w:val="16"/>
                              </w:rPr>
                              <w:t> </w:t>
                            </w:r>
                            <w:r>
                              <w:rPr>
                                <w:b/>
                                <w:sz w:val="16"/>
                              </w:rPr>
                              <w:t>a detection</w:t>
                            </w:r>
                            <w:r>
                              <w:rPr>
                                <w:b/>
                                <w:spacing w:val="-8"/>
                                <w:sz w:val="16"/>
                              </w:rPr>
                              <w:t> </w:t>
                            </w:r>
                            <w:r>
                              <w:rPr>
                                <w:b/>
                                <w:sz w:val="16"/>
                              </w:rPr>
                              <w:t>of</w:t>
                            </w:r>
                            <w:r>
                              <w:rPr>
                                <w:b/>
                                <w:spacing w:val="-8"/>
                                <w:sz w:val="16"/>
                              </w:rPr>
                              <w:t> </w:t>
                            </w:r>
                            <w:r>
                              <w:rPr>
                                <w:b/>
                                <w:sz w:val="16"/>
                              </w:rPr>
                              <w:t>lead</w:t>
                            </w:r>
                            <w:r>
                              <w:rPr>
                                <w:b/>
                                <w:spacing w:val="-8"/>
                                <w:sz w:val="16"/>
                              </w:rPr>
                              <w:t> </w:t>
                            </w:r>
                            <w:r>
                              <w:rPr>
                                <w:b/>
                                <w:sz w:val="16"/>
                              </w:rPr>
                              <w:t>or</w:t>
                            </w:r>
                            <w:r>
                              <w:rPr>
                                <w:b/>
                                <w:spacing w:val="-8"/>
                                <w:sz w:val="16"/>
                              </w:rPr>
                              <w:t> </w:t>
                            </w:r>
                            <w:r>
                              <w:rPr>
                                <w:b/>
                                <w:sz w:val="16"/>
                              </w:rPr>
                              <w:t>copper</w:t>
                            </w:r>
                            <w:r>
                              <w:rPr>
                                <w:b/>
                                <w:spacing w:val="-8"/>
                                <w:sz w:val="16"/>
                              </w:rPr>
                              <w:t> </w:t>
                            </w:r>
                            <w:r>
                              <w:rPr>
                                <w:b/>
                                <w:sz w:val="16"/>
                              </w:rPr>
                              <w:t>in the last sample set)</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line="237" w:lineRule="auto" w:before="138"/>
                              <w:ind w:left="221" w:right="174" w:firstLine="83"/>
                              <w:jc w:val="both"/>
                              <w:rPr>
                                <w:b/>
                                <w:sz w:val="16"/>
                              </w:rPr>
                            </w:pPr>
                            <w:r>
                              <w:rPr>
                                <w:b/>
                                <w:sz w:val="16"/>
                              </w:rPr>
                              <w:t>No. of </w:t>
                            </w:r>
                            <w:r>
                              <w:rPr>
                                <w:b/>
                                <w:spacing w:val="-2"/>
                                <w:sz w:val="16"/>
                              </w:rPr>
                              <w:t>samples collected</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line="237" w:lineRule="auto" w:before="18"/>
                              <w:ind w:left="72" w:right="25"/>
                              <w:jc w:val="center"/>
                              <w:rPr>
                                <w:b/>
                                <w:sz w:val="16"/>
                              </w:rPr>
                            </w:pPr>
                            <w:r>
                              <w:rPr>
                                <w:b/>
                                <w:spacing w:val="-4"/>
                                <w:position w:val="-3"/>
                                <w:sz w:val="16"/>
                              </w:rPr>
                              <w:t>90</w:t>
                            </w:r>
                            <w:r>
                              <w:rPr>
                                <w:b/>
                                <w:spacing w:val="-4"/>
                                <w:sz w:val="10"/>
                              </w:rPr>
                              <w:t>th</w:t>
                            </w:r>
                            <w:r>
                              <w:rPr>
                                <w:b/>
                                <w:spacing w:val="-2"/>
                                <w:sz w:val="10"/>
                              </w:rPr>
                              <w:t> </w:t>
                            </w:r>
                            <w:r>
                              <w:rPr>
                                <w:b/>
                                <w:spacing w:val="-2"/>
                                <w:sz w:val="16"/>
                              </w:rPr>
                              <w:t>percentile level</w:t>
                            </w:r>
                          </w:p>
                          <w:p>
                            <w:pPr>
                              <w:pStyle w:val="TableParagraph"/>
                              <w:spacing w:line="219" w:lineRule="exact"/>
                              <w:ind w:left="72" w:right="28"/>
                              <w:jc w:val="center"/>
                              <w:rPr>
                                <w:b/>
                                <w:sz w:val="16"/>
                              </w:rPr>
                            </w:pPr>
                            <w:r>
                              <w:rPr>
                                <w:b/>
                                <w:spacing w:val="-2"/>
                                <w:sz w:val="16"/>
                              </w:rPr>
                              <w:t>detected</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line="237" w:lineRule="auto" w:before="138"/>
                              <w:ind w:left="75" w:right="28"/>
                              <w:jc w:val="center"/>
                              <w:rPr>
                                <w:b/>
                                <w:sz w:val="16"/>
                              </w:rPr>
                            </w:pPr>
                            <w:r>
                              <w:rPr>
                                <w:b/>
                                <w:sz w:val="16"/>
                              </w:rPr>
                              <w:t>No.</w:t>
                            </w:r>
                            <w:r>
                              <w:rPr>
                                <w:b/>
                                <w:spacing w:val="-18"/>
                                <w:sz w:val="16"/>
                              </w:rPr>
                              <w:t> </w:t>
                            </w:r>
                            <w:r>
                              <w:rPr>
                                <w:b/>
                                <w:sz w:val="16"/>
                              </w:rPr>
                              <w:t>Sites </w:t>
                            </w:r>
                            <w:r>
                              <w:rPr>
                                <w:b/>
                                <w:spacing w:val="-2"/>
                                <w:sz w:val="16"/>
                              </w:rPr>
                              <w:t>exceeding </w:t>
                            </w:r>
                            <w:r>
                              <w:rPr>
                                <w:b/>
                                <w:spacing w:val="-6"/>
                                <w:sz w:val="16"/>
                              </w:rPr>
                              <w:t>AL</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rPr>
                                <w:rFonts w:ascii="Cambria"/>
                                <w:sz w:val="16"/>
                              </w:rPr>
                            </w:pPr>
                          </w:p>
                          <w:p>
                            <w:pPr>
                              <w:pStyle w:val="TableParagraph"/>
                              <w:spacing w:before="81"/>
                              <w:rPr>
                                <w:rFonts w:ascii="Cambria"/>
                                <w:sz w:val="16"/>
                              </w:rPr>
                            </w:pPr>
                          </w:p>
                          <w:p>
                            <w:pPr>
                              <w:pStyle w:val="TableParagraph"/>
                              <w:spacing w:before="1"/>
                              <w:ind w:left="45"/>
                              <w:jc w:val="center"/>
                              <w:rPr>
                                <w:b/>
                                <w:sz w:val="16"/>
                              </w:rPr>
                            </w:pPr>
                            <w:r>
                              <w:rPr>
                                <w:b/>
                                <w:spacing w:val="-5"/>
                                <w:sz w:val="16"/>
                              </w:rPr>
                              <w:t>AL</w:t>
                            </w:r>
                          </w:p>
                        </w:tc>
                        <w:tc>
                          <w:tcPr>
                            <w:tcW w:w="1372" w:type="dxa"/>
                            <w:gridSpan w:val="2"/>
                            <w:tcBorders>
                              <w:top w:val="single" w:sz="6" w:space="0" w:color="232323"/>
                              <w:left w:val="single" w:sz="6" w:space="0" w:color="232323"/>
                              <w:bottom w:val="single" w:sz="6" w:space="0" w:color="232323"/>
                              <w:right w:val="single" w:sz="6" w:space="0" w:color="232323"/>
                            </w:tcBorders>
                          </w:tcPr>
                          <w:p>
                            <w:pPr>
                              <w:pStyle w:val="TableParagraph"/>
                              <w:rPr>
                                <w:rFonts w:ascii="Cambria"/>
                                <w:sz w:val="16"/>
                              </w:rPr>
                            </w:pPr>
                          </w:p>
                          <w:p>
                            <w:pPr>
                              <w:pStyle w:val="TableParagraph"/>
                              <w:spacing w:before="81"/>
                              <w:rPr>
                                <w:rFonts w:ascii="Cambria"/>
                                <w:sz w:val="16"/>
                              </w:rPr>
                            </w:pPr>
                          </w:p>
                          <w:p>
                            <w:pPr>
                              <w:pStyle w:val="TableParagraph"/>
                              <w:spacing w:before="1"/>
                              <w:ind w:left="482"/>
                              <w:rPr>
                                <w:b/>
                                <w:sz w:val="16"/>
                              </w:rPr>
                            </w:pPr>
                            <w:r>
                              <w:rPr>
                                <w:b/>
                                <w:spacing w:val="-4"/>
                                <w:sz w:val="16"/>
                              </w:rPr>
                              <w:t>MCLG</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before="169"/>
                              <w:rPr>
                                <w:rFonts w:ascii="Cambria"/>
                                <w:sz w:val="16"/>
                              </w:rPr>
                            </w:pPr>
                          </w:p>
                          <w:p>
                            <w:pPr>
                              <w:pStyle w:val="TableParagraph"/>
                              <w:ind w:left="62"/>
                              <w:rPr>
                                <w:b/>
                                <w:sz w:val="16"/>
                              </w:rPr>
                            </w:pPr>
                            <w:r>
                              <w:rPr>
                                <w:b/>
                                <w:sz w:val="16"/>
                              </w:rPr>
                              <w:t>Typical</w:t>
                            </w:r>
                            <w:r>
                              <w:rPr>
                                <w:b/>
                                <w:spacing w:val="-2"/>
                                <w:sz w:val="16"/>
                              </w:rPr>
                              <w:t> </w:t>
                            </w:r>
                            <w:r>
                              <w:rPr>
                                <w:b/>
                                <w:sz w:val="16"/>
                              </w:rPr>
                              <w:t>Source</w:t>
                            </w:r>
                            <w:r>
                              <w:rPr>
                                <w:b/>
                                <w:spacing w:val="-2"/>
                                <w:sz w:val="16"/>
                              </w:rPr>
                              <w:t> </w:t>
                            </w:r>
                            <w:r>
                              <w:rPr>
                                <w:b/>
                                <w:sz w:val="16"/>
                              </w:rPr>
                              <w:t>of</w:t>
                            </w:r>
                            <w:r>
                              <w:rPr>
                                <w:b/>
                                <w:spacing w:val="-2"/>
                                <w:sz w:val="16"/>
                              </w:rPr>
                              <w:t> Contamination</w:t>
                            </w:r>
                          </w:p>
                        </w:tc>
                      </w:tr>
                      <w:tr>
                        <w:trPr>
                          <w:trHeight w:val="480" w:hRule="atLeast"/>
                        </w:trPr>
                        <w:tc>
                          <w:tcPr>
                            <w:tcW w:w="2470" w:type="dxa"/>
                            <w:tcBorders>
                              <w:top w:val="single" w:sz="6" w:space="0" w:color="232323"/>
                              <w:left w:val="single" w:sz="6" w:space="0" w:color="232323"/>
                              <w:bottom w:val="single" w:sz="6" w:space="0" w:color="232323"/>
                              <w:right w:val="single" w:sz="6" w:space="0" w:color="232323"/>
                            </w:tcBorders>
                          </w:tcPr>
                          <w:p>
                            <w:pPr>
                              <w:pStyle w:val="TableParagraph"/>
                              <w:spacing w:before="137"/>
                              <w:ind w:left="62"/>
                              <w:rPr>
                                <w:sz w:val="16"/>
                              </w:rPr>
                            </w:pPr>
                            <w:r>
                              <w:rPr>
                                <w:sz w:val="16"/>
                              </w:rPr>
                              <w:t>Lead</w:t>
                            </w:r>
                            <w:r>
                              <w:rPr>
                                <w:spacing w:val="-3"/>
                                <w:sz w:val="16"/>
                              </w:rPr>
                              <w:t> </w:t>
                            </w:r>
                            <w:r>
                              <w:rPr>
                                <w:spacing w:val="-2"/>
                                <w:sz w:val="16"/>
                              </w:rPr>
                              <w:t>(ppb)</w:t>
                            </w:r>
                          </w:p>
                        </w:tc>
                        <w:tc>
                          <w:tcPr>
                            <w:tcW w:w="1097" w:type="dxa"/>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5"/>
                                <w:sz w:val="16"/>
                              </w:rPr>
                              <w:t>30</w:t>
                            </w:r>
                          </w:p>
                        </w:tc>
                        <w:tc>
                          <w:tcPr>
                            <w:tcW w:w="1098" w:type="dxa"/>
                            <w:tcBorders>
                              <w:top w:val="single" w:sz="6" w:space="0" w:color="232323"/>
                              <w:left w:val="single" w:sz="6" w:space="0" w:color="232323"/>
                              <w:bottom w:val="single" w:sz="6" w:space="0" w:color="232323"/>
                              <w:right w:val="single" w:sz="6" w:space="0" w:color="232323"/>
                            </w:tcBorders>
                          </w:tcPr>
                          <w:p>
                            <w:pPr>
                              <w:pStyle w:val="TableParagraph"/>
                              <w:spacing w:before="137"/>
                              <w:ind w:left="72" w:right="27"/>
                              <w:jc w:val="center"/>
                              <w:rPr>
                                <w:sz w:val="16"/>
                              </w:rPr>
                            </w:pPr>
                            <w:r>
                              <w:rPr>
                                <w:spacing w:val="-5"/>
                                <w:sz w:val="16"/>
                              </w:rPr>
                              <w:t>ND</w:t>
                            </w:r>
                          </w:p>
                        </w:tc>
                        <w:tc>
                          <w:tcPr>
                            <w:tcW w:w="1006" w:type="dxa"/>
                            <w:tcBorders>
                              <w:top w:val="single" w:sz="6" w:space="0" w:color="232323"/>
                              <w:left w:val="single" w:sz="6" w:space="0" w:color="232323"/>
                              <w:bottom w:val="single" w:sz="6" w:space="0" w:color="232323"/>
                              <w:right w:val="single" w:sz="6" w:space="0" w:color="232323"/>
                            </w:tcBorders>
                          </w:tcPr>
                          <w:p>
                            <w:pPr>
                              <w:pStyle w:val="TableParagraph"/>
                              <w:spacing w:before="137"/>
                              <w:ind w:left="75" w:right="31"/>
                              <w:jc w:val="center"/>
                              <w:rPr>
                                <w:sz w:val="16"/>
                              </w:rPr>
                            </w:pPr>
                            <w:r>
                              <w:rPr>
                                <w:spacing w:val="-10"/>
                                <w:sz w:val="16"/>
                              </w:rPr>
                              <w:t>0</w:t>
                            </w:r>
                          </w:p>
                        </w:tc>
                        <w:tc>
                          <w:tcPr>
                            <w:tcW w:w="1189" w:type="dxa"/>
                            <w:tcBorders>
                              <w:top w:val="single" w:sz="6" w:space="0" w:color="232323"/>
                              <w:left w:val="single" w:sz="6" w:space="0" w:color="232323"/>
                              <w:bottom w:val="single" w:sz="6" w:space="0" w:color="232323"/>
                              <w:right w:val="single" w:sz="6" w:space="0" w:color="232323"/>
                            </w:tcBorders>
                          </w:tcPr>
                          <w:p>
                            <w:pPr>
                              <w:pStyle w:val="TableParagraph"/>
                              <w:spacing w:before="137"/>
                              <w:ind w:left="45" w:right="1"/>
                              <w:jc w:val="center"/>
                              <w:rPr>
                                <w:sz w:val="16"/>
                              </w:rPr>
                            </w:pPr>
                            <w:r>
                              <w:rPr>
                                <w:spacing w:val="-5"/>
                                <w:sz w:val="16"/>
                              </w:rPr>
                              <w:t>15</w:t>
                            </w:r>
                          </w:p>
                        </w:tc>
                        <w:tc>
                          <w:tcPr>
                            <w:tcW w:w="1372"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37"/>
                              <w:ind w:left="44"/>
                              <w:jc w:val="center"/>
                              <w:rPr>
                                <w:sz w:val="16"/>
                              </w:rPr>
                            </w:pPr>
                            <w:r>
                              <w:rPr>
                                <w:spacing w:val="-10"/>
                                <w:sz w:val="16"/>
                              </w:rPr>
                              <w:t>2</w:t>
                            </w:r>
                          </w:p>
                        </w:tc>
                        <w:tc>
                          <w:tcPr>
                            <w:tcW w:w="293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ight="114" w:hanging="1"/>
                              <w:rPr>
                                <w:sz w:val="16"/>
                              </w:rPr>
                            </w:pPr>
                            <w:r>
                              <w:rPr>
                                <w:sz w:val="16"/>
                              </w:rPr>
                              <w:t>Internal</w:t>
                            </w:r>
                            <w:r>
                              <w:rPr>
                                <w:spacing w:val="-12"/>
                                <w:sz w:val="16"/>
                              </w:rPr>
                              <w:t> </w:t>
                            </w:r>
                            <w:r>
                              <w:rPr>
                                <w:sz w:val="16"/>
                              </w:rPr>
                              <w:t>corrosion</w:t>
                            </w:r>
                            <w:r>
                              <w:rPr>
                                <w:spacing w:val="-12"/>
                                <w:sz w:val="16"/>
                              </w:rPr>
                              <w:t> </w:t>
                            </w:r>
                            <w:r>
                              <w:rPr>
                                <w:sz w:val="16"/>
                              </w:rPr>
                              <w:t>of</w:t>
                            </w:r>
                            <w:r>
                              <w:rPr>
                                <w:spacing w:val="-12"/>
                                <w:sz w:val="16"/>
                              </w:rPr>
                              <w:t> </w:t>
                            </w:r>
                            <w:r>
                              <w:rPr>
                                <w:sz w:val="16"/>
                              </w:rPr>
                              <w:t>household water plumbing systems</w:t>
                            </w:r>
                          </w:p>
                        </w:tc>
                      </w:tr>
                      <w:tr>
                        <w:trPr>
                          <w:trHeight w:val="480" w:hRule="atLeast"/>
                        </w:trPr>
                        <w:tc>
                          <w:tcPr>
                            <w:tcW w:w="2470" w:type="dxa"/>
                            <w:tcBorders>
                              <w:top w:val="single" w:sz="6" w:space="0" w:color="232323"/>
                              <w:left w:val="single" w:sz="6" w:space="0" w:color="232323"/>
                              <w:right w:val="single" w:sz="6" w:space="0" w:color="232323"/>
                            </w:tcBorders>
                          </w:tcPr>
                          <w:p>
                            <w:pPr>
                              <w:pStyle w:val="TableParagraph"/>
                              <w:spacing w:before="137"/>
                              <w:ind w:left="62"/>
                              <w:rPr>
                                <w:sz w:val="16"/>
                              </w:rPr>
                            </w:pPr>
                            <w:r>
                              <w:rPr>
                                <w:sz w:val="16"/>
                              </w:rPr>
                              <w:t>Copper</w:t>
                            </w:r>
                            <w:r>
                              <w:rPr>
                                <w:spacing w:val="-5"/>
                                <w:sz w:val="16"/>
                              </w:rPr>
                              <w:t> </w:t>
                            </w:r>
                            <w:r>
                              <w:rPr>
                                <w:spacing w:val="-2"/>
                                <w:sz w:val="16"/>
                              </w:rPr>
                              <w:t>(ppm)</w:t>
                            </w:r>
                          </w:p>
                        </w:tc>
                        <w:tc>
                          <w:tcPr>
                            <w:tcW w:w="1097" w:type="dxa"/>
                            <w:tcBorders>
                              <w:top w:val="single" w:sz="6" w:space="0" w:color="232323"/>
                              <w:left w:val="single" w:sz="6" w:space="0" w:color="232323"/>
                              <w:right w:val="single" w:sz="6" w:space="0" w:color="232323"/>
                            </w:tcBorders>
                          </w:tcPr>
                          <w:p>
                            <w:pPr>
                              <w:pStyle w:val="TableParagraph"/>
                              <w:spacing w:before="137"/>
                              <w:ind w:left="44"/>
                              <w:jc w:val="center"/>
                              <w:rPr>
                                <w:sz w:val="16"/>
                              </w:rPr>
                            </w:pPr>
                            <w:r>
                              <w:rPr>
                                <w:spacing w:val="-5"/>
                                <w:sz w:val="16"/>
                              </w:rPr>
                              <w:t>30</w:t>
                            </w:r>
                          </w:p>
                        </w:tc>
                        <w:tc>
                          <w:tcPr>
                            <w:tcW w:w="1098" w:type="dxa"/>
                            <w:tcBorders>
                              <w:top w:val="single" w:sz="6" w:space="0" w:color="232323"/>
                              <w:left w:val="single" w:sz="6" w:space="0" w:color="232323"/>
                              <w:right w:val="single" w:sz="6" w:space="0" w:color="232323"/>
                            </w:tcBorders>
                          </w:tcPr>
                          <w:p>
                            <w:pPr>
                              <w:pStyle w:val="TableParagraph"/>
                              <w:spacing w:line="220" w:lineRule="exact" w:before="17"/>
                              <w:ind w:left="473" w:right="426"/>
                              <w:jc w:val="center"/>
                              <w:rPr>
                                <w:sz w:val="16"/>
                              </w:rPr>
                            </w:pPr>
                            <w:r>
                              <w:rPr>
                                <w:spacing w:val="-10"/>
                                <w:sz w:val="16"/>
                              </w:rPr>
                              <w:t>N</w:t>
                            </w:r>
                            <w:r>
                              <w:rPr>
                                <w:sz w:val="16"/>
                              </w:rPr>
                              <w:t> </w:t>
                            </w:r>
                            <w:r>
                              <w:rPr>
                                <w:spacing w:val="-10"/>
                                <w:sz w:val="16"/>
                              </w:rPr>
                              <w:t>D</w:t>
                            </w:r>
                          </w:p>
                        </w:tc>
                        <w:tc>
                          <w:tcPr>
                            <w:tcW w:w="1006" w:type="dxa"/>
                            <w:tcBorders>
                              <w:top w:val="single" w:sz="6" w:space="0" w:color="232323"/>
                              <w:left w:val="single" w:sz="6" w:space="0" w:color="232323"/>
                              <w:right w:val="single" w:sz="6" w:space="0" w:color="232323"/>
                            </w:tcBorders>
                          </w:tcPr>
                          <w:p>
                            <w:pPr>
                              <w:pStyle w:val="TableParagraph"/>
                              <w:spacing w:before="137"/>
                              <w:ind w:left="75" w:right="31"/>
                              <w:jc w:val="center"/>
                              <w:rPr>
                                <w:sz w:val="16"/>
                              </w:rPr>
                            </w:pPr>
                            <w:r>
                              <w:rPr>
                                <w:spacing w:val="-10"/>
                                <w:sz w:val="16"/>
                              </w:rPr>
                              <w:t>0</w:t>
                            </w:r>
                          </w:p>
                        </w:tc>
                        <w:tc>
                          <w:tcPr>
                            <w:tcW w:w="1189" w:type="dxa"/>
                            <w:tcBorders>
                              <w:top w:val="single" w:sz="6" w:space="0" w:color="232323"/>
                              <w:left w:val="single" w:sz="6" w:space="0" w:color="232323"/>
                              <w:right w:val="single" w:sz="6" w:space="0" w:color="232323"/>
                            </w:tcBorders>
                          </w:tcPr>
                          <w:p>
                            <w:pPr>
                              <w:pStyle w:val="TableParagraph"/>
                              <w:spacing w:before="137"/>
                              <w:ind w:left="45" w:right="1"/>
                              <w:jc w:val="center"/>
                              <w:rPr>
                                <w:sz w:val="16"/>
                              </w:rPr>
                            </w:pPr>
                            <w:r>
                              <w:rPr>
                                <w:spacing w:val="-5"/>
                                <w:sz w:val="16"/>
                              </w:rPr>
                              <w:t>1.3</w:t>
                            </w:r>
                          </w:p>
                        </w:tc>
                        <w:tc>
                          <w:tcPr>
                            <w:tcW w:w="1372" w:type="dxa"/>
                            <w:gridSpan w:val="2"/>
                            <w:tcBorders>
                              <w:top w:val="single" w:sz="6" w:space="0" w:color="232323"/>
                              <w:left w:val="single" w:sz="6" w:space="0" w:color="232323"/>
                              <w:right w:val="single" w:sz="6" w:space="0" w:color="232323"/>
                            </w:tcBorders>
                          </w:tcPr>
                          <w:p>
                            <w:pPr>
                              <w:pStyle w:val="TableParagraph"/>
                              <w:spacing w:before="137"/>
                              <w:ind w:left="44"/>
                              <w:jc w:val="center"/>
                              <w:rPr>
                                <w:sz w:val="16"/>
                              </w:rPr>
                            </w:pPr>
                            <w:r>
                              <w:rPr>
                                <w:spacing w:val="-5"/>
                                <w:sz w:val="16"/>
                              </w:rPr>
                              <w:t>0.3</w:t>
                            </w:r>
                          </w:p>
                        </w:tc>
                        <w:tc>
                          <w:tcPr>
                            <w:tcW w:w="2930" w:type="dxa"/>
                            <w:tcBorders>
                              <w:top w:val="single" w:sz="6" w:space="0" w:color="232323"/>
                              <w:left w:val="single" w:sz="6" w:space="0" w:color="232323"/>
                              <w:right w:val="single" w:sz="6" w:space="0" w:color="232323"/>
                            </w:tcBorders>
                          </w:tcPr>
                          <w:p>
                            <w:pPr>
                              <w:pStyle w:val="TableParagraph"/>
                              <w:spacing w:line="220" w:lineRule="exact" w:before="17"/>
                              <w:ind w:left="62" w:right="114"/>
                              <w:rPr>
                                <w:sz w:val="16"/>
                              </w:rPr>
                            </w:pPr>
                            <w:r>
                              <w:rPr>
                                <w:sz w:val="16"/>
                              </w:rPr>
                              <w:t>Internal</w:t>
                            </w:r>
                            <w:r>
                              <w:rPr>
                                <w:spacing w:val="-12"/>
                                <w:sz w:val="16"/>
                              </w:rPr>
                              <w:t> </w:t>
                            </w:r>
                            <w:r>
                              <w:rPr>
                                <w:sz w:val="16"/>
                              </w:rPr>
                              <w:t>corrosion</w:t>
                            </w:r>
                            <w:r>
                              <w:rPr>
                                <w:spacing w:val="-12"/>
                                <w:sz w:val="16"/>
                              </w:rPr>
                              <w:t> </w:t>
                            </w:r>
                            <w:r>
                              <w:rPr>
                                <w:sz w:val="16"/>
                              </w:rPr>
                              <w:t>of</w:t>
                            </w:r>
                            <w:r>
                              <w:rPr>
                                <w:spacing w:val="-12"/>
                                <w:sz w:val="16"/>
                              </w:rPr>
                              <w:t> </w:t>
                            </w:r>
                            <w:r>
                              <w:rPr>
                                <w:sz w:val="16"/>
                              </w:rPr>
                              <w:t>household water plumbing systems</w:t>
                            </w:r>
                          </w:p>
                        </w:tc>
                      </w:tr>
                    </w:tbl>
                    <w:p>
                      <w:pPr>
                        <w:pStyle w:val="BodyText"/>
                      </w:pPr>
                    </w:p>
                  </w:txbxContent>
                </v:textbox>
                <w10:wrap type="none"/>
              </v:shape>
            </w:pict>
          </mc:Fallback>
        </mc:AlternateContent>
      </w:r>
      <w:r>
        <w:rPr/>
        <w:t>June, </w:t>
      </w:r>
      <w:r>
        <w:rPr>
          <w:spacing w:val="-4"/>
        </w:rPr>
        <w:t>2025</w:t>
      </w:r>
    </w:p>
    <w:p>
      <w:pPr>
        <w:pStyle w:val="BodyText"/>
        <w:rPr>
          <w:b/>
          <w:sz w:val="28"/>
        </w:rPr>
      </w:pPr>
    </w:p>
    <w:p>
      <w:pPr>
        <w:pStyle w:val="BodyText"/>
        <w:spacing w:before="128"/>
        <w:rPr>
          <w:b/>
          <w:sz w:val="28"/>
        </w:rPr>
      </w:pPr>
    </w:p>
    <w:p>
      <w:pPr>
        <w:spacing w:line="321" w:lineRule="exact" w:before="0"/>
        <w:ind w:left="12367" w:right="0" w:firstLine="0"/>
        <w:jc w:val="left"/>
        <w:rPr>
          <w:rFonts w:ascii="Arial"/>
          <w:b/>
          <w:i/>
          <w:sz w:val="28"/>
        </w:rPr>
      </w:pPr>
      <w:r>
        <w:rPr>
          <w:rFonts w:ascii="Arial"/>
          <w:b/>
          <w:i/>
          <w:sz w:val="28"/>
        </w:rPr>
        <w:t>To</w:t>
      </w:r>
      <w:r>
        <w:rPr>
          <w:rFonts w:ascii="Arial"/>
          <w:b/>
          <w:i/>
          <w:spacing w:val="-7"/>
          <w:sz w:val="28"/>
        </w:rPr>
        <w:t> </w:t>
      </w:r>
      <w:r>
        <w:rPr>
          <w:rFonts w:ascii="Arial"/>
          <w:b/>
          <w:i/>
          <w:sz w:val="28"/>
        </w:rPr>
        <w:t>our</w:t>
      </w:r>
      <w:r>
        <w:rPr>
          <w:rFonts w:ascii="Arial"/>
          <w:b/>
          <w:i/>
          <w:spacing w:val="-6"/>
          <w:sz w:val="28"/>
        </w:rPr>
        <w:t> </w:t>
      </w:r>
      <w:r>
        <w:rPr>
          <w:rFonts w:ascii="Arial"/>
          <w:b/>
          <w:i/>
          <w:spacing w:val="-2"/>
          <w:sz w:val="28"/>
        </w:rPr>
        <w:t>customers</w:t>
      </w:r>
    </w:p>
    <w:p>
      <w:pPr>
        <w:spacing w:line="240" w:lineRule="auto" w:before="0"/>
        <w:rPr>
          <w:rFonts w:ascii="Arial"/>
          <w:b/>
          <w:i/>
          <w:sz w:val="28"/>
        </w:rPr>
      </w:pPr>
      <w:r>
        <w:rPr/>
        <w:br w:type="column"/>
      </w:r>
      <w:r>
        <w:rPr>
          <w:rFonts w:ascii="Arial"/>
          <w:b/>
          <w:i/>
          <w:sz w:val="28"/>
        </w:rPr>
      </w:r>
    </w:p>
    <w:p>
      <w:pPr>
        <w:pStyle w:val="BodyText"/>
        <w:spacing w:before="56"/>
        <w:rPr>
          <w:rFonts w:ascii="Arial"/>
          <w:b/>
          <w:i/>
          <w:sz w:val="28"/>
        </w:rPr>
      </w:pPr>
    </w:p>
    <w:p>
      <w:pPr>
        <w:pStyle w:val="Heading1"/>
      </w:pPr>
      <w:r>
        <w:rPr/>
        <w:t>2024</w:t>
      </w:r>
      <w:r>
        <w:rPr>
          <w:spacing w:val="-4"/>
        </w:rPr>
        <w:t> </w:t>
      </w:r>
      <w:r>
        <w:rPr/>
        <w:t>WATER</w:t>
      </w:r>
      <w:r>
        <w:rPr>
          <w:spacing w:val="-4"/>
        </w:rPr>
        <w:t> </w:t>
      </w:r>
      <w:r>
        <w:rPr/>
        <w:t>QUALITY</w:t>
      </w:r>
      <w:r>
        <w:rPr>
          <w:spacing w:val="-4"/>
        </w:rPr>
        <w:t> </w:t>
      </w:r>
      <w:r>
        <w:rPr>
          <w:spacing w:val="-2"/>
        </w:rPr>
        <w:t>REPORT</w:t>
      </w:r>
    </w:p>
    <w:p>
      <w:pPr>
        <w:spacing w:after="0"/>
        <w:sectPr>
          <w:type w:val="continuous"/>
          <w:pgSz w:w="24480" w:h="15840" w:orient="landscape"/>
          <w:pgMar w:top="380" w:bottom="280" w:left="420" w:right="400"/>
          <w:cols w:num="2" w:equalWidth="0">
            <w:col w:w="14722" w:space="40"/>
            <w:col w:w="8898"/>
          </w:cols>
        </w:sectPr>
      </w:pPr>
    </w:p>
    <w:p>
      <w:pPr>
        <w:spacing w:line="230" w:lineRule="auto" w:before="1"/>
        <w:ind w:left="12367" w:right="0" w:firstLine="0"/>
        <w:jc w:val="left"/>
        <w:rPr>
          <w:rFonts w:ascii="Arial" w:hAnsi="Arial"/>
          <w:b/>
          <w:i/>
          <w:sz w:val="20"/>
        </w:rPr>
      </w:pPr>
      <w:r>
        <w:rPr>
          <w:rFonts w:ascii="Arial" w:hAnsi="Arial"/>
          <w:b/>
          <w:i/>
          <w:sz w:val="20"/>
        </w:rPr>
        <w:t>The</w:t>
      </w:r>
      <w:r>
        <w:rPr>
          <w:rFonts w:ascii="Arial" w:hAnsi="Arial"/>
          <w:b/>
          <w:i/>
          <w:spacing w:val="-3"/>
          <w:sz w:val="20"/>
        </w:rPr>
        <w:t> </w:t>
      </w:r>
      <w:r>
        <w:rPr>
          <w:rFonts w:ascii="Arial" w:hAnsi="Arial"/>
          <w:b/>
          <w:i/>
          <w:sz w:val="20"/>
        </w:rPr>
        <w:t>City</w:t>
      </w:r>
      <w:r>
        <w:rPr>
          <w:rFonts w:ascii="Arial" w:hAnsi="Arial"/>
          <w:b/>
          <w:i/>
          <w:spacing w:val="-3"/>
          <w:sz w:val="20"/>
        </w:rPr>
        <w:t> </w:t>
      </w:r>
      <w:r>
        <w:rPr>
          <w:rFonts w:ascii="Arial" w:hAnsi="Arial"/>
          <w:b/>
          <w:i/>
          <w:sz w:val="20"/>
        </w:rPr>
        <w:t>of</w:t>
      </w:r>
      <w:r>
        <w:rPr>
          <w:rFonts w:ascii="Arial" w:hAnsi="Arial"/>
          <w:b/>
          <w:i/>
          <w:spacing w:val="-11"/>
          <w:sz w:val="20"/>
        </w:rPr>
        <w:t> </w:t>
      </w:r>
      <w:r>
        <w:rPr>
          <w:rFonts w:ascii="Arial" w:hAnsi="Arial"/>
          <w:b/>
          <w:i/>
          <w:sz w:val="20"/>
        </w:rPr>
        <w:t>Arroyo</w:t>
      </w:r>
      <w:r>
        <w:rPr>
          <w:rFonts w:ascii="Arial" w:hAnsi="Arial"/>
          <w:b/>
          <w:i/>
          <w:spacing w:val="-3"/>
          <w:sz w:val="20"/>
        </w:rPr>
        <w:t> </w:t>
      </w:r>
      <w:r>
        <w:rPr>
          <w:rFonts w:ascii="Arial" w:hAnsi="Arial"/>
          <w:b/>
          <w:i/>
          <w:sz w:val="20"/>
        </w:rPr>
        <w:t>Grande</w:t>
      </w:r>
      <w:r>
        <w:rPr>
          <w:rFonts w:ascii="Arial" w:hAnsi="Arial"/>
          <w:b/>
          <w:i/>
          <w:spacing w:val="-3"/>
          <w:sz w:val="20"/>
        </w:rPr>
        <w:t> </w:t>
      </w:r>
      <w:r>
        <w:rPr>
          <w:rFonts w:ascii="Arial" w:hAnsi="Arial"/>
          <w:b/>
          <w:i/>
          <w:sz w:val="20"/>
        </w:rPr>
        <w:t>is</w:t>
      </w:r>
      <w:r>
        <w:rPr>
          <w:rFonts w:ascii="Arial" w:hAnsi="Arial"/>
          <w:b/>
          <w:i/>
          <w:spacing w:val="-3"/>
          <w:sz w:val="20"/>
        </w:rPr>
        <w:t> </w:t>
      </w:r>
      <w:r>
        <w:rPr>
          <w:rFonts w:ascii="Arial" w:hAnsi="Arial"/>
          <w:b/>
          <w:i/>
          <w:sz w:val="20"/>
        </w:rPr>
        <w:t>pleased</w:t>
      </w:r>
      <w:r>
        <w:rPr>
          <w:rFonts w:ascii="Arial" w:hAnsi="Arial"/>
          <w:b/>
          <w:i/>
          <w:spacing w:val="-3"/>
          <w:sz w:val="20"/>
        </w:rPr>
        <w:t> </w:t>
      </w:r>
      <w:r>
        <w:rPr>
          <w:rFonts w:ascii="Arial" w:hAnsi="Arial"/>
          <w:b/>
          <w:i/>
          <w:sz w:val="20"/>
        </w:rPr>
        <w:t>to</w:t>
      </w:r>
      <w:r>
        <w:rPr>
          <w:rFonts w:ascii="Arial" w:hAnsi="Arial"/>
          <w:b/>
          <w:i/>
          <w:spacing w:val="-3"/>
          <w:sz w:val="20"/>
        </w:rPr>
        <w:t> </w:t>
      </w:r>
      <w:r>
        <w:rPr>
          <w:rFonts w:ascii="Arial" w:hAnsi="Arial"/>
          <w:b/>
          <w:i/>
          <w:sz w:val="20"/>
        </w:rPr>
        <w:t>present</w:t>
      </w:r>
      <w:r>
        <w:rPr>
          <w:rFonts w:ascii="Arial" w:hAnsi="Arial"/>
          <w:b/>
          <w:i/>
          <w:spacing w:val="-3"/>
          <w:sz w:val="20"/>
        </w:rPr>
        <w:t> </w:t>
      </w:r>
      <w:r>
        <w:rPr>
          <w:rFonts w:ascii="Arial" w:hAnsi="Arial"/>
          <w:b/>
          <w:i/>
          <w:sz w:val="20"/>
        </w:rPr>
        <w:t>this</w:t>
      </w:r>
      <w:r>
        <w:rPr>
          <w:rFonts w:ascii="Arial" w:hAnsi="Arial"/>
          <w:b/>
          <w:i/>
          <w:spacing w:val="-3"/>
          <w:sz w:val="20"/>
        </w:rPr>
        <w:t> </w:t>
      </w:r>
      <w:r>
        <w:rPr>
          <w:rFonts w:ascii="Arial" w:hAnsi="Arial"/>
          <w:b/>
          <w:i/>
          <w:sz w:val="20"/>
        </w:rPr>
        <w:t>annual</w:t>
      </w:r>
      <w:r>
        <w:rPr>
          <w:rFonts w:ascii="Arial" w:hAnsi="Arial"/>
          <w:b/>
          <w:i/>
          <w:spacing w:val="-3"/>
          <w:sz w:val="20"/>
        </w:rPr>
        <w:t> </w:t>
      </w:r>
      <w:r>
        <w:rPr>
          <w:rFonts w:ascii="Arial" w:hAnsi="Arial"/>
          <w:b/>
          <w:i/>
          <w:sz w:val="20"/>
        </w:rPr>
        <w:t>report</w:t>
      </w:r>
      <w:r>
        <w:rPr>
          <w:rFonts w:ascii="Arial" w:hAnsi="Arial"/>
          <w:b/>
          <w:i/>
          <w:spacing w:val="-3"/>
          <w:sz w:val="20"/>
        </w:rPr>
        <w:t> </w:t>
      </w:r>
      <w:r>
        <w:rPr>
          <w:rFonts w:ascii="Arial" w:hAnsi="Arial"/>
          <w:b/>
          <w:i/>
          <w:sz w:val="20"/>
        </w:rPr>
        <w:t>describing</w:t>
      </w:r>
      <w:r>
        <w:rPr>
          <w:rFonts w:ascii="Arial" w:hAnsi="Arial"/>
          <w:b/>
          <w:i/>
          <w:spacing w:val="-3"/>
          <w:sz w:val="20"/>
        </w:rPr>
        <w:t> </w:t>
      </w:r>
      <w:r>
        <w:rPr>
          <w:rFonts w:ascii="Arial" w:hAnsi="Arial"/>
          <w:b/>
          <w:i/>
          <w:sz w:val="20"/>
        </w:rPr>
        <w:t>the</w:t>
      </w:r>
      <w:r>
        <w:rPr>
          <w:rFonts w:ascii="Arial" w:hAnsi="Arial"/>
          <w:b/>
          <w:i/>
          <w:spacing w:val="-3"/>
          <w:sz w:val="20"/>
        </w:rPr>
        <w:t> </w:t>
      </w:r>
      <w:r>
        <w:rPr>
          <w:rFonts w:ascii="Arial" w:hAnsi="Arial"/>
          <w:b/>
          <w:i/>
          <w:sz w:val="20"/>
        </w:rPr>
        <w:t>quality</w:t>
      </w:r>
      <w:r>
        <w:rPr>
          <w:rFonts w:ascii="Arial" w:hAnsi="Arial"/>
          <w:b/>
          <w:i/>
          <w:spacing w:val="-3"/>
          <w:sz w:val="20"/>
        </w:rPr>
        <w:t> </w:t>
      </w:r>
      <w:r>
        <w:rPr>
          <w:rFonts w:ascii="Arial" w:hAnsi="Arial"/>
          <w:b/>
          <w:i/>
          <w:sz w:val="20"/>
        </w:rPr>
        <w:t>of</w:t>
      </w:r>
      <w:r>
        <w:rPr>
          <w:rFonts w:ascii="Arial" w:hAnsi="Arial"/>
          <w:b/>
          <w:i/>
          <w:spacing w:val="-3"/>
          <w:sz w:val="20"/>
        </w:rPr>
        <w:t> </w:t>
      </w:r>
      <w:r>
        <w:rPr>
          <w:rFonts w:ascii="Arial" w:hAnsi="Arial"/>
          <w:b/>
          <w:i/>
          <w:sz w:val="20"/>
        </w:rPr>
        <w:t>your</w:t>
      </w:r>
      <w:r>
        <w:rPr>
          <w:rFonts w:ascii="Arial" w:hAnsi="Arial"/>
          <w:b/>
          <w:i/>
          <w:spacing w:val="-3"/>
          <w:sz w:val="20"/>
        </w:rPr>
        <w:t> </w:t>
      </w:r>
      <w:r>
        <w:rPr>
          <w:rFonts w:ascii="Arial" w:hAnsi="Arial"/>
          <w:b/>
          <w:i/>
          <w:sz w:val="20"/>
        </w:rPr>
        <w:t>drinking</w:t>
      </w:r>
      <w:r>
        <w:rPr>
          <w:rFonts w:ascii="Arial" w:hAnsi="Arial"/>
          <w:b/>
          <w:i/>
          <w:spacing w:val="-3"/>
          <w:sz w:val="20"/>
        </w:rPr>
        <w:t> </w:t>
      </w:r>
      <w:r>
        <w:rPr>
          <w:rFonts w:ascii="Arial" w:hAnsi="Arial"/>
          <w:b/>
          <w:i/>
          <w:sz w:val="20"/>
        </w:rPr>
        <w:t>water.</w:t>
      </w:r>
      <w:r>
        <w:rPr>
          <w:rFonts w:ascii="Arial" w:hAnsi="Arial"/>
          <w:b/>
          <w:i/>
          <w:spacing w:val="-3"/>
          <w:sz w:val="20"/>
        </w:rPr>
        <w:t> </w:t>
      </w:r>
      <w:r>
        <w:rPr>
          <w:rFonts w:ascii="Arial" w:hAnsi="Arial"/>
          <w:b/>
          <w:i/>
          <w:sz w:val="20"/>
        </w:rPr>
        <w:t>We</w:t>
      </w:r>
      <w:r>
        <w:rPr>
          <w:rFonts w:ascii="Arial" w:hAnsi="Arial"/>
          <w:b/>
          <w:i/>
          <w:sz w:val="20"/>
        </w:rPr>
        <w:t> sincerely hope this report provides you with a basic understanding of the City’s water quality.</w:t>
      </w:r>
    </w:p>
    <w:p>
      <w:pPr>
        <w:pStyle w:val="BodyText"/>
        <w:rPr>
          <w:rFonts w:ascii="Arial"/>
          <w:b/>
          <w:i/>
          <w:sz w:val="20"/>
        </w:rPr>
      </w:pPr>
    </w:p>
    <w:p>
      <w:pPr>
        <w:pStyle w:val="BodyText"/>
        <w:spacing w:before="69"/>
        <w:rPr>
          <w:rFonts w:ascii="Arial"/>
          <w:b/>
          <w:i/>
          <w:sz w:val="20"/>
        </w:rPr>
      </w:pPr>
    </w:p>
    <w:p>
      <w:pPr>
        <w:pStyle w:val="Heading3"/>
        <w:ind w:left="15546"/>
      </w:pPr>
      <w:r>
        <w:rPr/>
        <mc:AlternateContent>
          <mc:Choice Requires="wps">
            <w:drawing>
              <wp:anchor distT="0" distB="0" distL="0" distR="0" allowOverlap="1" layoutInCell="1" locked="0" behindDoc="0" simplePos="0" relativeHeight="15732224">
                <wp:simplePos x="0" y="0"/>
                <wp:positionH relativeFrom="page">
                  <wp:posOffset>8119871</wp:posOffset>
                </wp:positionH>
                <wp:positionV relativeFrom="paragraph">
                  <wp:posOffset>-140239</wp:posOffset>
                </wp:positionV>
                <wp:extent cx="1929764" cy="1964055"/>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1929764" cy="1964055"/>
                          <a:chExt cx="1929764" cy="1964055"/>
                        </a:xfrm>
                      </wpg:grpSpPr>
                      <wps:wsp>
                        <wps:cNvPr id="50" name="Graphic 50"/>
                        <wps:cNvSpPr/>
                        <wps:spPr>
                          <a:xfrm>
                            <a:off x="0" y="0"/>
                            <a:ext cx="1821814" cy="1964055"/>
                          </a:xfrm>
                          <a:custGeom>
                            <a:avLst/>
                            <a:gdLst/>
                            <a:ahLst/>
                            <a:cxnLst/>
                            <a:rect l="l" t="t" r="r" b="b"/>
                            <a:pathLst>
                              <a:path w="1821814" h="1964055">
                                <a:moveTo>
                                  <a:pt x="1821522" y="1137069"/>
                                </a:moveTo>
                                <a:lnTo>
                                  <a:pt x="0" y="1137069"/>
                                </a:lnTo>
                                <a:lnTo>
                                  <a:pt x="0" y="1963928"/>
                                </a:lnTo>
                                <a:lnTo>
                                  <a:pt x="1821522" y="1963928"/>
                                </a:lnTo>
                                <a:lnTo>
                                  <a:pt x="1821522" y="1137069"/>
                                </a:lnTo>
                                <a:close/>
                              </a:path>
                              <a:path w="1821814" h="1964055">
                                <a:moveTo>
                                  <a:pt x="1821522" y="0"/>
                                </a:moveTo>
                                <a:lnTo>
                                  <a:pt x="0" y="0"/>
                                </a:lnTo>
                                <a:lnTo>
                                  <a:pt x="0" y="42659"/>
                                </a:lnTo>
                                <a:lnTo>
                                  <a:pt x="1821522" y="42659"/>
                                </a:lnTo>
                                <a:lnTo>
                                  <a:pt x="1821522" y="0"/>
                                </a:lnTo>
                                <a:close/>
                              </a:path>
                            </a:pathLst>
                          </a:custGeom>
                          <a:solidFill>
                            <a:srgbClr val="FFFFFF"/>
                          </a:solidFill>
                        </wps:spPr>
                        <wps:bodyPr wrap="square" lIns="0" tIns="0" rIns="0" bIns="0" rtlCol="0">
                          <a:prstTxWarp prst="textNoShape">
                            <a:avLst/>
                          </a:prstTxWarp>
                          <a:noAutofit/>
                        </wps:bodyPr>
                      </wps:wsp>
                      <wps:wsp>
                        <wps:cNvPr id="51" name="Graphic 51"/>
                        <wps:cNvSpPr/>
                        <wps:spPr>
                          <a:xfrm>
                            <a:off x="17208" y="992682"/>
                            <a:ext cx="1912620" cy="968375"/>
                          </a:xfrm>
                          <a:custGeom>
                            <a:avLst/>
                            <a:gdLst/>
                            <a:ahLst/>
                            <a:cxnLst/>
                            <a:rect l="l" t="t" r="r" b="b"/>
                            <a:pathLst>
                              <a:path w="1912620" h="968375">
                                <a:moveTo>
                                  <a:pt x="0" y="968070"/>
                                </a:moveTo>
                                <a:lnTo>
                                  <a:pt x="1912226" y="968070"/>
                                </a:lnTo>
                                <a:lnTo>
                                  <a:pt x="1912226" y="0"/>
                                </a:lnTo>
                                <a:lnTo>
                                  <a:pt x="0" y="0"/>
                                </a:lnTo>
                                <a:lnTo>
                                  <a:pt x="0" y="968070"/>
                                </a:lnTo>
                                <a:close/>
                              </a:path>
                            </a:pathLst>
                          </a:custGeom>
                          <a:solidFill>
                            <a:srgbClr val="F3F3F3"/>
                          </a:solidFill>
                        </wps:spPr>
                        <wps:bodyPr wrap="square" lIns="0" tIns="0" rIns="0" bIns="0" rtlCol="0">
                          <a:prstTxWarp prst="textNoShape">
                            <a:avLst/>
                          </a:prstTxWarp>
                          <a:noAutofit/>
                        </wps:bodyPr>
                      </wps:wsp>
                      <wps:wsp>
                        <wps:cNvPr id="52" name="Graphic 52"/>
                        <wps:cNvSpPr/>
                        <wps:spPr>
                          <a:xfrm>
                            <a:off x="17208" y="930325"/>
                            <a:ext cx="1912620" cy="349885"/>
                          </a:xfrm>
                          <a:custGeom>
                            <a:avLst/>
                            <a:gdLst/>
                            <a:ahLst/>
                            <a:cxnLst/>
                            <a:rect l="l" t="t" r="r" b="b"/>
                            <a:pathLst>
                              <a:path w="1912620" h="349885">
                                <a:moveTo>
                                  <a:pt x="0" y="349491"/>
                                </a:moveTo>
                                <a:lnTo>
                                  <a:pt x="1912226" y="349491"/>
                                </a:lnTo>
                                <a:lnTo>
                                  <a:pt x="1912226" y="0"/>
                                </a:lnTo>
                                <a:lnTo>
                                  <a:pt x="0" y="0"/>
                                </a:lnTo>
                                <a:lnTo>
                                  <a:pt x="0" y="349491"/>
                                </a:lnTo>
                                <a:close/>
                              </a:path>
                            </a:pathLst>
                          </a:custGeom>
                          <a:solidFill>
                            <a:srgbClr val="F1F1F1"/>
                          </a:solidFill>
                        </wps:spPr>
                        <wps:bodyPr wrap="square" lIns="0" tIns="0" rIns="0" bIns="0" rtlCol="0">
                          <a:prstTxWarp prst="textNoShape">
                            <a:avLst/>
                          </a:prstTxWarp>
                          <a:noAutofit/>
                        </wps:bodyPr>
                      </wps:wsp>
                      <wps:wsp>
                        <wps:cNvPr id="53" name="Graphic 53"/>
                        <wps:cNvSpPr/>
                        <wps:spPr>
                          <a:xfrm>
                            <a:off x="660" y="42659"/>
                            <a:ext cx="1929130" cy="1094740"/>
                          </a:xfrm>
                          <a:custGeom>
                            <a:avLst/>
                            <a:gdLst/>
                            <a:ahLst/>
                            <a:cxnLst/>
                            <a:rect l="l" t="t" r="r" b="b"/>
                            <a:pathLst>
                              <a:path w="1929130" h="1094740">
                                <a:moveTo>
                                  <a:pt x="1928761" y="0"/>
                                </a:moveTo>
                                <a:lnTo>
                                  <a:pt x="0" y="0"/>
                                </a:lnTo>
                                <a:lnTo>
                                  <a:pt x="0" y="1094409"/>
                                </a:lnTo>
                                <a:lnTo>
                                  <a:pt x="1928761" y="1094409"/>
                                </a:lnTo>
                                <a:lnTo>
                                  <a:pt x="1928761" y="0"/>
                                </a:lnTo>
                                <a:close/>
                              </a:path>
                            </a:pathLst>
                          </a:custGeom>
                          <a:solidFill>
                            <a:srgbClr val="EFEFEF"/>
                          </a:solidFill>
                        </wps:spPr>
                        <wps:bodyPr wrap="square" lIns="0" tIns="0" rIns="0" bIns="0" rtlCol="0">
                          <a:prstTxWarp prst="textNoShape">
                            <a:avLst/>
                          </a:prstTxWarp>
                          <a:noAutofit/>
                        </wps:bodyPr>
                      </wps:wsp>
                      <wps:wsp>
                        <wps:cNvPr id="54" name="Graphic 54"/>
                        <wps:cNvSpPr/>
                        <wps:spPr>
                          <a:xfrm>
                            <a:off x="17208" y="700620"/>
                            <a:ext cx="1912620" cy="405765"/>
                          </a:xfrm>
                          <a:custGeom>
                            <a:avLst/>
                            <a:gdLst/>
                            <a:ahLst/>
                            <a:cxnLst/>
                            <a:rect l="l" t="t" r="r" b="b"/>
                            <a:pathLst>
                              <a:path w="1912620" h="405765">
                                <a:moveTo>
                                  <a:pt x="0" y="405269"/>
                                </a:moveTo>
                                <a:lnTo>
                                  <a:pt x="1912226" y="405269"/>
                                </a:lnTo>
                                <a:lnTo>
                                  <a:pt x="1912226" y="0"/>
                                </a:lnTo>
                                <a:lnTo>
                                  <a:pt x="0" y="0"/>
                                </a:lnTo>
                                <a:lnTo>
                                  <a:pt x="0" y="405269"/>
                                </a:lnTo>
                                <a:close/>
                              </a:path>
                            </a:pathLst>
                          </a:custGeom>
                          <a:solidFill>
                            <a:srgbClr val="EDEDED"/>
                          </a:solidFill>
                        </wps:spPr>
                        <wps:bodyPr wrap="square" lIns="0" tIns="0" rIns="0" bIns="0" rtlCol="0">
                          <a:prstTxWarp prst="textNoShape">
                            <a:avLst/>
                          </a:prstTxWarp>
                          <a:noAutofit/>
                        </wps:bodyPr>
                      </wps:wsp>
                      <wps:wsp>
                        <wps:cNvPr id="55" name="Graphic 55"/>
                        <wps:cNvSpPr/>
                        <wps:spPr>
                          <a:xfrm>
                            <a:off x="17208" y="644829"/>
                            <a:ext cx="1912620" cy="347980"/>
                          </a:xfrm>
                          <a:custGeom>
                            <a:avLst/>
                            <a:gdLst/>
                            <a:ahLst/>
                            <a:cxnLst/>
                            <a:rect l="l" t="t" r="r" b="b"/>
                            <a:pathLst>
                              <a:path w="1912620" h="347980">
                                <a:moveTo>
                                  <a:pt x="0" y="347852"/>
                                </a:moveTo>
                                <a:lnTo>
                                  <a:pt x="1912226" y="347852"/>
                                </a:lnTo>
                                <a:lnTo>
                                  <a:pt x="1912226" y="0"/>
                                </a:lnTo>
                                <a:lnTo>
                                  <a:pt x="0" y="0"/>
                                </a:lnTo>
                                <a:lnTo>
                                  <a:pt x="0" y="347852"/>
                                </a:lnTo>
                                <a:close/>
                              </a:path>
                            </a:pathLst>
                          </a:custGeom>
                          <a:solidFill>
                            <a:srgbClr val="ECECEC"/>
                          </a:solidFill>
                        </wps:spPr>
                        <wps:bodyPr wrap="square" lIns="0" tIns="0" rIns="0" bIns="0" rtlCol="0">
                          <a:prstTxWarp prst="textNoShape">
                            <a:avLst/>
                          </a:prstTxWarp>
                          <a:noAutofit/>
                        </wps:bodyPr>
                      </wps:wsp>
                      <wps:wsp>
                        <wps:cNvPr id="56" name="Graphic 56"/>
                        <wps:cNvSpPr/>
                        <wps:spPr>
                          <a:xfrm>
                            <a:off x="17208" y="67271"/>
                            <a:ext cx="1912620" cy="863600"/>
                          </a:xfrm>
                          <a:custGeom>
                            <a:avLst/>
                            <a:gdLst/>
                            <a:ahLst/>
                            <a:cxnLst/>
                            <a:rect l="l" t="t" r="r" b="b"/>
                            <a:pathLst>
                              <a:path w="1912620" h="863600">
                                <a:moveTo>
                                  <a:pt x="1912226" y="0"/>
                                </a:moveTo>
                                <a:lnTo>
                                  <a:pt x="0" y="0"/>
                                </a:lnTo>
                                <a:lnTo>
                                  <a:pt x="0" y="863053"/>
                                </a:lnTo>
                                <a:lnTo>
                                  <a:pt x="1912226" y="863053"/>
                                </a:lnTo>
                                <a:lnTo>
                                  <a:pt x="1912226" y="0"/>
                                </a:lnTo>
                                <a:close/>
                              </a:path>
                            </a:pathLst>
                          </a:custGeom>
                          <a:solidFill>
                            <a:srgbClr val="EAEAEA"/>
                          </a:solidFill>
                        </wps:spPr>
                        <wps:bodyPr wrap="square" lIns="0" tIns="0" rIns="0" bIns="0" rtlCol="0">
                          <a:prstTxWarp prst="textNoShape">
                            <a:avLst/>
                          </a:prstTxWarp>
                          <a:noAutofit/>
                        </wps:bodyPr>
                      </wps:wsp>
                      <wps:wsp>
                        <wps:cNvPr id="57" name="Graphic 57"/>
                        <wps:cNvSpPr/>
                        <wps:spPr>
                          <a:xfrm>
                            <a:off x="17208" y="526694"/>
                            <a:ext cx="1912620" cy="347980"/>
                          </a:xfrm>
                          <a:custGeom>
                            <a:avLst/>
                            <a:gdLst/>
                            <a:ahLst/>
                            <a:cxnLst/>
                            <a:rect l="l" t="t" r="r" b="b"/>
                            <a:pathLst>
                              <a:path w="1912620" h="347980">
                                <a:moveTo>
                                  <a:pt x="0" y="347852"/>
                                </a:moveTo>
                                <a:lnTo>
                                  <a:pt x="1912226" y="347852"/>
                                </a:lnTo>
                                <a:lnTo>
                                  <a:pt x="1912226" y="0"/>
                                </a:lnTo>
                                <a:lnTo>
                                  <a:pt x="0" y="0"/>
                                </a:lnTo>
                                <a:lnTo>
                                  <a:pt x="0" y="347852"/>
                                </a:lnTo>
                                <a:close/>
                              </a:path>
                            </a:pathLst>
                          </a:custGeom>
                          <a:solidFill>
                            <a:srgbClr val="E9E9E9"/>
                          </a:solidFill>
                        </wps:spPr>
                        <wps:bodyPr wrap="square" lIns="0" tIns="0" rIns="0" bIns="0" rtlCol="0">
                          <a:prstTxWarp prst="textNoShape">
                            <a:avLst/>
                          </a:prstTxWarp>
                          <a:noAutofit/>
                        </wps:bodyPr>
                      </wps:wsp>
                      <wps:wsp>
                        <wps:cNvPr id="58" name="Graphic 58"/>
                        <wps:cNvSpPr/>
                        <wps:spPr>
                          <a:xfrm>
                            <a:off x="17208" y="470903"/>
                            <a:ext cx="1912620" cy="347980"/>
                          </a:xfrm>
                          <a:custGeom>
                            <a:avLst/>
                            <a:gdLst/>
                            <a:ahLst/>
                            <a:cxnLst/>
                            <a:rect l="l" t="t" r="r" b="b"/>
                            <a:pathLst>
                              <a:path w="1912620" h="347980">
                                <a:moveTo>
                                  <a:pt x="0" y="347852"/>
                                </a:moveTo>
                                <a:lnTo>
                                  <a:pt x="1912226" y="347852"/>
                                </a:lnTo>
                                <a:lnTo>
                                  <a:pt x="1912226" y="0"/>
                                </a:lnTo>
                                <a:lnTo>
                                  <a:pt x="0" y="0"/>
                                </a:lnTo>
                                <a:lnTo>
                                  <a:pt x="0" y="347852"/>
                                </a:lnTo>
                                <a:close/>
                              </a:path>
                            </a:pathLst>
                          </a:custGeom>
                          <a:solidFill>
                            <a:srgbClr val="E8E8E8"/>
                          </a:solidFill>
                        </wps:spPr>
                        <wps:bodyPr wrap="square" lIns="0" tIns="0" rIns="0" bIns="0" rtlCol="0">
                          <a:prstTxWarp prst="textNoShape">
                            <a:avLst/>
                          </a:prstTxWarp>
                          <a:noAutofit/>
                        </wps:bodyPr>
                      </wps:wsp>
                      <wps:wsp>
                        <wps:cNvPr id="59" name="Graphic 59"/>
                        <wps:cNvSpPr/>
                        <wps:spPr>
                          <a:xfrm>
                            <a:off x="17208" y="352767"/>
                            <a:ext cx="1912620" cy="403860"/>
                          </a:xfrm>
                          <a:custGeom>
                            <a:avLst/>
                            <a:gdLst/>
                            <a:ahLst/>
                            <a:cxnLst/>
                            <a:rect l="l" t="t" r="r" b="b"/>
                            <a:pathLst>
                              <a:path w="1912620" h="403860">
                                <a:moveTo>
                                  <a:pt x="0" y="403631"/>
                                </a:moveTo>
                                <a:lnTo>
                                  <a:pt x="1912226" y="403631"/>
                                </a:lnTo>
                                <a:lnTo>
                                  <a:pt x="1912226" y="0"/>
                                </a:lnTo>
                                <a:lnTo>
                                  <a:pt x="0" y="0"/>
                                </a:lnTo>
                                <a:lnTo>
                                  <a:pt x="0" y="403631"/>
                                </a:lnTo>
                                <a:close/>
                              </a:path>
                            </a:pathLst>
                          </a:custGeom>
                          <a:solidFill>
                            <a:srgbClr val="E7E7E7"/>
                          </a:solidFill>
                        </wps:spPr>
                        <wps:bodyPr wrap="square" lIns="0" tIns="0" rIns="0" bIns="0" rtlCol="0">
                          <a:prstTxWarp prst="textNoShape">
                            <a:avLst/>
                          </a:prstTxWarp>
                          <a:noAutofit/>
                        </wps:bodyPr>
                      </wps:wsp>
                      <wps:wsp>
                        <wps:cNvPr id="60" name="Graphic 60"/>
                        <wps:cNvSpPr/>
                        <wps:spPr>
                          <a:xfrm>
                            <a:off x="17208" y="352767"/>
                            <a:ext cx="1912620" cy="347980"/>
                          </a:xfrm>
                          <a:custGeom>
                            <a:avLst/>
                            <a:gdLst/>
                            <a:ahLst/>
                            <a:cxnLst/>
                            <a:rect l="l" t="t" r="r" b="b"/>
                            <a:pathLst>
                              <a:path w="1912620" h="347980">
                                <a:moveTo>
                                  <a:pt x="0" y="347852"/>
                                </a:moveTo>
                                <a:lnTo>
                                  <a:pt x="1912226" y="347852"/>
                                </a:lnTo>
                                <a:lnTo>
                                  <a:pt x="1912226" y="0"/>
                                </a:lnTo>
                                <a:lnTo>
                                  <a:pt x="0" y="0"/>
                                </a:lnTo>
                                <a:lnTo>
                                  <a:pt x="0" y="347852"/>
                                </a:lnTo>
                                <a:close/>
                              </a:path>
                            </a:pathLst>
                          </a:custGeom>
                          <a:solidFill>
                            <a:srgbClr val="E6E6E6"/>
                          </a:solidFill>
                        </wps:spPr>
                        <wps:bodyPr wrap="square" lIns="0" tIns="0" rIns="0" bIns="0" rtlCol="0">
                          <a:prstTxWarp prst="textNoShape">
                            <a:avLst/>
                          </a:prstTxWarp>
                          <a:noAutofit/>
                        </wps:bodyPr>
                      </wps:wsp>
                      <wps:wsp>
                        <wps:cNvPr id="61" name="Graphic 61"/>
                        <wps:cNvSpPr/>
                        <wps:spPr>
                          <a:xfrm>
                            <a:off x="17208" y="241198"/>
                            <a:ext cx="1912620" cy="403860"/>
                          </a:xfrm>
                          <a:custGeom>
                            <a:avLst/>
                            <a:gdLst/>
                            <a:ahLst/>
                            <a:cxnLst/>
                            <a:rect l="l" t="t" r="r" b="b"/>
                            <a:pathLst>
                              <a:path w="1912620" h="403860">
                                <a:moveTo>
                                  <a:pt x="0" y="403631"/>
                                </a:moveTo>
                                <a:lnTo>
                                  <a:pt x="1912226" y="403631"/>
                                </a:lnTo>
                                <a:lnTo>
                                  <a:pt x="1912226" y="0"/>
                                </a:lnTo>
                                <a:lnTo>
                                  <a:pt x="0" y="0"/>
                                </a:lnTo>
                                <a:lnTo>
                                  <a:pt x="0" y="403631"/>
                                </a:lnTo>
                                <a:close/>
                              </a:path>
                            </a:pathLst>
                          </a:custGeom>
                          <a:solidFill>
                            <a:srgbClr val="E4E4E4"/>
                          </a:solidFill>
                        </wps:spPr>
                        <wps:bodyPr wrap="square" lIns="0" tIns="0" rIns="0" bIns="0" rtlCol="0">
                          <a:prstTxWarp prst="textNoShape">
                            <a:avLst/>
                          </a:prstTxWarp>
                          <a:noAutofit/>
                        </wps:bodyPr>
                      </wps:wsp>
                      <wps:wsp>
                        <wps:cNvPr id="62" name="Graphic 62"/>
                        <wps:cNvSpPr/>
                        <wps:spPr>
                          <a:xfrm>
                            <a:off x="17208" y="185407"/>
                            <a:ext cx="1912620" cy="341630"/>
                          </a:xfrm>
                          <a:custGeom>
                            <a:avLst/>
                            <a:gdLst/>
                            <a:ahLst/>
                            <a:cxnLst/>
                            <a:rect l="l" t="t" r="r" b="b"/>
                            <a:pathLst>
                              <a:path w="1912620" h="341630">
                                <a:moveTo>
                                  <a:pt x="0" y="341287"/>
                                </a:moveTo>
                                <a:lnTo>
                                  <a:pt x="1912226" y="341287"/>
                                </a:lnTo>
                                <a:lnTo>
                                  <a:pt x="1912226" y="0"/>
                                </a:lnTo>
                                <a:lnTo>
                                  <a:pt x="0" y="0"/>
                                </a:lnTo>
                                <a:lnTo>
                                  <a:pt x="0" y="341287"/>
                                </a:lnTo>
                                <a:close/>
                              </a:path>
                            </a:pathLst>
                          </a:custGeom>
                          <a:solidFill>
                            <a:srgbClr val="E2E2E2"/>
                          </a:solidFill>
                        </wps:spPr>
                        <wps:bodyPr wrap="square" lIns="0" tIns="0" rIns="0" bIns="0" rtlCol="0">
                          <a:prstTxWarp prst="textNoShape">
                            <a:avLst/>
                          </a:prstTxWarp>
                          <a:noAutofit/>
                        </wps:bodyPr>
                      </wps:wsp>
                      <wps:wsp>
                        <wps:cNvPr id="63" name="Graphic 63"/>
                        <wps:cNvSpPr/>
                        <wps:spPr>
                          <a:xfrm>
                            <a:off x="17208" y="123062"/>
                            <a:ext cx="1912620" cy="347980"/>
                          </a:xfrm>
                          <a:custGeom>
                            <a:avLst/>
                            <a:gdLst/>
                            <a:ahLst/>
                            <a:cxnLst/>
                            <a:rect l="l" t="t" r="r" b="b"/>
                            <a:pathLst>
                              <a:path w="1912620" h="347980">
                                <a:moveTo>
                                  <a:pt x="0" y="347840"/>
                                </a:moveTo>
                                <a:lnTo>
                                  <a:pt x="1912226" y="347840"/>
                                </a:lnTo>
                                <a:lnTo>
                                  <a:pt x="1912226" y="0"/>
                                </a:lnTo>
                                <a:lnTo>
                                  <a:pt x="0" y="0"/>
                                </a:lnTo>
                                <a:lnTo>
                                  <a:pt x="0" y="347840"/>
                                </a:lnTo>
                                <a:close/>
                              </a:path>
                            </a:pathLst>
                          </a:custGeom>
                          <a:solidFill>
                            <a:srgbClr val="E1E1E1"/>
                          </a:solidFill>
                        </wps:spPr>
                        <wps:bodyPr wrap="square" lIns="0" tIns="0" rIns="0" bIns="0" rtlCol="0">
                          <a:prstTxWarp prst="textNoShape">
                            <a:avLst/>
                          </a:prstTxWarp>
                          <a:noAutofit/>
                        </wps:bodyPr>
                      </wps:wsp>
                      <wps:wsp>
                        <wps:cNvPr id="64" name="Graphic 64"/>
                        <wps:cNvSpPr/>
                        <wps:spPr>
                          <a:xfrm>
                            <a:off x="169354" y="139471"/>
                            <a:ext cx="1760220" cy="347980"/>
                          </a:xfrm>
                          <a:custGeom>
                            <a:avLst/>
                            <a:gdLst/>
                            <a:ahLst/>
                            <a:cxnLst/>
                            <a:rect l="l" t="t" r="r" b="b"/>
                            <a:pathLst>
                              <a:path w="1760220" h="347980">
                                <a:moveTo>
                                  <a:pt x="1760067" y="0"/>
                                </a:moveTo>
                                <a:lnTo>
                                  <a:pt x="0" y="0"/>
                                </a:lnTo>
                                <a:lnTo>
                                  <a:pt x="0" y="347853"/>
                                </a:lnTo>
                                <a:lnTo>
                                  <a:pt x="1760067" y="347853"/>
                                </a:lnTo>
                                <a:lnTo>
                                  <a:pt x="1760067" y="0"/>
                                </a:lnTo>
                                <a:close/>
                              </a:path>
                            </a:pathLst>
                          </a:custGeom>
                          <a:solidFill>
                            <a:srgbClr val="E0E0E0"/>
                          </a:solidFill>
                        </wps:spPr>
                        <wps:bodyPr wrap="square" lIns="0" tIns="0" rIns="0" bIns="0" rtlCol="0">
                          <a:prstTxWarp prst="textNoShape">
                            <a:avLst/>
                          </a:prstTxWarp>
                          <a:noAutofit/>
                        </wps:bodyPr>
                      </wps:wsp>
                      <wps:wsp>
                        <wps:cNvPr id="65" name="Graphic 65"/>
                        <wps:cNvSpPr/>
                        <wps:spPr>
                          <a:xfrm>
                            <a:off x="17208" y="67271"/>
                            <a:ext cx="1912620" cy="285750"/>
                          </a:xfrm>
                          <a:custGeom>
                            <a:avLst/>
                            <a:gdLst/>
                            <a:ahLst/>
                            <a:cxnLst/>
                            <a:rect l="l" t="t" r="r" b="b"/>
                            <a:pathLst>
                              <a:path w="1912620" h="285750">
                                <a:moveTo>
                                  <a:pt x="1912226" y="0"/>
                                </a:moveTo>
                                <a:lnTo>
                                  <a:pt x="0" y="0"/>
                                </a:lnTo>
                                <a:lnTo>
                                  <a:pt x="0" y="285495"/>
                                </a:lnTo>
                                <a:lnTo>
                                  <a:pt x="1912226" y="285495"/>
                                </a:lnTo>
                                <a:lnTo>
                                  <a:pt x="1912226" y="0"/>
                                </a:lnTo>
                                <a:close/>
                              </a:path>
                            </a:pathLst>
                          </a:custGeom>
                          <a:solidFill>
                            <a:srgbClr val="DEDEDE"/>
                          </a:solidFill>
                        </wps:spPr>
                        <wps:bodyPr wrap="square" lIns="0" tIns="0" rIns="0" bIns="0" rtlCol="0">
                          <a:prstTxWarp prst="textNoShape">
                            <a:avLst/>
                          </a:prstTxWarp>
                          <a:noAutofit/>
                        </wps:bodyPr>
                      </wps:wsp>
                      <wps:wsp>
                        <wps:cNvPr id="66" name="Graphic 66"/>
                        <wps:cNvSpPr/>
                        <wps:spPr>
                          <a:xfrm>
                            <a:off x="17208" y="67271"/>
                            <a:ext cx="1912620" cy="173990"/>
                          </a:xfrm>
                          <a:custGeom>
                            <a:avLst/>
                            <a:gdLst/>
                            <a:ahLst/>
                            <a:cxnLst/>
                            <a:rect l="l" t="t" r="r" b="b"/>
                            <a:pathLst>
                              <a:path w="1912620" h="173990">
                                <a:moveTo>
                                  <a:pt x="1912226" y="0"/>
                                </a:moveTo>
                                <a:lnTo>
                                  <a:pt x="0" y="0"/>
                                </a:lnTo>
                                <a:lnTo>
                                  <a:pt x="0" y="173926"/>
                                </a:lnTo>
                                <a:lnTo>
                                  <a:pt x="1912226" y="173926"/>
                                </a:lnTo>
                                <a:lnTo>
                                  <a:pt x="1912226" y="0"/>
                                </a:lnTo>
                                <a:close/>
                              </a:path>
                            </a:pathLst>
                          </a:custGeom>
                          <a:solidFill>
                            <a:srgbClr val="DDDDDD"/>
                          </a:solidFill>
                        </wps:spPr>
                        <wps:bodyPr wrap="square" lIns="0" tIns="0" rIns="0" bIns="0" rtlCol="0">
                          <a:prstTxWarp prst="textNoShape">
                            <a:avLst/>
                          </a:prstTxWarp>
                          <a:noAutofit/>
                        </wps:bodyPr>
                      </wps:wsp>
                      <wps:wsp>
                        <wps:cNvPr id="67" name="Graphic 67"/>
                        <wps:cNvSpPr/>
                        <wps:spPr>
                          <a:xfrm>
                            <a:off x="17208" y="67271"/>
                            <a:ext cx="1912620" cy="118745"/>
                          </a:xfrm>
                          <a:custGeom>
                            <a:avLst/>
                            <a:gdLst/>
                            <a:ahLst/>
                            <a:cxnLst/>
                            <a:rect l="l" t="t" r="r" b="b"/>
                            <a:pathLst>
                              <a:path w="1912620" h="118745">
                                <a:moveTo>
                                  <a:pt x="1912226" y="0"/>
                                </a:moveTo>
                                <a:lnTo>
                                  <a:pt x="0" y="0"/>
                                </a:lnTo>
                                <a:lnTo>
                                  <a:pt x="0" y="118135"/>
                                </a:lnTo>
                                <a:lnTo>
                                  <a:pt x="1912226" y="118135"/>
                                </a:lnTo>
                                <a:lnTo>
                                  <a:pt x="1912226" y="0"/>
                                </a:lnTo>
                                <a:close/>
                              </a:path>
                            </a:pathLst>
                          </a:custGeom>
                          <a:solidFill>
                            <a:srgbClr val="DBDBDB"/>
                          </a:solidFill>
                        </wps:spPr>
                        <wps:bodyPr wrap="square" lIns="0" tIns="0" rIns="0" bIns="0" rtlCol="0">
                          <a:prstTxWarp prst="textNoShape">
                            <a:avLst/>
                          </a:prstTxWarp>
                          <a:noAutofit/>
                        </wps:bodyPr>
                      </wps:wsp>
                      <wps:wsp>
                        <wps:cNvPr id="68" name="Graphic 68"/>
                        <wps:cNvSpPr/>
                        <wps:spPr>
                          <a:xfrm>
                            <a:off x="17208" y="67259"/>
                            <a:ext cx="1912620" cy="55880"/>
                          </a:xfrm>
                          <a:custGeom>
                            <a:avLst/>
                            <a:gdLst/>
                            <a:ahLst/>
                            <a:cxnLst/>
                            <a:rect l="l" t="t" r="r" b="b"/>
                            <a:pathLst>
                              <a:path w="1912620" h="55880">
                                <a:moveTo>
                                  <a:pt x="1912226" y="0"/>
                                </a:moveTo>
                                <a:lnTo>
                                  <a:pt x="0" y="0"/>
                                </a:lnTo>
                                <a:lnTo>
                                  <a:pt x="0" y="55803"/>
                                </a:lnTo>
                                <a:lnTo>
                                  <a:pt x="1912226" y="55803"/>
                                </a:lnTo>
                                <a:lnTo>
                                  <a:pt x="1912226" y="0"/>
                                </a:lnTo>
                                <a:close/>
                              </a:path>
                            </a:pathLst>
                          </a:custGeom>
                          <a:solidFill>
                            <a:srgbClr val="DADADA"/>
                          </a:solidFill>
                        </wps:spPr>
                        <wps:bodyPr wrap="square" lIns="0" tIns="0" rIns="0" bIns="0" rtlCol="0">
                          <a:prstTxWarp prst="textNoShape">
                            <a:avLst/>
                          </a:prstTxWarp>
                          <a:noAutofit/>
                        </wps:bodyPr>
                      </wps:wsp>
                      <wps:wsp>
                        <wps:cNvPr id="69" name="Textbox 69"/>
                        <wps:cNvSpPr txBox="1"/>
                        <wps:spPr>
                          <a:xfrm>
                            <a:off x="0" y="0"/>
                            <a:ext cx="1929764" cy="1964055"/>
                          </a:xfrm>
                          <a:prstGeom prst="rect">
                            <a:avLst/>
                          </a:prstGeom>
                        </wps:spPr>
                        <wps:txbx>
                          <w:txbxContent>
                            <w:p>
                              <w:pPr>
                                <w:spacing w:before="170"/>
                                <w:ind w:left="86" w:right="0" w:firstLine="0"/>
                                <w:jc w:val="left"/>
                                <w:rPr>
                                  <w:rFonts w:ascii="Arial Narrow Bold"/>
                                  <w:b/>
                                  <w:sz w:val="21"/>
                                </w:rPr>
                              </w:pPr>
                              <w:r>
                                <w:rPr>
                                  <w:rFonts w:ascii="Arial Narrow Bold"/>
                                  <w:b/>
                                  <w:sz w:val="21"/>
                                </w:rPr>
                                <w:t>2024</w:t>
                              </w:r>
                              <w:r>
                                <w:rPr>
                                  <w:rFonts w:ascii="Arial Narrow Bold"/>
                                  <w:b/>
                                  <w:spacing w:val="10"/>
                                  <w:sz w:val="21"/>
                                </w:rPr>
                                <w:t> </w:t>
                              </w:r>
                              <w:r>
                                <w:rPr>
                                  <w:rFonts w:ascii="Arial Narrow Bold"/>
                                  <w:b/>
                                  <w:sz w:val="21"/>
                                </w:rPr>
                                <w:t>Water</w:t>
                              </w:r>
                              <w:r>
                                <w:rPr>
                                  <w:rFonts w:ascii="Arial Narrow Bold"/>
                                  <w:b/>
                                  <w:spacing w:val="10"/>
                                  <w:sz w:val="21"/>
                                </w:rPr>
                                <w:t> </w:t>
                              </w:r>
                              <w:r>
                                <w:rPr>
                                  <w:rFonts w:ascii="Arial Narrow Bold"/>
                                  <w:b/>
                                  <w:spacing w:val="-2"/>
                                  <w:sz w:val="21"/>
                                </w:rPr>
                                <w:t>Statistics</w:t>
                              </w:r>
                            </w:p>
                          </w:txbxContent>
                        </wps:txbx>
                        <wps:bodyPr wrap="square" lIns="0" tIns="0" rIns="0" bIns="0" rtlCol="0">
                          <a:noAutofit/>
                        </wps:bodyPr>
                      </wps:wsp>
                      <wps:wsp>
                        <wps:cNvPr id="70" name="Textbox 70"/>
                        <wps:cNvSpPr txBox="1"/>
                        <wps:spPr>
                          <a:xfrm>
                            <a:off x="17208" y="1279817"/>
                            <a:ext cx="1912620" cy="681355"/>
                          </a:xfrm>
                          <a:prstGeom prst="rect">
                            <a:avLst/>
                          </a:prstGeom>
                          <a:solidFill>
                            <a:srgbClr val="F3F3F3"/>
                          </a:solidFill>
                        </wps:spPr>
                        <wps:txbx>
                          <w:txbxContent>
                            <w:p>
                              <w:pPr>
                                <w:numPr>
                                  <w:ilvl w:val="0"/>
                                  <w:numId w:val="1"/>
                                </w:numPr>
                                <w:tabs>
                                  <w:tab w:pos="238" w:val="left" w:leader="none"/>
                                </w:tabs>
                                <w:spacing w:line="178" w:lineRule="exact" w:before="0"/>
                                <w:ind w:left="238" w:right="0" w:hanging="179"/>
                                <w:jc w:val="left"/>
                                <w:rPr>
                                  <w:rFonts w:ascii="Arial Narrow Bold"/>
                                  <w:b/>
                                  <w:color w:val="000000"/>
                                  <w:sz w:val="17"/>
                                </w:rPr>
                              </w:pPr>
                              <w:r>
                                <w:rPr>
                                  <w:rFonts w:ascii="Arial Narrow Bold"/>
                                  <w:b/>
                                  <w:color w:val="000000"/>
                                  <w:sz w:val="17"/>
                                </w:rPr>
                                <w:t>Total</w:t>
                              </w:r>
                              <w:r>
                                <w:rPr>
                                  <w:rFonts w:ascii="Arial Narrow Bold"/>
                                  <w:b/>
                                  <w:color w:val="000000"/>
                                  <w:spacing w:val="4"/>
                                  <w:sz w:val="17"/>
                                </w:rPr>
                                <w:t> </w:t>
                              </w:r>
                              <w:r>
                                <w:rPr>
                                  <w:rFonts w:ascii="Arial Narrow Bold"/>
                                  <w:b/>
                                  <w:color w:val="000000"/>
                                  <w:sz w:val="17"/>
                                </w:rPr>
                                <w:t>Water</w:t>
                              </w:r>
                              <w:r>
                                <w:rPr>
                                  <w:rFonts w:ascii="Arial Narrow Bold"/>
                                  <w:b/>
                                  <w:color w:val="000000"/>
                                  <w:spacing w:val="5"/>
                                  <w:sz w:val="17"/>
                                </w:rPr>
                                <w:t> </w:t>
                              </w:r>
                              <w:r>
                                <w:rPr>
                                  <w:rFonts w:ascii="Arial Narrow Bold"/>
                                  <w:b/>
                                  <w:color w:val="000000"/>
                                  <w:spacing w:val="-2"/>
                                  <w:sz w:val="17"/>
                                </w:rPr>
                                <w:t>Delivered</w:t>
                              </w:r>
                            </w:p>
                            <w:p>
                              <w:pPr>
                                <w:spacing w:before="170"/>
                                <w:ind w:left="1132" w:right="0" w:firstLine="0"/>
                                <w:jc w:val="left"/>
                                <w:rPr>
                                  <w:rFonts w:ascii="Arial Narrow"/>
                                  <w:color w:val="000000"/>
                                  <w:sz w:val="21"/>
                                </w:rPr>
                              </w:pPr>
                              <w:r>
                                <w:rPr>
                                  <w:rFonts w:ascii="Arial Narrow"/>
                                  <w:color w:val="000000"/>
                                  <w:sz w:val="21"/>
                                </w:rPr>
                                <w:t>659</w:t>
                              </w:r>
                              <w:r>
                                <w:rPr>
                                  <w:rFonts w:ascii="Arial Narrow"/>
                                  <w:color w:val="000000"/>
                                  <w:spacing w:val="7"/>
                                  <w:sz w:val="21"/>
                                </w:rPr>
                                <w:t> </w:t>
                              </w:r>
                              <w:r>
                                <w:rPr>
                                  <w:rFonts w:ascii="Arial Narrow"/>
                                  <w:color w:val="000000"/>
                                  <w:sz w:val="21"/>
                                </w:rPr>
                                <w:t>Million</w:t>
                              </w:r>
                              <w:r>
                                <w:rPr>
                                  <w:rFonts w:ascii="Arial Narrow"/>
                                  <w:color w:val="000000"/>
                                  <w:spacing w:val="8"/>
                                  <w:sz w:val="21"/>
                                </w:rPr>
                                <w:t> </w:t>
                              </w:r>
                              <w:r>
                                <w:rPr>
                                  <w:rFonts w:ascii="Arial Narrow"/>
                                  <w:color w:val="000000"/>
                                  <w:spacing w:val="-2"/>
                                  <w:sz w:val="21"/>
                                </w:rPr>
                                <w:t>Gallons</w:t>
                              </w:r>
                            </w:p>
                            <w:p>
                              <w:pPr>
                                <w:numPr>
                                  <w:ilvl w:val="0"/>
                                  <w:numId w:val="1"/>
                                </w:numPr>
                                <w:tabs>
                                  <w:tab w:pos="238" w:val="left" w:leader="none"/>
                                </w:tabs>
                                <w:spacing w:before="95"/>
                                <w:ind w:left="238" w:right="0" w:hanging="179"/>
                                <w:jc w:val="left"/>
                                <w:rPr>
                                  <w:rFonts w:ascii="Arial Narrow Bold"/>
                                  <w:b/>
                                  <w:color w:val="000000"/>
                                  <w:sz w:val="17"/>
                                </w:rPr>
                              </w:pPr>
                              <w:r>
                                <w:rPr>
                                  <w:rFonts w:ascii="Arial Narrow Bold"/>
                                  <w:b/>
                                  <w:color w:val="000000"/>
                                  <w:sz w:val="17"/>
                                </w:rPr>
                                <w:t>Ave.</w:t>
                              </w:r>
                              <w:r>
                                <w:rPr>
                                  <w:rFonts w:ascii="Arial Narrow Bold"/>
                                  <w:b/>
                                  <w:color w:val="000000"/>
                                  <w:spacing w:val="2"/>
                                  <w:sz w:val="17"/>
                                </w:rPr>
                                <w:t> </w:t>
                              </w:r>
                              <w:r>
                                <w:rPr>
                                  <w:rFonts w:ascii="Arial Narrow Bold"/>
                                  <w:b/>
                                  <w:color w:val="000000"/>
                                  <w:sz w:val="17"/>
                                </w:rPr>
                                <w:t>Daily</w:t>
                              </w:r>
                              <w:r>
                                <w:rPr>
                                  <w:rFonts w:ascii="Arial Narrow Bold"/>
                                  <w:b/>
                                  <w:color w:val="000000"/>
                                  <w:spacing w:val="5"/>
                                  <w:sz w:val="17"/>
                                </w:rPr>
                                <w:t> </w:t>
                              </w:r>
                              <w:r>
                                <w:rPr>
                                  <w:rFonts w:ascii="Arial Narrow Bold"/>
                                  <w:b/>
                                  <w:color w:val="000000"/>
                                  <w:sz w:val="17"/>
                                </w:rPr>
                                <w:t>Demand</w:t>
                              </w:r>
                              <w:r>
                                <w:rPr>
                                  <w:rFonts w:ascii="Arial Narrow Bold"/>
                                  <w:b/>
                                  <w:color w:val="000000"/>
                                  <w:spacing w:val="6"/>
                                  <w:sz w:val="17"/>
                                </w:rPr>
                                <w:t> </w:t>
                              </w:r>
                              <w:r>
                                <w:rPr>
                                  <w:rFonts w:ascii="Arial Narrow Bold"/>
                                  <w:b/>
                                  <w:color w:val="000000"/>
                                  <w:sz w:val="17"/>
                                </w:rPr>
                                <w:t>1.8</w:t>
                              </w:r>
                              <w:r>
                                <w:rPr>
                                  <w:rFonts w:ascii="Arial Narrow Bold"/>
                                  <w:b/>
                                  <w:color w:val="000000"/>
                                  <w:spacing w:val="5"/>
                                  <w:sz w:val="17"/>
                                </w:rPr>
                                <w:t> </w:t>
                              </w:r>
                              <w:r>
                                <w:rPr>
                                  <w:rFonts w:ascii="Arial Narrow Bold"/>
                                  <w:b/>
                                  <w:color w:val="000000"/>
                                  <w:sz w:val="17"/>
                                </w:rPr>
                                <w:t>Million</w:t>
                              </w:r>
                              <w:r>
                                <w:rPr>
                                  <w:rFonts w:ascii="Arial Narrow Bold"/>
                                  <w:b/>
                                  <w:color w:val="000000"/>
                                  <w:spacing w:val="5"/>
                                  <w:sz w:val="17"/>
                                </w:rPr>
                                <w:t> </w:t>
                              </w:r>
                              <w:r>
                                <w:rPr>
                                  <w:rFonts w:ascii="Arial Narrow Bold"/>
                                  <w:b/>
                                  <w:color w:val="000000"/>
                                  <w:spacing w:val="-2"/>
                                  <w:sz w:val="17"/>
                                </w:rPr>
                                <w:t>Gallons</w:t>
                              </w:r>
                            </w:p>
                          </w:txbxContent>
                        </wps:txbx>
                        <wps:bodyPr wrap="square" lIns="0" tIns="0" rIns="0" bIns="0" rtlCol="0">
                          <a:noAutofit/>
                        </wps:bodyPr>
                      </wps:wsp>
                      <wps:wsp>
                        <wps:cNvPr id="71" name="Textbox 71"/>
                        <wps:cNvSpPr txBox="1"/>
                        <wps:spPr>
                          <a:xfrm>
                            <a:off x="17208" y="992682"/>
                            <a:ext cx="1912620" cy="144780"/>
                          </a:xfrm>
                          <a:prstGeom prst="rect">
                            <a:avLst/>
                          </a:prstGeom>
                          <a:solidFill>
                            <a:srgbClr val="EFEFEF"/>
                          </a:solidFill>
                        </wps:spPr>
                        <wps:txbx>
                          <w:txbxContent>
                            <w:p>
                              <w:pPr>
                                <w:spacing w:line="153" w:lineRule="exact" w:before="75"/>
                                <w:ind w:left="1114" w:right="0" w:firstLine="0"/>
                                <w:jc w:val="left"/>
                                <w:rPr>
                                  <w:rFonts w:ascii="Arial Narrow"/>
                                  <w:color w:val="000000"/>
                                  <w:sz w:val="21"/>
                                </w:rPr>
                              </w:pPr>
                              <w:r>
                                <w:rPr>
                                  <w:rFonts w:ascii="Arial Narrow"/>
                                  <w:color w:val="000000"/>
                                  <w:sz w:val="21"/>
                                </w:rPr>
                                <w:t>19</w:t>
                              </w:r>
                              <w:r>
                                <w:rPr>
                                  <w:rFonts w:ascii="Arial Narrow"/>
                                  <w:color w:val="000000"/>
                                  <w:spacing w:val="6"/>
                                  <w:sz w:val="21"/>
                                </w:rPr>
                                <w:t> </w:t>
                              </w:r>
                              <w:r>
                                <w:rPr>
                                  <w:rFonts w:ascii="Arial Narrow"/>
                                  <w:color w:val="000000"/>
                                  <w:sz w:val="21"/>
                                </w:rPr>
                                <w:t>Million</w:t>
                              </w:r>
                              <w:r>
                                <w:rPr>
                                  <w:rFonts w:ascii="Arial Narrow"/>
                                  <w:color w:val="000000"/>
                                  <w:spacing w:val="7"/>
                                  <w:sz w:val="21"/>
                                </w:rPr>
                                <w:t> </w:t>
                              </w:r>
                              <w:r>
                                <w:rPr>
                                  <w:rFonts w:ascii="Arial Narrow"/>
                                  <w:color w:val="000000"/>
                                  <w:spacing w:val="-2"/>
                                  <w:sz w:val="21"/>
                                </w:rPr>
                                <w:t>Gallons</w:t>
                              </w:r>
                            </w:p>
                          </w:txbxContent>
                        </wps:txbx>
                        <wps:bodyPr wrap="square" lIns="0" tIns="0" rIns="0" bIns="0" rtlCol="0">
                          <a:noAutofit/>
                        </wps:bodyPr>
                      </wps:wsp>
                      <wps:wsp>
                        <wps:cNvPr id="72" name="Textbox 72"/>
                        <wps:cNvSpPr txBox="1"/>
                        <wps:spPr>
                          <a:xfrm>
                            <a:off x="17208" y="644829"/>
                            <a:ext cx="1912620" cy="285750"/>
                          </a:xfrm>
                          <a:prstGeom prst="rect">
                            <a:avLst/>
                          </a:prstGeom>
                        </wps:spPr>
                        <wps:txbx>
                          <w:txbxContent>
                            <w:p>
                              <w:pPr>
                                <w:spacing w:line="140" w:lineRule="exact" w:before="0"/>
                                <w:ind w:left="1083" w:right="0" w:firstLine="0"/>
                                <w:jc w:val="left"/>
                                <w:rPr>
                                  <w:rFonts w:ascii="Arial Narrow"/>
                                  <w:sz w:val="21"/>
                                </w:rPr>
                              </w:pPr>
                              <w:r>
                                <w:rPr>
                                  <w:rFonts w:ascii="Arial Narrow"/>
                                  <w:sz w:val="21"/>
                                </w:rPr>
                                <w:t>640</w:t>
                              </w:r>
                              <w:r>
                                <w:rPr>
                                  <w:rFonts w:ascii="Arial Narrow"/>
                                  <w:spacing w:val="7"/>
                                  <w:sz w:val="21"/>
                                </w:rPr>
                                <w:t> </w:t>
                              </w:r>
                              <w:r>
                                <w:rPr>
                                  <w:rFonts w:ascii="Arial Narrow"/>
                                  <w:sz w:val="21"/>
                                </w:rPr>
                                <w:t>Million</w:t>
                              </w:r>
                              <w:r>
                                <w:rPr>
                                  <w:rFonts w:ascii="Arial Narrow"/>
                                  <w:spacing w:val="8"/>
                                  <w:sz w:val="21"/>
                                </w:rPr>
                                <w:t> </w:t>
                              </w:r>
                              <w:r>
                                <w:rPr>
                                  <w:rFonts w:ascii="Arial Narrow"/>
                                  <w:spacing w:val="-2"/>
                                  <w:sz w:val="21"/>
                                </w:rPr>
                                <w:t>Gallons</w:t>
                              </w:r>
                            </w:p>
                            <w:p>
                              <w:pPr>
                                <w:numPr>
                                  <w:ilvl w:val="0"/>
                                  <w:numId w:val="2"/>
                                </w:numPr>
                                <w:tabs>
                                  <w:tab w:pos="238" w:val="left" w:leader="none"/>
                                </w:tabs>
                                <w:spacing w:line="212" w:lineRule="exact" w:before="97"/>
                                <w:ind w:left="238" w:right="0" w:hanging="179"/>
                                <w:jc w:val="left"/>
                                <w:rPr>
                                  <w:rFonts w:ascii="Arial Narrow Bold"/>
                                  <w:b/>
                                  <w:sz w:val="17"/>
                                </w:rPr>
                              </w:pPr>
                              <w:r>
                                <w:rPr>
                                  <w:rFonts w:ascii="Arial Narrow Bold"/>
                                  <w:b/>
                                  <w:sz w:val="17"/>
                                </w:rPr>
                                <w:t>Groundwater</w:t>
                              </w:r>
                              <w:r>
                                <w:rPr>
                                  <w:rFonts w:ascii="Arial Narrow Bold"/>
                                  <w:b/>
                                  <w:spacing w:val="11"/>
                                  <w:sz w:val="17"/>
                                </w:rPr>
                                <w:t> </w:t>
                              </w:r>
                              <w:r>
                                <w:rPr>
                                  <w:rFonts w:ascii="Arial Narrow Bold"/>
                                  <w:b/>
                                  <w:spacing w:val="-2"/>
                                  <w:sz w:val="17"/>
                                </w:rPr>
                                <w:t>Pumped</w:t>
                              </w:r>
                            </w:p>
                          </w:txbxContent>
                        </wps:txbx>
                        <wps:bodyPr wrap="square" lIns="0" tIns="0" rIns="0" bIns="0" rtlCol="0">
                          <a:noAutofit/>
                        </wps:bodyPr>
                      </wps:wsp>
                      <wps:wsp>
                        <wps:cNvPr id="73" name="Textbox 73"/>
                        <wps:cNvSpPr txBox="1"/>
                        <wps:spPr>
                          <a:xfrm>
                            <a:off x="17208" y="352767"/>
                            <a:ext cx="1912620" cy="173990"/>
                          </a:xfrm>
                          <a:prstGeom prst="rect">
                            <a:avLst/>
                          </a:prstGeom>
                        </wps:spPr>
                        <wps:txbx>
                          <w:txbxContent>
                            <w:p>
                              <w:pPr>
                                <w:numPr>
                                  <w:ilvl w:val="0"/>
                                  <w:numId w:val="3"/>
                                </w:numPr>
                                <w:tabs>
                                  <w:tab w:pos="319" w:val="left" w:leader="none"/>
                                </w:tabs>
                                <w:spacing w:line="179" w:lineRule="exact" w:before="0"/>
                                <w:ind w:left="319" w:right="0" w:hanging="260"/>
                                <w:jc w:val="left"/>
                                <w:rPr>
                                  <w:rFonts w:ascii="Arial"/>
                                  <w:b/>
                                  <w:sz w:val="17"/>
                                </w:rPr>
                              </w:pPr>
                              <w:r>
                                <w:rPr>
                                  <w:rFonts w:ascii="Arial"/>
                                  <w:b/>
                                  <w:spacing w:val="-10"/>
                                  <w:sz w:val="17"/>
                                </w:rPr>
                                <w:t>Surface</w:t>
                              </w:r>
                              <w:r>
                                <w:rPr>
                                  <w:rFonts w:ascii="Arial"/>
                                  <w:b/>
                                  <w:spacing w:val="-27"/>
                                  <w:sz w:val="17"/>
                                </w:rPr>
                                <w:t> </w:t>
                              </w:r>
                              <w:r>
                                <w:rPr>
                                  <w:rFonts w:ascii="Arial"/>
                                  <w:b/>
                                  <w:spacing w:val="-10"/>
                                  <w:sz w:val="17"/>
                                </w:rPr>
                                <w:t>Water</w:t>
                              </w:r>
                              <w:r>
                                <w:rPr>
                                  <w:rFonts w:ascii="Arial"/>
                                  <w:b/>
                                  <w:spacing w:val="-26"/>
                                  <w:sz w:val="17"/>
                                </w:rPr>
                                <w:t> </w:t>
                              </w:r>
                              <w:r>
                                <w:rPr>
                                  <w:rFonts w:ascii="Arial"/>
                                  <w:b/>
                                  <w:spacing w:val="-10"/>
                                  <w:sz w:val="17"/>
                                </w:rPr>
                                <w:t>Provided</w:t>
                              </w:r>
                            </w:p>
                          </w:txbxContent>
                        </wps:txbx>
                        <wps:bodyPr wrap="square" lIns="0" tIns="0" rIns="0" bIns="0" rtlCol="0">
                          <a:noAutofit/>
                        </wps:bodyPr>
                      </wps:wsp>
                    </wpg:wgp>
                  </a:graphicData>
                </a:graphic>
              </wp:anchor>
            </w:drawing>
          </mc:Choice>
          <mc:Fallback>
            <w:pict>
              <v:group style="position:absolute;margin-left:639.359985pt;margin-top:-11.04247pt;width:151.950pt;height:154.65pt;mso-position-horizontal-relative:page;mso-position-vertical-relative:paragraph;z-index:15732224" id="docshapegroup46" coordorigin="12787,-221" coordsize="3039,3093">
                <v:shape style="position:absolute;left:12787;top:-221;width:2869;height:3093" id="docshape47" coordorigin="12787,-221" coordsize="2869,3093" path="m15656,1570l12787,1570,12787,2872,15656,2872,15656,1570xm15656,-221l12787,-221,12787,-154,15656,-154,15656,-221xe" filled="true" fillcolor="#ffffff" stroked="false">
                  <v:path arrowok="t"/>
                  <v:fill type="solid"/>
                </v:shape>
                <v:rect style="position:absolute;left:12814;top:1342;width:3012;height:1525" id="docshape48" filled="true" fillcolor="#f3f3f3" stroked="false">
                  <v:fill type="solid"/>
                </v:rect>
                <v:rect style="position:absolute;left:12814;top:1244;width:3012;height:551" id="docshape49" filled="true" fillcolor="#f1f1f1" stroked="false">
                  <v:fill type="solid"/>
                </v:rect>
                <v:rect style="position:absolute;left:12788;top:-154;width:3038;height:1724" id="docshape50" filled="true" fillcolor="#efefef" stroked="false">
                  <v:fill type="solid"/>
                </v:rect>
                <v:rect style="position:absolute;left:12814;top:882;width:3012;height:639" id="docshape51" filled="true" fillcolor="#ededed" stroked="false">
                  <v:fill type="solid"/>
                </v:rect>
                <v:rect style="position:absolute;left:12814;top:794;width:3012;height:548" id="docshape52" filled="true" fillcolor="#ececec" stroked="false">
                  <v:fill type="solid"/>
                </v:rect>
                <v:rect style="position:absolute;left:12814;top:-115;width:3012;height:1360" id="docshape53" filled="true" fillcolor="#eaeaea" stroked="false">
                  <v:fill type="solid"/>
                </v:rect>
                <v:rect style="position:absolute;left:12814;top:608;width:3012;height:548" id="docshape54" filled="true" fillcolor="#e9e9e9" stroked="false">
                  <v:fill type="solid"/>
                </v:rect>
                <v:rect style="position:absolute;left:12814;top:520;width:3012;height:548" id="docshape55" filled="true" fillcolor="#e8e8e8" stroked="false">
                  <v:fill type="solid"/>
                </v:rect>
                <v:rect style="position:absolute;left:12814;top:334;width:3012;height:636" id="docshape56" filled="true" fillcolor="#e7e7e7" stroked="false">
                  <v:fill type="solid"/>
                </v:rect>
                <v:rect style="position:absolute;left:12814;top:334;width:3012;height:548" id="docshape57" filled="true" fillcolor="#e6e6e6" stroked="false">
                  <v:fill type="solid"/>
                </v:rect>
                <v:rect style="position:absolute;left:12814;top:159;width:3012;height:636" id="docshape58" filled="true" fillcolor="#e4e4e4" stroked="false">
                  <v:fill type="solid"/>
                </v:rect>
                <v:rect style="position:absolute;left:12814;top:71;width:3012;height:538" id="docshape59" filled="true" fillcolor="#e2e2e2" stroked="false">
                  <v:fill type="solid"/>
                </v:rect>
                <v:rect style="position:absolute;left:12814;top:-28;width:3012;height:548" id="docshape60" filled="true" fillcolor="#e1e1e1" stroked="false">
                  <v:fill type="solid"/>
                </v:rect>
                <v:rect style="position:absolute;left:13053;top:-2;width:2772;height:548" id="docshape61" filled="true" fillcolor="#e0e0e0" stroked="false">
                  <v:fill type="solid"/>
                </v:rect>
                <v:rect style="position:absolute;left:12814;top:-115;width:3012;height:450" id="docshape62" filled="true" fillcolor="#dedede" stroked="false">
                  <v:fill type="solid"/>
                </v:rect>
                <v:rect style="position:absolute;left:12814;top:-115;width:3012;height:274" id="docshape63" filled="true" fillcolor="#dddddd" stroked="false">
                  <v:fill type="solid"/>
                </v:rect>
                <v:rect style="position:absolute;left:12814;top:-115;width:3012;height:187" id="docshape64" filled="true" fillcolor="#dbdbdb" stroked="false">
                  <v:fill type="solid"/>
                </v:rect>
                <v:rect style="position:absolute;left:12814;top:-115;width:3012;height:88" id="docshape65" filled="true" fillcolor="#dadada" stroked="false">
                  <v:fill type="solid"/>
                </v:rect>
                <v:shape style="position:absolute;left:12787;top:-221;width:3039;height:3093" type="#_x0000_t202" id="docshape66" filled="false" stroked="false">
                  <v:textbox inset="0,0,0,0">
                    <w:txbxContent>
                      <w:p>
                        <w:pPr>
                          <w:spacing w:before="170"/>
                          <w:ind w:left="86" w:right="0" w:firstLine="0"/>
                          <w:jc w:val="left"/>
                          <w:rPr>
                            <w:rFonts w:ascii="Arial Narrow Bold"/>
                            <w:b/>
                            <w:sz w:val="21"/>
                          </w:rPr>
                        </w:pPr>
                        <w:r>
                          <w:rPr>
                            <w:rFonts w:ascii="Arial Narrow Bold"/>
                            <w:b/>
                            <w:sz w:val="21"/>
                          </w:rPr>
                          <w:t>2024</w:t>
                        </w:r>
                        <w:r>
                          <w:rPr>
                            <w:rFonts w:ascii="Arial Narrow Bold"/>
                            <w:b/>
                            <w:spacing w:val="10"/>
                            <w:sz w:val="21"/>
                          </w:rPr>
                          <w:t> </w:t>
                        </w:r>
                        <w:r>
                          <w:rPr>
                            <w:rFonts w:ascii="Arial Narrow Bold"/>
                            <w:b/>
                            <w:sz w:val="21"/>
                          </w:rPr>
                          <w:t>Water</w:t>
                        </w:r>
                        <w:r>
                          <w:rPr>
                            <w:rFonts w:ascii="Arial Narrow Bold"/>
                            <w:b/>
                            <w:spacing w:val="10"/>
                            <w:sz w:val="21"/>
                          </w:rPr>
                          <w:t> </w:t>
                        </w:r>
                        <w:r>
                          <w:rPr>
                            <w:rFonts w:ascii="Arial Narrow Bold"/>
                            <w:b/>
                            <w:spacing w:val="-2"/>
                            <w:sz w:val="21"/>
                          </w:rPr>
                          <w:t>Statistics</w:t>
                        </w:r>
                      </w:p>
                    </w:txbxContent>
                  </v:textbox>
                  <w10:wrap type="none"/>
                </v:shape>
                <v:shape style="position:absolute;left:12814;top:1794;width:3012;height:1073" type="#_x0000_t202" id="docshape67" filled="true" fillcolor="#f3f3f3" stroked="false">
                  <v:textbox inset="0,0,0,0">
                    <w:txbxContent>
                      <w:p>
                        <w:pPr>
                          <w:numPr>
                            <w:ilvl w:val="0"/>
                            <w:numId w:val="1"/>
                          </w:numPr>
                          <w:tabs>
                            <w:tab w:pos="238" w:val="left" w:leader="none"/>
                          </w:tabs>
                          <w:spacing w:line="178" w:lineRule="exact" w:before="0"/>
                          <w:ind w:left="238" w:right="0" w:hanging="179"/>
                          <w:jc w:val="left"/>
                          <w:rPr>
                            <w:rFonts w:ascii="Arial Narrow Bold"/>
                            <w:b/>
                            <w:color w:val="000000"/>
                            <w:sz w:val="17"/>
                          </w:rPr>
                        </w:pPr>
                        <w:r>
                          <w:rPr>
                            <w:rFonts w:ascii="Arial Narrow Bold"/>
                            <w:b/>
                            <w:color w:val="000000"/>
                            <w:sz w:val="17"/>
                          </w:rPr>
                          <w:t>Total</w:t>
                        </w:r>
                        <w:r>
                          <w:rPr>
                            <w:rFonts w:ascii="Arial Narrow Bold"/>
                            <w:b/>
                            <w:color w:val="000000"/>
                            <w:spacing w:val="4"/>
                            <w:sz w:val="17"/>
                          </w:rPr>
                          <w:t> </w:t>
                        </w:r>
                        <w:r>
                          <w:rPr>
                            <w:rFonts w:ascii="Arial Narrow Bold"/>
                            <w:b/>
                            <w:color w:val="000000"/>
                            <w:sz w:val="17"/>
                          </w:rPr>
                          <w:t>Water</w:t>
                        </w:r>
                        <w:r>
                          <w:rPr>
                            <w:rFonts w:ascii="Arial Narrow Bold"/>
                            <w:b/>
                            <w:color w:val="000000"/>
                            <w:spacing w:val="5"/>
                            <w:sz w:val="17"/>
                          </w:rPr>
                          <w:t> </w:t>
                        </w:r>
                        <w:r>
                          <w:rPr>
                            <w:rFonts w:ascii="Arial Narrow Bold"/>
                            <w:b/>
                            <w:color w:val="000000"/>
                            <w:spacing w:val="-2"/>
                            <w:sz w:val="17"/>
                          </w:rPr>
                          <w:t>Delivered</w:t>
                        </w:r>
                      </w:p>
                      <w:p>
                        <w:pPr>
                          <w:spacing w:before="170"/>
                          <w:ind w:left="1132" w:right="0" w:firstLine="0"/>
                          <w:jc w:val="left"/>
                          <w:rPr>
                            <w:rFonts w:ascii="Arial Narrow"/>
                            <w:color w:val="000000"/>
                            <w:sz w:val="21"/>
                          </w:rPr>
                        </w:pPr>
                        <w:r>
                          <w:rPr>
                            <w:rFonts w:ascii="Arial Narrow"/>
                            <w:color w:val="000000"/>
                            <w:sz w:val="21"/>
                          </w:rPr>
                          <w:t>659</w:t>
                        </w:r>
                        <w:r>
                          <w:rPr>
                            <w:rFonts w:ascii="Arial Narrow"/>
                            <w:color w:val="000000"/>
                            <w:spacing w:val="7"/>
                            <w:sz w:val="21"/>
                          </w:rPr>
                          <w:t> </w:t>
                        </w:r>
                        <w:r>
                          <w:rPr>
                            <w:rFonts w:ascii="Arial Narrow"/>
                            <w:color w:val="000000"/>
                            <w:sz w:val="21"/>
                          </w:rPr>
                          <w:t>Million</w:t>
                        </w:r>
                        <w:r>
                          <w:rPr>
                            <w:rFonts w:ascii="Arial Narrow"/>
                            <w:color w:val="000000"/>
                            <w:spacing w:val="8"/>
                            <w:sz w:val="21"/>
                          </w:rPr>
                          <w:t> </w:t>
                        </w:r>
                        <w:r>
                          <w:rPr>
                            <w:rFonts w:ascii="Arial Narrow"/>
                            <w:color w:val="000000"/>
                            <w:spacing w:val="-2"/>
                            <w:sz w:val="21"/>
                          </w:rPr>
                          <w:t>Gallons</w:t>
                        </w:r>
                      </w:p>
                      <w:p>
                        <w:pPr>
                          <w:numPr>
                            <w:ilvl w:val="0"/>
                            <w:numId w:val="1"/>
                          </w:numPr>
                          <w:tabs>
                            <w:tab w:pos="238" w:val="left" w:leader="none"/>
                          </w:tabs>
                          <w:spacing w:before="95"/>
                          <w:ind w:left="238" w:right="0" w:hanging="179"/>
                          <w:jc w:val="left"/>
                          <w:rPr>
                            <w:rFonts w:ascii="Arial Narrow Bold"/>
                            <w:b/>
                            <w:color w:val="000000"/>
                            <w:sz w:val="17"/>
                          </w:rPr>
                        </w:pPr>
                        <w:r>
                          <w:rPr>
                            <w:rFonts w:ascii="Arial Narrow Bold"/>
                            <w:b/>
                            <w:color w:val="000000"/>
                            <w:sz w:val="17"/>
                          </w:rPr>
                          <w:t>Ave.</w:t>
                        </w:r>
                        <w:r>
                          <w:rPr>
                            <w:rFonts w:ascii="Arial Narrow Bold"/>
                            <w:b/>
                            <w:color w:val="000000"/>
                            <w:spacing w:val="2"/>
                            <w:sz w:val="17"/>
                          </w:rPr>
                          <w:t> </w:t>
                        </w:r>
                        <w:r>
                          <w:rPr>
                            <w:rFonts w:ascii="Arial Narrow Bold"/>
                            <w:b/>
                            <w:color w:val="000000"/>
                            <w:sz w:val="17"/>
                          </w:rPr>
                          <w:t>Daily</w:t>
                        </w:r>
                        <w:r>
                          <w:rPr>
                            <w:rFonts w:ascii="Arial Narrow Bold"/>
                            <w:b/>
                            <w:color w:val="000000"/>
                            <w:spacing w:val="5"/>
                            <w:sz w:val="17"/>
                          </w:rPr>
                          <w:t> </w:t>
                        </w:r>
                        <w:r>
                          <w:rPr>
                            <w:rFonts w:ascii="Arial Narrow Bold"/>
                            <w:b/>
                            <w:color w:val="000000"/>
                            <w:sz w:val="17"/>
                          </w:rPr>
                          <w:t>Demand</w:t>
                        </w:r>
                        <w:r>
                          <w:rPr>
                            <w:rFonts w:ascii="Arial Narrow Bold"/>
                            <w:b/>
                            <w:color w:val="000000"/>
                            <w:spacing w:val="6"/>
                            <w:sz w:val="17"/>
                          </w:rPr>
                          <w:t> </w:t>
                        </w:r>
                        <w:r>
                          <w:rPr>
                            <w:rFonts w:ascii="Arial Narrow Bold"/>
                            <w:b/>
                            <w:color w:val="000000"/>
                            <w:sz w:val="17"/>
                          </w:rPr>
                          <w:t>1.8</w:t>
                        </w:r>
                        <w:r>
                          <w:rPr>
                            <w:rFonts w:ascii="Arial Narrow Bold"/>
                            <w:b/>
                            <w:color w:val="000000"/>
                            <w:spacing w:val="5"/>
                            <w:sz w:val="17"/>
                          </w:rPr>
                          <w:t> </w:t>
                        </w:r>
                        <w:r>
                          <w:rPr>
                            <w:rFonts w:ascii="Arial Narrow Bold"/>
                            <w:b/>
                            <w:color w:val="000000"/>
                            <w:sz w:val="17"/>
                          </w:rPr>
                          <w:t>Million</w:t>
                        </w:r>
                        <w:r>
                          <w:rPr>
                            <w:rFonts w:ascii="Arial Narrow Bold"/>
                            <w:b/>
                            <w:color w:val="000000"/>
                            <w:spacing w:val="5"/>
                            <w:sz w:val="17"/>
                          </w:rPr>
                          <w:t> </w:t>
                        </w:r>
                        <w:r>
                          <w:rPr>
                            <w:rFonts w:ascii="Arial Narrow Bold"/>
                            <w:b/>
                            <w:color w:val="000000"/>
                            <w:spacing w:val="-2"/>
                            <w:sz w:val="17"/>
                          </w:rPr>
                          <w:t>Gallons</w:t>
                        </w:r>
                      </w:p>
                    </w:txbxContent>
                  </v:textbox>
                  <v:fill type="solid"/>
                  <w10:wrap type="none"/>
                </v:shape>
                <v:shape style="position:absolute;left:12814;top:1342;width:3012;height:228" type="#_x0000_t202" id="docshape68" filled="true" fillcolor="#efefef" stroked="false">
                  <v:textbox inset="0,0,0,0">
                    <w:txbxContent>
                      <w:p>
                        <w:pPr>
                          <w:spacing w:line="153" w:lineRule="exact" w:before="75"/>
                          <w:ind w:left="1114" w:right="0" w:firstLine="0"/>
                          <w:jc w:val="left"/>
                          <w:rPr>
                            <w:rFonts w:ascii="Arial Narrow"/>
                            <w:color w:val="000000"/>
                            <w:sz w:val="21"/>
                          </w:rPr>
                        </w:pPr>
                        <w:r>
                          <w:rPr>
                            <w:rFonts w:ascii="Arial Narrow"/>
                            <w:color w:val="000000"/>
                            <w:sz w:val="21"/>
                          </w:rPr>
                          <w:t>19</w:t>
                        </w:r>
                        <w:r>
                          <w:rPr>
                            <w:rFonts w:ascii="Arial Narrow"/>
                            <w:color w:val="000000"/>
                            <w:spacing w:val="6"/>
                            <w:sz w:val="21"/>
                          </w:rPr>
                          <w:t> </w:t>
                        </w:r>
                        <w:r>
                          <w:rPr>
                            <w:rFonts w:ascii="Arial Narrow"/>
                            <w:color w:val="000000"/>
                            <w:sz w:val="21"/>
                          </w:rPr>
                          <w:t>Million</w:t>
                        </w:r>
                        <w:r>
                          <w:rPr>
                            <w:rFonts w:ascii="Arial Narrow"/>
                            <w:color w:val="000000"/>
                            <w:spacing w:val="7"/>
                            <w:sz w:val="21"/>
                          </w:rPr>
                          <w:t> </w:t>
                        </w:r>
                        <w:r>
                          <w:rPr>
                            <w:rFonts w:ascii="Arial Narrow"/>
                            <w:color w:val="000000"/>
                            <w:spacing w:val="-2"/>
                            <w:sz w:val="21"/>
                          </w:rPr>
                          <w:t>Gallons</w:t>
                        </w:r>
                      </w:p>
                    </w:txbxContent>
                  </v:textbox>
                  <v:fill type="solid"/>
                  <w10:wrap type="none"/>
                </v:shape>
                <v:shape style="position:absolute;left:12814;top:794;width:3012;height:450" type="#_x0000_t202" id="docshape69" filled="false" stroked="false">
                  <v:textbox inset="0,0,0,0">
                    <w:txbxContent>
                      <w:p>
                        <w:pPr>
                          <w:spacing w:line="140" w:lineRule="exact" w:before="0"/>
                          <w:ind w:left="1083" w:right="0" w:firstLine="0"/>
                          <w:jc w:val="left"/>
                          <w:rPr>
                            <w:rFonts w:ascii="Arial Narrow"/>
                            <w:sz w:val="21"/>
                          </w:rPr>
                        </w:pPr>
                        <w:r>
                          <w:rPr>
                            <w:rFonts w:ascii="Arial Narrow"/>
                            <w:sz w:val="21"/>
                          </w:rPr>
                          <w:t>640</w:t>
                        </w:r>
                        <w:r>
                          <w:rPr>
                            <w:rFonts w:ascii="Arial Narrow"/>
                            <w:spacing w:val="7"/>
                            <w:sz w:val="21"/>
                          </w:rPr>
                          <w:t> </w:t>
                        </w:r>
                        <w:r>
                          <w:rPr>
                            <w:rFonts w:ascii="Arial Narrow"/>
                            <w:sz w:val="21"/>
                          </w:rPr>
                          <w:t>Million</w:t>
                        </w:r>
                        <w:r>
                          <w:rPr>
                            <w:rFonts w:ascii="Arial Narrow"/>
                            <w:spacing w:val="8"/>
                            <w:sz w:val="21"/>
                          </w:rPr>
                          <w:t> </w:t>
                        </w:r>
                        <w:r>
                          <w:rPr>
                            <w:rFonts w:ascii="Arial Narrow"/>
                            <w:spacing w:val="-2"/>
                            <w:sz w:val="21"/>
                          </w:rPr>
                          <w:t>Gallons</w:t>
                        </w:r>
                      </w:p>
                      <w:p>
                        <w:pPr>
                          <w:numPr>
                            <w:ilvl w:val="0"/>
                            <w:numId w:val="2"/>
                          </w:numPr>
                          <w:tabs>
                            <w:tab w:pos="238" w:val="left" w:leader="none"/>
                          </w:tabs>
                          <w:spacing w:line="212" w:lineRule="exact" w:before="97"/>
                          <w:ind w:left="238" w:right="0" w:hanging="179"/>
                          <w:jc w:val="left"/>
                          <w:rPr>
                            <w:rFonts w:ascii="Arial Narrow Bold"/>
                            <w:b/>
                            <w:sz w:val="17"/>
                          </w:rPr>
                        </w:pPr>
                        <w:r>
                          <w:rPr>
                            <w:rFonts w:ascii="Arial Narrow Bold"/>
                            <w:b/>
                            <w:sz w:val="17"/>
                          </w:rPr>
                          <w:t>Groundwater</w:t>
                        </w:r>
                        <w:r>
                          <w:rPr>
                            <w:rFonts w:ascii="Arial Narrow Bold"/>
                            <w:b/>
                            <w:spacing w:val="11"/>
                            <w:sz w:val="17"/>
                          </w:rPr>
                          <w:t> </w:t>
                        </w:r>
                        <w:r>
                          <w:rPr>
                            <w:rFonts w:ascii="Arial Narrow Bold"/>
                            <w:b/>
                            <w:spacing w:val="-2"/>
                            <w:sz w:val="17"/>
                          </w:rPr>
                          <w:t>Pumped</w:t>
                        </w:r>
                      </w:p>
                    </w:txbxContent>
                  </v:textbox>
                  <w10:wrap type="none"/>
                </v:shape>
                <v:shape style="position:absolute;left:12814;top:334;width:3012;height:274" type="#_x0000_t202" id="docshape70" filled="false" stroked="false">
                  <v:textbox inset="0,0,0,0">
                    <w:txbxContent>
                      <w:p>
                        <w:pPr>
                          <w:numPr>
                            <w:ilvl w:val="0"/>
                            <w:numId w:val="3"/>
                          </w:numPr>
                          <w:tabs>
                            <w:tab w:pos="319" w:val="left" w:leader="none"/>
                          </w:tabs>
                          <w:spacing w:line="179" w:lineRule="exact" w:before="0"/>
                          <w:ind w:left="319" w:right="0" w:hanging="260"/>
                          <w:jc w:val="left"/>
                          <w:rPr>
                            <w:rFonts w:ascii="Arial"/>
                            <w:b/>
                            <w:sz w:val="17"/>
                          </w:rPr>
                        </w:pPr>
                        <w:r>
                          <w:rPr>
                            <w:rFonts w:ascii="Arial"/>
                            <w:b/>
                            <w:spacing w:val="-10"/>
                            <w:sz w:val="17"/>
                          </w:rPr>
                          <w:t>Surface</w:t>
                        </w:r>
                        <w:r>
                          <w:rPr>
                            <w:rFonts w:ascii="Arial"/>
                            <w:b/>
                            <w:spacing w:val="-27"/>
                            <w:sz w:val="17"/>
                          </w:rPr>
                          <w:t> </w:t>
                        </w:r>
                        <w:r>
                          <w:rPr>
                            <w:rFonts w:ascii="Arial"/>
                            <w:b/>
                            <w:spacing w:val="-10"/>
                            <w:sz w:val="17"/>
                          </w:rPr>
                          <w:t>Water</w:t>
                        </w:r>
                        <w:r>
                          <w:rPr>
                            <w:rFonts w:ascii="Arial"/>
                            <w:b/>
                            <w:spacing w:val="-26"/>
                            <w:sz w:val="17"/>
                          </w:rPr>
                          <w:t> </w:t>
                        </w:r>
                        <w:r>
                          <w:rPr>
                            <w:rFonts w:ascii="Arial"/>
                            <w:b/>
                            <w:spacing w:val="-10"/>
                            <w:sz w:val="17"/>
                          </w:rPr>
                          <w:t>Provided</w:t>
                        </w:r>
                      </w:p>
                    </w:txbxContent>
                  </v:textbox>
                  <w10:wrap type="none"/>
                </v:shape>
                <w10:wrap type="none"/>
              </v:group>
            </w:pict>
          </mc:Fallback>
        </mc:AlternateContent>
      </w:r>
      <w:r>
        <w:rPr/>
        <w:t>Important</w:t>
      </w:r>
      <w:r>
        <w:rPr>
          <w:spacing w:val="-6"/>
        </w:rPr>
        <w:t> </w:t>
      </w:r>
      <w:r>
        <w:rPr/>
        <w:t>Information</w:t>
      </w:r>
      <w:r>
        <w:rPr>
          <w:spacing w:val="-5"/>
        </w:rPr>
        <w:t> </w:t>
      </w:r>
      <w:r>
        <w:rPr/>
        <w:t>About</w:t>
      </w:r>
      <w:r>
        <w:rPr>
          <w:spacing w:val="-5"/>
        </w:rPr>
        <w:t> </w:t>
      </w:r>
      <w:r>
        <w:rPr/>
        <w:t>Your</w:t>
      </w:r>
      <w:r>
        <w:rPr>
          <w:spacing w:val="-5"/>
        </w:rPr>
        <w:t> </w:t>
      </w:r>
      <w:r>
        <w:rPr/>
        <w:t>Drinking</w:t>
      </w:r>
      <w:r>
        <w:rPr>
          <w:spacing w:val="-5"/>
        </w:rPr>
        <w:t> </w:t>
      </w:r>
      <w:r>
        <w:rPr>
          <w:spacing w:val="-4"/>
        </w:rPr>
        <w:t>Water</w:t>
      </w:r>
    </w:p>
    <w:p>
      <w:pPr>
        <w:pStyle w:val="BodyText"/>
        <w:spacing w:line="237" w:lineRule="auto" w:before="59"/>
        <w:ind w:left="15546" w:right="236" w:hanging="1"/>
      </w:pPr>
      <w:r>
        <w:rPr/>
        <w:drawing>
          <wp:inline distT="0" distB="0" distL="0" distR="0">
            <wp:extent cx="189496" cy="214541"/>
            <wp:effectExtent l="0" t="0" r="0" b="0"/>
            <wp:docPr id="74" name="Image 74"/>
            <wp:cNvGraphicFramePr>
              <a:graphicFrameLocks/>
            </wp:cNvGraphicFramePr>
            <a:graphic>
              <a:graphicData uri="http://schemas.openxmlformats.org/drawingml/2006/picture">
                <pic:pic>
                  <pic:nvPicPr>
                    <pic:cNvPr id="74" name="Image 74"/>
                    <pic:cNvPicPr/>
                  </pic:nvPicPr>
                  <pic:blipFill>
                    <a:blip r:embed="rId28" cstate="print"/>
                    <a:stretch>
                      <a:fillRect/>
                    </a:stretch>
                  </pic:blipFill>
                  <pic:spPr>
                    <a:xfrm>
                      <a:off x="0" y="0"/>
                      <a:ext cx="189496" cy="214541"/>
                    </a:xfrm>
                    <a:prstGeom prst="rect">
                      <a:avLst/>
                    </a:prstGeom>
                  </pic:spPr>
                </pic:pic>
              </a:graphicData>
            </a:graphic>
          </wp:inline>
        </w:drawing>
      </w:r>
      <w:r>
        <w:rPr/>
      </w:r>
      <w:r>
        <w:rPr>
          <w:rFonts w:ascii="Times New Roman" w:hAnsi="Times New Roman"/>
          <w:sz w:val="20"/>
        </w:rPr>
        <w:t> </w:t>
      </w:r>
      <w:r>
        <w:rPr/>
        <w:t>he City of Arroyo Grande has both surface and groundwater sources of water. The surface water comes from the treatment plant at Lopez Lake. In 2024, Lopez provided 97% of the City’s total supply. The City receives a blend of treated Lopez Water and treated State Water since both are delivered in the same distribution pipeline. The City, however, is not a participant in the State Water Project. The groundwater</w:t>
      </w:r>
      <w:r>
        <w:rPr>
          <w:spacing w:val="-2"/>
        </w:rPr>
        <w:t> </w:t>
      </w:r>
      <w:r>
        <w:rPr/>
        <w:t>comes</w:t>
      </w:r>
      <w:r>
        <w:rPr>
          <w:spacing w:val="-1"/>
        </w:rPr>
        <w:t> </w:t>
      </w:r>
      <w:r>
        <w:rPr/>
        <w:t>from</w:t>
      </w:r>
      <w:r>
        <w:rPr>
          <w:spacing w:val="-1"/>
        </w:rPr>
        <w:t> </w:t>
      </w:r>
      <w:r>
        <w:rPr/>
        <w:t>City</w:t>
      </w:r>
      <w:r>
        <w:rPr>
          <w:spacing w:val="-1"/>
        </w:rPr>
        <w:t> </w:t>
      </w:r>
      <w:r>
        <w:rPr/>
        <w:t>wells.</w:t>
      </w:r>
      <w:r>
        <w:rPr>
          <w:spacing w:val="-1"/>
        </w:rPr>
        <w:t> </w:t>
      </w:r>
      <w:r>
        <w:rPr/>
        <w:t>The</w:t>
      </w:r>
      <w:r>
        <w:rPr>
          <w:spacing w:val="-1"/>
        </w:rPr>
        <w:t> </w:t>
      </w:r>
      <w:r>
        <w:rPr/>
        <w:t>blend</w:t>
      </w:r>
      <w:r>
        <w:rPr>
          <w:spacing w:val="-2"/>
        </w:rPr>
        <w:t> </w:t>
      </w:r>
      <w:r>
        <w:rPr/>
        <w:t>of</w:t>
      </w:r>
      <w:r>
        <w:rPr>
          <w:spacing w:val="-2"/>
        </w:rPr>
        <w:t> </w:t>
      </w:r>
      <w:r>
        <w:rPr/>
        <w:t>surface</w:t>
      </w:r>
      <w:r>
        <w:rPr>
          <w:spacing w:val="-1"/>
        </w:rPr>
        <w:t> </w:t>
      </w:r>
      <w:r>
        <w:rPr/>
        <w:t>and</w:t>
      </w:r>
      <w:r>
        <w:rPr>
          <w:spacing w:val="-2"/>
        </w:rPr>
        <w:t> </w:t>
      </w:r>
      <w:r>
        <w:rPr/>
        <w:t>groundwater</w:t>
      </w:r>
      <w:r>
        <w:rPr>
          <w:spacing w:val="-2"/>
        </w:rPr>
        <w:t> </w:t>
      </w:r>
      <w:r>
        <w:rPr/>
        <w:t>has</w:t>
      </w:r>
      <w:r>
        <w:rPr>
          <w:spacing w:val="-1"/>
        </w:rPr>
        <w:t> </w:t>
      </w:r>
      <w:r>
        <w:rPr/>
        <w:t>an</w:t>
      </w:r>
      <w:r>
        <w:rPr>
          <w:spacing w:val="-2"/>
        </w:rPr>
        <w:t> </w:t>
      </w:r>
      <w:r>
        <w:rPr/>
        <w:t>average</w:t>
      </w:r>
      <w:r>
        <w:rPr>
          <w:spacing w:val="-1"/>
        </w:rPr>
        <w:t> </w:t>
      </w:r>
      <w:r>
        <w:rPr/>
        <w:t>hardness</w:t>
      </w:r>
      <w:r>
        <w:rPr>
          <w:spacing w:val="-1"/>
        </w:rPr>
        <w:t> </w:t>
      </w:r>
      <w:r>
        <w:rPr/>
        <w:t>of</w:t>
      </w:r>
      <w:r>
        <w:rPr>
          <w:spacing w:val="-2"/>
        </w:rPr>
        <w:t> </w:t>
      </w:r>
      <w:r>
        <w:rPr/>
        <w:t>18 grains</w:t>
      </w:r>
      <w:r>
        <w:rPr>
          <w:spacing w:val="-2"/>
        </w:rPr>
        <w:t> </w:t>
      </w:r>
      <w:r>
        <w:rPr/>
        <w:t>per</w:t>
      </w:r>
      <w:r>
        <w:rPr>
          <w:spacing w:val="-3"/>
        </w:rPr>
        <w:t> </w:t>
      </w:r>
      <w:r>
        <w:rPr/>
        <w:t>gallon.</w:t>
      </w:r>
      <w:r>
        <w:rPr>
          <w:spacing w:val="-2"/>
        </w:rPr>
        <w:t> </w:t>
      </w:r>
      <w:r>
        <w:rPr/>
        <w:t>Nitrate</w:t>
      </w:r>
      <w:r>
        <w:rPr>
          <w:spacing w:val="-2"/>
        </w:rPr>
        <w:t> </w:t>
      </w:r>
      <w:r>
        <w:rPr/>
        <w:t>as</w:t>
      </w:r>
      <w:r>
        <w:rPr>
          <w:spacing w:val="-2"/>
        </w:rPr>
        <w:t> </w:t>
      </w:r>
      <w:r>
        <w:rPr/>
        <w:t>N</w:t>
      </w:r>
      <w:r>
        <w:rPr>
          <w:spacing w:val="-2"/>
        </w:rPr>
        <w:t> </w:t>
      </w:r>
      <w:r>
        <w:rPr/>
        <w:t>in</w:t>
      </w:r>
      <w:r>
        <w:rPr>
          <w:spacing w:val="-3"/>
        </w:rPr>
        <w:t> </w:t>
      </w:r>
      <w:r>
        <w:rPr/>
        <w:t>drinking</w:t>
      </w:r>
      <w:r>
        <w:rPr>
          <w:spacing w:val="-2"/>
        </w:rPr>
        <w:t> </w:t>
      </w:r>
      <w:r>
        <w:rPr/>
        <w:t>water</w:t>
      </w:r>
      <w:r>
        <w:rPr>
          <w:spacing w:val="-3"/>
        </w:rPr>
        <w:t> </w:t>
      </w:r>
      <w:r>
        <w:rPr/>
        <w:t>at</w:t>
      </w:r>
      <w:r>
        <w:rPr>
          <w:spacing w:val="-2"/>
        </w:rPr>
        <w:t> </w:t>
      </w:r>
      <w:r>
        <w:rPr/>
        <w:t>levels</w:t>
      </w:r>
      <w:r>
        <w:rPr>
          <w:spacing w:val="-2"/>
        </w:rPr>
        <w:t> </w:t>
      </w:r>
      <w:r>
        <w:rPr/>
        <w:t>above</w:t>
      </w:r>
      <w:r>
        <w:rPr>
          <w:spacing w:val="-2"/>
        </w:rPr>
        <w:t> </w:t>
      </w:r>
      <w:r>
        <w:rPr/>
        <w:t>10</w:t>
      </w:r>
      <w:r>
        <w:rPr>
          <w:spacing w:val="-3"/>
        </w:rPr>
        <w:t> </w:t>
      </w:r>
      <w:r>
        <w:rPr/>
        <w:t>is</w:t>
      </w:r>
      <w:r>
        <w:rPr>
          <w:spacing w:val="-2"/>
        </w:rPr>
        <w:t> </w:t>
      </w:r>
      <w:r>
        <w:rPr/>
        <w:t>a</w:t>
      </w:r>
      <w:r>
        <w:rPr>
          <w:spacing w:val="-2"/>
        </w:rPr>
        <w:t> </w:t>
      </w:r>
      <w:r>
        <w:rPr/>
        <w:t>health</w:t>
      </w:r>
      <w:r>
        <w:rPr>
          <w:spacing w:val="-2"/>
        </w:rPr>
        <w:t> </w:t>
      </w:r>
      <w:r>
        <w:rPr/>
        <w:t>risk</w:t>
      </w:r>
      <w:r>
        <w:rPr>
          <w:spacing w:val="-2"/>
        </w:rPr>
        <w:t> </w:t>
      </w:r>
      <w:r>
        <w:rPr/>
        <w:t>for</w:t>
      </w:r>
      <w:r>
        <w:rPr>
          <w:spacing w:val="-3"/>
        </w:rPr>
        <w:t> </w:t>
      </w:r>
      <w:r>
        <w:rPr/>
        <w:t>infants</w:t>
      </w:r>
      <w:r>
        <w:rPr>
          <w:spacing w:val="-2"/>
        </w:rPr>
        <w:t> </w:t>
      </w:r>
      <w:r>
        <w:rPr/>
        <w:t>of</w:t>
      </w:r>
      <w:r>
        <w:rPr>
          <w:spacing w:val="-3"/>
        </w:rPr>
        <w:t> </w:t>
      </w:r>
      <w:r>
        <w:rPr/>
        <w:t>less</w:t>
      </w:r>
      <w:r>
        <w:rPr>
          <w:spacing w:val="-2"/>
        </w:rPr>
        <w:t> </w:t>
      </w:r>
      <w:r>
        <w:rPr/>
        <w:t>than six months of age. Such nitrate levels in drinking water can interfere with the capacity of the infant’s blood to carry oxygen, potentially resulting in serious illness; symptoms may include shortness of breath and blueness of the skin. Nitrate as N levels above 10 may also affect the ability of the blood to carry oxygen in other individuals such as pregnant women and those with specific enzyme deficiencies. If you are caring for an infant or you are pregnant, you should ask advice from your health care provider.</w:t>
      </w:r>
    </w:p>
    <w:p>
      <w:pPr>
        <w:pStyle w:val="BodyText"/>
        <w:spacing w:line="237" w:lineRule="auto"/>
        <w:ind w:left="12367" w:right="236" w:firstLine="3178"/>
      </w:pPr>
      <w:r>
        <w:rPr/>
        <mc:AlternateContent>
          <mc:Choice Requires="wps">
            <w:drawing>
              <wp:anchor distT="0" distB="0" distL="0" distR="0" allowOverlap="1" layoutInCell="1" locked="0" behindDoc="0" simplePos="0" relativeHeight="15733248">
                <wp:simplePos x="0" y="0"/>
                <wp:positionH relativeFrom="page">
                  <wp:posOffset>304609</wp:posOffset>
                </wp:positionH>
                <wp:positionV relativeFrom="paragraph">
                  <wp:posOffset>882191</wp:posOffset>
                </wp:positionV>
                <wp:extent cx="7172325" cy="194945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7172325" cy="1949450"/>
                        </a:xfrm>
                        <a:prstGeom prst="rect">
                          <a:avLst/>
                        </a:prstGeom>
                      </wps:spPr>
                      <wps:txbx>
                        <w:txbxContent>
                          <w:tbl>
                            <w:tblPr>
                              <w:tblW w:w="0" w:type="auto"/>
                              <w:jc w:val="left"/>
                              <w:tblInd w:w="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3060"/>
                              <w:gridCol w:w="450"/>
                              <w:gridCol w:w="540"/>
                              <w:gridCol w:w="630"/>
                              <w:gridCol w:w="540"/>
                              <w:gridCol w:w="630"/>
                              <w:gridCol w:w="540"/>
                              <w:gridCol w:w="630"/>
                              <w:gridCol w:w="4140"/>
                            </w:tblGrid>
                            <w:tr>
                              <w:trPr>
                                <w:trHeight w:val="240" w:hRule="atLeast"/>
                              </w:trPr>
                              <w:tc>
                                <w:tcPr>
                                  <w:tcW w:w="3060" w:type="dxa"/>
                                  <w:tcBorders>
                                    <w:left w:val="single" w:sz="6" w:space="0" w:color="232323"/>
                                    <w:bottom w:val="single" w:sz="6" w:space="0" w:color="232323"/>
                                    <w:right w:val="single" w:sz="6" w:space="0" w:color="232323"/>
                                  </w:tcBorders>
                                </w:tcPr>
                                <w:p>
                                  <w:pPr>
                                    <w:pStyle w:val="TableParagraph"/>
                                    <w:spacing w:before="13"/>
                                    <w:ind w:left="47"/>
                                    <w:rPr>
                                      <w:rFonts w:ascii="Arial Narrow Bold"/>
                                      <w:b/>
                                      <w:sz w:val="18"/>
                                    </w:rPr>
                                  </w:pPr>
                                  <w:r>
                                    <w:rPr>
                                      <w:rFonts w:ascii="Arial Narrow Bold"/>
                                      <w:b/>
                                      <w:sz w:val="18"/>
                                    </w:rPr>
                                    <w:t>Table</w:t>
                                  </w:r>
                                  <w:r>
                                    <w:rPr>
                                      <w:rFonts w:ascii="Arial Narrow Bold"/>
                                      <w:b/>
                                      <w:spacing w:val="-5"/>
                                      <w:sz w:val="18"/>
                                    </w:rPr>
                                    <w:t> </w:t>
                                  </w:r>
                                  <w:r>
                                    <w:rPr>
                                      <w:rFonts w:ascii="Arial Narrow Bold"/>
                                      <w:b/>
                                      <w:sz w:val="18"/>
                                    </w:rPr>
                                    <w:t>7-</w:t>
                                  </w:r>
                                  <w:r>
                                    <w:rPr>
                                      <w:rFonts w:ascii="Arial Narrow Bold"/>
                                      <w:b/>
                                      <w:spacing w:val="-4"/>
                                      <w:sz w:val="18"/>
                                    </w:rPr>
                                    <w:t> </w:t>
                                  </w:r>
                                  <w:r>
                                    <w:rPr>
                                      <w:rFonts w:ascii="Arial Narrow Bold"/>
                                      <w:b/>
                                      <w:sz w:val="18"/>
                                    </w:rPr>
                                    <w:t>Detection</w:t>
                                  </w:r>
                                  <w:r>
                                    <w:rPr>
                                      <w:rFonts w:ascii="Arial Narrow Bold"/>
                                      <w:b/>
                                      <w:spacing w:val="-4"/>
                                      <w:sz w:val="18"/>
                                    </w:rPr>
                                    <w:t> </w:t>
                                  </w:r>
                                  <w:r>
                                    <w:rPr>
                                      <w:rFonts w:ascii="Arial Narrow Bold"/>
                                      <w:b/>
                                      <w:sz w:val="18"/>
                                    </w:rPr>
                                    <w:t>of</w:t>
                                  </w:r>
                                  <w:r>
                                    <w:rPr>
                                      <w:rFonts w:ascii="Arial Narrow Bold"/>
                                      <w:b/>
                                      <w:spacing w:val="-4"/>
                                      <w:sz w:val="18"/>
                                    </w:rPr>
                                    <w:t> </w:t>
                                  </w:r>
                                  <w:r>
                                    <w:rPr>
                                      <w:rFonts w:ascii="Arial Narrow Bold"/>
                                      <w:b/>
                                      <w:sz w:val="18"/>
                                    </w:rPr>
                                    <w:t>PFAS</w:t>
                                  </w:r>
                                  <w:r>
                                    <w:rPr>
                                      <w:rFonts w:ascii="Arial Narrow Bold"/>
                                      <w:b/>
                                      <w:spacing w:val="-4"/>
                                      <w:sz w:val="18"/>
                                    </w:rPr>
                                    <w:t> </w:t>
                                  </w:r>
                                  <w:r>
                                    <w:rPr>
                                      <w:rFonts w:ascii="Arial Narrow Bold"/>
                                      <w:b/>
                                      <w:spacing w:val="-38"/>
                                      <w:sz w:val="18"/>
                                    </w:rPr>
                                    <w:t>Constituents</w:t>
                                  </w:r>
                                </w:p>
                              </w:tc>
                              <w:tc>
                                <w:tcPr>
                                  <w:tcW w:w="450" w:type="dxa"/>
                                  <w:tcBorders>
                                    <w:left w:val="single" w:sz="6" w:space="0" w:color="232323"/>
                                    <w:bottom w:val="single" w:sz="6" w:space="0" w:color="232323"/>
                                    <w:right w:val="single" w:sz="6" w:space="0" w:color="232323"/>
                                  </w:tcBorders>
                                </w:tcPr>
                                <w:p>
                                  <w:pPr>
                                    <w:pStyle w:val="TableParagraph"/>
                                    <w:rPr>
                                      <w:rFonts w:ascii="Times New Roman"/>
                                      <w:sz w:val="16"/>
                                    </w:rPr>
                                  </w:pPr>
                                </w:p>
                              </w:tc>
                              <w:tc>
                                <w:tcPr>
                                  <w:tcW w:w="1170" w:type="dxa"/>
                                  <w:gridSpan w:val="2"/>
                                  <w:tcBorders>
                                    <w:left w:val="single" w:sz="6" w:space="0" w:color="232323"/>
                                    <w:bottom w:val="single" w:sz="6" w:space="0" w:color="232323"/>
                                    <w:right w:val="single" w:sz="6" w:space="0" w:color="232323"/>
                                  </w:tcBorders>
                                </w:tcPr>
                                <w:p>
                                  <w:pPr>
                                    <w:pStyle w:val="TableParagraph"/>
                                    <w:spacing w:before="48"/>
                                    <w:ind w:left="115"/>
                                    <w:rPr>
                                      <w:rFonts w:ascii="Arial Narrow Bold"/>
                                      <w:b/>
                                      <w:sz w:val="15"/>
                                    </w:rPr>
                                  </w:pPr>
                                  <w:r>
                                    <w:rPr>
                                      <w:rFonts w:ascii="Arial Narrow Bold"/>
                                      <w:b/>
                                      <w:sz w:val="15"/>
                                    </w:rPr>
                                    <w:t>Lopez</w:t>
                                  </w:r>
                                  <w:r>
                                    <w:rPr>
                                      <w:rFonts w:ascii="Arial Narrow Bold"/>
                                      <w:b/>
                                      <w:spacing w:val="-5"/>
                                      <w:sz w:val="15"/>
                                    </w:rPr>
                                    <w:t> WTP</w:t>
                                  </w:r>
                                </w:p>
                              </w:tc>
                              <w:tc>
                                <w:tcPr>
                                  <w:tcW w:w="1170" w:type="dxa"/>
                                  <w:gridSpan w:val="2"/>
                                  <w:tcBorders>
                                    <w:left w:val="single" w:sz="6" w:space="0" w:color="232323"/>
                                    <w:bottom w:val="single" w:sz="6" w:space="0" w:color="232323"/>
                                    <w:right w:val="single" w:sz="6" w:space="0" w:color="232323"/>
                                  </w:tcBorders>
                                </w:tcPr>
                                <w:p>
                                  <w:pPr>
                                    <w:pStyle w:val="TableParagraph"/>
                                    <w:spacing w:before="48"/>
                                    <w:ind w:left="149"/>
                                    <w:rPr>
                                      <w:rFonts w:ascii="Arial Narrow Bold"/>
                                      <w:b/>
                                      <w:sz w:val="15"/>
                                    </w:rPr>
                                  </w:pPr>
                                  <w:r>
                                    <w:rPr>
                                      <w:rFonts w:ascii="Arial Narrow Bold"/>
                                      <w:b/>
                                      <w:sz w:val="15"/>
                                    </w:rPr>
                                    <w:t>State</w:t>
                                  </w:r>
                                  <w:r>
                                    <w:rPr>
                                      <w:rFonts w:ascii="Arial Narrow Bold"/>
                                      <w:b/>
                                      <w:spacing w:val="-1"/>
                                      <w:sz w:val="15"/>
                                    </w:rPr>
                                    <w:t> </w:t>
                                  </w:r>
                                  <w:r>
                                    <w:rPr>
                                      <w:rFonts w:ascii="Arial Narrow Bold"/>
                                      <w:b/>
                                      <w:spacing w:val="-2"/>
                                      <w:sz w:val="15"/>
                                    </w:rPr>
                                    <w:t>Water</w:t>
                                  </w:r>
                                </w:p>
                              </w:tc>
                              <w:tc>
                                <w:tcPr>
                                  <w:tcW w:w="1170" w:type="dxa"/>
                                  <w:gridSpan w:val="2"/>
                                  <w:tcBorders>
                                    <w:left w:val="single" w:sz="6" w:space="0" w:color="232323"/>
                                    <w:bottom w:val="single" w:sz="6" w:space="0" w:color="232323"/>
                                    <w:right w:val="single" w:sz="6" w:space="0" w:color="232323"/>
                                  </w:tcBorders>
                                </w:tcPr>
                                <w:p>
                                  <w:pPr>
                                    <w:pStyle w:val="TableParagraph"/>
                                    <w:spacing w:before="48"/>
                                    <w:ind w:left="115"/>
                                    <w:rPr>
                                      <w:rFonts w:ascii="Arial Narrow Bold"/>
                                      <w:b/>
                                      <w:sz w:val="15"/>
                                    </w:rPr>
                                  </w:pPr>
                                  <w:r>
                                    <w:rPr>
                                      <w:rFonts w:ascii="Arial Narrow Bold"/>
                                      <w:b/>
                                      <w:spacing w:val="-2"/>
                                      <w:sz w:val="15"/>
                                    </w:rPr>
                                    <w:t>Groundwater</w:t>
                                  </w:r>
                                </w:p>
                              </w:tc>
                              <w:tc>
                                <w:tcPr>
                                  <w:tcW w:w="4140" w:type="dxa"/>
                                  <w:vMerge w:val="restart"/>
                                  <w:tcBorders>
                                    <w:left w:val="single" w:sz="6" w:space="0" w:color="232323"/>
                                    <w:bottom w:val="single" w:sz="6" w:space="0" w:color="232323"/>
                                    <w:right w:val="single" w:sz="6" w:space="0" w:color="232323"/>
                                  </w:tcBorders>
                                </w:tcPr>
                                <w:p>
                                  <w:pPr>
                                    <w:pStyle w:val="TableParagraph"/>
                                    <w:rPr>
                                      <w:rFonts w:ascii="Cambria"/>
                                      <w:sz w:val="15"/>
                                    </w:rPr>
                                  </w:pPr>
                                </w:p>
                                <w:p>
                                  <w:pPr>
                                    <w:pStyle w:val="TableParagraph"/>
                                    <w:rPr>
                                      <w:rFonts w:ascii="Cambria"/>
                                      <w:sz w:val="15"/>
                                    </w:rPr>
                                  </w:pPr>
                                </w:p>
                                <w:p>
                                  <w:pPr>
                                    <w:pStyle w:val="TableParagraph"/>
                                    <w:rPr>
                                      <w:rFonts w:ascii="Cambria"/>
                                      <w:sz w:val="15"/>
                                    </w:rPr>
                                  </w:pPr>
                                </w:p>
                                <w:p>
                                  <w:pPr>
                                    <w:pStyle w:val="TableParagraph"/>
                                    <w:ind w:left="389"/>
                                    <w:rPr>
                                      <w:rFonts w:ascii="Arial Narrow Bold"/>
                                      <w:b/>
                                      <w:sz w:val="15"/>
                                    </w:rPr>
                                  </w:pPr>
                                  <w:r>
                                    <w:rPr>
                                      <w:rFonts w:ascii="Arial Narrow Bold"/>
                                      <w:b/>
                                      <w:sz w:val="15"/>
                                    </w:rPr>
                                    <w:t>Potential Sources</w:t>
                                  </w:r>
                                  <w:r>
                                    <w:rPr>
                                      <w:rFonts w:ascii="Arial Narrow Bold"/>
                                      <w:b/>
                                      <w:spacing w:val="-1"/>
                                      <w:sz w:val="15"/>
                                    </w:rPr>
                                    <w:t> </w:t>
                                  </w:r>
                                  <w:r>
                                    <w:rPr>
                                      <w:rFonts w:ascii="Arial Narrow Bold"/>
                                      <w:b/>
                                      <w:sz w:val="15"/>
                                    </w:rPr>
                                    <w:t>of </w:t>
                                  </w:r>
                                  <w:r>
                                    <w:rPr>
                                      <w:rFonts w:ascii="Arial Narrow Bold"/>
                                      <w:b/>
                                      <w:spacing w:val="-2"/>
                                      <w:sz w:val="15"/>
                                    </w:rPr>
                                    <w:t>Contamination</w:t>
                                  </w:r>
                                </w:p>
                              </w:tc>
                            </w:tr>
                            <w:tr>
                              <w:trPr>
                                <w:trHeight w:val="580"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8"/>
                                    <w:rPr>
                                      <w:rFonts w:ascii="Cambria"/>
                                      <w:sz w:val="16"/>
                                    </w:rPr>
                                  </w:pPr>
                                </w:p>
                                <w:p>
                                  <w:pPr>
                                    <w:pStyle w:val="TableParagraph"/>
                                    <w:spacing w:before="1"/>
                                    <w:ind w:left="724"/>
                                    <w:rPr>
                                      <w:rFonts w:ascii="Arial Narrow Bold"/>
                                      <w:b/>
                                      <w:sz w:val="16"/>
                                    </w:rPr>
                                  </w:pPr>
                                  <w:r>
                                    <w:rPr>
                                      <w:rFonts w:ascii="Arial Narrow Bold"/>
                                      <w:b/>
                                      <w:sz w:val="16"/>
                                    </w:rPr>
                                    <w:t>Contaminant (ppt or </w:t>
                                  </w:r>
                                  <w:r>
                                    <w:rPr>
                                      <w:rFonts w:ascii="Arial Narrow Bold"/>
                                      <w:b/>
                                      <w:spacing w:val="-2"/>
                                      <w:sz w:val="16"/>
                                    </w:rPr>
                                    <w:t>ng/L)</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spacing w:before="132"/>
                                    <w:rPr>
                                      <w:rFonts w:ascii="Cambria"/>
                                      <w:sz w:val="15"/>
                                    </w:rPr>
                                  </w:pPr>
                                </w:p>
                                <w:p>
                                  <w:pPr>
                                    <w:pStyle w:val="TableParagraph"/>
                                    <w:ind w:right="71"/>
                                    <w:jc w:val="center"/>
                                    <w:rPr>
                                      <w:rFonts w:ascii="Arial Narrow Bold"/>
                                      <w:b/>
                                      <w:sz w:val="15"/>
                                    </w:rPr>
                                  </w:pPr>
                                  <w:r>
                                    <w:rPr>
                                      <w:rFonts w:ascii="Arial Narrow Bold"/>
                                      <w:b/>
                                      <w:spacing w:val="-5"/>
                                      <w:w w:val="90"/>
                                      <w:sz w:val="15"/>
                                    </w:rPr>
                                    <w:t>MCL</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132"/>
                                    <w:rPr>
                                      <w:rFonts w:ascii="Cambria"/>
                                      <w:sz w:val="15"/>
                                    </w:rPr>
                                  </w:pPr>
                                </w:p>
                                <w:p>
                                  <w:pPr>
                                    <w:pStyle w:val="TableParagraph"/>
                                    <w:ind w:left="47"/>
                                    <w:rPr>
                                      <w:rFonts w:ascii="Arial Narrow Bold"/>
                                      <w:b/>
                                      <w:sz w:val="15"/>
                                    </w:rPr>
                                  </w:pPr>
                                  <w:r>
                                    <w:rPr>
                                      <w:rFonts w:ascii="Arial Narrow Bold"/>
                                      <w:b/>
                                      <w:spacing w:val="-2"/>
                                      <w:w w:val="90"/>
                                      <w:sz w:val="15"/>
                                    </w:rPr>
                                    <w:t>Range</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132"/>
                                    <w:rPr>
                                      <w:rFonts w:ascii="Cambria"/>
                                      <w:sz w:val="15"/>
                                    </w:rPr>
                                  </w:pPr>
                                </w:p>
                                <w:p>
                                  <w:pPr>
                                    <w:pStyle w:val="TableParagraph"/>
                                    <w:ind w:left="47"/>
                                    <w:rPr>
                                      <w:rFonts w:ascii="Arial Narrow Bold"/>
                                      <w:b/>
                                      <w:sz w:val="15"/>
                                    </w:rPr>
                                  </w:pPr>
                                  <w:r>
                                    <w:rPr>
                                      <w:rFonts w:ascii="Arial Narrow Bold"/>
                                      <w:b/>
                                      <w:spacing w:val="-2"/>
                                      <w:sz w:val="15"/>
                                    </w:rPr>
                                    <w:t>Average</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132"/>
                                    <w:rPr>
                                      <w:rFonts w:ascii="Cambria"/>
                                      <w:sz w:val="15"/>
                                    </w:rPr>
                                  </w:pPr>
                                </w:p>
                                <w:p>
                                  <w:pPr>
                                    <w:pStyle w:val="TableParagraph"/>
                                    <w:ind w:left="47"/>
                                    <w:rPr>
                                      <w:rFonts w:ascii="Arial Narrow Bold"/>
                                      <w:b/>
                                      <w:sz w:val="15"/>
                                    </w:rPr>
                                  </w:pPr>
                                  <w:r>
                                    <w:rPr>
                                      <w:rFonts w:ascii="Arial Narrow Bold"/>
                                      <w:b/>
                                      <w:spacing w:val="-2"/>
                                      <w:w w:val="90"/>
                                      <w:sz w:val="15"/>
                                    </w:rPr>
                                    <w:t>Range</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132"/>
                                    <w:rPr>
                                      <w:rFonts w:ascii="Cambria"/>
                                      <w:sz w:val="15"/>
                                    </w:rPr>
                                  </w:pPr>
                                </w:p>
                                <w:p>
                                  <w:pPr>
                                    <w:pStyle w:val="TableParagraph"/>
                                    <w:ind w:left="47"/>
                                    <w:rPr>
                                      <w:rFonts w:ascii="Arial Narrow Bold"/>
                                      <w:b/>
                                      <w:sz w:val="15"/>
                                    </w:rPr>
                                  </w:pPr>
                                  <w:r>
                                    <w:rPr>
                                      <w:rFonts w:ascii="Arial Narrow Bold"/>
                                      <w:b/>
                                      <w:spacing w:val="-2"/>
                                      <w:sz w:val="15"/>
                                    </w:rPr>
                                    <w:t>Average</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132"/>
                                    <w:rPr>
                                      <w:rFonts w:ascii="Cambria"/>
                                      <w:sz w:val="15"/>
                                    </w:rPr>
                                  </w:pPr>
                                </w:p>
                                <w:p>
                                  <w:pPr>
                                    <w:pStyle w:val="TableParagraph"/>
                                    <w:ind w:right="52"/>
                                    <w:jc w:val="center"/>
                                    <w:rPr>
                                      <w:rFonts w:ascii="Arial Narrow Bold"/>
                                      <w:b/>
                                      <w:sz w:val="15"/>
                                    </w:rPr>
                                  </w:pPr>
                                  <w:r>
                                    <w:rPr>
                                      <w:rFonts w:ascii="Arial Narrow Bold"/>
                                      <w:b/>
                                      <w:spacing w:val="-2"/>
                                      <w:w w:val="90"/>
                                      <w:sz w:val="15"/>
                                    </w:rPr>
                                    <w:t>Range</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132"/>
                                    <w:rPr>
                                      <w:rFonts w:ascii="Cambria"/>
                                      <w:sz w:val="15"/>
                                    </w:rPr>
                                  </w:pPr>
                                </w:p>
                                <w:p>
                                  <w:pPr>
                                    <w:pStyle w:val="TableParagraph"/>
                                    <w:ind w:left="47"/>
                                    <w:rPr>
                                      <w:rFonts w:ascii="Arial Narrow Bold"/>
                                      <w:b/>
                                      <w:sz w:val="15"/>
                                    </w:rPr>
                                  </w:pPr>
                                  <w:r>
                                    <w:rPr>
                                      <w:rFonts w:ascii="Arial Narrow Bold"/>
                                      <w:b/>
                                      <w:spacing w:val="-2"/>
                                      <w:sz w:val="15"/>
                                    </w:rPr>
                                    <w:t>Average</w:t>
                                  </w:r>
                                </w:p>
                              </w:tc>
                              <w:tc>
                                <w:tcPr>
                                  <w:tcW w:w="4140" w:type="dxa"/>
                                  <w:vMerge/>
                                  <w:tcBorders>
                                    <w:top w:val="nil"/>
                                    <w:left w:val="single" w:sz="6" w:space="0" w:color="232323"/>
                                    <w:bottom w:val="single" w:sz="6" w:space="0" w:color="232323"/>
                                    <w:right w:val="single" w:sz="6" w:space="0" w:color="232323"/>
                                  </w:tcBorders>
                                </w:tcPr>
                                <w:p>
                                  <w:pPr>
                                    <w:rPr>
                                      <w:sz w:val="2"/>
                                      <w:szCs w:val="2"/>
                                    </w:rPr>
                                  </w:pPr>
                                </w:p>
                              </w:tc>
                            </w:tr>
                            <w:tr>
                              <w:trPr>
                                <w:trHeight w:val="255"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48"/>
                                    <w:ind w:left="47" w:right="6"/>
                                    <w:rPr>
                                      <w:rFonts w:ascii="Arial Narrow"/>
                                      <w:sz w:val="15"/>
                                    </w:rPr>
                                  </w:pPr>
                                  <w:r>
                                    <w:rPr>
                                      <w:rFonts w:ascii="Arial Narrow"/>
                                      <w:sz w:val="15"/>
                                    </w:rPr>
                                    <w:t>PERFLUOROBUTANE</w:t>
                                  </w:r>
                                  <w:r>
                                    <w:rPr>
                                      <w:rFonts w:ascii="Arial Narrow"/>
                                      <w:spacing w:val="-9"/>
                                      <w:sz w:val="15"/>
                                    </w:rPr>
                                    <w:t> </w:t>
                                  </w:r>
                                  <w:r>
                                    <w:rPr>
                                      <w:rFonts w:ascii="Arial Narrow"/>
                                      <w:spacing w:val="-63"/>
                                      <w:sz w:val="15"/>
                                    </w:rPr>
                                    <w:t>SULFONIC</w:t>
                                  </w:r>
                                  <w:r>
                                    <w:rPr>
                                      <w:rFonts w:ascii="Arial Narrow"/>
                                      <w:spacing w:val="40"/>
                                      <w:sz w:val="15"/>
                                    </w:rPr>
                                    <w:t> </w:t>
                                  </w:r>
                                  <w:r>
                                    <w:rPr>
                                      <w:rFonts w:ascii="Arial Narrow"/>
                                      <w:spacing w:val="-152"/>
                                      <w:sz w:val="15"/>
                                    </w:rPr>
                                    <w:t>ACID</w:t>
                                  </w:r>
                                  <w:r>
                                    <w:rPr>
                                      <w:rFonts w:ascii="Arial Narrow"/>
                                      <w:sz w:val="15"/>
                                    </w:rPr>
                                    <w:t> (PFBS)</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115"/>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115"/>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115"/>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right="72"/>
                                    <w:jc w:val="center"/>
                                    <w:rPr>
                                      <w:rFonts w:ascii="Arial Narrow"/>
                                      <w:sz w:val="15"/>
                                    </w:rPr>
                                  </w:pPr>
                                  <w:r>
                                    <w:rPr>
                                      <w:rFonts w:ascii="Arial Narrow"/>
                                      <w:spacing w:val="-4"/>
                                      <w:sz w:val="15"/>
                                    </w:rPr>
                                    <w:t>ND-</w:t>
                                  </w:r>
                                  <w:r>
                                    <w:rPr>
                                      <w:rFonts w:ascii="Arial Narrow"/>
                                      <w:spacing w:val="-6"/>
                                      <w:sz w:val="15"/>
                                    </w:rPr>
                                    <w:t>31</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4"/>
                                      <w:sz w:val="15"/>
                                    </w:rPr>
                                    <w:t>12.8</w:t>
                                  </w:r>
                                </w:p>
                              </w:tc>
                              <w:tc>
                                <w:tcPr>
                                  <w:tcW w:w="4140" w:type="dxa"/>
                                  <w:tcBorders>
                                    <w:top w:val="single" w:sz="6" w:space="0" w:color="232323"/>
                                    <w:left w:val="single" w:sz="6" w:space="0" w:color="232323"/>
                                    <w:bottom w:val="single" w:sz="6" w:space="0" w:color="232323"/>
                                    <w:right w:val="single" w:sz="6" w:space="0" w:color="232323"/>
                                  </w:tcBorders>
                                </w:tcPr>
                                <w:p>
                                  <w:pPr>
                                    <w:pStyle w:val="TableParagraph"/>
                                    <w:spacing w:before="5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r>
                              <w:trPr>
                                <w:trHeight w:val="255"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35"/>
                                    <w:ind w:left="47"/>
                                    <w:rPr>
                                      <w:rFonts w:ascii="Calibri"/>
                                      <w:sz w:val="15"/>
                                    </w:rPr>
                                  </w:pPr>
                                  <w:r>
                                    <w:rPr>
                                      <w:rFonts w:ascii="Calibri"/>
                                      <w:spacing w:val="-2"/>
                                      <w:sz w:val="15"/>
                                    </w:rPr>
                                    <w:t>PERFLUOROBUTANOIC</w:t>
                                  </w:r>
                                  <w:r>
                                    <w:rPr>
                                      <w:rFonts w:ascii="Calibri"/>
                                      <w:spacing w:val="12"/>
                                      <w:sz w:val="15"/>
                                    </w:rPr>
                                    <w:t> </w:t>
                                  </w:r>
                                  <w:r>
                                    <w:rPr>
                                      <w:rFonts w:ascii="Calibri"/>
                                      <w:spacing w:val="-2"/>
                                      <w:sz w:val="15"/>
                                    </w:rPr>
                                    <w:t>ACID</w:t>
                                  </w:r>
                                  <w:r>
                                    <w:rPr>
                                      <w:rFonts w:ascii="Calibri"/>
                                      <w:spacing w:val="12"/>
                                      <w:sz w:val="15"/>
                                    </w:rPr>
                                    <w:t> </w:t>
                                  </w:r>
                                  <w:r>
                                    <w:rPr>
                                      <w:rFonts w:ascii="Calibri"/>
                                      <w:spacing w:val="-2"/>
                                      <w:sz w:val="15"/>
                                    </w:rPr>
                                    <w:t>(PFBA)</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47"/>
                                    <w:rPr>
                                      <w:rFonts w:ascii="Arial Narrow"/>
                                      <w:sz w:val="15"/>
                                    </w:rPr>
                                  </w:pPr>
                                  <w:r>
                                    <w:rPr>
                                      <w:rFonts w:ascii="Arial Narrow"/>
                                      <w:spacing w:val="-4"/>
                                      <w:w w:val="90"/>
                                      <w:sz w:val="15"/>
                                    </w:rPr>
                                    <w:t>3.9-</w:t>
                                  </w:r>
                                  <w:r>
                                    <w:rPr>
                                      <w:rFonts w:ascii="Arial Narrow"/>
                                      <w:spacing w:val="-4"/>
                                      <w:sz w:val="15"/>
                                    </w:rPr>
                                    <w:t>4.2</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right="73"/>
                                    <w:jc w:val="center"/>
                                    <w:rPr>
                                      <w:rFonts w:ascii="Arial Narrow"/>
                                      <w:sz w:val="15"/>
                                    </w:rPr>
                                  </w:pPr>
                                  <w:r>
                                    <w:rPr>
                                      <w:rFonts w:ascii="Arial Narrow"/>
                                      <w:spacing w:val="-4"/>
                                      <w:sz w:val="15"/>
                                    </w:rPr>
                                    <w:t>ND-</w:t>
                                  </w:r>
                                  <w:r>
                                    <w:rPr>
                                      <w:rFonts w:ascii="Arial Narrow"/>
                                      <w:spacing w:val="-6"/>
                                      <w:sz w:val="15"/>
                                    </w:rPr>
                                    <w:t>31</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2.8</w:t>
                                  </w:r>
                                </w:p>
                              </w:tc>
                              <w:tc>
                                <w:tcPr>
                                  <w:tcW w:w="4140" w:type="dxa"/>
                                  <w:tcBorders>
                                    <w:top w:val="single" w:sz="6" w:space="0" w:color="232323"/>
                                    <w:left w:val="single" w:sz="6" w:space="0" w:color="232323"/>
                                    <w:bottom w:val="single" w:sz="6" w:space="0" w:color="232323"/>
                                    <w:right w:val="single" w:sz="6" w:space="0" w:color="232323"/>
                                  </w:tcBorders>
                                </w:tcPr>
                                <w:p>
                                  <w:pPr>
                                    <w:pStyle w:val="TableParagraph"/>
                                    <w:spacing w:before="5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r>
                              <w:trPr>
                                <w:trHeight w:val="255"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48"/>
                                    <w:ind w:left="47" w:right="-8"/>
                                    <w:rPr>
                                      <w:rFonts w:ascii="Arial Narrow"/>
                                      <w:sz w:val="15"/>
                                    </w:rPr>
                                  </w:pPr>
                                  <w:r>
                                    <w:rPr>
                                      <w:rFonts w:ascii="Arial Narrow"/>
                                      <w:sz w:val="15"/>
                                    </w:rPr>
                                    <w:t>PERFLUOROHEPTANOIC</w:t>
                                  </w:r>
                                  <w:r>
                                    <w:rPr>
                                      <w:rFonts w:ascii="Arial Narrow"/>
                                      <w:spacing w:val="-9"/>
                                      <w:sz w:val="15"/>
                                    </w:rPr>
                                    <w:t> </w:t>
                                  </w:r>
                                  <w:r>
                                    <w:rPr>
                                      <w:rFonts w:ascii="Arial Narrow"/>
                                      <w:spacing w:val="-85"/>
                                      <w:sz w:val="15"/>
                                    </w:rPr>
                                    <w:t>ACID</w:t>
                                  </w:r>
                                  <w:r>
                                    <w:rPr>
                                      <w:rFonts w:ascii="Arial Narrow"/>
                                      <w:spacing w:val="40"/>
                                      <w:sz w:val="15"/>
                                    </w:rPr>
                                    <w:t> </w:t>
                                  </w:r>
                                  <w:r>
                                    <w:rPr>
                                      <w:rFonts w:ascii="Arial Narrow"/>
                                      <w:spacing w:val="-2"/>
                                      <w:sz w:val="15"/>
                                    </w:rPr>
                                    <w:t>(PFHPA)</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4.1</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right="38"/>
                                    <w:jc w:val="center"/>
                                    <w:rPr>
                                      <w:rFonts w:ascii="Arial Narrow"/>
                                      <w:sz w:val="15"/>
                                    </w:rPr>
                                  </w:pPr>
                                  <w:r>
                                    <w:rPr>
                                      <w:rFonts w:ascii="Arial Narrow"/>
                                      <w:spacing w:val="-4"/>
                                      <w:sz w:val="15"/>
                                    </w:rPr>
                                    <w:t>ND-7.1</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2.1</w:t>
                                  </w:r>
                                </w:p>
                              </w:tc>
                              <w:tc>
                                <w:tcPr>
                                  <w:tcW w:w="4140" w:type="dxa"/>
                                  <w:tcBorders>
                                    <w:top w:val="single" w:sz="6" w:space="0" w:color="232323"/>
                                    <w:left w:val="single" w:sz="6" w:space="0" w:color="232323"/>
                                    <w:bottom w:val="single" w:sz="6" w:space="0" w:color="232323"/>
                                    <w:right w:val="single" w:sz="6" w:space="0" w:color="232323"/>
                                  </w:tcBorders>
                                </w:tcPr>
                                <w:p>
                                  <w:pPr>
                                    <w:pStyle w:val="TableParagraph"/>
                                    <w:spacing w:before="5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r>
                              <w:trPr>
                                <w:trHeight w:val="255"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48"/>
                                    <w:ind w:left="47"/>
                                    <w:rPr>
                                      <w:rFonts w:ascii="Arial Narrow"/>
                                      <w:sz w:val="15"/>
                                    </w:rPr>
                                  </w:pPr>
                                  <w:r>
                                    <w:rPr>
                                      <w:rFonts w:ascii="Arial Narrow"/>
                                      <w:spacing w:val="-16"/>
                                      <w:sz w:val="15"/>
                                    </w:rPr>
                                    <w:t>PERFLUOROCTANE</w:t>
                                  </w:r>
                                  <w:r>
                                    <w:rPr>
                                      <w:rFonts w:ascii="Arial Narrow"/>
                                      <w:spacing w:val="-2"/>
                                      <w:sz w:val="15"/>
                                    </w:rPr>
                                    <w:t> </w:t>
                                  </w:r>
                                  <w:r>
                                    <w:rPr>
                                      <w:rFonts w:ascii="Arial Narrow"/>
                                      <w:spacing w:val="-16"/>
                                      <w:sz w:val="15"/>
                                    </w:rPr>
                                    <w:t>SULFONIC</w:t>
                                  </w:r>
                                  <w:r>
                                    <w:rPr>
                                      <w:rFonts w:ascii="Arial Narrow"/>
                                      <w:spacing w:val="40"/>
                                      <w:sz w:val="15"/>
                                    </w:rPr>
                                    <w:t> </w:t>
                                  </w:r>
                                  <w:r>
                                    <w:rPr>
                                      <w:rFonts w:ascii="Arial Narrow"/>
                                      <w:spacing w:val="-152"/>
                                      <w:sz w:val="15"/>
                                    </w:rPr>
                                    <w:t>ACID</w:t>
                                  </w:r>
                                  <w:r>
                                    <w:rPr>
                                      <w:rFonts w:ascii="Arial Narrow"/>
                                      <w:sz w:val="15"/>
                                    </w:rPr>
                                    <w:t> (PFOS)</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spacing w:before="48"/>
                                    <w:ind w:right="201"/>
                                    <w:jc w:val="center"/>
                                    <w:rPr>
                                      <w:rFonts w:ascii="Arial Narrow"/>
                                      <w:sz w:val="15"/>
                                    </w:rPr>
                                  </w:pPr>
                                  <w:r>
                                    <w:rPr>
                                      <w:rFonts w:ascii="Arial Narrow"/>
                                      <w:spacing w:val="-10"/>
                                      <w:sz w:val="15"/>
                                    </w:rPr>
                                    <w:t>4</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right="38"/>
                                    <w:jc w:val="center"/>
                                    <w:rPr>
                                      <w:rFonts w:ascii="Arial Narrow"/>
                                      <w:sz w:val="15"/>
                                    </w:rPr>
                                  </w:pPr>
                                  <w:r>
                                    <w:rPr>
                                      <w:rFonts w:ascii="Arial Narrow"/>
                                      <w:spacing w:val="-4"/>
                                      <w:sz w:val="15"/>
                                    </w:rPr>
                                    <w:t>ND-6.3</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5.7</w:t>
                                  </w:r>
                                </w:p>
                              </w:tc>
                              <w:tc>
                                <w:tcPr>
                                  <w:tcW w:w="4140" w:type="dxa"/>
                                  <w:tcBorders>
                                    <w:top w:val="single" w:sz="6" w:space="0" w:color="232323"/>
                                    <w:left w:val="single" w:sz="6" w:space="0" w:color="232323"/>
                                    <w:bottom w:val="single" w:sz="6" w:space="0" w:color="232323"/>
                                    <w:right w:val="single" w:sz="6" w:space="0" w:color="232323"/>
                                  </w:tcBorders>
                                </w:tcPr>
                                <w:p>
                                  <w:pPr>
                                    <w:pStyle w:val="TableParagraph"/>
                                    <w:spacing w:before="5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r>
                              <w:trPr>
                                <w:trHeight w:val="255"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48"/>
                                    <w:ind w:left="47" w:right="-10"/>
                                    <w:rPr>
                                      <w:rFonts w:ascii="Arial Narrow"/>
                                      <w:sz w:val="15"/>
                                    </w:rPr>
                                  </w:pPr>
                                  <w:r>
                                    <w:rPr>
                                      <w:rFonts w:ascii="Arial Narrow"/>
                                      <w:spacing w:val="-2"/>
                                      <w:sz w:val="15"/>
                                    </w:rPr>
                                    <w:t>PERFLUOROCTANOIC</w:t>
                                  </w:r>
                                  <w:r>
                                    <w:rPr>
                                      <w:rFonts w:ascii="Arial Narrow"/>
                                      <w:spacing w:val="-7"/>
                                      <w:sz w:val="15"/>
                                    </w:rPr>
                                    <w:t> </w:t>
                                  </w:r>
                                  <w:r>
                                    <w:rPr>
                                      <w:rFonts w:ascii="Arial Narrow"/>
                                      <w:spacing w:val="-2"/>
                                      <w:sz w:val="15"/>
                                    </w:rPr>
                                    <w:t>ACID</w:t>
                                  </w:r>
                                  <w:r>
                                    <w:rPr>
                                      <w:rFonts w:ascii="Arial Narrow"/>
                                      <w:spacing w:val="40"/>
                                      <w:sz w:val="15"/>
                                    </w:rPr>
                                    <w:t> </w:t>
                                  </w:r>
                                  <w:r>
                                    <w:rPr>
                                      <w:rFonts w:ascii="Arial Narrow"/>
                                      <w:spacing w:val="-2"/>
                                      <w:sz w:val="15"/>
                                    </w:rPr>
                                    <w:t>(PFOA)</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spacing w:before="48"/>
                                    <w:ind w:right="201"/>
                                    <w:jc w:val="center"/>
                                    <w:rPr>
                                      <w:rFonts w:ascii="Arial Narrow"/>
                                      <w:sz w:val="15"/>
                                    </w:rPr>
                                  </w:pPr>
                                  <w:r>
                                    <w:rPr>
                                      <w:rFonts w:ascii="Arial Narrow"/>
                                      <w:spacing w:val="-10"/>
                                      <w:sz w:val="15"/>
                                    </w:rPr>
                                    <w:t>4</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right="72"/>
                                    <w:jc w:val="center"/>
                                    <w:rPr>
                                      <w:rFonts w:ascii="Arial Narrow"/>
                                      <w:sz w:val="15"/>
                                    </w:rPr>
                                  </w:pPr>
                                  <w:r>
                                    <w:rPr>
                                      <w:rFonts w:ascii="Arial Narrow"/>
                                      <w:spacing w:val="-4"/>
                                      <w:sz w:val="15"/>
                                    </w:rPr>
                                    <w:t>ND-</w:t>
                                  </w:r>
                                  <w:r>
                                    <w:rPr>
                                      <w:rFonts w:ascii="Arial Narrow"/>
                                      <w:spacing w:val="-6"/>
                                      <w:sz w:val="15"/>
                                    </w:rPr>
                                    <w:t>10</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5.5</w:t>
                                  </w:r>
                                </w:p>
                              </w:tc>
                              <w:tc>
                                <w:tcPr>
                                  <w:tcW w:w="4140" w:type="dxa"/>
                                  <w:tcBorders>
                                    <w:top w:val="single" w:sz="6" w:space="0" w:color="232323"/>
                                    <w:left w:val="single" w:sz="6" w:space="0" w:color="232323"/>
                                    <w:bottom w:val="single" w:sz="6" w:space="0" w:color="232323"/>
                                    <w:right w:val="single" w:sz="6" w:space="0" w:color="232323"/>
                                  </w:tcBorders>
                                </w:tcPr>
                                <w:p>
                                  <w:pPr>
                                    <w:pStyle w:val="TableParagraph"/>
                                    <w:spacing w:before="5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r>
                              <w:trPr>
                                <w:trHeight w:val="255"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48"/>
                                    <w:ind w:left="47" w:right="14"/>
                                    <w:rPr>
                                      <w:rFonts w:ascii="Arial Narrow"/>
                                      <w:sz w:val="15"/>
                                    </w:rPr>
                                  </w:pPr>
                                  <w:r>
                                    <w:rPr>
                                      <w:rFonts w:ascii="Arial Narrow"/>
                                      <w:sz w:val="15"/>
                                    </w:rPr>
                                    <w:t>PERFLUOROHEXANE</w:t>
                                  </w:r>
                                  <w:r>
                                    <w:rPr>
                                      <w:rFonts w:ascii="Arial Narrow"/>
                                      <w:spacing w:val="-9"/>
                                      <w:sz w:val="15"/>
                                    </w:rPr>
                                    <w:t> </w:t>
                                  </w:r>
                                  <w:r>
                                    <w:rPr>
                                      <w:rFonts w:ascii="Arial Narrow"/>
                                      <w:spacing w:val="-64"/>
                                      <w:sz w:val="15"/>
                                    </w:rPr>
                                    <w:t>SULFONIC</w:t>
                                  </w:r>
                                  <w:r>
                                    <w:rPr>
                                      <w:rFonts w:ascii="Arial Narrow"/>
                                      <w:spacing w:val="80"/>
                                      <w:sz w:val="15"/>
                                    </w:rPr>
                                    <w:t> </w:t>
                                  </w:r>
                                  <w:r>
                                    <w:rPr>
                                      <w:rFonts w:ascii="Arial Narrow"/>
                                      <w:spacing w:val="-152"/>
                                      <w:sz w:val="15"/>
                                    </w:rPr>
                                    <w:t>ACID</w:t>
                                  </w:r>
                                  <w:r>
                                    <w:rPr>
                                      <w:rFonts w:ascii="Arial Narrow"/>
                                      <w:sz w:val="15"/>
                                    </w:rPr>
                                    <w:t> (PFHxS)</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right="82"/>
                                    <w:jc w:val="center"/>
                                    <w:rPr>
                                      <w:rFonts w:ascii="Arial Narrow"/>
                                      <w:sz w:val="15"/>
                                    </w:rPr>
                                  </w:pPr>
                                  <w:r>
                                    <w:rPr>
                                      <w:rFonts w:ascii="Arial Narrow"/>
                                      <w:spacing w:val="-6"/>
                                      <w:sz w:val="15"/>
                                    </w:rPr>
                                    <w:t>ND-11</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5.3</w:t>
                                  </w:r>
                                </w:p>
                              </w:tc>
                              <w:tc>
                                <w:tcPr>
                                  <w:tcW w:w="4140" w:type="dxa"/>
                                  <w:tcBorders>
                                    <w:top w:val="single" w:sz="6" w:space="0" w:color="232323"/>
                                    <w:left w:val="single" w:sz="6" w:space="0" w:color="232323"/>
                                    <w:bottom w:val="single" w:sz="6" w:space="0" w:color="232323"/>
                                    <w:right w:val="single" w:sz="6" w:space="0" w:color="232323"/>
                                  </w:tcBorders>
                                </w:tcPr>
                                <w:p>
                                  <w:pPr>
                                    <w:pStyle w:val="TableParagraph"/>
                                    <w:spacing w:before="5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r>
                              <w:trPr>
                                <w:trHeight w:val="255"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48"/>
                                    <w:ind w:left="47"/>
                                    <w:rPr>
                                      <w:rFonts w:ascii="Arial Narrow"/>
                                      <w:sz w:val="15"/>
                                    </w:rPr>
                                  </w:pPr>
                                  <w:r>
                                    <w:rPr>
                                      <w:rFonts w:ascii="Arial Narrow"/>
                                      <w:spacing w:val="-10"/>
                                      <w:sz w:val="15"/>
                                    </w:rPr>
                                    <w:t>PERFLUOROHEXANOIC</w:t>
                                  </w:r>
                                  <w:r>
                                    <w:rPr>
                                      <w:rFonts w:ascii="Arial Narrow"/>
                                      <w:spacing w:val="-7"/>
                                      <w:sz w:val="15"/>
                                    </w:rPr>
                                    <w:t> </w:t>
                                  </w:r>
                                  <w:r>
                                    <w:rPr>
                                      <w:rFonts w:ascii="Arial Narrow"/>
                                      <w:spacing w:val="-10"/>
                                      <w:sz w:val="15"/>
                                    </w:rPr>
                                    <w:t>ACID</w:t>
                                  </w:r>
                                  <w:r>
                                    <w:rPr>
                                      <w:rFonts w:ascii="Arial Narrow"/>
                                      <w:spacing w:val="40"/>
                                      <w:sz w:val="15"/>
                                    </w:rPr>
                                    <w:t> </w:t>
                                  </w:r>
                                  <w:r>
                                    <w:rPr>
                                      <w:rFonts w:ascii="Arial Narrow"/>
                                      <w:spacing w:val="-2"/>
                                      <w:sz w:val="15"/>
                                    </w:rPr>
                                    <w:t>(PFHXA)</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right="82"/>
                                    <w:jc w:val="center"/>
                                    <w:rPr>
                                      <w:rFonts w:ascii="Arial Narrow"/>
                                      <w:sz w:val="15"/>
                                    </w:rPr>
                                  </w:pPr>
                                  <w:r>
                                    <w:rPr>
                                      <w:rFonts w:ascii="Arial Narrow"/>
                                      <w:spacing w:val="-6"/>
                                      <w:sz w:val="15"/>
                                    </w:rPr>
                                    <w:t>ND-11</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4.3</w:t>
                                  </w:r>
                                </w:p>
                              </w:tc>
                              <w:tc>
                                <w:tcPr>
                                  <w:tcW w:w="4140" w:type="dxa"/>
                                  <w:tcBorders>
                                    <w:top w:val="single" w:sz="6" w:space="0" w:color="232323"/>
                                    <w:left w:val="single" w:sz="6" w:space="0" w:color="232323"/>
                                    <w:bottom w:val="single" w:sz="6" w:space="0" w:color="232323"/>
                                    <w:right w:val="single" w:sz="6" w:space="0" w:color="232323"/>
                                  </w:tcBorders>
                                </w:tcPr>
                                <w:p>
                                  <w:pPr>
                                    <w:pStyle w:val="TableParagraph"/>
                                    <w:spacing w:before="5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r>
                              <w:trPr>
                                <w:trHeight w:val="240" w:hRule="atLeast"/>
                              </w:trPr>
                              <w:tc>
                                <w:tcPr>
                                  <w:tcW w:w="3060" w:type="dxa"/>
                                  <w:tcBorders>
                                    <w:top w:val="single" w:sz="6" w:space="0" w:color="232323"/>
                                    <w:left w:val="single" w:sz="6" w:space="0" w:color="232323"/>
                                    <w:right w:val="single" w:sz="6" w:space="0" w:color="232323"/>
                                  </w:tcBorders>
                                </w:tcPr>
                                <w:p>
                                  <w:pPr>
                                    <w:pStyle w:val="TableParagraph"/>
                                    <w:spacing w:before="48"/>
                                    <w:ind w:left="47" w:right="-8"/>
                                    <w:rPr>
                                      <w:rFonts w:ascii="Arial Narrow"/>
                                      <w:sz w:val="15"/>
                                    </w:rPr>
                                  </w:pPr>
                                  <w:r>
                                    <w:rPr>
                                      <w:rFonts w:ascii="Arial Narrow"/>
                                      <w:sz w:val="15"/>
                                    </w:rPr>
                                    <w:t>PERFLUOROPENTANOIC</w:t>
                                  </w:r>
                                  <w:r>
                                    <w:rPr>
                                      <w:rFonts w:ascii="Arial Narrow"/>
                                      <w:spacing w:val="-9"/>
                                      <w:sz w:val="15"/>
                                    </w:rPr>
                                    <w:t> </w:t>
                                  </w:r>
                                  <w:r>
                                    <w:rPr>
                                      <w:rFonts w:ascii="Arial Narrow"/>
                                      <w:spacing w:val="-85"/>
                                      <w:sz w:val="15"/>
                                    </w:rPr>
                                    <w:t>ACID</w:t>
                                  </w:r>
                                  <w:r>
                                    <w:rPr>
                                      <w:rFonts w:ascii="Arial Narrow"/>
                                      <w:spacing w:val="40"/>
                                      <w:sz w:val="15"/>
                                    </w:rPr>
                                    <w:t> </w:t>
                                  </w:r>
                                  <w:r>
                                    <w:rPr>
                                      <w:rFonts w:ascii="Arial Narrow"/>
                                      <w:spacing w:val="-2"/>
                                      <w:sz w:val="15"/>
                                    </w:rPr>
                                    <w:t>(PFPEA)</w:t>
                                  </w:r>
                                </w:p>
                              </w:tc>
                              <w:tc>
                                <w:tcPr>
                                  <w:tcW w:w="450" w:type="dxa"/>
                                  <w:tcBorders>
                                    <w:top w:val="single" w:sz="6" w:space="0" w:color="232323"/>
                                    <w:left w:val="single" w:sz="6" w:space="0" w:color="232323"/>
                                    <w:right w:val="single" w:sz="6" w:space="0" w:color="232323"/>
                                  </w:tcBorders>
                                </w:tcPr>
                                <w:p>
                                  <w:pPr>
                                    <w:pStyle w:val="TableParagraph"/>
                                    <w:rPr>
                                      <w:rFonts w:ascii="Times New Roman"/>
                                      <w:sz w:val="16"/>
                                    </w:rPr>
                                  </w:pPr>
                                </w:p>
                              </w:tc>
                              <w:tc>
                                <w:tcPr>
                                  <w:tcW w:w="540" w:type="dxa"/>
                                  <w:tcBorders>
                                    <w:top w:val="single" w:sz="6" w:space="0" w:color="232323"/>
                                    <w:left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right w:val="single" w:sz="6" w:space="0" w:color="232323"/>
                                  </w:tcBorders>
                                </w:tcPr>
                                <w:p>
                                  <w:pPr>
                                    <w:pStyle w:val="TableParagraph"/>
                                    <w:spacing w:before="48"/>
                                    <w:ind w:right="73"/>
                                    <w:jc w:val="center"/>
                                    <w:rPr>
                                      <w:rFonts w:ascii="Arial Narrow"/>
                                      <w:sz w:val="15"/>
                                    </w:rPr>
                                  </w:pPr>
                                  <w:r>
                                    <w:rPr>
                                      <w:rFonts w:ascii="Arial Narrow"/>
                                      <w:spacing w:val="-4"/>
                                      <w:sz w:val="15"/>
                                    </w:rPr>
                                    <w:t>ND-</w:t>
                                  </w:r>
                                  <w:r>
                                    <w:rPr>
                                      <w:rFonts w:ascii="Arial Narrow"/>
                                      <w:spacing w:val="-6"/>
                                      <w:sz w:val="15"/>
                                    </w:rPr>
                                    <w:t>14</w:t>
                                  </w:r>
                                </w:p>
                              </w:tc>
                              <w:tc>
                                <w:tcPr>
                                  <w:tcW w:w="630" w:type="dxa"/>
                                  <w:tcBorders>
                                    <w:top w:val="single" w:sz="6" w:space="0" w:color="232323"/>
                                    <w:left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4.4</w:t>
                                  </w:r>
                                </w:p>
                              </w:tc>
                              <w:tc>
                                <w:tcPr>
                                  <w:tcW w:w="4140" w:type="dxa"/>
                                  <w:tcBorders>
                                    <w:top w:val="single" w:sz="6" w:space="0" w:color="232323"/>
                                    <w:left w:val="single" w:sz="6" w:space="0" w:color="232323"/>
                                    <w:right w:val="single" w:sz="6" w:space="0" w:color="232323"/>
                                  </w:tcBorders>
                                </w:tcPr>
                                <w:p>
                                  <w:pPr>
                                    <w:pStyle w:val="TableParagraph"/>
                                    <w:spacing w:before="3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bl>
                          <w:p>
                            <w:pPr>
                              <w:pStyle w:val="BodyText"/>
                            </w:pPr>
                          </w:p>
                        </w:txbxContent>
                      </wps:txbx>
                      <wps:bodyPr wrap="square" lIns="0" tIns="0" rIns="0" bIns="0" rtlCol="0">
                        <a:noAutofit/>
                      </wps:bodyPr>
                    </wps:wsp>
                  </a:graphicData>
                </a:graphic>
              </wp:anchor>
            </w:drawing>
          </mc:Choice>
          <mc:Fallback>
            <w:pict>
              <v:shape style="position:absolute;margin-left:23.985001pt;margin-top:69.463905pt;width:564.75pt;height:153.5pt;mso-position-horizontal-relative:page;mso-position-vertical-relative:paragraph;z-index:15733248" type="#_x0000_t202" id="docshape71" filled="false" stroked="false">
                <v:textbox inset="0,0,0,0">
                  <w:txbxContent>
                    <w:tbl>
                      <w:tblPr>
                        <w:tblW w:w="0" w:type="auto"/>
                        <w:jc w:val="left"/>
                        <w:tblInd w:w="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3060"/>
                        <w:gridCol w:w="450"/>
                        <w:gridCol w:w="540"/>
                        <w:gridCol w:w="630"/>
                        <w:gridCol w:w="540"/>
                        <w:gridCol w:w="630"/>
                        <w:gridCol w:w="540"/>
                        <w:gridCol w:w="630"/>
                        <w:gridCol w:w="4140"/>
                      </w:tblGrid>
                      <w:tr>
                        <w:trPr>
                          <w:trHeight w:val="240" w:hRule="atLeast"/>
                        </w:trPr>
                        <w:tc>
                          <w:tcPr>
                            <w:tcW w:w="3060" w:type="dxa"/>
                            <w:tcBorders>
                              <w:left w:val="single" w:sz="6" w:space="0" w:color="232323"/>
                              <w:bottom w:val="single" w:sz="6" w:space="0" w:color="232323"/>
                              <w:right w:val="single" w:sz="6" w:space="0" w:color="232323"/>
                            </w:tcBorders>
                          </w:tcPr>
                          <w:p>
                            <w:pPr>
                              <w:pStyle w:val="TableParagraph"/>
                              <w:spacing w:before="13"/>
                              <w:ind w:left="47"/>
                              <w:rPr>
                                <w:rFonts w:ascii="Arial Narrow Bold"/>
                                <w:b/>
                                <w:sz w:val="18"/>
                              </w:rPr>
                            </w:pPr>
                            <w:r>
                              <w:rPr>
                                <w:rFonts w:ascii="Arial Narrow Bold"/>
                                <w:b/>
                                <w:sz w:val="18"/>
                              </w:rPr>
                              <w:t>Table</w:t>
                            </w:r>
                            <w:r>
                              <w:rPr>
                                <w:rFonts w:ascii="Arial Narrow Bold"/>
                                <w:b/>
                                <w:spacing w:val="-5"/>
                                <w:sz w:val="18"/>
                              </w:rPr>
                              <w:t> </w:t>
                            </w:r>
                            <w:r>
                              <w:rPr>
                                <w:rFonts w:ascii="Arial Narrow Bold"/>
                                <w:b/>
                                <w:sz w:val="18"/>
                              </w:rPr>
                              <w:t>7-</w:t>
                            </w:r>
                            <w:r>
                              <w:rPr>
                                <w:rFonts w:ascii="Arial Narrow Bold"/>
                                <w:b/>
                                <w:spacing w:val="-4"/>
                                <w:sz w:val="18"/>
                              </w:rPr>
                              <w:t> </w:t>
                            </w:r>
                            <w:r>
                              <w:rPr>
                                <w:rFonts w:ascii="Arial Narrow Bold"/>
                                <w:b/>
                                <w:sz w:val="18"/>
                              </w:rPr>
                              <w:t>Detection</w:t>
                            </w:r>
                            <w:r>
                              <w:rPr>
                                <w:rFonts w:ascii="Arial Narrow Bold"/>
                                <w:b/>
                                <w:spacing w:val="-4"/>
                                <w:sz w:val="18"/>
                              </w:rPr>
                              <w:t> </w:t>
                            </w:r>
                            <w:r>
                              <w:rPr>
                                <w:rFonts w:ascii="Arial Narrow Bold"/>
                                <w:b/>
                                <w:sz w:val="18"/>
                              </w:rPr>
                              <w:t>of</w:t>
                            </w:r>
                            <w:r>
                              <w:rPr>
                                <w:rFonts w:ascii="Arial Narrow Bold"/>
                                <w:b/>
                                <w:spacing w:val="-4"/>
                                <w:sz w:val="18"/>
                              </w:rPr>
                              <w:t> </w:t>
                            </w:r>
                            <w:r>
                              <w:rPr>
                                <w:rFonts w:ascii="Arial Narrow Bold"/>
                                <w:b/>
                                <w:sz w:val="18"/>
                              </w:rPr>
                              <w:t>PFAS</w:t>
                            </w:r>
                            <w:r>
                              <w:rPr>
                                <w:rFonts w:ascii="Arial Narrow Bold"/>
                                <w:b/>
                                <w:spacing w:val="-4"/>
                                <w:sz w:val="18"/>
                              </w:rPr>
                              <w:t> </w:t>
                            </w:r>
                            <w:r>
                              <w:rPr>
                                <w:rFonts w:ascii="Arial Narrow Bold"/>
                                <w:b/>
                                <w:spacing w:val="-38"/>
                                <w:sz w:val="18"/>
                              </w:rPr>
                              <w:t>Constituents</w:t>
                            </w:r>
                          </w:p>
                        </w:tc>
                        <w:tc>
                          <w:tcPr>
                            <w:tcW w:w="450" w:type="dxa"/>
                            <w:tcBorders>
                              <w:left w:val="single" w:sz="6" w:space="0" w:color="232323"/>
                              <w:bottom w:val="single" w:sz="6" w:space="0" w:color="232323"/>
                              <w:right w:val="single" w:sz="6" w:space="0" w:color="232323"/>
                            </w:tcBorders>
                          </w:tcPr>
                          <w:p>
                            <w:pPr>
                              <w:pStyle w:val="TableParagraph"/>
                              <w:rPr>
                                <w:rFonts w:ascii="Times New Roman"/>
                                <w:sz w:val="16"/>
                              </w:rPr>
                            </w:pPr>
                          </w:p>
                        </w:tc>
                        <w:tc>
                          <w:tcPr>
                            <w:tcW w:w="1170" w:type="dxa"/>
                            <w:gridSpan w:val="2"/>
                            <w:tcBorders>
                              <w:left w:val="single" w:sz="6" w:space="0" w:color="232323"/>
                              <w:bottom w:val="single" w:sz="6" w:space="0" w:color="232323"/>
                              <w:right w:val="single" w:sz="6" w:space="0" w:color="232323"/>
                            </w:tcBorders>
                          </w:tcPr>
                          <w:p>
                            <w:pPr>
                              <w:pStyle w:val="TableParagraph"/>
                              <w:spacing w:before="48"/>
                              <w:ind w:left="115"/>
                              <w:rPr>
                                <w:rFonts w:ascii="Arial Narrow Bold"/>
                                <w:b/>
                                <w:sz w:val="15"/>
                              </w:rPr>
                            </w:pPr>
                            <w:r>
                              <w:rPr>
                                <w:rFonts w:ascii="Arial Narrow Bold"/>
                                <w:b/>
                                <w:sz w:val="15"/>
                              </w:rPr>
                              <w:t>Lopez</w:t>
                            </w:r>
                            <w:r>
                              <w:rPr>
                                <w:rFonts w:ascii="Arial Narrow Bold"/>
                                <w:b/>
                                <w:spacing w:val="-5"/>
                                <w:sz w:val="15"/>
                              </w:rPr>
                              <w:t> WTP</w:t>
                            </w:r>
                          </w:p>
                        </w:tc>
                        <w:tc>
                          <w:tcPr>
                            <w:tcW w:w="1170" w:type="dxa"/>
                            <w:gridSpan w:val="2"/>
                            <w:tcBorders>
                              <w:left w:val="single" w:sz="6" w:space="0" w:color="232323"/>
                              <w:bottom w:val="single" w:sz="6" w:space="0" w:color="232323"/>
                              <w:right w:val="single" w:sz="6" w:space="0" w:color="232323"/>
                            </w:tcBorders>
                          </w:tcPr>
                          <w:p>
                            <w:pPr>
                              <w:pStyle w:val="TableParagraph"/>
                              <w:spacing w:before="48"/>
                              <w:ind w:left="149"/>
                              <w:rPr>
                                <w:rFonts w:ascii="Arial Narrow Bold"/>
                                <w:b/>
                                <w:sz w:val="15"/>
                              </w:rPr>
                            </w:pPr>
                            <w:r>
                              <w:rPr>
                                <w:rFonts w:ascii="Arial Narrow Bold"/>
                                <w:b/>
                                <w:sz w:val="15"/>
                              </w:rPr>
                              <w:t>State</w:t>
                            </w:r>
                            <w:r>
                              <w:rPr>
                                <w:rFonts w:ascii="Arial Narrow Bold"/>
                                <w:b/>
                                <w:spacing w:val="-1"/>
                                <w:sz w:val="15"/>
                              </w:rPr>
                              <w:t> </w:t>
                            </w:r>
                            <w:r>
                              <w:rPr>
                                <w:rFonts w:ascii="Arial Narrow Bold"/>
                                <w:b/>
                                <w:spacing w:val="-2"/>
                                <w:sz w:val="15"/>
                              </w:rPr>
                              <w:t>Water</w:t>
                            </w:r>
                          </w:p>
                        </w:tc>
                        <w:tc>
                          <w:tcPr>
                            <w:tcW w:w="1170" w:type="dxa"/>
                            <w:gridSpan w:val="2"/>
                            <w:tcBorders>
                              <w:left w:val="single" w:sz="6" w:space="0" w:color="232323"/>
                              <w:bottom w:val="single" w:sz="6" w:space="0" w:color="232323"/>
                              <w:right w:val="single" w:sz="6" w:space="0" w:color="232323"/>
                            </w:tcBorders>
                          </w:tcPr>
                          <w:p>
                            <w:pPr>
                              <w:pStyle w:val="TableParagraph"/>
                              <w:spacing w:before="48"/>
                              <w:ind w:left="115"/>
                              <w:rPr>
                                <w:rFonts w:ascii="Arial Narrow Bold"/>
                                <w:b/>
                                <w:sz w:val="15"/>
                              </w:rPr>
                            </w:pPr>
                            <w:r>
                              <w:rPr>
                                <w:rFonts w:ascii="Arial Narrow Bold"/>
                                <w:b/>
                                <w:spacing w:val="-2"/>
                                <w:sz w:val="15"/>
                              </w:rPr>
                              <w:t>Groundwater</w:t>
                            </w:r>
                          </w:p>
                        </w:tc>
                        <w:tc>
                          <w:tcPr>
                            <w:tcW w:w="4140" w:type="dxa"/>
                            <w:vMerge w:val="restart"/>
                            <w:tcBorders>
                              <w:left w:val="single" w:sz="6" w:space="0" w:color="232323"/>
                              <w:bottom w:val="single" w:sz="6" w:space="0" w:color="232323"/>
                              <w:right w:val="single" w:sz="6" w:space="0" w:color="232323"/>
                            </w:tcBorders>
                          </w:tcPr>
                          <w:p>
                            <w:pPr>
                              <w:pStyle w:val="TableParagraph"/>
                              <w:rPr>
                                <w:rFonts w:ascii="Cambria"/>
                                <w:sz w:val="15"/>
                              </w:rPr>
                            </w:pPr>
                          </w:p>
                          <w:p>
                            <w:pPr>
                              <w:pStyle w:val="TableParagraph"/>
                              <w:rPr>
                                <w:rFonts w:ascii="Cambria"/>
                                <w:sz w:val="15"/>
                              </w:rPr>
                            </w:pPr>
                          </w:p>
                          <w:p>
                            <w:pPr>
                              <w:pStyle w:val="TableParagraph"/>
                              <w:rPr>
                                <w:rFonts w:ascii="Cambria"/>
                                <w:sz w:val="15"/>
                              </w:rPr>
                            </w:pPr>
                          </w:p>
                          <w:p>
                            <w:pPr>
                              <w:pStyle w:val="TableParagraph"/>
                              <w:ind w:left="389"/>
                              <w:rPr>
                                <w:rFonts w:ascii="Arial Narrow Bold"/>
                                <w:b/>
                                <w:sz w:val="15"/>
                              </w:rPr>
                            </w:pPr>
                            <w:r>
                              <w:rPr>
                                <w:rFonts w:ascii="Arial Narrow Bold"/>
                                <w:b/>
                                <w:sz w:val="15"/>
                              </w:rPr>
                              <w:t>Potential Sources</w:t>
                            </w:r>
                            <w:r>
                              <w:rPr>
                                <w:rFonts w:ascii="Arial Narrow Bold"/>
                                <w:b/>
                                <w:spacing w:val="-1"/>
                                <w:sz w:val="15"/>
                              </w:rPr>
                              <w:t> </w:t>
                            </w:r>
                            <w:r>
                              <w:rPr>
                                <w:rFonts w:ascii="Arial Narrow Bold"/>
                                <w:b/>
                                <w:sz w:val="15"/>
                              </w:rPr>
                              <w:t>of </w:t>
                            </w:r>
                            <w:r>
                              <w:rPr>
                                <w:rFonts w:ascii="Arial Narrow Bold"/>
                                <w:b/>
                                <w:spacing w:val="-2"/>
                                <w:sz w:val="15"/>
                              </w:rPr>
                              <w:t>Contamination</w:t>
                            </w:r>
                          </w:p>
                        </w:tc>
                      </w:tr>
                      <w:tr>
                        <w:trPr>
                          <w:trHeight w:val="580"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8"/>
                              <w:rPr>
                                <w:rFonts w:ascii="Cambria"/>
                                <w:sz w:val="16"/>
                              </w:rPr>
                            </w:pPr>
                          </w:p>
                          <w:p>
                            <w:pPr>
                              <w:pStyle w:val="TableParagraph"/>
                              <w:spacing w:before="1"/>
                              <w:ind w:left="724"/>
                              <w:rPr>
                                <w:rFonts w:ascii="Arial Narrow Bold"/>
                                <w:b/>
                                <w:sz w:val="16"/>
                              </w:rPr>
                            </w:pPr>
                            <w:r>
                              <w:rPr>
                                <w:rFonts w:ascii="Arial Narrow Bold"/>
                                <w:b/>
                                <w:sz w:val="16"/>
                              </w:rPr>
                              <w:t>Contaminant (ppt or </w:t>
                            </w:r>
                            <w:r>
                              <w:rPr>
                                <w:rFonts w:ascii="Arial Narrow Bold"/>
                                <w:b/>
                                <w:spacing w:val="-2"/>
                                <w:sz w:val="16"/>
                              </w:rPr>
                              <w:t>ng/L)</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spacing w:before="132"/>
                              <w:rPr>
                                <w:rFonts w:ascii="Cambria"/>
                                <w:sz w:val="15"/>
                              </w:rPr>
                            </w:pPr>
                          </w:p>
                          <w:p>
                            <w:pPr>
                              <w:pStyle w:val="TableParagraph"/>
                              <w:ind w:right="71"/>
                              <w:jc w:val="center"/>
                              <w:rPr>
                                <w:rFonts w:ascii="Arial Narrow Bold"/>
                                <w:b/>
                                <w:sz w:val="15"/>
                              </w:rPr>
                            </w:pPr>
                            <w:r>
                              <w:rPr>
                                <w:rFonts w:ascii="Arial Narrow Bold"/>
                                <w:b/>
                                <w:spacing w:val="-5"/>
                                <w:w w:val="90"/>
                                <w:sz w:val="15"/>
                              </w:rPr>
                              <w:t>MCL</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132"/>
                              <w:rPr>
                                <w:rFonts w:ascii="Cambria"/>
                                <w:sz w:val="15"/>
                              </w:rPr>
                            </w:pPr>
                          </w:p>
                          <w:p>
                            <w:pPr>
                              <w:pStyle w:val="TableParagraph"/>
                              <w:ind w:left="47"/>
                              <w:rPr>
                                <w:rFonts w:ascii="Arial Narrow Bold"/>
                                <w:b/>
                                <w:sz w:val="15"/>
                              </w:rPr>
                            </w:pPr>
                            <w:r>
                              <w:rPr>
                                <w:rFonts w:ascii="Arial Narrow Bold"/>
                                <w:b/>
                                <w:spacing w:val="-2"/>
                                <w:w w:val="90"/>
                                <w:sz w:val="15"/>
                              </w:rPr>
                              <w:t>Range</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132"/>
                              <w:rPr>
                                <w:rFonts w:ascii="Cambria"/>
                                <w:sz w:val="15"/>
                              </w:rPr>
                            </w:pPr>
                          </w:p>
                          <w:p>
                            <w:pPr>
                              <w:pStyle w:val="TableParagraph"/>
                              <w:ind w:left="47"/>
                              <w:rPr>
                                <w:rFonts w:ascii="Arial Narrow Bold"/>
                                <w:b/>
                                <w:sz w:val="15"/>
                              </w:rPr>
                            </w:pPr>
                            <w:r>
                              <w:rPr>
                                <w:rFonts w:ascii="Arial Narrow Bold"/>
                                <w:b/>
                                <w:spacing w:val="-2"/>
                                <w:sz w:val="15"/>
                              </w:rPr>
                              <w:t>Average</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132"/>
                              <w:rPr>
                                <w:rFonts w:ascii="Cambria"/>
                                <w:sz w:val="15"/>
                              </w:rPr>
                            </w:pPr>
                          </w:p>
                          <w:p>
                            <w:pPr>
                              <w:pStyle w:val="TableParagraph"/>
                              <w:ind w:left="47"/>
                              <w:rPr>
                                <w:rFonts w:ascii="Arial Narrow Bold"/>
                                <w:b/>
                                <w:sz w:val="15"/>
                              </w:rPr>
                            </w:pPr>
                            <w:r>
                              <w:rPr>
                                <w:rFonts w:ascii="Arial Narrow Bold"/>
                                <w:b/>
                                <w:spacing w:val="-2"/>
                                <w:w w:val="90"/>
                                <w:sz w:val="15"/>
                              </w:rPr>
                              <w:t>Range</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132"/>
                              <w:rPr>
                                <w:rFonts w:ascii="Cambria"/>
                                <w:sz w:val="15"/>
                              </w:rPr>
                            </w:pPr>
                          </w:p>
                          <w:p>
                            <w:pPr>
                              <w:pStyle w:val="TableParagraph"/>
                              <w:ind w:left="47"/>
                              <w:rPr>
                                <w:rFonts w:ascii="Arial Narrow Bold"/>
                                <w:b/>
                                <w:sz w:val="15"/>
                              </w:rPr>
                            </w:pPr>
                            <w:r>
                              <w:rPr>
                                <w:rFonts w:ascii="Arial Narrow Bold"/>
                                <w:b/>
                                <w:spacing w:val="-2"/>
                                <w:sz w:val="15"/>
                              </w:rPr>
                              <w:t>Average</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132"/>
                              <w:rPr>
                                <w:rFonts w:ascii="Cambria"/>
                                <w:sz w:val="15"/>
                              </w:rPr>
                            </w:pPr>
                          </w:p>
                          <w:p>
                            <w:pPr>
                              <w:pStyle w:val="TableParagraph"/>
                              <w:ind w:right="52"/>
                              <w:jc w:val="center"/>
                              <w:rPr>
                                <w:rFonts w:ascii="Arial Narrow Bold"/>
                                <w:b/>
                                <w:sz w:val="15"/>
                              </w:rPr>
                            </w:pPr>
                            <w:r>
                              <w:rPr>
                                <w:rFonts w:ascii="Arial Narrow Bold"/>
                                <w:b/>
                                <w:spacing w:val="-2"/>
                                <w:w w:val="90"/>
                                <w:sz w:val="15"/>
                              </w:rPr>
                              <w:t>Range</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132"/>
                              <w:rPr>
                                <w:rFonts w:ascii="Cambria"/>
                                <w:sz w:val="15"/>
                              </w:rPr>
                            </w:pPr>
                          </w:p>
                          <w:p>
                            <w:pPr>
                              <w:pStyle w:val="TableParagraph"/>
                              <w:ind w:left="47"/>
                              <w:rPr>
                                <w:rFonts w:ascii="Arial Narrow Bold"/>
                                <w:b/>
                                <w:sz w:val="15"/>
                              </w:rPr>
                            </w:pPr>
                            <w:r>
                              <w:rPr>
                                <w:rFonts w:ascii="Arial Narrow Bold"/>
                                <w:b/>
                                <w:spacing w:val="-2"/>
                                <w:sz w:val="15"/>
                              </w:rPr>
                              <w:t>Average</w:t>
                            </w:r>
                          </w:p>
                        </w:tc>
                        <w:tc>
                          <w:tcPr>
                            <w:tcW w:w="4140" w:type="dxa"/>
                            <w:vMerge/>
                            <w:tcBorders>
                              <w:top w:val="nil"/>
                              <w:left w:val="single" w:sz="6" w:space="0" w:color="232323"/>
                              <w:bottom w:val="single" w:sz="6" w:space="0" w:color="232323"/>
                              <w:right w:val="single" w:sz="6" w:space="0" w:color="232323"/>
                            </w:tcBorders>
                          </w:tcPr>
                          <w:p>
                            <w:pPr>
                              <w:rPr>
                                <w:sz w:val="2"/>
                                <w:szCs w:val="2"/>
                              </w:rPr>
                            </w:pPr>
                          </w:p>
                        </w:tc>
                      </w:tr>
                      <w:tr>
                        <w:trPr>
                          <w:trHeight w:val="255"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48"/>
                              <w:ind w:left="47" w:right="6"/>
                              <w:rPr>
                                <w:rFonts w:ascii="Arial Narrow"/>
                                <w:sz w:val="15"/>
                              </w:rPr>
                            </w:pPr>
                            <w:r>
                              <w:rPr>
                                <w:rFonts w:ascii="Arial Narrow"/>
                                <w:sz w:val="15"/>
                              </w:rPr>
                              <w:t>PERFLUOROBUTANE</w:t>
                            </w:r>
                            <w:r>
                              <w:rPr>
                                <w:rFonts w:ascii="Arial Narrow"/>
                                <w:spacing w:val="-9"/>
                                <w:sz w:val="15"/>
                              </w:rPr>
                              <w:t> </w:t>
                            </w:r>
                            <w:r>
                              <w:rPr>
                                <w:rFonts w:ascii="Arial Narrow"/>
                                <w:spacing w:val="-63"/>
                                <w:sz w:val="15"/>
                              </w:rPr>
                              <w:t>SULFONIC</w:t>
                            </w:r>
                            <w:r>
                              <w:rPr>
                                <w:rFonts w:ascii="Arial Narrow"/>
                                <w:spacing w:val="40"/>
                                <w:sz w:val="15"/>
                              </w:rPr>
                              <w:t> </w:t>
                            </w:r>
                            <w:r>
                              <w:rPr>
                                <w:rFonts w:ascii="Arial Narrow"/>
                                <w:spacing w:val="-152"/>
                                <w:sz w:val="15"/>
                              </w:rPr>
                              <w:t>ACID</w:t>
                            </w:r>
                            <w:r>
                              <w:rPr>
                                <w:rFonts w:ascii="Arial Narrow"/>
                                <w:sz w:val="15"/>
                              </w:rPr>
                              <w:t> (PFBS)</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115"/>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115"/>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115"/>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right="72"/>
                              <w:jc w:val="center"/>
                              <w:rPr>
                                <w:rFonts w:ascii="Arial Narrow"/>
                                <w:sz w:val="15"/>
                              </w:rPr>
                            </w:pPr>
                            <w:r>
                              <w:rPr>
                                <w:rFonts w:ascii="Arial Narrow"/>
                                <w:spacing w:val="-4"/>
                                <w:sz w:val="15"/>
                              </w:rPr>
                              <w:t>ND-</w:t>
                            </w:r>
                            <w:r>
                              <w:rPr>
                                <w:rFonts w:ascii="Arial Narrow"/>
                                <w:spacing w:val="-6"/>
                                <w:sz w:val="15"/>
                              </w:rPr>
                              <w:t>31</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4"/>
                                <w:sz w:val="15"/>
                              </w:rPr>
                              <w:t>12.8</w:t>
                            </w:r>
                          </w:p>
                        </w:tc>
                        <w:tc>
                          <w:tcPr>
                            <w:tcW w:w="4140" w:type="dxa"/>
                            <w:tcBorders>
                              <w:top w:val="single" w:sz="6" w:space="0" w:color="232323"/>
                              <w:left w:val="single" w:sz="6" w:space="0" w:color="232323"/>
                              <w:bottom w:val="single" w:sz="6" w:space="0" w:color="232323"/>
                              <w:right w:val="single" w:sz="6" w:space="0" w:color="232323"/>
                            </w:tcBorders>
                          </w:tcPr>
                          <w:p>
                            <w:pPr>
                              <w:pStyle w:val="TableParagraph"/>
                              <w:spacing w:before="5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r>
                        <w:trPr>
                          <w:trHeight w:val="255"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35"/>
                              <w:ind w:left="47"/>
                              <w:rPr>
                                <w:rFonts w:ascii="Calibri"/>
                                <w:sz w:val="15"/>
                              </w:rPr>
                            </w:pPr>
                            <w:r>
                              <w:rPr>
                                <w:rFonts w:ascii="Calibri"/>
                                <w:spacing w:val="-2"/>
                                <w:sz w:val="15"/>
                              </w:rPr>
                              <w:t>PERFLUOROBUTANOIC</w:t>
                            </w:r>
                            <w:r>
                              <w:rPr>
                                <w:rFonts w:ascii="Calibri"/>
                                <w:spacing w:val="12"/>
                                <w:sz w:val="15"/>
                              </w:rPr>
                              <w:t> </w:t>
                            </w:r>
                            <w:r>
                              <w:rPr>
                                <w:rFonts w:ascii="Calibri"/>
                                <w:spacing w:val="-2"/>
                                <w:sz w:val="15"/>
                              </w:rPr>
                              <w:t>ACID</w:t>
                            </w:r>
                            <w:r>
                              <w:rPr>
                                <w:rFonts w:ascii="Calibri"/>
                                <w:spacing w:val="12"/>
                                <w:sz w:val="15"/>
                              </w:rPr>
                              <w:t> </w:t>
                            </w:r>
                            <w:r>
                              <w:rPr>
                                <w:rFonts w:ascii="Calibri"/>
                                <w:spacing w:val="-2"/>
                                <w:sz w:val="15"/>
                              </w:rPr>
                              <w:t>(PFBA)</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47"/>
                              <w:rPr>
                                <w:rFonts w:ascii="Arial Narrow"/>
                                <w:sz w:val="15"/>
                              </w:rPr>
                            </w:pPr>
                            <w:r>
                              <w:rPr>
                                <w:rFonts w:ascii="Arial Narrow"/>
                                <w:spacing w:val="-4"/>
                                <w:w w:val="90"/>
                                <w:sz w:val="15"/>
                              </w:rPr>
                              <w:t>3.9-</w:t>
                            </w:r>
                            <w:r>
                              <w:rPr>
                                <w:rFonts w:ascii="Arial Narrow"/>
                                <w:spacing w:val="-4"/>
                                <w:sz w:val="15"/>
                              </w:rPr>
                              <w:t>4.2</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right="73"/>
                              <w:jc w:val="center"/>
                              <w:rPr>
                                <w:rFonts w:ascii="Arial Narrow"/>
                                <w:sz w:val="15"/>
                              </w:rPr>
                            </w:pPr>
                            <w:r>
                              <w:rPr>
                                <w:rFonts w:ascii="Arial Narrow"/>
                                <w:spacing w:val="-4"/>
                                <w:sz w:val="15"/>
                              </w:rPr>
                              <w:t>ND-</w:t>
                            </w:r>
                            <w:r>
                              <w:rPr>
                                <w:rFonts w:ascii="Arial Narrow"/>
                                <w:spacing w:val="-6"/>
                                <w:sz w:val="15"/>
                              </w:rPr>
                              <w:t>31</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2.8</w:t>
                            </w:r>
                          </w:p>
                        </w:tc>
                        <w:tc>
                          <w:tcPr>
                            <w:tcW w:w="4140" w:type="dxa"/>
                            <w:tcBorders>
                              <w:top w:val="single" w:sz="6" w:space="0" w:color="232323"/>
                              <w:left w:val="single" w:sz="6" w:space="0" w:color="232323"/>
                              <w:bottom w:val="single" w:sz="6" w:space="0" w:color="232323"/>
                              <w:right w:val="single" w:sz="6" w:space="0" w:color="232323"/>
                            </w:tcBorders>
                          </w:tcPr>
                          <w:p>
                            <w:pPr>
                              <w:pStyle w:val="TableParagraph"/>
                              <w:spacing w:before="5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r>
                        <w:trPr>
                          <w:trHeight w:val="255"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48"/>
                              <w:ind w:left="47" w:right="-8"/>
                              <w:rPr>
                                <w:rFonts w:ascii="Arial Narrow"/>
                                <w:sz w:val="15"/>
                              </w:rPr>
                            </w:pPr>
                            <w:r>
                              <w:rPr>
                                <w:rFonts w:ascii="Arial Narrow"/>
                                <w:sz w:val="15"/>
                              </w:rPr>
                              <w:t>PERFLUOROHEPTANOIC</w:t>
                            </w:r>
                            <w:r>
                              <w:rPr>
                                <w:rFonts w:ascii="Arial Narrow"/>
                                <w:spacing w:val="-9"/>
                                <w:sz w:val="15"/>
                              </w:rPr>
                              <w:t> </w:t>
                            </w:r>
                            <w:r>
                              <w:rPr>
                                <w:rFonts w:ascii="Arial Narrow"/>
                                <w:spacing w:val="-85"/>
                                <w:sz w:val="15"/>
                              </w:rPr>
                              <w:t>ACID</w:t>
                            </w:r>
                            <w:r>
                              <w:rPr>
                                <w:rFonts w:ascii="Arial Narrow"/>
                                <w:spacing w:val="40"/>
                                <w:sz w:val="15"/>
                              </w:rPr>
                              <w:t> </w:t>
                            </w:r>
                            <w:r>
                              <w:rPr>
                                <w:rFonts w:ascii="Arial Narrow"/>
                                <w:spacing w:val="-2"/>
                                <w:sz w:val="15"/>
                              </w:rPr>
                              <w:t>(PFHPA)</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4.1</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right="38"/>
                              <w:jc w:val="center"/>
                              <w:rPr>
                                <w:rFonts w:ascii="Arial Narrow"/>
                                <w:sz w:val="15"/>
                              </w:rPr>
                            </w:pPr>
                            <w:r>
                              <w:rPr>
                                <w:rFonts w:ascii="Arial Narrow"/>
                                <w:spacing w:val="-4"/>
                                <w:sz w:val="15"/>
                              </w:rPr>
                              <w:t>ND-7.1</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2.1</w:t>
                            </w:r>
                          </w:p>
                        </w:tc>
                        <w:tc>
                          <w:tcPr>
                            <w:tcW w:w="4140" w:type="dxa"/>
                            <w:tcBorders>
                              <w:top w:val="single" w:sz="6" w:space="0" w:color="232323"/>
                              <w:left w:val="single" w:sz="6" w:space="0" w:color="232323"/>
                              <w:bottom w:val="single" w:sz="6" w:space="0" w:color="232323"/>
                              <w:right w:val="single" w:sz="6" w:space="0" w:color="232323"/>
                            </w:tcBorders>
                          </w:tcPr>
                          <w:p>
                            <w:pPr>
                              <w:pStyle w:val="TableParagraph"/>
                              <w:spacing w:before="5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r>
                        <w:trPr>
                          <w:trHeight w:val="255"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48"/>
                              <w:ind w:left="47"/>
                              <w:rPr>
                                <w:rFonts w:ascii="Arial Narrow"/>
                                <w:sz w:val="15"/>
                              </w:rPr>
                            </w:pPr>
                            <w:r>
                              <w:rPr>
                                <w:rFonts w:ascii="Arial Narrow"/>
                                <w:spacing w:val="-16"/>
                                <w:sz w:val="15"/>
                              </w:rPr>
                              <w:t>PERFLUOROCTANE</w:t>
                            </w:r>
                            <w:r>
                              <w:rPr>
                                <w:rFonts w:ascii="Arial Narrow"/>
                                <w:spacing w:val="-2"/>
                                <w:sz w:val="15"/>
                              </w:rPr>
                              <w:t> </w:t>
                            </w:r>
                            <w:r>
                              <w:rPr>
                                <w:rFonts w:ascii="Arial Narrow"/>
                                <w:spacing w:val="-16"/>
                                <w:sz w:val="15"/>
                              </w:rPr>
                              <w:t>SULFONIC</w:t>
                            </w:r>
                            <w:r>
                              <w:rPr>
                                <w:rFonts w:ascii="Arial Narrow"/>
                                <w:spacing w:val="40"/>
                                <w:sz w:val="15"/>
                              </w:rPr>
                              <w:t> </w:t>
                            </w:r>
                            <w:r>
                              <w:rPr>
                                <w:rFonts w:ascii="Arial Narrow"/>
                                <w:spacing w:val="-152"/>
                                <w:sz w:val="15"/>
                              </w:rPr>
                              <w:t>ACID</w:t>
                            </w:r>
                            <w:r>
                              <w:rPr>
                                <w:rFonts w:ascii="Arial Narrow"/>
                                <w:sz w:val="15"/>
                              </w:rPr>
                              <w:t> (PFOS)</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spacing w:before="48"/>
                              <w:ind w:right="201"/>
                              <w:jc w:val="center"/>
                              <w:rPr>
                                <w:rFonts w:ascii="Arial Narrow"/>
                                <w:sz w:val="15"/>
                              </w:rPr>
                            </w:pPr>
                            <w:r>
                              <w:rPr>
                                <w:rFonts w:ascii="Arial Narrow"/>
                                <w:spacing w:val="-10"/>
                                <w:sz w:val="15"/>
                              </w:rPr>
                              <w:t>4</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right="38"/>
                              <w:jc w:val="center"/>
                              <w:rPr>
                                <w:rFonts w:ascii="Arial Narrow"/>
                                <w:sz w:val="15"/>
                              </w:rPr>
                            </w:pPr>
                            <w:r>
                              <w:rPr>
                                <w:rFonts w:ascii="Arial Narrow"/>
                                <w:spacing w:val="-4"/>
                                <w:sz w:val="15"/>
                              </w:rPr>
                              <w:t>ND-6.3</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5.7</w:t>
                            </w:r>
                          </w:p>
                        </w:tc>
                        <w:tc>
                          <w:tcPr>
                            <w:tcW w:w="4140" w:type="dxa"/>
                            <w:tcBorders>
                              <w:top w:val="single" w:sz="6" w:space="0" w:color="232323"/>
                              <w:left w:val="single" w:sz="6" w:space="0" w:color="232323"/>
                              <w:bottom w:val="single" w:sz="6" w:space="0" w:color="232323"/>
                              <w:right w:val="single" w:sz="6" w:space="0" w:color="232323"/>
                            </w:tcBorders>
                          </w:tcPr>
                          <w:p>
                            <w:pPr>
                              <w:pStyle w:val="TableParagraph"/>
                              <w:spacing w:before="5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r>
                        <w:trPr>
                          <w:trHeight w:val="255"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48"/>
                              <w:ind w:left="47" w:right="-10"/>
                              <w:rPr>
                                <w:rFonts w:ascii="Arial Narrow"/>
                                <w:sz w:val="15"/>
                              </w:rPr>
                            </w:pPr>
                            <w:r>
                              <w:rPr>
                                <w:rFonts w:ascii="Arial Narrow"/>
                                <w:spacing w:val="-2"/>
                                <w:sz w:val="15"/>
                              </w:rPr>
                              <w:t>PERFLUOROCTANOIC</w:t>
                            </w:r>
                            <w:r>
                              <w:rPr>
                                <w:rFonts w:ascii="Arial Narrow"/>
                                <w:spacing w:val="-7"/>
                                <w:sz w:val="15"/>
                              </w:rPr>
                              <w:t> </w:t>
                            </w:r>
                            <w:r>
                              <w:rPr>
                                <w:rFonts w:ascii="Arial Narrow"/>
                                <w:spacing w:val="-2"/>
                                <w:sz w:val="15"/>
                              </w:rPr>
                              <w:t>ACID</w:t>
                            </w:r>
                            <w:r>
                              <w:rPr>
                                <w:rFonts w:ascii="Arial Narrow"/>
                                <w:spacing w:val="40"/>
                                <w:sz w:val="15"/>
                              </w:rPr>
                              <w:t> </w:t>
                            </w:r>
                            <w:r>
                              <w:rPr>
                                <w:rFonts w:ascii="Arial Narrow"/>
                                <w:spacing w:val="-2"/>
                                <w:sz w:val="15"/>
                              </w:rPr>
                              <w:t>(PFOA)</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spacing w:before="48"/>
                              <w:ind w:right="201"/>
                              <w:jc w:val="center"/>
                              <w:rPr>
                                <w:rFonts w:ascii="Arial Narrow"/>
                                <w:sz w:val="15"/>
                              </w:rPr>
                            </w:pPr>
                            <w:r>
                              <w:rPr>
                                <w:rFonts w:ascii="Arial Narrow"/>
                                <w:spacing w:val="-10"/>
                                <w:sz w:val="15"/>
                              </w:rPr>
                              <w:t>4</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right="72"/>
                              <w:jc w:val="center"/>
                              <w:rPr>
                                <w:rFonts w:ascii="Arial Narrow"/>
                                <w:sz w:val="15"/>
                              </w:rPr>
                            </w:pPr>
                            <w:r>
                              <w:rPr>
                                <w:rFonts w:ascii="Arial Narrow"/>
                                <w:spacing w:val="-4"/>
                                <w:sz w:val="15"/>
                              </w:rPr>
                              <w:t>ND-</w:t>
                            </w:r>
                            <w:r>
                              <w:rPr>
                                <w:rFonts w:ascii="Arial Narrow"/>
                                <w:spacing w:val="-6"/>
                                <w:sz w:val="15"/>
                              </w:rPr>
                              <w:t>10</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5.5</w:t>
                            </w:r>
                          </w:p>
                        </w:tc>
                        <w:tc>
                          <w:tcPr>
                            <w:tcW w:w="4140" w:type="dxa"/>
                            <w:tcBorders>
                              <w:top w:val="single" w:sz="6" w:space="0" w:color="232323"/>
                              <w:left w:val="single" w:sz="6" w:space="0" w:color="232323"/>
                              <w:bottom w:val="single" w:sz="6" w:space="0" w:color="232323"/>
                              <w:right w:val="single" w:sz="6" w:space="0" w:color="232323"/>
                            </w:tcBorders>
                          </w:tcPr>
                          <w:p>
                            <w:pPr>
                              <w:pStyle w:val="TableParagraph"/>
                              <w:spacing w:before="5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r>
                        <w:trPr>
                          <w:trHeight w:val="255"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48"/>
                              <w:ind w:left="47" w:right="14"/>
                              <w:rPr>
                                <w:rFonts w:ascii="Arial Narrow"/>
                                <w:sz w:val="15"/>
                              </w:rPr>
                            </w:pPr>
                            <w:r>
                              <w:rPr>
                                <w:rFonts w:ascii="Arial Narrow"/>
                                <w:sz w:val="15"/>
                              </w:rPr>
                              <w:t>PERFLUOROHEXANE</w:t>
                            </w:r>
                            <w:r>
                              <w:rPr>
                                <w:rFonts w:ascii="Arial Narrow"/>
                                <w:spacing w:val="-9"/>
                                <w:sz w:val="15"/>
                              </w:rPr>
                              <w:t> </w:t>
                            </w:r>
                            <w:r>
                              <w:rPr>
                                <w:rFonts w:ascii="Arial Narrow"/>
                                <w:spacing w:val="-64"/>
                                <w:sz w:val="15"/>
                              </w:rPr>
                              <w:t>SULFONIC</w:t>
                            </w:r>
                            <w:r>
                              <w:rPr>
                                <w:rFonts w:ascii="Arial Narrow"/>
                                <w:spacing w:val="80"/>
                                <w:sz w:val="15"/>
                              </w:rPr>
                              <w:t> </w:t>
                            </w:r>
                            <w:r>
                              <w:rPr>
                                <w:rFonts w:ascii="Arial Narrow"/>
                                <w:spacing w:val="-152"/>
                                <w:sz w:val="15"/>
                              </w:rPr>
                              <w:t>ACID</w:t>
                            </w:r>
                            <w:r>
                              <w:rPr>
                                <w:rFonts w:ascii="Arial Narrow"/>
                                <w:sz w:val="15"/>
                              </w:rPr>
                              <w:t> (PFHxS)</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right="82"/>
                              <w:jc w:val="center"/>
                              <w:rPr>
                                <w:rFonts w:ascii="Arial Narrow"/>
                                <w:sz w:val="15"/>
                              </w:rPr>
                            </w:pPr>
                            <w:r>
                              <w:rPr>
                                <w:rFonts w:ascii="Arial Narrow"/>
                                <w:spacing w:val="-6"/>
                                <w:sz w:val="15"/>
                              </w:rPr>
                              <w:t>ND-11</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5.3</w:t>
                            </w:r>
                          </w:p>
                        </w:tc>
                        <w:tc>
                          <w:tcPr>
                            <w:tcW w:w="4140" w:type="dxa"/>
                            <w:tcBorders>
                              <w:top w:val="single" w:sz="6" w:space="0" w:color="232323"/>
                              <w:left w:val="single" w:sz="6" w:space="0" w:color="232323"/>
                              <w:bottom w:val="single" w:sz="6" w:space="0" w:color="232323"/>
                              <w:right w:val="single" w:sz="6" w:space="0" w:color="232323"/>
                            </w:tcBorders>
                          </w:tcPr>
                          <w:p>
                            <w:pPr>
                              <w:pStyle w:val="TableParagraph"/>
                              <w:spacing w:before="5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r>
                        <w:trPr>
                          <w:trHeight w:val="255" w:hRule="atLeast"/>
                        </w:trPr>
                        <w:tc>
                          <w:tcPr>
                            <w:tcW w:w="3060" w:type="dxa"/>
                            <w:tcBorders>
                              <w:top w:val="single" w:sz="6" w:space="0" w:color="232323"/>
                              <w:left w:val="single" w:sz="6" w:space="0" w:color="232323"/>
                              <w:bottom w:val="single" w:sz="6" w:space="0" w:color="232323"/>
                              <w:right w:val="single" w:sz="6" w:space="0" w:color="232323"/>
                            </w:tcBorders>
                          </w:tcPr>
                          <w:p>
                            <w:pPr>
                              <w:pStyle w:val="TableParagraph"/>
                              <w:spacing w:before="48"/>
                              <w:ind w:left="47"/>
                              <w:rPr>
                                <w:rFonts w:ascii="Arial Narrow"/>
                                <w:sz w:val="15"/>
                              </w:rPr>
                            </w:pPr>
                            <w:r>
                              <w:rPr>
                                <w:rFonts w:ascii="Arial Narrow"/>
                                <w:spacing w:val="-10"/>
                                <w:sz w:val="15"/>
                              </w:rPr>
                              <w:t>PERFLUOROHEXANOIC</w:t>
                            </w:r>
                            <w:r>
                              <w:rPr>
                                <w:rFonts w:ascii="Arial Narrow"/>
                                <w:spacing w:val="-7"/>
                                <w:sz w:val="15"/>
                              </w:rPr>
                              <w:t> </w:t>
                            </w:r>
                            <w:r>
                              <w:rPr>
                                <w:rFonts w:ascii="Arial Narrow"/>
                                <w:spacing w:val="-10"/>
                                <w:sz w:val="15"/>
                              </w:rPr>
                              <w:t>ACID</w:t>
                            </w:r>
                            <w:r>
                              <w:rPr>
                                <w:rFonts w:ascii="Arial Narrow"/>
                                <w:spacing w:val="40"/>
                                <w:sz w:val="15"/>
                              </w:rPr>
                              <w:t> </w:t>
                            </w:r>
                            <w:r>
                              <w:rPr>
                                <w:rFonts w:ascii="Arial Narrow"/>
                                <w:spacing w:val="-2"/>
                                <w:sz w:val="15"/>
                              </w:rPr>
                              <w:t>(PFHXA)</w:t>
                            </w:r>
                          </w:p>
                        </w:tc>
                        <w:tc>
                          <w:tcPr>
                            <w:tcW w:w="450"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6"/>
                              </w:rPr>
                            </w:pP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bottom w:val="single" w:sz="6" w:space="0" w:color="232323"/>
                              <w:right w:val="single" w:sz="6" w:space="0" w:color="232323"/>
                            </w:tcBorders>
                          </w:tcPr>
                          <w:p>
                            <w:pPr>
                              <w:pStyle w:val="TableParagraph"/>
                              <w:spacing w:before="48"/>
                              <w:ind w:right="82"/>
                              <w:jc w:val="center"/>
                              <w:rPr>
                                <w:rFonts w:ascii="Arial Narrow"/>
                                <w:sz w:val="15"/>
                              </w:rPr>
                            </w:pPr>
                            <w:r>
                              <w:rPr>
                                <w:rFonts w:ascii="Arial Narrow"/>
                                <w:spacing w:val="-6"/>
                                <w:sz w:val="15"/>
                              </w:rPr>
                              <w:t>ND-11</w:t>
                            </w:r>
                          </w:p>
                        </w:tc>
                        <w:tc>
                          <w:tcPr>
                            <w:tcW w:w="630" w:type="dxa"/>
                            <w:tcBorders>
                              <w:top w:val="single" w:sz="6" w:space="0" w:color="232323"/>
                              <w:left w:val="single" w:sz="6" w:space="0" w:color="232323"/>
                              <w:bottom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4.3</w:t>
                            </w:r>
                          </w:p>
                        </w:tc>
                        <w:tc>
                          <w:tcPr>
                            <w:tcW w:w="4140" w:type="dxa"/>
                            <w:tcBorders>
                              <w:top w:val="single" w:sz="6" w:space="0" w:color="232323"/>
                              <w:left w:val="single" w:sz="6" w:space="0" w:color="232323"/>
                              <w:bottom w:val="single" w:sz="6" w:space="0" w:color="232323"/>
                              <w:right w:val="single" w:sz="6" w:space="0" w:color="232323"/>
                            </w:tcBorders>
                          </w:tcPr>
                          <w:p>
                            <w:pPr>
                              <w:pStyle w:val="TableParagraph"/>
                              <w:spacing w:before="5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r>
                        <w:trPr>
                          <w:trHeight w:val="240" w:hRule="atLeast"/>
                        </w:trPr>
                        <w:tc>
                          <w:tcPr>
                            <w:tcW w:w="3060" w:type="dxa"/>
                            <w:tcBorders>
                              <w:top w:val="single" w:sz="6" w:space="0" w:color="232323"/>
                              <w:left w:val="single" w:sz="6" w:space="0" w:color="232323"/>
                              <w:right w:val="single" w:sz="6" w:space="0" w:color="232323"/>
                            </w:tcBorders>
                          </w:tcPr>
                          <w:p>
                            <w:pPr>
                              <w:pStyle w:val="TableParagraph"/>
                              <w:spacing w:before="48"/>
                              <w:ind w:left="47" w:right="-8"/>
                              <w:rPr>
                                <w:rFonts w:ascii="Arial Narrow"/>
                                <w:sz w:val="15"/>
                              </w:rPr>
                            </w:pPr>
                            <w:r>
                              <w:rPr>
                                <w:rFonts w:ascii="Arial Narrow"/>
                                <w:sz w:val="15"/>
                              </w:rPr>
                              <w:t>PERFLUOROPENTANOIC</w:t>
                            </w:r>
                            <w:r>
                              <w:rPr>
                                <w:rFonts w:ascii="Arial Narrow"/>
                                <w:spacing w:val="-9"/>
                                <w:sz w:val="15"/>
                              </w:rPr>
                              <w:t> </w:t>
                            </w:r>
                            <w:r>
                              <w:rPr>
                                <w:rFonts w:ascii="Arial Narrow"/>
                                <w:spacing w:val="-85"/>
                                <w:sz w:val="15"/>
                              </w:rPr>
                              <w:t>ACID</w:t>
                            </w:r>
                            <w:r>
                              <w:rPr>
                                <w:rFonts w:ascii="Arial Narrow"/>
                                <w:spacing w:val="40"/>
                                <w:sz w:val="15"/>
                              </w:rPr>
                              <w:t> </w:t>
                            </w:r>
                            <w:r>
                              <w:rPr>
                                <w:rFonts w:ascii="Arial Narrow"/>
                                <w:spacing w:val="-2"/>
                                <w:sz w:val="15"/>
                              </w:rPr>
                              <w:t>(PFPEA)</w:t>
                            </w:r>
                          </w:p>
                        </w:tc>
                        <w:tc>
                          <w:tcPr>
                            <w:tcW w:w="450" w:type="dxa"/>
                            <w:tcBorders>
                              <w:top w:val="single" w:sz="6" w:space="0" w:color="232323"/>
                              <w:left w:val="single" w:sz="6" w:space="0" w:color="232323"/>
                              <w:right w:val="single" w:sz="6" w:space="0" w:color="232323"/>
                            </w:tcBorders>
                          </w:tcPr>
                          <w:p>
                            <w:pPr>
                              <w:pStyle w:val="TableParagraph"/>
                              <w:rPr>
                                <w:rFonts w:ascii="Times New Roman"/>
                                <w:sz w:val="16"/>
                              </w:rPr>
                            </w:pPr>
                          </w:p>
                        </w:tc>
                        <w:tc>
                          <w:tcPr>
                            <w:tcW w:w="540" w:type="dxa"/>
                            <w:tcBorders>
                              <w:top w:val="single" w:sz="6" w:space="0" w:color="232323"/>
                              <w:left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630" w:type="dxa"/>
                            <w:tcBorders>
                              <w:top w:val="single" w:sz="6" w:space="0" w:color="232323"/>
                              <w:left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ND</w:t>
                            </w:r>
                          </w:p>
                        </w:tc>
                        <w:tc>
                          <w:tcPr>
                            <w:tcW w:w="540" w:type="dxa"/>
                            <w:tcBorders>
                              <w:top w:val="single" w:sz="6" w:space="0" w:color="232323"/>
                              <w:left w:val="single" w:sz="6" w:space="0" w:color="232323"/>
                              <w:right w:val="single" w:sz="6" w:space="0" w:color="232323"/>
                            </w:tcBorders>
                          </w:tcPr>
                          <w:p>
                            <w:pPr>
                              <w:pStyle w:val="TableParagraph"/>
                              <w:spacing w:before="48"/>
                              <w:ind w:right="73"/>
                              <w:jc w:val="center"/>
                              <w:rPr>
                                <w:rFonts w:ascii="Arial Narrow"/>
                                <w:sz w:val="15"/>
                              </w:rPr>
                            </w:pPr>
                            <w:r>
                              <w:rPr>
                                <w:rFonts w:ascii="Arial Narrow"/>
                                <w:spacing w:val="-4"/>
                                <w:sz w:val="15"/>
                              </w:rPr>
                              <w:t>ND-</w:t>
                            </w:r>
                            <w:r>
                              <w:rPr>
                                <w:rFonts w:ascii="Arial Narrow"/>
                                <w:spacing w:val="-6"/>
                                <w:sz w:val="15"/>
                              </w:rPr>
                              <w:t>14</w:t>
                            </w:r>
                          </w:p>
                        </w:tc>
                        <w:tc>
                          <w:tcPr>
                            <w:tcW w:w="630" w:type="dxa"/>
                            <w:tcBorders>
                              <w:top w:val="single" w:sz="6" w:space="0" w:color="232323"/>
                              <w:left w:val="single" w:sz="6" w:space="0" w:color="232323"/>
                              <w:right w:val="single" w:sz="6" w:space="0" w:color="232323"/>
                            </w:tcBorders>
                          </w:tcPr>
                          <w:p>
                            <w:pPr>
                              <w:pStyle w:val="TableParagraph"/>
                              <w:spacing w:before="48"/>
                              <w:ind w:left="81"/>
                              <w:rPr>
                                <w:rFonts w:ascii="Arial Narrow"/>
                                <w:sz w:val="15"/>
                              </w:rPr>
                            </w:pPr>
                            <w:r>
                              <w:rPr>
                                <w:rFonts w:ascii="Arial Narrow"/>
                                <w:spacing w:val="-5"/>
                                <w:sz w:val="15"/>
                              </w:rPr>
                              <w:t>4.4</w:t>
                            </w:r>
                          </w:p>
                        </w:tc>
                        <w:tc>
                          <w:tcPr>
                            <w:tcW w:w="4140" w:type="dxa"/>
                            <w:tcBorders>
                              <w:top w:val="single" w:sz="6" w:space="0" w:color="232323"/>
                              <w:left w:val="single" w:sz="6" w:space="0" w:color="232323"/>
                              <w:right w:val="single" w:sz="6" w:space="0" w:color="232323"/>
                            </w:tcBorders>
                          </w:tcPr>
                          <w:p>
                            <w:pPr>
                              <w:pStyle w:val="TableParagraph"/>
                              <w:spacing w:before="39"/>
                              <w:ind w:left="47" w:right="16"/>
                              <w:rPr>
                                <w:rFonts w:ascii="Arial Narrow"/>
                                <w:sz w:val="14"/>
                              </w:rPr>
                            </w:pPr>
                            <w:r>
                              <w:rPr>
                                <w:rFonts w:ascii="Arial Narrow"/>
                                <w:sz w:val="14"/>
                              </w:rPr>
                              <w:t>Industrial sites, landfills, wastewater</w:t>
                            </w:r>
                            <w:r>
                              <w:rPr>
                                <w:rFonts w:ascii="Arial Narrow"/>
                                <w:spacing w:val="40"/>
                                <w:sz w:val="14"/>
                              </w:rPr>
                              <w:t> </w:t>
                            </w:r>
                            <w:r>
                              <w:rPr>
                                <w:rFonts w:ascii="Arial Narrow"/>
                                <w:spacing w:val="-56"/>
                                <w:sz w:val="14"/>
                              </w:rPr>
                              <w:t>discharge,</w:t>
                            </w:r>
                            <w:r>
                              <w:rPr>
                                <w:rFonts w:ascii="Arial Narrow"/>
                                <w:spacing w:val="40"/>
                                <w:sz w:val="14"/>
                              </w:rPr>
                              <w:t> </w:t>
                            </w:r>
                            <w:r>
                              <w:rPr>
                                <w:rFonts w:ascii="Arial Narrow"/>
                                <w:sz w:val="14"/>
                              </w:rPr>
                              <w:t>and fire suppression runoff</w:t>
                            </w:r>
                          </w:p>
                        </w:tc>
                      </w:tr>
                    </w:tbl>
                    <w:p>
                      <w:pPr>
                        <w:pStyle w:val="BodyText"/>
                      </w:pPr>
                    </w:p>
                  </w:txbxContent>
                </v:textbox>
                <w10:wrap type="none"/>
              </v:shape>
            </w:pict>
          </mc:Fallback>
        </mc:AlternateContent>
      </w:r>
      <w:r>
        <w:rPr/>
        <w:t>Nitrate levels may rise quickly for short periods of time because of rainfall or agricultural activity. One well exceeds the maximum contaminant level for</w:t>
      </w:r>
      <w:r>
        <w:rPr>
          <w:spacing w:val="-1"/>
        </w:rPr>
        <w:t> </w:t>
      </w:r>
      <w:r>
        <w:rPr/>
        <w:t>manganese. </w:t>
      </w:r>
      <w:r>
        <w:rPr>
          <w:b/>
        </w:rPr>
        <w:t>This is reduced to acceptable levels by filtration prior to distribution.</w:t>
      </w:r>
      <w:r>
        <w:rPr>
          <w:b/>
          <w:spacing w:val="40"/>
        </w:rPr>
        <w:t> </w:t>
      </w:r>
      <w:r>
        <w:rPr/>
        <w:t>If present, elevated levels of lead can cause serious health problems, especially for pregnant women and young children. Lead in drinking water is primarily</w:t>
      </w:r>
      <w:r>
        <w:rPr>
          <w:spacing w:val="40"/>
        </w:rPr>
        <w:t> </w:t>
      </w:r>
      <w:r>
        <w:rPr/>
        <w:t>from materials and</w:t>
      </w:r>
      <w:r>
        <w:rPr>
          <w:spacing w:val="-1"/>
        </w:rPr>
        <w:t> </w:t>
      </w:r>
      <w:r>
        <w:rPr/>
        <w:t>components associated</w:t>
      </w:r>
      <w:r>
        <w:rPr>
          <w:spacing w:val="-1"/>
        </w:rPr>
        <w:t> </w:t>
      </w:r>
      <w:r>
        <w:rPr/>
        <w:t>with service lines and</w:t>
      </w:r>
      <w:r>
        <w:rPr>
          <w:spacing w:val="-1"/>
        </w:rPr>
        <w:t> </w:t>
      </w:r>
      <w:r>
        <w:rPr/>
        <w:t>home plumbing. The City of</w:t>
      </w:r>
      <w:r>
        <w:rPr>
          <w:spacing w:val="-1"/>
        </w:rPr>
        <w:t> </w:t>
      </w:r>
      <w:r>
        <w:rPr/>
        <w:t>Arroyo Grande is responsible for</w:t>
      </w:r>
      <w:r>
        <w:rPr>
          <w:spacing w:val="-1"/>
        </w:rPr>
        <w:t> </w:t>
      </w:r>
      <w:r>
        <w:rPr/>
        <w:t>providing high quality drinking water but cannot control the variety of materials used in plumbing components. When your water has been sitting for several hours, you</w:t>
      </w:r>
      <w:r>
        <w:rPr>
          <w:spacing w:val="40"/>
        </w:rPr>
        <w:t> </w:t>
      </w:r>
      <w:r>
        <w:rPr/>
        <w:t>can</w:t>
      </w:r>
      <w:r>
        <w:rPr>
          <w:spacing w:val="-2"/>
        </w:rPr>
        <w:t> </w:t>
      </w:r>
      <w:r>
        <w:rPr/>
        <w:t>minimize</w:t>
      </w:r>
      <w:r>
        <w:rPr>
          <w:spacing w:val="-2"/>
        </w:rPr>
        <w:t> </w:t>
      </w:r>
      <w:r>
        <w:rPr/>
        <w:t>the</w:t>
      </w:r>
      <w:r>
        <w:rPr>
          <w:spacing w:val="-2"/>
        </w:rPr>
        <w:t> </w:t>
      </w:r>
      <w:r>
        <w:rPr/>
        <w:t>potential</w:t>
      </w:r>
      <w:r>
        <w:rPr>
          <w:spacing w:val="-2"/>
        </w:rPr>
        <w:t> </w:t>
      </w:r>
      <w:r>
        <w:rPr/>
        <w:t>for</w:t>
      </w:r>
      <w:r>
        <w:rPr>
          <w:spacing w:val="-2"/>
        </w:rPr>
        <w:t> </w:t>
      </w:r>
      <w:r>
        <w:rPr/>
        <w:t>lead</w:t>
      </w:r>
      <w:r>
        <w:rPr>
          <w:spacing w:val="-2"/>
        </w:rPr>
        <w:t> </w:t>
      </w:r>
      <w:r>
        <w:rPr/>
        <w:t>exposure</w:t>
      </w:r>
      <w:r>
        <w:rPr>
          <w:spacing w:val="-2"/>
        </w:rPr>
        <w:t> </w:t>
      </w:r>
      <w:r>
        <w:rPr/>
        <w:t>by</w:t>
      </w:r>
      <w:r>
        <w:rPr>
          <w:spacing w:val="-2"/>
        </w:rPr>
        <w:t> </w:t>
      </w:r>
      <w:r>
        <w:rPr/>
        <w:t>flushing</w:t>
      </w:r>
      <w:r>
        <w:rPr>
          <w:spacing w:val="-2"/>
        </w:rPr>
        <w:t> </w:t>
      </w:r>
      <w:r>
        <w:rPr/>
        <w:t>your</w:t>
      </w:r>
      <w:r>
        <w:rPr>
          <w:spacing w:val="-2"/>
        </w:rPr>
        <w:t> </w:t>
      </w:r>
      <w:r>
        <w:rPr/>
        <w:t>tap</w:t>
      </w:r>
      <w:r>
        <w:rPr>
          <w:spacing w:val="-2"/>
        </w:rPr>
        <w:t> </w:t>
      </w:r>
      <w:r>
        <w:rPr/>
        <w:t>for</w:t>
      </w:r>
      <w:r>
        <w:rPr>
          <w:spacing w:val="-2"/>
        </w:rPr>
        <w:t> </w:t>
      </w:r>
      <w:r>
        <w:rPr/>
        <w:t>30</w:t>
      </w:r>
      <w:r>
        <w:rPr>
          <w:spacing w:val="-2"/>
        </w:rPr>
        <w:t> </w:t>
      </w:r>
      <w:r>
        <w:rPr/>
        <w:t>seconds</w:t>
      </w:r>
      <w:r>
        <w:rPr>
          <w:spacing w:val="-2"/>
        </w:rPr>
        <w:t> </w:t>
      </w:r>
      <w:r>
        <w:rPr/>
        <w:t>to</w:t>
      </w:r>
      <w:r>
        <w:rPr>
          <w:spacing w:val="-2"/>
        </w:rPr>
        <w:t> </w:t>
      </w:r>
      <w:r>
        <w:rPr/>
        <w:t>2</w:t>
      </w:r>
      <w:r>
        <w:rPr>
          <w:spacing w:val="-2"/>
        </w:rPr>
        <w:t> </w:t>
      </w:r>
      <w:r>
        <w:rPr/>
        <w:t>minutes</w:t>
      </w:r>
      <w:r>
        <w:rPr>
          <w:spacing w:val="-2"/>
        </w:rPr>
        <w:t> </w:t>
      </w:r>
      <w:r>
        <w:rPr/>
        <w:t>before</w:t>
      </w:r>
      <w:r>
        <w:rPr>
          <w:spacing w:val="-2"/>
        </w:rPr>
        <w:t> </w:t>
      </w:r>
      <w:r>
        <w:rPr/>
        <w:t>using</w:t>
      </w:r>
      <w:r>
        <w:rPr>
          <w:spacing w:val="-2"/>
        </w:rPr>
        <w:t> </w:t>
      </w:r>
      <w:r>
        <w:rPr/>
        <w:t>water</w:t>
      </w:r>
      <w:r>
        <w:rPr>
          <w:spacing w:val="-2"/>
        </w:rPr>
        <w:t> </w:t>
      </w:r>
      <w:r>
        <w:rPr/>
        <w:t>for</w:t>
      </w:r>
      <w:r>
        <w:rPr>
          <w:spacing w:val="-2"/>
        </w:rPr>
        <w:t> </w:t>
      </w:r>
      <w:r>
        <w:rPr/>
        <w:t>drinking</w:t>
      </w:r>
      <w:r>
        <w:rPr>
          <w:spacing w:val="-2"/>
        </w:rPr>
        <w:t> </w:t>
      </w:r>
      <w:r>
        <w:rPr/>
        <w:t>or</w:t>
      </w:r>
      <w:r>
        <w:rPr>
          <w:spacing w:val="-2"/>
        </w:rPr>
        <w:t> </w:t>
      </w:r>
      <w:r>
        <w:rPr/>
        <w:t>cooking.</w:t>
      </w:r>
      <w:r>
        <w:rPr>
          <w:spacing w:val="-2"/>
        </w:rPr>
        <w:t> </w:t>
      </w:r>
      <w:r>
        <w:rPr/>
        <w:t>If</w:t>
      </w:r>
      <w:r>
        <w:rPr>
          <w:spacing w:val="-2"/>
        </w:rPr>
        <w:t> </w:t>
      </w:r>
      <w:r>
        <w:rPr/>
        <w:t>you</w:t>
      </w:r>
      <w:r>
        <w:rPr>
          <w:spacing w:val="-2"/>
        </w:rPr>
        <w:t> </w:t>
      </w:r>
      <w:r>
        <w:rPr/>
        <w:t>are concerned about lead in your water, you may wish to have your water tested. Information on lead in drinking water, testing methods, and steps you can</w:t>
      </w:r>
      <w:r>
        <w:rPr>
          <w:spacing w:val="-1"/>
        </w:rPr>
        <w:t> </w:t>
      </w:r>
      <w:r>
        <w:rPr/>
        <w:t>take to minimize exposure is available from the Safe Drinking Water</w:t>
      </w:r>
      <w:r>
        <w:rPr>
          <w:spacing w:val="-1"/>
        </w:rPr>
        <w:t> </w:t>
      </w:r>
      <w:r>
        <w:rPr/>
        <w:t>Hotline or</w:t>
      </w:r>
      <w:r>
        <w:rPr>
          <w:spacing w:val="-1"/>
        </w:rPr>
        <w:t> </w:t>
      </w:r>
      <w:r>
        <w:rPr/>
        <w:t>at </w:t>
      </w:r>
      <w:hyperlink r:id="rId29">
        <w:r>
          <w:rPr>
            <w:u w:val="single" w:color="282828"/>
          </w:rPr>
          <w:t>http://www.epa.gov/safewater/lead</w:t>
        </w:r>
        <w:r>
          <w:rPr>
            <w:u w:val="none"/>
          </w:rPr>
          <w:t>.</w:t>
        </w:r>
      </w:hyperlink>
      <w:r>
        <w:rPr>
          <w:u w:val="none"/>
        </w:rPr>
        <w:t> The city will continue in its efforts to meet or exceed all State and Federal Water Quality requirements.</w:t>
      </w:r>
    </w:p>
    <w:p>
      <w:pPr>
        <w:pStyle w:val="Heading3"/>
        <w:spacing w:before="206"/>
      </w:pPr>
      <w:r>
        <w:rPr/>
        <w:drawing>
          <wp:anchor distT="0" distB="0" distL="0" distR="0" allowOverlap="1" layoutInCell="1" locked="0" behindDoc="0" simplePos="0" relativeHeight="15731712">
            <wp:simplePos x="0" y="0"/>
            <wp:positionH relativeFrom="page">
              <wp:posOffset>12958953</wp:posOffset>
            </wp:positionH>
            <wp:positionV relativeFrom="paragraph">
              <wp:posOffset>265713</wp:posOffset>
            </wp:positionV>
            <wp:extent cx="2177376" cy="115900"/>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30" cstate="print"/>
                    <a:stretch>
                      <a:fillRect/>
                    </a:stretch>
                  </pic:blipFill>
                  <pic:spPr>
                    <a:xfrm>
                      <a:off x="0" y="0"/>
                      <a:ext cx="2177376" cy="115900"/>
                    </a:xfrm>
                    <a:prstGeom prst="rect">
                      <a:avLst/>
                    </a:prstGeom>
                  </pic:spPr>
                </pic:pic>
              </a:graphicData>
            </a:graphic>
          </wp:anchor>
        </w:drawing>
      </w:r>
      <w:r>
        <w:rPr/>
        <w:t>Where</w:t>
      </w:r>
      <w:r>
        <w:rPr>
          <w:spacing w:val="-1"/>
        </w:rPr>
        <w:t> </w:t>
      </w:r>
      <w:r>
        <w:rPr/>
        <w:t>is</w:t>
      </w:r>
      <w:r>
        <w:rPr>
          <w:spacing w:val="-1"/>
        </w:rPr>
        <w:t> </w:t>
      </w:r>
      <w:r>
        <w:rPr/>
        <w:t>the</w:t>
      </w:r>
      <w:r>
        <w:rPr>
          <w:spacing w:val="-1"/>
        </w:rPr>
        <w:t> </w:t>
      </w:r>
      <w:r>
        <w:rPr/>
        <w:t>water</w:t>
      </w:r>
      <w:r>
        <w:rPr>
          <w:spacing w:val="-1"/>
        </w:rPr>
        <w:t> </w:t>
      </w:r>
      <w:r>
        <w:rPr>
          <w:spacing w:val="-2"/>
        </w:rPr>
        <w:t>tested?</w:t>
      </w:r>
    </w:p>
    <w:p>
      <w:pPr>
        <w:spacing w:after="0"/>
        <w:sectPr>
          <w:type w:val="continuous"/>
          <w:pgSz w:w="24480" w:h="15840" w:orient="landscape"/>
          <w:pgMar w:top="380" w:bottom="280" w:left="420" w:right="400"/>
        </w:sectPr>
      </w:pPr>
    </w:p>
    <w:p>
      <w:pPr>
        <w:pStyle w:val="BodyText"/>
        <w:spacing w:line="237" w:lineRule="auto" w:before="47"/>
        <w:ind w:left="12367" w:firstLine="30"/>
      </w:pPr>
      <w:r>
        <w:rPr/>
        <w:drawing>
          <wp:inline distT="0" distB="0" distL="0" distR="0">
            <wp:extent cx="143078" cy="227761"/>
            <wp:effectExtent l="0" t="0" r="0" b="0"/>
            <wp:docPr id="77" name="Image 77"/>
            <wp:cNvGraphicFramePr>
              <a:graphicFrameLocks/>
            </wp:cNvGraphicFramePr>
            <a:graphic>
              <a:graphicData uri="http://schemas.openxmlformats.org/drawingml/2006/picture">
                <pic:pic>
                  <pic:nvPicPr>
                    <pic:cNvPr id="77" name="Image 77"/>
                    <pic:cNvPicPr/>
                  </pic:nvPicPr>
                  <pic:blipFill>
                    <a:blip r:embed="rId31" cstate="print"/>
                    <a:stretch>
                      <a:fillRect/>
                    </a:stretch>
                  </pic:blipFill>
                  <pic:spPr>
                    <a:xfrm>
                      <a:off x="0" y="0"/>
                      <a:ext cx="143078" cy="227761"/>
                    </a:xfrm>
                    <a:prstGeom prst="rect">
                      <a:avLst/>
                    </a:prstGeom>
                  </pic:spPr>
                </pic:pic>
              </a:graphicData>
            </a:graphic>
          </wp:inline>
        </w:drawing>
      </w:r>
      <w:r>
        <w:rPr/>
      </w:r>
      <w:r>
        <w:rPr>
          <w:rFonts w:ascii="Times New Roman"/>
          <w:position w:val="1"/>
          <w:sz w:val="20"/>
        </w:rPr>
        <w:t> </w:t>
      </w:r>
      <w:r>
        <w:rPr>
          <w:position w:val="1"/>
        </w:rPr>
        <w:t>oth surface and groundwater supplies are tested independently by certified commercial </w:t>
      </w:r>
      <w:r>
        <w:rPr/>
        <w:t>laboratories.</w:t>
      </w:r>
      <w:r>
        <w:rPr>
          <w:spacing w:val="-3"/>
        </w:rPr>
        <w:t> </w:t>
      </w:r>
      <w:r>
        <w:rPr/>
        <w:t>The</w:t>
      </w:r>
      <w:r>
        <w:rPr>
          <w:spacing w:val="-3"/>
        </w:rPr>
        <w:t> </w:t>
      </w:r>
      <w:r>
        <w:rPr/>
        <w:t>labs</w:t>
      </w:r>
      <w:r>
        <w:rPr>
          <w:spacing w:val="-3"/>
        </w:rPr>
        <w:t> </w:t>
      </w:r>
      <w:r>
        <w:rPr/>
        <w:t>are</w:t>
      </w:r>
      <w:r>
        <w:rPr>
          <w:spacing w:val="-3"/>
        </w:rPr>
        <w:t> </w:t>
      </w:r>
      <w:r>
        <w:rPr/>
        <w:t>certified</w:t>
      </w:r>
      <w:r>
        <w:rPr>
          <w:spacing w:val="-4"/>
        </w:rPr>
        <w:t> </w:t>
      </w:r>
      <w:r>
        <w:rPr/>
        <w:t>by</w:t>
      </w:r>
      <w:r>
        <w:rPr>
          <w:spacing w:val="-3"/>
        </w:rPr>
        <w:t> </w:t>
      </w:r>
      <w:r>
        <w:rPr/>
        <w:t>the</w:t>
      </w:r>
      <w:r>
        <w:rPr>
          <w:spacing w:val="-3"/>
        </w:rPr>
        <w:t> </w:t>
      </w:r>
      <w:r>
        <w:rPr/>
        <w:t>State</w:t>
      </w:r>
      <w:r>
        <w:rPr>
          <w:spacing w:val="-3"/>
        </w:rPr>
        <w:t> </w:t>
      </w:r>
      <w:r>
        <w:rPr/>
        <w:t>Water</w:t>
      </w:r>
      <w:r>
        <w:rPr>
          <w:spacing w:val="-4"/>
        </w:rPr>
        <w:t> </w:t>
      </w:r>
      <w:r>
        <w:rPr/>
        <w:t>Resources</w:t>
      </w:r>
      <w:r>
        <w:rPr>
          <w:spacing w:val="-3"/>
        </w:rPr>
        <w:t> </w:t>
      </w:r>
      <w:r>
        <w:rPr/>
        <w:t>Control</w:t>
      </w:r>
      <w:r>
        <w:rPr>
          <w:spacing w:val="-3"/>
        </w:rPr>
        <w:t> </w:t>
      </w:r>
      <w:r>
        <w:rPr/>
        <w:t>Board</w:t>
      </w:r>
      <w:r>
        <w:rPr>
          <w:spacing w:val="-4"/>
        </w:rPr>
        <w:t> </w:t>
      </w:r>
      <w:r>
        <w:rPr/>
        <w:t>as</w:t>
      </w:r>
      <w:r>
        <w:rPr>
          <w:spacing w:val="-3"/>
        </w:rPr>
        <w:t> </w:t>
      </w:r>
      <w:r>
        <w:rPr/>
        <w:t>environmental testing laboratories for bacteriological and chemical analyses. Federal and State requirements dictate</w:t>
      </w:r>
      <w:r>
        <w:rPr>
          <w:spacing w:val="-5"/>
        </w:rPr>
        <w:t> </w:t>
      </w:r>
      <w:r>
        <w:rPr/>
        <w:t>that</w:t>
      </w:r>
      <w:r>
        <w:rPr>
          <w:spacing w:val="-2"/>
        </w:rPr>
        <w:t> </w:t>
      </w:r>
      <w:r>
        <w:rPr/>
        <w:t>all</w:t>
      </w:r>
      <w:r>
        <w:rPr>
          <w:spacing w:val="-2"/>
        </w:rPr>
        <w:t> </w:t>
      </w:r>
      <w:r>
        <w:rPr/>
        <w:t>regulatory</w:t>
      </w:r>
      <w:r>
        <w:rPr>
          <w:spacing w:val="-2"/>
        </w:rPr>
        <w:t> </w:t>
      </w:r>
      <w:r>
        <w:rPr/>
        <w:t>analyses</w:t>
      </w:r>
      <w:r>
        <w:rPr>
          <w:spacing w:val="-2"/>
        </w:rPr>
        <w:t> </w:t>
      </w:r>
      <w:r>
        <w:rPr/>
        <w:t>be</w:t>
      </w:r>
      <w:r>
        <w:rPr>
          <w:spacing w:val="-3"/>
        </w:rPr>
        <w:t> </w:t>
      </w:r>
      <w:r>
        <w:rPr/>
        <w:t>performed</w:t>
      </w:r>
      <w:r>
        <w:rPr>
          <w:spacing w:val="-3"/>
        </w:rPr>
        <w:t> </w:t>
      </w:r>
      <w:r>
        <w:rPr/>
        <w:t>by</w:t>
      </w:r>
      <w:r>
        <w:rPr>
          <w:spacing w:val="-2"/>
        </w:rPr>
        <w:t> </w:t>
      </w:r>
      <w:r>
        <w:rPr/>
        <w:t>certified</w:t>
      </w:r>
      <w:r>
        <w:rPr>
          <w:spacing w:val="-3"/>
        </w:rPr>
        <w:t> </w:t>
      </w:r>
      <w:r>
        <w:rPr/>
        <w:t>labs</w:t>
      </w:r>
      <w:r>
        <w:rPr>
          <w:spacing w:val="-2"/>
        </w:rPr>
        <w:t> </w:t>
      </w:r>
      <w:r>
        <w:rPr/>
        <w:t>following</w:t>
      </w:r>
      <w:r>
        <w:rPr>
          <w:spacing w:val="-2"/>
        </w:rPr>
        <w:t> </w:t>
      </w:r>
      <w:r>
        <w:rPr/>
        <w:t>approved</w:t>
      </w:r>
      <w:r>
        <w:rPr>
          <w:spacing w:val="-3"/>
        </w:rPr>
        <w:t> </w:t>
      </w:r>
      <w:r>
        <w:rPr>
          <w:spacing w:val="-2"/>
        </w:rPr>
        <w:t>procedures.</w:t>
      </w:r>
    </w:p>
    <w:p>
      <w:pPr>
        <w:spacing w:before="219"/>
        <w:ind w:left="12367" w:right="0" w:firstLine="0"/>
        <w:jc w:val="left"/>
        <w:rPr>
          <w:b/>
          <w:sz w:val="20"/>
        </w:rPr>
      </w:pPr>
      <w:r>
        <w:rPr>
          <w:b/>
          <w:sz w:val="20"/>
        </w:rPr>
        <w:t>Where</w:t>
      </w:r>
      <w:r>
        <w:rPr>
          <w:b/>
          <w:spacing w:val="-5"/>
          <w:sz w:val="20"/>
        </w:rPr>
        <w:t> </w:t>
      </w:r>
      <w:r>
        <w:rPr>
          <w:b/>
          <w:sz w:val="20"/>
        </w:rPr>
        <w:t>can</w:t>
      </w:r>
      <w:r>
        <w:rPr>
          <w:b/>
          <w:spacing w:val="-3"/>
          <w:sz w:val="20"/>
        </w:rPr>
        <w:t> </w:t>
      </w:r>
      <w:r>
        <w:rPr>
          <w:b/>
          <w:sz w:val="20"/>
        </w:rPr>
        <w:t>the</w:t>
      </w:r>
      <w:r>
        <w:rPr>
          <w:b/>
          <w:spacing w:val="-2"/>
          <w:sz w:val="20"/>
        </w:rPr>
        <w:t> </w:t>
      </w:r>
      <w:r>
        <w:rPr>
          <w:b/>
          <w:sz w:val="20"/>
        </w:rPr>
        <w:t>community</w:t>
      </w:r>
      <w:r>
        <w:rPr>
          <w:b/>
          <w:spacing w:val="-3"/>
          <w:sz w:val="20"/>
        </w:rPr>
        <w:t> </w:t>
      </w:r>
      <w:r>
        <w:rPr>
          <w:b/>
          <w:sz w:val="20"/>
        </w:rPr>
        <w:t>participate</w:t>
      </w:r>
      <w:r>
        <w:rPr>
          <w:b/>
          <w:spacing w:val="-2"/>
          <w:sz w:val="20"/>
        </w:rPr>
        <w:t> </w:t>
      </w:r>
      <w:r>
        <w:rPr>
          <w:b/>
          <w:sz w:val="20"/>
        </w:rPr>
        <w:t>in</w:t>
      </w:r>
      <w:r>
        <w:rPr>
          <w:b/>
          <w:spacing w:val="-3"/>
          <w:sz w:val="20"/>
        </w:rPr>
        <w:t> </w:t>
      </w:r>
      <w:r>
        <w:rPr>
          <w:b/>
          <w:sz w:val="20"/>
        </w:rPr>
        <w:t>decisions</w:t>
      </w:r>
      <w:r>
        <w:rPr>
          <w:b/>
          <w:spacing w:val="-2"/>
          <w:sz w:val="20"/>
        </w:rPr>
        <w:t> </w:t>
      </w:r>
      <w:r>
        <w:rPr>
          <w:b/>
          <w:sz w:val="20"/>
        </w:rPr>
        <w:t>regarding</w:t>
      </w:r>
      <w:r>
        <w:rPr>
          <w:b/>
          <w:spacing w:val="-3"/>
          <w:sz w:val="20"/>
        </w:rPr>
        <w:t> </w:t>
      </w:r>
      <w:r>
        <w:rPr>
          <w:b/>
          <w:sz w:val="20"/>
        </w:rPr>
        <w:t>water</w:t>
      </w:r>
      <w:r>
        <w:rPr>
          <w:b/>
          <w:spacing w:val="-3"/>
          <w:sz w:val="20"/>
        </w:rPr>
        <w:t> </w:t>
      </w:r>
      <w:r>
        <w:rPr>
          <w:b/>
          <w:spacing w:val="-2"/>
          <w:sz w:val="20"/>
        </w:rPr>
        <w:t>quality?</w:t>
      </w:r>
    </w:p>
    <w:p>
      <w:pPr>
        <w:spacing w:line="242" w:lineRule="auto" w:before="169"/>
        <w:ind w:left="269" w:right="126" w:firstLine="0"/>
        <w:jc w:val="left"/>
        <w:rPr>
          <w:rFonts w:ascii="Arial" w:hAnsi="Arial"/>
          <w:b/>
          <w:i/>
          <w:sz w:val="24"/>
        </w:rPr>
      </w:pPr>
      <w:r>
        <w:rPr/>
        <w:br w:type="column"/>
      </w:r>
      <w:r>
        <w:rPr>
          <w:rFonts w:ascii="Arial" w:hAnsi="Arial"/>
          <w:b/>
          <w:i/>
          <w:color w:val="0E0E0E"/>
          <w:sz w:val="24"/>
        </w:rPr>
        <w:t>Este</w:t>
      </w:r>
      <w:r>
        <w:rPr>
          <w:rFonts w:ascii="Arial" w:hAnsi="Arial"/>
          <w:b/>
          <w:i/>
          <w:color w:val="0E0E0E"/>
          <w:spacing w:val="40"/>
          <w:sz w:val="24"/>
        </w:rPr>
        <w:t> </w:t>
      </w:r>
      <w:r>
        <w:rPr>
          <w:rFonts w:ascii="Arial" w:hAnsi="Arial"/>
          <w:b/>
          <w:i/>
          <w:color w:val="0E0E0E"/>
          <w:sz w:val="24"/>
        </w:rPr>
        <w:t>informe contiene</w:t>
      </w:r>
      <w:r>
        <w:rPr>
          <w:rFonts w:ascii="Arial" w:hAnsi="Arial"/>
          <w:b/>
          <w:i/>
          <w:color w:val="0E0E0E"/>
          <w:sz w:val="24"/>
        </w:rPr>
        <w:t> informacíon</w:t>
      </w:r>
      <w:r>
        <w:rPr>
          <w:rFonts w:ascii="Arial" w:hAnsi="Arial"/>
          <w:b/>
          <w:i/>
          <w:color w:val="0E0E0E"/>
          <w:spacing w:val="-17"/>
          <w:sz w:val="24"/>
        </w:rPr>
        <w:t> </w:t>
      </w:r>
      <w:r>
        <w:rPr>
          <w:rFonts w:ascii="Arial" w:hAnsi="Arial"/>
          <w:b/>
          <w:i/>
          <w:color w:val="0E0E0E"/>
          <w:sz w:val="24"/>
        </w:rPr>
        <w:t>muy</w:t>
      </w:r>
      <w:r>
        <w:rPr>
          <w:rFonts w:ascii="Arial" w:hAnsi="Arial"/>
          <w:b/>
          <w:i/>
          <w:color w:val="0E0E0E"/>
          <w:spacing w:val="-17"/>
          <w:sz w:val="24"/>
        </w:rPr>
        <w:t> </w:t>
      </w:r>
      <w:r>
        <w:rPr>
          <w:rFonts w:ascii="Arial" w:hAnsi="Arial"/>
          <w:b/>
          <w:i/>
          <w:color w:val="0E0E0E"/>
          <w:sz w:val="24"/>
        </w:rPr>
        <w:t>importante sobre su agua de beber.</w:t>
      </w:r>
    </w:p>
    <w:p>
      <w:pPr>
        <w:spacing w:line="242" w:lineRule="auto" w:before="0"/>
        <w:ind w:left="269" w:right="126" w:firstLine="0"/>
        <w:jc w:val="left"/>
        <w:rPr>
          <w:rFonts w:ascii="Arial" w:hAnsi="Arial"/>
          <w:b/>
          <w:i/>
          <w:sz w:val="24"/>
        </w:rPr>
      </w:pPr>
      <w:r>
        <w:rPr>
          <w:rFonts w:ascii="Arial" w:hAnsi="Arial"/>
          <w:b/>
          <w:i/>
          <w:color w:val="0E0E0E"/>
          <w:sz w:val="24"/>
        </w:rPr>
        <w:t>Tradúzcalo ó hable con</w:t>
      </w:r>
      <w:r>
        <w:rPr>
          <w:rFonts w:ascii="Arial" w:hAnsi="Arial"/>
          <w:b/>
          <w:i/>
          <w:color w:val="0E0E0E"/>
          <w:sz w:val="24"/>
        </w:rPr>
        <w:t> alguien</w:t>
      </w:r>
      <w:r>
        <w:rPr>
          <w:rFonts w:ascii="Arial" w:hAnsi="Arial"/>
          <w:b/>
          <w:i/>
          <w:color w:val="0E0E0E"/>
          <w:spacing w:val="-17"/>
          <w:sz w:val="24"/>
        </w:rPr>
        <w:t> </w:t>
      </w:r>
      <w:r>
        <w:rPr>
          <w:rFonts w:ascii="Arial" w:hAnsi="Arial"/>
          <w:b/>
          <w:i/>
          <w:color w:val="0E0E0E"/>
          <w:sz w:val="24"/>
        </w:rPr>
        <w:t>que</w:t>
      </w:r>
      <w:r>
        <w:rPr>
          <w:rFonts w:ascii="Arial" w:hAnsi="Arial"/>
          <w:b/>
          <w:i/>
          <w:color w:val="0E0E0E"/>
          <w:spacing w:val="-3"/>
          <w:sz w:val="24"/>
        </w:rPr>
        <w:t> </w:t>
      </w:r>
      <w:r>
        <w:rPr>
          <w:rFonts w:ascii="Arial" w:hAnsi="Arial"/>
          <w:b/>
          <w:i/>
          <w:color w:val="0E0E0E"/>
          <w:sz w:val="24"/>
        </w:rPr>
        <w:t>lo</w:t>
      </w:r>
      <w:r>
        <w:rPr>
          <w:rFonts w:ascii="Arial" w:hAnsi="Arial"/>
          <w:b/>
          <w:i/>
          <w:color w:val="0E0E0E"/>
          <w:spacing w:val="-15"/>
          <w:sz w:val="24"/>
        </w:rPr>
        <w:t> </w:t>
      </w:r>
      <w:r>
        <w:rPr>
          <w:rFonts w:ascii="Arial" w:hAnsi="Arial"/>
          <w:b/>
          <w:i/>
          <w:color w:val="0E0E0E"/>
          <w:sz w:val="24"/>
        </w:rPr>
        <w:t>entienda</w:t>
      </w:r>
      <w:r>
        <w:rPr>
          <w:rFonts w:ascii="Arial" w:hAnsi="Arial"/>
          <w:b/>
          <w:i/>
          <w:color w:val="0E0E0E"/>
          <w:spacing w:val="-17"/>
          <w:sz w:val="24"/>
        </w:rPr>
        <w:t> </w:t>
      </w:r>
      <w:r>
        <w:rPr>
          <w:rFonts w:ascii="Arial" w:hAnsi="Arial"/>
          <w:b/>
          <w:i/>
          <w:color w:val="0E0E0E"/>
          <w:sz w:val="24"/>
        </w:rPr>
        <w:t>bien.</w:t>
      </w:r>
    </w:p>
    <w:p>
      <w:pPr>
        <w:spacing w:after="0" w:line="242" w:lineRule="auto"/>
        <w:jc w:val="left"/>
        <w:rPr>
          <w:rFonts w:ascii="Arial" w:hAnsi="Arial"/>
          <w:sz w:val="24"/>
        </w:rPr>
        <w:sectPr>
          <w:type w:val="continuous"/>
          <w:pgSz w:w="24480" w:h="15840" w:orient="landscape"/>
          <w:pgMar w:top="380" w:bottom="280" w:left="420" w:right="400"/>
          <w:cols w:num="2" w:equalWidth="0">
            <w:col w:w="19737" w:space="40"/>
            <w:col w:w="3883"/>
          </w:cols>
        </w:sectPr>
      </w:pPr>
    </w:p>
    <w:p>
      <w:pPr>
        <w:pStyle w:val="BodyText"/>
        <w:spacing w:before="2"/>
        <w:rPr>
          <w:rFonts w:ascii="Arial"/>
          <w:b/>
          <w:i/>
          <w:sz w:val="10"/>
        </w:rPr>
      </w:pPr>
    </w:p>
    <w:p>
      <w:pPr>
        <w:spacing w:after="0"/>
        <w:rPr>
          <w:rFonts w:ascii="Arial"/>
          <w:sz w:val="10"/>
        </w:rPr>
        <w:sectPr>
          <w:type w:val="continuous"/>
          <w:pgSz w:w="24480" w:h="15840" w:orient="landscape"/>
          <w:pgMar w:top="380" w:bottom="280" w:left="420" w:right="400"/>
        </w:sectPr>
      </w:pPr>
    </w:p>
    <w:p>
      <w:pPr>
        <w:pStyle w:val="BodyText"/>
        <w:spacing w:before="257"/>
        <w:rPr>
          <w:rFonts w:ascii="Arial"/>
          <w:b/>
          <w:i/>
          <w:sz w:val="24"/>
        </w:rPr>
      </w:pPr>
    </w:p>
    <w:p>
      <w:pPr>
        <w:pStyle w:val="Heading2"/>
        <w:spacing w:line="331" w:lineRule="auto"/>
      </w:pPr>
      <w:r>
        <w:rPr>
          <w:color w:val="231F20"/>
        </w:rPr>
        <w:t>City of Arroyo Grande </w:t>
      </w:r>
      <w:r>
        <w:rPr>
          <w:color w:val="231F20"/>
          <w:spacing w:val="-4"/>
        </w:rPr>
        <w:t>Public</w:t>
      </w:r>
      <w:r>
        <w:rPr>
          <w:color w:val="231F20"/>
          <w:spacing w:val="-13"/>
        </w:rPr>
        <w:t> </w:t>
      </w:r>
      <w:r>
        <w:rPr>
          <w:color w:val="231F20"/>
          <w:spacing w:val="-4"/>
        </w:rPr>
        <w:t>Works</w:t>
      </w:r>
      <w:r>
        <w:rPr>
          <w:color w:val="231F20"/>
          <w:spacing w:val="-13"/>
        </w:rPr>
        <w:t> </w:t>
      </w:r>
      <w:r>
        <w:rPr>
          <w:color w:val="231F20"/>
          <w:spacing w:val="-4"/>
        </w:rPr>
        <w:t>Department </w:t>
      </w:r>
      <w:r>
        <w:rPr>
          <w:color w:val="231F20"/>
        </w:rPr>
        <w:t>1375 Ash Street</w:t>
      </w:r>
    </w:p>
    <w:p>
      <w:pPr>
        <w:spacing w:line="273" w:lineRule="exact" w:before="0"/>
        <w:ind w:left="120" w:right="0" w:firstLine="0"/>
        <w:jc w:val="left"/>
        <w:rPr>
          <w:rFonts w:ascii="Arial"/>
          <w:sz w:val="24"/>
        </w:rPr>
      </w:pPr>
      <w:r>
        <w:rPr>
          <w:rFonts w:ascii="Arial"/>
          <w:color w:val="231F20"/>
          <w:spacing w:val="-4"/>
          <w:sz w:val="24"/>
        </w:rPr>
        <w:t>Arroyo</w:t>
      </w:r>
      <w:r>
        <w:rPr>
          <w:rFonts w:ascii="Arial"/>
          <w:color w:val="231F20"/>
          <w:spacing w:val="-8"/>
          <w:sz w:val="24"/>
        </w:rPr>
        <w:t> </w:t>
      </w:r>
      <w:r>
        <w:rPr>
          <w:rFonts w:ascii="Arial"/>
          <w:color w:val="231F20"/>
          <w:spacing w:val="-4"/>
          <w:sz w:val="24"/>
        </w:rPr>
        <w:t>Grande,</w:t>
      </w:r>
      <w:r>
        <w:rPr>
          <w:rFonts w:ascii="Arial"/>
          <w:color w:val="231F20"/>
          <w:spacing w:val="-8"/>
          <w:sz w:val="24"/>
        </w:rPr>
        <w:t> </w:t>
      </w:r>
      <w:r>
        <w:rPr>
          <w:rFonts w:ascii="Arial"/>
          <w:color w:val="231F20"/>
          <w:spacing w:val="-4"/>
          <w:sz w:val="24"/>
        </w:rPr>
        <w:t>CA</w:t>
      </w:r>
      <w:r>
        <w:rPr>
          <w:rFonts w:ascii="Arial"/>
          <w:color w:val="231F20"/>
          <w:spacing w:val="-8"/>
          <w:sz w:val="24"/>
        </w:rPr>
        <w:t> </w:t>
      </w:r>
      <w:r>
        <w:rPr>
          <w:rFonts w:ascii="Arial"/>
          <w:color w:val="231F20"/>
          <w:spacing w:val="-4"/>
          <w:sz w:val="24"/>
        </w:rPr>
        <w:t>93420</w:t>
      </w:r>
    </w:p>
    <w:p>
      <w:pPr>
        <w:spacing w:line="240" w:lineRule="auto" w:before="0"/>
        <w:rPr>
          <w:rFonts w:ascii="Arial"/>
          <w:sz w:val="24"/>
        </w:rPr>
      </w:pPr>
      <w:r>
        <w:rPr/>
        <w:br w:type="column"/>
      </w:r>
      <w:r>
        <w:rPr>
          <w:rFonts w:ascii="Arial"/>
          <w:sz w:val="24"/>
        </w:rPr>
      </w:r>
    </w:p>
    <w:p>
      <w:pPr>
        <w:pStyle w:val="BodyText"/>
        <w:rPr>
          <w:rFonts w:ascii="Arial"/>
          <w:sz w:val="24"/>
        </w:rPr>
      </w:pPr>
    </w:p>
    <w:p>
      <w:pPr>
        <w:pStyle w:val="BodyText"/>
        <w:spacing w:before="65"/>
        <w:rPr>
          <w:rFonts w:ascii="Arial"/>
          <w:sz w:val="24"/>
        </w:rPr>
      </w:pPr>
    </w:p>
    <w:p>
      <w:pPr>
        <w:pStyle w:val="Heading2"/>
        <w:spacing w:line="278" w:lineRule="auto"/>
        <w:ind w:left="882" w:right="912"/>
      </w:pPr>
      <w:r>
        <w:rPr>
          <w:color w:val="231F20"/>
        </w:rPr>
        <w:t>POSTAL CUSTOMER </w:t>
      </w:r>
      <w:r>
        <w:rPr>
          <w:color w:val="231F20"/>
          <w:spacing w:val="-6"/>
        </w:rPr>
        <w:t>ARROYO</w:t>
      </w:r>
      <w:r>
        <w:rPr>
          <w:color w:val="231F20"/>
          <w:spacing w:val="-13"/>
        </w:rPr>
        <w:t> </w:t>
      </w:r>
      <w:r>
        <w:rPr>
          <w:color w:val="231F20"/>
          <w:spacing w:val="-6"/>
        </w:rPr>
        <w:t>GRANDE,</w:t>
      </w:r>
      <w:r>
        <w:rPr>
          <w:color w:val="231F20"/>
          <w:spacing w:val="-11"/>
        </w:rPr>
        <w:t> </w:t>
      </w:r>
      <w:r>
        <w:rPr>
          <w:color w:val="231F20"/>
          <w:spacing w:val="-6"/>
        </w:rPr>
        <w:t>CA</w:t>
      </w:r>
      <w:r>
        <w:rPr>
          <w:color w:val="231F20"/>
          <w:spacing w:val="-10"/>
        </w:rPr>
        <w:t> </w:t>
      </w:r>
      <w:r>
        <w:rPr>
          <w:color w:val="231F20"/>
          <w:spacing w:val="-6"/>
        </w:rPr>
        <w:t>93420</w:t>
      </w:r>
    </w:p>
    <w:p>
      <w:pPr>
        <w:pStyle w:val="BodyText"/>
        <w:spacing w:before="8"/>
        <w:rPr>
          <w:rFonts w:ascii="Arial"/>
          <w:sz w:val="11"/>
        </w:rPr>
      </w:pPr>
      <w:r>
        <w:rPr/>
        <w:drawing>
          <wp:anchor distT="0" distB="0" distL="0" distR="0" allowOverlap="1" layoutInCell="1" locked="0" behindDoc="1" simplePos="0" relativeHeight="487588864">
            <wp:simplePos x="0" y="0"/>
            <wp:positionH relativeFrom="page">
              <wp:posOffset>2830806</wp:posOffset>
            </wp:positionH>
            <wp:positionV relativeFrom="paragraph">
              <wp:posOffset>101226</wp:posOffset>
            </wp:positionV>
            <wp:extent cx="3066286" cy="609600"/>
            <wp:effectExtent l="0" t="0" r="0" b="0"/>
            <wp:wrapTopAndBottom/>
            <wp:docPr id="78" name="Image 78"/>
            <wp:cNvGraphicFramePr>
              <a:graphicFrameLocks/>
            </wp:cNvGraphicFramePr>
            <a:graphic>
              <a:graphicData uri="http://schemas.openxmlformats.org/drawingml/2006/picture">
                <pic:pic>
                  <pic:nvPicPr>
                    <pic:cNvPr id="78" name="Image 78"/>
                    <pic:cNvPicPr/>
                  </pic:nvPicPr>
                  <pic:blipFill>
                    <a:blip r:embed="rId32" cstate="print"/>
                    <a:stretch>
                      <a:fillRect/>
                    </a:stretch>
                  </pic:blipFill>
                  <pic:spPr>
                    <a:xfrm>
                      <a:off x="0" y="0"/>
                      <a:ext cx="3066286" cy="609600"/>
                    </a:xfrm>
                    <a:prstGeom prst="rect">
                      <a:avLst/>
                    </a:prstGeom>
                  </pic:spPr>
                </pic:pic>
              </a:graphicData>
            </a:graphic>
          </wp:anchor>
        </w:drawing>
      </w:r>
    </w:p>
    <w:p>
      <w:pPr>
        <w:spacing w:line="240" w:lineRule="auto" w:before="0"/>
        <w:rPr>
          <w:rFonts w:ascii="Arial"/>
          <w:sz w:val="20"/>
        </w:rPr>
      </w:pPr>
      <w:r>
        <w:rPr/>
        <w:br w:type="column"/>
      </w:r>
      <w:r>
        <w:rPr>
          <w:rFonts w:ascii="Arial"/>
          <w:sz w:val="20"/>
        </w:rPr>
      </w:r>
    </w:p>
    <w:p>
      <w:pPr>
        <w:pStyle w:val="BodyText"/>
        <w:spacing w:before="210"/>
        <w:rPr>
          <w:rFonts w:ascii="Arial"/>
          <w:sz w:val="20"/>
        </w:rPr>
      </w:pPr>
    </w:p>
    <w:p>
      <w:pPr>
        <w:pStyle w:val="BodyText"/>
        <w:ind w:left="-156" w:right="-317"/>
        <w:rPr>
          <w:rFonts w:ascii="Arial"/>
          <w:sz w:val="20"/>
        </w:rPr>
      </w:pPr>
      <w:r>
        <w:rPr>
          <w:rFonts w:ascii="Arial"/>
          <w:sz w:val="20"/>
        </w:rPr>
        <mc:AlternateContent>
          <mc:Choice Requires="wps">
            <w:drawing>
              <wp:inline distT="0" distB="0" distL="0" distR="0">
                <wp:extent cx="682625" cy="796925"/>
                <wp:effectExtent l="9525" t="0" r="0" b="3175"/>
                <wp:docPr id="79" name="Textbox 79"/>
                <wp:cNvGraphicFramePr>
                  <a:graphicFrameLocks/>
                </wp:cNvGraphicFramePr>
                <a:graphic>
                  <a:graphicData uri="http://schemas.microsoft.com/office/word/2010/wordprocessingShape">
                    <wps:wsp>
                      <wps:cNvPr id="79" name="Textbox 79"/>
                      <wps:cNvSpPr txBox="1"/>
                      <wps:spPr>
                        <a:xfrm>
                          <a:off x="0" y="0"/>
                          <a:ext cx="682625" cy="796925"/>
                        </a:xfrm>
                        <a:prstGeom prst="rect">
                          <a:avLst/>
                        </a:prstGeom>
                        <a:ln w="3175">
                          <a:solidFill>
                            <a:srgbClr val="231F20"/>
                          </a:solidFill>
                          <a:prstDash val="solid"/>
                        </a:ln>
                      </wps:spPr>
                      <wps:txbx>
                        <w:txbxContent>
                          <w:p>
                            <w:pPr>
                              <w:pStyle w:val="BodyText"/>
                              <w:spacing w:before="72"/>
                              <w:ind w:left="1" w:right="4"/>
                              <w:jc w:val="center"/>
                              <w:rPr>
                                <w:rFonts w:ascii="Arial"/>
                              </w:rPr>
                            </w:pPr>
                            <w:r>
                              <w:rPr>
                                <w:rFonts w:ascii="Arial"/>
                                <w:color w:val="231F20"/>
                                <w:w w:val="70"/>
                              </w:rPr>
                              <w:t>PRSRT</w:t>
                            </w:r>
                            <w:r>
                              <w:rPr>
                                <w:rFonts w:ascii="Arial"/>
                                <w:color w:val="231F20"/>
                                <w:spacing w:val="4"/>
                              </w:rPr>
                              <w:t> </w:t>
                            </w:r>
                            <w:r>
                              <w:rPr>
                                <w:rFonts w:ascii="Arial"/>
                                <w:color w:val="231F20"/>
                                <w:spacing w:val="-4"/>
                                <w:w w:val="90"/>
                              </w:rPr>
                              <w:t>MKTG</w:t>
                            </w:r>
                          </w:p>
                          <w:p>
                            <w:pPr>
                              <w:pStyle w:val="BodyText"/>
                              <w:spacing w:before="6"/>
                              <w:ind w:left="166"/>
                              <w:rPr>
                                <w:rFonts w:ascii="Arial"/>
                              </w:rPr>
                            </w:pPr>
                            <w:r>
                              <w:rPr>
                                <w:rFonts w:ascii="Arial"/>
                                <w:color w:val="231F20"/>
                                <w:spacing w:val="-2"/>
                                <w:w w:val="75"/>
                              </w:rPr>
                              <w:t>U.S.</w:t>
                            </w:r>
                            <w:r>
                              <w:rPr>
                                <w:rFonts w:ascii="Arial"/>
                                <w:color w:val="231F20"/>
                                <w:spacing w:val="-6"/>
                              </w:rPr>
                              <w:t> </w:t>
                            </w:r>
                            <w:r>
                              <w:rPr>
                                <w:rFonts w:ascii="Arial"/>
                                <w:color w:val="231F20"/>
                                <w:spacing w:val="-2"/>
                                <w:w w:val="90"/>
                              </w:rPr>
                              <w:t>Postage</w:t>
                            </w:r>
                          </w:p>
                          <w:p>
                            <w:pPr>
                              <w:spacing w:before="68"/>
                              <w:ind w:left="1" w:right="4" w:firstLine="0"/>
                              <w:jc w:val="center"/>
                              <w:rPr>
                                <w:rFonts w:ascii="Arial"/>
                                <w:b/>
                                <w:sz w:val="22"/>
                              </w:rPr>
                            </w:pPr>
                            <w:r>
                              <w:rPr>
                                <w:rFonts w:ascii="Arial"/>
                                <w:b/>
                                <w:color w:val="231F20"/>
                                <w:spacing w:val="-4"/>
                                <w:sz w:val="22"/>
                              </w:rPr>
                              <w:t>PAID</w:t>
                            </w:r>
                          </w:p>
                          <w:p>
                            <w:pPr>
                              <w:spacing w:line="261" w:lineRule="auto" w:before="76"/>
                              <w:ind w:left="0" w:right="4" w:firstLine="0"/>
                              <w:jc w:val="center"/>
                              <w:rPr>
                                <w:rFonts w:ascii="Arial"/>
                                <w:sz w:val="14"/>
                              </w:rPr>
                            </w:pPr>
                            <w:r>
                              <w:rPr>
                                <w:rFonts w:ascii="Arial"/>
                                <w:color w:val="231F20"/>
                                <w:w w:val="80"/>
                                <w:sz w:val="14"/>
                              </w:rPr>
                              <w:t>Pismo</w:t>
                            </w:r>
                            <w:r>
                              <w:rPr>
                                <w:rFonts w:ascii="Arial"/>
                                <w:color w:val="231F20"/>
                                <w:spacing w:val="-2"/>
                                <w:w w:val="80"/>
                                <w:sz w:val="14"/>
                              </w:rPr>
                              <w:t> </w:t>
                            </w:r>
                            <w:r>
                              <w:rPr>
                                <w:rFonts w:ascii="Arial"/>
                                <w:color w:val="231F20"/>
                                <w:w w:val="80"/>
                                <w:sz w:val="14"/>
                              </w:rPr>
                              <w:t>Beach,</w:t>
                            </w:r>
                            <w:r>
                              <w:rPr>
                                <w:rFonts w:ascii="Arial"/>
                                <w:color w:val="231F20"/>
                                <w:spacing w:val="-2"/>
                                <w:w w:val="80"/>
                                <w:sz w:val="14"/>
                              </w:rPr>
                              <w:t> </w:t>
                            </w:r>
                            <w:r>
                              <w:rPr>
                                <w:rFonts w:ascii="Arial"/>
                                <w:color w:val="231F20"/>
                                <w:w w:val="80"/>
                                <w:sz w:val="14"/>
                              </w:rPr>
                              <w:t>CA</w:t>
                            </w:r>
                            <w:r>
                              <w:rPr>
                                <w:rFonts w:ascii="Arial"/>
                                <w:color w:val="231F20"/>
                                <w:spacing w:val="40"/>
                                <w:sz w:val="14"/>
                              </w:rPr>
                              <w:t> </w:t>
                            </w:r>
                            <w:r>
                              <w:rPr>
                                <w:rFonts w:ascii="Arial"/>
                                <w:color w:val="231F20"/>
                                <w:w w:val="90"/>
                                <w:sz w:val="14"/>
                              </w:rPr>
                              <w:t>Permit</w:t>
                            </w:r>
                            <w:r>
                              <w:rPr>
                                <w:rFonts w:ascii="Arial"/>
                                <w:color w:val="231F20"/>
                                <w:spacing w:val="-6"/>
                                <w:w w:val="90"/>
                                <w:sz w:val="14"/>
                              </w:rPr>
                              <w:t> </w:t>
                            </w:r>
                            <w:r>
                              <w:rPr>
                                <w:rFonts w:ascii="Arial"/>
                                <w:color w:val="231F20"/>
                                <w:w w:val="90"/>
                                <w:sz w:val="14"/>
                              </w:rPr>
                              <w:t>#106</w:t>
                            </w:r>
                          </w:p>
                        </w:txbxContent>
                      </wps:txbx>
                      <wps:bodyPr wrap="square" lIns="0" tIns="0" rIns="0" bIns="0" rtlCol="0">
                        <a:noAutofit/>
                      </wps:bodyPr>
                    </wps:wsp>
                  </a:graphicData>
                </a:graphic>
              </wp:inline>
            </w:drawing>
          </mc:Choice>
          <mc:Fallback>
            <w:pict>
              <v:shape style="width:53.75pt;height:62.75pt;mso-position-horizontal-relative:char;mso-position-vertical-relative:line" type="#_x0000_t202" id="docshape72" filled="false" stroked="true" strokeweight=".25pt" strokecolor="#231f20">
                <w10:anchorlock/>
                <v:textbox inset="0,0,0,0">
                  <w:txbxContent>
                    <w:p>
                      <w:pPr>
                        <w:pStyle w:val="BodyText"/>
                        <w:spacing w:before="72"/>
                        <w:ind w:left="1" w:right="4"/>
                        <w:jc w:val="center"/>
                        <w:rPr>
                          <w:rFonts w:ascii="Arial"/>
                        </w:rPr>
                      </w:pPr>
                      <w:r>
                        <w:rPr>
                          <w:rFonts w:ascii="Arial"/>
                          <w:color w:val="231F20"/>
                          <w:w w:val="70"/>
                        </w:rPr>
                        <w:t>PRSRT</w:t>
                      </w:r>
                      <w:r>
                        <w:rPr>
                          <w:rFonts w:ascii="Arial"/>
                          <w:color w:val="231F20"/>
                          <w:spacing w:val="4"/>
                        </w:rPr>
                        <w:t> </w:t>
                      </w:r>
                      <w:r>
                        <w:rPr>
                          <w:rFonts w:ascii="Arial"/>
                          <w:color w:val="231F20"/>
                          <w:spacing w:val="-4"/>
                          <w:w w:val="90"/>
                        </w:rPr>
                        <w:t>MKTG</w:t>
                      </w:r>
                    </w:p>
                    <w:p>
                      <w:pPr>
                        <w:pStyle w:val="BodyText"/>
                        <w:spacing w:before="6"/>
                        <w:ind w:left="166"/>
                        <w:rPr>
                          <w:rFonts w:ascii="Arial"/>
                        </w:rPr>
                      </w:pPr>
                      <w:r>
                        <w:rPr>
                          <w:rFonts w:ascii="Arial"/>
                          <w:color w:val="231F20"/>
                          <w:spacing w:val="-2"/>
                          <w:w w:val="75"/>
                        </w:rPr>
                        <w:t>U.S.</w:t>
                      </w:r>
                      <w:r>
                        <w:rPr>
                          <w:rFonts w:ascii="Arial"/>
                          <w:color w:val="231F20"/>
                          <w:spacing w:val="-6"/>
                        </w:rPr>
                        <w:t> </w:t>
                      </w:r>
                      <w:r>
                        <w:rPr>
                          <w:rFonts w:ascii="Arial"/>
                          <w:color w:val="231F20"/>
                          <w:spacing w:val="-2"/>
                          <w:w w:val="90"/>
                        </w:rPr>
                        <w:t>Postage</w:t>
                      </w:r>
                    </w:p>
                    <w:p>
                      <w:pPr>
                        <w:spacing w:before="68"/>
                        <w:ind w:left="1" w:right="4" w:firstLine="0"/>
                        <w:jc w:val="center"/>
                        <w:rPr>
                          <w:rFonts w:ascii="Arial"/>
                          <w:b/>
                          <w:sz w:val="22"/>
                        </w:rPr>
                      </w:pPr>
                      <w:r>
                        <w:rPr>
                          <w:rFonts w:ascii="Arial"/>
                          <w:b/>
                          <w:color w:val="231F20"/>
                          <w:spacing w:val="-4"/>
                          <w:sz w:val="22"/>
                        </w:rPr>
                        <w:t>PAID</w:t>
                      </w:r>
                    </w:p>
                    <w:p>
                      <w:pPr>
                        <w:spacing w:line="261" w:lineRule="auto" w:before="76"/>
                        <w:ind w:left="0" w:right="4" w:firstLine="0"/>
                        <w:jc w:val="center"/>
                        <w:rPr>
                          <w:rFonts w:ascii="Arial"/>
                          <w:sz w:val="14"/>
                        </w:rPr>
                      </w:pPr>
                      <w:r>
                        <w:rPr>
                          <w:rFonts w:ascii="Arial"/>
                          <w:color w:val="231F20"/>
                          <w:w w:val="80"/>
                          <w:sz w:val="14"/>
                        </w:rPr>
                        <w:t>Pismo</w:t>
                      </w:r>
                      <w:r>
                        <w:rPr>
                          <w:rFonts w:ascii="Arial"/>
                          <w:color w:val="231F20"/>
                          <w:spacing w:val="-2"/>
                          <w:w w:val="80"/>
                          <w:sz w:val="14"/>
                        </w:rPr>
                        <w:t> </w:t>
                      </w:r>
                      <w:r>
                        <w:rPr>
                          <w:rFonts w:ascii="Arial"/>
                          <w:color w:val="231F20"/>
                          <w:w w:val="80"/>
                          <w:sz w:val="14"/>
                        </w:rPr>
                        <w:t>Beach,</w:t>
                      </w:r>
                      <w:r>
                        <w:rPr>
                          <w:rFonts w:ascii="Arial"/>
                          <w:color w:val="231F20"/>
                          <w:spacing w:val="-2"/>
                          <w:w w:val="80"/>
                          <w:sz w:val="14"/>
                        </w:rPr>
                        <w:t> </w:t>
                      </w:r>
                      <w:r>
                        <w:rPr>
                          <w:rFonts w:ascii="Arial"/>
                          <w:color w:val="231F20"/>
                          <w:w w:val="80"/>
                          <w:sz w:val="14"/>
                        </w:rPr>
                        <w:t>CA</w:t>
                      </w:r>
                      <w:r>
                        <w:rPr>
                          <w:rFonts w:ascii="Arial"/>
                          <w:color w:val="231F20"/>
                          <w:spacing w:val="40"/>
                          <w:sz w:val="14"/>
                        </w:rPr>
                        <w:t> </w:t>
                      </w:r>
                      <w:r>
                        <w:rPr>
                          <w:rFonts w:ascii="Arial"/>
                          <w:color w:val="231F20"/>
                          <w:w w:val="90"/>
                          <w:sz w:val="14"/>
                        </w:rPr>
                        <w:t>Permit</w:t>
                      </w:r>
                      <w:r>
                        <w:rPr>
                          <w:rFonts w:ascii="Arial"/>
                          <w:color w:val="231F20"/>
                          <w:spacing w:val="-6"/>
                          <w:w w:val="90"/>
                          <w:sz w:val="14"/>
                        </w:rPr>
                        <w:t> </w:t>
                      </w:r>
                      <w:r>
                        <w:rPr>
                          <w:rFonts w:ascii="Arial"/>
                          <w:color w:val="231F20"/>
                          <w:w w:val="90"/>
                          <w:sz w:val="14"/>
                        </w:rPr>
                        <w:t>#106</w:t>
                      </w:r>
                    </w:p>
                  </w:txbxContent>
                </v:textbox>
                <v:stroke dashstyle="solid"/>
              </v:shape>
            </w:pict>
          </mc:Fallback>
        </mc:AlternateContent>
      </w:r>
      <w:r>
        <w:rPr>
          <w:rFonts w:ascii="Arial"/>
          <w:sz w:val="20"/>
        </w:rPr>
      </w:r>
    </w:p>
    <w:p>
      <w:pPr>
        <w:spacing w:before="8"/>
        <w:ind w:left="120" w:right="0" w:firstLine="0"/>
        <w:jc w:val="left"/>
        <w:rPr>
          <w:rFonts w:ascii="Arial"/>
          <w:sz w:val="18"/>
        </w:rPr>
      </w:pPr>
      <w:r>
        <w:rPr>
          <w:rFonts w:ascii="Arial"/>
          <w:color w:val="231F20"/>
          <w:spacing w:val="-4"/>
          <w:sz w:val="18"/>
        </w:rPr>
        <w:t>EDDM</w:t>
      </w:r>
    </w:p>
    <w:p>
      <w:pPr>
        <w:pStyle w:val="BodyText"/>
        <w:spacing w:line="237" w:lineRule="auto" w:before="102"/>
        <w:ind w:left="120" w:right="381" w:firstLine="376"/>
      </w:pPr>
      <w:r>
        <w:rPr/>
        <w:br w:type="column"/>
      </w:r>
      <w:r>
        <w:rPr/>
        <w:t>he</w:t>
      </w:r>
      <w:r>
        <w:rPr>
          <w:spacing w:val="-2"/>
        </w:rPr>
        <w:t> </w:t>
      </w:r>
      <w:r>
        <w:rPr/>
        <w:t>public</w:t>
      </w:r>
      <w:r>
        <w:rPr>
          <w:spacing w:val="-2"/>
        </w:rPr>
        <w:t> </w:t>
      </w:r>
      <w:r>
        <w:rPr/>
        <w:t>can</w:t>
      </w:r>
      <w:r>
        <w:rPr>
          <w:spacing w:val="-3"/>
        </w:rPr>
        <w:t> </w:t>
      </w:r>
      <w:r>
        <w:rPr/>
        <w:t>participate</w:t>
      </w:r>
      <w:r>
        <w:rPr>
          <w:spacing w:val="-2"/>
        </w:rPr>
        <w:t> </w:t>
      </w:r>
      <w:r>
        <w:rPr/>
        <w:t>in</w:t>
      </w:r>
      <w:r>
        <w:rPr>
          <w:spacing w:val="-3"/>
        </w:rPr>
        <w:t> </w:t>
      </w:r>
      <w:r>
        <w:rPr/>
        <w:t>the</w:t>
      </w:r>
      <w:r>
        <w:rPr>
          <w:spacing w:val="-2"/>
        </w:rPr>
        <w:t> </w:t>
      </w:r>
      <w:r>
        <w:rPr/>
        <w:t>County</w:t>
      </w:r>
      <w:r>
        <w:rPr>
          <w:spacing w:val="-2"/>
        </w:rPr>
        <w:t> </w:t>
      </w:r>
      <w:r>
        <w:rPr/>
        <w:t>Flood</w:t>
      </w:r>
      <w:r>
        <w:rPr>
          <w:spacing w:val="-3"/>
        </w:rPr>
        <w:t> </w:t>
      </w:r>
      <w:r>
        <w:rPr/>
        <w:t>Control</w:t>
      </w:r>
      <w:r>
        <w:rPr>
          <w:spacing w:val="-2"/>
        </w:rPr>
        <w:t> </w:t>
      </w:r>
      <w:r>
        <w:rPr/>
        <w:t>District,</w:t>
      </w:r>
      <w:r>
        <w:rPr>
          <w:spacing w:val="-2"/>
        </w:rPr>
        <w:t> </w:t>
      </w:r>
      <w:r>
        <w:rPr/>
        <w:t>Zone</w:t>
      </w:r>
      <w:r>
        <w:rPr>
          <w:spacing w:val="-2"/>
        </w:rPr>
        <w:t> </w:t>
      </w:r>
      <w:r>
        <w:rPr/>
        <w:t>3</w:t>
      </w:r>
      <w:r>
        <w:rPr>
          <w:spacing w:val="-3"/>
        </w:rPr>
        <w:t> </w:t>
      </w:r>
      <w:r>
        <w:rPr/>
        <w:t>Advisory</w:t>
      </w:r>
      <w:r>
        <w:rPr>
          <w:spacing w:val="-2"/>
        </w:rPr>
        <w:t> </w:t>
      </w:r>
      <w:r>
        <w:rPr/>
        <w:t>Group</w:t>
      </w:r>
      <w:r>
        <w:rPr>
          <w:spacing w:val="-2"/>
        </w:rPr>
        <w:t> </w:t>
      </w:r>
      <w:r>
        <w:rPr/>
        <w:t>Committee</w:t>
      </w:r>
      <w:r>
        <w:rPr>
          <w:spacing w:val="-2"/>
        </w:rPr>
        <w:t> </w:t>
      </w:r>
      <w:r>
        <w:rPr/>
        <w:t>concerning</w:t>
      </w:r>
      <w:r>
        <w:rPr>
          <w:spacing w:val="-2"/>
        </w:rPr>
        <w:t> </w:t>
      </w:r>
      <w:r>
        <w:rPr/>
        <w:t>surface</w:t>
      </w:r>
      <w:r>
        <w:rPr>
          <w:spacing w:val="-2"/>
        </w:rPr>
        <w:t> </w:t>
      </w:r>
      <w:r>
        <w:rPr/>
        <w:t>water</w:t>
      </w:r>
      <w:r>
        <w:rPr>
          <w:spacing w:val="-3"/>
        </w:rPr>
        <w:t> </w:t>
      </w:r>
      <w:r>
        <w:rPr/>
        <w:t>received</w:t>
      </w:r>
      <w:r>
        <w:rPr>
          <w:spacing w:val="-3"/>
        </w:rPr>
        <w:t> </w:t>
      </w:r>
      <w:r>
        <w:rPr/>
        <w:t>from</w:t>
      </w:r>
      <w:r>
        <w:rPr>
          <w:spacing w:val="-2"/>
        </w:rPr>
        <w:t> </w:t>
      </w:r>
      <w:r>
        <w:rPr/>
        <w:t>the Lopez Treatment Plant. This group is composed of representatives from the Five-Cities area. The group meets on the 3</w:t>
      </w:r>
      <w:r>
        <w:rPr>
          <w:position w:val="4"/>
          <w:sz w:val="10"/>
        </w:rPr>
        <w:t>rd</w:t>
      </w:r>
      <w:r>
        <w:rPr>
          <w:spacing w:val="23"/>
          <w:position w:val="4"/>
          <w:sz w:val="10"/>
        </w:rPr>
        <w:t> </w:t>
      </w:r>
      <w:r>
        <w:rPr/>
        <w:t>Thursday of January, March, May, July, September, and November. Information on meeting times and places is available at slocountywater.org or can be obtained from the City of Arroyo Grande Public Works Department. Groundwater questions can be directed to the Utilities Division of the Public Works Department at 473-5464.</w:t>
      </w:r>
    </w:p>
    <w:p>
      <w:pPr>
        <w:spacing w:line="237" w:lineRule="auto" w:before="0"/>
        <w:ind w:left="120" w:right="0" w:firstLine="0"/>
        <w:jc w:val="left"/>
        <w:rPr>
          <w:b/>
          <w:sz w:val="16"/>
        </w:rPr>
      </w:pPr>
      <w:r>
        <w:rPr/>
        <w:drawing>
          <wp:anchor distT="0" distB="0" distL="0" distR="0" allowOverlap="1" layoutInCell="1" locked="0" behindDoc="0" simplePos="0" relativeHeight="15731200">
            <wp:simplePos x="0" y="0"/>
            <wp:positionH relativeFrom="page">
              <wp:posOffset>8139556</wp:posOffset>
            </wp:positionH>
            <wp:positionV relativeFrom="paragraph">
              <wp:posOffset>-803284</wp:posOffset>
            </wp:positionV>
            <wp:extent cx="189496" cy="214541"/>
            <wp:effectExtent l="0" t="0" r="0" b="0"/>
            <wp:wrapNone/>
            <wp:docPr id="80" name="Image 80"/>
            <wp:cNvGraphicFramePr>
              <a:graphicFrameLocks/>
            </wp:cNvGraphicFramePr>
            <a:graphic>
              <a:graphicData uri="http://schemas.openxmlformats.org/drawingml/2006/picture">
                <pic:pic>
                  <pic:nvPicPr>
                    <pic:cNvPr id="80" name="Image 80"/>
                    <pic:cNvPicPr/>
                  </pic:nvPicPr>
                  <pic:blipFill>
                    <a:blip r:embed="rId33" cstate="print"/>
                    <a:stretch>
                      <a:fillRect/>
                    </a:stretch>
                  </pic:blipFill>
                  <pic:spPr>
                    <a:xfrm>
                      <a:off x="0" y="0"/>
                      <a:ext cx="189496" cy="214541"/>
                    </a:xfrm>
                    <a:prstGeom prst="rect">
                      <a:avLst/>
                    </a:prstGeom>
                  </pic:spPr>
                </pic:pic>
              </a:graphicData>
            </a:graphic>
          </wp:anchor>
        </w:drawing>
      </w:r>
      <w:r>
        <w:rPr>
          <w:b/>
          <w:sz w:val="16"/>
        </w:rPr>
        <w:t>For</w:t>
      </w:r>
      <w:r>
        <w:rPr>
          <w:b/>
          <w:spacing w:val="-3"/>
          <w:sz w:val="16"/>
        </w:rPr>
        <w:t> </w:t>
      </w:r>
      <w:r>
        <w:rPr>
          <w:b/>
          <w:sz w:val="16"/>
        </w:rPr>
        <w:t>additional</w:t>
      </w:r>
      <w:r>
        <w:rPr>
          <w:b/>
          <w:spacing w:val="-2"/>
          <w:sz w:val="16"/>
        </w:rPr>
        <w:t> </w:t>
      </w:r>
      <w:r>
        <w:rPr>
          <w:b/>
          <w:sz w:val="16"/>
        </w:rPr>
        <w:t>information</w:t>
      </w:r>
      <w:r>
        <w:rPr>
          <w:b/>
          <w:spacing w:val="-2"/>
          <w:sz w:val="16"/>
        </w:rPr>
        <w:t> </w:t>
      </w:r>
      <w:r>
        <w:rPr>
          <w:b/>
          <w:sz w:val="16"/>
        </w:rPr>
        <w:t>concerning</w:t>
      </w:r>
      <w:r>
        <w:rPr>
          <w:b/>
          <w:spacing w:val="-2"/>
          <w:sz w:val="16"/>
        </w:rPr>
        <w:t> </w:t>
      </w:r>
      <w:r>
        <w:rPr>
          <w:b/>
          <w:sz w:val="16"/>
        </w:rPr>
        <w:t>the</w:t>
      </w:r>
      <w:r>
        <w:rPr>
          <w:b/>
          <w:spacing w:val="-2"/>
          <w:sz w:val="16"/>
        </w:rPr>
        <w:t> </w:t>
      </w:r>
      <w:r>
        <w:rPr>
          <w:b/>
          <w:sz w:val="16"/>
        </w:rPr>
        <w:t>Annual</w:t>
      </w:r>
      <w:r>
        <w:rPr>
          <w:b/>
          <w:spacing w:val="-2"/>
          <w:sz w:val="16"/>
        </w:rPr>
        <w:t> </w:t>
      </w:r>
      <w:r>
        <w:rPr>
          <w:b/>
          <w:sz w:val="16"/>
        </w:rPr>
        <w:t>Water</w:t>
      </w:r>
      <w:r>
        <w:rPr>
          <w:b/>
          <w:spacing w:val="-3"/>
          <w:sz w:val="16"/>
        </w:rPr>
        <w:t> </w:t>
      </w:r>
      <w:r>
        <w:rPr>
          <w:b/>
          <w:sz w:val="16"/>
        </w:rPr>
        <w:t>Quality</w:t>
      </w:r>
      <w:r>
        <w:rPr>
          <w:b/>
          <w:spacing w:val="-2"/>
          <w:sz w:val="16"/>
        </w:rPr>
        <w:t> </w:t>
      </w:r>
      <w:r>
        <w:rPr>
          <w:b/>
          <w:sz w:val="16"/>
        </w:rPr>
        <w:t>Report</w:t>
      </w:r>
      <w:r>
        <w:rPr>
          <w:b/>
          <w:spacing w:val="-2"/>
          <w:sz w:val="16"/>
        </w:rPr>
        <w:t> </w:t>
      </w:r>
      <w:r>
        <w:rPr>
          <w:b/>
          <w:sz w:val="16"/>
        </w:rPr>
        <w:t>and</w:t>
      </w:r>
      <w:r>
        <w:rPr>
          <w:b/>
          <w:spacing w:val="-2"/>
          <w:sz w:val="16"/>
        </w:rPr>
        <w:t> </w:t>
      </w:r>
      <w:r>
        <w:rPr>
          <w:b/>
          <w:sz w:val="16"/>
        </w:rPr>
        <w:t>results</w:t>
      </w:r>
      <w:r>
        <w:rPr>
          <w:b/>
          <w:spacing w:val="-2"/>
          <w:sz w:val="16"/>
        </w:rPr>
        <w:t> </w:t>
      </w:r>
      <w:r>
        <w:rPr>
          <w:b/>
          <w:sz w:val="16"/>
        </w:rPr>
        <w:t>of</w:t>
      </w:r>
      <w:r>
        <w:rPr>
          <w:b/>
          <w:spacing w:val="-2"/>
          <w:sz w:val="16"/>
        </w:rPr>
        <w:t> </w:t>
      </w:r>
      <w:r>
        <w:rPr>
          <w:b/>
          <w:sz w:val="16"/>
        </w:rPr>
        <w:t>UCMR</w:t>
      </w:r>
      <w:r>
        <w:rPr>
          <w:b/>
          <w:spacing w:val="-2"/>
          <w:sz w:val="16"/>
        </w:rPr>
        <w:t> </w:t>
      </w:r>
      <w:r>
        <w:rPr>
          <w:b/>
          <w:sz w:val="16"/>
        </w:rPr>
        <w:t>monitoring,</w:t>
      </w:r>
      <w:r>
        <w:rPr>
          <w:b/>
          <w:spacing w:val="-2"/>
          <w:sz w:val="16"/>
        </w:rPr>
        <w:t> </w:t>
      </w:r>
      <w:r>
        <w:rPr>
          <w:b/>
          <w:sz w:val="16"/>
        </w:rPr>
        <w:t>please</w:t>
      </w:r>
      <w:r>
        <w:rPr>
          <w:b/>
          <w:spacing w:val="-2"/>
          <w:sz w:val="16"/>
        </w:rPr>
        <w:t> </w:t>
      </w:r>
      <w:r>
        <w:rPr>
          <w:b/>
          <w:sz w:val="16"/>
        </w:rPr>
        <w:t>call</w:t>
      </w:r>
      <w:r>
        <w:rPr>
          <w:b/>
          <w:spacing w:val="-2"/>
          <w:sz w:val="16"/>
        </w:rPr>
        <w:t> </w:t>
      </w:r>
      <w:r>
        <w:rPr>
          <w:b/>
          <w:sz w:val="16"/>
        </w:rPr>
        <w:t>Shane</w:t>
      </w:r>
      <w:r>
        <w:rPr>
          <w:b/>
          <w:spacing w:val="-2"/>
          <w:sz w:val="16"/>
        </w:rPr>
        <w:t> </w:t>
      </w:r>
      <w:r>
        <w:rPr>
          <w:b/>
          <w:sz w:val="16"/>
        </w:rPr>
        <w:t>Taylor,</w:t>
      </w:r>
      <w:r>
        <w:rPr>
          <w:b/>
          <w:spacing w:val="-2"/>
          <w:sz w:val="16"/>
        </w:rPr>
        <w:t> </w:t>
      </w:r>
      <w:r>
        <w:rPr>
          <w:b/>
          <w:sz w:val="16"/>
        </w:rPr>
        <w:t>Utilities Manager, at 473-5464.</w:t>
      </w:r>
    </w:p>
    <w:p>
      <w:pPr>
        <w:pStyle w:val="BodyText"/>
        <w:rPr>
          <w:b/>
          <w:sz w:val="20"/>
        </w:rPr>
      </w:pPr>
    </w:p>
    <w:p>
      <w:pPr>
        <w:pStyle w:val="BodyText"/>
        <w:spacing w:before="210"/>
        <w:rPr>
          <w:b/>
          <w:sz w:val="20"/>
        </w:rPr>
      </w:pPr>
      <w:r>
        <w:rPr/>
        <mc:AlternateContent>
          <mc:Choice Requires="wps">
            <w:drawing>
              <wp:anchor distT="0" distB="0" distL="0" distR="0" allowOverlap="1" layoutInCell="1" locked="0" behindDoc="1" simplePos="0" relativeHeight="487589888">
                <wp:simplePos x="0" y="0"/>
                <wp:positionH relativeFrom="page">
                  <wp:posOffset>8124948</wp:posOffset>
                </wp:positionH>
                <wp:positionV relativeFrom="paragraph">
                  <wp:posOffset>326039</wp:posOffset>
                </wp:positionV>
                <wp:extent cx="7016115" cy="1270"/>
                <wp:effectExtent l="0" t="0" r="0" b="0"/>
                <wp:wrapTopAndBottom/>
                <wp:docPr id="81" name="Graphic 81"/>
                <wp:cNvGraphicFramePr>
                  <a:graphicFrameLocks/>
                </wp:cNvGraphicFramePr>
                <a:graphic>
                  <a:graphicData uri="http://schemas.microsoft.com/office/word/2010/wordprocessingShape">
                    <wps:wsp>
                      <wps:cNvPr id="81" name="Graphic 81"/>
                      <wps:cNvSpPr/>
                      <wps:spPr>
                        <a:xfrm>
                          <a:off x="0" y="0"/>
                          <a:ext cx="7016115" cy="1270"/>
                        </a:xfrm>
                        <a:custGeom>
                          <a:avLst/>
                          <a:gdLst/>
                          <a:ahLst/>
                          <a:cxnLst/>
                          <a:rect l="l" t="t" r="r" b="b"/>
                          <a:pathLst>
                            <a:path w="7016115" h="0">
                              <a:moveTo>
                                <a:pt x="0" y="0"/>
                              </a:moveTo>
                              <a:lnTo>
                                <a:pt x="7015733" y="0"/>
                              </a:lnTo>
                            </a:path>
                          </a:pathLst>
                        </a:custGeom>
                        <a:ln w="12573">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639.759705pt;margin-top:25.672398pt;width:552.450pt;height:.1pt;mso-position-horizontal-relative:page;mso-position-vertical-relative:paragraph;z-index:-15726592;mso-wrap-distance-left:0;mso-wrap-distance-right:0" id="docshape73" coordorigin="12795,513" coordsize="11049,0" path="m12795,513l23844,513e" filled="false" stroked="true" strokeweight=".99pt" strokecolor="#231f20">
                <v:path arrowok="t"/>
                <v:stroke dashstyle="solid"/>
                <w10:wrap type="topAndBottom"/>
              </v:shape>
            </w:pict>
          </mc:Fallback>
        </mc:AlternateContent>
      </w:r>
    </w:p>
    <w:p>
      <w:pPr>
        <w:spacing w:before="92"/>
        <w:ind w:left="0" w:right="23" w:firstLine="0"/>
        <w:jc w:val="center"/>
        <w:rPr>
          <w:rFonts w:ascii="Cambria" w:hAnsi="Cambria"/>
          <w:sz w:val="19"/>
        </w:rPr>
      </w:pPr>
      <w:r>
        <w:rPr>
          <w:rFonts w:ascii="Cambria" w:hAnsi="Cambria"/>
          <w:color w:val="231F20"/>
          <w:w w:val="115"/>
          <w:sz w:val="19"/>
        </w:rPr>
        <w:t>PUBLIC</w:t>
      </w:r>
      <w:r>
        <w:rPr>
          <w:rFonts w:ascii="Cambria" w:hAnsi="Cambria"/>
          <w:color w:val="231F20"/>
          <w:spacing w:val="43"/>
          <w:w w:val="115"/>
          <w:sz w:val="19"/>
        </w:rPr>
        <w:t> </w:t>
      </w:r>
      <w:r>
        <w:rPr>
          <w:rFonts w:ascii="Cambria" w:hAnsi="Cambria"/>
          <w:color w:val="231F20"/>
          <w:w w:val="115"/>
          <w:sz w:val="19"/>
        </w:rPr>
        <w:t>WORKS</w:t>
      </w:r>
      <w:r>
        <w:rPr>
          <w:rFonts w:ascii="Cambria" w:hAnsi="Cambria"/>
          <w:color w:val="231F20"/>
          <w:spacing w:val="43"/>
          <w:w w:val="115"/>
          <w:sz w:val="19"/>
        </w:rPr>
        <w:t> </w:t>
      </w:r>
      <w:r>
        <w:rPr>
          <w:rFonts w:ascii="Cambria" w:hAnsi="Cambria"/>
          <w:color w:val="231F20"/>
          <w:w w:val="115"/>
          <w:sz w:val="19"/>
        </w:rPr>
        <w:t>DEPARTMENT</w:t>
      </w:r>
      <w:r>
        <w:rPr>
          <w:rFonts w:ascii="Cambria" w:hAnsi="Cambria"/>
          <w:color w:val="231F20"/>
          <w:spacing w:val="43"/>
          <w:w w:val="115"/>
          <w:sz w:val="19"/>
        </w:rPr>
        <w:t> </w:t>
      </w:r>
      <w:r>
        <w:rPr>
          <w:rFonts w:ascii="Cambria" w:hAnsi="Cambria"/>
          <w:color w:val="231F20"/>
          <w:w w:val="115"/>
          <w:sz w:val="19"/>
        </w:rPr>
        <w:t>•</w:t>
      </w:r>
      <w:r>
        <w:rPr>
          <w:rFonts w:ascii="Cambria" w:hAnsi="Cambria"/>
          <w:color w:val="231F20"/>
          <w:spacing w:val="44"/>
          <w:w w:val="115"/>
          <w:sz w:val="19"/>
        </w:rPr>
        <w:t> </w:t>
      </w:r>
      <w:r>
        <w:rPr>
          <w:rFonts w:ascii="Cambria" w:hAnsi="Cambria"/>
          <w:color w:val="231F20"/>
          <w:w w:val="115"/>
          <w:sz w:val="19"/>
        </w:rPr>
        <w:t>1375</w:t>
      </w:r>
      <w:r>
        <w:rPr>
          <w:rFonts w:ascii="Cambria" w:hAnsi="Cambria"/>
          <w:color w:val="231F20"/>
          <w:spacing w:val="43"/>
          <w:w w:val="115"/>
          <w:sz w:val="19"/>
        </w:rPr>
        <w:t> </w:t>
      </w:r>
      <w:r>
        <w:rPr>
          <w:rFonts w:ascii="Cambria" w:hAnsi="Cambria"/>
          <w:color w:val="231F20"/>
          <w:w w:val="115"/>
          <w:sz w:val="19"/>
        </w:rPr>
        <w:t>Ash</w:t>
      </w:r>
      <w:r>
        <w:rPr>
          <w:rFonts w:ascii="Cambria" w:hAnsi="Cambria"/>
          <w:color w:val="231F20"/>
          <w:spacing w:val="43"/>
          <w:w w:val="115"/>
          <w:sz w:val="19"/>
        </w:rPr>
        <w:t> </w:t>
      </w:r>
      <w:r>
        <w:rPr>
          <w:rFonts w:ascii="Cambria" w:hAnsi="Cambria"/>
          <w:color w:val="231F20"/>
          <w:w w:val="115"/>
          <w:sz w:val="19"/>
        </w:rPr>
        <w:t>Street</w:t>
      </w:r>
      <w:r>
        <w:rPr>
          <w:rFonts w:ascii="Cambria" w:hAnsi="Cambria"/>
          <w:color w:val="231F20"/>
          <w:spacing w:val="44"/>
          <w:w w:val="115"/>
          <w:sz w:val="19"/>
        </w:rPr>
        <w:t> </w:t>
      </w:r>
      <w:r>
        <w:rPr>
          <w:rFonts w:ascii="Cambria" w:hAnsi="Cambria"/>
          <w:color w:val="231F20"/>
          <w:w w:val="115"/>
          <w:sz w:val="19"/>
        </w:rPr>
        <w:t>•</w:t>
      </w:r>
      <w:r>
        <w:rPr>
          <w:rFonts w:ascii="Cambria" w:hAnsi="Cambria"/>
          <w:color w:val="231F20"/>
          <w:spacing w:val="43"/>
          <w:w w:val="115"/>
          <w:sz w:val="19"/>
        </w:rPr>
        <w:t> </w:t>
      </w:r>
      <w:r>
        <w:rPr>
          <w:rFonts w:ascii="Cambria" w:hAnsi="Cambria"/>
          <w:color w:val="231F20"/>
          <w:w w:val="115"/>
          <w:sz w:val="19"/>
        </w:rPr>
        <w:t>Arroyo</w:t>
      </w:r>
      <w:r>
        <w:rPr>
          <w:rFonts w:ascii="Cambria" w:hAnsi="Cambria"/>
          <w:color w:val="231F20"/>
          <w:spacing w:val="43"/>
          <w:w w:val="115"/>
          <w:sz w:val="19"/>
        </w:rPr>
        <w:t> </w:t>
      </w:r>
      <w:r>
        <w:rPr>
          <w:rFonts w:ascii="Cambria" w:hAnsi="Cambria"/>
          <w:color w:val="231F20"/>
          <w:w w:val="115"/>
          <w:sz w:val="19"/>
        </w:rPr>
        <w:t>Grande,</w:t>
      </w:r>
      <w:r>
        <w:rPr>
          <w:rFonts w:ascii="Cambria" w:hAnsi="Cambria"/>
          <w:color w:val="231F20"/>
          <w:spacing w:val="43"/>
          <w:w w:val="115"/>
          <w:sz w:val="19"/>
        </w:rPr>
        <w:t> </w:t>
      </w:r>
      <w:r>
        <w:rPr>
          <w:rFonts w:ascii="Cambria" w:hAnsi="Cambria"/>
          <w:color w:val="231F20"/>
          <w:w w:val="115"/>
          <w:sz w:val="19"/>
        </w:rPr>
        <w:t>California</w:t>
      </w:r>
      <w:r>
        <w:rPr>
          <w:rFonts w:ascii="Cambria" w:hAnsi="Cambria"/>
          <w:color w:val="231F20"/>
          <w:spacing w:val="44"/>
          <w:w w:val="115"/>
          <w:sz w:val="19"/>
        </w:rPr>
        <w:t> </w:t>
      </w:r>
      <w:r>
        <w:rPr>
          <w:rFonts w:ascii="Cambria" w:hAnsi="Cambria"/>
          <w:color w:val="231F20"/>
          <w:spacing w:val="-4"/>
          <w:w w:val="115"/>
          <w:sz w:val="19"/>
        </w:rPr>
        <w:t>93420</w:t>
      </w:r>
    </w:p>
    <w:p>
      <w:pPr>
        <w:spacing w:before="3"/>
        <w:ind w:left="0" w:right="23" w:firstLine="0"/>
        <w:jc w:val="center"/>
        <w:rPr>
          <w:rFonts w:ascii="Cambria" w:hAnsi="Cambria"/>
          <w:sz w:val="19"/>
        </w:rPr>
      </w:pPr>
      <w:r>
        <w:rPr>
          <w:rFonts w:ascii="Cambria" w:hAnsi="Cambria"/>
          <w:color w:val="231F20"/>
          <w:w w:val="115"/>
          <w:sz w:val="19"/>
        </w:rPr>
        <w:t>Phone:</w:t>
      </w:r>
      <w:r>
        <w:rPr>
          <w:rFonts w:ascii="Cambria" w:hAnsi="Cambria"/>
          <w:color w:val="231F20"/>
          <w:spacing w:val="3"/>
          <w:w w:val="115"/>
          <w:sz w:val="19"/>
        </w:rPr>
        <w:t> </w:t>
      </w:r>
      <w:r>
        <w:rPr>
          <w:rFonts w:ascii="Cambria" w:hAnsi="Cambria"/>
          <w:color w:val="231F20"/>
          <w:w w:val="115"/>
          <w:sz w:val="19"/>
        </w:rPr>
        <w:t>(805)</w:t>
      </w:r>
      <w:r>
        <w:rPr>
          <w:rFonts w:ascii="Cambria" w:hAnsi="Cambria"/>
          <w:color w:val="231F20"/>
          <w:spacing w:val="3"/>
          <w:w w:val="115"/>
          <w:sz w:val="19"/>
        </w:rPr>
        <w:t> </w:t>
      </w:r>
      <w:r>
        <w:rPr>
          <w:rFonts w:ascii="Cambria" w:hAnsi="Cambria"/>
          <w:color w:val="231F20"/>
          <w:w w:val="115"/>
          <w:sz w:val="19"/>
        </w:rPr>
        <w:t>473-5460</w:t>
      </w:r>
      <w:r>
        <w:rPr>
          <w:rFonts w:ascii="Cambria" w:hAnsi="Cambria"/>
          <w:color w:val="231F20"/>
          <w:spacing w:val="4"/>
          <w:w w:val="115"/>
          <w:sz w:val="19"/>
        </w:rPr>
        <w:t> </w:t>
      </w:r>
      <w:r>
        <w:rPr>
          <w:rFonts w:ascii="Cambria" w:hAnsi="Cambria"/>
          <w:color w:val="231F20"/>
          <w:w w:val="115"/>
          <w:sz w:val="19"/>
        </w:rPr>
        <w:t>•</w:t>
      </w:r>
      <w:r>
        <w:rPr>
          <w:rFonts w:ascii="Cambria" w:hAnsi="Cambria"/>
          <w:color w:val="231F20"/>
          <w:spacing w:val="3"/>
          <w:w w:val="115"/>
          <w:sz w:val="19"/>
        </w:rPr>
        <w:t> </w:t>
      </w:r>
      <w:r>
        <w:rPr>
          <w:rFonts w:ascii="Cambria" w:hAnsi="Cambria"/>
          <w:color w:val="231F20"/>
          <w:w w:val="115"/>
          <w:sz w:val="19"/>
        </w:rPr>
        <w:t>Fax:</w:t>
      </w:r>
      <w:r>
        <w:rPr>
          <w:rFonts w:ascii="Cambria" w:hAnsi="Cambria"/>
          <w:color w:val="231F20"/>
          <w:spacing w:val="4"/>
          <w:w w:val="115"/>
          <w:sz w:val="19"/>
        </w:rPr>
        <w:t> </w:t>
      </w:r>
      <w:r>
        <w:rPr>
          <w:rFonts w:ascii="Cambria" w:hAnsi="Cambria"/>
          <w:color w:val="231F20"/>
          <w:w w:val="115"/>
          <w:sz w:val="19"/>
        </w:rPr>
        <w:t>(805)</w:t>
      </w:r>
      <w:r>
        <w:rPr>
          <w:rFonts w:ascii="Cambria" w:hAnsi="Cambria"/>
          <w:color w:val="231F20"/>
          <w:spacing w:val="3"/>
          <w:w w:val="115"/>
          <w:sz w:val="19"/>
        </w:rPr>
        <w:t> </w:t>
      </w:r>
      <w:r>
        <w:rPr>
          <w:rFonts w:ascii="Cambria" w:hAnsi="Cambria"/>
          <w:color w:val="231F20"/>
          <w:w w:val="115"/>
          <w:sz w:val="19"/>
        </w:rPr>
        <w:t>473-5462</w:t>
      </w:r>
      <w:r>
        <w:rPr>
          <w:rFonts w:ascii="Cambria" w:hAnsi="Cambria"/>
          <w:color w:val="231F20"/>
          <w:spacing w:val="3"/>
          <w:w w:val="115"/>
          <w:sz w:val="19"/>
        </w:rPr>
        <w:t> </w:t>
      </w:r>
      <w:r>
        <w:rPr>
          <w:rFonts w:ascii="Cambria" w:hAnsi="Cambria"/>
          <w:color w:val="231F20"/>
          <w:w w:val="115"/>
          <w:sz w:val="19"/>
        </w:rPr>
        <w:t>•</w:t>
      </w:r>
      <w:r>
        <w:rPr>
          <w:rFonts w:ascii="Cambria" w:hAnsi="Cambria"/>
          <w:color w:val="231F20"/>
          <w:spacing w:val="4"/>
          <w:w w:val="115"/>
          <w:sz w:val="19"/>
        </w:rPr>
        <w:t> </w:t>
      </w:r>
      <w:r>
        <w:rPr>
          <w:rFonts w:ascii="Cambria" w:hAnsi="Cambria"/>
          <w:color w:val="231F20"/>
          <w:w w:val="115"/>
          <w:sz w:val="19"/>
        </w:rPr>
        <w:t>E-Mail:</w:t>
      </w:r>
      <w:r>
        <w:rPr>
          <w:rFonts w:ascii="Cambria" w:hAnsi="Cambria"/>
          <w:color w:val="231F20"/>
          <w:spacing w:val="3"/>
          <w:w w:val="115"/>
          <w:sz w:val="19"/>
        </w:rPr>
        <w:t> </w:t>
      </w:r>
      <w:hyperlink r:id="rId34">
        <w:r>
          <w:rPr>
            <w:rFonts w:ascii="Cambria" w:hAnsi="Cambria"/>
            <w:color w:val="231F20"/>
            <w:w w:val="115"/>
            <w:sz w:val="19"/>
          </w:rPr>
          <w:t>agcity@arroyogrande.org</w:t>
        </w:r>
      </w:hyperlink>
      <w:r>
        <w:rPr>
          <w:rFonts w:ascii="Cambria" w:hAnsi="Cambria"/>
          <w:color w:val="231F20"/>
          <w:spacing w:val="4"/>
          <w:w w:val="115"/>
          <w:sz w:val="19"/>
        </w:rPr>
        <w:t> </w:t>
      </w:r>
      <w:r>
        <w:rPr>
          <w:rFonts w:ascii="Cambria" w:hAnsi="Cambria"/>
          <w:color w:val="231F20"/>
          <w:w w:val="115"/>
          <w:sz w:val="19"/>
        </w:rPr>
        <w:t>•</w:t>
      </w:r>
      <w:r>
        <w:rPr>
          <w:rFonts w:ascii="Cambria" w:hAnsi="Cambria"/>
          <w:color w:val="231F20"/>
          <w:spacing w:val="3"/>
          <w:w w:val="115"/>
          <w:sz w:val="19"/>
        </w:rPr>
        <w:t> </w:t>
      </w:r>
      <w:r>
        <w:rPr>
          <w:rFonts w:ascii="Cambria" w:hAnsi="Cambria"/>
          <w:color w:val="231F20"/>
          <w:w w:val="115"/>
          <w:sz w:val="19"/>
        </w:rPr>
        <w:t>Website:</w:t>
      </w:r>
      <w:r>
        <w:rPr>
          <w:rFonts w:ascii="Cambria" w:hAnsi="Cambria"/>
          <w:color w:val="231F20"/>
          <w:spacing w:val="3"/>
          <w:w w:val="115"/>
          <w:sz w:val="19"/>
        </w:rPr>
        <w:t> </w:t>
      </w:r>
      <w:hyperlink r:id="rId35">
        <w:r>
          <w:rPr>
            <w:rFonts w:ascii="Cambria" w:hAnsi="Cambria"/>
            <w:color w:val="231F20"/>
            <w:spacing w:val="-2"/>
            <w:w w:val="115"/>
            <w:sz w:val="19"/>
          </w:rPr>
          <w:t>www.arroyogrande.org</w:t>
        </w:r>
      </w:hyperlink>
    </w:p>
    <w:p>
      <w:pPr>
        <w:spacing w:after="0"/>
        <w:jc w:val="center"/>
        <w:rPr>
          <w:rFonts w:ascii="Cambria" w:hAnsi="Cambria"/>
          <w:sz w:val="19"/>
        </w:rPr>
        <w:sectPr>
          <w:type w:val="continuous"/>
          <w:pgSz w:w="24480" w:h="15840" w:orient="landscape"/>
          <w:pgMar w:top="380" w:bottom="280" w:left="420" w:right="400"/>
          <w:cols w:num="4" w:equalWidth="0">
            <w:col w:w="2860" w:space="1058"/>
            <w:col w:w="4989" w:space="1268"/>
            <w:col w:w="691" w:space="1381"/>
            <w:col w:w="11413"/>
          </w:cols>
        </w:sectPr>
      </w:pPr>
    </w:p>
    <w:p>
      <w:pPr>
        <w:pStyle w:val="Heading3"/>
        <w:spacing w:line="277" w:lineRule="exact" w:before="88"/>
        <w:ind w:left="127"/>
      </w:pPr>
      <w:r>
        <w:rPr/>
        <mc:AlternateContent>
          <mc:Choice Requires="wps">
            <w:drawing>
              <wp:anchor distT="0" distB="0" distL="0" distR="0" allowOverlap="1" layoutInCell="1" locked="0" behindDoc="0" simplePos="0" relativeHeight="15733760">
                <wp:simplePos x="0" y="0"/>
                <wp:positionH relativeFrom="page">
                  <wp:posOffset>8070659</wp:posOffset>
                </wp:positionH>
                <wp:positionV relativeFrom="page">
                  <wp:posOffset>347472</wp:posOffset>
                </wp:positionV>
                <wp:extent cx="7191375" cy="9387840"/>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7191375" cy="9387840"/>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480"/>
                              <w:gridCol w:w="821"/>
                              <w:gridCol w:w="1003"/>
                              <w:gridCol w:w="729"/>
                              <w:gridCol w:w="820"/>
                              <w:gridCol w:w="729"/>
                              <w:gridCol w:w="911"/>
                              <w:gridCol w:w="911"/>
                              <w:gridCol w:w="820"/>
                              <w:gridCol w:w="1932"/>
                            </w:tblGrid>
                            <w:tr>
                              <w:trPr>
                                <w:trHeight w:val="700" w:hRule="atLeast"/>
                              </w:trPr>
                              <w:tc>
                                <w:tcPr>
                                  <w:tcW w:w="2480" w:type="dxa"/>
                                  <w:tcBorders>
                                    <w:left w:val="single" w:sz="6" w:space="0" w:color="232323"/>
                                    <w:bottom w:val="single" w:sz="6" w:space="0" w:color="232323"/>
                                    <w:right w:val="single" w:sz="6" w:space="0" w:color="232323"/>
                                  </w:tcBorders>
                                </w:tcPr>
                                <w:p>
                                  <w:pPr>
                                    <w:pStyle w:val="TableParagraph"/>
                                    <w:spacing w:line="220" w:lineRule="exact" w:before="17"/>
                                    <w:ind w:left="62"/>
                                    <w:rPr>
                                      <w:b/>
                                      <w:sz w:val="16"/>
                                    </w:rPr>
                                  </w:pPr>
                                  <w:r>
                                    <w:rPr>
                                      <w:b/>
                                      <w:sz w:val="16"/>
                                    </w:rPr>
                                    <w:t>Table 3 – Detection of Contaminants</w:t>
                                  </w:r>
                                  <w:r>
                                    <w:rPr>
                                      <w:b/>
                                      <w:spacing w:val="-13"/>
                                      <w:sz w:val="16"/>
                                    </w:rPr>
                                    <w:t> </w:t>
                                  </w:r>
                                  <w:r>
                                    <w:rPr>
                                      <w:b/>
                                      <w:sz w:val="16"/>
                                    </w:rPr>
                                    <w:t>with</w:t>
                                  </w:r>
                                  <w:r>
                                    <w:rPr>
                                      <w:b/>
                                      <w:spacing w:val="-13"/>
                                      <w:sz w:val="16"/>
                                    </w:rPr>
                                    <w:t> </w:t>
                                  </w:r>
                                  <w:r>
                                    <w:rPr>
                                      <w:b/>
                                      <w:sz w:val="16"/>
                                    </w:rPr>
                                    <w:t>a</w:t>
                                  </w:r>
                                  <w:r>
                                    <w:rPr>
                                      <w:b/>
                                      <w:spacing w:val="-14"/>
                                      <w:sz w:val="16"/>
                                    </w:rPr>
                                    <w:t> </w:t>
                                  </w:r>
                                  <w:r>
                                    <w:rPr>
                                      <w:b/>
                                      <w:sz w:val="16"/>
                                      <w:u w:val="single"/>
                                    </w:rPr>
                                    <w:t>Primary</w:t>
                                  </w:r>
                                  <w:r>
                                    <w:rPr>
                                      <w:b/>
                                      <w:sz w:val="16"/>
                                      <w:u w:val="none"/>
                                    </w:rPr>
                                    <w:t> Drinking Water Standard</w:t>
                                  </w:r>
                                </w:p>
                              </w:tc>
                              <w:tc>
                                <w:tcPr>
                                  <w:tcW w:w="821" w:type="dxa"/>
                                  <w:tcBorders>
                                    <w:left w:val="single" w:sz="6" w:space="0" w:color="232323"/>
                                    <w:bottom w:val="single" w:sz="6" w:space="0" w:color="232323"/>
                                    <w:right w:val="single" w:sz="6" w:space="0" w:color="232323"/>
                                  </w:tcBorders>
                                </w:tcPr>
                                <w:p>
                                  <w:pPr>
                                    <w:pStyle w:val="TableParagraph"/>
                                    <w:rPr>
                                      <w:rFonts w:ascii="Times New Roman"/>
                                      <w:sz w:val="14"/>
                                    </w:rPr>
                                  </w:pPr>
                                </w:p>
                              </w:tc>
                              <w:tc>
                                <w:tcPr>
                                  <w:tcW w:w="1003" w:type="dxa"/>
                                  <w:tcBorders>
                                    <w:left w:val="single" w:sz="6" w:space="0" w:color="232323"/>
                                    <w:bottom w:val="single" w:sz="6" w:space="0" w:color="232323"/>
                                    <w:right w:val="single" w:sz="6" w:space="0" w:color="232323"/>
                                  </w:tcBorders>
                                </w:tcPr>
                                <w:p>
                                  <w:pPr>
                                    <w:pStyle w:val="TableParagraph"/>
                                    <w:rPr>
                                      <w:rFonts w:ascii="Times New Roman"/>
                                      <w:sz w:val="14"/>
                                    </w:rPr>
                                  </w:pPr>
                                </w:p>
                              </w:tc>
                              <w:tc>
                                <w:tcPr>
                                  <w:tcW w:w="1549" w:type="dxa"/>
                                  <w:gridSpan w:val="2"/>
                                  <w:tcBorders>
                                    <w:left w:val="single" w:sz="6" w:space="0" w:color="232323"/>
                                    <w:bottom w:val="single" w:sz="6" w:space="0" w:color="232323"/>
                                    <w:right w:val="single" w:sz="6" w:space="0" w:color="232323"/>
                                  </w:tcBorders>
                                </w:tcPr>
                                <w:p>
                                  <w:pPr>
                                    <w:pStyle w:val="TableParagraph"/>
                                    <w:spacing w:before="134"/>
                                    <w:rPr>
                                      <w:sz w:val="16"/>
                                    </w:rPr>
                                  </w:pPr>
                                </w:p>
                                <w:p>
                                  <w:pPr>
                                    <w:pStyle w:val="TableParagraph"/>
                                    <w:ind w:left="356"/>
                                    <w:rPr>
                                      <w:b/>
                                      <w:sz w:val="16"/>
                                    </w:rPr>
                                  </w:pPr>
                                  <w:r>
                                    <w:rPr>
                                      <w:b/>
                                      <w:sz w:val="16"/>
                                    </w:rPr>
                                    <w:t>Lopez</w:t>
                                  </w:r>
                                  <w:r>
                                    <w:rPr>
                                      <w:b/>
                                      <w:spacing w:val="-4"/>
                                      <w:sz w:val="16"/>
                                    </w:rPr>
                                    <w:t> </w:t>
                                  </w:r>
                                  <w:r>
                                    <w:rPr>
                                      <w:b/>
                                      <w:spacing w:val="-5"/>
                                      <w:sz w:val="16"/>
                                    </w:rPr>
                                    <w:t>WTP</w:t>
                                  </w:r>
                                </w:p>
                              </w:tc>
                              <w:tc>
                                <w:tcPr>
                                  <w:tcW w:w="1640" w:type="dxa"/>
                                  <w:gridSpan w:val="2"/>
                                  <w:tcBorders>
                                    <w:left w:val="single" w:sz="6" w:space="0" w:color="232323"/>
                                    <w:bottom w:val="single" w:sz="6" w:space="0" w:color="232323"/>
                                    <w:right w:val="single" w:sz="6" w:space="0" w:color="232323"/>
                                  </w:tcBorders>
                                </w:tcPr>
                                <w:p>
                                  <w:pPr>
                                    <w:pStyle w:val="TableParagraph"/>
                                    <w:spacing w:before="134"/>
                                    <w:rPr>
                                      <w:sz w:val="16"/>
                                    </w:rPr>
                                  </w:pPr>
                                </w:p>
                                <w:p>
                                  <w:pPr>
                                    <w:pStyle w:val="TableParagraph"/>
                                    <w:ind w:left="332"/>
                                    <w:rPr>
                                      <w:b/>
                                      <w:sz w:val="16"/>
                                    </w:rPr>
                                  </w:pPr>
                                  <w:r>
                                    <w:rPr>
                                      <w:b/>
                                      <w:sz w:val="16"/>
                                    </w:rPr>
                                    <w:t>State</w:t>
                                  </w:r>
                                  <w:r>
                                    <w:rPr>
                                      <w:b/>
                                      <w:spacing w:val="-5"/>
                                      <w:sz w:val="16"/>
                                    </w:rPr>
                                    <w:t> </w:t>
                                  </w:r>
                                  <w:r>
                                    <w:rPr>
                                      <w:b/>
                                      <w:spacing w:val="-2"/>
                                      <w:sz w:val="16"/>
                                    </w:rPr>
                                    <w:t>Water</w:t>
                                  </w:r>
                                </w:p>
                              </w:tc>
                              <w:tc>
                                <w:tcPr>
                                  <w:tcW w:w="1731" w:type="dxa"/>
                                  <w:gridSpan w:val="2"/>
                                  <w:tcBorders>
                                    <w:left w:val="single" w:sz="6" w:space="0" w:color="232323"/>
                                    <w:bottom w:val="single" w:sz="6" w:space="0" w:color="232323"/>
                                    <w:right w:val="single" w:sz="6" w:space="0" w:color="232323"/>
                                  </w:tcBorders>
                                </w:tcPr>
                                <w:p>
                                  <w:pPr>
                                    <w:pStyle w:val="TableParagraph"/>
                                    <w:spacing w:before="134"/>
                                    <w:rPr>
                                      <w:sz w:val="16"/>
                                    </w:rPr>
                                  </w:pPr>
                                </w:p>
                                <w:p>
                                  <w:pPr>
                                    <w:pStyle w:val="TableParagraph"/>
                                    <w:ind w:left="397"/>
                                    <w:rPr>
                                      <w:b/>
                                      <w:sz w:val="16"/>
                                    </w:rPr>
                                  </w:pPr>
                                  <w:r>
                                    <w:rPr>
                                      <w:b/>
                                      <w:spacing w:val="-2"/>
                                      <w:sz w:val="16"/>
                                    </w:rPr>
                                    <w:t>Groundwater</w:t>
                                  </w:r>
                                </w:p>
                              </w:tc>
                              <w:tc>
                                <w:tcPr>
                                  <w:tcW w:w="1932" w:type="dxa"/>
                                  <w:tcBorders>
                                    <w:left w:val="single" w:sz="6" w:space="0" w:color="232323"/>
                                    <w:bottom w:val="single" w:sz="6" w:space="0" w:color="232323"/>
                                    <w:right w:val="single" w:sz="6" w:space="0" w:color="232323"/>
                                  </w:tcBorders>
                                </w:tcPr>
                                <w:p>
                                  <w:pPr>
                                    <w:pStyle w:val="TableParagraph"/>
                                    <w:rPr>
                                      <w:rFonts w:ascii="Times New Roman"/>
                                      <w:sz w:val="14"/>
                                    </w:rPr>
                                  </w:pP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b/>
                                      <w:sz w:val="16"/>
                                    </w:rPr>
                                  </w:pPr>
                                  <w:r>
                                    <w:rPr>
                                      <w:b/>
                                      <w:sz w:val="16"/>
                                    </w:rPr>
                                    <w:t>Contaminant</w:t>
                                  </w:r>
                                  <w:r>
                                    <w:rPr>
                                      <w:b/>
                                      <w:spacing w:val="-4"/>
                                      <w:sz w:val="16"/>
                                    </w:rPr>
                                    <w:t> </w:t>
                                  </w:r>
                                  <w:r>
                                    <w:rPr>
                                      <w:b/>
                                      <w:sz w:val="16"/>
                                    </w:rPr>
                                    <w:t>(reporting</w:t>
                                  </w:r>
                                  <w:r>
                                    <w:rPr>
                                      <w:b/>
                                      <w:spacing w:val="-4"/>
                                      <w:sz w:val="16"/>
                                    </w:rPr>
                                    <w:t> </w:t>
                                  </w:r>
                                  <w:r>
                                    <w:rPr>
                                      <w:b/>
                                      <w:spacing w:val="-2"/>
                                      <w:sz w:val="16"/>
                                    </w:rPr>
                                    <w:t>Units)</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line="204" w:lineRule="exact" w:before="11"/>
                                    <w:ind w:left="44"/>
                                    <w:jc w:val="center"/>
                                    <w:rPr>
                                      <w:b/>
                                      <w:sz w:val="15"/>
                                    </w:rPr>
                                  </w:pPr>
                                  <w:r>
                                    <w:rPr>
                                      <w:b/>
                                      <w:spacing w:val="-5"/>
                                      <w:sz w:val="15"/>
                                    </w:rPr>
                                    <w:t>MCL</w:t>
                                  </w:r>
                                </w:p>
                                <w:p>
                                  <w:pPr>
                                    <w:pStyle w:val="TableParagraph"/>
                                    <w:spacing w:line="204" w:lineRule="exact"/>
                                    <w:ind w:left="44"/>
                                    <w:jc w:val="center"/>
                                    <w:rPr>
                                      <w:sz w:val="15"/>
                                    </w:rPr>
                                  </w:pPr>
                                  <w:r>
                                    <w:rPr>
                                      <w:spacing w:val="-2"/>
                                      <w:sz w:val="15"/>
                                    </w:rPr>
                                    <w:t>(</w:t>
                                  </w:r>
                                  <w:r>
                                    <w:rPr>
                                      <w:b/>
                                      <w:spacing w:val="-2"/>
                                      <w:sz w:val="15"/>
                                    </w:rPr>
                                    <w:t>MRDL</w:t>
                                  </w:r>
                                  <w:r>
                                    <w:rPr>
                                      <w:spacing w:val="-2"/>
                                      <w:sz w:val="15"/>
                                    </w:rPr>
                                    <w:t>)</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173" w:right="88" w:hanging="39"/>
                                    <w:rPr>
                                      <w:b/>
                                      <w:sz w:val="14"/>
                                    </w:rPr>
                                  </w:pPr>
                                  <w:r>
                                    <w:rPr>
                                      <w:b/>
                                      <w:spacing w:val="-2"/>
                                      <w:sz w:val="14"/>
                                    </w:rPr>
                                    <w:t>PHG(MCLG) (MRDLGS)</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11"/>
                                    <w:ind w:left="168"/>
                                    <w:rPr>
                                      <w:b/>
                                      <w:sz w:val="15"/>
                                    </w:rPr>
                                  </w:pPr>
                                  <w:r>
                                    <w:rPr>
                                      <w:b/>
                                      <w:spacing w:val="-2"/>
                                      <w:sz w:val="15"/>
                                    </w:rPr>
                                    <w:t>Range</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11"/>
                                    <w:ind w:right="84"/>
                                    <w:jc w:val="right"/>
                                    <w:rPr>
                                      <w:b/>
                                      <w:sz w:val="15"/>
                                    </w:rPr>
                                  </w:pPr>
                                  <w:r>
                                    <w:rPr>
                                      <w:b/>
                                      <w:spacing w:val="-2"/>
                                      <w:sz w:val="15"/>
                                    </w:rPr>
                                    <w:t>Average</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11"/>
                                    <w:ind w:left="46"/>
                                    <w:jc w:val="center"/>
                                    <w:rPr>
                                      <w:b/>
                                      <w:sz w:val="15"/>
                                    </w:rPr>
                                  </w:pPr>
                                  <w:r>
                                    <w:rPr>
                                      <w:b/>
                                      <w:spacing w:val="-2"/>
                                      <w:sz w:val="15"/>
                                    </w:rPr>
                                    <w:t>Range</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11"/>
                                    <w:ind w:left="49" w:right="1"/>
                                    <w:jc w:val="center"/>
                                    <w:rPr>
                                      <w:b/>
                                      <w:sz w:val="15"/>
                                    </w:rPr>
                                  </w:pPr>
                                  <w:r>
                                    <w:rPr>
                                      <w:b/>
                                      <w:spacing w:val="-2"/>
                                      <w:sz w:val="15"/>
                                    </w:rPr>
                                    <w:t>Average</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11"/>
                                    <w:ind w:left="49"/>
                                    <w:jc w:val="center"/>
                                    <w:rPr>
                                      <w:b/>
                                      <w:sz w:val="15"/>
                                    </w:rPr>
                                  </w:pPr>
                                  <w:r>
                                    <w:rPr>
                                      <w:b/>
                                      <w:spacing w:val="-2"/>
                                      <w:sz w:val="15"/>
                                    </w:rPr>
                                    <w:t>Range</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11"/>
                                    <w:ind w:left="50"/>
                                    <w:jc w:val="center"/>
                                    <w:rPr>
                                      <w:b/>
                                      <w:sz w:val="15"/>
                                    </w:rPr>
                                  </w:pPr>
                                  <w:r>
                                    <w:rPr>
                                      <w:b/>
                                      <w:spacing w:val="-2"/>
                                      <w:sz w:val="15"/>
                                    </w:rPr>
                                    <w:t>Average</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30" w:lineRule="auto" w:before="17"/>
                                    <w:ind w:left="65"/>
                                    <w:rPr>
                                      <w:b/>
                                      <w:sz w:val="15"/>
                                    </w:rPr>
                                  </w:pPr>
                                  <w:r>
                                    <w:rPr>
                                      <w:b/>
                                      <w:sz w:val="15"/>
                                    </w:rPr>
                                    <w:t>Potential</w:t>
                                  </w:r>
                                  <w:r>
                                    <w:rPr>
                                      <w:b/>
                                      <w:spacing w:val="-17"/>
                                      <w:sz w:val="15"/>
                                    </w:rPr>
                                    <w:t> </w:t>
                                  </w:r>
                                  <w:r>
                                    <w:rPr>
                                      <w:b/>
                                      <w:sz w:val="15"/>
                                    </w:rPr>
                                    <w:t>Source</w:t>
                                  </w:r>
                                  <w:r>
                                    <w:rPr>
                                      <w:b/>
                                      <w:spacing w:val="-16"/>
                                      <w:sz w:val="15"/>
                                    </w:rPr>
                                    <w:t> </w:t>
                                  </w:r>
                                  <w:r>
                                    <w:rPr>
                                      <w:b/>
                                      <w:sz w:val="15"/>
                                    </w:rPr>
                                    <w:t>of </w:t>
                                  </w:r>
                                  <w:r>
                                    <w:rPr>
                                      <w:b/>
                                      <w:spacing w:val="-2"/>
                                      <w:sz w:val="15"/>
                                    </w:rPr>
                                    <w:t>Contamination</w:t>
                                  </w:r>
                                </w:p>
                              </w:tc>
                            </w:tr>
                            <w:tr>
                              <w:trPr>
                                <w:trHeight w:val="6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94"/>
                                    <w:rPr>
                                      <w:sz w:val="16"/>
                                    </w:rPr>
                                  </w:pPr>
                                </w:p>
                                <w:p>
                                  <w:pPr>
                                    <w:pStyle w:val="TableParagraph"/>
                                    <w:ind w:left="62"/>
                                    <w:rPr>
                                      <w:sz w:val="16"/>
                                    </w:rPr>
                                  </w:pPr>
                                  <w:r>
                                    <w:rPr>
                                      <w:sz w:val="16"/>
                                    </w:rPr>
                                    <w:t>Aluminum </w:t>
                                  </w:r>
                                  <w:r>
                                    <w:rPr>
                                      <w:spacing w:val="-2"/>
                                      <w:sz w:val="16"/>
                                    </w:rPr>
                                    <w:t>(ppm)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4"/>
                                    <w:jc w:val="center"/>
                                    <w:rPr>
                                      <w:sz w:val="14"/>
                                    </w:rPr>
                                  </w:pPr>
                                  <w:r>
                                    <w:rPr>
                                      <w:spacing w:val="-10"/>
                                      <w:sz w:val="14"/>
                                    </w:rPr>
                                    <w:t>1</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4"/>
                                    <w:jc w:val="center"/>
                                    <w:rPr>
                                      <w:sz w:val="14"/>
                                    </w:rPr>
                                  </w:pPr>
                                  <w:r>
                                    <w:rPr>
                                      <w:spacing w:val="-5"/>
                                      <w:sz w:val="14"/>
                                    </w:rPr>
                                    <w:t>0.6</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273"/>
                                    <w:rPr>
                                      <w:sz w:val="14"/>
                                    </w:rPr>
                                  </w:pP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50" w:right="5"/>
                                    <w:jc w:val="center"/>
                                    <w:rPr>
                                      <w:sz w:val="14"/>
                                    </w:rPr>
                                  </w:pPr>
                                  <w:r>
                                    <w:rPr>
                                      <w:spacing w:val="-5"/>
                                      <w:sz w:val="14"/>
                                    </w:rPr>
                                    <w:t>ND</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9"/>
                                    <w:jc w:val="center"/>
                                    <w:rPr>
                                      <w:sz w:val="14"/>
                                    </w:rPr>
                                  </w:pPr>
                                  <w:r>
                                    <w:rPr>
                                      <w:sz w:val="14"/>
                                    </w:rPr>
                                    <w:t>ND-</w:t>
                                  </w:r>
                                  <w:r>
                                    <w:rPr>
                                      <w:spacing w:val="-2"/>
                                      <w:sz w:val="14"/>
                                    </w:rPr>
                                    <w:t>0.071</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44"/>
                                    <w:jc w:val="both"/>
                                    <w:rPr>
                                      <w:sz w:val="14"/>
                                    </w:rPr>
                                  </w:pPr>
                                  <w:r>
                                    <w:rPr>
                                      <w:sz w:val="14"/>
                                    </w:rPr>
                                    <w:t>Erosion</w:t>
                                  </w:r>
                                  <w:r>
                                    <w:rPr>
                                      <w:spacing w:val="-11"/>
                                      <w:sz w:val="14"/>
                                    </w:rPr>
                                    <w:t> </w:t>
                                  </w:r>
                                  <w:r>
                                    <w:rPr>
                                      <w:sz w:val="14"/>
                                    </w:rPr>
                                    <w:t>of</w:t>
                                  </w:r>
                                  <w:r>
                                    <w:rPr>
                                      <w:spacing w:val="-10"/>
                                      <w:sz w:val="14"/>
                                    </w:rPr>
                                    <w:t> </w:t>
                                  </w:r>
                                  <w:r>
                                    <w:rPr>
                                      <w:sz w:val="14"/>
                                    </w:rPr>
                                    <w:t>natural</w:t>
                                  </w:r>
                                  <w:r>
                                    <w:rPr>
                                      <w:spacing w:val="-11"/>
                                      <w:sz w:val="14"/>
                                    </w:rPr>
                                    <w:t> </w:t>
                                  </w:r>
                                  <w:r>
                                    <w:rPr>
                                      <w:sz w:val="14"/>
                                    </w:rPr>
                                    <w:t>deposits; residue from some surface water</w:t>
                                  </w:r>
                                  <w:r>
                                    <w:rPr>
                                      <w:spacing w:val="-6"/>
                                      <w:sz w:val="14"/>
                                    </w:rPr>
                                    <w:t> </w:t>
                                  </w:r>
                                  <w:r>
                                    <w:rPr>
                                      <w:sz w:val="14"/>
                                    </w:rPr>
                                    <w:t>treatment</w:t>
                                  </w:r>
                                  <w:r>
                                    <w:rPr>
                                      <w:spacing w:val="-6"/>
                                      <w:sz w:val="14"/>
                                    </w:rPr>
                                    <w:t> </w:t>
                                  </w:r>
                                  <w:r>
                                    <w:rPr>
                                      <w:sz w:val="14"/>
                                    </w:rPr>
                                    <w:t>processes</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Arsenic</w:t>
                                  </w:r>
                                  <w:r>
                                    <w:rPr>
                                      <w:spacing w:val="-5"/>
                                      <w:sz w:val="16"/>
                                    </w:rPr>
                                    <w:t> </w:t>
                                  </w:r>
                                  <w:r>
                                    <w:rPr>
                                      <w:spacing w:val="-2"/>
                                      <w:sz w:val="16"/>
                                    </w:rPr>
                                    <w:t>(ppb)</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10</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right="1"/>
                                    <w:jc w:val="center"/>
                                    <w:rPr>
                                      <w:sz w:val="14"/>
                                    </w:rPr>
                                  </w:pPr>
                                  <w:r>
                                    <w:rPr>
                                      <w:spacing w:val="-2"/>
                                      <w:sz w:val="14"/>
                                    </w:rPr>
                                    <w:t>0.004</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144"/>
                                    <w:rPr>
                                      <w:sz w:val="14"/>
                                    </w:rPr>
                                  </w:pPr>
                                  <w:r>
                                    <w:rPr>
                                      <w:sz w:val="14"/>
                                    </w:rPr>
                                    <w:t>2.9-</w:t>
                                  </w:r>
                                  <w:r>
                                    <w:rPr>
                                      <w:spacing w:val="-5"/>
                                      <w:sz w:val="14"/>
                                    </w:rPr>
                                    <w:t>3.0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3.0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1"/>
                                    <w:jc w:val="center"/>
                                    <w:rPr>
                                      <w:sz w:val="14"/>
                                    </w:rPr>
                                  </w:pPr>
                                  <w:r>
                                    <w:rPr>
                                      <w:spacing w:val="-2"/>
                                      <w:sz w:val="14"/>
                                    </w:rPr>
                                    <w:t>ND-</w:t>
                                  </w:r>
                                  <w:r>
                                    <w:rPr>
                                      <w:spacing w:val="-10"/>
                                      <w:sz w:val="14"/>
                                    </w:rPr>
                                    <w:t>2</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4"/>
                                      <w:sz w:val="14"/>
                                    </w:rPr>
                                    <w:t>0.25</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hanging="1"/>
                                    <w:rPr>
                                      <w:sz w:val="14"/>
                                    </w:rPr>
                                  </w:pPr>
                                  <w:r>
                                    <w:rPr>
                                      <w:sz w:val="14"/>
                                    </w:rPr>
                                    <w:t>Runoff</w:t>
                                  </w:r>
                                  <w:r>
                                    <w:rPr>
                                      <w:spacing w:val="-11"/>
                                      <w:sz w:val="14"/>
                                    </w:rPr>
                                    <w:t> </w:t>
                                  </w:r>
                                  <w:r>
                                    <w:rPr>
                                      <w:sz w:val="14"/>
                                    </w:rPr>
                                    <w:t>from</w:t>
                                  </w:r>
                                  <w:r>
                                    <w:rPr>
                                      <w:spacing w:val="-10"/>
                                      <w:sz w:val="14"/>
                                    </w:rPr>
                                    <w:t> </w:t>
                                  </w:r>
                                  <w:r>
                                    <w:rPr>
                                      <w:sz w:val="14"/>
                                    </w:rPr>
                                    <w:t>orchards; natural deposits</w:t>
                                  </w:r>
                                </w:p>
                              </w:tc>
                            </w:tr>
                            <w:tr>
                              <w:trPr>
                                <w:trHeight w:val="265"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7"/>
                                    <w:ind w:left="62"/>
                                    <w:rPr>
                                      <w:sz w:val="16"/>
                                    </w:rPr>
                                  </w:pPr>
                                  <w:r>
                                    <w:rPr>
                                      <w:sz w:val="16"/>
                                    </w:rPr>
                                    <w:t>Barium </w:t>
                                  </w:r>
                                  <w:r>
                                    <w:rPr>
                                      <w:spacing w:val="-2"/>
                                      <w:sz w:val="16"/>
                                    </w:rPr>
                                    <w:t>(ppm)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45"/>
                                    <w:ind w:left="44"/>
                                    <w:jc w:val="center"/>
                                    <w:rPr>
                                      <w:sz w:val="14"/>
                                    </w:rPr>
                                  </w:pPr>
                                  <w:r>
                                    <w:rPr>
                                      <w:spacing w:val="-10"/>
                                      <w:sz w:val="14"/>
                                    </w:rPr>
                                    <w:t>2</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45"/>
                                    <w:ind w:left="44"/>
                                    <w:jc w:val="center"/>
                                    <w:rPr>
                                      <w:sz w:val="14"/>
                                    </w:rPr>
                                  </w:pPr>
                                  <w:r>
                                    <w:rPr>
                                      <w:spacing w:val="-10"/>
                                      <w:sz w:val="14"/>
                                    </w:rPr>
                                    <w:t>2</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5"/>
                                    <w:ind w:left="237"/>
                                    <w:rPr>
                                      <w:sz w:val="14"/>
                                    </w:rPr>
                                  </w:pPr>
                                  <w:r>
                                    <w:rPr>
                                      <w:spacing w:val="-2"/>
                                      <w:sz w:val="14"/>
                                    </w:rPr>
                                    <w:t>0.036</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45"/>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5"/>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5"/>
                                    <w:ind w:left="49"/>
                                    <w:jc w:val="center"/>
                                    <w:rPr>
                                      <w:sz w:val="14"/>
                                    </w:rPr>
                                  </w:pPr>
                                  <w:r>
                                    <w:rPr>
                                      <w:sz w:val="14"/>
                                    </w:rPr>
                                    <w:t>ND-</w:t>
                                  </w: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5"/>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before="45"/>
                                    <w:ind w:left="65"/>
                                    <w:rPr>
                                      <w:sz w:val="14"/>
                                    </w:rPr>
                                  </w:pPr>
                                  <w:r>
                                    <w:rPr>
                                      <w:sz w:val="14"/>
                                    </w:rPr>
                                    <w:t>Erosion</w:t>
                                  </w:r>
                                  <w:r>
                                    <w:rPr>
                                      <w:spacing w:val="-5"/>
                                      <w:sz w:val="14"/>
                                    </w:rPr>
                                    <w:t> </w:t>
                                  </w:r>
                                  <w:r>
                                    <w:rPr>
                                      <w:sz w:val="14"/>
                                    </w:rPr>
                                    <w:t>of</w:t>
                                  </w:r>
                                  <w:r>
                                    <w:rPr>
                                      <w:spacing w:val="-3"/>
                                      <w:sz w:val="14"/>
                                    </w:rPr>
                                    <w:t> </w:t>
                                  </w:r>
                                  <w:r>
                                    <w:rPr>
                                      <w:sz w:val="14"/>
                                    </w:rPr>
                                    <w:t>natural</w:t>
                                  </w:r>
                                  <w:r>
                                    <w:rPr>
                                      <w:spacing w:val="-2"/>
                                      <w:sz w:val="14"/>
                                    </w:rPr>
                                    <w:t> deposits</w:t>
                                  </w:r>
                                </w:p>
                              </w:tc>
                            </w:tr>
                            <w:tr>
                              <w:trPr>
                                <w:trHeight w:val="8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94"/>
                                    <w:rPr>
                                      <w:sz w:val="16"/>
                                    </w:rPr>
                                  </w:pPr>
                                </w:p>
                                <w:p>
                                  <w:pPr>
                                    <w:pStyle w:val="TableParagraph"/>
                                    <w:ind w:left="62"/>
                                    <w:rPr>
                                      <w:sz w:val="16"/>
                                    </w:rPr>
                                  </w:pPr>
                                  <w:r>
                                    <w:rPr>
                                      <w:sz w:val="16"/>
                                    </w:rPr>
                                    <w:t>Copper</w:t>
                                  </w:r>
                                  <w:r>
                                    <w:rPr>
                                      <w:spacing w:val="-5"/>
                                      <w:sz w:val="16"/>
                                    </w:rPr>
                                    <w:t> </w:t>
                                  </w:r>
                                  <w:r>
                                    <w:rPr>
                                      <w:spacing w:val="-2"/>
                                      <w:sz w:val="16"/>
                                    </w:rPr>
                                    <w:t>(ppm)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spacing w:before="34"/>
                                    <w:rPr>
                                      <w:sz w:val="14"/>
                                    </w:rPr>
                                  </w:pPr>
                                </w:p>
                                <w:p>
                                  <w:pPr>
                                    <w:pStyle w:val="TableParagraph"/>
                                    <w:ind w:left="44"/>
                                    <w:jc w:val="center"/>
                                    <w:rPr>
                                      <w:sz w:val="14"/>
                                    </w:rPr>
                                  </w:pPr>
                                  <w:r>
                                    <w:rPr>
                                      <w:spacing w:val="-2"/>
                                      <w:sz w:val="14"/>
                                    </w:rPr>
                                    <w:t>RAL=1.3</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spacing w:before="34"/>
                                    <w:rPr>
                                      <w:sz w:val="14"/>
                                    </w:rPr>
                                  </w:pPr>
                                </w:p>
                                <w:p>
                                  <w:pPr>
                                    <w:pStyle w:val="TableParagraph"/>
                                    <w:ind w:left="44" w:right="1"/>
                                    <w:jc w:val="center"/>
                                    <w:rPr>
                                      <w:sz w:val="14"/>
                                    </w:rPr>
                                  </w:pPr>
                                  <w:r>
                                    <w:rPr>
                                      <w:spacing w:val="-5"/>
                                      <w:sz w:val="14"/>
                                    </w:rPr>
                                    <w:t>0.3</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spacing w:before="34"/>
                                    <w:rPr>
                                      <w:sz w:val="14"/>
                                    </w:rPr>
                                  </w:pPr>
                                </w:p>
                                <w:p>
                                  <w:pPr>
                                    <w:pStyle w:val="TableParagraph"/>
                                    <w:ind w:left="279"/>
                                    <w:rPr>
                                      <w:sz w:val="14"/>
                                    </w:rPr>
                                  </w:pPr>
                                  <w:r>
                                    <w:rPr>
                                      <w:spacing w:val="-4"/>
                                      <w:sz w:val="14"/>
                                    </w:rPr>
                                    <w:t>.058</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spacing w:before="34"/>
                                    <w:rPr>
                                      <w:sz w:val="14"/>
                                    </w:rPr>
                                  </w:pPr>
                                </w:p>
                                <w:p>
                                  <w:pPr>
                                    <w:pStyle w:val="TableParagraph"/>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spacing w:before="34"/>
                                    <w:rPr>
                                      <w:sz w:val="14"/>
                                    </w:rPr>
                                  </w:pPr>
                                </w:p>
                                <w:p>
                                  <w:pPr>
                                    <w:pStyle w:val="TableParagraph"/>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spacing w:before="34"/>
                                    <w:rPr>
                                      <w:sz w:val="14"/>
                                    </w:rPr>
                                  </w:pPr>
                                </w:p>
                                <w:p>
                                  <w:pPr>
                                    <w:pStyle w:val="TableParagraph"/>
                                    <w:ind w:left="49"/>
                                    <w:jc w:val="center"/>
                                    <w:rPr>
                                      <w:sz w:val="14"/>
                                    </w:rPr>
                                  </w:pPr>
                                  <w:r>
                                    <w:rPr>
                                      <w:sz w:val="14"/>
                                    </w:rPr>
                                    <w:t>ND-</w:t>
                                  </w: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spacing w:before="34"/>
                                    <w:rPr>
                                      <w:sz w:val="14"/>
                                    </w:rPr>
                                  </w:pPr>
                                </w:p>
                                <w:p>
                                  <w:pPr>
                                    <w:pStyle w:val="TableParagraph"/>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64"/>
                                    <w:rPr>
                                      <w:sz w:val="14"/>
                                    </w:rPr>
                                  </w:pPr>
                                  <w:r>
                                    <w:rPr>
                                      <w:sz w:val="14"/>
                                    </w:rPr>
                                    <w:t>Internal corrosion of household</w:t>
                                  </w:r>
                                  <w:r>
                                    <w:rPr>
                                      <w:spacing w:val="-1"/>
                                      <w:sz w:val="14"/>
                                    </w:rPr>
                                    <w:t> </w:t>
                                  </w:r>
                                  <w:r>
                                    <w:rPr>
                                      <w:sz w:val="14"/>
                                    </w:rPr>
                                    <w:t>plumbing systems;</w:t>
                                  </w:r>
                                  <w:r>
                                    <w:rPr>
                                      <w:spacing w:val="-11"/>
                                      <w:sz w:val="14"/>
                                    </w:rPr>
                                    <w:t> </w:t>
                                  </w:r>
                                  <w:r>
                                    <w:rPr>
                                      <w:sz w:val="14"/>
                                    </w:rPr>
                                    <w:t>erosion</w:t>
                                  </w:r>
                                  <w:r>
                                    <w:rPr>
                                      <w:spacing w:val="-10"/>
                                      <w:sz w:val="14"/>
                                    </w:rPr>
                                    <w:t> </w:t>
                                  </w:r>
                                  <w:r>
                                    <w:rPr>
                                      <w:sz w:val="14"/>
                                    </w:rPr>
                                    <w:t>of</w:t>
                                  </w:r>
                                  <w:r>
                                    <w:rPr>
                                      <w:spacing w:val="-11"/>
                                      <w:sz w:val="14"/>
                                    </w:rPr>
                                    <w:t> </w:t>
                                  </w:r>
                                  <w:r>
                                    <w:rPr>
                                      <w:sz w:val="14"/>
                                    </w:rPr>
                                    <w:t>natural </w:t>
                                  </w:r>
                                  <w:r>
                                    <w:rPr>
                                      <w:spacing w:val="-2"/>
                                      <w:sz w:val="14"/>
                                    </w:rPr>
                                    <w:t>deposits</w:t>
                                  </w:r>
                                </w:p>
                              </w:tc>
                            </w:tr>
                            <w:tr>
                              <w:trPr>
                                <w:trHeight w:val="265"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7"/>
                                    <w:ind w:left="62"/>
                                    <w:rPr>
                                      <w:sz w:val="16"/>
                                    </w:rPr>
                                  </w:pPr>
                                  <w:r>
                                    <w:rPr>
                                      <w:sz w:val="16"/>
                                    </w:rPr>
                                    <w:t>Fluoride </w:t>
                                  </w:r>
                                  <w:r>
                                    <w:rPr>
                                      <w:spacing w:val="-2"/>
                                      <w:sz w:val="16"/>
                                    </w:rPr>
                                    <w:t>(ppm)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45"/>
                                    <w:ind w:left="44"/>
                                    <w:jc w:val="center"/>
                                    <w:rPr>
                                      <w:sz w:val="14"/>
                                    </w:rPr>
                                  </w:pPr>
                                  <w:r>
                                    <w:rPr>
                                      <w:spacing w:val="-5"/>
                                      <w:sz w:val="14"/>
                                    </w:rPr>
                                    <w:t>2.0</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45"/>
                                    <w:ind w:left="44"/>
                                    <w:jc w:val="center"/>
                                    <w:rPr>
                                      <w:sz w:val="14"/>
                                    </w:rPr>
                                  </w:pPr>
                                  <w:r>
                                    <w:rPr>
                                      <w:spacing w:val="-10"/>
                                      <w:sz w:val="14"/>
                                    </w:rPr>
                                    <w:t>1</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5"/>
                                    <w:ind w:left="279"/>
                                    <w:rPr>
                                      <w:sz w:val="14"/>
                                    </w:rPr>
                                  </w:pPr>
                                  <w:r>
                                    <w:rPr>
                                      <w:spacing w:val="-4"/>
                                      <w:sz w:val="14"/>
                                    </w:rPr>
                                    <w:t>0.32</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45"/>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5"/>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5"/>
                                    <w:ind w:left="49"/>
                                    <w:jc w:val="center"/>
                                    <w:rPr>
                                      <w:sz w:val="14"/>
                                    </w:rPr>
                                  </w:pP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5"/>
                                    <w:ind w:left="50"/>
                                    <w:jc w:val="center"/>
                                    <w:rPr>
                                      <w:sz w:val="14"/>
                                    </w:rPr>
                                  </w:pPr>
                                  <w:r>
                                    <w:rPr>
                                      <w:spacing w:val="-4"/>
                                      <w:sz w:val="14"/>
                                    </w:rPr>
                                    <w:t>0.18</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before="45"/>
                                    <w:ind w:left="65"/>
                                    <w:rPr>
                                      <w:sz w:val="14"/>
                                    </w:rPr>
                                  </w:pPr>
                                  <w:r>
                                    <w:rPr>
                                      <w:sz w:val="14"/>
                                    </w:rPr>
                                    <w:t>Erosion</w:t>
                                  </w:r>
                                  <w:r>
                                    <w:rPr>
                                      <w:spacing w:val="-5"/>
                                      <w:sz w:val="14"/>
                                    </w:rPr>
                                    <w:t> </w:t>
                                  </w:r>
                                  <w:r>
                                    <w:rPr>
                                      <w:sz w:val="14"/>
                                    </w:rPr>
                                    <w:t>of</w:t>
                                  </w:r>
                                  <w:r>
                                    <w:rPr>
                                      <w:spacing w:val="-3"/>
                                      <w:sz w:val="14"/>
                                    </w:rPr>
                                    <w:t> </w:t>
                                  </w:r>
                                  <w:r>
                                    <w:rPr>
                                      <w:sz w:val="14"/>
                                    </w:rPr>
                                    <w:t>natural</w:t>
                                  </w:r>
                                  <w:r>
                                    <w:rPr>
                                      <w:spacing w:val="-2"/>
                                      <w:sz w:val="14"/>
                                    </w:rPr>
                                    <w:t> deposits</w:t>
                                  </w:r>
                                </w:p>
                              </w:tc>
                            </w:tr>
                            <w:tr>
                              <w:trPr>
                                <w:trHeight w:val="10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rPr>
                                      <w:sz w:val="16"/>
                                    </w:rPr>
                                  </w:pPr>
                                </w:p>
                                <w:p>
                                  <w:pPr>
                                    <w:pStyle w:val="TableParagraph"/>
                                    <w:spacing w:before="191"/>
                                    <w:rPr>
                                      <w:sz w:val="16"/>
                                    </w:rPr>
                                  </w:pPr>
                                </w:p>
                                <w:p>
                                  <w:pPr>
                                    <w:pStyle w:val="TableParagraph"/>
                                    <w:ind w:left="62"/>
                                    <w:rPr>
                                      <w:sz w:val="16"/>
                                    </w:rPr>
                                  </w:pPr>
                                  <w:r>
                                    <w:rPr>
                                      <w:sz w:val="16"/>
                                    </w:rPr>
                                    <w:t>Nitrate</w:t>
                                  </w:r>
                                  <w:r>
                                    <w:rPr>
                                      <w:spacing w:val="-3"/>
                                      <w:sz w:val="16"/>
                                    </w:rPr>
                                    <w:t> </w:t>
                                  </w:r>
                                  <w:r>
                                    <w:rPr>
                                      <w:sz w:val="16"/>
                                    </w:rPr>
                                    <w:t>as</w:t>
                                  </w:r>
                                  <w:r>
                                    <w:rPr>
                                      <w:spacing w:val="-1"/>
                                      <w:sz w:val="16"/>
                                    </w:rPr>
                                    <w:t> </w:t>
                                  </w:r>
                                  <w:r>
                                    <w:rPr>
                                      <w:sz w:val="16"/>
                                    </w:rPr>
                                    <w:t>N</w:t>
                                  </w:r>
                                  <w:r>
                                    <w:rPr>
                                      <w:spacing w:val="-1"/>
                                      <w:sz w:val="16"/>
                                    </w:rPr>
                                    <w:t> </w:t>
                                  </w:r>
                                  <w:r>
                                    <w:rPr>
                                      <w:spacing w:val="-2"/>
                                      <w:sz w:val="16"/>
                                    </w:rPr>
                                    <w:t>(ppm)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rPr>
                                      <w:sz w:val="14"/>
                                    </w:rPr>
                                  </w:pPr>
                                </w:p>
                                <w:p>
                                  <w:pPr>
                                    <w:pStyle w:val="TableParagraph"/>
                                    <w:spacing w:before="39"/>
                                    <w:rPr>
                                      <w:sz w:val="14"/>
                                    </w:rPr>
                                  </w:pPr>
                                </w:p>
                                <w:p>
                                  <w:pPr>
                                    <w:pStyle w:val="TableParagraph"/>
                                    <w:ind w:left="44"/>
                                    <w:jc w:val="center"/>
                                    <w:rPr>
                                      <w:sz w:val="14"/>
                                    </w:rPr>
                                  </w:pPr>
                                  <w:r>
                                    <w:rPr>
                                      <w:spacing w:val="-5"/>
                                      <w:sz w:val="14"/>
                                    </w:rPr>
                                    <w:t>10</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rPr>
                                      <w:sz w:val="14"/>
                                    </w:rPr>
                                  </w:pPr>
                                </w:p>
                                <w:p>
                                  <w:pPr>
                                    <w:pStyle w:val="TableParagraph"/>
                                    <w:spacing w:before="39"/>
                                    <w:rPr>
                                      <w:sz w:val="14"/>
                                    </w:rPr>
                                  </w:pPr>
                                </w:p>
                                <w:p>
                                  <w:pPr>
                                    <w:pStyle w:val="TableParagraph"/>
                                    <w:ind w:left="44"/>
                                    <w:jc w:val="center"/>
                                    <w:rPr>
                                      <w:sz w:val="14"/>
                                    </w:rPr>
                                  </w:pPr>
                                  <w:r>
                                    <w:rPr>
                                      <w:spacing w:val="-5"/>
                                      <w:sz w:val="14"/>
                                    </w:rPr>
                                    <w:t>10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rPr>
                                      <w:sz w:val="14"/>
                                    </w:rPr>
                                  </w:pPr>
                                </w:p>
                                <w:p>
                                  <w:pPr>
                                    <w:pStyle w:val="TableParagraph"/>
                                    <w:spacing w:before="39"/>
                                    <w:rPr>
                                      <w:sz w:val="14"/>
                                    </w:rPr>
                                  </w:pPr>
                                </w:p>
                                <w:p>
                                  <w:pPr>
                                    <w:pStyle w:val="TableParagraph"/>
                                    <w:ind w:left="50" w:right="5"/>
                                    <w:jc w:val="center"/>
                                    <w:rPr>
                                      <w:sz w:val="14"/>
                                    </w:rPr>
                                  </w:pPr>
                                  <w:r>
                                    <w:rPr>
                                      <w:spacing w:val="-5"/>
                                      <w:sz w:val="14"/>
                                    </w:rPr>
                                    <w:t>ND</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rPr>
                                      <w:sz w:val="14"/>
                                    </w:rPr>
                                  </w:pPr>
                                </w:p>
                                <w:p>
                                  <w:pPr>
                                    <w:pStyle w:val="TableParagraph"/>
                                    <w:spacing w:before="39"/>
                                    <w:rPr>
                                      <w:sz w:val="14"/>
                                    </w:rPr>
                                  </w:pPr>
                                </w:p>
                                <w:p>
                                  <w:pPr>
                                    <w:pStyle w:val="TableParagraph"/>
                                    <w:ind w:left="46"/>
                                    <w:jc w:val="center"/>
                                    <w:rPr>
                                      <w:sz w:val="14"/>
                                    </w:rPr>
                                  </w:pPr>
                                  <w:r>
                                    <w:rPr>
                                      <w:spacing w:val="-4"/>
                                      <w:sz w:val="14"/>
                                    </w:rPr>
                                    <w:t>0.53</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rPr>
                                      <w:sz w:val="14"/>
                                    </w:rPr>
                                  </w:pPr>
                                </w:p>
                                <w:p>
                                  <w:pPr>
                                    <w:pStyle w:val="TableParagraph"/>
                                    <w:spacing w:before="39"/>
                                    <w:rPr>
                                      <w:sz w:val="14"/>
                                    </w:rPr>
                                  </w:pPr>
                                </w:p>
                                <w:p>
                                  <w:pPr>
                                    <w:pStyle w:val="TableParagraph"/>
                                    <w:ind w:left="49" w:right="2"/>
                                    <w:jc w:val="center"/>
                                    <w:rPr>
                                      <w:sz w:val="14"/>
                                    </w:rPr>
                                  </w:pPr>
                                  <w:r>
                                    <w:rPr>
                                      <w:spacing w:val="-4"/>
                                      <w:sz w:val="14"/>
                                    </w:rPr>
                                    <w:t>0.53</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rPr>
                                      <w:sz w:val="14"/>
                                    </w:rPr>
                                  </w:pPr>
                                </w:p>
                                <w:p>
                                  <w:pPr>
                                    <w:pStyle w:val="TableParagraph"/>
                                    <w:spacing w:before="39"/>
                                    <w:rPr>
                                      <w:sz w:val="14"/>
                                    </w:rPr>
                                  </w:pPr>
                                </w:p>
                                <w:p>
                                  <w:pPr>
                                    <w:pStyle w:val="TableParagraph"/>
                                    <w:ind w:left="49"/>
                                    <w:jc w:val="center"/>
                                    <w:rPr>
                                      <w:sz w:val="14"/>
                                    </w:rPr>
                                  </w:pPr>
                                  <w:r>
                                    <w:rPr>
                                      <w:sz w:val="14"/>
                                    </w:rPr>
                                    <w:t>ND-</w:t>
                                  </w:r>
                                  <w:r>
                                    <w:rPr>
                                      <w:spacing w:val="-5"/>
                                      <w:sz w:val="14"/>
                                    </w:rPr>
                                    <w:t>7.9</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rPr>
                                      <w:sz w:val="14"/>
                                    </w:rPr>
                                  </w:pPr>
                                </w:p>
                                <w:p>
                                  <w:pPr>
                                    <w:pStyle w:val="TableParagraph"/>
                                    <w:spacing w:before="39"/>
                                    <w:rPr>
                                      <w:sz w:val="14"/>
                                    </w:rPr>
                                  </w:pPr>
                                </w:p>
                                <w:p>
                                  <w:pPr>
                                    <w:pStyle w:val="TableParagraph"/>
                                    <w:ind w:left="50"/>
                                    <w:jc w:val="center"/>
                                    <w:rPr>
                                      <w:sz w:val="14"/>
                                    </w:rPr>
                                  </w:pPr>
                                  <w:r>
                                    <w:rPr>
                                      <w:spacing w:val="-4"/>
                                      <w:sz w:val="14"/>
                                    </w:rPr>
                                    <w:t>3.99</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64"/>
                                    <w:rPr>
                                      <w:sz w:val="14"/>
                                    </w:rPr>
                                  </w:pPr>
                                  <w:r>
                                    <w:rPr>
                                      <w:sz w:val="14"/>
                                    </w:rPr>
                                    <w:t>Runoff/leaching from fertilizer use; leaching from septic tanks and sewage;</w:t>
                                  </w:r>
                                  <w:r>
                                    <w:rPr>
                                      <w:spacing w:val="-11"/>
                                      <w:sz w:val="14"/>
                                    </w:rPr>
                                    <w:t> </w:t>
                                  </w:r>
                                  <w:r>
                                    <w:rPr>
                                      <w:sz w:val="14"/>
                                    </w:rPr>
                                    <w:t>erosion</w:t>
                                  </w:r>
                                  <w:r>
                                    <w:rPr>
                                      <w:spacing w:val="-10"/>
                                      <w:sz w:val="14"/>
                                    </w:rPr>
                                    <w:t> </w:t>
                                  </w:r>
                                  <w:r>
                                    <w:rPr>
                                      <w:sz w:val="14"/>
                                    </w:rPr>
                                    <w:t>of</w:t>
                                  </w:r>
                                  <w:r>
                                    <w:rPr>
                                      <w:spacing w:val="-11"/>
                                      <w:sz w:val="14"/>
                                    </w:rPr>
                                    <w:t> </w:t>
                                  </w:r>
                                  <w:r>
                                    <w:rPr>
                                      <w:sz w:val="14"/>
                                    </w:rPr>
                                    <w:t>natural </w:t>
                                  </w:r>
                                  <w:r>
                                    <w:rPr>
                                      <w:spacing w:val="-2"/>
                                      <w:sz w:val="14"/>
                                    </w:rPr>
                                    <w:t>deposits</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Selenium </w:t>
                                  </w:r>
                                  <w:r>
                                    <w:rPr>
                                      <w:spacing w:val="-2"/>
                                      <w:sz w:val="16"/>
                                    </w:rPr>
                                    <w:t>(ppb)</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50</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30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ND</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jc w:val="center"/>
                                    <w:rPr>
                                      <w:sz w:val="14"/>
                                    </w:rPr>
                                  </w:pPr>
                                  <w:r>
                                    <w:rPr>
                                      <w:spacing w:val="-2"/>
                                      <w:sz w:val="14"/>
                                    </w:rPr>
                                    <w:t>ND-</w:t>
                                  </w:r>
                                  <w:r>
                                    <w:rPr>
                                      <w:spacing w:val="-5"/>
                                      <w:sz w:val="14"/>
                                    </w:rPr>
                                    <w:t>8.1</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4"/>
                                      <w:sz w:val="14"/>
                                    </w:rPr>
                                    <w:t>1.01</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432"/>
                                    <w:rPr>
                                      <w:sz w:val="14"/>
                                    </w:rPr>
                                  </w:pPr>
                                  <w:r>
                                    <w:rPr>
                                      <w:sz w:val="14"/>
                                    </w:rPr>
                                    <w:t>Runoff/leaching</w:t>
                                  </w:r>
                                  <w:r>
                                    <w:rPr>
                                      <w:spacing w:val="-11"/>
                                      <w:sz w:val="14"/>
                                    </w:rPr>
                                    <w:t> </w:t>
                                  </w:r>
                                  <w:r>
                                    <w:rPr>
                                      <w:sz w:val="14"/>
                                    </w:rPr>
                                    <w:t>from natural deposits</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*Haloacetic</w:t>
                                  </w:r>
                                  <w:r>
                                    <w:rPr>
                                      <w:spacing w:val="-5"/>
                                      <w:sz w:val="16"/>
                                    </w:rPr>
                                    <w:t> </w:t>
                                  </w:r>
                                  <w:r>
                                    <w:rPr>
                                      <w:sz w:val="16"/>
                                    </w:rPr>
                                    <w:t>Acids</w:t>
                                  </w:r>
                                  <w:r>
                                    <w:rPr>
                                      <w:spacing w:val="-5"/>
                                      <w:sz w:val="16"/>
                                    </w:rPr>
                                    <w:t> </w:t>
                                  </w:r>
                                  <w:r>
                                    <w:rPr>
                                      <w:spacing w:val="-2"/>
                                      <w:sz w:val="16"/>
                                    </w:rPr>
                                    <w:t>(ppb)</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60</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z w:val="14"/>
                                    </w:rPr>
                                    <w:t>---</w:t>
                                  </w:r>
                                  <w:r>
                                    <w:rPr>
                                      <w:spacing w:val="-10"/>
                                      <w:sz w:val="14"/>
                                    </w:rPr>
                                    <w:t>-</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25"/>
                                    <w:ind w:left="244"/>
                                    <w:rPr>
                                      <w:sz w:val="14"/>
                                    </w:rPr>
                                  </w:pPr>
                                  <w:r>
                                    <w:rPr>
                                      <w:spacing w:val="-4"/>
                                      <w:sz w:val="14"/>
                                    </w:rPr>
                                    <w:t>19.3</w:t>
                                  </w:r>
                                </w:p>
                                <w:p>
                                  <w:pPr>
                                    <w:pStyle w:val="TableParagraph"/>
                                    <w:spacing w:before="5"/>
                                    <w:ind w:left="204"/>
                                    <w:rPr>
                                      <w:sz w:val="14"/>
                                    </w:rPr>
                                  </w:pPr>
                                  <w:r>
                                    <w:rPr>
                                      <w:sz w:val="14"/>
                                    </w:rPr>
                                    <w:t>-</w:t>
                                  </w:r>
                                  <w:r>
                                    <w:rPr>
                                      <w:spacing w:val="-4"/>
                                      <w:sz w:val="14"/>
                                    </w:rPr>
                                    <w:t>24.5</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23</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z w:val="14"/>
                                    </w:rPr>
                                    <w:t>8.1-</w:t>
                                  </w:r>
                                  <w:r>
                                    <w:rPr>
                                      <w:spacing w:val="-5"/>
                                      <w:sz w:val="14"/>
                                    </w:rPr>
                                    <w:t>25</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15</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1"/>
                                    <w:jc w:val="center"/>
                                    <w:rPr>
                                      <w:sz w:val="14"/>
                                    </w:rPr>
                                  </w:pPr>
                                  <w:r>
                                    <w:rPr>
                                      <w:sz w:val="14"/>
                                    </w:rPr>
                                    <w:t>12-</w:t>
                                  </w:r>
                                  <w:r>
                                    <w:rPr>
                                      <w:spacing w:val="-4"/>
                                      <w:sz w:val="14"/>
                                    </w:rPr>
                                    <w:t>39.2</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4"/>
                                      <w:sz w:val="14"/>
                                    </w:rPr>
                                    <w:t>30.2</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64"/>
                                    <w:rPr>
                                      <w:sz w:val="14"/>
                                    </w:rPr>
                                  </w:pPr>
                                  <w:r>
                                    <w:rPr>
                                      <w:sz w:val="14"/>
                                    </w:rPr>
                                    <w:t>By-product</w:t>
                                  </w:r>
                                  <w:r>
                                    <w:rPr>
                                      <w:spacing w:val="-11"/>
                                      <w:sz w:val="14"/>
                                    </w:rPr>
                                    <w:t> </w:t>
                                  </w:r>
                                  <w:r>
                                    <w:rPr>
                                      <w:sz w:val="14"/>
                                    </w:rPr>
                                    <w:t>of</w:t>
                                  </w:r>
                                  <w:r>
                                    <w:rPr>
                                      <w:spacing w:val="-10"/>
                                      <w:sz w:val="14"/>
                                    </w:rPr>
                                    <w:t> </w:t>
                                  </w:r>
                                  <w:r>
                                    <w:rPr>
                                      <w:sz w:val="14"/>
                                    </w:rPr>
                                    <w:t>drinking water</w:t>
                                  </w:r>
                                  <w:r>
                                    <w:rPr>
                                      <w:spacing w:val="-1"/>
                                      <w:sz w:val="14"/>
                                    </w:rPr>
                                    <w:t> </w:t>
                                  </w:r>
                                  <w:r>
                                    <w:rPr>
                                      <w:sz w:val="14"/>
                                    </w:rPr>
                                    <w:t>chlorination</w:t>
                                  </w:r>
                                </w:p>
                              </w:tc>
                            </w:tr>
                            <w:tr>
                              <w:trPr>
                                <w:trHeight w:val="48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4"/>
                                    <w:rPr>
                                      <w:sz w:val="16"/>
                                    </w:rPr>
                                  </w:pPr>
                                </w:p>
                                <w:p>
                                  <w:pPr>
                                    <w:pStyle w:val="TableParagraph"/>
                                    <w:ind w:left="62"/>
                                    <w:rPr>
                                      <w:sz w:val="16"/>
                                    </w:rPr>
                                  </w:pPr>
                                  <w:r>
                                    <w:rPr>
                                      <w:sz w:val="16"/>
                                    </w:rPr>
                                    <w:t>Total Chlorine Residual </w:t>
                                  </w:r>
                                  <w:r>
                                    <w:rPr>
                                      <w:spacing w:val="-2"/>
                                      <w:sz w:val="16"/>
                                    </w:rPr>
                                    <w:t>(ppm)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line="247" w:lineRule="auto" w:before="45"/>
                                    <w:ind w:left="79" w:firstLine="114"/>
                                    <w:rPr>
                                      <w:sz w:val="8"/>
                                    </w:rPr>
                                  </w:pPr>
                                  <w:r>
                                    <w:rPr>
                                      <w:spacing w:val="-4"/>
                                      <w:sz w:val="14"/>
                                    </w:rPr>
                                    <w:t>MRDL=</w:t>
                                  </w:r>
                                  <w:r>
                                    <w:rPr>
                                      <w:sz w:val="14"/>
                                    </w:rPr>
                                    <w:t> (4.0</w:t>
                                  </w:r>
                                  <w:r>
                                    <w:rPr>
                                      <w:spacing w:val="-11"/>
                                      <w:sz w:val="14"/>
                                    </w:rPr>
                                    <w:t> </w:t>
                                  </w:r>
                                  <w:r>
                                    <w:rPr>
                                      <w:sz w:val="14"/>
                                    </w:rPr>
                                    <w:t>as</w:t>
                                  </w:r>
                                  <w:r>
                                    <w:rPr>
                                      <w:spacing w:val="-10"/>
                                      <w:sz w:val="14"/>
                                    </w:rPr>
                                    <w:t> </w:t>
                                  </w:r>
                                  <w:r>
                                    <w:rPr>
                                      <w:sz w:val="14"/>
                                    </w:rPr>
                                    <w:t>CL</w:t>
                                  </w:r>
                                  <w:r>
                                    <w:rPr>
                                      <w:sz w:val="8"/>
                                    </w:rPr>
                                    <w:t>2</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spacing w:before="1"/>
                                    <w:ind w:left="44" w:right="1"/>
                                    <w:jc w:val="center"/>
                                    <w:rPr>
                                      <w:sz w:val="14"/>
                                    </w:rPr>
                                  </w:pPr>
                                  <w:r>
                                    <w:rPr>
                                      <w:spacing w:val="-5"/>
                                      <w:sz w:val="14"/>
                                    </w:rPr>
                                    <w:t>[4]</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45"/>
                                    <w:ind w:left="70"/>
                                    <w:rPr>
                                      <w:sz w:val="14"/>
                                    </w:rPr>
                                  </w:pPr>
                                  <w:r>
                                    <w:rPr>
                                      <w:spacing w:val="-2"/>
                                      <w:sz w:val="14"/>
                                    </w:rPr>
                                    <w:t>1.39-</w:t>
                                  </w:r>
                                  <w:r>
                                    <w:rPr>
                                      <w:spacing w:val="-4"/>
                                      <w:sz w:val="14"/>
                                    </w:rPr>
                                    <w:t>3.46</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spacing w:before="1"/>
                                    <w:ind w:left="279"/>
                                    <w:rPr>
                                      <w:sz w:val="14"/>
                                    </w:rPr>
                                  </w:pPr>
                                  <w:r>
                                    <w:rPr>
                                      <w:spacing w:val="-4"/>
                                      <w:sz w:val="14"/>
                                    </w:rPr>
                                    <w:t>2.74</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45"/>
                                    <w:ind w:left="46" w:right="1"/>
                                    <w:jc w:val="center"/>
                                    <w:rPr>
                                      <w:sz w:val="14"/>
                                    </w:rPr>
                                  </w:pPr>
                                  <w:r>
                                    <w:rPr>
                                      <w:spacing w:val="-2"/>
                                      <w:sz w:val="14"/>
                                    </w:rPr>
                                    <w:t>0.18-</w:t>
                                  </w:r>
                                  <w:r>
                                    <w:rPr>
                                      <w:spacing w:val="-4"/>
                                      <w:sz w:val="14"/>
                                    </w:rPr>
                                    <w:t>3.84</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spacing w:before="1"/>
                                    <w:ind w:left="49" w:right="2"/>
                                    <w:jc w:val="center"/>
                                    <w:rPr>
                                      <w:sz w:val="14"/>
                                    </w:rPr>
                                  </w:pPr>
                                  <w:r>
                                    <w:rPr>
                                      <w:spacing w:val="-4"/>
                                      <w:sz w:val="14"/>
                                    </w:rPr>
                                    <w:t>2.85</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spacing w:before="1"/>
                                    <w:ind w:left="49"/>
                                    <w:jc w:val="center"/>
                                    <w:rPr>
                                      <w:sz w:val="14"/>
                                    </w:rPr>
                                  </w:pPr>
                                  <w:r>
                                    <w:rPr>
                                      <w:sz w:val="14"/>
                                    </w:rPr>
                                    <w:t>0.1-</w:t>
                                  </w:r>
                                  <w:r>
                                    <w:rPr>
                                      <w:spacing w:val="-4"/>
                                      <w:sz w:val="14"/>
                                    </w:rPr>
                                    <w:t>2.20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spacing w:before="1"/>
                                    <w:ind w:left="50"/>
                                    <w:jc w:val="center"/>
                                    <w:rPr>
                                      <w:sz w:val="14"/>
                                    </w:rPr>
                                  </w:pPr>
                                  <w:r>
                                    <w:rPr>
                                      <w:spacing w:val="-4"/>
                                      <w:sz w:val="14"/>
                                    </w:rPr>
                                    <w:t>1.41</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47" w:lineRule="auto" w:before="45"/>
                                    <w:ind w:left="65"/>
                                    <w:rPr>
                                      <w:sz w:val="14"/>
                                    </w:rPr>
                                  </w:pPr>
                                  <w:r>
                                    <w:rPr>
                                      <w:sz w:val="14"/>
                                    </w:rPr>
                                    <w:t>Drinking</w:t>
                                  </w:r>
                                  <w:r>
                                    <w:rPr>
                                      <w:spacing w:val="-11"/>
                                      <w:sz w:val="14"/>
                                    </w:rPr>
                                    <w:t> </w:t>
                                  </w:r>
                                  <w:r>
                                    <w:rPr>
                                      <w:sz w:val="14"/>
                                    </w:rPr>
                                    <w:t>water</w:t>
                                  </w:r>
                                  <w:r>
                                    <w:rPr>
                                      <w:spacing w:val="-10"/>
                                      <w:sz w:val="14"/>
                                    </w:rPr>
                                    <w:t> </w:t>
                                  </w:r>
                                  <w:r>
                                    <w:rPr>
                                      <w:sz w:val="14"/>
                                    </w:rPr>
                                    <w:t>disinfectant added for treatment</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Chlorite</w:t>
                                  </w:r>
                                  <w:r>
                                    <w:rPr>
                                      <w:spacing w:val="-4"/>
                                      <w:sz w:val="16"/>
                                    </w:rPr>
                                    <w:t> </w:t>
                                  </w:r>
                                  <w:r>
                                    <w:rPr>
                                      <w:spacing w:val="-2"/>
                                      <w:sz w:val="16"/>
                                    </w:rPr>
                                    <w:t>(ppm)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1.0</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right="1"/>
                                    <w:jc w:val="center"/>
                                    <w:rPr>
                                      <w:sz w:val="14"/>
                                    </w:rPr>
                                  </w:pPr>
                                  <w:r>
                                    <w:rPr>
                                      <w:spacing w:val="-4"/>
                                      <w:sz w:val="14"/>
                                    </w:rPr>
                                    <w:t>0.05</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25"/>
                                    <w:ind w:left="61"/>
                                    <w:rPr>
                                      <w:sz w:val="14"/>
                                    </w:rPr>
                                  </w:pPr>
                                  <w:r>
                                    <w:rPr>
                                      <w:spacing w:val="-2"/>
                                      <w:sz w:val="14"/>
                                    </w:rPr>
                                    <w:t>0.20-</w:t>
                                  </w:r>
                                  <w:r>
                                    <w:rPr>
                                      <w:spacing w:val="-5"/>
                                      <w:sz w:val="14"/>
                                    </w:rPr>
                                    <w:t>0.8</w:t>
                                  </w:r>
                                </w:p>
                                <w:p>
                                  <w:pPr>
                                    <w:pStyle w:val="TableParagraph"/>
                                    <w:spacing w:before="5"/>
                                    <w:ind w:left="61"/>
                                    <w:rPr>
                                      <w:sz w:val="14"/>
                                    </w:rPr>
                                  </w:pPr>
                                  <w:r>
                                    <w:rPr>
                                      <w:spacing w:val="-10"/>
                                      <w:sz w:val="14"/>
                                    </w:rPr>
                                    <w:t>9</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62"/>
                                    <w:rPr>
                                      <w:sz w:val="14"/>
                                    </w:rPr>
                                  </w:pPr>
                                  <w:r>
                                    <w:rPr>
                                      <w:spacing w:val="-4"/>
                                      <w:sz w:val="14"/>
                                    </w:rPr>
                                    <w:t>0.68</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NA</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jc w:val="center"/>
                                    <w:rPr>
                                      <w:sz w:val="14"/>
                                    </w:rPr>
                                  </w:pPr>
                                  <w:r>
                                    <w:rPr>
                                      <w:sz w:val="14"/>
                                    </w:rPr>
                                    <w:t>ND-</w:t>
                                  </w: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64"/>
                                    <w:rPr>
                                      <w:sz w:val="14"/>
                                    </w:rPr>
                                  </w:pPr>
                                  <w:r>
                                    <w:rPr>
                                      <w:sz w:val="14"/>
                                    </w:rPr>
                                    <w:t>By-product</w:t>
                                  </w:r>
                                  <w:r>
                                    <w:rPr>
                                      <w:spacing w:val="-11"/>
                                      <w:sz w:val="14"/>
                                    </w:rPr>
                                    <w:t> </w:t>
                                  </w:r>
                                  <w:r>
                                    <w:rPr>
                                      <w:sz w:val="14"/>
                                    </w:rPr>
                                    <w:t>of</w:t>
                                  </w:r>
                                  <w:r>
                                    <w:rPr>
                                      <w:spacing w:val="-10"/>
                                      <w:sz w:val="14"/>
                                    </w:rPr>
                                    <w:t> </w:t>
                                  </w:r>
                                  <w:r>
                                    <w:rPr>
                                      <w:sz w:val="14"/>
                                    </w:rPr>
                                    <w:t>drinking water</w:t>
                                  </w:r>
                                  <w:r>
                                    <w:rPr>
                                      <w:spacing w:val="-1"/>
                                      <w:sz w:val="14"/>
                                    </w:rPr>
                                    <w:t> </w:t>
                                  </w:r>
                                  <w:r>
                                    <w:rPr>
                                      <w:sz w:val="14"/>
                                    </w:rPr>
                                    <w:t>disinfection</w:t>
                                  </w:r>
                                </w:p>
                              </w:tc>
                            </w:tr>
                            <w:tr>
                              <w:trPr>
                                <w:trHeight w:val="48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4"/>
                                    <w:rPr>
                                      <w:sz w:val="16"/>
                                    </w:rPr>
                                  </w:pPr>
                                </w:p>
                                <w:p>
                                  <w:pPr>
                                    <w:pStyle w:val="TableParagraph"/>
                                    <w:ind w:left="62"/>
                                    <w:rPr>
                                      <w:sz w:val="16"/>
                                    </w:rPr>
                                  </w:pPr>
                                  <w:r>
                                    <w:rPr>
                                      <w:sz w:val="16"/>
                                    </w:rPr>
                                    <w:t>Chlorine</w:t>
                                  </w:r>
                                  <w:r>
                                    <w:rPr>
                                      <w:spacing w:val="-4"/>
                                      <w:sz w:val="16"/>
                                    </w:rPr>
                                    <w:t> </w:t>
                                  </w:r>
                                  <w:r>
                                    <w:rPr>
                                      <w:sz w:val="16"/>
                                    </w:rPr>
                                    <w:t>Dioxide</w:t>
                                  </w:r>
                                  <w:r>
                                    <w:rPr>
                                      <w:spacing w:val="-3"/>
                                      <w:sz w:val="16"/>
                                    </w:rPr>
                                    <w:t> </w:t>
                                  </w:r>
                                  <w:r>
                                    <w:rPr>
                                      <w:spacing w:val="-2"/>
                                      <w:sz w:val="16"/>
                                    </w:rPr>
                                    <w:t>(ppb)</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line="214" w:lineRule="exact" w:before="28"/>
                                    <w:ind w:left="234" w:right="127" w:hanging="55"/>
                                    <w:rPr>
                                      <w:sz w:val="16"/>
                                    </w:rPr>
                                  </w:pPr>
                                  <w:r>
                                    <w:rPr>
                                      <w:sz w:val="14"/>
                                    </w:rPr>
                                    <w:t>[800</w:t>
                                  </w:r>
                                  <w:r>
                                    <w:rPr>
                                      <w:spacing w:val="-11"/>
                                      <w:sz w:val="14"/>
                                    </w:rPr>
                                    <w:t> </w:t>
                                  </w:r>
                                  <w:r>
                                    <w:rPr>
                                      <w:sz w:val="14"/>
                                    </w:rPr>
                                    <w:t>as </w:t>
                                  </w:r>
                                  <w:r>
                                    <w:rPr>
                                      <w:spacing w:val="-2"/>
                                      <w:sz w:val="14"/>
                                    </w:rPr>
                                    <w:t>CIO</w:t>
                                  </w:r>
                                  <w:r>
                                    <w:rPr>
                                      <w:spacing w:val="-2"/>
                                      <w:sz w:val="8"/>
                                    </w:rPr>
                                    <w:t>2</w:t>
                                  </w:r>
                                  <w:r>
                                    <w:rPr>
                                      <w:spacing w:val="-2"/>
                                      <w:sz w:val="16"/>
                                    </w:rPr>
                                    <w:t>]</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line="214" w:lineRule="exact" w:before="28"/>
                                    <w:ind w:left="325" w:right="218" w:hanging="55"/>
                                    <w:rPr>
                                      <w:sz w:val="16"/>
                                    </w:rPr>
                                  </w:pPr>
                                  <w:r>
                                    <w:rPr>
                                      <w:sz w:val="14"/>
                                    </w:rPr>
                                    <w:t>[800</w:t>
                                  </w:r>
                                  <w:r>
                                    <w:rPr>
                                      <w:spacing w:val="-11"/>
                                      <w:sz w:val="14"/>
                                    </w:rPr>
                                    <w:t> </w:t>
                                  </w:r>
                                  <w:r>
                                    <w:rPr>
                                      <w:sz w:val="14"/>
                                    </w:rPr>
                                    <w:t>as </w:t>
                                  </w:r>
                                  <w:r>
                                    <w:rPr>
                                      <w:spacing w:val="-2"/>
                                      <w:sz w:val="14"/>
                                    </w:rPr>
                                    <w:t>CIO</w:t>
                                  </w:r>
                                  <w:r>
                                    <w:rPr>
                                      <w:spacing w:val="-2"/>
                                      <w:sz w:val="8"/>
                                    </w:rPr>
                                    <w:t>2</w:t>
                                  </w:r>
                                  <w:r>
                                    <w:rPr>
                                      <w:spacing w:val="-2"/>
                                      <w:sz w:val="16"/>
                                    </w:rPr>
                                    <w:t>]</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45"/>
                                    <w:ind w:left="115"/>
                                    <w:rPr>
                                      <w:sz w:val="14"/>
                                    </w:rPr>
                                  </w:pPr>
                                  <w:r>
                                    <w:rPr>
                                      <w:spacing w:val="-2"/>
                                      <w:sz w:val="14"/>
                                    </w:rPr>
                                    <w:t>ND-</w:t>
                                  </w:r>
                                  <w:r>
                                    <w:rPr>
                                      <w:spacing w:val="-5"/>
                                      <w:sz w:val="14"/>
                                    </w:rPr>
                                    <w:t>560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ind w:left="50" w:right="5"/>
                                    <w:jc w:val="center"/>
                                    <w:rPr>
                                      <w:sz w:val="14"/>
                                    </w:rPr>
                                  </w:pPr>
                                  <w:r>
                                    <w:rPr>
                                      <w:spacing w:val="-5"/>
                                      <w:sz w:val="14"/>
                                    </w:rPr>
                                    <w:t>111</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ind w:left="49" w:right="2"/>
                                    <w:jc w:val="center"/>
                                    <w:rPr>
                                      <w:sz w:val="14"/>
                                    </w:rPr>
                                  </w:pPr>
                                  <w:r>
                                    <w:rPr>
                                      <w:spacing w:val="-5"/>
                                      <w:sz w:val="14"/>
                                    </w:rPr>
                                    <w:t>NA</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ind w:left="49"/>
                                    <w:jc w:val="center"/>
                                    <w:rPr>
                                      <w:sz w:val="14"/>
                                    </w:rPr>
                                  </w:pPr>
                                  <w:r>
                                    <w:rPr>
                                      <w:sz w:val="14"/>
                                    </w:rPr>
                                    <w:t>ND-</w:t>
                                  </w: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47" w:lineRule="auto" w:before="45"/>
                                    <w:ind w:left="65"/>
                                    <w:rPr>
                                      <w:sz w:val="14"/>
                                    </w:rPr>
                                  </w:pPr>
                                  <w:r>
                                    <w:rPr>
                                      <w:sz w:val="14"/>
                                    </w:rPr>
                                    <w:t>Drinking</w:t>
                                  </w:r>
                                  <w:r>
                                    <w:rPr>
                                      <w:spacing w:val="-11"/>
                                      <w:sz w:val="14"/>
                                    </w:rPr>
                                    <w:t> </w:t>
                                  </w:r>
                                  <w:r>
                                    <w:rPr>
                                      <w:sz w:val="14"/>
                                    </w:rPr>
                                    <w:t>water</w:t>
                                  </w:r>
                                  <w:r>
                                    <w:rPr>
                                      <w:spacing w:val="-10"/>
                                      <w:sz w:val="14"/>
                                    </w:rPr>
                                    <w:t> </w:t>
                                  </w:r>
                                  <w:r>
                                    <w:rPr>
                                      <w:sz w:val="14"/>
                                    </w:rPr>
                                    <w:t>disinfectant added for treatment</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Total</w:t>
                                  </w:r>
                                  <w:r>
                                    <w:rPr>
                                      <w:spacing w:val="-5"/>
                                      <w:sz w:val="16"/>
                                    </w:rPr>
                                    <w:t> </w:t>
                                  </w:r>
                                  <w:r>
                                    <w:rPr>
                                      <w:sz w:val="16"/>
                                    </w:rPr>
                                    <w:t>Organic</w:t>
                                  </w:r>
                                  <w:r>
                                    <w:rPr>
                                      <w:spacing w:val="-2"/>
                                      <w:sz w:val="16"/>
                                    </w:rPr>
                                    <w:t> </w:t>
                                  </w:r>
                                  <w:r>
                                    <w:rPr>
                                      <w:sz w:val="16"/>
                                    </w:rPr>
                                    <w:t>Carbon</w:t>
                                  </w:r>
                                  <w:r>
                                    <w:rPr>
                                      <w:spacing w:val="-2"/>
                                      <w:sz w:val="16"/>
                                    </w:rPr>
                                    <w:t> (ppm)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TT</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z w:val="14"/>
                                    </w:rPr>
                                    <w:t>---</w:t>
                                  </w:r>
                                  <w:r>
                                    <w:rPr>
                                      <w:spacing w:val="-10"/>
                                      <w:sz w:val="14"/>
                                    </w:rPr>
                                    <w:t>-</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ND</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z w:val="14"/>
                                    </w:rPr>
                                    <w:t>1.2-</w:t>
                                  </w:r>
                                  <w:r>
                                    <w:rPr>
                                      <w:spacing w:val="-5"/>
                                      <w:sz w:val="14"/>
                                    </w:rPr>
                                    <w:t>2.5</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1.9</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jc w:val="center"/>
                                    <w:rPr>
                                      <w:sz w:val="14"/>
                                    </w:rPr>
                                  </w:pPr>
                                  <w:r>
                                    <w:rPr>
                                      <w:sz w:val="14"/>
                                    </w:rPr>
                                    <w:t>ND-</w:t>
                                  </w: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593" w:hanging="1"/>
                                    <w:rPr>
                                      <w:sz w:val="14"/>
                                    </w:rPr>
                                  </w:pPr>
                                  <w:r>
                                    <w:rPr>
                                      <w:sz w:val="14"/>
                                    </w:rPr>
                                    <w:t>Various</w:t>
                                  </w:r>
                                  <w:r>
                                    <w:rPr>
                                      <w:spacing w:val="-11"/>
                                      <w:sz w:val="14"/>
                                    </w:rPr>
                                    <w:t> </w:t>
                                  </w:r>
                                  <w:r>
                                    <w:rPr>
                                      <w:sz w:val="14"/>
                                    </w:rPr>
                                    <w:t>natural</w:t>
                                  </w:r>
                                  <w:r>
                                    <w:rPr>
                                      <w:spacing w:val="-10"/>
                                      <w:sz w:val="14"/>
                                    </w:rPr>
                                    <w:t> </w:t>
                                  </w:r>
                                  <w:r>
                                    <w:rPr>
                                      <w:sz w:val="14"/>
                                    </w:rPr>
                                    <w:t>and manmade sources</w:t>
                                  </w:r>
                                </w:p>
                              </w:tc>
                            </w:tr>
                            <w:tr>
                              <w:trPr>
                                <w:trHeight w:val="48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Pr>
                                      <w:sz w:val="16"/>
                                    </w:rPr>
                                  </w:pPr>
                                  <w:r>
                                    <w:rPr>
                                      <w:sz w:val="16"/>
                                    </w:rPr>
                                    <w:t>Gross</w:t>
                                  </w:r>
                                  <w:r>
                                    <w:rPr>
                                      <w:spacing w:val="-12"/>
                                      <w:sz w:val="16"/>
                                    </w:rPr>
                                    <w:t> </w:t>
                                  </w:r>
                                  <w:r>
                                    <w:rPr>
                                      <w:sz w:val="16"/>
                                    </w:rPr>
                                    <w:t>Alpha</w:t>
                                  </w:r>
                                  <w:r>
                                    <w:rPr>
                                      <w:spacing w:val="-12"/>
                                      <w:sz w:val="16"/>
                                    </w:rPr>
                                    <w:t> </w:t>
                                  </w:r>
                                  <w:r>
                                    <w:rPr>
                                      <w:sz w:val="16"/>
                                    </w:rPr>
                                    <w:t>Particle</w:t>
                                  </w:r>
                                  <w:r>
                                    <w:rPr>
                                      <w:spacing w:val="-12"/>
                                      <w:sz w:val="16"/>
                                    </w:rPr>
                                    <w:t> </w:t>
                                  </w:r>
                                  <w:r>
                                    <w:rPr>
                                      <w:sz w:val="16"/>
                                    </w:rPr>
                                    <w:t>Activity </w:t>
                                  </w:r>
                                  <w:r>
                                    <w:rPr>
                                      <w:spacing w:val="-2"/>
                                      <w:sz w:val="16"/>
                                    </w:rPr>
                                    <w:t>(pci/L)</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145"/>
                                    <w:ind w:left="44"/>
                                    <w:jc w:val="center"/>
                                    <w:rPr>
                                      <w:sz w:val="14"/>
                                    </w:rPr>
                                  </w:pPr>
                                  <w:r>
                                    <w:rPr>
                                      <w:spacing w:val="-5"/>
                                      <w:sz w:val="14"/>
                                    </w:rPr>
                                    <w:t>15</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145"/>
                                    <w:ind w:left="44"/>
                                    <w:jc w:val="center"/>
                                    <w:rPr>
                                      <w:sz w:val="14"/>
                                    </w:rPr>
                                  </w:pPr>
                                  <w:r>
                                    <w:rPr>
                                      <w:spacing w:val="-5"/>
                                      <w:sz w:val="14"/>
                                    </w:rPr>
                                    <w:t>NA</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45"/>
                                    <w:ind w:left="70"/>
                                    <w:rPr>
                                      <w:sz w:val="14"/>
                                    </w:rPr>
                                  </w:pPr>
                                  <w:r>
                                    <w:rPr>
                                      <w:spacing w:val="-2"/>
                                      <w:sz w:val="14"/>
                                    </w:rPr>
                                    <w:t>1.08-</w:t>
                                  </w:r>
                                  <w:r>
                                    <w:rPr>
                                      <w:spacing w:val="-4"/>
                                      <w:sz w:val="14"/>
                                    </w:rPr>
                                    <w:t>4.92</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45"/>
                                    <w:ind w:left="50" w:right="5"/>
                                    <w:jc w:val="center"/>
                                    <w:rPr>
                                      <w:sz w:val="14"/>
                                    </w:rPr>
                                  </w:pPr>
                                  <w:r>
                                    <w:rPr>
                                      <w:spacing w:val="-5"/>
                                      <w:sz w:val="14"/>
                                    </w:rPr>
                                    <w:t>3.0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45"/>
                                    <w:ind w:left="46"/>
                                    <w:jc w:val="center"/>
                                    <w:rPr>
                                      <w:sz w:val="14"/>
                                    </w:rPr>
                                  </w:pPr>
                                  <w:r>
                                    <w:rPr>
                                      <w:spacing w:val="-5"/>
                                      <w:sz w:val="14"/>
                                    </w:rPr>
                                    <w:t>NA</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45"/>
                                    <w:ind w:left="49" w:right="2"/>
                                    <w:jc w:val="center"/>
                                    <w:rPr>
                                      <w:sz w:val="14"/>
                                    </w:rPr>
                                  </w:pPr>
                                  <w:r>
                                    <w:rPr>
                                      <w:spacing w:val="-5"/>
                                      <w:sz w:val="14"/>
                                    </w:rPr>
                                    <w:t>NA</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45"/>
                                    <w:ind w:left="49" w:right="1"/>
                                    <w:jc w:val="center"/>
                                    <w:rPr>
                                      <w:sz w:val="14"/>
                                    </w:rPr>
                                  </w:pPr>
                                  <w:r>
                                    <w:rPr>
                                      <w:sz w:val="14"/>
                                    </w:rPr>
                                    <w:t>ND-</w:t>
                                  </w:r>
                                  <w:r>
                                    <w:rPr>
                                      <w:spacing w:val="-5"/>
                                      <w:sz w:val="14"/>
                                    </w:rPr>
                                    <w:t>3.8</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45"/>
                                    <w:ind w:left="50"/>
                                    <w:jc w:val="center"/>
                                    <w:rPr>
                                      <w:sz w:val="14"/>
                                    </w:rPr>
                                  </w:pPr>
                                  <w:r>
                                    <w:rPr>
                                      <w:spacing w:val="-2"/>
                                      <w:sz w:val="14"/>
                                    </w:rPr>
                                    <w:t>0.475</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before="145"/>
                                    <w:ind w:left="65"/>
                                    <w:rPr>
                                      <w:sz w:val="14"/>
                                    </w:rPr>
                                  </w:pPr>
                                  <w:r>
                                    <w:rPr>
                                      <w:sz w:val="14"/>
                                    </w:rPr>
                                    <w:t>Erosion</w:t>
                                  </w:r>
                                  <w:r>
                                    <w:rPr>
                                      <w:spacing w:val="-5"/>
                                      <w:sz w:val="14"/>
                                    </w:rPr>
                                    <w:t> </w:t>
                                  </w:r>
                                  <w:r>
                                    <w:rPr>
                                      <w:sz w:val="14"/>
                                    </w:rPr>
                                    <w:t>of</w:t>
                                  </w:r>
                                  <w:r>
                                    <w:rPr>
                                      <w:spacing w:val="-3"/>
                                      <w:sz w:val="14"/>
                                    </w:rPr>
                                    <w:t> </w:t>
                                  </w:r>
                                  <w:r>
                                    <w:rPr>
                                      <w:sz w:val="14"/>
                                    </w:rPr>
                                    <w:t>natural</w:t>
                                  </w:r>
                                  <w:r>
                                    <w:rPr>
                                      <w:spacing w:val="-2"/>
                                      <w:sz w:val="14"/>
                                    </w:rPr>
                                    <w:t> deposits</w:t>
                                  </w:r>
                                </w:p>
                              </w:tc>
                            </w:tr>
                            <w:tr>
                              <w:trPr>
                                <w:trHeight w:val="440" w:hRule="atLeast"/>
                              </w:trPr>
                              <w:tc>
                                <w:tcPr>
                                  <w:tcW w:w="2480" w:type="dxa"/>
                                  <w:tcBorders>
                                    <w:top w:val="single" w:sz="6" w:space="0" w:color="232323"/>
                                    <w:left w:val="single" w:sz="6" w:space="0" w:color="232323"/>
                                    <w:right w:val="single" w:sz="6" w:space="0" w:color="232323"/>
                                  </w:tcBorders>
                                </w:tcPr>
                                <w:p>
                                  <w:pPr>
                                    <w:pStyle w:val="TableParagraph"/>
                                    <w:spacing w:before="117"/>
                                    <w:ind w:left="62"/>
                                    <w:rPr>
                                      <w:sz w:val="16"/>
                                    </w:rPr>
                                  </w:pPr>
                                  <w:r>
                                    <w:rPr>
                                      <w:sz w:val="16"/>
                                    </w:rPr>
                                    <w:t>*Total</w:t>
                                  </w:r>
                                  <w:r>
                                    <w:rPr>
                                      <w:spacing w:val="-5"/>
                                      <w:sz w:val="16"/>
                                    </w:rPr>
                                    <w:t> </w:t>
                                  </w:r>
                                  <w:r>
                                    <w:rPr>
                                      <w:sz w:val="16"/>
                                    </w:rPr>
                                    <w:t>Trihalomethones</w:t>
                                  </w:r>
                                  <w:r>
                                    <w:rPr>
                                      <w:spacing w:val="-5"/>
                                      <w:sz w:val="16"/>
                                    </w:rPr>
                                    <w:t> </w:t>
                                  </w:r>
                                  <w:r>
                                    <w:rPr>
                                      <w:spacing w:val="-2"/>
                                      <w:sz w:val="16"/>
                                    </w:rPr>
                                    <w:t>(ppb)</w:t>
                                  </w:r>
                                </w:p>
                              </w:tc>
                              <w:tc>
                                <w:tcPr>
                                  <w:tcW w:w="821" w:type="dxa"/>
                                  <w:tcBorders>
                                    <w:top w:val="single" w:sz="6" w:space="0" w:color="232323"/>
                                    <w:left w:val="single" w:sz="6" w:space="0" w:color="232323"/>
                                    <w:right w:val="single" w:sz="6" w:space="0" w:color="232323"/>
                                  </w:tcBorders>
                                </w:tcPr>
                                <w:p>
                                  <w:pPr>
                                    <w:pStyle w:val="TableParagraph"/>
                                    <w:spacing w:before="125"/>
                                    <w:ind w:left="44"/>
                                    <w:jc w:val="center"/>
                                    <w:rPr>
                                      <w:sz w:val="14"/>
                                    </w:rPr>
                                  </w:pPr>
                                  <w:r>
                                    <w:rPr>
                                      <w:spacing w:val="-5"/>
                                      <w:sz w:val="14"/>
                                    </w:rPr>
                                    <w:t>80</w:t>
                                  </w:r>
                                </w:p>
                              </w:tc>
                              <w:tc>
                                <w:tcPr>
                                  <w:tcW w:w="1003" w:type="dxa"/>
                                  <w:tcBorders>
                                    <w:top w:val="single" w:sz="6" w:space="0" w:color="232323"/>
                                    <w:left w:val="single" w:sz="6" w:space="0" w:color="232323"/>
                                    <w:right w:val="single" w:sz="6" w:space="0" w:color="232323"/>
                                  </w:tcBorders>
                                </w:tcPr>
                                <w:p>
                                  <w:pPr>
                                    <w:pStyle w:val="TableParagraph"/>
                                    <w:spacing w:before="125"/>
                                    <w:ind w:left="44"/>
                                    <w:jc w:val="center"/>
                                    <w:rPr>
                                      <w:sz w:val="14"/>
                                    </w:rPr>
                                  </w:pPr>
                                  <w:r>
                                    <w:rPr>
                                      <w:sz w:val="14"/>
                                    </w:rPr>
                                    <w:t>---</w:t>
                                  </w:r>
                                  <w:r>
                                    <w:rPr>
                                      <w:spacing w:val="-10"/>
                                      <w:sz w:val="14"/>
                                    </w:rPr>
                                    <w:t>-</w:t>
                                  </w:r>
                                </w:p>
                              </w:tc>
                              <w:tc>
                                <w:tcPr>
                                  <w:tcW w:w="729" w:type="dxa"/>
                                  <w:tcBorders>
                                    <w:top w:val="single" w:sz="6" w:space="0" w:color="232323"/>
                                    <w:left w:val="single" w:sz="6" w:space="0" w:color="232323"/>
                                    <w:right w:val="single" w:sz="6" w:space="0" w:color="232323"/>
                                  </w:tcBorders>
                                </w:tcPr>
                                <w:p>
                                  <w:pPr>
                                    <w:pStyle w:val="TableParagraph"/>
                                    <w:spacing w:before="125"/>
                                    <w:ind w:left="62"/>
                                    <w:rPr>
                                      <w:sz w:val="14"/>
                                    </w:rPr>
                                  </w:pPr>
                                  <w:r>
                                    <w:rPr>
                                      <w:spacing w:val="-2"/>
                                      <w:sz w:val="14"/>
                                    </w:rPr>
                                    <w:t>29-</w:t>
                                  </w:r>
                                  <w:r>
                                    <w:rPr>
                                      <w:spacing w:val="-7"/>
                                      <w:sz w:val="14"/>
                                    </w:rPr>
                                    <w:t>76</w:t>
                                  </w:r>
                                </w:p>
                              </w:tc>
                              <w:tc>
                                <w:tcPr>
                                  <w:tcW w:w="820" w:type="dxa"/>
                                  <w:tcBorders>
                                    <w:top w:val="single" w:sz="6" w:space="0" w:color="232323"/>
                                    <w:left w:val="single" w:sz="6" w:space="0" w:color="232323"/>
                                    <w:right w:val="single" w:sz="6" w:space="0" w:color="232323"/>
                                  </w:tcBorders>
                                </w:tcPr>
                                <w:p>
                                  <w:pPr>
                                    <w:pStyle w:val="TableParagraph"/>
                                    <w:spacing w:before="125"/>
                                    <w:ind w:right="57"/>
                                    <w:jc w:val="right"/>
                                    <w:rPr>
                                      <w:sz w:val="14"/>
                                    </w:rPr>
                                  </w:pPr>
                                  <w:r>
                                    <w:rPr>
                                      <w:sz w:val="14"/>
                                    </w:rPr>
                                    <w:t>57.8-</w:t>
                                  </w:r>
                                  <w:r>
                                    <w:rPr>
                                      <w:spacing w:val="-4"/>
                                      <w:sz w:val="14"/>
                                    </w:rPr>
                                    <w:t>38.4</w:t>
                                  </w:r>
                                </w:p>
                              </w:tc>
                              <w:tc>
                                <w:tcPr>
                                  <w:tcW w:w="729" w:type="dxa"/>
                                  <w:tcBorders>
                                    <w:top w:val="single" w:sz="6" w:space="0" w:color="232323"/>
                                    <w:left w:val="single" w:sz="6" w:space="0" w:color="232323"/>
                                    <w:right w:val="single" w:sz="6" w:space="0" w:color="232323"/>
                                  </w:tcBorders>
                                </w:tcPr>
                                <w:p>
                                  <w:pPr>
                                    <w:pStyle w:val="TableParagraph"/>
                                    <w:spacing w:before="125"/>
                                    <w:ind w:left="46"/>
                                    <w:jc w:val="center"/>
                                    <w:rPr>
                                      <w:sz w:val="14"/>
                                    </w:rPr>
                                  </w:pPr>
                                  <w:r>
                                    <w:rPr>
                                      <w:spacing w:val="-2"/>
                                      <w:sz w:val="14"/>
                                    </w:rPr>
                                    <w:t>22-</w:t>
                                  </w:r>
                                  <w:r>
                                    <w:rPr>
                                      <w:spacing w:val="-7"/>
                                      <w:sz w:val="14"/>
                                    </w:rPr>
                                    <w:t>76</w:t>
                                  </w:r>
                                </w:p>
                              </w:tc>
                              <w:tc>
                                <w:tcPr>
                                  <w:tcW w:w="911" w:type="dxa"/>
                                  <w:tcBorders>
                                    <w:top w:val="single" w:sz="6" w:space="0" w:color="232323"/>
                                    <w:left w:val="single" w:sz="6" w:space="0" w:color="232323"/>
                                    <w:right w:val="single" w:sz="6" w:space="0" w:color="232323"/>
                                  </w:tcBorders>
                                </w:tcPr>
                                <w:p>
                                  <w:pPr>
                                    <w:pStyle w:val="TableParagraph"/>
                                    <w:spacing w:before="125"/>
                                    <w:ind w:left="49" w:right="2"/>
                                    <w:jc w:val="center"/>
                                    <w:rPr>
                                      <w:sz w:val="14"/>
                                    </w:rPr>
                                  </w:pPr>
                                  <w:r>
                                    <w:rPr>
                                      <w:spacing w:val="-5"/>
                                      <w:sz w:val="14"/>
                                    </w:rPr>
                                    <w:t>47</w:t>
                                  </w:r>
                                </w:p>
                              </w:tc>
                              <w:tc>
                                <w:tcPr>
                                  <w:tcW w:w="911" w:type="dxa"/>
                                  <w:tcBorders>
                                    <w:top w:val="single" w:sz="6" w:space="0" w:color="232323"/>
                                    <w:left w:val="single" w:sz="6" w:space="0" w:color="232323"/>
                                    <w:right w:val="single" w:sz="6" w:space="0" w:color="232323"/>
                                  </w:tcBorders>
                                </w:tcPr>
                                <w:p>
                                  <w:pPr>
                                    <w:pStyle w:val="TableParagraph"/>
                                    <w:spacing w:before="125"/>
                                    <w:ind w:left="49" w:right="1"/>
                                    <w:jc w:val="center"/>
                                    <w:rPr>
                                      <w:sz w:val="14"/>
                                    </w:rPr>
                                  </w:pPr>
                                  <w:r>
                                    <w:rPr>
                                      <w:spacing w:val="-2"/>
                                      <w:sz w:val="14"/>
                                    </w:rPr>
                                    <w:t>35.5-</w:t>
                                  </w:r>
                                  <w:r>
                                    <w:rPr>
                                      <w:spacing w:val="-4"/>
                                      <w:sz w:val="14"/>
                                    </w:rPr>
                                    <w:t>58.7</w:t>
                                  </w:r>
                                </w:p>
                              </w:tc>
                              <w:tc>
                                <w:tcPr>
                                  <w:tcW w:w="820" w:type="dxa"/>
                                  <w:tcBorders>
                                    <w:top w:val="single" w:sz="6" w:space="0" w:color="232323"/>
                                    <w:left w:val="single" w:sz="6" w:space="0" w:color="232323"/>
                                    <w:right w:val="single" w:sz="6" w:space="0" w:color="232323"/>
                                  </w:tcBorders>
                                </w:tcPr>
                                <w:p>
                                  <w:pPr>
                                    <w:pStyle w:val="TableParagraph"/>
                                    <w:spacing w:before="125"/>
                                    <w:ind w:left="50"/>
                                    <w:jc w:val="center"/>
                                    <w:rPr>
                                      <w:sz w:val="14"/>
                                    </w:rPr>
                                  </w:pPr>
                                  <w:r>
                                    <w:rPr>
                                      <w:spacing w:val="-2"/>
                                      <w:sz w:val="14"/>
                                    </w:rPr>
                                    <w:t>45.69</w:t>
                                  </w:r>
                                </w:p>
                              </w:tc>
                              <w:tc>
                                <w:tcPr>
                                  <w:tcW w:w="1932" w:type="dxa"/>
                                  <w:tcBorders>
                                    <w:top w:val="single" w:sz="6" w:space="0" w:color="232323"/>
                                    <w:left w:val="single" w:sz="6" w:space="0" w:color="232323"/>
                                    <w:right w:val="single" w:sz="6" w:space="0" w:color="232323"/>
                                  </w:tcBorders>
                                </w:tcPr>
                                <w:p>
                                  <w:pPr>
                                    <w:pStyle w:val="TableParagraph"/>
                                    <w:spacing w:line="200" w:lineRule="atLeast" w:before="20"/>
                                    <w:ind w:left="65" w:right="64"/>
                                    <w:rPr>
                                      <w:sz w:val="14"/>
                                    </w:rPr>
                                  </w:pPr>
                                  <w:r>
                                    <w:rPr>
                                      <w:sz w:val="14"/>
                                    </w:rPr>
                                    <w:t>By-product</w:t>
                                  </w:r>
                                  <w:r>
                                    <w:rPr>
                                      <w:spacing w:val="-11"/>
                                      <w:sz w:val="14"/>
                                    </w:rPr>
                                    <w:t> </w:t>
                                  </w:r>
                                  <w:r>
                                    <w:rPr>
                                      <w:sz w:val="14"/>
                                    </w:rPr>
                                    <w:t>of</w:t>
                                  </w:r>
                                  <w:r>
                                    <w:rPr>
                                      <w:spacing w:val="-10"/>
                                      <w:sz w:val="14"/>
                                    </w:rPr>
                                    <w:t> </w:t>
                                  </w:r>
                                  <w:r>
                                    <w:rPr>
                                      <w:sz w:val="14"/>
                                    </w:rPr>
                                    <w:t>drinking water</w:t>
                                  </w:r>
                                  <w:r>
                                    <w:rPr>
                                      <w:spacing w:val="-1"/>
                                      <w:sz w:val="14"/>
                                    </w:rPr>
                                    <w:t> </w:t>
                                  </w:r>
                                  <w:r>
                                    <w:rPr>
                                      <w:sz w:val="14"/>
                                    </w:rPr>
                                    <w:t>chlorination</w:t>
                                  </w:r>
                                </w:p>
                              </w:tc>
                            </w:tr>
                            <w:tr>
                              <w:trPr>
                                <w:trHeight w:val="260" w:hRule="atLeast"/>
                              </w:trPr>
                              <w:tc>
                                <w:tcPr>
                                  <w:tcW w:w="11156" w:type="dxa"/>
                                  <w:gridSpan w:val="10"/>
                                </w:tcPr>
                                <w:p>
                                  <w:pPr>
                                    <w:pStyle w:val="TableParagraph"/>
                                    <w:spacing w:before="17"/>
                                    <w:ind w:left="62"/>
                                    <w:rPr>
                                      <w:sz w:val="16"/>
                                    </w:rPr>
                                  </w:pPr>
                                  <w:r>
                                    <w:rPr>
                                      <w:sz w:val="16"/>
                                    </w:rPr>
                                    <w:t>*These</w:t>
                                  </w:r>
                                  <w:r>
                                    <w:rPr>
                                      <w:spacing w:val="-4"/>
                                      <w:sz w:val="16"/>
                                    </w:rPr>
                                    <w:t> </w:t>
                                  </w:r>
                                  <w:r>
                                    <w:rPr>
                                      <w:sz w:val="16"/>
                                    </w:rPr>
                                    <w:t>sample</w:t>
                                  </w:r>
                                  <w:r>
                                    <w:rPr>
                                      <w:spacing w:val="-1"/>
                                      <w:sz w:val="16"/>
                                    </w:rPr>
                                    <w:t> </w:t>
                                  </w:r>
                                  <w:r>
                                    <w:rPr>
                                      <w:sz w:val="16"/>
                                    </w:rPr>
                                    <w:t>results</w:t>
                                  </w:r>
                                  <w:r>
                                    <w:rPr>
                                      <w:spacing w:val="-2"/>
                                      <w:sz w:val="16"/>
                                    </w:rPr>
                                    <w:t> </w:t>
                                  </w:r>
                                  <w:r>
                                    <w:rPr>
                                      <w:sz w:val="16"/>
                                    </w:rPr>
                                    <w:t>are</w:t>
                                  </w:r>
                                  <w:r>
                                    <w:rPr>
                                      <w:spacing w:val="-2"/>
                                      <w:sz w:val="16"/>
                                    </w:rPr>
                                    <w:t> </w:t>
                                  </w:r>
                                  <w:r>
                                    <w:rPr>
                                      <w:sz w:val="16"/>
                                    </w:rPr>
                                    <w:t>from</w:t>
                                  </w:r>
                                  <w:r>
                                    <w:rPr>
                                      <w:spacing w:val="-1"/>
                                      <w:sz w:val="16"/>
                                    </w:rPr>
                                    <w:t> </w:t>
                                  </w:r>
                                  <w:r>
                                    <w:rPr>
                                      <w:sz w:val="16"/>
                                    </w:rPr>
                                    <w:t>the</w:t>
                                  </w:r>
                                  <w:r>
                                    <w:rPr>
                                      <w:spacing w:val="-2"/>
                                      <w:sz w:val="16"/>
                                    </w:rPr>
                                    <w:t> </w:t>
                                  </w:r>
                                  <w:r>
                                    <w:rPr>
                                      <w:sz w:val="16"/>
                                      <w:u w:val="single"/>
                                    </w:rPr>
                                    <w:t>distribution</w:t>
                                  </w:r>
                                  <w:r>
                                    <w:rPr>
                                      <w:spacing w:val="-2"/>
                                      <w:sz w:val="16"/>
                                      <w:u w:val="single"/>
                                    </w:rPr>
                                    <w:t> </w:t>
                                  </w:r>
                                  <w:r>
                                    <w:rPr>
                                      <w:sz w:val="16"/>
                                      <w:u w:val="single"/>
                                    </w:rPr>
                                    <w:t>system</w:t>
                                  </w:r>
                                  <w:r>
                                    <w:rPr>
                                      <w:spacing w:val="-1"/>
                                      <w:sz w:val="16"/>
                                      <w:u w:val="single"/>
                                    </w:rPr>
                                    <w:t> </w:t>
                                  </w:r>
                                  <w:r>
                                    <w:rPr>
                                      <w:spacing w:val="-2"/>
                                      <w:sz w:val="16"/>
                                      <w:u w:val="single"/>
                                    </w:rPr>
                                    <w:t>only</w:t>
                                  </w:r>
                                  <w:r>
                                    <w:rPr>
                                      <w:spacing w:val="-2"/>
                                      <w:sz w:val="16"/>
                                      <w:u w:val="none"/>
                                    </w:rPr>
                                    <w:t>.</w:t>
                                  </w:r>
                                </w:p>
                              </w:tc>
                            </w:tr>
                            <w:tr>
                              <w:trPr>
                                <w:trHeight w:val="660" w:hRule="atLeast"/>
                              </w:trPr>
                              <w:tc>
                                <w:tcPr>
                                  <w:tcW w:w="2480" w:type="dxa"/>
                                  <w:tcBorders>
                                    <w:left w:val="single" w:sz="6" w:space="0" w:color="232323"/>
                                    <w:bottom w:val="single" w:sz="6" w:space="0" w:color="232323"/>
                                    <w:right w:val="single" w:sz="6" w:space="0" w:color="232323"/>
                                  </w:tcBorders>
                                </w:tcPr>
                                <w:p>
                                  <w:pPr>
                                    <w:pStyle w:val="TableParagraph"/>
                                    <w:spacing w:line="200" w:lineRule="atLeast" w:before="17"/>
                                    <w:ind w:left="62"/>
                                    <w:rPr>
                                      <w:b/>
                                      <w:sz w:val="14"/>
                                    </w:rPr>
                                  </w:pPr>
                                  <w:r>
                                    <w:rPr>
                                      <w:b/>
                                      <w:sz w:val="16"/>
                                    </w:rPr>
                                    <w:t>Table 4 – </w:t>
                                  </w:r>
                                  <w:r>
                                    <w:rPr>
                                      <w:b/>
                                      <w:sz w:val="14"/>
                                    </w:rPr>
                                    <w:t>Detection of Contaminants</w:t>
                                  </w:r>
                                  <w:r>
                                    <w:rPr>
                                      <w:b/>
                                      <w:spacing w:val="-13"/>
                                      <w:sz w:val="14"/>
                                    </w:rPr>
                                    <w:t> </w:t>
                                  </w:r>
                                  <w:r>
                                    <w:rPr>
                                      <w:b/>
                                      <w:sz w:val="14"/>
                                    </w:rPr>
                                    <w:t>with</w:t>
                                  </w:r>
                                  <w:r>
                                    <w:rPr>
                                      <w:b/>
                                      <w:spacing w:val="-13"/>
                                      <w:sz w:val="14"/>
                                    </w:rPr>
                                    <w:t> </w:t>
                                  </w:r>
                                  <w:r>
                                    <w:rPr>
                                      <w:b/>
                                      <w:sz w:val="14"/>
                                    </w:rPr>
                                    <w:t>a</w:t>
                                  </w:r>
                                  <w:r>
                                    <w:rPr>
                                      <w:b/>
                                      <w:spacing w:val="-14"/>
                                      <w:sz w:val="14"/>
                                    </w:rPr>
                                    <w:t> </w:t>
                                  </w:r>
                                  <w:r>
                                    <w:rPr>
                                      <w:b/>
                                      <w:sz w:val="14"/>
                                      <w:u w:val="single"/>
                                    </w:rPr>
                                    <w:t>Secondary</w:t>
                                  </w:r>
                                  <w:r>
                                    <w:rPr>
                                      <w:b/>
                                      <w:sz w:val="14"/>
                                      <w:u w:val="none"/>
                                    </w:rPr>
                                    <w:t> Drinking Water Standard</w:t>
                                  </w:r>
                                </w:p>
                              </w:tc>
                              <w:tc>
                                <w:tcPr>
                                  <w:tcW w:w="1824" w:type="dxa"/>
                                  <w:gridSpan w:val="2"/>
                                  <w:tcBorders>
                                    <w:left w:val="single" w:sz="6" w:space="0" w:color="232323"/>
                                    <w:bottom w:val="single" w:sz="6" w:space="0" w:color="232323"/>
                                    <w:right w:val="single" w:sz="6" w:space="0" w:color="232323"/>
                                  </w:tcBorders>
                                </w:tcPr>
                                <w:p>
                                  <w:pPr>
                                    <w:pStyle w:val="TableParagraph"/>
                                    <w:rPr>
                                      <w:rFonts w:ascii="Times New Roman"/>
                                      <w:sz w:val="14"/>
                                    </w:rPr>
                                  </w:pPr>
                                </w:p>
                              </w:tc>
                              <w:tc>
                                <w:tcPr>
                                  <w:tcW w:w="1549" w:type="dxa"/>
                                  <w:gridSpan w:val="2"/>
                                  <w:tcBorders>
                                    <w:left w:val="single" w:sz="6" w:space="0" w:color="232323"/>
                                    <w:bottom w:val="single" w:sz="6" w:space="0" w:color="232323"/>
                                    <w:right w:val="single" w:sz="6" w:space="0" w:color="232323"/>
                                  </w:tcBorders>
                                </w:tcPr>
                                <w:p>
                                  <w:pPr>
                                    <w:pStyle w:val="TableParagraph"/>
                                    <w:spacing w:before="114"/>
                                    <w:rPr>
                                      <w:sz w:val="16"/>
                                    </w:rPr>
                                  </w:pPr>
                                </w:p>
                                <w:p>
                                  <w:pPr>
                                    <w:pStyle w:val="TableParagraph"/>
                                    <w:ind w:left="356"/>
                                    <w:rPr>
                                      <w:b/>
                                      <w:sz w:val="16"/>
                                    </w:rPr>
                                  </w:pPr>
                                  <w:r>
                                    <w:rPr>
                                      <w:b/>
                                      <w:sz w:val="16"/>
                                    </w:rPr>
                                    <w:t>Lopez</w:t>
                                  </w:r>
                                  <w:r>
                                    <w:rPr>
                                      <w:b/>
                                      <w:spacing w:val="-4"/>
                                      <w:sz w:val="16"/>
                                    </w:rPr>
                                    <w:t> </w:t>
                                  </w:r>
                                  <w:r>
                                    <w:rPr>
                                      <w:b/>
                                      <w:spacing w:val="-5"/>
                                      <w:sz w:val="16"/>
                                    </w:rPr>
                                    <w:t>WTP</w:t>
                                  </w:r>
                                </w:p>
                              </w:tc>
                              <w:tc>
                                <w:tcPr>
                                  <w:tcW w:w="1640" w:type="dxa"/>
                                  <w:gridSpan w:val="2"/>
                                  <w:tcBorders>
                                    <w:left w:val="single" w:sz="6" w:space="0" w:color="232323"/>
                                    <w:bottom w:val="single" w:sz="6" w:space="0" w:color="232323"/>
                                    <w:right w:val="single" w:sz="6" w:space="0" w:color="232323"/>
                                  </w:tcBorders>
                                </w:tcPr>
                                <w:p>
                                  <w:pPr>
                                    <w:pStyle w:val="TableParagraph"/>
                                    <w:spacing w:before="114"/>
                                    <w:rPr>
                                      <w:sz w:val="16"/>
                                    </w:rPr>
                                  </w:pPr>
                                </w:p>
                                <w:p>
                                  <w:pPr>
                                    <w:pStyle w:val="TableParagraph"/>
                                    <w:ind w:left="332"/>
                                    <w:rPr>
                                      <w:b/>
                                      <w:sz w:val="16"/>
                                    </w:rPr>
                                  </w:pPr>
                                  <w:r>
                                    <w:rPr>
                                      <w:b/>
                                      <w:sz w:val="16"/>
                                    </w:rPr>
                                    <w:t>State</w:t>
                                  </w:r>
                                  <w:r>
                                    <w:rPr>
                                      <w:b/>
                                      <w:spacing w:val="-5"/>
                                      <w:sz w:val="16"/>
                                    </w:rPr>
                                    <w:t> </w:t>
                                  </w:r>
                                  <w:r>
                                    <w:rPr>
                                      <w:b/>
                                      <w:spacing w:val="-2"/>
                                      <w:sz w:val="16"/>
                                    </w:rPr>
                                    <w:t>Water</w:t>
                                  </w:r>
                                </w:p>
                              </w:tc>
                              <w:tc>
                                <w:tcPr>
                                  <w:tcW w:w="1731" w:type="dxa"/>
                                  <w:gridSpan w:val="2"/>
                                  <w:tcBorders>
                                    <w:left w:val="single" w:sz="6" w:space="0" w:color="232323"/>
                                    <w:bottom w:val="single" w:sz="6" w:space="0" w:color="232323"/>
                                    <w:right w:val="single" w:sz="6" w:space="0" w:color="232323"/>
                                  </w:tcBorders>
                                </w:tcPr>
                                <w:p>
                                  <w:pPr>
                                    <w:pStyle w:val="TableParagraph"/>
                                    <w:spacing w:before="114"/>
                                    <w:rPr>
                                      <w:sz w:val="16"/>
                                    </w:rPr>
                                  </w:pPr>
                                </w:p>
                                <w:p>
                                  <w:pPr>
                                    <w:pStyle w:val="TableParagraph"/>
                                    <w:ind w:left="397"/>
                                    <w:rPr>
                                      <w:b/>
                                      <w:sz w:val="16"/>
                                    </w:rPr>
                                  </w:pPr>
                                  <w:r>
                                    <w:rPr>
                                      <w:b/>
                                      <w:spacing w:val="-2"/>
                                      <w:sz w:val="16"/>
                                    </w:rPr>
                                    <w:t>Groundwater</w:t>
                                  </w:r>
                                </w:p>
                              </w:tc>
                              <w:tc>
                                <w:tcPr>
                                  <w:tcW w:w="1932" w:type="dxa"/>
                                  <w:tcBorders>
                                    <w:left w:val="single" w:sz="6" w:space="0" w:color="232323"/>
                                    <w:bottom w:val="single" w:sz="6" w:space="0" w:color="232323"/>
                                    <w:right w:val="single" w:sz="6" w:space="0" w:color="232323"/>
                                  </w:tcBorders>
                                </w:tcPr>
                                <w:p>
                                  <w:pPr>
                                    <w:pStyle w:val="TableParagraph"/>
                                    <w:rPr>
                                      <w:rFonts w:ascii="Times New Roman"/>
                                      <w:sz w:val="14"/>
                                    </w:rPr>
                                  </w:pP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b/>
                                      <w:sz w:val="16"/>
                                    </w:rPr>
                                  </w:pPr>
                                  <w:r>
                                    <w:rPr>
                                      <w:b/>
                                      <w:sz w:val="16"/>
                                    </w:rPr>
                                    <w:t>Contaminant</w:t>
                                  </w:r>
                                  <w:r>
                                    <w:rPr>
                                      <w:b/>
                                      <w:spacing w:val="-4"/>
                                      <w:sz w:val="16"/>
                                    </w:rPr>
                                    <w:t> </w:t>
                                  </w:r>
                                  <w:r>
                                    <w:rPr>
                                      <w:b/>
                                      <w:sz w:val="16"/>
                                    </w:rPr>
                                    <w:t>(reporting</w:t>
                                  </w:r>
                                  <w:r>
                                    <w:rPr>
                                      <w:b/>
                                      <w:spacing w:val="-4"/>
                                      <w:sz w:val="16"/>
                                    </w:rPr>
                                    <w:t> </w:t>
                                  </w:r>
                                  <w:r>
                                    <w:rPr>
                                      <w:b/>
                                      <w:spacing w:val="-2"/>
                                      <w:sz w:val="16"/>
                                    </w:rPr>
                                    <w:t>Units)</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1"/>
                                    <w:ind w:left="44"/>
                                    <w:jc w:val="center"/>
                                    <w:rPr>
                                      <w:b/>
                                      <w:sz w:val="15"/>
                                    </w:rPr>
                                  </w:pPr>
                                  <w:r>
                                    <w:rPr>
                                      <w:b/>
                                      <w:spacing w:val="-5"/>
                                      <w:sz w:val="15"/>
                                    </w:rPr>
                                    <w:t>MCL</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11"/>
                                    <w:ind w:left="168"/>
                                    <w:rPr>
                                      <w:b/>
                                      <w:sz w:val="15"/>
                                    </w:rPr>
                                  </w:pPr>
                                  <w:r>
                                    <w:rPr>
                                      <w:b/>
                                      <w:spacing w:val="-2"/>
                                      <w:sz w:val="15"/>
                                    </w:rPr>
                                    <w:t>Range</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11"/>
                                    <w:ind w:right="84"/>
                                    <w:jc w:val="right"/>
                                    <w:rPr>
                                      <w:b/>
                                      <w:sz w:val="15"/>
                                    </w:rPr>
                                  </w:pPr>
                                  <w:r>
                                    <w:rPr>
                                      <w:b/>
                                      <w:spacing w:val="-2"/>
                                      <w:sz w:val="15"/>
                                    </w:rPr>
                                    <w:t>Average</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11"/>
                                    <w:ind w:left="46"/>
                                    <w:jc w:val="center"/>
                                    <w:rPr>
                                      <w:b/>
                                      <w:sz w:val="15"/>
                                    </w:rPr>
                                  </w:pPr>
                                  <w:r>
                                    <w:rPr>
                                      <w:b/>
                                      <w:spacing w:val="-2"/>
                                      <w:sz w:val="15"/>
                                    </w:rPr>
                                    <w:t>Range</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11"/>
                                    <w:ind w:left="49" w:right="2"/>
                                    <w:jc w:val="center"/>
                                    <w:rPr>
                                      <w:b/>
                                      <w:sz w:val="15"/>
                                    </w:rPr>
                                  </w:pPr>
                                  <w:r>
                                    <w:rPr>
                                      <w:b/>
                                      <w:spacing w:val="-2"/>
                                      <w:sz w:val="15"/>
                                    </w:rPr>
                                    <w:t>Average</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11"/>
                                    <w:ind w:left="49"/>
                                    <w:jc w:val="center"/>
                                    <w:rPr>
                                      <w:b/>
                                      <w:sz w:val="15"/>
                                    </w:rPr>
                                  </w:pPr>
                                  <w:r>
                                    <w:rPr>
                                      <w:b/>
                                      <w:spacing w:val="-2"/>
                                      <w:sz w:val="15"/>
                                    </w:rPr>
                                    <w:t>Range</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11"/>
                                    <w:ind w:left="50"/>
                                    <w:jc w:val="center"/>
                                    <w:rPr>
                                      <w:b/>
                                      <w:sz w:val="15"/>
                                    </w:rPr>
                                  </w:pPr>
                                  <w:r>
                                    <w:rPr>
                                      <w:b/>
                                      <w:spacing w:val="-2"/>
                                      <w:sz w:val="15"/>
                                    </w:rPr>
                                    <w:t>Average</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30" w:lineRule="auto" w:before="17"/>
                                    <w:ind w:left="65"/>
                                    <w:rPr>
                                      <w:b/>
                                      <w:sz w:val="15"/>
                                    </w:rPr>
                                  </w:pPr>
                                  <w:r>
                                    <w:rPr>
                                      <w:b/>
                                      <w:sz w:val="15"/>
                                    </w:rPr>
                                    <w:t>Potential</w:t>
                                  </w:r>
                                  <w:r>
                                    <w:rPr>
                                      <w:b/>
                                      <w:spacing w:val="-17"/>
                                      <w:sz w:val="15"/>
                                    </w:rPr>
                                    <w:t> </w:t>
                                  </w:r>
                                  <w:r>
                                    <w:rPr>
                                      <w:b/>
                                      <w:sz w:val="15"/>
                                    </w:rPr>
                                    <w:t>Source</w:t>
                                  </w:r>
                                  <w:r>
                                    <w:rPr>
                                      <w:b/>
                                      <w:spacing w:val="-16"/>
                                      <w:sz w:val="15"/>
                                    </w:rPr>
                                    <w:t> </w:t>
                                  </w:r>
                                  <w:r>
                                    <w:rPr>
                                      <w:b/>
                                      <w:sz w:val="15"/>
                                    </w:rPr>
                                    <w:t>of </w:t>
                                  </w:r>
                                  <w:r>
                                    <w:rPr>
                                      <w:b/>
                                      <w:spacing w:val="-2"/>
                                      <w:sz w:val="15"/>
                                    </w:rPr>
                                    <w:t>Contamination</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Aluminum </w:t>
                                  </w:r>
                                  <w:r>
                                    <w:rPr>
                                      <w:spacing w:val="-2"/>
                                      <w:sz w:val="16"/>
                                    </w:rPr>
                                    <w:t>(ppm)</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0.2</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62"/>
                                    <w:rPr>
                                      <w:sz w:val="14"/>
                                    </w:rPr>
                                  </w:pP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ND</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pacing w:val="-5"/>
                                      <w:sz w:val="14"/>
                                    </w:rPr>
                                    <w:t>NA</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NA</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jc w:val="center"/>
                                    <w:rPr>
                                      <w:sz w:val="14"/>
                                    </w:rPr>
                                  </w:pPr>
                                  <w:r>
                                    <w:rPr>
                                      <w:sz w:val="14"/>
                                    </w:rPr>
                                    <w:t>ND-</w:t>
                                  </w: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Pr>
                                      <w:sz w:val="14"/>
                                    </w:rPr>
                                  </w:pPr>
                                  <w:r>
                                    <w:rPr>
                                      <w:sz w:val="14"/>
                                    </w:rPr>
                                    <w:t>Naturally</w:t>
                                  </w:r>
                                  <w:r>
                                    <w:rPr>
                                      <w:spacing w:val="-11"/>
                                      <w:sz w:val="14"/>
                                    </w:rPr>
                                    <w:t> </w:t>
                                  </w:r>
                                  <w:r>
                                    <w:rPr>
                                      <w:sz w:val="14"/>
                                    </w:rPr>
                                    <w:t>present</w:t>
                                  </w:r>
                                  <w:r>
                                    <w:rPr>
                                      <w:spacing w:val="-10"/>
                                      <w:sz w:val="14"/>
                                    </w:rPr>
                                    <w:t> </w:t>
                                  </w:r>
                                  <w:r>
                                    <w:rPr>
                                      <w:sz w:val="14"/>
                                    </w:rPr>
                                    <w:t>in</w:t>
                                  </w:r>
                                  <w:r>
                                    <w:rPr>
                                      <w:spacing w:val="-11"/>
                                      <w:sz w:val="14"/>
                                    </w:rPr>
                                    <w:t> </w:t>
                                  </w:r>
                                  <w:r>
                                    <w:rPr>
                                      <w:sz w:val="14"/>
                                    </w:rPr>
                                    <w:t>the </w:t>
                                  </w:r>
                                  <w:r>
                                    <w:rPr>
                                      <w:spacing w:val="-2"/>
                                      <w:sz w:val="14"/>
                                    </w:rPr>
                                    <w:t>environment</w:t>
                                  </w:r>
                                </w:p>
                              </w:tc>
                            </w:tr>
                            <w:tr>
                              <w:trPr>
                                <w:trHeight w:val="6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94"/>
                                    <w:rPr>
                                      <w:sz w:val="16"/>
                                    </w:rPr>
                                  </w:pPr>
                                </w:p>
                                <w:p>
                                  <w:pPr>
                                    <w:pStyle w:val="TableParagraph"/>
                                    <w:ind w:left="62"/>
                                    <w:rPr>
                                      <w:sz w:val="16"/>
                                    </w:rPr>
                                  </w:pPr>
                                  <w:r>
                                    <w:rPr>
                                      <w:sz w:val="16"/>
                                    </w:rPr>
                                    <w:t>Chloride</w:t>
                                  </w:r>
                                  <w:r>
                                    <w:rPr>
                                      <w:spacing w:val="-4"/>
                                      <w:sz w:val="16"/>
                                    </w:rPr>
                                    <w:t> </w:t>
                                  </w:r>
                                  <w:r>
                                    <w:rPr>
                                      <w:spacing w:val="-2"/>
                                      <w:sz w:val="16"/>
                                    </w:rPr>
                                    <w:t>(ppm)</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4"/>
                                    <w:jc w:val="center"/>
                                    <w:rPr>
                                      <w:sz w:val="14"/>
                                    </w:rPr>
                                  </w:pPr>
                                  <w:r>
                                    <w:rPr>
                                      <w:spacing w:val="-5"/>
                                      <w:sz w:val="14"/>
                                    </w:rPr>
                                    <w:t>500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50" w:right="5"/>
                                    <w:jc w:val="center"/>
                                    <w:rPr>
                                      <w:sz w:val="14"/>
                                    </w:rPr>
                                  </w:pPr>
                                  <w:r>
                                    <w:rPr>
                                      <w:spacing w:val="-5"/>
                                      <w:sz w:val="14"/>
                                    </w:rPr>
                                    <w:t>28</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6"/>
                                    <w:jc w:val="center"/>
                                    <w:rPr>
                                      <w:sz w:val="14"/>
                                    </w:rPr>
                                  </w:pPr>
                                  <w:r>
                                    <w:rPr>
                                      <w:spacing w:val="-2"/>
                                      <w:sz w:val="14"/>
                                    </w:rPr>
                                    <w:t>30-</w:t>
                                  </w:r>
                                  <w:r>
                                    <w:rPr>
                                      <w:spacing w:val="-5"/>
                                      <w:sz w:val="14"/>
                                    </w:rPr>
                                    <w:t>138</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9" w:right="2"/>
                                    <w:jc w:val="center"/>
                                    <w:rPr>
                                      <w:sz w:val="14"/>
                                    </w:rPr>
                                  </w:pPr>
                                  <w:r>
                                    <w:rPr>
                                      <w:spacing w:val="-5"/>
                                      <w:sz w:val="14"/>
                                    </w:rPr>
                                    <w:t>62</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9"/>
                                    <w:jc w:val="center"/>
                                    <w:rPr>
                                      <w:sz w:val="14"/>
                                    </w:rPr>
                                  </w:pPr>
                                  <w:r>
                                    <w:rPr>
                                      <w:spacing w:val="-2"/>
                                      <w:sz w:val="14"/>
                                    </w:rPr>
                                    <w:t>24-</w:t>
                                  </w:r>
                                  <w:r>
                                    <w:rPr>
                                      <w:spacing w:val="-5"/>
                                      <w:sz w:val="14"/>
                                    </w:rPr>
                                    <w:t>110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50"/>
                                    <w:jc w:val="center"/>
                                    <w:rPr>
                                      <w:sz w:val="14"/>
                                    </w:rPr>
                                  </w:pPr>
                                  <w:r>
                                    <w:rPr>
                                      <w:spacing w:val="-4"/>
                                      <w:sz w:val="14"/>
                                    </w:rPr>
                                    <w:t>52.8</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64"/>
                                    <w:rPr>
                                      <w:sz w:val="14"/>
                                    </w:rPr>
                                  </w:pPr>
                                  <w:r>
                                    <w:rPr>
                                      <w:sz w:val="14"/>
                                    </w:rPr>
                                    <w:t>Runoff/leaching from natural</w:t>
                                  </w:r>
                                  <w:r>
                                    <w:rPr>
                                      <w:spacing w:val="-11"/>
                                      <w:sz w:val="14"/>
                                    </w:rPr>
                                    <w:t> </w:t>
                                  </w:r>
                                  <w:r>
                                    <w:rPr>
                                      <w:sz w:val="14"/>
                                    </w:rPr>
                                    <w:t>deposits;</w:t>
                                  </w:r>
                                  <w:r>
                                    <w:rPr>
                                      <w:spacing w:val="-10"/>
                                      <w:sz w:val="14"/>
                                    </w:rPr>
                                    <w:t> </w:t>
                                  </w:r>
                                  <w:r>
                                    <w:rPr>
                                      <w:sz w:val="14"/>
                                    </w:rPr>
                                    <w:t>seawater </w:t>
                                  </w:r>
                                  <w:r>
                                    <w:rPr>
                                      <w:spacing w:val="-2"/>
                                      <w:sz w:val="14"/>
                                    </w:rPr>
                                    <w:t>influence</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Iron</w:t>
                                  </w:r>
                                  <w:r>
                                    <w:rPr>
                                      <w:spacing w:val="-2"/>
                                      <w:sz w:val="16"/>
                                    </w:rPr>
                                    <w:t> (ppb)</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300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ND</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jc w:val="center"/>
                                    <w:rPr>
                                      <w:sz w:val="14"/>
                                    </w:rPr>
                                  </w:pPr>
                                  <w:r>
                                    <w:rPr>
                                      <w:spacing w:val="-2"/>
                                      <w:sz w:val="14"/>
                                    </w:rPr>
                                    <w:t>ND-</w:t>
                                  </w:r>
                                  <w:r>
                                    <w:rPr>
                                      <w:spacing w:val="-5"/>
                                      <w:sz w:val="14"/>
                                    </w:rPr>
                                    <w:t>950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5"/>
                                      <w:sz w:val="14"/>
                                    </w:rPr>
                                    <w:t>110</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Pr>
                                      <w:sz w:val="14"/>
                                    </w:rPr>
                                  </w:pPr>
                                  <w:r>
                                    <w:rPr>
                                      <w:sz w:val="14"/>
                                    </w:rPr>
                                    <w:t>Leaching</w:t>
                                  </w:r>
                                  <w:r>
                                    <w:rPr>
                                      <w:spacing w:val="-11"/>
                                      <w:sz w:val="14"/>
                                    </w:rPr>
                                    <w:t> </w:t>
                                  </w:r>
                                  <w:r>
                                    <w:rPr>
                                      <w:sz w:val="14"/>
                                    </w:rPr>
                                    <w:t>from</w:t>
                                  </w:r>
                                  <w:r>
                                    <w:rPr>
                                      <w:spacing w:val="-10"/>
                                      <w:sz w:val="14"/>
                                    </w:rPr>
                                    <w:t> </w:t>
                                  </w:r>
                                  <w:r>
                                    <w:rPr>
                                      <w:sz w:val="14"/>
                                    </w:rPr>
                                    <w:t>natural </w:t>
                                  </w:r>
                                  <w:r>
                                    <w:rPr>
                                      <w:spacing w:val="-2"/>
                                      <w:sz w:val="14"/>
                                    </w:rPr>
                                    <w:t>deposits</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Manganese</w:t>
                                  </w:r>
                                  <w:r>
                                    <w:rPr>
                                      <w:spacing w:val="-4"/>
                                      <w:sz w:val="16"/>
                                    </w:rPr>
                                    <w:t> </w:t>
                                  </w:r>
                                  <w:r>
                                    <w:rPr>
                                      <w:spacing w:val="-2"/>
                                      <w:sz w:val="16"/>
                                    </w:rPr>
                                    <w:t>(ppb)</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50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213"/>
                                    <w:rPr>
                                      <w:sz w:val="14"/>
                                    </w:rPr>
                                  </w:pPr>
                                  <w:r>
                                    <w:rPr>
                                      <w:spacing w:val="-2"/>
                                      <w:sz w:val="14"/>
                                    </w:rPr>
                                    <w:t>19.51</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28</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jc w:val="center"/>
                                    <w:rPr>
                                      <w:sz w:val="14"/>
                                    </w:rPr>
                                  </w:pPr>
                                  <w:r>
                                    <w:rPr>
                                      <w:spacing w:val="-2"/>
                                      <w:sz w:val="14"/>
                                    </w:rPr>
                                    <w:t>ND-</w:t>
                                  </w:r>
                                  <w:r>
                                    <w:rPr>
                                      <w:spacing w:val="-5"/>
                                      <w:sz w:val="14"/>
                                    </w:rPr>
                                    <w:t>240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4"/>
                                      <w:sz w:val="14"/>
                                    </w:rPr>
                                    <w:t>43.5</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Pr>
                                      <w:sz w:val="14"/>
                                    </w:rPr>
                                  </w:pPr>
                                  <w:r>
                                    <w:rPr>
                                      <w:sz w:val="14"/>
                                    </w:rPr>
                                    <w:t>Leaching</w:t>
                                  </w:r>
                                  <w:r>
                                    <w:rPr>
                                      <w:spacing w:val="-11"/>
                                      <w:sz w:val="14"/>
                                    </w:rPr>
                                    <w:t> </w:t>
                                  </w:r>
                                  <w:r>
                                    <w:rPr>
                                      <w:sz w:val="14"/>
                                    </w:rPr>
                                    <w:t>from</w:t>
                                  </w:r>
                                  <w:r>
                                    <w:rPr>
                                      <w:spacing w:val="-10"/>
                                      <w:sz w:val="14"/>
                                    </w:rPr>
                                    <w:t> </w:t>
                                  </w:r>
                                  <w:r>
                                    <w:rPr>
                                      <w:sz w:val="14"/>
                                    </w:rPr>
                                    <w:t>Natural </w:t>
                                  </w:r>
                                  <w:r>
                                    <w:rPr>
                                      <w:spacing w:val="-2"/>
                                      <w:sz w:val="14"/>
                                    </w:rPr>
                                    <w:t>deposits</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Color</w:t>
                                  </w:r>
                                  <w:r>
                                    <w:rPr>
                                      <w:spacing w:val="-4"/>
                                      <w:sz w:val="16"/>
                                    </w:rPr>
                                    <w:t> (CU)</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15</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276"/>
                                    <w:rPr>
                                      <w:sz w:val="14"/>
                                    </w:rPr>
                                  </w:pPr>
                                  <w:r>
                                    <w:rPr>
                                      <w:spacing w:val="-5"/>
                                      <w:sz w:val="14"/>
                                    </w:rPr>
                                    <w:t>2.0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2.0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pacing w:val="-10"/>
                                      <w:sz w:val="14"/>
                                    </w:rPr>
                                    <w:t>3</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10"/>
                                      <w:sz w:val="14"/>
                                    </w:rPr>
                                    <w:t>3</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jc w:val="center"/>
                                    <w:rPr>
                                      <w:sz w:val="14"/>
                                    </w:rPr>
                                  </w:pP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Pr>
                                      <w:sz w:val="14"/>
                                    </w:rPr>
                                  </w:pPr>
                                  <w:r>
                                    <w:rPr>
                                      <w:sz w:val="14"/>
                                    </w:rPr>
                                    <w:t>Naturally</w:t>
                                  </w:r>
                                  <w:r>
                                    <w:rPr>
                                      <w:spacing w:val="-11"/>
                                      <w:sz w:val="14"/>
                                    </w:rPr>
                                    <w:t> </w:t>
                                  </w:r>
                                  <w:r>
                                    <w:rPr>
                                      <w:sz w:val="14"/>
                                    </w:rPr>
                                    <w:t>occurring</w:t>
                                  </w:r>
                                  <w:r>
                                    <w:rPr>
                                      <w:spacing w:val="-10"/>
                                      <w:sz w:val="14"/>
                                    </w:rPr>
                                    <w:t> </w:t>
                                  </w:r>
                                  <w:r>
                                    <w:rPr>
                                      <w:sz w:val="14"/>
                                    </w:rPr>
                                    <w:t>organic </w:t>
                                  </w:r>
                                  <w:r>
                                    <w:rPr>
                                      <w:spacing w:val="-2"/>
                                      <w:sz w:val="14"/>
                                    </w:rPr>
                                    <w:t>materials</w:t>
                                  </w:r>
                                </w:p>
                              </w:tc>
                            </w:tr>
                            <w:tr>
                              <w:trPr>
                                <w:trHeight w:val="439"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Odor</w:t>
                                  </w:r>
                                  <w:r>
                                    <w:rPr>
                                      <w:spacing w:val="-3"/>
                                      <w:sz w:val="16"/>
                                    </w:rPr>
                                    <w:t> </w:t>
                                  </w:r>
                                  <w:r>
                                    <w:rPr>
                                      <w:sz w:val="16"/>
                                    </w:rPr>
                                    <w:t>–</w:t>
                                  </w:r>
                                  <w:r>
                                    <w:rPr>
                                      <w:spacing w:val="-2"/>
                                      <w:sz w:val="16"/>
                                    </w:rPr>
                                    <w:t> (Ton)</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10"/>
                                      <w:sz w:val="14"/>
                                    </w:rPr>
                                    <w:t>3</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140"/>
                                    <w:rPr>
                                      <w:sz w:val="14"/>
                                    </w:rPr>
                                  </w:pPr>
                                  <w:r>
                                    <w:rPr>
                                      <w:sz w:val="14"/>
                                    </w:rPr>
                                    <w:t>ND-</w:t>
                                  </w:r>
                                  <w:r>
                                    <w:rPr>
                                      <w:spacing w:val="-5"/>
                                      <w:sz w:val="14"/>
                                    </w:rPr>
                                    <w:t>2.0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1.4</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1"/>
                                    <w:jc w:val="center"/>
                                    <w:rPr>
                                      <w:sz w:val="14"/>
                                    </w:rPr>
                                  </w:pPr>
                                  <w:r>
                                    <w:rPr>
                                      <w:spacing w:val="-2"/>
                                      <w:sz w:val="14"/>
                                    </w:rPr>
                                    <w:t>1-</w:t>
                                  </w:r>
                                  <w:r>
                                    <w:rPr>
                                      <w:spacing w:val="-12"/>
                                      <w:sz w:val="14"/>
                                    </w:rPr>
                                    <w:t>3</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1"/>
                                    <w:jc w:val="center"/>
                                    <w:rPr>
                                      <w:sz w:val="14"/>
                                    </w:rPr>
                                  </w:pPr>
                                  <w:r>
                                    <w:rPr>
                                      <w:spacing w:val="-4"/>
                                      <w:sz w:val="14"/>
                                    </w:rPr>
                                    <w:t>1.75</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Pr>
                                      <w:sz w:val="14"/>
                                    </w:rPr>
                                  </w:pPr>
                                  <w:r>
                                    <w:rPr>
                                      <w:sz w:val="14"/>
                                    </w:rPr>
                                    <w:t>Naturally</w:t>
                                  </w:r>
                                  <w:r>
                                    <w:rPr>
                                      <w:spacing w:val="-11"/>
                                      <w:sz w:val="14"/>
                                    </w:rPr>
                                    <w:t> </w:t>
                                  </w:r>
                                  <w:r>
                                    <w:rPr>
                                      <w:sz w:val="14"/>
                                    </w:rPr>
                                    <w:t>occurring</w:t>
                                  </w:r>
                                  <w:r>
                                    <w:rPr>
                                      <w:spacing w:val="-10"/>
                                      <w:sz w:val="14"/>
                                    </w:rPr>
                                    <w:t> </w:t>
                                  </w:r>
                                  <w:r>
                                    <w:rPr>
                                      <w:sz w:val="14"/>
                                    </w:rPr>
                                    <w:t>organic </w:t>
                                  </w:r>
                                  <w:r>
                                    <w:rPr>
                                      <w:spacing w:val="-2"/>
                                      <w:sz w:val="14"/>
                                    </w:rPr>
                                    <w:t>materials</w:t>
                                  </w:r>
                                </w:p>
                              </w:tc>
                            </w:tr>
                            <w:tr>
                              <w:trPr>
                                <w:trHeight w:val="6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94"/>
                                    <w:rPr>
                                      <w:sz w:val="16"/>
                                    </w:rPr>
                                  </w:pPr>
                                </w:p>
                                <w:p>
                                  <w:pPr>
                                    <w:pStyle w:val="TableParagraph"/>
                                    <w:ind w:left="62"/>
                                    <w:rPr>
                                      <w:sz w:val="16"/>
                                    </w:rPr>
                                  </w:pPr>
                                  <w:r>
                                    <w:rPr>
                                      <w:sz w:val="16"/>
                                    </w:rPr>
                                    <w:t>Specific Conductance </w:t>
                                  </w:r>
                                  <w:r>
                                    <w:rPr>
                                      <w:spacing w:val="-2"/>
                                      <w:sz w:val="16"/>
                                    </w:rPr>
                                    <w:t>(us/cm)</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4"/>
                                    <w:jc w:val="center"/>
                                    <w:rPr>
                                      <w:sz w:val="14"/>
                                    </w:rPr>
                                  </w:pPr>
                                  <w:r>
                                    <w:rPr>
                                      <w:spacing w:val="-4"/>
                                      <w:sz w:val="14"/>
                                    </w:rPr>
                                    <w:t>1600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296"/>
                                    <w:rPr>
                                      <w:sz w:val="14"/>
                                    </w:rPr>
                                  </w:pPr>
                                  <w:r>
                                    <w:rPr>
                                      <w:spacing w:val="-5"/>
                                      <w:sz w:val="14"/>
                                    </w:rPr>
                                    <w:t>650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6"/>
                                    <w:jc w:val="center"/>
                                    <w:rPr>
                                      <w:sz w:val="14"/>
                                    </w:rPr>
                                  </w:pPr>
                                  <w:r>
                                    <w:rPr>
                                      <w:spacing w:val="-2"/>
                                      <w:sz w:val="14"/>
                                    </w:rPr>
                                    <w:t>273-</w:t>
                                  </w:r>
                                  <w:r>
                                    <w:rPr>
                                      <w:spacing w:val="-5"/>
                                      <w:sz w:val="14"/>
                                    </w:rPr>
                                    <w:t>718</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9" w:right="2"/>
                                    <w:jc w:val="center"/>
                                    <w:rPr>
                                      <w:sz w:val="14"/>
                                    </w:rPr>
                                  </w:pPr>
                                  <w:r>
                                    <w:rPr>
                                      <w:spacing w:val="-5"/>
                                      <w:sz w:val="14"/>
                                    </w:rPr>
                                    <w:t>422</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9"/>
                                    <w:jc w:val="center"/>
                                    <w:rPr>
                                      <w:sz w:val="14"/>
                                    </w:rPr>
                                  </w:pPr>
                                  <w:r>
                                    <w:rPr>
                                      <w:spacing w:val="-2"/>
                                      <w:sz w:val="14"/>
                                    </w:rPr>
                                    <w:t>510-</w:t>
                                  </w:r>
                                  <w:r>
                                    <w:rPr>
                                      <w:spacing w:val="-4"/>
                                      <w:sz w:val="14"/>
                                    </w:rPr>
                                    <w:t>1000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50"/>
                                    <w:jc w:val="center"/>
                                    <w:rPr>
                                      <w:sz w:val="14"/>
                                    </w:rPr>
                                  </w:pPr>
                                  <w:r>
                                    <w:rPr>
                                      <w:spacing w:val="-2"/>
                                      <w:sz w:val="14"/>
                                    </w:rPr>
                                    <w:t>836.2</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64"/>
                                    <w:rPr>
                                      <w:sz w:val="14"/>
                                    </w:rPr>
                                  </w:pPr>
                                  <w:r>
                                    <w:rPr>
                                      <w:sz w:val="14"/>
                                    </w:rPr>
                                    <w:t>Runoff/leaching from natural</w:t>
                                  </w:r>
                                  <w:r>
                                    <w:rPr>
                                      <w:spacing w:val="-11"/>
                                      <w:sz w:val="14"/>
                                    </w:rPr>
                                    <w:t> </w:t>
                                  </w:r>
                                  <w:r>
                                    <w:rPr>
                                      <w:sz w:val="14"/>
                                    </w:rPr>
                                    <w:t>deposits;</w:t>
                                  </w:r>
                                  <w:r>
                                    <w:rPr>
                                      <w:spacing w:val="-10"/>
                                      <w:sz w:val="14"/>
                                    </w:rPr>
                                    <w:t> </w:t>
                                  </w:r>
                                  <w:r>
                                    <w:rPr>
                                      <w:sz w:val="14"/>
                                    </w:rPr>
                                    <w:t>industrial </w:t>
                                  </w:r>
                                  <w:r>
                                    <w:rPr>
                                      <w:spacing w:val="-2"/>
                                      <w:sz w:val="14"/>
                                    </w:rPr>
                                    <w:t>wastes</w:t>
                                  </w:r>
                                </w:p>
                              </w:tc>
                            </w:tr>
                            <w:tr>
                              <w:trPr>
                                <w:trHeight w:val="40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97"/>
                                    <w:ind w:left="62"/>
                                    <w:rPr>
                                      <w:sz w:val="16"/>
                                    </w:rPr>
                                  </w:pPr>
                                  <w:r>
                                    <w:rPr>
                                      <w:sz w:val="16"/>
                                    </w:rPr>
                                    <w:t>Sulfate </w:t>
                                  </w:r>
                                  <w:r>
                                    <w:rPr>
                                      <w:spacing w:val="-2"/>
                                      <w:sz w:val="16"/>
                                    </w:rPr>
                                    <w:t>((ppm)</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05"/>
                                    <w:ind w:left="44"/>
                                    <w:jc w:val="center"/>
                                    <w:rPr>
                                      <w:sz w:val="14"/>
                                    </w:rPr>
                                  </w:pPr>
                                  <w:r>
                                    <w:rPr>
                                      <w:spacing w:val="-5"/>
                                      <w:sz w:val="14"/>
                                    </w:rPr>
                                    <w:t>500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05"/>
                                    <w:ind w:left="50" w:right="5"/>
                                    <w:jc w:val="center"/>
                                    <w:rPr>
                                      <w:sz w:val="14"/>
                                    </w:rPr>
                                  </w:pPr>
                                  <w:r>
                                    <w:rPr>
                                      <w:spacing w:val="-5"/>
                                      <w:sz w:val="14"/>
                                    </w:rPr>
                                    <w:t>96</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05"/>
                                    <w:ind w:left="46"/>
                                    <w:jc w:val="center"/>
                                    <w:rPr>
                                      <w:sz w:val="14"/>
                                    </w:rPr>
                                  </w:pPr>
                                  <w:r>
                                    <w:rPr>
                                      <w:spacing w:val="-5"/>
                                      <w:sz w:val="14"/>
                                    </w:rPr>
                                    <w:t>60</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05"/>
                                    <w:ind w:left="49" w:right="2"/>
                                    <w:jc w:val="center"/>
                                    <w:rPr>
                                      <w:sz w:val="14"/>
                                    </w:rPr>
                                  </w:pPr>
                                  <w:r>
                                    <w:rPr>
                                      <w:spacing w:val="-5"/>
                                      <w:sz w:val="14"/>
                                    </w:rPr>
                                    <w:t>60</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05"/>
                                    <w:ind w:left="49"/>
                                    <w:jc w:val="center"/>
                                    <w:rPr>
                                      <w:sz w:val="14"/>
                                    </w:rPr>
                                  </w:pPr>
                                  <w:r>
                                    <w:rPr>
                                      <w:spacing w:val="-2"/>
                                      <w:sz w:val="14"/>
                                    </w:rPr>
                                    <w:t>13-</w:t>
                                  </w:r>
                                  <w:r>
                                    <w:rPr>
                                      <w:spacing w:val="-5"/>
                                      <w:sz w:val="14"/>
                                    </w:rPr>
                                    <w:t>190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05"/>
                                    <w:ind w:left="50"/>
                                    <w:jc w:val="center"/>
                                    <w:rPr>
                                      <w:sz w:val="14"/>
                                    </w:rPr>
                                  </w:pPr>
                                  <w:r>
                                    <w:rPr>
                                      <w:spacing w:val="-2"/>
                                      <w:sz w:val="14"/>
                                    </w:rPr>
                                    <w:t>132.6</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180" w:lineRule="atLeast" w:before="20"/>
                                    <w:ind w:left="65"/>
                                    <w:rPr>
                                      <w:sz w:val="12"/>
                                    </w:rPr>
                                  </w:pPr>
                                  <w:r>
                                    <w:rPr>
                                      <w:sz w:val="12"/>
                                    </w:rPr>
                                    <w:t>Runoff/leaching</w:t>
                                  </w:r>
                                  <w:r>
                                    <w:rPr>
                                      <w:spacing w:val="-9"/>
                                      <w:sz w:val="12"/>
                                    </w:rPr>
                                    <w:t> </w:t>
                                  </w:r>
                                  <w:r>
                                    <w:rPr>
                                      <w:sz w:val="12"/>
                                    </w:rPr>
                                    <w:t>from</w:t>
                                  </w:r>
                                  <w:r>
                                    <w:rPr>
                                      <w:spacing w:val="-9"/>
                                      <w:sz w:val="12"/>
                                    </w:rPr>
                                    <w:t> </w:t>
                                  </w:r>
                                  <w:r>
                                    <w:rPr>
                                      <w:sz w:val="12"/>
                                    </w:rPr>
                                    <w:t>natural</w:t>
                                  </w:r>
                                  <w:r>
                                    <w:rPr>
                                      <w:spacing w:val="40"/>
                                      <w:sz w:val="12"/>
                                    </w:rPr>
                                    <w:t> </w:t>
                                  </w:r>
                                  <w:r>
                                    <w:rPr>
                                      <w:sz w:val="12"/>
                                    </w:rPr>
                                    <w:t>deposits industrial wastes</w:t>
                                  </w:r>
                                </w:p>
                              </w:tc>
                            </w:tr>
                            <w:tr>
                              <w:trPr>
                                <w:trHeight w:val="265"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7"/>
                                    <w:ind w:left="62"/>
                                    <w:rPr>
                                      <w:sz w:val="16"/>
                                    </w:rPr>
                                  </w:pPr>
                                  <w:r>
                                    <w:rPr>
                                      <w:sz w:val="16"/>
                                    </w:rPr>
                                    <w:t>Turbidity </w:t>
                                  </w:r>
                                  <w:r>
                                    <w:rPr>
                                      <w:spacing w:val="-2"/>
                                      <w:sz w:val="16"/>
                                    </w:rPr>
                                    <w:t>(NTU)</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45"/>
                                    <w:ind w:left="44"/>
                                    <w:jc w:val="center"/>
                                    <w:rPr>
                                      <w:sz w:val="14"/>
                                    </w:rPr>
                                  </w:pPr>
                                  <w:r>
                                    <w:rPr>
                                      <w:spacing w:val="-10"/>
                                      <w:sz w:val="14"/>
                                    </w:rPr>
                                    <w:t>5</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5"/>
                                    <w:ind w:left="50" w:right="5"/>
                                    <w:jc w:val="center"/>
                                    <w:rPr>
                                      <w:sz w:val="14"/>
                                    </w:rPr>
                                  </w:pPr>
                                  <w:r>
                                    <w:rPr>
                                      <w:spacing w:val="-5"/>
                                      <w:sz w:val="14"/>
                                    </w:rPr>
                                    <w:t>.11</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45"/>
                                    <w:ind w:left="46"/>
                                    <w:jc w:val="center"/>
                                    <w:rPr>
                                      <w:sz w:val="14"/>
                                    </w:rPr>
                                  </w:pPr>
                                  <w:r>
                                    <w:rPr>
                                      <w:sz w:val="14"/>
                                    </w:rPr>
                                    <w:t>ND-</w:t>
                                  </w:r>
                                  <w:r>
                                    <w:rPr>
                                      <w:spacing w:val="-5"/>
                                      <w:sz w:val="14"/>
                                    </w:rPr>
                                    <w:t>.18</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5"/>
                                    <w:ind w:left="49" w:right="2"/>
                                    <w:jc w:val="center"/>
                                    <w:rPr>
                                      <w:sz w:val="14"/>
                                    </w:rPr>
                                  </w:pPr>
                                  <w:r>
                                    <w:rPr>
                                      <w:spacing w:val="-5"/>
                                      <w:sz w:val="14"/>
                                    </w:rPr>
                                    <w:t>.06</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5"/>
                                    <w:ind w:left="49"/>
                                    <w:jc w:val="center"/>
                                    <w:rPr>
                                      <w:sz w:val="14"/>
                                    </w:rPr>
                                  </w:pPr>
                                  <w:r>
                                    <w:rPr>
                                      <w:sz w:val="14"/>
                                    </w:rPr>
                                    <w:t>.3-</w:t>
                                  </w:r>
                                  <w:r>
                                    <w:rPr>
                                      <w:spacing w:val="-10"/>
                                      <w:sz w:val="14"/>
                                    </w:rPr>
                                    <w:t>9</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5"/>
                                    <w:ind w:left="50"/>
                                    <w:jc w:val="center"/>
                                    <w:rPr>
                                      <w:sz w:val="14"/>
                                    </w:rPr>
                                  </w:pPr>
                                  <w:r>
                                    <w:rPr>
                                      <w:spacing w:val="-4"/>
                                      <w:sz w:val="14"/>
                                    </w:rPr>
                                    <w:t>1.94</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before="39"/>
                                    <w:ind w:left="65"/>
                                    <w:rPr>
                                      <w:sz w:val="13"/>
                                    </w:rPr>
                                  </w:pPr>
                                  <w:r>
                                    <w:rPr>
                                      <w:sz w:val="13"/>
                                    </w:rPr>
                                    <w:t>Soil </w:t>
                                  </w:r>
                                  <w:r>
                                    <w:rPr>
                                      <w:spacing w:val="-2"/>
                                      <w:sz w:val="13"/>
                                    </w:rPr>
                                    <w:t>Runoff</w:t>
                                  </w:r>
                                </w:p>
                              </w:tc>
                            </w:tr>
                            <w:tr>
                              <w:trPr>
                                <w:trHeight w:val="440" w:hRule="atLeast"/>
                              </w:trPr>
                              <w:tc>
                                <w:tcPr>
                                  <w:tcW w:w="2480" w:type="dxa"/>
                                  <w:tcBorders>
                                    <w:top w:val="single" w:sz="6" w:space="0" w:color="232323"/>
                                    <w:left w:val="single" w:sz="6" w:space="0" w:color="232323"/>
                                    <w:right w:val="single" w:sz="6" w:space="0" w:color="232323"/>
                                  </w:tcBorders>
                                </w:tcPr>
                                <w:p>
                                  <w:pPr>
                                    <w:pStyle w:val="TableParagraph"/>
                                    <w:spacing w:before="117"/>
                                    <w:ind w:left="62"/>
                                    <w:rPr>
                                      <w:sz w:val="16"/>
                                    </w:rPr>
                                  </w:pPr>
                                  <w:r>
                                    <w:rPr>
                                      <w:sz w:val="16"/>
                                    </w:rPr>
                                    <w:t>Total</w:t>
                                  </w:r>
                                  <w:r>
                                    <w:rPr>
                                      <w:spacing w:val="-4"/>
                                      <w:sz w:val="16"/>
                                    </w:rPr>
                                    <w:t> </w:t>
                                  </w:r>
                                  <w:r>
                                    <w:rPr>
                                      <w:sz w:val="16"/>
                                    </w:rPr>
                                    <w:t>Dissolved</w:t>
                                  </w:r>
                                  <w:r>
                                    <w:rPr>
                                      <w:spacing w:val="-3"/>
                                      <w:sz w:val="16"/>
                                    </w:rPr>
                                    <w:t> </w:t>
                                  </w:r>
                                  <w:r>
                                    <w:rPr>
                                      <w:sz w:val="16"/>
                                    </w:rPr>
                                    <w:t>Solids</w:t>
                                  </w:r>
                                  <w:r>
                                    <w:rPr>
                                      <w:spacing w:val="-3"/>
                                      <w:sz w:val="16"/>
                                    </w:rPr>
                                    <w:t> </w:t>
                                  </w:r>
                                  <w:r>
                                    <w:rPr>
                                      <w:spacing w:val="-2"/>
                                      <w:sz w:val="16"/>
                                    </w:rPr>
                                    <w:t>(ppm)</w:t>
                                  </w:r>
                                </w:p>
                              </w:tc>
                              <w:tc>
                                <w:tcPr>
                                  <w:tcW w:w="1824" w:type="dxa"/>
                                  <w:gridSpan w:val="2"/>
                                  <w:tcBorders>
                                    <w:top w:val="single" w:sz="6" w:space="0" w:color="232323"/>
                                    <w:left w:val="single" w:sz="6" w:space="0" w:color="232323"/>
                                    <w:right w:val="single" w:sz="6" w:space="0" w:color="232323"/>
                                  </w:tcBorders>
                                </w:tcPr>
                                <w:p>
                                  <w:pPr>
                                    <w:pStyle w:val="TableParagraph"/>
                                    <w:spacing w:before="125"/>
                                    <w:ind w:left="44"/>
                                    <w:jc w:val="center"/>
                                    <w:rPr>
                                      <w:sz w:val="14"/>
                                    </w:rPr>
                                  </w:pPr>
                                  <w:r>
                                    <w:rPr>
                                      <w:spacing w:val="-4"/>
                                      <w:sz w:val="14"/>
                                    </w:rPr>
                                    <w:t>1000</w:t>
                                  </w:r>
                                </w:p>
                              </w:tc>
                              <w:tc>
                                <w:tcPr>
                                  <w:tcW w:w="729" w:type="dxa"/>
                                  <w:tcBorders>
                                    <w:top w:val="single" w:sz="6" w:space="0" w:color="232323"/>
                                    <w:left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right w:val="single" w:sz="6" w:space="0" w:color="232323"/>
                                  </w:tcBorders>
                                </w:tcPr>
                                <w:p>
                                  <w:pPr>
                                    <w:pStyle w:val="TableParagraph"/>
                                    <w:spacing w:before="125"/>
                                    <w:ind w:left="296"/>
                                    <w:rPr>
                                      <w:sz w:val="14"/>
                                    </w:rPr>
                                  </w:pPr>
                                  <w:r>
                                    <w:rPr>
                                      <w:spacing w:val="-5"/>
                                      <w:sz w:val="14"/>
                                    </w:rPr>
                                    <w:t>440</w:t>
                                  </w:r>
                                </w:p>
                              </w:tc>
                              <w:tc>
                                <w:tcPr>
                                  <w:tcW w:w="729" w:type="dxa"/>
                                  <w:tcBorders>
                                    <w:top w:val="single" w:sz="6" w:space="0" w:color="232323"/>
                                    <w:left w:val="single" w:sz="6" w:space="0" w:color="232323"/>
                                    <w:right w:val="single" w:sz="6" w:space="0" w:color="232323"/>
                                  </w:tcBorders>
                                </w:tcPr>
                                <w:p>
                                  <w:pPr>
                                    <w:pStyle w:val="TableParagraph"/>
                                    <w:spacing w:before="125"/>
                                    <w:ind w:left="46"/>
                                    <w:jc w:val="center"/>
                                    <w:rPr>
                                      <w:sz w:val="14"/>
                                    </w:rPr>
                                  </w:pPr>
                                  <w:r>
                                    <w:rPr>
                                      <w:spacing w:val="-5"/>
                                      <w:sz w:val="14"/>
                                    </w:rPr>
                                    <w:t>270</w:t>
                                  </w:r>
                                </w:p>
                              </w:tc>
                              <w:tc>
                                <w:tcPr>
                                  <w:tcW w:w="911" w:type="dxa"/>
                                  <w:tcBorders>
                                    <w:top w:val="single" w:sz="6" w:space="0" w:color="232323"/>
                                    <w:left w:val="single" w:sz="6" w:space="0" w:color="232323"/>
                                    <w:right w:val="single" w:sz="6" w:space="0" w:color="232323"/>
                                  </w:tcBorders>
                                </w:tcPr>
                                <w:p>
                                  <w:pPr>
                                    <w:pStyle w:val="TableParagraph"/>
                                    <w:spacing w:before="125"/>
                                    <w:ind w:left="49" w:right="2"/>
                                    <w:jc w:val="center"/>
                                    <w:rPr>
                                      <w:sz w:val="14"/>
                                    </w:rPr>
                                  </w:pPr>
                                  <w:r>
                                    <w:rPr>
                                      <w:spacing w:val="-5"/>
                                      <w:sz w:val="14"/>
                                    </w:rPr>
                                    <w:t>270</w:t>
                                  </w:r>
                                </w:p>
                              </w:tc>
                              <w:tc>
                                <w:tcPr>
                                  <w:tcW w:w="911" w:type="dxa"/>
                                  <w:tcBorders>
                                    <w:top w:val="single" w:sz="6" w:space="0" w:color="232323"/>
                                    <w:left w:val="single" w:sz="6" w:space="0" w:color="232323"/>
                                    <w:right w:val="single" w:sz="6" w:space="0" w:color="232323"/>
                                  </w:tcBorders>
                                </w:tcPr>
                                <w:p>
                                  <w:pPr>
                                    <w:pStyle w:val="TableParagraph"/>
                                    <w:spacing w:before="125"/>
                                    <w:ind w:left="49"/>
                                    <w:jc w:val="center"/>
                                    <w:rPr>
                                      <w:sz w:val="14"/>
                                    </w:rPr>
                                  </w:pPr>
                                  <w:r>
                                    <w:rPr>
                                      <w:spacing w:val="-2"/>
                                      <w:sz w:val="14"/>
                                    </w:rPr>
                                    <w:t>300-</w:t>
                                  </w:r>
                                  <w:r>
                                    <w:rPr>
                                      <w:spacing w:val="-5"/>
                                      <w:sz w:val="14"/>
                                    </w:rPr>
                                    <w:t>690</w:t>
                                  </w:r>
                                </w:p>
                              </w:tc>
                              <w:tc>
                                <w:tcPr>
                                  <w:tcW w:w="820" w:type="dxa"/>
                                  <w:tcBorders>
                                    <w:top w:val="single" w:sz="6" w:space="0" w:color="232323"/>
                                    <w:left w:val="single" w:sz="6" w:space="0" w:color="232323"/>
                                    <w:right w:val="single" w:sz="6" w:space="0" w:color="232323"/>
                                  </w:tcBorders>
                                </w:tcPr>
                                <w:p>
                                  <w:pPr>
                                    <w:pStyle w:val="TableParagraph"/>
                                    <w:spacing w:before="125"/>
                                    <w:ind w:left="50"/>
                                    <w:jc w:val="center"/>
                                    <w:rPr>
                                      <w:sz w:val="14"/>
                                    </w:rPr>
                                  </w:pPr>
                                  <w:r>
                                    <w:rPr>
                                      <w:spacing w:val="-2"/>
                                      <w:sz w:val="14"/>
                                    </w:rPr>
                                    <w:t>542.5</w:t>
                                  </w:r>
                                </w:p>
                              </w:tc>
                              <w:tc>
                                <w:tcPr>
                                  <w:tcW w:w="1932" w:type="dxa"/>
                                  <w:tcBorders>
                                    <w:top w:val="single" w:sz="6" w:space="0" w:color="232323"/>
                                    <w:left w:val="single" w:sz="6" w:space="0" w:color="232323"/>
                                    <w:right w:val="single" w:sz="6" w:space="0" w:color="232323"/>
                                  </w:tcBorders>
                                </w:tcPr>
                                <w:p>
                                  <w:pPr>
                                    <w:pStyle w:val="TableParagraph"/>
                                    <w:spacing w:line="200" w:lineRule="atLeast" w:before="20"/>
                                    <w:ind w:left="65" w:right="432"/>
                                    <w:rPr>
                                      <w:sz w:val="14"/>
                                    </w:rPr>
                                  </w:pPr>
                                  <w:r>
                                    <w:rPr>
                                      <w:sz w:val="14"/>
                                    </w:rPr>
                                    <w:t>Runoff/leaching</w:t>
                                  </w:r>
                                  <w:r>
                                    <w:rPr>
                                      <w:spacing w:val="-11"/>
                                      <w:sz w:val="14"/>
                                    </w:rPr>
                                    <w:t> </w:t>
                                  </w:r>
                                  <w:r>
                                    <w:rPr>
                                      <w:sz w:val="14"/>
                                    </w:rPr>
                                    <w:t>from natural deposits</w:t>
                                  </w:r>
                                </w:p>
                              </w:tc>
                            </w:tr>
                          </w:tbl>
                          <w:p>
                            <w:pPr>
                              <w:pStyle w:val="BodyText"/>
                            </w:pPr>
                          </w:p>
                        </w:txbxContent>
                      </wps:txbx>
                      <wps:bodyPr wrap="square" lIns="0" tIns="0" rIns="0" bIns="0" rtlCol="0">
                        <a:noAutofit/>
                      </wps:bodyPr>
                    </wps:wsp>
                  </a:graphicData>
                </a:graphic>
              </wp:anchor>
            </w:drawing>
          </mc:Choice>
          <mc:Fallback>
            <w:pict>
              <v:shape style="position:absolute;margin-left:635.484985pt;margin-top:27.360001pt;width:566.25pt;height:739.2pt;mso-position-horizontal-relative:page;mso-position-vertical-relative:page;z-index:15733760" type="#_x0000_t202" id="docshape74"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480"/>
                        <w:gridCol w:w="821"/>
                        <w:gridCol w:w="1003"/>
                        <w:gridCol w:w="729"/>
                        <w:gridCol w:w="820"/>
                        <w:gridCol w:w="729"/>
                        <w:gridCol w:w="911"/>
                        <w:gridCol w:w="911"/>
                        <w:gridCol w:w="820"/>
                        <w:gridCol w:w="1932"/>
                      </w:tblGrid>
                      <w:tr>
                        <w:trPr>
                          <w:trHeight w:val="700" w:hRule="atLeast"/>
                        </w:trPr>
                        <w:tc>
                          <w:tcPr>
                            <w:tcW w:w="2480" w:type="dxa"/>
                            <w:tcBorders>
                              <w:left w:val="single" w:sz="6" w:space="0" w:color="232323"/>
                              <w:bottom w:val="single" w:sz="6" w:space="0" w:color="232323"/>
                              <w:right w:val="single" w:sz="6" w:space="0" w:color="232323"/>
                            </w:tcBorders>
                          </w:tcPr>
                          <w:p>
                            <w:pPr>
                              <w:pStyle w:val="TableParagraph"/>
                              <w:spacing w:line="220" w:lineRule="exact" w:before="17"/>
                              <w:ind w:left="62"/>
                              <w:rPr>
                                <w:b/>
                                <w:sz w:val="16"/>
                              </w:rPr>
                            </w:pPr>
                            <w:r>
                              <w:rPr>
                                <w:b/>
                                <w:sz w:val="16"/>
                              </w:rPr>
                              <w:t>Table 3 – Detection of Contaminants</w:t>
                            </w:r>
                            <w:r>
                              <w:rPr>
                                <w:b/>
                                <w:spacing w:val="-13"/>
                                <w:sz w:val="16"/>
                              </w:rPr>
                              <w:t> </w:t>
                            </w:r>
                            <w:r>
                              <w:rPr>
                                <w:b/>
                                <w:sz w:val="16"/>
                              </w:rPr>
                              <w:t>with</w:t>
                            </w:r>
                            <w:r>
                              <w:rPr>
                                <w:b/>
                                <w:spacing w:val="-13"/>
                                <w:sz w:val="16"/>
                              </w:rPr>
                              <w:t> </w:t>
                            </w:r>
                            <w:r>
                              <w:rPr>
                                <w:b/>
                                <w:sz w:val="16"/>
                              </w:rPr>
                              <w:t>a</w:t>
                            </w:r>
                            <w:r>
                              <w:rPr>
                                <w:b/>
                                <w:spacing w:val="-14"/>
                                <w:sz w:val="16"/>
                              </w:rPr>
                              <w:t> </w:t>
                            </w:r>
                            <w:r>
                              <w:rPr>
                                <w:b/>
                                <w:sz w:val="16"/>
                                <w:u w:val="single"/>
                              </w:rPr>
                              <w:t>Primary</w:t>
                            </w:r>
                            <w:r>
                              <w:rPr>
                                <w:b/>
                                <w:sz w:val="16"/>
                                <w:u w:val="none"/>
                              </w:rPr>
                              <w:t> Drinking Water Standard</w:t>
                            </w:r>
                          </w:p>
                        </w:tc>
                        <w:tc>
                          <w:tcPr>
                            <w:tcW w:w="821" w:type="dxa"/>
                            <w:tcBorders>
                              <w:left w:val="single" w:sz="6" w:space="0" w:color="232323"/>
                              <w:bottom w:val="single" w:sz="6" w:space="0" w:color="232323"/>
                              <w:right w:val="single" w:sz="6" w:space="0" w:color="232323"/>
                            </w:tcBorders>
                          </w:tcPr>
                          <w:p>
                            <w:pPr>
                              <w:pStyle w:val="TableParagraph"/>
                              <w:rPr>
                                <w:rFonts w:ascii="Times New Roman"/>
                                <w:sz w:val="14"/>
                              </w:rPr>
                            </w:pPr>
                          </w:p>
                        </w:tc>
                        <w:tc>
                          <w:tcPr>
                            <w:tcW w:w="1003" w:type="dxa"/>
                            <w:tcBorders>
                              <w:left w:val="single" w:sz="6" w:space="0" w:color="232323"/>
                              <w:bottom w:val="single" w:sz="6" w:space="0" w:color="232323"/>
                              <w:right w:val="single" w:sz="6" w:space="0" w:color="232323"/>
                            </w:tcBorders>
                          </w:tcPr>
                          <w:p>
                            <w:pPr>
                              <w:pStyle w:val="TableParagraph"/>
                              <w:rPr>
                                <w:rFonts w:ascii="Times New Roman"/>
                                <w:sz w:val="14"/>
                              </w:rPr>
                            </w:pPr>
                          </w:p>
                        </w:tc>
                        <w:tc>
                          <w:tcPr>
                            <w:tcW w:w="1549" w:type="dxa"/>
                            <w:gridSpan w:val="2"/>
                            <w:tcBorders>
                              <w:left w:val="single" w:sz="6" w:space="0" w:color="232323"/>
                              <w:bottom w:val="single" w:sz="6" w:space="0" w:color="232323"/>
                              <w:right w:val="single" w:sz="6" w:space="0" w:color="232323"/>
                            </w:tcBorders>
                          </w:tcPr>
                          <w:p>
                            <w:pPr>
                              <w:pStyle w:val="TableParagraph"/>
                              <w:spacing w:before="134"/>
                              <w:rPr>
                                <w:sz w:val="16"/>
                              </w:rPr>
                            </w:pPr>
                          </w:p>
                          <w:p>
                            <w:pPr>
                              <w:pStyle w:val="TableParagraph"/>
                              <w:ind w:left="356"/>
                              <w:rPr>
                                <w:b/>
                                <w:sz w:val="16"/>
                              </w:rPr>
                            </w:pPr>
                            <w:r>
                              <w:rPr>
                                <w:b/>
                                <w:sz w:val="16"/>
                              </w:rPr>
                              <w:t>Lopez</w:t>
                            </w:r>
                            <w:r>
                              <w:rPr>
                                <w:b/>
                                <w:spacing w:val="-4"/>
                                <w:sz w:val="16"/>
                              </w:rPr>
                              <w:t> </w:t>
                            </w:r>
                            <w:r>
                              <w:rPr>
                                <w:b/>
                                <w:spacing w:val="-5"/>
                                <w:sz w:val="16"/>
                              </w:rPr>
                              <w:t>WTP</w:t>
                            </w:r>
                          </w:p>
                        </w:tc>
                        <w:tc>
                          <w:tcPr>
                            <w:tcW w:w="1640" w:type="dxa"/>
                            <w:gridSpan w:val="2"/>
                            <w:tcBorders>
                              <w:left w:val="single" w:sz="6" w:space="0" w:color="232323"/>
                              <w:bottom w:val="single" w:sz="6" w:space="0" w:color="232323"/>
                              <w:right w:val="single" w:sz="6" w:space="0" w:color="232323"/>
                            </w:tcBorders>
                          </w:tcPr>
                          <w:p>
                            <w:pPr>
                              <w:pStyle w:val="TableParagraph"/>
                              <w:spacing w:before="134"/>
                              <w:rPr>
                                <w:sz w:val="16"/>
                              </w:rPr>
                            </w:pPr>
                          </w:p>
                          <w:p>
                            <w:pPr>
                              <w:pStyle w:val="TableParagraph"/>
                              <w:ind w:left="332"/>
                              <w:rPr>
                                <w:b/>
                                <w:sz w:val="16"/>
                              </w:rPr>
                            </w:pPr>
                            <w:r>
                              <w:rPr>
                                <w:b/>
                                <w:sz w:val="16"/>
                              </w:rPr>
                              <w:t>State</w:t>
                            </w:r>
                            <w:r>
                              <w:rPr>
                                <w:b/>
                                <w:spacing w:val="-5"/>
                                <w:sz w:val="16"/>
                              </w:rPr>
                              <w:t> </w:t>
                            </w:r>
                            <w:r>
                              <w:rPr>
                                <w:b/>
                                <w:spacing w:val="-2"/>
                                <w:sz w:val="16"/>
                              </w:rPr>
                              <w:t>Water</w:t>
                            </w:r>
                          </w:p>
                        </w:tc>
                        <w:tc>
                          <w:tcPr>
                            <w:tcW w:w="1731" w:type="dxa"/>
                            <w:gridSpan w:val="2"/>
                            <w:tcBorders>
                              <w:left w:val="single" w:sz="6" w:space="0" w:color="232323"/>
                              <w:bottom w:val="single" w:sz="6" w:space="0" w:color="232323"/>
                              <w:right w:val="single" w:sz="6" w:space="0" w:color="232323"/>
                            </w:tcBorders>
                          </w:tcPr>
                          <w:p>
                            <w:pPr>
                              <w:pStyle w:val="TableParagraph"/>
                              <w:spacing w:before="134"/>
                              <w:rPr>
                                <w:sz w:val="16"/>
                              </w:rPr>
                            </w:pPr>
                          </w:p>
                          <w:p>
                            <w:pPr>
                              <w:pStyle w:val="TableParagraph"/>
                              <w:ind w:left="397"/>
                              <w:rPr>
                                <w:b/>
                                <w:sz w:val="16"/>
                              </w:rPr>
                            </w:pPr>
                            <w:r>
                              <w:rPr>
                                <w:b/>
                                <w:spacing w:val="-2"/>
                                <w:sz w:val="16"/>
                              </w:rPr>
                              <w:t>Groundwater</w:t>
                            </w:r>
                          </w:p>
                        </w:tc>
                        <w:tc>
                          <w:tcPr>
                            <w:tcW w:w="1932" w:type="dxa"/>
                            <w:tcBorders>
                              <w:left w:val="single" w:sz="6" w:space="0" w:color="232323"/>
                              <w:bottom w:val="single" w:sz="6" w:space="0" w:color="232323"/>
                              <w:right w:val="single" w:sz="6" w:space="0" w:color="232323"/>
                            </w:tcBorders>
                          </w:tcPr>
                          <w:p>
                            <w:pPr>
                              <w:pStyle w:val="TableParagraph"/>
                              <w:rPr>
                                <w:rFonts w:ascii="Times New Roman"/>
                                <w:sz w:val="14"/>
                              </w:rPr>
                            </w:pP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b/>
                                <w:sz w:val="16"/>
                              </w:rPr>
                            </w:pPr>
                            <w:r>
                              <w:rPr>
                                <w:b/>
                                <w:sz w:val="16"/>
                              </w:rPr>
                              <w:t>Contaminant</w:t>
                            </w:r>
                            <w:r>
                              <w:rPr>
                                <w:b/>
                                <w:spacing w:val="-4"/>
                                <w:sz w:val="16"/>
                              </w:rPr>
                              <w:t> </w:t>
                            </w:r>
                            <w:r>
                              <w:rPr>
                                <w:b/>
                                <w:sz w:val="16"/>
                              </w:rPr>
                              <w:t>(reporting</w:t>
                            </w:r>
                            <w:r>
                              <w:rPr>
                                <w:b/>
                                <w:spacing w:val="-4"/>
                                <w:sz w:val="16"/>
                              </w:rPr>
                              <w:t> </w:t>
                            </w:r>
                            <w:r>
                              <w:rPr>
                                <w:b/>
                                <w:spacing w:val="-2"/>
                                <w:sz w:val="16"/>
                              </w:rPr>
                              <w:t>Units)</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line="204" w:lineRule="exact" w:before="11"/>
                              <w:ind w:left="44"/>
                              <w:jc w:val="center"/>
                              <w:rPr>
                                <w:b/>
                                <w:sz w:val="15"/>
                              </w:rPr>
                            </w:pPr>
                            <w:r>
                              <w:rPr>
                                <w:b/>
                                <w:spacing w:val="-5"/>
                                <w:sz w:val="15"/>
                              </w:rPr>
                              <w:t>MCL</w:t>
                            </w:r>
                          </w:p>
                          <w:p>
                            <w:pPr>
                              <w:pStyle w:val="TableParagraph"/>
                              <w:spacing w:line="204" w:lineRule="exact"/>
                              <w:ind w:left="44"/>
                              <w:jc w:val="center"/>
                              <w:rPr>
                                <w:sz w:val="15"/>
                              </w:rPr>
                            </w:pPr>
                            <w:r>
                              <w:rPr>
                                <w:spacing w:val="-2"/>
                                <w:sz w:val="15"/>
                              </w:rPr>
                              <w:t>(</w:t>
                            </w:r>
                            <w:r>
                              <w:rPr>
                                <w:b/>
                                <w:spacing w:val="-2"/>
                                <w:sz w:val="15"/>
                              </w:rPr>
                              <w:t>MRDL</w:t>
                            </w:r>
                            <w:r>
                              <w:rPr>
                                <w:spacing w:val="-2"/>
                                <w:sz w:val="15"/>
                              </w:rPr>
                              <w:t>)</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173" w:right="88" w:hanging="39"/>
                              <w:rPr>
                                <w:b/>
                                <w:sz w:val="14"/>
                              </w:rPr>
                            </w:pPr>
                            <w:r>
                              <w:rPr>
                                <w:b/>
                                <w:spacing w:val="-2"/>
                                <w:sz w:val="14"/>
                              </w:rPr>
                              <w:t>PHG(MCLG) (MRDLGS)</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11"/>
                              <w:ind w:left="168"/>
                              <w:rPr>
                                <w:b/>
                                <w:sz w:val="15"/>
                              </w:rPr>
                            </w:pPr>
                            <w:r>
                              <w:rPr>
                                <w:b/>
                                <w:spacing w:val="-2"/>
                                <w:sz w:val="15"/>
                              </w:rPr>
                              <w:t>Range</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11"/>
                              <w:ind w:right="84"/>
                              <w:jc w:val="right"/>
                              <w:rPr>
                                <w:b/>
                                <w:sz w:val="15"/>
                              </w:rPr>
                            </w:pPr>
                            <w:r>
                              <w:rPr>
                                <w:b/>
                                <w:spacing w:val="-2"/>
                                <w:sz w:val="15"/>
                              </w:rPr>
                              <w:t>Average</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11"/>
                              <w:ind w:left="46"/>
                              <w:jc w:val="center"/>
                              <w:rPr>
                                <w:b/>
                                <w:sz w:val="15"/>
                              </w:rPr>
                            </w:pPr>
                            <w:r>
                              <w:rPr>
                                <w:b/>
                                <w:spacing w:val="-2"/>
                                <w:sz w:val="15"/>
                              </w:rPr>
                              <w:t>Range</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11"/>
                              <w:ind w:left="49" w:right="1"/>
                              <w:jc w:val="center"/>
                              <w:rPr>
                                <w:b/>
                                <w:sz w:val="15"/>
                              </w:rPr>
                            </w:pPr>
                            <w:r>
                              <w:rPr>
                                <w:b/>
                                <w:spacing w:val="-2"/>
                                <w:sz w:val="15"/>
                              </w:rPr>
                              <w:t>Average</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11"/>
                              <w:ind w:left="49"/>
                              <w:jc w:val="center"/>
                              <w:rPr>
                                <w:b/>
                                <w:sz w:val="15"/>
                              </w:rPr>
                            </w:pPr>
                            <w:r>
                              <w:rPr>
                                <w:b/>
                                <w:spacing w:val="-2"/>
                                <w:sz w:val="15"/>
                              </w:rPr>
                              <w:t>Range</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11"/>
                              <w:ind w:left="50"/>
                              <w:jc w:val="center"/>
                              <w:rPr>
                                <w:b/>
                                <w:sz w:val="15"/>
                              </w:rPr>
                            </w:pPr>
                            <w:r>
                              <w:rPr>
                                <w:b/>
                                <w:spacing w:val="-2"/>
                                <w:sz w:val="15"/>
                              </w:rPr>
                              <w:t>Average</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30" w:lineRule="auto" w:before="17"/>
                              <w:ind w:left="65"/>
                              <w:rPr>
                                <w:b/>
                                <w:sz w:val="15"/>
                              </w:rPr>
                            </w:pPr>
                            <w:r>
                              <w:rPr>
                                <w:b/>
                                <w:sz w:val="15"/>
                              </w:rPr>
                              <w:t>Potential</w:t>
                            </w:r>
                            <w:r>
                              <w:rPr>
                                <w:b/>
                                <w:spacing w:val="-17"/>
                                <w:sz w:val="15"/>
                              </w:rPr>
                              <w:t> </w:t>
                            </w:r>
                            <w:r>
                              <w:rPr>
                                <w:b/>
                                <w:sz w:val="15"/>
                              </w:rPr>
                              <w:t>Source</w:t>
                            </w:r>
                            <w:r>
                              <w:rPr>
                                <w:b/>
                                <w:spacing w:val="-16"/>
                                <w:sz w:val="15"/>
                              </w:rPr>
                              <w:t> </w:t>
                            </w:r>
                            <w:r>
                              <w:rPr>
                                <w:b/>
                                <w:sz w:val="15"/>
                              </w:rPr>
                              <w:t>of </w:t>
                            </w:r>
                            <w:r>
                              <w:rPr>
                                <w:b/>
                                <w:spacing w:val="-2"/>
                                <w:sz w:val="15"/>
                              </w:rPr>
                              <w:t>Contamination</w:t>
                            </w:r>
                          </w:p>
                        </w:tc>
                      </w:tr>
                      <w:tr>
                        <w:trPr>
                          <w:trHeight w:val="6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94"/>
                              <w:rPr>
                                <w:sz w:val="16"/>
                              </w:rPr>
                            </w:pPr>
                          </w:p>
                          <w:p>
                            <w:pPr>
                              <w:pStyle w:val="TableParagraph"/>
                              <w:ind w:left="62"/>
                              <w:rPr>
                                <w:sz w:val="16"/>
                              </w:rPr>
                            </w:pPr>
                            <w:r>
                              <w:rPr>
                                <w:sz w:val="16"/>
                              </w:rPr>
                              <w:t>Aluminum </w:t>
                            </w:r>
                            <w:r>
                              <w:rPr>
                                <w:spacing w:val="-2"/>
                                <w:sz w:val="16"/>
                              </w:rPr>
                              <w:t>(ppm)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4"/>
                              <w:jc w:val="center"/>
                              <w:rPr>
                                <w:sz w:val="14"/>
                              </w:rPr>
                            </w:pPr>
                            <w:r>
                              <w:rPr>
                                <w:spacing w:val="-10"/>
                                <w:sz w:val="14"/>
                              </w:rPr>
                              <w:t>1</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4"/>
                              <w:jc w:val="center"/>
                              <w:rPr>
                                <w:sz w:val="14"/>
                              </w:rPr>
                            </w:pPr>
                            <w:r>
                              <w:rPr>
                                <w:spacing w:val="-5"/>
                                <w:sz w:val="14"/>
                              </w:rPr>
                              <w:t>0.6</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273"/>
                              <w:rPr>
                                <w:sz w:val="14"/>
                              </w:rPr>
                            </w:pP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50" w:right="5"/>
                              <w:jc w:val="center"/>
                              <w:rPr>
                                <w:sz w:val="14"/>
                              </w:rPr>
                            </w:pPr>
                            <w:r>
                              <w:rPr>
                                <w:spacing w:val="-5"/>
                                <w:sz w:val="14"/>
                              </w:rPr>
                              <w:t>ND</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9"/>
                              <w:jc w:val="center"/>
                              <w:rPr>
                                <w:sz w:val="14"/>
                              </w:rPr>
                            </w:pPr>
                            <w:r>
                              <w:rPr>
                                <w:sz w:val="14"/>
                              </w:rPr>
                              <w:t>ND-</w:t>
                            </w:r>
                            <w:r>
                              <w:rPr>
                                <w:spacing w:val="-2"/>
                                <w:sz w:val="14"/>
                              </w:rPr>
                              <w:t>0.071</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44"/>
                              <w:jc w:val="both"/>
                              <w:rPr>
                                <w:sz w:val="14"/>
                              </w:rPr>
                            </w:pPr>
                            <w:r>
                              <w:rPr>
                                <w:sz w:val="14"/>
                              </w:rPr>
                              <w:t>Erosion</w:t>
                            </w:r>
                            <w:r>
                              <w:rPr>
                                <w:spacing w:val="-11"/>
                                <w:sz w:val="14"/>
                              </w:rPr>
                              <w:t> </w:t>
                            </w:r>
                            <w:r>
                              <w:rPr>
                                <w:sz w:val="14"/>
                              </w:rPr>
                              <w:t>of</w:t>
                            </w:r>
                            <w:r>
                              <w:rPr>
                                <w:spacing w:val="-10"/>
                                <w:sz w:val="14"/>
                              </w:rPr>
                              <w:t> </w:t>
                            </w:r>
                            <w:r>
                              <w:rPr>
                                <w:sz w:val="14"/>
                              </w:rPr>
                              <w:t>natural</w:t>
                            </w:r>
                            <w:r>
                              <w:rPr>
                                <w:spacing w:val="-11"/>
                                <w:sz w:val="14"/>
                              </w:rPr>
                              <w:t> </w:t>
                            </w:r>
                            <w:r>
                              <w:rPr>
                                <w:sz w:val="14"/>
                              </w:rPr>
                              <w:t>deposits; residue from some surface water</w:t>
                            </w:r>
                            <w:r>
                              <w:rPr>
                                <w:spacing w:val="-6"/>
                                <w:sz w:val="14"/>
                              </w:rPr>
                              <w:t> </w:t>
                            </w:r>
                            <w:r>
                              <w:rPr>
                                <w:sz w:val="14"/>
                              </w:rPr>
                              <w:t>treatment</w:t>
                            </w:r>
                            <w:r>
                              <w:rPr>
                                <w:spacing w:val="-6"/>
                                <w:sz w:val="14"/>
                              </w:rPr>
                              <w:t> </w:t>
                            </w:r>
                            <w:r>
                              <w:rPr>
                                <w:sz w:val="14"/>
                              </w:rPr>
                              <w:t>processes</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Arsenic</w:t>
                            </w:r>
                            <w:r>
                              <w:rPr>
                                <w:spacing w:val="-5"/>
                                <w:sz w:val="16"/>
                              </w:rPr>
                              <w:t> </w:t>
                            </w:r>
                            <w:r>
                              <w:rPr>
                                <w:spacing w:val="-2"/>
                                <w:sz w:val="16"/>
                              </w:rPr>
                              <w:t>(ppb)</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10</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right="1"/>
                              <w:jc w:val="center"/>
                              <w:rPr>
                                <w:sz w:val="14"/>
                              </w:rPr>
                            </w:pPr>
                            <w:r>
                              <w:rPr>
                                <w:spacing w:val="-2"/>
                                <w:sz w:val="14"/>
                              </w:rPr>
                              <w:t>0.004</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144"/>
                              <w:rPr>
                                <w:sz w:val="14"/>
                              </w:rPr>
                            </w:pPr>
                            <w:r>
                              <w:rPr>
                                <w:sz w:val="14"/>
                              </w:rPr>
                              <w:t>2.9-</w:t>
                            </w:r>
                            <w:r>
                              <w:rPr>
                                <w:spacing w:val="-5"/>
                                <w:sz w:val="14"/>
                              </w:rPr>
                              <w:t>3.0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3.0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1"/>
                              <w:jc w:val="center"/>
                              <w:rPr>
                                <w:sz w:val="14"/>
                              </w:rPr>
                            </w:pPr>
                            <w:r>
                              <w:rPr>
                                <w:spacing w:val="-2"/>
                                <w:sz w:val="14"/>
                              </w:rPr>
                              <w:t>ND-</w:t>
                            </w:r>
                            <w:r>
                              <w:rPr>
                                <w:spacing w:val="-10"/>
                                <w:sz w:val="14"/>
                              </w:rPr>
                              <w:t>2</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4"/>
                                <w:sz w:val="14"/>
                              </w:rPr>
                              <w:t>0.25</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hanging="1"/>
                              <w:rPr>
                                <w:sz w:val="14"/>
                              </w:rPr>
                            </w:pPr>
                            <w:r>
                              <w:rPr>
                                <w:sz w:val="14"/>
                              </w:rPr>
                              <w:t>Runoff</w:t>
                            </w:r>
                            <w:r>
                              <w:rPr>
                                <w:spacing w:val="-11"/>
                                <w:sz w:val="14"/>
                              </w:rPr>
                              <w:t> </w:t>
                            </w:r>
                            <w:r>
                              <w:rPr>
                                <w:sz w:val="14"/>
                              </w:rPr>
                              <w:t>from</w:t>
                            </w:r>
                            <w:r>
                              <w:rPr>
                                <w:spacing w:val="-10"/>
                                <w:sz w:val="14"/>
                              </w:rPr>
                              <w:t> </w:t>
                            </w:r>
                            <w:r>
                              <w:rPr>
                                <w:sz w:val="14"/>
                              </w:rPr>
                              <w:t>orchards; natural deposits</w:t>
                            </w:r>
                          </w:p>
                        </w:tc>
                      </w:tr>
                      <w:tr>
                        <w:trPr>
                          <w:trHeight w:val="265"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7"/>
                              <w:ind w:left="62"/>
                              <w:rPr>
                                <w:sz w:val="16"/>
                              </w:rPr>
                            </w:pPr>
                            <w:r>
                              <w:rPr>
                                <w:sz w:val="16"/>
                              </w:rPr>
                              <w:t>Barium </w:t>
                            </w:r>
                            <w:r>
                              <w:rPr>
                                <w:spacing w:val="-2"/>
                                <w:sz w:val="16"/>
                              </w:rPr>
                              <w:t>(ppm)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45"/>
                              <w:ind w:left="44"/>
                              <w:jc w:val="center"/>
                              <w:rPr>
                                <w:sz w:val="14"/>
                              </w:rPr>
                            </w:pPr>
                            <w:r>
                              <w:rPr>
                                <w:spacing w:val="-10"/>
                                <w:sz w:val="14"/>
                              </w:rPr>
                              <w:t>2</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45"/>
                              <w:ind w:left="44"/>
                              <w:jc w:val="center"/>
                              <w:rPr>
                                <w:sz w:val="14"/>
                              </w:rPr>
                            </w:pPr>
                            <w:r>
                              <w:rPr>
                                <w:spacing w:val="-10"/>
                                <w:sz w:val="14"/>
                              </w:rPr>
                              <w:t>2</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5"/>
                              <w:ind w:left="237"/>
                              <w:rPr>
                                <w:sz w:val="14"/>
                              </w:rPr>
                            </w:pPr>
                            <w:r>
                              <w:rPr>
                                <w:spacing w:val="-2"/>
                                <w:sz w:val="14"/>
                              </w:rPr>
                              <w:t>0.036</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45"/>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5"/>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5"/>
                              <w:ind w:left="49"/>
                              <w:jc w:val="center"/>
                              <w:rPr>
                                <w:sz w:val="14"/>
                              </w:rPr>
                            </w:pPr>
                            <w:r>
                              <w:rPr>
                                <w:sz w:val="14"/>
                              </w:rPr>
                              <w:t>ND-</w:t>
                            </w: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5"/>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before="45"/>
                              <w:ind w:left="65"/>
                              <w:rPr>
                                <w:sz w:val="14"/>
                              </w:rPr>
                            </w:pPr>
                            <w:r>
                              <w:rPr>
                                <w:sz w:val="14"/>
                              </w:rPr>
                              <w:t>Erosion</w:t>
                            </w:r>
                            <w:r>
                              <w:rPr>
                                <w:spacing w:val="-5"/>
                                <w:sz w:val="14"/>
                              </w:rPr>
                              <w:t> </w:t>
                            </w:r>
                            <w:r>
                              <w:rPr>
                                <w:sz w:val="14"/>
                              </w:rPr>
                              <w:t>of</w:t>
                            </w:r>
                            <w:r>
                              <w:rPr>
                                <w:spacing w:val="-3"/>
                                <w:sz w:val="14"/>
                              </w:rPr>
                              <w:t> </w:t>
                            </w:r>
                            <w:r>
                              <w:rPr>
                                <w:sz w:val="14"/>
                              </w:rPr>
                              <w:t>natural</w:t>
                            </w:r>
                            <w:r>
                              <w:rPr>
                                <w:spacing w:val="-2"/>
                                <w:sz w:val="14"/>
                              </w:rPr>
                              <w:t> deposits</w:t>
                            </w:r>
                          </w:p>
                        </w:tc>
                      </w:tr>
                      <w:tr>
                        <w:trPr>
                          <w:trHeight w:val="8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94"/>
                              <w:rPr>
                                <w:sz w:val="16"/>
                              </w:rPr>
                            </w:pPr>
                          </w:p>
                          <w:p>
                            <w:pPr>
                              <w:pStyle w:val="TableParagraph"/>
                              <w:ind w:left="62"/>
                              <w:rPr>
                                <w:sz w:val="16"/>
                              </w:rPr>
                            </w:pPr>
                            <w:r>
                              <w:rPr>
                                <w:sz w:val="16"/>
                              </w:rPr>
                              <w:t>Copper</w:t>
                            </w:r>
                            <w:r>
                              <w:rPr>
                                <w:spacing w:val="-5"/>
                                <w:sz w:val="16"/>
                              </w:rPr>
                              <w:t> </w:t>
                            </w:r>
                            <w:r>
                              <w:rPr>
                                <w:spacing w:val="-2"/>
                                <w:sz w:val="16"/>
                              </w:rPr>
                              <w:t>(ppm)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spacing w:before="34"/>
                              <w:rPr>
                                <w:sz w:val="14"/>
                              </w:rPr>
                            </w:pPr>
                          </w:p>
                          <w:p>
                            <w:pPr>
                              <w:pStyle w:val="TableParagraph"/>
                              <w:ind w:left="44"/>
                              <w:jc w:val="center"/>
                              <w:rPr>
                                <w:sz w:val="14"/>
                              </w:rPr>
                            </w:pPr>
                            <w:r>
                              <w:rPr>
                                <w:spacing w:val="-2"/>
                                <w:sz w:val="14"/>
                              </w:rPr>
                              <w:t>RAL=1.3</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spacing w:before="34"/>
                              <w:rPr>
                                <w:sz w:val="14"/>
                              </w:rPr>
                            </w:pPr>
                          </w:p>
                          <w:p>
                            <w:pPr>
                              <w:pStyle w:val="TableParagraph"/>
                              <w:ind w:left="44" w:right="1"/>
                              <w:jc w:val="center"/>
                              <w:rPr>
                                <w:sz w:val="14"/>
                              </w:rPr>
                            </w:pPr>
                            <w:r>
                              <w:rPr>
                                <w:spacing w:val="-5"/>
                                <w:sz w:val="14"/>
                              </w:rPr>
                              <w:t>0.3</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spacing w:before="34"/>
                              <w:rPr>
                                <w:sz w:val="14"/>
                              </w:rPr>
                            </w:pPr>
                          </w:p>
                          <w:p>
                            <w:pPr>
                              <w:pStyle w:val="TableParagraph"/>
                              <w:ind w:left="279"/>
                              <w:rPr>
                                <w:sz w:val="14"/>
                              </w:rPr>
                            </w:pPr>
                            <w:r>
                              <w:rPr>
                                <w:spacing w:val="-4"/>
                                <w:sz w:val="14"/>
                              </w:rPr>
                              <w:t>.058</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spacing w:before="34"/>
                              <w:rPr>
                                <w:sz w:val="14"/>
                              </w:rPr>
                            </w:pPr>
                          </w:p>
                          <w:p>
                            <w:pPr>
                              <w:pStyle w:val="TableParagraph"/>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spacing w:before="34"/>
                              <w:rPr>
                                <w:sz w:val="14"/>
                              </w:rPr>
                            </w:pPr>
                          </w:p>
                          <w:p>
                            <w:pPr>
                              <w:pStyle w:val="TableParagraph"/>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spacing w:before="34"/>
                              <w:rPr>
                                <w:sz w:val="14"/>
                              </w:rPr>
                            </w:pPr>
                          </w:p>
                          <w:p>
                            <w:pPr>
                              <w:pStyle w:val="TableParagraph"/>
                              <w:ind w:left="49"/>
                              <w:jc w:val="center"/>
                              <w:rPr>
                                <w:sz w:val="14"/>
                              </w:rPr>
                            </w:pPr>
                            <w:r>
                              <w:rPr>
                                <w:sz w:val="14"/>
                              </w:rPr>
                              <w:t>ND-</w:t>
                            </w: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spacing w:before="34"/>
                              <w:rPr>
                                <w:sz w:val="14"/>
                              </w:rPr>
                            </w:pPr>
                          </w:p>
                          <w:p>
                            <w:pPr>
                              <w:pStyle w:val="TableParagraph"/>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64"/>
                              <w:rPr>
                                <w:sz w:val="14"/>
                              </w:rPr>
                            </w:pPr>
                            <w:r>
                              <w:rPr>
                                <w:sz w:val="14"/>
                              </w:rPr>
                              <w:t>Internal corrosion of household</w:t>
                            </w:r>
                            <w:r>
                              <w:rPr>
                                <w:spacing w:val="-1"/>
                                <w:sz w:val="14"/>
                              </w:rPr>
                              <w:t> </w:t>
                            </w:r>
                            <w:r>
                              <w:rPr>
                                <w:sz w:val="14"/>
                              </w:rPr>
                              <w:t>plumbing systems;</w:t>
                            </w:r>
                            <w:r>
                              <w:rPr>
                                <w:spacing w:val="-11"/>
                                <w:sz w:val="14"/>
                              </w:rPr>
                              <w:t> </w:t>
                            </w:r>
                            <w:r>
                              <w:rPr>
                                <w:sz w:val="14"/>
                              </w:rPr>
                              <w:t>erosion</w:t>
                            </w:r>
                            <w:r>
                              <w:rPr>
                                <w:spacing w:val="-10"/>
                                <w:sz w:val="14"/>
                              </w:rPr>
                              <w:t> </w:t>
                            </w:r>
                            <w:r>
                              <w:rPr>
                                <w:sz w:val="14"/>
                              </w:rPr>
                              <w:t>of</w:t>
                            </w:r>
                            <w:r>
                              <w:rPr>
                                <w:spacing w:val="-11"/>
                                <w:sz w:val="14"/>
                              </w:rPr>
                              <w:t> </w:t>
                            </w:r>
                            <w:r>
                              <w:rPr>
                                <w:sz w:val="14"/>
                              </w:rPr>
                              <w:t>natural </w:t>
                            </w:r>
                            <w:r>
                              <w:rPr>
                                <w:spacing w:val="-2"/>
                                <w:sz w:val="14"/>
                              </w:rPr>
                              <w:t>deposits</w:t>
                            </w:r>
                          </w:p>
                        </w:tc>
                      </w:tr>
                      <w:tr>
                        <w:trPr>
                          <w:trHeight w:val="265"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7"/>
                              <w:ind w:left="62"/>
                              <w:rPr>
                                <w:sz w:val="16"/>
                              </w:rPr>
                            </w:pPr>
                            <w:r>
                              <w:rPr>
                                <w:sz w:val="16"/>
                              </w:rPr>
                              <w:t>Fluoride </w:t>
                            </w:r>
                            <w:r>
                              <w:rPr>
                                <w:spacing w:val="-2"/>
                                <w:sz w:val="16"/>
                              </w:rPr>
                              <w:t>(ppm)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45"/>
                              <w:ind w:left="44"/>
                              <w:jc w:val="center"/>
                              <w:rPr>
                                <w:sz w:val="14"/>
                              </w:rPr>
                            </w:pPr>
                            <w:r>
                              <w:rPr>
                                <w:spacing w:val="-5"/>
                                <w:sz w:val="14"/>
                              </w:rPr>
                              <w:t>2.0</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45"/>
                              <w:ind w:left="44"/>
                              <w:jc w:val="center"/>
                              <w:rPr>
                                <w:sz w:val="14"/>
                              </w:rPr>
                            </w:pPr>
                            <w:r>
                              <w:rPr>
                                <w:spacing w:val="-10"/>
                                <w:sz w:val="14"/>
                              </w:rPr>
                              <w:t>1</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5"/>
                              <w:ind w:left="279"/>
                              <w:rPr>
                                <w:sz w:val="14"/>
                              </w:rPr>
                            </w:pPr>
                            <w:r>
                              <w:rPr>
                                <w:spacing w:val="-4"/>
                                <w:sz w:val="14"/>
                              </w:rPr>
                              <w:t>0.32</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45"/>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5"/>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5"/>
                              <w:ind w:left="49"/>
                              <w:jc w:val="center"/>
                              <w:rPr>
                                <w:sz w:val="14"/>
                              </w:rPr>
                            </w:pP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5"/>
                              <w:ind w:left="50"/>
                              <w:jc w:val="center"/>
                              <w:rPr>
                                <w:sz w:val="14"/>
                              </w:rPr>
                            </w:pPr>
                            <w:r>
                              <w:rPr>
                                <w:spacing w:val="-4"/>
                                <w:sz w:val="14"/>
                              </w:rPr>
                              <w:t>0.18</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before="45"/>
                              <w:ind w:left="65"/>
                              <w:rPr>
                                <w:sz w:val="14"/>
                              </w:rPr>
                            </w:pPr>
                            <w:r>
                              <w:rPr>
                                <w:sz w:val="14"/>
                              </w:rPr>
                              <w:t>Erosion</w:t>
                            </w:r>
                            <w:r>
                              <w:rPr>
                                <w:spacing w:val="-5"/>
                                <w:sz w:val="14"/>
                              </w:rPr>
                              <w:t> </w:t>
                            </w:r>
                            <w:r>
                              <w:rPr>
                                <w:sz w:val="14"/>
                              </w:rPr>
                              <w:t>of</w:t>
                            </w:r>
                            <w:r>
                              <w:rPr>
                                <w:spacing w:val="-3"/>
                                <w:sz w:val="14"/>
                              </w:rPr>
                              <w:t> </w:t>
                            </w:r>
                            <w:r>
                              <w:rPr>
                                <w:sz w:val="14"/>
                              </w:rPr>
                              <w:t>natural</w:t>
                            </w:r>
                            <w:r>
                              <w:rPr>
                                <w:spacing w:val="-2"/>
                                <w:sz w:val="14"/>
                              </w:rPr>
                              <w:t> deposits</w:t>
                            </w:r>
                          </w:p>
                        </w:tc>
                      </w:tr>
                      <w:tr>
                        <w:trPr>
                          <w:trHeight w:val="10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rPr>
                                <w:sz w:val="16"/>
                              </w:rPr>
                            </w:pPr>
                          </w:p>
                          <w:p>
                            <w:pPr>
                              <w:pStyle w:val="TableParagraph"/>
                              <w:spacing w:before="191"/>
                              <w:rPr>
                                <w:sz w:val="16"/>
                              </w:rPr>
                            </w:pPr>
                          </w:p>
                          <w:p>
                            <w:pPr>
                              <w:pStyle w:val="TableParagraph"/>
                              <w:ind w:left="62"/>
                              <w:rPr>
                                <w:sz w:val="16"/>
                              </w:rPr>
                            </w:pPr>
                            <w:r>
                              <w:rPr>
                                <w:sz w:val="16"/>
                              </w:rPr>
                              <w:t>Nitrate</w:t>
                            </w:r>
                            <w:r>
                              <w:rPr>
                                <w:spacing w:val="-3"/>
                                <w:sz w:val="16"/>
                              </w:rPr>
                              <w:t> </w:t>
                            </w:r>
                            <w:r>
                              <w:rPr>
                                <w:sz w:val="16"/>
                              </w:rPr>
                              <w:t>as</w:t>
                            </w:r>
                            <w:r>
                              <w:rPr>
                                <w:spacing w:val="-1"/>
                                <w:sz w:val="16"/>
                              </w:rPr>
                              <w:t> </w:t>
                            </w:r>
                            <w:r>
                              <w:rPr>
                                <w:sz w:val="16"/>
                              </w:rPr>
                              <w:t>N</w:t>
                            </w:r>
                            <w:r>
                              <w:rPr>
                                <w:spacing w:val="-1"/>
                                <w:sz w:val="16"/>
                              </w:rPr>
                              <w:t> </w:t>
                            </w:r>
                            <w:r>
                              <w:rPr>
                                <w:spacing w:val="-2"/>
                                <w:sz w:val="16"/>
                              </w:rPr>
                              <w:t>(ppm)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rPr>
                                <w:sz w:val="14"/>
                              </w:rPr>
                            </w:pPr>
                          </w:p>
                          <w:p>
                            <w:pPr>
                              <w:pStyle w:val="TableParagraph"/>
                              <w:spacing w:before="39"/>
                              <w:rPr>
                                <w:sz w:val="14"/>
                              </w:rPr>
                            </w:pPr>
                          </w:p>
                          <w:p>
                            <w:pPr>
                              <w:pStyle w:val="TableParagraph"/>
                              <w:ind w:left="44"/>
                              <w:jc w:val="center"/>
                              <w:rPr>
                                <w:sz w:val="14"/>
                              </w:rPr>
                            </w:pPr>
                            <w:r>
                              <w:rPr>
                                <w:spacing w:val="-5"/>
                                <w:sz w:val="14"/>
                              </w:rPr>
                              <w:t>10</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rPr>
                                <w:sz w:val="14"/>
                              </w:rPr>
                            </w:pPr>
                          </w:p>
                          <w:p>
                            <w:pPr>
                              <w:pStyle w:val="TableParagraph"/>
                              <w:spacing w:before="39"/>
                              <w:rPr>
                                <w:sz w:val="14"/>
                              </w:rPr>
                            </w:pPr>
                          </w:p>
                          <w:p>
                            <w:pPr>
                              <w:pStyle w:val="TableParagraph"/>
                              <w:ind w:left="44"/>
                              <w:jc w:val="center"/>
                              <w:rPr>
                                <w:sz w:val="14"/>
                              </w:rPr>
                            </w:pPr>
                            <w:r>
                              <w:rPr>
                                <w:spacing w:val="-5"/>
                                <w:sz w:val="14"/>
                              </w:rPr>
                              <w:t>10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rPr>
                                <w:sz w:val="14"/>
                              </w:rPr>
                            </w:pPr>
                          </w:p>
                          <w:p>
                            <w:pPr>
                              <w:pStyle w:val="TableParagraph"/>
                              <w:spacing w:before="39"/>
                              <w:rPr>
                                <w:sz w:val="14"/>
                              </w:rPr>
                            </w:pPr>
                          </w:p>
                          <w:p>
                            <w:pPr>
                              <w:pStyle w:val="TableParagraph"/>
                              <w:ind w:left="50" w:right="5"/>
                              <w:jc w:val="center"/>
                              <w:rPr>
                                <w:sz w:val="14"/>
                              </w:rPr>
                            </w:pPr>
                            <w:r>
                              <w:rPr>
                                <w:spacing w:val="-5"/>
                                <w:sz w:val="14"/>
                              </w:rPr>
                              <w:t>ND</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rPr>
                                <w:sz w:val="14"/>
                              </w:rPr>
                            </w:pPr>
                          </w:p>
                          <w:p>
                            <w:pPr>
                              <w:pStyle w:val="TableParagraph"/>
                              <w:spacing w:before="39"/>
                              <w:rPr>
                                <w:sz w:val="14"/>
                              </w:rPr>
                            </w:pPr>
                          </w:p>
                          <w:p>
                            <w:pPr>
                              <w:pStyle w:val="TableParagraph"/>
                              <w:ind w:left="46"/>
                              <w:jc w:val="center"/>
                              <w:rPr>
                                <w:sz w:val="14"/>
                              </w:rPr>
                            </w:pPr>
                            <w:r>
                              <w:rPr>
                                <w:spacing w:val="-4"/>
                                <w:sz w:val="14"/>
                              </w:rPr>
                              <w:t>0.53</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rPr>
                                <w:sz w:val="14"/>
                              </w:rPr>
                            </w:pPr>
                          </w:p>
                          <w:p>
                            <w:pPr>
                              <w:pStyle w:val="TableParagraph"/>
                              <w:spacing w:before="39"/>
                              <w:rPr>
                                <w:sz w:val="14"/>
                              </w:rPr>
                            </w:pPr>
                          </w:p>
                          <w:p>
                            <w:pPr>
                              <w:pStyle w:val="TableParagraph"/>
                              <w:ind w:left="49" w:right="2"/>
                              <w:jc w:val="center"/>
                              <w:rPr>
                                <w:sz w:val="14"/>
                              </w:rPr>
                            </w:pPr>
                            <w:r>
                              <w:rPr>
                                <w:spacing w:val="-4"/>
                                <w:sz w:val="14"/>
                              </w:rPr>
                              <w:t>0.53</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rPr>
                                <w:sz w:val="14"/>
                              </w:rPr>
                            </w:pPr>
                          </w:p>
                          <w:p>
                            <w:pPr>
                              <w:pStyle w:val="TableParagraph"/>
                              <w:spacing w:before="39"/>
                              <w:rPr>
                                <w:sz w:val="14"/>
                              </w:rPr>
                            </w:pPr>
                          </w:p>
                          <w:p>
                            <w:pPr>
                              <w:pStyle w:val="TableParagraph"/>
                              <w:ind w:left="49"/>
                              <w:jc w:val="center"/>
                              <w:rPr>
                                <w:sz w:val="14"/>
                              </w:rPr>
                            </w:pPr>
                            <w:r>
                              <w:rPr>
                                <w:sz w:val="14"/>
                              </w:rPr>
                              <w:t>ND-</w:t>
                            </w:r>
                            <w:r>
                              <w:rPr>
                                <w:spacing w:val="-5"/>
                                <w:sz w:val="14"/>
                              </w:rPr>
                              <w:t>7.9</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rPr>
                                <w:sz w:val="14"/>
                              </w:rPr>
                            </w:pPr>
                          </w:p>
                          <w:p>
                            <w:pPr>
                              <w:pStyle w:val="TableParagraph"/>
                              <w:rPr>
                                <w:sz w:val="14"/>
                              </w:rPr>
                            </w:pPr>
                          </w:p>
                          <w:p>
                            <w:pPr>
                              <w:pStyle w:val="TableParagraph"/>
                              <w:spacing w:before="39"/>
                              <w:rPr>
                                <w:sz w:val="14"/>
                              </w:rPr>
                            </w:pPr>
                          </w:p>
                          <w:p>
                            <w:pPr>
                              <w:pStyle w:val="TableParagraph"/>
                              <w:ind w:left="50"/>
                              <w:jc w:val="center"/>
                              <w:rPr>
                                <w:sz w:val="14"/>
                              </w:rPr>
                            </w:pPr>
                            <w:r>
                              <w:rPr>
                                <w:spacing w:val="-4"/>
                                <w:sz w:val="14"/>
                              </w:rPr>
                              <w:t>3.99</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64"/>
                              <w:rPr>
                                <w:sz w:val="14"/>
                              </w:rPr>
                            </w:pPr>
                            <w:r>
                              <w:rPr>
                                <w:sz w:val="14"/>
                              </w:rPr>
                              <w:t>Runoff/leaching from fertilizer use; leaching from septic tanks and sewage;</w:t>
                            </w:r>
                            <w:r>
                              <w:rPr>
                                <w:spacing w:val="-11"/>
                                <w:sz w:val="14"/>
                              </w:rPr>
                              <w:t> </w:t>
                            </w:r>
                            <w:r>
                              <w:rPr>
                                <w:sz w:val="14"/>
                              </w:rPr>
                              <w:t>erosion</w:t>
                            </w:r>
                            <w:r>
                              <w:rPr>
                                <w:spacing w:val="-10"/>
                                <w:sz w:val="14"/>
                              </w:rPr>
                              <w:t> </w:t>
                            </w:r>
                            <w:r>
                              <w:rPr>
                                <w:sz w:val="14"/>
                              </w:rPr>
                              <w:t>of</w:t>
                            </w:r>
                            <w:r>
                              <w:rPr>
                                <w:spacing w:val="-11"/>
                                <w:sz w:val="14"/>
                              </w:rPr>
                              <w:t> </w:t>
                            </w:r>
                            <w:r>
                              <w:rPr>
                                <w:sz w:val="14"/>
                              </w:rPr>
                              <w:t>natural </w:t>
                            </w:r>
                            <w:r>
                              <w:rPr>
                                <w:spacing w:val="-2"/>
                                <w:sz w:val="14"/>
                              </w:rPr>
                              <w:t>deposits</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Selenium </w:t>
                            </w:r>
                            <w:r>
                              <w:rPr>
                                <w:spacing w:val="-2"/>
                                <w:sz w:val="16"/>
                              </w:rPr>
                              <w:t>(ppb)</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50</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30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ND</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jc w:val="center"/>
                              <w:rPr>
                                <w:sz w:val="14"/>
                              </w:rPr>
                            </w:pPr>
                            <w:r>
                              <w:rPr>
                                <w:spacing w:val="-2"/>
                                <w:sz w:val="14"/>
                              </w:rPr>
                              <w:t>ND-</w:t>
                            </w:r>
                            <w:r>
                              <w:rPr>
                                <w:spacing w:val="-5"/>
                                <w:sz w:val="14"/>
                              </w:rPr>
                              <w:t>8.1</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4"/>
                                <w:sz w:val="14"/>
                              </w:rPr>
                              <w:t>1.01</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432"/>
                              <w:rPr>
                                <w:sz w:val="14"/>
                              </w:rPr>
                            </w:pPr>
                            <w:r>
                              <w:rPr>
                                <w:sz w:val="14"/>
                              </w:rPr>
                              <w:t>Runoff/leaching</w:t>
                            </w:r>
                            <w:r>
                              <w:rPr>
                                <w:spacing w:val="-11"/>
                                <w:sz w:val="14"/>
                              </w:rPr>
                              <w:t> </w:t>
                            </w:r>
                            <w:r>
                              <w:rPr>
                                <w:sz w:val="14"/>
                              </w:rPr>
                              <w:t>from natural deposits</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*Haloacetic</w:t>
                            </w:r>
                            <w:r>
                              <w:rPr>
                                <w:spacing w:val="-5"/>
                                <w:sz w:val="16"/>
                              </w:rPr>
                              <w:t> </w:t>
                            </w:r>
                            <w:r>
                              <w:rPr>
                                <w:sz w:val="16"/>
                              </w:rPr>
                              <w:t>Acids</w:t>
                            </w:r>
                            <w:r>
                              <w:rPr>
                                <w:spacing w:val="-5"/>
                                <w:sz w:val="16"/>
                              </w:rPr>
                              <w:t> </w:t>
                            </w:r>
                            <w:r>
                              <w:rPr>
                                <w:spacing w:val="-2"/>
                                <w:sz w:val="16"/>
                              </w:rPr>
                              <w:t>(ppb)</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60</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z w:val="14"/>
                              </w:rPr>
                              <w:t>---</w:t>
                            </w:r>
                            <w:r>
                              <w:rPr>
                                <w:spacing w:val="-10"/>
                                <w:sz w:val="14"/>
                              </w:rPr>
                              <w:t>-</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25"/>
                              <w:ind w:left="244"/>
                              <w:rPr>
                                <w:sz w:val="14"/>
                              </w:rPr>
                            </w:pPr>
                            <w:r>
                              <w:rPr>
                                <w:spacing w:val="-4"/>
                                <w:sz w:val="14"/>
                              </w:rPr>
                              <w:t>19.3</w:t>
                            </w:r>
                          </w:p>
                          <w:p>
                            <w:pPr>
                              <w:pStyle w:val="TableParagraph"/>
                              <w:spacing w:before="5"/>
                              <w:ind w:left="204"/>
                              <w:rPr>
                                <w:sz w:val="14"/>
                              </w:rPr>
                            </w:pPr>
                            <w:r>
                              <w:rPr>
                                <w:sz w:val="14"/>
                              </w:rPr>
                              <w:t>-</w:t>
                            </w:r>
                            <w:r>
                              <w:rPr>
                                <w:spacing w:val="-4"/>
                                <w:sz w:val="14"/>
                              </w:rPr>
                              <w:t>24.5</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23</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z w:val="14"/>
                              </w:rPr>
                              <w:t>8.1-</w:t>
                            </w:r>
                            <w:r>
                              <w:rPr>
                                <w:spacing w:val="-5"/>
                                <w:sz w:val="14"/>
                              </w:rPr>
                              <w:t>25</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15</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1"/>
                              <w:jc w:val="center"/>
                              <w:rPr>
                                <w:sz w:val="14"/>
                              </w:rPr>
                            </w:pPr>
                            <w:r>
                              <w:rPr>
                                <w:sz w:val="14"/>
                              </w:rPr>
                              <w:t>12-</w:t>
                            </w:r>
                            <w:r>
                              <w:rPr>
                                <w:spacing w:val="-4"/>
                                <w:sz w:val="14"/>
                              </w:rPr>
                              <w:t>39.2</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4"/>
                                <w:sz w:val="14"/>
                              </w:rPr>
                              <w:t>30.2</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64"/>
                              <w:rPr>
                                <w:sz w:val="14"/>
                              </w:rPr>
                            </w:pPr>
                            <w:r>
                              <w:rPr>
                                <w:sz w:val="14"/>
                              </w:rPr>
                              <w:t>By-product</w:t>
                            </w:r>
                            <w:r>
                              <w:rPr>
                                <w:spacing w:val="-11"/>
                                <w:sz w:val="14"/>
                              </w:rPr>
                              <w:t> </w:t>
                            </w:r>
                            <w:r>
                              <w:rPr>
                                <w:sz w:val="14"/>
                              </w:rPr>
                              <w:t>of</w:t>
                            </w:r>
                            <w:r>
                              <w:rPr>
                                <w:spacing w:val="-10"/>
                                <w:sz w:val="14"/>
                              </w:rPr>
                              <w:t> </w:t>
                            </w:r>
                            <w:r>
                              <w:rPr>
                                <w:sz w:val="14"/>
                              </w:rPr>
                              <w:t>drinking water</w:t>
                            </w:r>
                            <w:r>
                              <w:rPr>
                                <w:spacing w:val="-1"/>
                                <w:sz w:val="14"/>
                              </w:rPr>
                              <w:t> </w:t>
                            </w:r>
                            <w:r>
                              <w:rPr>
                                <w:sz w:val="14"/>
                              </w:rPr>
                              <w:t>chlorination</w:t>
                            </w:r>
                          </w:p>
                        </w:tc>
                      </w:tr>
                      <w:tr>
                        <w:trPr>
                          <w:trHeight w:val="48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4"/>
                              <w:rPr>
                                <w:sz w:val="16"/>
                              </w:rPr>
                            </w:pPr>
                          </w:p>
                          <w:p>
                            <w:pPr>
                              <w:pStyle w:val="TableParagraph"/>
                              <w:ind w:left="62"/>
                              <w:rPr>
                                <w:sz w:val="16"/>
                              </w:rPr>
                            </w:pPr>
                            <w:r>
                              <w:rPr>
                                <w:sz w:val="16"/>
                              </w:rPr>
                              <w:t>Total Chlorine Residual </w:t>
                            </w:r>
                            <w:r>
                              <w:rPr>
                                <w:spacing w:val="-2"/>
                                <w:sz w:val="16"/>
                              </w:rPr>
                              <w:t>(ppm)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line="247" w:lineRule="auto" w:before="45"/>
                              <w:ind w:left="79" w:firstLine="114"/>
                              <w:rPr>
                                <w:sz w:val="8"/>
                              </w:rPr>
                            </w:pPr>
                            <w:r>
                              <w:rPr>
                                <w:spacing w:val="-4"/>
                                <w:sz w:val="14"/>
                              </w:rPr>
                              <w:t>MRDL=</w:t>
                            </w:r>
                            <w:r>
                              <w:rPr>
                                <w:sz w:val="14"/>
                              </w:rPr>
                              <w:t> (4.0</w:t>
                            </w:r>
                            <w:r>
                              <w:rPr>
                                <w:spacing w:val="-11"/>
                                <w:sz w:val="14"/>
                              </w:rPr>
                              <w:t> </w:t>
                            </w:r>
                            <w:r>
                              <w:rPr>
                                <w:sz w:val="14"/>
                              </w:rPr>
                              <w:t>as</w:t>
                            </w:r>
                            <w:r>
                              <w:rPr>
                                <w:spacing w:val="-10"/>
                                <w:sz w:val="14"/>
                              </w:rPr>
                              <w:t> </w:t>
                            </w:r>
                            <w:r>
                              <w:rPr>
                                <w:sz w:val="14"/>
                              </w:rPr>
                              <w:t>CL</w:t>
                            </w:r>
                            <w:r>
                              <w:rPr>
                                <w:sz w:val="8"/>
                              </w:rPr>
                              <w:t>2</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spacing w:before="1"/>
                              <w:ind w:left="44" w:right="1"/>
                              <w:jc w:val="center"/>
                              <w:rPr>
                                <w:sz w:val="14"/>
                              </w:rPr>
                            </w:pPr>
                            <w:r>
                              <w:rPr>
                                <w:spacing w:val="-5"/>
                                <w:sz w:val="14"/>
                              </w:rPr>
                              <w:t>[4]</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45"/>
                              <w:ind w:left="70"/>
                              <w:rPr>
                                <w:sz w:val="14"/>
                              </w:rPr>
                            </w:pPr>
                            <w:r>
                              <w:rPr>
                                <w:spacing w:val="-2"/>
                                <w:sz w:val="14"/>
                              </w:rPr>
                              <w:t>1.39-</w:t>
                            </w:r>
                            <w:r>
                              <w:rPr>
                                <w:spacing w:val="-4"/>
                                <w:sz w:val="14"/>
                              </w:rPr>
                              <w:t>3.46</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spacing w:before="1"/>
                              <w:ind w:left="279"/>
                              <w:rPr>
                                <w:sz w:val="14"/>
                              </w:rPr>
                            </w:pPr>
                            <w:r>
                              <w:rPr>
                                <w:spacing w:val="-4"/>
                                <w:sz w:val="14"/>
                              </w:rPr>
                              <w:t>2.74</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45"/>
                              <w:ind w:left="46" w:right="1"/>
                              <w:jc w:val="center"/>
                              <w:rPr>
                                <w:sz w:val="14"/>
                              </w:rPr>
                            </w:pPr>
                            <w:r>
                              <w:rPr>
                                <w:spacing w:val="-2"/>
                                <w:sz w:val="14"/>
                              </w:rPr>
                              <w:t>0.18-</w:t>
                            </w:r>
                            <w:r>
                              <w:rPr>
                                <w:spacing w:val="-4"/>
                                <w:sz w:val="14"/>
                              </w:rPr>
                              <w:t>3.84</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spacing w:before="1"/>
                              <w:ind w:left="49" w:right="2"/>
                              <w:jc w:val="center"/>
                              <w:rPr>
                                <w:sz w:val="14"/>
                              </w:rPr>
                            </w:pPr>
                            <w:r>
                              <w:rPr>
                                <w:spacing w:val="-4"/>
                                <w:sz w:val="14"/>
                              </w:rPr>
                              <w:t>2.85</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spacing w:before="1"/>
                              <w:ind w:left="49"/>
                              <w:jc w:val="center"/>
                              <w:rPr>
                                <w:sz w:val="14"/>
                              </w:rPr>
                            </w:pPr>
                            <w:r>
                              <w:rPr>
                                <w:sz w:val="14"/>
                              </w:rPr>
                              <w:t>0.1-</w:t>
                            </w:r>
                            <w:r>
                              <w:rPr>
                                <w:spacing w:val="-4"/>
                                <w:sz w:val="14"/>
                              </w:rPr>
                              <w:t>2.20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spacing w:before="1"/>
                              <w:ind w:left="50"/>
                              <w:jc w:val="center"/>
                              <w:rPr>
                                <w:sz w:val="14"/>
                              </w:rPr>
                            </w:pPr>
                            <w:r>
                              <w:rPr>
                                <w:spacing w:val="-4"/>
                                <w:sz w:val="14"/>
                              </w:rPr>
                              <w:t>1.41</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47" w:lineRule="auto" w:before="45"/>
                              <w:ind w:left="65"/>
                              <w:rPr>
                                <w:sz w:val="14"/>
                              </w:rPr>
                            </w:pPr>
                            <w:r>
                              <w:rPr>
                                <w:sz w:val="14"/>
                              </w:rPr>
                              <w:t>Drinking</w:t>
                            </w:r>
                            <w:r>
                              <w:rPr>
                                <w:spacing w:val="-11"/>
                                <w:sz w:val="14"/>
                              </w:rPr>
                              <w:t> </w:t>
                            </w:r>
                            <w:r>
                              <w:rPr>
                                <w:sz w:val="14"/>
                              </w:rPr>
                              <w:t>water</w:t>
                            </w:r>
                            <w:r>
                              <w:rPr>
                                <w:spacing w:val="-10"/>
                                <w:sz w:val="14"/>
                              </w:rPr>
                              <w:t> </w:t>
                            </w:r>
                            <w:r>
                              <w:rPr>
                                <w:sz w:val="14"/>
                              </w:rPr>
                              <w:t>disinfectant added for treatment</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Chlorite</w:t>
                            </w:r>
                            <w:r>
                              <w:rPr>
                                <w:spacing w:val="-4"/>
                                <w:sz w:val="16"/>
                              </w:rPr>
                              <w:t> </w:t>
                            </w:r>
                            <w:r>
                              <w:rPr>
                                <w:spacing w:val="-2"/>
                                <w:sz w:val="16"/>
                              </w:rPr>
                              <w:t>(ppm)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1.0</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right="1"/>
                              <w:jc w:val="center"/>
                              <w:rPr>
                                <w:sz w:val="14"/>
                              </w:rPr>
                            </w:pPr>
                            <w:r>
                              <w:rPr>
                                <w:spacing w:val="-4"/>
                                <w:sz w:val="14"/>
                              </w:rPr>
                              <w:t>0.05</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25"/>
                              <w:ind w:left="61"/>
                              <w:rPr>
                                <w:sz w:val="14"/>
                              </w:rPr>
                            </w:pPr>
                            <w:r>
                              <w:rPr>
                                <w:spacing w:val="-2"/>
                                <w:sz w:val="14"/>
                              </w:rPr>
                              <w:t>0.20-</w:t>
                            </w:r>
                            <w:r>
                              <w:rPr>
                                <w:spacing w:val="-5"/>
                                <w:sz w:val="14"/>
                              </w:rPr>
                              <w:t>0.8</w:t>
                            </w:r>
                          </w:p>
                          <w:p>
                            <w:pPr>
                              <w:pStyle w:val="TableParagraph"/>
                              <w:spacing w:before="5"/>
                              <w:ind w:left="61"/>
                              <w:rPr>
                                <w:sz w:val="14"/>
                              </w:rPr>
                            </w:pPr>
                            <w:r>
                              <w:rPr>
                                <w:spacing w:val="-10"/>
                                <w:sz w:val="14"/>
                              </w:rPr>
                              <w:t>9</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62"/>
                              <w:rPr>
                                <w:sz w:val="14"/>
                              </w:rPr>
                            </w:pPr>
                            <w:r>
                              <w:rPr>
                                <w:spacing w:val="-4"/>
                                <w:sz w:val="14"/>
                              </w:rPr>
                              <w:t>0.68</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NA</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jc w:val="center"/>
                              <w:rPr>
                                <w:sz w:val="14"/>
                              </w:rPr>
                            </w:pPr>
                            <w:r>
                              <w:rPr>
                                <w:sz w:val="14"/>
                              </w:rPr>
                              <w:t>ND-</w:t>
                            </w: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64"/>
                              <w:rPr>
                                <w:sz w:val="14"/>
                              </w:rPr>
                            </w:pPr>
                            <w:r>
                              <w:rPr>
                                <w:sz w:val="14"/>
                              </w:rPr>
                              <w:t>By-product</w:t>
                            </w:r>
                            <w:r>
                              <w:rPr>
                                <w:spacing w:val="-11"/>
                                <w:sz w:val="14"/>
                              </w:rPr>
                              <w:t> </w:t>
                            </w:r>
                            <w:r>
                              <w:rPr>
                                <w:sz w:val="14"/>
                              </w:rPr>
                              <w:t>of</w:t>
                            </w:r>
                            <w:r>
                              <w:rPr>
                                <w:spacing w:val="-10"/>
                                <w:sz w:val="14"/>
                              </w:rPr>
                              <w:t> </w:t>
                            </w:r>
                            <w:r>
                              <w:rPr>
                                <w:sz w:val="14"/>
                              </w:rPr>
                              <w:t>drinking water</w:t>
                            </w:r>
                            <w:r>
                              <w:rPr>
                                <w:spacing w:val="-1"/>
                                <w:sz w:val="14"/>
                              </w:rPr>
                              <w:t> </w:t>
                            </w:r>
                            <w:r>
                              <w:rPr>
                                <w:sz w:val="14"/>
                              </w:rPr>
                              <w:t>disinfection</w:t>
                            </w:r>
                          </w:p>
                        </w:tc>
                      </w:tr>
                      <w:tr>
                        <w:trPr>
                          <w:trHeight w:val="48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4"/>
                              <w:rPr>
                                <w:sz w:val="16"/>
                              </w:rPr>
                            </w:pPr>
                          </w:p>
                          <w:p>
                            <w:pPr>
                              <w:pStyle w:val="TableParagraph"/>
                              <w:ind w:left="62"/>
                              <w:rPr>
                                <w:sz w:val="16"/>
                              </w:rPr>
                            </w:pPr>
                            <w:r>
                              <w:rPr>
                                <w:sz w:val="16"/>
                              </w:rPr>
                              <w:t>Chlorine</w:t>
                            </w:r>
                            <w:r>
                              <w:rPr>
                                <w:spacing w:val="-4"/>
                                <w:sz w:val="16"/>
                              </w:rPr>
                              <w:t> </w:t>
                            </w:r>
                            <w:r>
                              <w:rPr>
                                <w:sz w:val="16"/>
                              </w:rPr>
                              <w:t>Dioxide</w:t>
                            </w:r>
                            <w:r>
                              <w:rPr>
                                <w:spacing w:val="-3"/>
                                <w:sz w:val="16"/>
                              </w:rPr>
                              <w:t> </w:t>
                            </w:r>
                            <w:r>
                              <w:rPr>
                                <w:spacing w:val="-2"/>
                                <w:sz w:val="16"/>
                              </w:rPr>
                              <w:t>(ppb)</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line="214" w:lineRule="exact" w:before="28"/>
                              <w:ind w:left="234" w:right="127" w:hanging="55"/>
                              <w:rPr>
                                <w:sz w:val="16"/>
                              </w:rPr>
                            </w:pPr>
                            <w:r>
                              <w:rPr>
                                <w:sz w:val="14"/>
                              </w:rPr>
                              <w:t>[800</w:t>
                            </w:r>
                            <w:r>
                              <w:rPr>
                                <w:spacing w:val="-11"/>
                                <w:sz w:val="14"/>
                              </w:rPr>
                              <w:t> </w:t>
                            </w:r>
                            <w:r>
                              <w:rPr>
                                <w:sz w:val="14"/>
                              </w:rPr>
                              <w:t>as </w:t>
                            </w:r>
                            <w:r>
                              <w:rPr>
                                <w:spacing w:val="-2"/>
                                <w:sz w:val="14"/>
                              </w:rPr>
                              <w:t>CIO</w:t>
                            </w:r>
                            <w:r>
                              <w:rPr>
                                <w:spacing w:val="-2"/>
                                <w:sz w:val="8"/>
                              </w:rPr>
                              <w:t>2</w:t>
                            </w:r>
                            <w:r>
                              <w:rPr>
                                <w:spacing w:val="-2"/>
                                <w:sz w:val="16"/>
                              </w:rPr>
                              <w:t>]</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line="214" w:lineRule="exact" w:before="28"/>
                              <w:ind w:left="325" w:right="218" w:hanging="55"/>
                              <w:rPr>
                                <w:sz w:val="16"/>
                              </w:rPr>
                            </w:pPr>
                            <w:r>
                              <w:rPr>
                                <w:sz w:val="14"/>
                              </w:rPr>
                              <w:t>[800</w:t>
                            </w:r>
                            <w:r>
                              <w:rPr>
                                <w:spacing w:val="-11"/>
                                <w:sz w:val="14"/>
                              </w:rPr>
                              <w:t> </w:t>
                            </w:r>
                            <w:r>
                              <w:rPr>
                                <w:sz w:val="14"/>
                              </w:rPr>
                              <w:t>as </w:t>
                            </w:r>
                            <w:r>
                              <w:rPr>
                                <w:spacing w:val="-2"/>
                                <w:sz w:val="14"/>
                              </w:rPr>
                              <w:t>CIO</w:t>
                            </w:r>
                            <w:r>
                              <w:rPr>
                                <w:spacing w:val="-2"/>
                                <w:sz w:val="8"/>
                              </w:rPr>
                              <w:t>2</w:t>
                            </w:r>
                            <w:r>
                              <w:rPr>
                                <w:spacing w:val="-2"/>
                                <w:sz w:val="16"/>
                              </w:rPr>
                              <w:t>]</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45"/>
                              <w:ind w:left="115"/>
                              <w:rPr>
                                <w:sz w:val="14"/>
                              </w:rPr>
                            </w:pPr>
                            <w:r>
                              <w:rPr>
                                <w:spacing w:val="-2"/>
                                <w:sz w:val="14"/>
                              </w:rPr>
                              <w:t>ND-</w:t>
                            </w:r>
                            <w:r>
                              <w:rPr>
                                <w:spacing w:val="-5"/>
                                <w:sz w:val="14"/>
                              </w:rPr>
                              <w:t>560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ind w:left="50" w:right="5"/>
                              <w:jc w:val="center"/>
                              <w:rPr>
                                <w:sz w:val="14"/>
                              </w:rPr>
                            </w:pPr>
                            <w:r>
                              <w:rPr>
                                <w:spacing w:val="-5"/>
                                <w:sz w:val="14"/>
                              </w:rPr>
                              <w:t>111</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ind w:left="49" w:right="2"/>
                              <w:jc w:val="center"/>
                              <w:rPr>
                                <w:sz w:val="14"/>
                              </w:rPr>
                            </w:pPr>
                            <w:r>
                              <w:rPr>
                                <w:spacing w:val="-5"/>
                                <w:sz w:val="14"/>
                              </w:rPr>
                              <w:t>NA</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ind w:left="49"/>
                              <w:jc w:val="center"/>
                              <w:rPr>
                                <w:sz w:val="14"/>
                              </w:rPr>
                            </w:pPr>
                            <w:r>
                              <w:rPr>
                                <w:sz w:val="14"/>
                              </w:rPr>
                              <w:t>ND-</w:t>
                            </w: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9"/>
                              <w:rPr>
                                <w:sz w:val="14"/>
                              </w:rPr>
                            </w:pPr>
                          </w:p>
                          <w:p>
                            <w:pPr>
                              <w:pStyle w:val="TableParagraph"/>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47" w:lineRule="auto" w:before="45"/>
                              <w:ind w:left="65"/>
                              <w:rPr>
                                <w:sz w:val="14"/>
                              </w:rPr>
                            </w:pPr>
                            <w:r>
                              <w:rPr>
                                <w:sz w:val="14"/>
                              </w:rPr>
                              <w:t>Drinking</w:t>
                            </w:r>
                            <w:r>
                              <w:rPr>
                                <w:spacing w:val="-11"/>
                                <w:sz w:val="14"/>
                              </w:rPr>
                              <w:t> </w:t>
                            </w:r>
                            <w:r>
                              <w:rPr>
                                <w:sz w:val="14"/>
                              </w:rPr>
                              <w:t>water</w:t>
                            </w:r>
                            <w:r>
                              <w:rPr>
                                <w:spacing w:val="-10"/>
                                <w:sz w:val="14"/>
                              </w:rPr>
                              <w:t> </w:t>
                            </w:r>
                            <w:r>
                              <w:rPr>
                                <w:sz w:val="14"/>
                              </w:rPr>
                              <w:t>disinfectant added for treatment</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Total</w:t>
                            </w:r>
                            <w:r>
                              <w:rPr>
                                <w:spacing w:val="-5"/>
                                <w:sz w:val="16"/>
                              </w:rPr>
                              <w:t> </w:t>
                            </w:r>
                            <w:r>
                              <w:rPr>
                                <w:sz w:val="16"/>
                              </w:rPr>
                              <w:t>Organic</w:t>
                            </w:r>
                            <w:r>
                              <w:rPr>
                                <w:spacing w:val="-2"/>
                                <w:sz w:val="16"/>
                              </w:rPr>
                              <w:t> </w:t>
                            </w:r>
                            <w:r>
                              <w:rPr>
                                <w:sz w:val="16"/>
                              </w:rPr>
                              <w:t>Carbon</w:t>
                            </w:r>
                            <w:r>
                              <w:rPr>
                                <w:spacing w:val="-2"/>
                                <w:sz w:val="16"/>
                              </w:rPr>
                              <w:t> (ppm)</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TT</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z w:val="14"/>
                              </w:rPr>
                              <w:t>---</w:t>
                            </w:r>
                            <w:r>
                              <w:rPr>
                                <w:spacing w:val="-10"/>
                                <w:sz w:val="14"/>
                              </w:rPr>
                              <w:t>-</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ND</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z w:val="14"/>
                              </w:rPr>
                              <w:t>1.2-</w:t>
                            </w:r>
                            <w:r>
                              <w:rPr>
                                <w:spacing w:val="-5"/>
                                <w:sz w:val="14"/>
                              </w:rPr>
                              <w:t>2.5</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1.9</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jc w:val="center"/>
                              <w:rPr>
                                <w:sz w:val="14"/>
                              </w:rPr>
                            </w:pPr>
                            <w:r>
                              <w:rPr>
                                <w:sz w:val="14"/>
                              </w:rPr>
                              <w:t>ND-</w:t>
                            </w: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593" w:hanging="1"/>
                              <w:rPr>
                                <w:sz w:val="14"/>
                              </w:rPr>
                            </w:pPr>
                            <w:r>
                              <w:rPr>
                                <w:sz w:val="14"/>
                              </w:rPr>
                              <w:t>Various</w:t>
                            </w:r>
                            <w:r>
                              <w:rPr>
                                <w:spacing w:val="-11"/>
                                <w:sz w:val="14"/>
                              </w:rPr>
                              <w:t> </w:t>
                            </w:r>
                            <w:r>
                              <w:rPr>
                                <w:sz w:val="14"/>
                              </w:rPr>
                              <w:t>natural</w:t>
                            </w:r>
                            <w:r>
                              <w:rPr>
                                <w:spacing w:val="-10"/>
                                <w:sz w:val="14"/>
                              </w:rPr>
                              <w:t> </w:t>
                            </w:r>
                            <w:r>
                              <w:rPr>
                                <w:sz w:val="14"/>
                              </w:rPr>
                              <w:t>and manmade sources</w:t>
                            </w:r>
                          </w:p>
                        </w:tc>
                      </w:tr>
                      <w:tr>
                        <w:trPr>
                          <w:trHeight w:val="48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62"/>
                              <w:rPr>
                                <w:sz w:val="16"/>
                              </w:rPr>
                            </w:pPr>
                            <w:r>
                              <w:rPr>
                                <w:sz w:val="16"/>
                              </w:rPr>
                              <w:t>Gross</w:t>
                            </w:r>
                            <w:r>
                              <w:rPr>
                                <w:spacing w:val="-12"/>
                                <w:sz w:val="16"/>
                              </w:rPr>
                              <w:t> </w:t>
                            </w:r>
                            <w:r>
                              <w:rPr>
                                <w:sz w:val="16"/>
                              </w:rPr>
                              <w:t>Alpha</w:t>
                            </w:r>
                            <w:r>
                              <w:rPr>
                                <w:spacing w:val="-12"/>
                                <w:sz w:val="16"/>
                              </w:rPr>
                              <w:t> </w:t>
                            </w:r>
                            <w:r>
                              <w:rPr>
                                <w:sz w:val="16"/>
                              </w:rPr>
                              <w:t>Particle</w:t>
                            </w:r>
                            <w:r>
                              <w:rPr>
                                <w:spacing w:val="-12"/>
                                <w:sz w:val="16"/>
                              </w:rPr>
                              <w:t> </w:t>
                            </w:r>
                            <w:r>
                              <w:rPr>
                                <w:sz w:val="16"/>
                              </w:rPr>
                              <w:t>Activity </w:t>
                            </w:r>
                            <w:r>
                              <w:rPr>
                                <w:spacing w:val="-2"/>
                                <w:sz w:val="16"/>
                              </w:rPr>
                              <w:t>(pci/L)</w:t>
                            </w:r>
                          </w:p>
                        </w:tc>
                        <w:tc>
                          <w:tcPr>
                            <w:tcW w:w="821" w:type="dxa"/>
                            <w:tcBorders>
                              <w:top w:val="single" w:sz="6" w:space="0" w:color="232323"/>
                              <w:left w:val="single" w:sz="6" w:space="0" w:color="232323"/>
                              <w:bottom w:val="single" w:sz="6" w:space="0" w:color="232323"/>
                              <w:right w:val="single" w:sz="6" w:space="0" w:color="232323"/>
                            </w:tcBorders>
                          </w:tcPr>
                          <w:p>
                            <w:pPr>
                              <w:pStyle w:val="TableParagraph"/>
                              <w:spacing w:before="145"/>
                              <w:ind w:left="44"/>
                              <w:jc w:val="center"/>
                              <w:rPr>
                                <w:sz w:val="14"/>
                              </w:rPr>
                            </w:pPr>
                            <w:r>
                              <w:rPr>
                                <w:spacing w:val="-5"/>
                                <w:sz w:val="14"/>
                              </w:rPr>
                              <w:t>15</w:t>
                            </w:r>
                          </w:p>
                        </w:tc>
                        <w:tc>
                          <w:tcPr>
                            <w:tcW w:w="1003" w:type="dxa"/>
                            <w:tcBorders>
                              <w:top w:val="single" w:sz="6" w:space="0" w:color="232323"/>
                              <w:left w:val="single" w:sz="6" w:space="0" w:color="232323"/>
                              <w:bottom w:val="single" w:sz="6" w:space="0" w:color="232323"/>
                              <w:right w:val="single" w:sz="6" w:space="0" w:color="232323"/>
                            </w:tcBorders>
                          </w:tcPr>
                          <w:p>
                            <w:pPr>
                              <w:pStyle w:val="TableParagraph"/>
                              <w:spacing w:before="145"/>
                              <w:ind w:left="44"/>
                              <w:jc w:val="center"/>
                              <w:rPr>
                                <w:sz w:val="14"/>
                              </w:rPr>
                            </w:pPr>
                            <w:r>
                              <w:rPr>
                                <w:spacing w:val="-5"/>
                                <w:sz w:val="14"/>
                              </w:rPr>
                              <w:t>NA</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45"/>
                              <w:ind w:left="70"/>
                              <w:rPr>
                                <w:sz w:val="14"/>
                              </w:rPr>
                            </w:pPr>
                            <w:r>
                              <w:rPr>
                                <w:spacing w:val="-2"/>
                                <w:sz w:val="14"/>
                              </w:rPr>
                              <w:t>1.08-</w:t>
                            </w:r>
                            <w:r>
                              <w:rPr>
                                <w:spacing w:val="-4"/>
                                <w:sz w:val="14"/>
                              </w:rPr>
                              <w:t>4.92</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45"/>
                              <w:ind w:left="50" w:right="5"/>
                              <w:jc w:val="center"/>
                              <w:rPr>
                                <w:sz w:val="14"/>
                              </w:rPr>
                            </w:pPr>
                            <w:r>
                              <w:rPr>
                                <w:spacing w:val="-5"/>
                                <w:sz w:val="14"/>
                              </w:rPr>
                              <w:t>3.0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45"/>
                              <w:ind w:left="46"/>
                              <w:jc w:val="center"/>
                              <w:rPr>
                                <w:sz w:val="14"/>
                              </w:rPr>
                            </w:pPr>
                            <w:r>
                              <w:rPr>
                                <w:spacing w:val="-5"/>
                                <w:sz w:val="14"/>
                              </w:rPr>
                              <w:t>NA</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45"/>
                              <w:ind w:left="49" w:right="2"/>
                              <w:jc w:val="center"/>
                              <w:rPr>
                                <w:sz w:val="14"/>
                              </w:rPr>
                            </w:pPr>
                            <w:r>
                              <w:rPr>
                                <w:spacing w:val="-5"/>
                                <w:sz w:val="14"/>
                              </w:rPr>
                              <w:t>NA</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45"/>
                              <w:ind w:left="49" w:right="1"/>
                              <w:jc w:val="center"/>
                              <w:rPr>
                                <w:sz w:val="14"/>
                              </w:rPr>
                            </w:pPr>
                            <w:r>
                              <w:rPr>
                                <w:sz w:val="14"/>
                              </w:rPr>
                              <w:t>ND-</w:t>
                            </w:r>
                            <w:r>
                              <w:rPr>
                                <w:spacing w:val="-5"/>
                                <w:sz w:val="14"/>
                              </w:rPr>
                              <w:t>3.8</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45"/>
                              <w:ind w:left="50"/>
                              <w:jc w:val="center"/>
                              <w:rPr>
                                <w:sz w:val="14"/>
                              </w:rPr>
                            </w:pPr>
                            <w:r>
                              <w:rPr>
                                <w:spacing w:val="-2"/>
                                <w:sz w:val="14"/>
                              </w:rPr>
                              <w:t>0.475</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before="145"/>
                              <w:ind w:left="65"/>
                              <w:rPr>
                                <w:sz w:val="14"/>
                              </w:rPr>
                            </w:pPr>
                            <w:r>
                              <w:rPr>
                                <w:sz w:val="14"/>
                              </w:rPr>
                              <w:t>Erosion</w:t>
                            </w:r>
                            <w:r>
                              <w:rPr>
                                <w:spacing w:val="-5"/>
                                <w:sz w:val="14"/>
                              </w:rPr>
                              <w:t> </w:t>
                            </w:r>
                            <w:r>
                              <w:rPr>
                                <w:sz w:val="14"/>
                              </w:rPr>
                              <w:t>of</w:t>
                            </w:r>
                            <w:r>
                              <w:rPr>
                                <w:spacing w:val="-3"/>
                                <w:sz w:val="14"/>
                              </w:rPr>
                              <w:t> </w:t>
                            </w:r>
                            <w:r>
                              <w:rPr>
                                <w:sz w:val="14"/>
                              </w:rPr>
                              <w:t>natural</w:t>
                            </w:r>
                            <w:r>
                              <w:rPr>
                                <w:spacing w:val="-2"/>
                                <w:sz w:val="14"/>
                              </w:rPr>
                              <w:t> deposits</w:t>
                            </w:r>
                          </w:p>
                        </w:tc>
                      </w:tr>
                      <w:tr>
                        <w:trPr>
                          <w:trHeight w:val="440" w:hRule="atLeast"/>
                        </w:trPr>
                        <w:tc>
                          <w:tcPr>
                            <w:tcW w:w="2480" w:type="dxa"/>
                            <w:tcBorders>
                              <w:top w:val="single" w:sz="6" w:space="0" w:color="232323"/>
                              <w:left w:val="single" w:sz="6" w:space="0" w:color="232323"/>
                              <w:right w:val="single" w:sz="6" w:space="0" w:color="232323"/>
                            </w:tcBorders>
                          </w:tcPr>
                          <w:p>
                            <w:pPr>
                              <w:pStyle w:val="TableParagraph"/>
                              <w:spacing w:before="117"/>
                              <w:ind w:left="62"/>
                              <w:rPr>
                                <w:sz w:val="16"/>
                              </w:rPr>
                            </w:pPr>
                            <w:r>
                              <w:rPr>
                                <w:sz w:val="16"/>
                              </w:rPr>
                              <w:t>*Total</w:t>
                            </w:r>
                            <w:r>
                              <w:rPr>
                                <w:spacing w:val="-5"/>
                                <w:sz w:val="16"/>
                              </w:rPr>
                              <w:t> </w:t>
                            </w:r>
                            <w:r>
                              <w:rPr>
                                <w:sz w:val="16"/>
                              </w:rPr>
                              <w:t>Trihalomethones</w:t>
                            </w:r>
                            <w:r>
                              <w:rPr>
                                <w:spacing w:val="-5"/>
                                <w:sz w:val="16"/>
                              </w:rPr>
                              <w:t> </w:t>
                            </w:r>
                            <w:r>
                              <w:rPr>
                                <w:spacing w:val="-2"/>
                                <w:sz w:val="16"/>
                              </w:rPr>
                              <w:t>(ppb)</w:t>
                            </w:r>
                          </w:p>
                        </w:tc>
                        <w:tc>
                          <w:tcPr>
                            <w:tcW w:w="821" w:type="dxa"/>
                            <w:tcBorders>
                              <w:top w:val="single" w:sz="6" w:space="0" w:color="232323"/>
                              <w:left w:val="single" w:sz="6" w:space="0" w:color="232323"/>
                              <w:right w:val="single" w:sz="6" w:space="0" w:color="232323"/>
                            </w:tcBorders>
                          </w:tcPr>
                          <w:p>
                            <w:pPr>
                              <w:pStyle w:val="TableParagraph"/>
                              <w:spacing w:before="125"/>
                              <w:ind w:left="44"/>
                              <w:jc w:val="center"/>
                              <w:rPr>
                                <w:sz w:val="14"/>
                              </w:rPr>
                            </w:pPr>
                            <w:r>
                              <w:rPr>
                                <w:spacing w:val="-5"/>
                                <w:sz w:val="14"/>
                              </w:rPr>
                              <w:t>80</w:t>
                            </w:r>
                          </w:p>
                        </w:tc>
                        <w:tc>
                          <w:tcPr>
                            <w:tcW w:w="1003" w:type="dxa"/>
                            <w:tcBorders>
                              <w:top w:val="single" w:sz="6" w:space="0" w:color="232323"/>
                              <w:left w:val="single" w:sz="6" w:space="0" w:color="232323"/>
                              <w:right w:val="single" w:sz="6" w:space="0" w:color="232323"/>
                            </w:tcBorders>
                          </w:tcPr>
                          <w:p>
                            <w:pPr>
                              <w:pStyle w:val="TableParagraph"/>
                              <w:spacing w:before="125"/>
                              <w:ind w:left="44"/>
                              <w:jc w:val="center"/>
                              <w:rPr>
                                <w:sz w:val="14"/>
                              </w:rPr>
                            </w:pPr>
                            <w:r>
                              <w:rPr>
                                <w:sz w:val="14"/>
                              </w:rPr>
                              <w:t>---</w:t>
                            </w:r>
                            <w:r>
                              <w:rPr>
                                <w:spacing w:val="-10"/>
                                <w:sz w:val="14"/>
                              </w:rPr>
                              <w:t>-</w:t>
                            </w:r>
                          </w:p>
                        </w:tc>
                        <w:tc>
                          <w:tcPr>
                            <w:tcW w:w="729" w:type="dxa"/>
                            <w:tcBorders>
                              <w:top w:val="single" w:sz="6" w:space="0" w:color="232323"/>
                              <w:left w:val="single" w:sz="6" w:space="0" w:color="232323"/>
                              <w:right w:val="single" w:sz="6" w:space="0" w:color="232323"/>
                            </w:tcBorders>
                          </w:tcPr>
                          <w:p>
                            <w:pPr>
                              <w:pStyle w:val="TableParagraph"/>
                              <w:spacing w:before="125"/>
                              <w:ind w:left="62"/>
                              <w:rPr>
                                <w:sz w:val="14"/>
                              </w:rPr>
                            </w:pPr>
                            <w:r>
                              <w:rPr>
                                <w:spacing w:val="-2"/>
                                <w:sz w:val="14"/>
                              </w:rPr>
                              <w:t>29-</w:t>
                            </w:r>
                            <w:r>
                              <w:rPr>
                                <w:spacing w:val="-7"/>
                                <w:sz w:val="14"/>
                              </w:rPr>
                              <w:t>76</w:t>
                            </w:r>
                          </w:p>
                        </w:tc>
                        <w:tc>
                          <w:tcPr>
                            <w:tcW w:w="820" w:type="dxa"/>
                            <w:tcBorders>
                              <w:top w:val="single" w:sz="6" w:space="0" w:color="232323"/>
                              <w:left w:val="single" w:sz="6" w:space="0" w:color="232323"/>
                              <w:right w:val="single" w:sz="6" w:space="0" w:color="232323"/>
                            </w:tcBorders>
                          </w:tcPr>
                          <w:p>
                            <w:pPr>
                              <w:pStyle w:val="TableParagraph"/>
                              <w:spacing w:before="125"/>
                              <w:ind w:right="57"/>
                              <w:jc w:val="right"/>
                              <w:rPr>
                                <w:sz w:val="14"/>
                              </w:rPr>
                            </w:pPr>
                            <w:r>
                              <w:rPr>
                                <w:sz w:val="14"/>
                              </w:rPr>
                              <w:t>57.8-</w:t>
                            </w:r>
                            <w:r>
                              <w:rPr>
                                <w:spacing w:val="-4"/>
                                <w:sz w:val="14"/>
                              </w:rPr>
                              <w:t>38.4</w:t>
                            </w:r>
                          </w:p>
                        </w:tc>
                        <w:tc>
                          <w:tcPr>
                            <w:tcW w:w="729" w:type="dxa"/>
                            <w:tcBorders>
                              <w:top w:val="single" w:sz="6" w:space="0" w:color="232323"/>
                              <w:left w:val="single" w:sz="6" w:space="0" w:color="232323"/>
                              <w:right w:val="single" w:sz="6" w:space="0" w:color="232323"/>
                            </w:tcBorders>
                          </w:tcPr>
                          <w:p>
                            <w:pPr>
                              <w:pStyle w:val="TableParagraph"/>
                              <w:spacing w:before="125"/>
                              <w:ind w:left="46"/>
                              <w:jc w:val="center"/>
                              <w:rPr>
                                <w:sz w:val="14"/>
                              </w:rPr>
                            </w:pPr>
                            <w:r>
                              <w:rPr>
                                <w:spacing w:val="-2"/>
                                <w:sz w:val="14"/>
                              </w:rPr>
                              <w:t>22-</w:t>
                            </w:r>
                            <w:r>
                              <w:rPr>
                                <w:spacing w:val="-7"/>
                                <w:sz w:val="14"/>
                              </w:rPr>
                              <w:t>76</w:t>
                            </w:r>
                          </w:p>
                        </w:tc>
                        <w:tc>
                          <w:tcPr>
                            <w:tcW w:w="911" w:type="dxa"/>
                            <w:tcBorders>
                              <w:top w:val="single" w:sz="6" w:space="0" w:color="232323"/>
                              <w:left w:val="single" w:sz="6" w:space="0" w:color="232323"/>
                              <w:right w:val="single" w:sz="6" w:space="0" w:color="232323"/>
                            </w:tcBorders>
                          </w:tcPr>
                          <w:p>
                            <w:pPr>
                              <w:pStyle w:val="TableParagraph"/>
                              <w:spacing w:before="125"/>
                              <w:ind w:left="49" w:right="2"/>
                              <w:jc w:val="center"/>
                              <w:rPr>
                                <w:sz w:val="14"/>
                              </w:rPr>
                            </w:pPr>
                            <w:r>
                              <w:rPr>
                                <w:spacing w:val="-5"/>
                                <w:sz w:val="14"/>
                              </w:rPr>
                              <w:t>47</w:t>
                            </w:r>
                          </w:p>
                        </w:tc>
                        <w:tc>
                          <w:tcPr>
                            <w:tcW w:w="911" w:type="dxa"/>
                            <w:tcBorders>
                              <w:top w:val="single" w:sz="6" w:space="0" w:color="232323"/>
                              <w:left w:val="single" w:sz="6" w:space="0" w:color="232323"/>
                              <w:right w:val="single" w:sz="6" w:space="0" w:color="232323"/>
                            </w:tcBorders>
                          </w:tcPr>
                          <w:p>
                            <w:pPr>
                              <w:pStyle w:val="TableParagraph"/>
                              <w:spacing w:before="125"/>
                              <w:ind w:left="49" w:right="1"/>
                              <w:jc w:val="center"/>
                              <w:rPr>
                                <w:sz w:val="14"/>
                              </w:rPr>
                            </w:pPr>
                            <w:r>
                              <w:rPr>
                                <w:spacing w:val="-2"/>
                                <w:sz w:val="14"/>
                              </w:rPr>
                              <w:t>35.5-</w:t>
                            </w:r>
                            <w:r>
                              <w:rPr>
                                <w:spacing w:val="-4"/>
                                <w:sz w:val="14"/>
                              </w:rPr>
                              <w:t>58.7</w:t>
                            </w:r>
                          </w:p>
                        </w:tc>
                        <w:tc>
                          <w:tcPr>
                            <w:tcW w:w="820" w:type="dxa"/>
                            <w:tcBorders>
                              <w:top w:val="single" w:sz="6" w:space="0" w:color="232323"/>
                              <w:left w:val="single" w:sz="6" w:space="0" w:color="232323"/>
                              <w:right w:val="single" w:sz="6" w:space="0" w:color="232323"/>
                            </w:tcBorders>
                          </w:tcPr>
                          <w:p>
                            <w:pPr>
                              <w:pStyle w:val="TableParagraph"/>
                              <w:spacing w:before="125"/>
                              <w:ind w:left="50"/>
                              <w:jc w:val="center"/>
                              <w:rPr>
                                <w:sz w:val="14"/>
                              </w:rPr>
                            </w:pPr>
                            <w:r>
                              <w:rPr>
                                <w:spacing w:val="-2"/>
                                <w:sz w:val="14"/>
                              </w:rPr>
                              <w:t>45.69</w:t>
                            </w:r>
                          </w:p>
                        </w:tc>
                        <w:tc>
                          <w:tcPr>
                            <w:tcW w:w="1932" w:type="dxa"/>
                            <w:tcBorders>
                              <w:top w:val="single" w:sz="6" w:space="0" w:color="232323"/>
                              <w:left w:val="single" w:sz="6" w:space="0" w:color="232323"/>
                              <w:right w:val="single" w:sz="6" w:space="0" w:color="232323"/>
                            </w:tcBorders>
                          </w:tcPr>
                          <w:p>
                            <w:pPr>
                              <w:pStyle w:val="TableParagraph"/>
                              <w:spacing w:line="200" w:lineRule="atLeast" w:before="20"/>
                              <w:ind w:left="65" w:right="64"/>
                              <w:rPr>
                                <w:sz w:val="14"/>
                              </w:rPr>
                            </w:pPr>
                            <w:r>
                              <w:rPr>
                                <w:sz w:val="14"/>
                              </w:rPr>
                              <w:t>By-product</w:t>
                            </w:r>
                            <w:r>
                              <w:rPr>
                                <w:spacing w:val="-11"/>
                                <w:sz w:val="14"/>
                              </w:rPr>
                              <w:t> </w:t>
                            </w:r>
                            <w:r>
                              <w:rPr>
                                <w:sz w:val="14"/>
                              </w:rPr>
                              <w:t>of</w:t>
                            </w:r>
                            <w:r>
                              <w:rPr>
                                <w:spacing w:val="-10"/>
                                <w:sz w:val="14"/>
                              </w:rPr>
                              <w:t> </w:t>
                            </w:r>
                            <w:r>
                              <w:rPr>
                                <w:sz w:val="14"/>
                              </w:rPr>
                              <w:t>drinking water</w:t>
                            </w:r>
                            <w:r>
                              <w:rPr>
                                <w:spacing w:val="-1"/>
                                <w:sz w:val="14"/>
                              </w:rPr>
                              <w:t> </w:t>
                            </w:r>
                            <w:r>
                              <w:rPr>
                                <w:sz w:val="14"/>
                              </w:rPr>
                              <w:t>chlorination</w:t>
                            </w:r>
                          </w:p>
                        </w:tc>
                      </w:tr>
                      <w:tr>
                        <w:trPr>
                          <w:trHeight w:val="260" w:hRule="atLeast"/>
                        </w:trPr>
                        <w:tc>
                          <w:tcPr>
                            <w:tcW w:w="11156" w:type="dxa"/>
                            <w:gridSpan w:val="10"/>
                          </w:tcPr>
                          <w:p>
                            <w:pPr>
                              <w:pStyle w:val="TableParagraph"/>
                              <w:spacing w:before="17"/>
                              <w:ind w:left="62"/>
                              <w:rPr>
                                <w:sz w:val="16"/>
                              </w:rPr>
                            </w:pPr>
                            <w:r>
                              <w:rPr>
                                <w:sz w:val="16"/>
                              </w:rPr>
                              <w:t>*These</w:t>
                            </w:r>
                            <w:r>
                              <w:rPr>
                                <w:spacing w:val="-4"/>
                                <w:sz w:val="16"/>
                              </w:rPr>
                              <w:t> </w:t>
                            </w:r>
                            <w:r>
                              <w:rPr>
                                <w:sz w:val="16"/>
                              </w:rPr>
                              <w:t>sample</w:t>
                            </w:r>
                            <w:r>
                              <w:rPr>
                                <w:spacing w:val="-1"/>
                                <w:sz w:val="16"/>
                              </w:rPr>
                              <w:t> </w:t>
                            </w:r>
                            <w:r>
                              <w:rPr>
                                <w:sz w:val="16"/>
                              </w:rPr>
                              <w:t>results</w:t>
                            </w:r>
                            <w:r>
                              <w:rPr>
                                <w:spacing w:val="-2"/>
                                <w:sz w:val="16"/>
                              </w:rPr>
                              <w:t> </w:t>
                            </w:r>
                            <w:r>
                              <w:rPr>
                                <w:sz w:val="16"/>
                              </w:rPr>
                              <w:t>are</w:t>
                            </w:r>
                            <w:r>
                              <w:rPr>
                                <w:spacing w:val="-2"/>
                                <w:sz w:val="16"/>
                              </w:rPr>
                              <w:t> </w:t>
                            </w:r>
                            <w:r>
                              <w:rPr>
                                <w:sz w:val="16"/>
                              </w:rPr>
                              <w:t>from</w:t>
                            </w:r>
                            <w:r>
                              <w:rPr>
                                <w:spacing w:val="-1"/>
                                <w:sz w:val="16"/>
                              </w:rPr>
                              <w:t> </w:t>
                            </w:r>
                            <w:r>
                              <w:rPr>
                                <w:sz w:val="16"/>
                              </w:rPr>
                              <w:t>the</w:t>
                            </w:r>
                            <w:r>
                              <w:rPr>
                                <w:spacing w:val="-2"/>
                                <w:sz w:val="16"/>
                              </w:rPr>
                              <w:t> </w:t>
                            </w:r>
                            <w:r>
                              <w:rPr>
                                <w:sz w:val="16"/>
                                <w:u w:val="single"/>
                              </w:rPr>
                              <w:t>distribution</w:t>
                            </w:r>
                            <w:r>
                              <w:rPr>
                                <w:spacing w:val="-2"/>
                                <w:sz w:val="16"/>
                                <w:u w:val="single"/>
                              </w:rPr>
                              <w:t> </w:t>
                            </w:r>
                            <w:r>
                              <w:rPr>
                                <w:sz w:val="16"/>
                                <w:u w:val="single"/>
                              </w:rPr>
                              <w:t>system</w:t>
                            </w:r>
                            <w:r>
                              <w:rPr>
                                <w:spacing w:val="-1"/>
                                <w:sz w:val="16"/>
                                <w:u w:val="single"/>
                              </w:rPr>
                              <w:t> </w:t>
                            </w:r>
                            <w:r>
                              <w:rPr>
                                <w:spacing w:val="-2"/>
                                <w:sz w:val="16"/>
                                <w:u w:val="single"/>
                              </w:rPr>
                              <w:t>only</w:t>
                            </w:r>
                            <w:r>
                              <w:rPr>
                                <w:spacing w:val="-2"/>
                                <w:sz w:val="16"/>
                                <w:u w:val="none"/>
                              </w:rPr>
                              <w:t>.</w:t>
                            </w:r>
                          </w:p>
                        </w:tc>
                      </w:tr>
                      <w:tr>
                        <w:trPr>
                          <w:trHeight w:val="660" w:hRule="atLeast"/>
                        </w:trPr>
                        <w:tc>
                          <w:tcPr>
                            <w:tcW w:w="2480" w:type="dxa"/>
                            <w:tcBorders>
                              <w:left w:val="single" w:sz="6" w:space="0" w:color="232323"/>
                              <w:bottom w:val="single" w:sz="6" w:space="0" w:color="232323"/>
                              <w:right w:val="single" w:sz="6" w:space="0" w:color="232323"/>
                            </w:tcBorders>
                          </w:tcPr>
                          <w:p>
                            <w:pPr>
                              <w:pStyle w:val="TableParagraph"/>
                              <w:spacing w:line="200" w:lineRule="atLeast" w:before="17"/>
                              <w:ind w:left="62"/>
                              <w:rPr>
                                <w:b/>
                                <w:sz w:val="14"/>
                              </w:rPr>
                            </w:pPr>
                            <w:r>
                              <w:rPr>
                                <w:b/>
                                <w:sz w:val="16"/>
                              </w:rPr>
                              <w:t>Table 4 – </w:t>
                            </w:r>
                            <w:r>
                              <w:rPr>
                                <w:b/>
                                <w:sz w:val="14"/>
                              </w:rPr>
                              <w:t>Detection of Contaminants</w:t>
                            </w:r>
                            <w:r>
                              <w:rPr>
                                <w:b/>
                                <w:spacing w:val="-13"/>
                                <w:sz w:val="14"/>
                              </w:rPr>
                              <w:t> </w:t>
                            </w:r>
                            <w:r>
                              <w:rPr>
                                <w:b/>
                                <w:sz w:val="14"/>
                              </w:rPr>
                              <w:t>with</w:t>
                            </w:r>
                            <w:r>
                              <w:rPr>
                                <w:b/>
                                <w:spacing w:val="-13"/>
                                <w:sz w:val="14"/>
                              </w:rPr>
                              <w:t> </w:t>
                            </w:r>
                            <w:r>
                              <w:rPr>
                                <w:b/>
                                <w:sz w:val="14"/>
                              </w:rPr>
                              <w:t>a</w:t>
                            </w:r>
                            <w:r>
                              <w:rPr>
                                <w:b/>
                                <w:spacing w:val="-14"/>
                                <w:sz w:val="14"/>
                              </w:rPr>
                              <w:t> </w:t>
                            </w:r>
                            <w:r>
                              <w:rPr>
                                <w:b/>
                                <w:sz w:val="14"/>
                                <w:u w:val="single"/>
                              </w:rPr>
                              <w:t>Secondary</w:t>
                            </w:r>
                            <w:r>
                              <w:rPr>
                                <w:b/>
                                <w:sz w:val="14"/>
                                <w:u w:val="none"/>
                              </w:rPr>
                              <w:t> Drinking Water Standard</w:t>
                            </w:r>
                          </w:p>
                        </w:tc>
                        <w:tc>
                          <w:tcPr>
                            <w:tcW w:w="1824" w:type="dxa"/>
                            <w:gridSpan w:val="2"/>
                            <w:tcBorders>
                              <w:left w:val="single" w:sz="6" w:space="0" w:color="232323"/>
                              <w:bottom w:val="single" w:sz="6" w:space="0" w:color="232323"/>
                              <w:right w:val="single" w:sz="6" w:space="0" w:color="232323"/>
                            </w:tcBorders>
                          </w:tcPr>
                          <w:p>
                            <w:pPr>
                              <w:pStyle w:val="TableParagraph"/>
                              <w:rPr>
                                <w:rFonts w:ascii="Times New Roman"/>
                                <w:sz w:val="14"/>
                              </w:rPr>
                            </w:pPr>
                          </w:p>
                        </w:tc>
                        <w:tc>
                          <w:tcPr>
                            <w:tcW w:w="1549" w:type="dxa"/>
                            <w:gridSpan w:val="2"/>
                            <w:tcBorders>
                              <w:left w:val="single" w:sz="6" w:space="0" w:color="232323"/>
                              <w:bottom w:val="single" w:sz="6" w:space="0" w:color="232323"/>
                              <w:right w:val="single" w:sz="6" w:space="0" w:color="232323"/>
                            </w:tcBorders>
                          </w:tcPr>
                          <w:p>
                            <w:pPr>
                              <w:pStyle w:val="TableParagraph"/>
                              <w:spacing w:before="114"/>
                              <w:rPr>
                                <w:sz w:val="16"/>
                              </w:rPr>
                            </w:pPr>
                          </w:p>
                          <w:p>
                            <w:pPr>
                              <w:pStyle w:val="TableParagraph"/>
                              <w:ind w:left="356"/>
                              <w:rPr>
                                <w:b/>
                                <w:sz w:val="16"/>
                              </w:rPr>
                            </w:pPr>
                            <w:r>
                              <w:rPr>
                                <w:b/>
                                <w:sz w:val="16"/>
                              </w:rPr>
                              <w:t>Lopez</w:t>
                            </w:r>
                            <w:r>
                              <w:rPr>
                                <w:b/>
                                <w:spacing w:val="-4"/>
                                <w:sz w:val="16"/>
                              </w:rPr>
                              <w:t> </w:t>
                            </w:r>
                            <w:r>
                              <w:rPr>
                                <w:b/>
                                <w:spacing w:val="-5"/>
                                <w:sz w:val="16"/>
                              </w:rPr>
                              <w:t>WTP</w:t>
                            </w:r>
                          </w:p>
                        </w:tc>
                        <w:tc>
                          <w:tcPr>
                            <w:tcW w:w="1640" w:type="dxa"/>
                            <w:gridSpan w:val="2"/>
                            <w:tcBorders>
                              <w:left w:val="single" w:sz="6" w:space="0" w:color="232323"/>
                              <w:bottom w:val="single" w:sz="6" w:space="0" w:color="232323"/>
                              <w:right w:val="single" w:sz="6" w:space="0" w:color="232323"/>
                            </w:tcBorders>
                          </w:tcPr>
                          <w:p>
                            <w:pPr>
                              <w:pStyle w:val="TableParagraph"/>
                              <w:spacing w:before="114"/>
                              <w:rPr>
                                <w:sz w:val="16"/>
                              </w:rPr>
                            </w:pPr>
                          </w:p>
                          <w:p>
                            <w:pPr>
                              <w:pStyle w:val="TableParagraph"/>
                              <w:ind w:left="332"/>
                              <w:rPr>
                                <w:b/>
                                <w:sz w:val="16"/>
                              </w:rPr>
                            </w:pPr>
                            <w:r>
                              <w:rPr>
                                <w:b/>
                                <w:sz w:val="16"/>
                              </w:rPr>
                              <w:t>State</w:t>
                            </w:r>
                            <w:r>
                              <w:rPr>
                                <w:b/>
                                <w:spacing w:val="-5"/>
                                <w:sz w:val="16"/>
                              </w:rPr>
                              <w:t> </w:t>
                            </w:r>
                            <w:r>
                              <w:rPr>
                                <w:b/>
                                <w:spacing w:val="-2"/>
                                <w:sz w:val="16"/>
                              </w:rPr>
                              <w:t>Water</w:t>
                            </w:r>
                          </w:p>
                        </w:tc>
                        <w:tc>
                          <w:tcPr>
                            <w:tcW w:w="1731" w:type="dxa"/>
                            <w:gridSpan w:val="2"/>
                            <w:tcBorders>
                              <w:left w:val="single" w:sz="6" w:space="0" w:color="232323"/>
                              <w:bottom w:val="single" w:sz="6" w:space="0" w:color="232323"/>
                              <w:right w:val="single" w:sz="6" w:space="0" w:color="232323"/>
                            </w:tcBorders>
                          </w:tcPr>
                          <w:p>
                            <w:pPr>
                              <w:pStyle w:val="TableParagraph"/>
                              <w:spacing w:before="114"/>
                              <w:rPr>
                                <w:sz w:val="16"/>
                              </w:rPr>
                            </w:pPr>
                          </w:p>
                          <w:p>
                            <w:pPr>
                              <w:pStyle w:val="TableParagraph"/>
                              <w:ind w:left="397"/>
                              <w:rPr>
                                <w:b/>
                                <w:sz w:val="16"/>
                              </w:rPr>
                            </w:pPr>
                            <w:r>
                              <w:rPr>
                                <w:b/>
                                <w:spacing w:val="-2"/>
                                <w:sz w:val="16"/>
                              </w:rPr>
                              <w:t>Groundwater</w:t>
                            </w:r>
                          </w:p>
                        </w:tc>
                        <w:tc>
                          <w:tcPr>
                            <w:tcW w:w="1932" w:type="dxa"/>
                            <w:tcBorders>
                              <w:left w:val="single" w:sz="6" w:space="0" w:color="232323"/>
                              <w:bottom w:val="single" w:sz="6" w:space="0" w:color="232323"/>
                              <w:right w:val="single" w:sz="6" w:space="0" w:color="232323"/>
                            </w:tcBorders>
                          </w:tcPr>
                          <w:p>
                            <w:pPr>
                              <w:pStyle w:val="TableParagraph"/>
                              <w:rPr>
                                <w:rFonts w:ascii="Times New Roman"/>
                                <w:sz w:val="14"/>
                              </w:rPr>
                            </w:pP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b/>
                                <w:sz w:val="16"/>
                              </w:rPr>
                            </w:pPr>
                            <w:r>
                              <w:rPr>
                                <w:b/>
                                <w:sz w:val="16"/>
                              </w:rPr>
                              <w:t>Contaminant</w:t>
                            </w:r>
                            <w:r>
                              <w:rPr>
                                <w:b/>
                                <w:spacing w:val="-4"/>
                                <w:sz w:val="16"/>
                              </w:rPr>
                              <w:t> </w:t>
                            </w:r>
                            <w:r>
                              <w:rPr>
                                <w:b/>
                                <w:sz w:val="16"/>
                              </w:rPr>
                              <w:t>(reporting</w:t>
                            </w:r>
                            <w:r>
                              <w:rPr>
                                <w:b/>
                                <w:spacing w:val="-4"/>
                                <w:sz w:val="16"/>
                              </w:rPr>
                              <w:t> </w:t>
                            </w:r>
                            <w:r>
                              <w:rPr>
                                <w:b/>
                                <w:spacing w:val="-2"/>
                                <w:sz w:val="16"/>
                              </w:rPr>
                              <w:t>Units)</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1"/>
                              <w:ind w:left="44"/>
                              <w:jc w:val="center"/>
                              <w:rPr>
                                <w:b/>
                                <w:sz w:val="15"/>
                              </w:rPr>
                            </w:pPr>
                            <w:r>
                              <w:rPr>
                                <w:b/>
                                <w:spacing w:val="-5"/>
                                <w:sz w:val="15"/>
                              </w:rPr>
                              <w:t>MCL</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11"/>
                              <w:ind w:left="168"/>
                              <w:rPr>
                                <w:b/>
                                <w:sz w:val="15"/>
                              </w:rPr>
                            </w:pPr>
                            <w:r>
                              <w:rPr>
                                <w:b/>
                                <w:spacing w:val="-2"/>
                                <w:sz w:val="15"/>
                              </w:rPr>
                              <w:t>Range</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11"/>
                              <w:ind w:right="84"/>
                              <w:jc w:val="right"/>
                              <w:rPr>
                                <w:b/>
                                <w:sz w:val="15"/>
                              </w:rPr>
                            </w:pPr>
                            <w:r>
                              <w:rPr>
                                <w:b/>
                                <w:spacing w:val="-2"/>
                                <w:sz w:val="15"/>
                              </w:rPr>
                              <w:t>Average</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11"/>
                              <w:ind w:left="46"/>
                              <w:jc w:val="center"/>
                              <w:rPr>
                                <w:b/>
                                <w:sz w:val="15"/>
                              </w:rPr>
                            </w:pPr>
                            <w:r>
                              <w:rPr>
                                <w:b/>
                                <w:spacing w:val="-2"/>
                                <w:sz w:val="15"/>
                              </w:rPr>
                              <w:t>Range</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11"/>
                              <w:ind w:left="49" w:right="2"/>
                              <w:jc w:val="center"/>
                              <w:rPr>
                                <w:b/>
                                <w:sz w:val="15"/>
                              </w:rPr>
                            </w:pPr>
                            <w:r>
                              <w:rPr>
                                <w:b/>
                                <w:spacing w:val="-2"/>
                                <w:sz w:val="15"/>
                              </w:rPr>
                              <w:t>Average</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11"/>
                              <w:ind w:left="49"/>
                              <w:jc w:val="center"/>
                              <w:rPr>
                                <w:b/>
                                <w:sz w:val="15"/>
                              </w:rPr>
                            </w:pPr>
                            <w:r>
                              <w:rPr>
                                <w:b/>
                                <w:spacing w:val="-2"/>
                                <w:sz w:val="15"/>
                              </w:rPr>
                              <w:t>Range</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11"/>
                              <w:ind w:left="50"/>
                              <w:jc w:val="center"/>
                              <w:rPr>
                                <w:b/>
                                <w:sz w:val="15"/>
                              </w:rPr>
                            </w:pPr>
                            <w:r>
                              <w:rPr>
                                <w:b/>
                                <w:spacing w:val="-2"/>
                                <w:sz w:val="15"/>
                              </w:rPr>
                              <w:t>Average</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30" w:lineRule="auto" w:before="17"/>
                              <w:ind w:left="65"/>
                              <w:rPr>
                                <w:b/>
                                <w:sz w:val="15"/>
                              </w:rPr>
                            </w:pPr>
                            <w:r>
                              <w:rPr>
                                <w:b/>
                                <w:sz w:val="15"/>
                              </w:rPr>
                              <w:t>Potential</w:t>
                            </w:r>
                            <w:r>
                              <w:rPr>
                                <w:b/>
                                <w:spacing w:val="-17"/>
                                <w:sz w:val="15"/>
                              </w:rPr>
                              <w:t> </w:t>
                            </w:r>
                            <w:r>
                              <w:rPr>
                                <w:b/>
                                <w:sz w:val="15"/>
                              </w:rPr>
                              <w:t>Source</w:t>
                            </w:r>
                            <w:r>
                              <w:rPr>
                                <w:b/>
                                <w:spacing w:val="-16"/>
                                <w:sz w:val="15"/>
                              </w:rPr>
                              <w:t> </w:t>
                            </w:r>
                            <w:r>
                              <w:rPr>
                                <w:b/>
                                <w:sz w:val="15"/>
                              </w:rPr>
                              <w:t>of </w:t>
                            </w:r>
                            <w:r>
                              <w:rPr>
                                <w:b/>
                                <w:spacing w:val="-2"/>
                                <w:sz w:val="15"/>
                              </w:rPr>
                              <w:t>Contamination</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Aluminum </w:t>
                            </w:r>
                            <w:r>
                              <w:rPr>
                                <w:spacing w:val="-2"/>
                                <w:sz w:val="16"/>
                              </w:rPr>
                              <w:t>(ppm)</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0.2</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62"/>
                              <w:rPr>
                                <w:sz w:val="14"/>
                              </w:rPr>
                            </w:pP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ND</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pacing w:val="-5"/>
                                <w:sz w:val="14"/>
                              </w:rPr>
                              <w:t>NA</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NA</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jc w:val="center"/>
                              <w:rPr>
                                <w:sz w:val="14"/>
                              </w:rPr>
                            </w:pPr>
                            <w:r>
                              <w:rPr>
                                <w:sz w:val="14"/>
                              </w:rPr>
                              <w:t>ND-</w:t>
                            </w: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Pr>
                                <w:sz w:val="14"/>
                              </w:rPr>
                            </w:pPr>
                            <w:r>
                              <w:rPr>
                                <w:sz w:val="14"/>
                              </w:rPr>
                              <w:t>Naturally</w:t>
                            </w:r>
                            <w:r>
                              <w:rPr>
                                <w:spacing w:val="-11"/>
                                <w:sz w:val="14"/>
                              </w:rPr>
                              <w:t> </w:t>
                            </w:r>
                            <w:r>
                              <w:rPr>
                                <w:sz w:val="14"/>
                              </w:rPr>
                              <w:t>present</w:t>
                            </w:r>
                            <w:r>
                              <w:rPr>
                                <w:spacing w:val="-10"/>
                                <w:sz w:val="14"/>
                              </w:rPr>
                              <w:t> </w:t>
                            </w:r>
                            <w:r>
                              <w:rPr>
                                <w:sz w:val="14"/>
                              </w:rPr>
                              <w:t>in</w:t>
                            </w:r>
                            <w:r>
                              <w:rPr>
                                <w:spacing w:val="-11"/>
                                <w:sz w:val="14"/>
                              </w:rPr>
                              <w:t> </w:t>
                            </w:r>
                            <w:r>
                              <w:rPr>
                                <w:sz w:val="14"/>
                              </w:rPr>
                              <w:t>the </w:t>
                            </w:r>
                            <w:r>
                              <w:rPr>
                                <w:spacing w:val="-2"/>
                                <w:sz w:val="14"/>
                              </w:rPr>
                              <w:t>environment</w:t>
                            </w:r>
                          </w:p>
                        </w:tc>
                      </w:tr>
                      <w:tr>
                        <w:trPr>
                          <w:trHeight w:val="6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94"/>
                              <w:rPr>
                                <w:sz w:val="16"/>
                              </w:rPr>
                            </w:pPr>
                          </w:p>
                          <w:p>
                            <w:pPr>
                              <w:pStyle w:val="TableParagraph"/>
                              <w:ind w:left="62"/>
                              <w:rPr>
                                <w:sz w:val="16"/>
                              </w:rPr>
                            </w:pPr>
                            <w:r>
                              <w:rPr>
                                <w:sz w:val="16"/>
                              </w:rPr>
                              <w:t>Chloride</w:t>
                            </w:r>
                            <w:r>
                              <w:rPr>
                                <w:spacing w:val="-4"/>
                                <w:sz w:val="16"/>
                              </w:rPr>
                              <w:t> </w:t>
                            </w:r>
                            <w:r>
                              <w:rPr>
                                <w:spacing w:val="-2"/>
                                <w:sz w:val="16"/>
                              </w:rPr>
                              <w:t>(ppm)</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4"/>
                              <w:jc w:val="center"/>
                              <w:rPr>
                                <w:sz w:val="14"/>
                              </w:rPr>
                            </w:pPr>
                            <w:r>
                              <w:rPr>
                                <w:spacing w:val="-5"/>
                                <w:sz w:val="14"/>
                              </w:rPr>
                              <w:t>500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50" w:right="5"/>
                              <w:jc w:val="center"/>
                              <w:rPr>
                                <w:sz w:val="14"/>
                              </w:rPr>
                            </w:pPr>
                            <w:r>
                              <w:rPr>
                                <w:spacing w:val="-5"/>
                                <w:sz w:val="14"/>
                              </w:rPr>
                              <w:t>28</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6"/>
                              <w:jc w:val="center"/>
                              <w:rPr>
                                <w:sz w:val="14"/>
                              </w:rPr>
                            </w:pPr>
                            <w:r>
                              <w:rPr>
                                <w:spacing w:val="-2"/>
                                <w:sz w:val="14"/>
                              </w:rPr>
                              <w:t>30-</w:t>
                            </w:r>
                            <w:r>
                              <w:rPr>
                                <w:spacing w:val="-5"/>
                                <w:sz w:val="14"/>
                              </w:rPr>
                              <w:t>138</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9" w:right="2"/>
                              <w:jc w:val="center"/>
                              <w:rPr>
                                <w:sz w:val="14"/>
                              </w:rPr>
                            </w:pPr>
                            <w:r>
                              <w:rPr>
                                <w:spacing w:val="-5"/>
                                <w:sz w:val="14"/>
                              </w:rPr>
                              <w:t>62</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9"/>
                              <w:jc w:val="center"/>
                              <w:rPr>
                                <w:sz w:val="14"/>
                              </w:rPr>
                            </w:pPr>
                            <w:r>
                              <w:rPr>
                                <w:spacing w:val="-2"/>
                                <w:sz w:val="14"/>
                              </w:rPr>
                              <w:t>24-</w:t>
                            </w:r>
                            <w:r>
                              <w:rPr>
                                <w:spacing w:val="-5"/>
                                <w:sz w:val="14"/>
                              </w:rPr>
                              <w:t>110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50"/>
                              <w:jc w:val="center"/>
                              <w:rPr>
                                <w:sz w:val="14"/>
                              </w:rPr>
                            </w:pPr>
                            <w:r>
                              <w:rPr>
                                <w:spacing w:val="-4"/>
                                <w:sz w:val="14"/>
                              </w:rPr>
                              <w:t>52.8</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64"/>
                              <w:rPr>
                                <w:sz w:val="14"/>
                              </w:rPr>
                            </w:pPr>
                            <w:r>
                              <w:rPr>
                                <w:sz w:val="14"/>
                              </w:rPr>
                              <w:t>Runoff/leaching from natural</w:t>
                            </w:r>
                            <w:r>
                              <w:rPr>
                                <w:spacing w:val="-11"/>
                                <w:sz w:val="14"/>
                              </w:rPr>
                              <w:t> </w:t>
                            </w:r>
                            <w:r>
                              <w:rPr>
                                <w:sz w:val="14"/>
                              </w:rPr>
                              <w:t>deposits;</w:t>
                            </w:r>
                            <w:r>
                              <w:rPr>
                                <w:spacing w:val="-10"/>
                                <w:sz w:val="14"/>
                              </w:rPr>
                              <w:t> </w:t>
                            </w:r>
                            <w:r>
                              <w:rPr>
                                <w:sz w:val="14"/>
                              </w:rPr>
                              <w:t>seawater </w:t>
                            </w:r>
                            <w:r>
                              <w:rPr>
                                <w:spacing w:val="-2"/>
                                <w:sz w:val="14"/>
                              </w:rPr>
                              <w:t>influence</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Iron</w:t>
                            </w:r>
                            <w:r>
                              <w:rPr>
                                <w:spacing w:val="-2"/>
                                <w:sz w:val="16"/>
                              </w:rPr>
                              <w:t> (ppb)</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300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ND</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jc w:val="center"/>
                              <w:rPr>
                                <w:sz w:val="14"/>
                              </w:rPr>
                            </w:pPr>
                            <w:r>
                              <w:rPr>
                                <w:spacing w:val="-2"/>
                                <w:sz w:val="14"/>
                              </w:rPr>
                              <w:t>ND-</w:t>
                            </w:r>
                            <w:r>
                              <w:rPr>
                                <w:spacing w:val="-5"/>
                                <w:sz w:val="14"/>
                              </w:rPr>
                              <w:t>950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5"/>
                                <w:sz w:val="14"/>
                              </w:rPr>
                              <w:t>110</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Pr>
                                <w:sz w:val="14"/>
                              </w:rPr>
                            </w:pPr>
                            <w:r>
                              <w:rPr>
                                <w:sz w:val="14"/>
                              </w:rPr>
                              <w:t>Leaching</w:t>
                            </w:r>
                            <w:r>
                              <w:rPr>
                                <w:spacing w:val="-11"/>
                                <w:sz w:val="14"/>
                              </w:rPr>
                              <w:t> </w:t>
                            </w:r>
                            <w:r>
                              <w:rPr>
                                <w:sz w:val="14"/>
                              </w:rPr>
                              <w:t>from</w:t>
                            </w:r>
                            <w:r>
                              <w:rPr>
                                <w:spacing w:val="-10"/>
                                <w:sz w:val="14"/>
                              </w:rPr>
                              <w:t> </w:t>
                            </w:r>
                            <w:r>
                              <w:rPr>
                                <w:sz w:val="14"/>
                              </w:rPr>
                              <w:t>natural </w:t>
                            </w:r>
                            <w:r>
                              <w:rPr>
                                <w:spacing w:val="-2"/>
                                <w:sz w:val="14"/>
                              </w:rPr>
                              <w:t>deposits</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Manganese</w:t>
                            </w:r>
                            <w:r>
                              <w:rPr>
                                <w:spacing w:val="-4"/>
                                <w:sz w:val="16"/>
                              </w:rPr>
                              <w:t> </w:t>
                            </w:r>
                            <w:r>
                              <w:rPr>
                                <w:spacing w:val="-2"/>
                                <w:sz w:val="16"/>
                              </w:rPr>
                              <w:t>(ppb)</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50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213"/>
                              <w:rPr>
                                <w:sz w:val="14"/>
                              </w:rPr>
                            </w:pPr>
                            <w:r>
                              <w:rPr>
                                <w:spacing w:val="-2"/>
                                <w:sz w:val="14"/>
                              </w:rPr>
                              <w:t>19.51</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28</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jc w:val="center"/>
                              <w:rPr>
                                <w:sz w:val="14"/>
                              </w:rPr>
                            </w:pPr>
                            <w:r>
                              <w:rPr>
                                <w:spacing w:val="-2"/>
                                <w:sz w:val="14"/>
                              </w:rPr>
                              <w:t>ND-</w:t>
                            </w:r>
                            <w:r>
                              <w:rPr>
                                <w:spacing w:val="-5"/>
                                <w:sz w:val="14"/>
                              </w:rPr>
                              <w:t>240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4"/>
                                <w:sz w:val="14"/>
                              </w:rPr>
                              <w:t>43.5</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Pr>
                                <w:sz w:val="14"/>
                              </w:rPr>
                            </w:pPr>
                            <w:r>
                              <w:rPr>
                                <w:sz w:val="14"/>
                              </w:rPr>
                              <w:t>Leaching</w:t>
                            </w:r>
                            <w:r>
                              <w:rPr>
                                <w:spacing w:val="-11"/>
                                <w:sz w:val="14"/>
                              </w:rPr>
                              <w:t> </w:t>
                            </w:r>
                            <w:r>
                              <w:rPr>
                                <w:sz w:val="14"/>
                              </w:rPr>
                              <w:t>from</w:t>
                            </w:r>
                            <w:r>
                              <w:rPr>
                                <w:spacing w:val="-10"/>
                                <w:sz w:val="14"/>
                              </w:rPr>
                              <w:t> </w:t>
                            </w:r>
                            <w:r>
                              <w:rPr>
                                <w:sz w:val="14"/>
                              </w:rPr>
                              <w:t>Natural </w:t>
                            </w:r>
                            <w:r>
                              <w:rPr>
                                <w:spacing w:val="-2"/>
                                <w:sz w:val="14"/>
                              </w:rPr>
                              <w:t>deposits</w:t>
                            </w:r>
                          </w:p>
                        </w:tc>
                      </w:tr>
                      <w:tr>
                        <w:trPr>
                          <w:trHeight w:val="4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Color</w:t>
                            </w:r>
                            <w:r>
                              <w:rPr>
                                <w:spacing w:val="-4"/>
                                <w:sz w:val="16"/>
                              </w:rPr>
                              <w:t> (CU)</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5"/>
                                <w:sz w:val="14"/>
                              </w:rPr>
                              <w:t>15</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276"/>
                              <w:rPr>
                                <w:sz w:val="14"/>
                              </w:rPr>
                            </w:pPr>
                            <w:r>
                              <w:rPr>
                                <w:spacing w:val="-5"/>
                                <w:sz w:val="14"/>
                              </w:rPr>
                              <w:t>2.0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2.0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pacing w:val="-10"/>
                                <w:sz w:val="14"/>
                              </w:rPr>
                              <w:t>3</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10"/>
                                <w:sz w:val="14"/>
                              </w:rPr>
                              <w:t>3</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jc w:val="center"/>
                              <w:rPr>
                                <w:sz w:val="14"/>
                              </w:rPr>
                            </w:pPr>
                            <w:r>
                              <w:rPr>
                                <w:spacing w:val="-5"/>
                                <w:sz w:val="14"/>
                              </w:rPr>
                              <w:t>ND</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jc w:val="center"/>
                              <w:rPr>
                                <w:sz w:val="14"/>
                              </w:rPr>
                            </w:pPr>
                            <w:r>
                              <w:rPr>
                                <w:spacing w:val="-5"/>
                                <w:sz w:val="14"/>
                              </w:rPr>
                              <w:t>ND</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Pr>
                                <w:sz w:val="14"/>
                              </w:rPr>
                            </w:pPr>
                            <w:r>
                              <w:rPr>
                                <w:sz w:val="14"/>
                              </w:rPr>
                              <w:t>Naturally</w:t>
                            </w:r>
                            <w:r>
                              <w:rPr>
                                <w:spacing w:val="-11"/>
                                <w:sz w:val="14"/>
                              </w:rPr>
                              <w:t> </w:t>
                            </w:r>
                            <w:r>
                              <w:rPr>
                                <w:sz w:val="14"/>
                              </w:rPr>
                              <w:t>occurring</w:t>
                            </w:r>
                            <w:r>
                              <w:rPr>
                                <w:spacing w:val="-10"/>
                                <w:sz w:val="14"/>
                              </w:rPr>
                              <w:t> </w:t>
                            </w:r>
                            <w:r>
                              <w:rPr>
                                <w:sz w:val="14"/>
                              </w:rPr>
                              <w:t>organic </w:t>
                            </w:r>
                            <w:r>
                              <w:rPr>
                                <w:spacing w:val="-2"/>
                                <w:sz w:val="14"/>
                              </w:rPr>
                              <w:t>materials</w:t>
                            </w:r>
                          </w:p>
                        </w:tc>
                      </w:tr>
                      <w:tr>
                        <w:trPr>
                          <w:trHeight w:val="439"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17"/>
                              <w:ind w:left="62"/>
                              <w:rPr>
                                <w:sz w:val="16"/>
                              </w:rPr>
                            </w:pPr>
                            <w:r>
                              <w:rPr>
                                <w:sz w:val="16"/>
                              </w:rPr>
                              <w:t>Odor</w:t>
                            </w:r>
                            <w:r>
                              <w:rPr>
                                <w:spacing w:val="-3"/>
                                <w:sz w:val="16"/>
                              </w:rPr>
                              <w:t> </w:t>
                            </w:r>
                            <w:r>
                              <w:rPr>
                                <w:sz w:val="16"/>
                              </w:rPr>
                              <w:t>–</w:t>
                            </w:r>
                            <w:r>
                              <w:rPr>
                                <w:spacing w:val="-2"/>
                                <w:sz w:val="16"/>
                              </w:rPr>
                              <w:t> (Ton)</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25"/>
                              <w:ind w:left="44"/>
                              <w:jc w:val="center"/>
                              <w:rPr>
                                <w:sz w:val="14"/>
                              </w:rPr>
                            </w:pPr>
                            <w:r>
                              <w:rPr>
                                <w:spacing w:val="-10"/>
                                <w:sz w:val="14"/>
                              </w:rPr>
                              <w:t>3</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140"/>
                              <w:rPr>
                                <w:sz w:val="14"/>
                              </w:rPr>
                            </w:pPr>
                            <w:r>
                              <w:rPr>
                                <w:sz w:val="14"/>
                              </w:rPr>
                              <w:t>ND-</w:t>
                            </w:r>
                            <w:r>
                              <w:rPr>
                                <w:spacing w:val="-5"/>
                                <w:sz w:val="14"/>
                              </w:rPr>
                              <w:t>2.0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5"/>
                              <w:jc w:val="center"/>
                              <w:rPr>
                                <w:sz w:val="14"/>
                              </w:rPr>
                            </w:pPr>
                            <w:r>
                              <w:rPr>
                                <w:spacing w:val="-5"/>
                                <w:sz w:val="14"/>
                              </w:rPr>
                              <w:t>1.4</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5"/>
                              <w:ind w:left="46"/>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2"/>
                              <w:jc w:val="center"/>
                              <w:rPr>
                                <w:sz w:val="14"/>
                              </w:rPr>
                            </w:pPr>
                            <w:r>
                              <w:rPr>
                                <w:spacing w:val="-5"/>
                                <w:sz w:val="14"/>
                              </w:rPr>
                              <w:t>ND</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5"/>
                              <w:ind w:left="49" w:right="1"/>
                              <w:jc w:val="center"/>
                              <w:rPr>
                                <w:sz w:val="14"/>
                              </w:rPr>
                            </w:pPr>
                            <w:r>
                              <w:rPr>
                                <w:spacing w:val="-2"/>
                                <w:sz w:val="14"/>
                              </w:rPr>
                              <w:t>1-</w:t>
                            </w:r>
                            <w:r>
                              <w:rPr>
                                <w:spacing w:val="-12"/>
                                <w:sz w:val="14"/>
                              </w:rPr>
                              <w:t>3</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5"/>
                              <w:ind w:left="50" w:right="1"/>
                              <w:jc w:val="center"/>
                              <w:rPr>
                                <w:sz w:val="14"/>
                              </w:rPr>
                            </w:pPr>
                            <w:r>
                              <w:rPr>
                                <w:spacing w:val="-4"/>
                                <w:sz w:val="14"/>
                              </w:rPr>
                              <w:t>1.75</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Pr>
                                <w:sz w:val="14"/>
                              </w:rPr>
                            </w:pPr>
                            <w:r>
                              <w:rPr>
                                <w:sz w:val="14"/>
                              </w:rPr>
                              <w:t>Naturally</w:t>
                            </w:r>
                            <w:r>
                              <w:rPr>
                                <w:spacing w:val="-11"/>
                                <w:sz w:val="14"/>
                              </w:rPr>
                              <w:t> </w:t>
                            </w:r>
                            <w:r>
                              <w:rPr>
                                <w:sz w:val="14"/>
                              </w:rPr>
                              <w:t>occurring</w:t>
                            </w:r>
                            <w:r>
                              <w:rPr>
                                <w:spacing w:val="-10"/>
                                <w:sz w:val="14"/>
                              </w:rPr>
                              <w:t> </w:t>
                            </w:r>
                            <w:r>
                              <w:rPr>
                                <w:sz w:val="14"/>
                              </w:rPr>
                              <w:t>organic </w:t>
                            </w:r>
                            <w:r>
                              <w:rPr>
                                <w:spacing w:val="-2"/>
                                <w:sz w:val="14"/>
                              </w:rPr>
                              <w:t>materials</w:t>
                            </w:r>
                          </w:p>
                        </w:tc>
                      </w:tr>
                      <w:tr>
                        <w:trPr>
                          <w:trHeight w:val="64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94"/>
                              <w:rPr>
                                <w:sz w:val="16"/>
                              </w:rPr>
                            </w:pPr>
                          </w:p>
                          <w:p>
                            <w:pPr>
                              <w:pStyle w:val="TableParagraph"/>
                              <w:ind w:left="62"/>
                              <w:rPr>
                                <w:sz w:val="16"/>
                              </w:rPr>
                            </w:pPr>
                            <w:r>
                              <w:rPr>
                                <w:sz w:val="16"/>
                              </w:rPr>
                              <w:t>Specific Conductance </w:t>
                            </w:r>
                            <w:r>
                              <w:rPr>
                                <w:spacing w:val="-2"/>
                                <w:sz w:val="16"/>
                              </w:rPr>
                              <w:t>(us/cm)</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4"/>
                              <w:jc w:val="center"/>
                              <w:rPr>
                                <w:sz w:val="14"/>
                              </w:rPr>
                            </w:pPr>
                            <w:r>
                              <w:rPr>
                                <w:spacing w:val="-4"/>
                                <w:sz w:val="14"/>
                              </w:rPr>
                              <w:t>1600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296"/>
                              <w:rPr>
                                <w:sz w:val="14"/>
                              </w:rPr>
                            </w:pPr>
                            <w:r>
                              <w:rPr>
                                <w:spacing w:val="-5"/>
                                <w:sz w:val="14"/>
                              </w:rPr>
                              <w:t>650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6"/>
                              <w:jc w:val="center"/>
                              <w:rPr>
                                <w:sz w:val="14"/>
                              </w:rPr>
                            </w:pPr>
                            <w:r>
                              <w:rPr>
                                <w:spacing w:val="-2"/>
                                <w:sz w:val="14"/>
                              </w:rPr>
                              <w:t>273-</w:t>
                            </w:r>
                            <w:r>
                              <w:rPr>
                                <w:spacing w:val="-5"/>
                                <w:sz w:val="14"/>
                              </w:rPr>
                              <w:t>718</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9" w:right="2"/>
                              <w:jc w:val="center"/>
                              <w:rPr>
                                <w:sz w:val="14"/>
                              </w:rPr>
                            </w:pPr>
                            <w:r>
                              <w:rPr>
                                <w:spacing w:val="-5"/>
                                <w:sz w:val="14"/>
                              </w:rPr>
                              <w:t>422</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49"/>
                              <w:jc w:val="center"/>
                              <w:rPr>
                                <w:sz w:val="14"/>
                              </w:rPr>
                            </w:pPr>
                            <w:r>
                              <w:rPr>
                                <w:spacing w:val="-2"/>
                                <w:sz w:val="14"/>
                              </w:rPr>
                              <w:t>510-</w:t>
                            </w:r>
                            <w:r>
                              <w:rPr>
                                <w:spacing w:val="-4"/>
                                <w:sz w:val="14"/>
                              </w:rPr>
                              <w:t>1000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29"/>
                              <w:rPr>
                                <w:sz w:val="14"/>
                              </w:rPr>
                            </w:pPr>
                          </w:p>
                          <w:p>
                            <w:pPr>
                              <w:pStyle w:val="TableParagraph"/>
                              <w:spacing w:before="1"/>
                              <w:ind w:left="50"/>
                              <w:jc w:val="center"/>
                              <w:rPr>
                                <w:sz w:val="14"/>
                              </w:rPr>
                            </w:pPr>
                            <w:r>
                              <w:rPr>
                                <w:spacing w:val="-2"/>
                                <w:sz w:val="14"/>
                              </w:rPr>
                              <w:t>836.2</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200" w:lineRule="atLeast" w:before="20"/>
                              <w:ind w:left="65" w:right="64"/>
                              <w:rPr>
                                <w:sz w:val="14"/>
                              </w:rPr>
                            </w:pPr>
                            <w:r>
                              <w:rPr>
                                <w:sz w:val="14"/>
                              </w:rPr>
                              <w:t>Runoff/leaching from natural</w:t>
                            </w:r>
                            <w:r>
                              <w:rPr>
                                <w:spacing w:val="-11"/>
                                <w:sz w:val="14"/>
                              </w:rPr>
                              <w:t> </w:t>
                            </w:r>
                            <w:r>
                              <w:rPr>
                                <w:sz w:val="14"/>
                              </w:rPr>
                              <w:t>deposits;</w:t>
                            </w:r>
                            <w:r>
                              <w:rPr>
                                <w:spacing w:val="-10"/>
                                <w:sz w:val="14"/>
                              </w:rPr>
                              <w:t> </w:t>
                            </w:r>
                            <w:r>
                              <w:rPr>
                                <w:sz w:val="14"/>
                              </w:rPr>
                              <w:t>industrial </w:t>
                            </w:r>
                            <w:r>
                              <w:rPr>
                                <w:spacing w:val="-2"/>
                                <w:sz w:val="14"/>
                              </w:rPr>
                              <w:t>wastes</w:t>
                            </w:r>
                          </w:p>
                        </w:tc>
                      </w:tr>
                      <w:tr>
                        <w:trPr>
                          <w:trHeight w:val="400"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97"/>
                              <w:ind w:left="62"/>
                              <w:rPr>
                                <w:sz w:val="16"/>
                              </w:rPr>
                            </w:pPr>
                            <w:r>
                              <w:rPr>
                                <w:sz w:val="16"/>
                              </w:rPr>
                              <w:t>Sulfate </w:t>
                            </w:r>
                            <w:r>
                              <w:rPr>
                                <w:spacing w:val="-2"/>
                                <w:sz w:val="16"/>
                              </w:rPr>
                              <w:t>((ppm)</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105"/>
                              <w:ind w:left="44"/>
                              <w:jc w:val="center"/>
                              <w:rPr>
                                <w:sz w:val="14"/>
                              </w:rPr>
                            </w:pPr>
                            <w:r>
                              <w:rPr>
                                <w:spacing w:val="-5"/>
                                <w:sz w:val="14"/>
                              </w:rPr>
                              <w:t>500</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05"/>
                              <w:ind w:left="50" w:right="5"/>
                              <w:jc w:val="center"/>
                              <w:rPr>
                                <w:sz w:val="14"/>
                              </w:rPr>
                            </w:pPr>
                            <w:r>
                              <w:rPr>
                                <w:spacing w:val="-5"/>
                                <w:sz w:val="14"/>
                              </w:rPr>
                              <w:t>96</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105"/>
                              <w:ind w:left="46"/>
                              <w:jc w:val="center"/>
                              <w:rPr>
                                <w:sz w:val="14"/>
                              </w:rPr>
                            </w:pPr>
                            <w:r>
                              <w:rPr>
                                <w:spacing w:val="-5"/>
                                <w:sz w:val="14"/>
                              </w:rPr>
                              <w:t>60</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05"/>
                              <w:ind w:left="49" w:right="2"/>
                              <w:jc w:val="center"/>
                              <w:rPr>
                                <w:sz w:val="14"/>
                              </w:rPr>
                            </w:pPr>
                            <w:r>
                              <w:rPr>
                                <w:spacing w:val="-5"/>
                                <w:sz w:val="14"/>
                              </w:rPr>
                              <w:t>60</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105"/>
                              <w:ind w:left="49"/>
                              <w:jc w:val="center"/>
                              <w:rPr>
                                <w:sz w:val="14"/>
                              </w:rPr>
                            </w:pPr>
                            <w:r>
                              <w:rPr>
                                <w:spacing w:val="-2"/>
                                <w:sz w:val="14"/>
                              </w:rPr>
                              <w:t>13-</w:t>
                            </w:r>
                            <w:r>
                              <w:rPr>
                                <w:spacing w:val="-5"/>
                                <w:sz w:val="14"/>
                              </w:rPr>
                              <w:t>190</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105"/>
                              <w:ind w:left="50"/>
                              <w:jc w:val="center"/>
                              <w:rPr>
                                <w:sz w:val="14"/>
                              </w:rPr>
                            </w:pPr>
                            <w:r>
                              <w:rPr>
                                <w:spacing w:val="-2"/>
                                <w:sz w:val="14"/>
                              </w:rPr>
                              <w:t>132.6</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line="180" w:lineRule="atLeast" w:before="20"/>
                              <w:ind w:left="65"/>
                              <w:rPr>
                                <w:sz w:val="12"/>
                              </w:rPr>
                            </w:pPr>
                            <w:r>
                              <w:rPr>
                                <w:sz w:val="12"/>
                              </w:rPr>
                              <w:t>Runoff/leaching</w:t>
                            </w:r>
                            <w:r>
                              <w:rPr>
                                <w:spacing w:val="-9"/>
                                <w:sz w:val="12"/>
                              </w:rPr>
                              <w:t> </w:t>
                            </w:r>
                            <w:r>
                              <w:rPr>
                                <w:sz w:val="12"/>
                              </w:rPr>
                              <w:t>from</w:t>
                            </w:r>
                            <w:r>
                              <w:rPr>
                                <w:spacing w:val="-9"/>
                                <w:sz w:val="12"/>
                              </w:rPr>
                              <w:t> </w:t>
                            </w:r>
                            <w:r>
                              <w:rPr>
                                <w:sz w:val="12"/>
                              </w:rPr>
                              <w:t>natural</w:t>
                            </w:r>
                            <w:r>
                              <w:rPr>
                                <w:spacing w:val="40"/>
                                <w:sz w:val="12"/>
                              </w:rPr>
                              <w:t> </w:t>
                            </w:r>
                            <w:r>
                              <w:rPr>
                                <w:sz w:val="12"/>
                              </w:rPr>
                              <w:t>deposits industrial wastes</w:t>
                            </w:r>
                          </w:p>
                        </w:tc>
                      </w:tr>
                      <w:tr>
                        <w:trPr>
                          <w:trHeight w:val="265" w:hRule="atLeast"/>
                        </w:trPr>
                        <w:tc>
                          <w:tcPr>
                            <w:tcW w:w="2480" w:type="dxa"/>
                            <w:tcBorders>
                              <w:top w:val="single" w:sz="6" w:space="0" w:color="232323"/>
                              <w:left w:val="single" w:sz="6" w:space="0" w:color="232323"/>
                              <w:bottom w:val="single" w:sz="6" w:space="0" w:color="232323"/>
                              <w:right w:val="single" w:sz="6" w:space="0" w:color="232323"/>
                            </w:tcBorders>
                          </w:tcPr>
                          <w:p>
                            <w:pPr>
                              <w:pStyle w:val="TableParagraph"/>
                              <w:spacing w:before="17"/>
                              <w:ind w:left="62"/>
                              <w:rPr>
                                <w:sz w:val="16"/>
                              </w:rPr>
                            </w:pPr>
                            <w:r>
                              <w:rPr>
                                <w:sz w:val="16"/>
                              </w:rPr>
                              <w:t>Turbidity </w:t>
                            </w:r>
                            <w:r>
                              <w:rPr>
                                <w:spacing w:val="-2"/>
                                <w:sz w:val="16"/>
                              </w:rPr>
                              <w:t>(NTU)</w:t>
                            </w:r>
                          </w:p>
                        </w:tc>
                        <w:tc>
                          <w:tcPr>
                            <w:tcW w:w="1824" w:type="dxa"/>
                            <w:gridSpan w:val="2"/>
                            <w:tcBorders>
                              <w:top w:val="single" w:sz="6" w:space="0" w:color="232323"/>
                              <w:left w:val="single" w:sz="6" w:space="0" w:color="232323"/>
                              <w:bottom w:val="single" w:sz="6" w:space="0" w:color="232323"/>
                              <w:right w:val="single" w:sz="6" w:space="0" w:color="232323"/>
                            </w:tcBorders>
                          </w:tcPr>
                          <w:p>
                            <w:pPr>
                              <w:pStyle w:val="TableParagraph"/>
                              <w:spacing w:before="45"/>
                              <w:ind w:left="44"/>
                              <w:jc w:val="center"/>
                              <w:rPr>
                                <w:sz w:val="14"/>
                              </w:rPr>
                            </w:pPr>
                            <w:r>
                              <w:rPr>
                                <w:spacing w:val="-10"/>
                                <w:sz w:val="14"/>
                              </w:rPr>
                              <w:t>5</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5"/>
                              <w:ind w:left="50" w:right="5"/>
                              <w:jc w:val="center"/>
                              <w:rPr>
                                <w:sz w:val="14"/>
                              </w:rPr>
                            </w:pPr>
                            <w:r>
                              <w:rPr>
                                <w:spacing w:val="-5"/>
                                <w:sz w:val="14"/>
                              </w:rPr>
                              <w:t>.11</w:t>
                            </w:r>
                          </w:p>
                        </w:tc>
                        <w:tc>
                          <w:tcPr>
                            <w:tcW w:w="729" w:type="dxa"/>
                            <w:tcBorders>
                              <w:top w:val="single" w:sz="6" w:space="0" w:color="232323"/>
                              <w:left w:val="single" w:sz="6" w:space="0" w:color="232323"/>
                              <w:bottom w:val="single" w:sz="6" w:space="0" w:color="232323"/>
                              <w:right w:val="single" w:sz="6" w:space="0" w:color="232323"/>
                            </w:tcBorders>
                          </w:tcPr>
                          <w:p>
                            <w:pPr>
                              <w:pStyle w:val="TableParagraph"/>
                              <w:spacing w:before="45"/>
                              <w:ind w:left="46"/>
                              <w:jc w:val="center"/>
                              <w:rPr>
                                <w:sz w:val="14"/>
                              </w:rPr>
                            </w:pPr>
                            <w:r>
                              <w:rPr>
                                <w:sz w:val="14"/>
                              </w:rPr>
                              <w:t>ND-</w:t>
                            </w:r>
                            <w:r>
                              <w:rPr>
                                <w:spacing w:val="-5"/>
                                <w:sz w:val="14"/>
                              </w:rPr>
                              <w:t>.18</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5"/>
                              <w:ind w:left="49" w:right="2"/>
                              <w:jc w:val="center"/>
                              <w:rPr>
                                <w:sz w:val="14"/>
                              </w:rPr>
                            </w:pPr>
                            <w:r>
                              <w:rPr>
                                <w:spacing w:val="-5"/>
                                <w:sz w:val="14"/>
                              </w:rPr>
                              <w:t>.06</w:t>
                            </w:r>
                          </w:p>
                        </w:tc>
                        <w:tc>
                          <w:tcPr>
                            <w:tcW w:w="911" w:type="dxa"/>
                            <w:tcBorders>
                              <w:top w:val="single" w:sz="6" w:space="0" w:color="232323"/>
                              <w:left w:val="single" w:sz="6" w:space="0" w:color="232323"/>
                              <w:bottom w:val="single" w:sz="6" w:space="0" w:color="232323"/>
                              <w:right w:val="single" w:sz="6" w:space="0" w:color="232323"/>
                            </w:tcBorders>
                          </w:tcPr>
                          <w:p>
                            <w:pPr>
                              <w:pStyle w:val="TableParagraph"/>
                              <w:spacing w:before="45"/>
                              <w:ind w:left="49"/>
                              <w:jc w:val="center"/>
                              <w:rPr>
                                <w:sz w:val="14"/>
                              </w:rPr>
                            </w:pPr>
                            <w:r>
                              <w:rPr>
                                <w:sz w:val="14"/>
                              </w:rPr>
                              <w:t>.3-</w:t>
                            </w:r>
                            <w:r>
                              <w:rPr>
                                <w:spacing w:val="-10"/>
                                <w:sz w:val="14"/>
                              </w:rPr>
                              <w:t>9</w:t>
                            </w:r>
                          </w:p>
                        </w:tc>
                        <w:tc>
                          <w:tcPr>
                            <w:tcW w:w="820" w:type="dxa"/>
                            <w:tcBorders>
                              <w:top w:val="single" w:sz="6" w:space="0" w:color="232323"/>
                              <w:left w:val="single" w:sz="6" w:space="0" w:color="232323"/>
                              <w:bottom w:val="single" w:sz="6" w:space="0" w:color="232323"/>
                              <w:right w:val="single" w:sz="6" w:space="0" w:color="232323"/>
                            </w:tcBorders>
                          </w:tcPr>
                          <w:p>
                            <w:pPr>
                              <w:pStyle w:val="TableParagraph"/>
                              <w:spacing w:before="45"/>
                              <w:ind w:left="50"/>
                              <w:jc w:val="center"/>
                              <w:rPr>
                                <w:sz w:val="14"/>
                              </w:rPr>
                            </w:pPr>
                            <w:r>
                              <w:rPr>
                                <w:spacing w:val="-4"/>
                                <w:sz w:val="14"/>
                              </w:rPr>
                              <w:t>1.94</w:t>
                            </w:r>
                          </w:p>
                        </w:tc>
                        <w:tc>
                          <w:tcPr>
                            <w:tcW w:w="1932" w:type="dxa"/>
                            <w:tcBorders>
                              <w:top w:val="single" w:sz="6" w:space="0" w:color="232323"/>
                              <w:left w:val="single" w:sz="6" w:space="0" w:color="232323"/>
                              <w:bottom w:val="single" w:sz="6" w:space="0" w:color="232323"/>
                              <w:right w:val="single" w:sz="6" w:space="0" w:color="232323"/>
                            </w:tcBorders>
                          </w:tcPr>
                          <w:p>
                            <w:pPr>
                              <w:pStyle w:val="TableParagraph"/>
                              <w:spacing w:before="39"/>
                              <w:ind w:left="65"/>
                              <w:rPr>
                                <w:sz w:val="13"/>
                              </w:rPr>
                            </w:pPr>
                            <w:r>
                              <w:rPr>
                                <w:sz w:val="13"/>
                              </w:rPr>
                              <w:t>Soil </w:t>
                            </w:r>
                            <w:r>
                              <w:rPr>
                                <w:spacing w:val="-2"/>
                                <w:sz w:val="13"/>
                              </w:rPr>
                              <w:t>Runoff</w:t>
                            </w:r>
                          </w:p>
                        </w:tc>
                      </w:tr>
                      <w:tr>
                        <w:trPr>
                          <w:trHeight w:val="440" w:hRule="atLeast"/>
                        </w:trPr>
                        <w:tc>
                          <w:tcPr>
                            <w:tcW w:w="2480" w:type="dxa"/>
                            <w:tcBorders>
                              <w:top w:val="single" w:sz="6" w:space="0" w:color="232323"/>
                              <w:left w:val="single" w:sz="6" w:space="0" w:color="232323"/>
                              <w:right w:val="single" w:sz="6" w:space="0" w:color="232323"/>
                            </w:tcBorders>
                          </w:tcPr>
                          <w:p>
                            <w:pPr>
                              <w:pStyle w:val="TableParagraph"/>
                              <w:spacing w:before="117"/>
                              <w:ind w:left="62"/>
                              <w:rPr>
                                <w:sz w:val="16"/>
                              </w:rPr>
                            </w:pPr>
                            <w:r>
                              <w:rPr>
                                <w:sz w:val="16"/>
                              </w:rPr>
                              <w:t>Total</w:t>
                            </w:r>
                            <w:r>
                              <w:rPr>
                                <w:spacing w:val="-4"/>
                                <w:sz w:val="16"/>
                              </w:rPr>
                              <w:t> </w:t>
                            </w:r>
                            <w:r>
                              <w:rPr>
                                <w:sz w:val="16"/>
                              </w:rPr>
                              <w:t>Dissolved</w:t>
                            </w:r>
                            <w:r>
                              <w:rPr>
                                <w:spacing w:val="-3"/>
                                <w:sz w:val="16"/>
                              </w:rPr>
                              <w:t> </w:t>
                            </w:r>
                            <w:r>
                              <w:rPr>
                                <w:sz w:val="16"/>
                              </w:rPr>
                              <w:t>Solids</w:t>
                            </w:r>
                            <w:r>
                              <w:rPr>
                                <w:spacing w:val="-3"/>
                                <w:sz w:val="16"/>
                              </w:rPr>
                              <w:t> </w:t>
                            </w:r>
                            <w:r>
                              <w:rPr>
                                <w:spacing w:val="-2"/>
                                <w:sz w:val="16"/>
                              </w:rPr>
                              <w:t>(ppm)</w:t>
                            </w:r>
                          </w:p>
                        </w:tc>
                        <w:tc>
                          <w:tcPr>
                            <w:tcW w:w="1824" w:type="dxa"/>
                            <w:gridSpan w:val="2"/>
                            <w:tcBorders>
                              <w:top w:val="single" w:sz="6" w:space="0" w:color="232323"/>
                              <w:left w:val="single" w:sz="6" w:space="0" w:color="232323"/>
                              <w:right w:val="single" w:sz="6" w:space="0" w:color="232323"/>
                            </w:tcBorders>
                          </w:tcPr>
                          <w:p>
                            <w:pPr>
                              <w:pStyle w:val="TableParagraph"/>
                              <w:spacing w:before="125"/>
                              <w:ind w:left="44"/>
                              <w:jc w:val="center"/>
                              <w:rPr>
                                <w:sz w:val="14"/>
                              </w:rPr>
                            </w:pPr>
                            <w:r>
                              <w:rPr>
                                <w:spacing w:val="-4"/>
                                <w:sz w:val="14"/>
                              </w:rPr>
                              <w:t>1000</w:t>
                            </w:r>
                          </w:p>
                        </w:tc>
                        <w:tc>
                          <w:tcPr>
                            <w:tcW w:w="729" w:type="dxa"/>
                            <w:tcBorders>
                              <w:top w:val="single" w:sz="6" w:space="0" w:color="232323"/>
                              <w:left w:val="single" w:sz="6" w:space="0" w:color="232323"/>
                              <w:right w:val="single" w:sz="6" w:space="0" w:color="232323"/>
                            </w:tcBorders>
                          </w:tcPr>
                          <w:p>
                            <w:pPr>
                              <w:pStyle w:val="TableParagraph"/>
                              <w:rPr>
                                <w:rFonts w:ascii="Times New Roman"/>
                                <w:sz w:val="14"/>
                              </w:rPr>
                            </w:pPr>
                          </w:p>
                        </w:tc>
                        <w:tc>
                          <w:tcPr>
                            <w:tcW w:w="820" w:type="dxa"/>
                            <w:tcBorders>
                              <w:top w:val="single" w:sz="6" w:space="0" w:color="232323"/>
                              <w:left w:val="single" w:sz="6" w:space="0" w:color="232323"/>
                              <w:right w:val="single" w:sz="6" w:space="0" w:color="232323"/>
                            </w:tcBorders>
                          </w:tcPr>
                          <w:p>
                            <w:pPr>
                              <w:pStyle w:val="TableParagraph"/>
                              <w:spacing w:before="125"/>
                              <w:ind w:left="296"/>
                              <w:rPr>
                                <w:sz w:val="14"/>
                              </w:rPr>
                            </w:pPr>
                            <w:r>
                              <w:rPr>
                                <w:spacing w:val="-5"/>
                                <w:sz w:val="14"/>
                              </w:rPr>
                              <w:t>440</w:t>
                            </w:r>
                          </w:p>
                        </w:tc>
                        <w:tc>
                          <w:tcPr>
                            <w:tcW w:w="729" w:type="dxa"/>
                            <w:tcBorders>
                              <w:top w:val="single" w:sz="6" w:space="0" w:color="232323"/>
                              <w:left w:val="single" w:sz="6" w:space="0" w:color="232323"/>
                              <w:right w:val="single" w:sz="6" w:space="0" w:color="232323"/>
                            </w:tcBorders>
                          </w:tcPr>
                          <w:p>
                            <w:pPr>
                              <w:pStyle w:val="TableParagraph"/>
                              <w:spacing w:before="125"/>
                              <w:ind w:left="46"/>
                              <w:jc w:val="center"/>
                              <w:rPr>
                                <w:sz w:val="14"/>
                              </w:rPr>
                            </w:pPr>
                            <w:r>
                              <w:rPr>
                                <w:spacing w:val="-5"/>
                                <w:sz w:val="14"/>
                              </w:rPr>
                              <w:t>270</w:t>
                            </w:r>
                          </w:p>
                        </w:tc>
                        <w:tc>
                          <w:tcPr>
                            <w:tcW w:w="911" w:type="dxa"/>
                            <w:tcBorders>
                              <w:top w:val="single" w:sz="6" w:space="0" w:color="232323"/>
                              <w:left w:val="single" w:sz="6" w:space="0" w:color="232323"/>
                              <w:right w:val="single" w:sz="6" w:space="0" w:color="232323"/>
                            </w:tcBorders>
                          </w:tcPr>
                          <w:p>
                            <w:pPr>
                              <w:pStyle w:val="TableParagraph"/>
                              <w:spacing w:before="125"/>
                              <w:ind w:left="49" w:right="2"/>
                              <w:jc w:val="center"/>
                              <w:rPr>
                                <w:sz w:val="14"/>
                              </w:rPr>
                            </w:pPr>
                            <w:r>
                              <w:rPr>
                                <w:spacing w:val="-5"/>
                                <w:sz w:val="14"/>
                              </w:rPr>
                              <w:t>270</w:t>
                            </w:r>
                          </w:p>
                        </w:tc>
                        <w:tc>
                          <w:tcPr>
                            <w:tcW w:w="911" w:type="dxa"/>
                            <w:tcBorders>
                              <w:top w:val="single" w:sz="6" w:space="0" w:color="232323"/>
                              <w:left w:val="single" w:sz="6" w:space="0" w:color="232323"/>
                              <w:right w:val="single" w:sz="6" w:space="0" w:color="232323"/>
                            </w:tcBorders>
                          </w:tcPr>
                          <w:p>
                            <w:pPr>
                              <w:pStyle w:val="TableParagraph"/>
                              <w:spacing w:before="125"/>
                              <w:ind w:left="49"/>
                              <w:jc w:val="center"/>
                              <w:rPr>
                                <w:sz w:val="14"/>
                              </w:rPr>
                            </w:pPr>
                            <w:r>
                              <w:rPr>
                                <w:spacing w:val="-2"/>
                                <w:sz w:val="14"/>
                              </w:rPr>
                              <w:t>300-</w:t>
                            </w:r>
                            <w:r>
                              <w:rPr>
                                <w:spacing w:val="-5"/>
                                <w:sz w:val="14"/>
                              </w:rPr>
                              <w:t>690</w:t>
                            </w:r>
                          </w:p>
                        </w:tc>
                        <w:tc>
                          <w:tcPr>
                            <w:tcW w:w="820" w:type="dxa"/>
                            <w:tcBorders>
                              <w:top w:val="single" w:sz="6" w:space="0" w:color="232323"/>
                              <w:left w:val="single" w:sz="6" w:space="0" w:color="232323"/>
                              <w:right w:val="single" w:sz="6" w:space="0" w:color="232323"/>
                            </w:tcBorders>
                          </w:tcPr>
                          <w:p>
                            <w:pPr>
                              <w:pStyle w:val="TableParagraph"/>
                              <w:spacing w:before="125"/>
                              <w:ind w:left="50"/>
                              <w:jc w:val="center"/>
                              <w:rPr>
                                <w:sz w:val="14"/>
                              </w:rPr>
                            </w:pPr>
                            <w:r>
                              <w:rPr>
                                <w:spacing w:val="-2"/>
                                <w:sz w:val="14"/>
                              </w:rPr>
                              <w:t>542.5</w:t>
                            </w:r>
                          </w:p>
                        </w:tc>
                        <w:tc>
                          <w:tcPr>
                            <w:tcW w:w="1932" w:type="dxa"/>
                            <w:tcBorders>
                              <w:top w:val="single" w:sz="6" w:space="0" w:color="232323"/>
                              <w:left w:val="single" w:sz="6" w:space="0" w:color="232323"/>
                              <w:right w:val="single" w:sz="6" w:space="0" w:color="232323"/>
                            </w:tcBorders>
                          </w:tcPr>
                          <w:p>
                            <w:pPr>
                              <w:pStyle w:val="TableParagraph"/>
                              <w:spacing w:line="200" w:lineRule="atLeast" w:before="20"/>
                              <w:ind w:left="65" w:right="432"/>
                              <w:rPr>
                                <w:sz w:val="14"/>
                              </w:rPr>
                            </w:pPr>
                            <w:r>
                              <w:rPr>
                                <w:sz w:val="14"/>
                              </w:rPr>
                              <w:t>Runoff/leaching</w:t>
                            </w:r>
                            <w:r>
                              <w:rPr>
                                <w:spacing w:val="-11"/>
                                <w:sz w:val="14"/>
                              </w:rPr>
                              <w:t> </w:t>
                            </w:r>
                            <w:r>
                              <w:rPr>
                                <w:sz w:val="14"/>
                              </w:rPr>
                              <w:t>from natural deposits</w:t>
                            </w:r>
                          </w:p>
                        </w:tc>
                      </w:tr>
                    </w:tbl>
                    <w:p>
                      <w:pPr>
                        <w:pStyle w:val="BodyText"/>
                      </w:pPr>
                    </w:p>
                  </w:txbxContent>
                </v:textbox>
                <w10:wrap type="none"/>
              </v:shape>
            </w:pict>
          </mc:Fallback>
        </mc:AlternateContent>
      </w:r>
      <w:r>
        <w:rPr>
          <w:u w:val="single"/>
        </w:rPr>
        <w:t>TERMS</w:t>
      </w:r>
      <w:r>
        <w:rPr>
          <w:spacing w:val="-2"/>
          <w:u w:val="single"/>
        </w:rPr>
        <w:t> </w:t>
      </w:r>
      <w:r>
        <w:rPr>
          <w:u w:val="single"/>
        </w:rPr>
        <w:t>USED</w:t>
      </w:r>
      <w:r>
        <w:rPr>
          <w:spacing w:val="-1"/>
          <w:u w:val="single"/>
        </w:rPr>
        <w:t> </w:t>
      </w:r>
      <w:r>
        <w:rPr>
          <w:u w:val="single"/>
        </w:rPr>
        <w:t>IN</w:t>
      </w:r>
      <w:r>
        <w:rPr>
          <w:spacing w:val="-1"/>
          <w:u w:val="single"/>
        </w:rPr>
        <w:t> </w:t>
      </w:r>
      <w:r>
        <w:rPr>
          <w:u w:val="single"/>
        </w:rPr>
        <w:t>THIS</w:t>
      </w:r>
      <w:r>
        <w:rPr>
          <w:spacing w:val="-1"/>
          <w:u w:val="single"/>
        </w:rPr>
        <w:t> </w:t>
      </w:r>
      <w:r>
        <w:rPr>
          <w:spacing w:val="-2"/>
          <w:u w:val="single"/>
        </w:rPr>
        <w:t>REPORT:</w:t>
      </w:r>
    </w:p>
    <w:p>
      <w:pPr>
        <w:spacing w:line="237" w:lineRule="auto" w:before="0"/>
        <w:ind w:left="127" w:right="12511" w:firstLine="0"/>
        <w:jc w:val="left"/>
        <w:rPr>
          <w:sz w:val="16"/>
        </w:rPr>
      </w:pPr>
      <w:r>
        <w:rPr>
          <w:b/>
          <w:sz w:val="16"/>
        </w:rPr>
        <w:t>Maximum Contaminant Level Goal (MCLG) and Public Health Goal (PHG) –</w:t>
      </w:r>
      <w:r>
        <w:rPr>
          <w:b/>
          <w:spacing w:val="-18"/>
          <w:sz w:val="16"/>
        </w:rPr>
        <w:t> </w:t>
      </w:r>
      <w:r>
        <w:rPr>
          <w:sz w:val="16"/>
        </w:rPr>
        <w:t>The level of a contaminant in drinking water below which there is no known</w:t>
      </w:r>
      <w:r>
        <w:rPr>
          <w:spacing w:val="-3"/>
          <w:sz w:val="16"/>
        </w:rPr>
        <w:t> </w:t>
      </w:r>
      <w:r>
        <w:rPr>
          <w:sz w:val="16"/>
        </w:rPr>
        <w:t>or</w:t>
      </w:r>
      <w:r>
        <w:rPr>
          <w:spacing w:val="-3"/>
          <w:sz w:val="16"/>
        </w:rPr>
        <w:t> </w:t>
      </w:r>
      <w:r>
        <w:rPr>
          <w:sz w:val="16"/>
        </w:rPr>
        <w:t>expected</w:t>
      </w:r>
      <w:r>
        <w:rPr>
          <w:spacing w:val="-3"/>
          <w:sz w:val="16"/>
        </w:rPr>
        <w:t> </w:t>
      </w:r>
      <w:r>
        <w:rPr>
          <w:sz w:val="16"/>
        </w:rPr>
        <w:t>risk</w:t>
      </w:r>
      <w:r>
        <w:rPr>
          <w:spacing w:val="-2"/>
          <w:sz w:val="16"/>
        </w:rPr>
        <w:t> </w:t>
      </w:r>
      <w:r>
        <w:rPr>
          <w:sz w:val="16"/>
        </w:rPr>
        <w:t>to</w:t>
      </w:r>
      <w:r>
        <w:rPr>
          <w:spacing w:val="-2"/>
          <w:sz w:val="16"/>
        </w:rPr>
        <w:t> </w:t>
      </w:r>
      <w:r>
        <w:rPr>
          <w:sz w:val="16"/>
        </w:rPr>
        <w:t>health.</w:t>
      </w:r>
      <w:r>
        <w:rPr>
          <w:spacing w:val="-2"/>
          <w:sz w:val="16"/>
        </w:rPr>
        <w:t> </w:t>
      </w:r>
      <w:r>
        <w:rPr>
          <w:sz w:val="16"/>
        </w:rPr>
        <w:t>MCLGs</w:t>
      </w:r>
      <w:r>
        <w:rPr>
          <w:spacing w:val="-2"/>
          <w:sz w:val="16"/>
        </w:rPr>
        <w:t> </w:t>
      </w:r>
      <w:r>
        <w:rPr>
          <w:sz w:val="16"/>
        </w:rPr>
        <w:t>are</w:t>
      </w:r>
      <w:r>
        <w:rPr>
          <w:spacing w:val="-2"/>
          <w:sz w:val="16"/>
        </w:rPr>
        <w:t> </w:t>
      </w:r>
      <w:r>
        <w:rPr>
          <w:sz w:val="16"/>
        </w:rPr>
        <w:t>set</w:t>
      </w:r>
      <w:r>
        <w:rPr>
          <w:spacing w:val="-2"/>
          <w:sz w:val="16"/>
        </w:rPr>
        <w:t> </w:t>
      </w:r>
      <w:r>
        <w:rPr>
          <w:sz w:val="16"/>
        </w:rPr>
        <w:t>by</w:t>
      </w:r>
      <w:r>
        <w:rPr>
          <w:spacing w:val="-2"/>
          <w:sz w:val="16"/>
        </w:rPr>
        <w:t> </w:t>
      </w:r>
      <w:r>
        <w:rPr>
          <w:sz w:val="16"/>
        </w:rPr>
        <w:t>the</w:t>
      </w:r>
      <w:r>
        <w:rPr>
          <w:spacing w:val="-2"/>
          <w:sz w:val="16"/>
        </w:rPr>
        <w:t> </w:t>
      </w:r>
      <w:r>
        <w:rPr>
          <w:sz w:val="16"/>
        </w:rPr>
        <w:t>Federal</w:t>
      </w:r>
      <w:r>
        <w:rPr>
          <w:spacing w:val="-2"/>
          <w:sz w:val="16"/>
        </w:rPr>
        <w:t> </w:t>
      </w:r>
      <w:r>
        <w:rPr>
          <w:sz w:val="16"/>
        </w:rPr>
        <w:t>Environmental</w:t>
      </w:r>
      <w:r>
        <w:rPr>
          <w:spacing w:val="-2"/>
          <w:sz w:val="16"/>
        </w:rPr>
        <w:t> </w:t>
      </w:r>
      <w:r>
        <w:rPr>
          <w:sz w:val="16"/>
        </w:rPr>
        <w:t>Protection</w:t>
      </w:r>
      <w:r>
        <w:rPr>
          <w:spacing w:val="-3"/>
          <w:sz w:val="16"/>
        </w:rPr>
        <w:t> </w:t>
      </w:r>
      <w:r>
        <w:rPr>
          <w:sz w:val="16"/>
        </w:rPr>
        <w:t>Agency</w:t>
      </w:r>
      <w:r>
        <w:rPr>
          <w:spacing w:val="-2"/>
          <w:sz w:val="16"/>
        </w:rPr>
        <w:t> </w:t>
      </w:r>
      <w:r>
        <w:rPr>
          <w:sz w:val="16"/>
        </w:rPr>
        <w:t>and</w:t>
      </w:r>
      <w:r>
        <w:rPr>
          <w:spacing w:val="-3"/>
          <w:sz w:val="16"/>
        </w:rPr>
        <w:t> </w:t>
      </w:r>
      <w:r>
        <w:rPr>
          <w:sz w:val="16"/>
        </w:rPr>
        <w:t>PHGs</w:t>
      </w:r>
      <w:r>
        <w:rPr>
          <w:spacing w:val="-2"/>
          <w:sz w:val="16"/>
        </w:rPr>
        <w:t> </w:t>
      </w:r>
      <w:r>
        <w:rPr>
          <w:sz w:val="16"/>
        </w:rPr>
        <w:t>are</w:t>
      </w:r>
      <w:r>
        <w:rPr>
          <w:spacing w:val="-2"/>
          <w:sz w:val="16"/>
        </w:rPr>
        <w:t> </w:t>
      </w:r>
      <w:r>
        <w:rPr>
          <w:sz w:val="16"/>
        </w:rPr>
        <w:t>set</w:t>
      </w:r>
      <w:r>
        <w:rPr>
          <w:spacing w:val="-2"/>
          <w:sz w:val="16"/>
        </w:rPr>
        <w:t> </w:t>
      </w:r>
      <w:r>
        <w:rPr>
          <w:sz w:val="16"/>
        </w:rPr>
        <w:t>by</w:t>
      </w:r>
      <w:r>
        <w:rPr>
          <w:spacing w:val="-2"/>
          <w:sz w:val="16"/>
        </w:rPr>
        <w:t> </w:t>
      </w:r>
      <w:r>
        <w:rPr>
          <w:sz w:val="16"/>
        </w:rPr>
        <w:t>the</w:t>
      </w:r>
      <w:r>
        <w:rPr>
          <w:spacing w:val="-2"/>
          <w:sz w:val="16"/>
        </w:rPr>
        <w:t> </w:t>
      </w:r>
      <w:r>
        <w:rPr>
          <w:sz w:val="16"/>
        </w:rPr>
        <w:t>California</w:t>
      </w:r>
      <w:r>
        <w:rPr>
          <w:spacing w:val="-2"/>
          <w:sz w:val="16"/>
        </w:rPr>
        <w:t> </w:t>
      </w:r>
      <w:r>
        <w:rPr>
          <w:sz w:val="16"/>
        </w:rPr>
        <w:t>Environmental Protection Agency.</w:t>
      </w:r>
    </w:p>
    <w:p>
      <w:pPr>
        <w:pStyle w:val="BodyText"/>
        <w:spacing w:line="237" w:lineRule="auto"/>
        <w:ind w:left="127" w:right="12511"/>
      </w:pPr>
      <w:r>
        <w:rPr>
          <w:b/>
        </w:rPr>
        <w:t>Maximum</w:t>
      </w:r>
      <w:r>
        <w:rPr>
          <w:b/>
          <w:spacing w:val="-2"/>
        </w:rPr>
        <w:t> </w:t>
      </w:r>
      <w:r>
        <w:rPr>
          <w:b/>
        </w:rPr>
        <w:t>Contaminant</w:t>
      </w:r>
      <w:r>
        <w:rPr>
          <w:b/>
          <w:spacing w:val="-2"/>
        </w:rPr>
        <w:t> </w:t>
      </w:r>
      <w:r>
        <w:rPr>
          <w:b/>
        </w:rPr>
        <w:t>Level</w:t>
      </w:r>
      <w:r>
        <w:rPr>
          <w:b/>
          <w:spacing w:val="-2"/>
        </w:rPr>
        <w:t> </w:t>
      </w:r>
      <w:r>
        <w:rPr>
          <w:b/>
        </w:rPr>
        <w:t>(MCL)</w:t>
      </w:r>
      <w:r>
        <w:rPr>
          <w:b/>
          <w:spacing w:val="-2"/>
        </w:rPr>
        <w:t> </w:t>
      </w:r>
      <w:r>
        <w:rPr>
          <w:b/>
        </w:rPr>
        <w:t>–</w:t>
      </w:r>
      <w:r>
        <w:rPr>
          <w:b/>
          <w:spacing w:val="-2"/>
        </w:rPr>
        <w:t> </w:t>
      </w:r>
      <w:r>
        <w:rPr/>
        <w:t>The</w:t>
      </w:r>
      <w:r>
        <w:rPr>
          <w:spacing w:val="-2"/>
        </w:rPr>
        <w:t> </w:t>
      </w:r>
      <w:r>
        <w:rPr/>
        <w:t>highest</w:t>
      </w:r>
      <w:r>
        <w:rPr>
          <w:spacing w:val="-2"/>
        </w:rPr>
        <w:t> </w:t>
      </w:r>
      <w:r>
        <w:rPr/>
        <w:t>level</w:t>
      </w:r>
      <w:r>
        <w:rPr>
          <w:spacing w:val="-2"/>
        </w:rPr>
        <w:t> </w:t>
      </w:r>
      <w:r>
        <w:rPr/>
        <w:t>of</w:t>
      </w:r>
      <w:r>
        <w:rPr>
          <w:spacing w:val="-3"/>
        </w:rPr>
        <w:t> </w:t>
      </w:r>
      <w:r>
        <w:rPr/>
        <w:t>a</w:t>
      </w:r>
      <w:r>
        <w:rPr>
          <w:spacing w:val="-2"/>
        </w:rPr>
        <w:t> </w:t>
      </w:r>
      <w:r>
        <w:rPr/>
        <w:t>contaminant</w:t>
      </w:r>
      <w:r>
        <w:rPr>
          <w:spacing w:val="-2"/>
        </w:rPr>
        <w:t> </w:t>
      </w:r>
      <w:r>
        <w:rPr/>
        <w:t>allowed</w:t>
      </w:r>
      <w:r>
        <w:rPr>
          <w:spacing w:val="-3"/>
        </w:rPr>
        <w:t> </w:t>
      </w:r>
      <w:r>
        <w:rPr/>
        <w:t>in</w:t>
      </w:r>
      <w:r>
        <w:rPr>
          <w:spacing w:val="-3"/>
        </w:rPr>
        <w:t> </w:t>
      </w:r>
      <w:r>
        <w:rPr/>
        <w:t>drinking</w:t>
      </w:r>
      <w:r>
        <w:rPr>
          <w:spacing w:val="-2"/>
        </w:rPr>
        <w:t> </w:t>
      </w:r>
      <w:r>
        <w:rPr/>
        <w:t>water.</w:t>
      </w:r>
      <w:r>
        <w:rPr>
          <w:spacing w:val="-2"/>
        </w:rPr>
        <w:t> </w:t>
      </w:r>
      <w:r>
        <w:rPr/>
        <w:t>Primary</w:t>
      </w:r>
      <w:r>
        <w:rPr>
          <w:spacing w:val="-2"/>
        </w:rPr>
        <w:t> </w:t>
      </w:r>
      <w:r>
        <w:rPr/>
        <w:t>MCLs</w:t>
      </w:r>
      <w:r>
        <w:rPr>
          <w:spacing w:val="-2"/>
        </w:rPr>
        <w:t> </w:t>
      </w:r>
      <w:r>
        <w:rPr/>
        <w:t>are</w:t>
      </w:r>
      <w:r>
        <w:rPr>
          <w:spacing w:val="-2"/>
        </w:rPr>
        <w:t> </w:t>
      </w:r>
      <w:r>
        <w:rPr/>
        <w:t>set</w:t>
      </w:r>
      <w:r>
        <w:rPr>
          <w:spacing w:val="-2"/>
        </w:rPr>
        <w:t> </w:t>
      </w:r>
      <w:r>
        <w:rPr/>
        <w:t>as</w:t>
      </w:r>
      <w:r>
        <w:rPr>
          <w:spacing w:val="-2"/>
        </w:rPr>
        <w:t> </w:t>
      </w:r>
      <w:r>
        <w:rPr/>
        <w:t>close</w:t>
      </w:r>
      <w:r>
        <w:rPr>
          <w:spacing w:val="-2"/>
        </w:rPr>
        <w:t> </w:t>
      </w:r>
      <w:r>
        <w:rPr/>
        <w:t>to</w:t>
      </w:r>
      <w:r>
        <w:rPr>
          <w:spacing w:val="-2"/>
        </w:rPr>
        <w:t> </w:t>
      </w:r>
      <w:r>
        <w:rPr/>
        <w:t>the</w:t>
      </w:r>
      <w:r>
        <w:rPr>
          <w:spacing w:val="-2"/>
        </w:rPr>
        <w:t> </w:t>
      </w:r>
      <w:r>
        <w:rPr/>
        <w:t>PHGs</w:t>
      </w:r>
      <w:r>
        <w:rPr>
          <w:spacing w:val="-2"/>
        </w:rPr>
        <w:t> </w:t>
      </w:r>
      <w:r>
        <w:rPr/>
        <w:t>(or MCLGs) as is economically and technologically feasible. Secondary MCLs are set to protect the odor, taste, and appearance of drinking water.</w:t>
      </w:r>
    </w:p>
    <w:p>
      <w:pPr>
        <w:spacing w:line="237" w:lineRule="auto" w:before="0"/>
        <w:ind w:left="127" w:right="12511" w:firstLine="0"/>
        <w:jc w:val="left"/>
        <w:rPr>
          <w:sz w:val="16"/>
        </w:rPr>
      </w:pPr>
      <w:r>
        <w:rPr>
          <w:b/>
          <w:sz w:val="16"/>
        </w:rPr>
        <w:t>Maximum Residual Disinfectant Level (MRDL) – </w:t>
      </w:r>
      <w:r>
        <w:rPr>
          <w:sz w:val="16"/>
        </w:rPr>
        <w:t>The level of a disinfectant added for water treatment that may not be exceeded at the tap. </w:t>
      </w:r>
      <w:r>
        <w:rPr>
          <w:b/>
          <w:sz w:val="16"/>
        </w:rPr>
        <w:t>Primary</w:t>
      </w:r>
      <w:r>
        <w:rPr>
          <w:b/>
          <w:spacing w:val="-3"/>
          <w:sz w:val="16"/>
        </w:rPr>
        <w:t> </w:t>
      </w:r>
      <w:r>
        <w:rPr>
          <w:b/>
          <w:sz w:val="16"/>
        </w:rPr>
        <w:t>Drinking</w:t>
      </w:r>
      <w:r>
        <w:rPr>
          <w:b/>
          <w:spacing w:val="-3"/>
          <w:sz w:val="16"/>
        </w:rPr>
        <w:t> </w:t>
      </w:r>
      <w:r>
        <w:rPr>
          <w:b/>
          <w:sz w:val="16"/>
        </w:rPr>
        <w:t>Water</w:t>
      </w:r>
      <w:r>
        <w:rPr>
          <w:b/>
          <w:spacing w:val="-4"/>
          <w:sz w:val="16"/>
        </w:rPr>
        <w:t> </w:t>
      </w:r>
      <w:r>
        <w:rPr>
          <w:b/>
          <w:sz w:val="16"/>
        </w:rPr>
        <w:t>Standards</w:t>
      </w:r>
      <w:r>
        <w:rPr>
          <w:b/>
          <w:spacing w:val="-3"/>
          <w:sz w:val="16"/>
        </w:rPr>
        <w:t> </w:t>
      </w:r>
      <w:r>
        <w:rPr>
          <w:b/>
          <w:sz w:val="16"/>
        </w:rPr>
        <w:t>(PDWS)</w:t>
      </w:r>
      <w:r>
        <w:rPr>
          <w:b/>
          <w:spacing w:val="-3"/>
          <w:sz w:val="16"/>
        </w:rPr>
        <w:t> </w:t>
      </w:r>
      <w:r>
        <w:rPr>
          <w:b/>
          <w:sz w:val="16"/>
        </w:rPr>
        <w:t>–</w:t>
      </w:r>
      <w:r>
        <w:rPr>
          <w:b/>
          <w:spacing w:val="-4"/>
          <w:sz w:val="16"/>
        </w:rPr>
        <w:t> </w:t>
      </w:r>
      <w:r>
        <w:rPr>
          <w:sz w:val="16"/>
        </w:rPr>
        <w:t>MCLs</w:t>
      </w:r>
      <w:r>
        <w:rPr>
          <w:spacing w:val="-2"/>
          <w:sz w:val="16"/>
        </w:rPr>
        <w:t> </w:t>
      </w:r>
      <w:r>
        <w:rPr>
          <w:sz w:val="16"/>
        </w:rPr>
        <w:t>for</w:t>
      </w:r>
      <w:r>
        <w:rPr>
          <w:spacing w:val="-3"/>
          <w:sz w:val="16"/>
        </w:rPr>
        <w:t> </w:t>
      </w:r>
      <w:r>
        <w:rPr>
          <w:sz w:val="16"/>
        </w:rPr>
        <w:t>contaminants</w:t>
      </w:r>
      <w:r>
        <w:rPr>
          <w:spacing w:val="-2"/>
          <w:sz w:val="16"/>
        </w:rPr>
        <w:t> </w:t>
      </w:r>
      <w:r>
        <w:rPr>
          <w:sz w:val="16"/>
        </w:rPr>
        <w:t>that</w:t>
      </w:r>
      <w:r>
        <w:rPr>
          <w:spacing w:val="-2"/>
          <w:sz w:val="16"/>
        </w:rPr>
        <w:t> </w:t>
      </w:r>
      <w:r>
        <w:rPr>
          <w:sz w:val="16"/>
        </w:rPr>
        <w:t>affect</w:t>
      </w:r>
      <w:r>
        <w:rPr>
          <w:spacing w:val="-2"/>
          <w:sz w:val="16"/>
        </w:rPr>
        <w:t> </w:t>
      </w:r>
      <w:r>
        <w:rPr>
          <w:sz w:val="16"/>
        </w:rPr>
        <w:t>health</w:t>
      </w:r>
      <w:r>
        <w:rPr>
          <w:spacing w:val="-2"/>
          <w:sz w:val="16"/>
        </w:rPr>
        <w:t> </w:t>
      </w:r>
      <w:r>
        <w:rPr>
          <w:sz w:val="16"/>
        </w:rPr>
        <w:t>along</w:t>
      </w:r>
      <w:r>
        <w:rPr>
          <w:spacing w:val="-2"/>
          <w:sz w:val="16"/>
        </w:rPr>
        <w:t> </w:t>
      </w:r>
      <w:r>
        <w:rPr>
          <w:sz w:val="16"/>
        </w:rPr>
        <w:t>with</w:t>
      </w:r>
      <w:r>
        <w:rPr>
          <w:spacing w:val="-2"/>
          <w:sz w:val="16"/>
        </w:rPr>
        <w:t> </w:t>
      </w:r>
      <w:r>
        <w:rPr>
          <w:sz w:val="16"/>
        </w:rPr>
        <w:t>their</w:t>
      </w:r>
      <w:r>
        <w:rPr>
          <w:spacing w:val="-3"/>
          <w:sz w:val="16"/>
        </w:rPr>
        <w:t> </w:t>
      </w:r>
      <w:r>
        <w:rPr>
          <w:sz w:val="16"/>
        </w:rPr>
        <w:t>monitoring</w:t>
      </w:r>
      <w:r>
        <w:rPr>
          <w:spacing w:val="-2"/>
          <w:sz w:val="16"/>
        </w:rPr>
        <w:t> </w:t>
      </w:r>
      <w:r>
        <w:rPr>
          <w:sz w:val="16"/>
        </w:rPr>
        <w:t>and</w:t>
      </w:r>
      <w:r>
        <w:rPr>
          <w:spacing w:val="-3"/>
          <w:sz w:val="16"/>
        </w:rPr>
        <w:t> </w:t>
      </w:r>
      <w:r>
        <w:rPr>
          <w:sz w:val="16"/>
        </w:rPr>
        <w:t>reporting</w:t>
      </w:r>
      <w:r>
        <w:rPr>
          <w:spacing w:val="-2"/>
          <w:sz w:val="16"/>
        </w:rPr>
        <w:t> </w:t>
      </w:r>
      <w:r>
        <w:rPr>
          <w:sz w:val="16"/>
        </w:rPr>
        <w:t>requirements, and water treatment requirements.</w:t>
      </w:r>
    </w:p>
    <w:p>
      <w:pPr>
        <w:spacing w:line="237" w:lineRule="auto" w:before="0"/>
        <w:ind w:left="127" w:right="12511" w:firstLine="0"/>
        <w:jc w:val="left"/>
        <w:rPr>
          <w:sz w:val="16"/>
        </w:rPr>
      </w:pPr>
      <w:r>
        <w:rPr>
          <w:b/>
          <w:sz w:val="16"/>
        </w:rPr>
        <w:t>Secondary</w:t>
      </w:r>
      <w:r>
        <w:rPr>
          <w:b/>
          <w:spacing w:val="-4"/>
          <w:sz w:val="16"/>
        </w:rPr>
        <w:t> </w:t>
      </w:r>
      <w:r>
        <w:rPr>
          <w:b/>
          <w:sz w:val="16"/>
        </w:rPr>
        <w:t>Drinking</w:t>
      </w:r>
      <w:r>
        <w:rPr>
          <w:b/>
          <w:spacing w:val="-3"/>
          <w:sz w:val="16"/>
        </w:rPr>
        <w:t> </w:t>
      </w:r>
      <w:r>
        <w:rPr>
          <w:b/>
          <w:sz w:val="16"/>
        </w:rPr>
        <w:t>Water</w:t>
      </w:r>
      <w:r>
        <w:rPr>
          <w:b/>
          <w:spacing w:val="-4"/>
          <w:sz w:val="16"/>
        </w:rPr>
        <w:t> </w:t>
      </w:r>
      <w:r>
        <w:rPr>
          <w:b/>
          <w:sz w:val="16"/>
        </w:rPr>
        <w:t>Standards</w:t>
      </w:r>
      <w:r>
        <w:rPr>
          <w:b/>
          <w:spacing w:val="-3"/>
          <w:sz w:val="16"/>
        </w:rPr>
        <w:t> </w:t>
      </w:r>
      <w:r>
        <w:rPr>
          <w:b/>
          <w:sz w:val="16"/>
        </w:rPr>
        <w:t>(SDWS)</w:t>
      </w:r>
      <w:r>
        <w:rPr>
          <w:b/>
          <w:spacing w:val="-3"/>
          <w:sz w:val="16"/>
        </w:rPr>
        <w:t> </w:t>
      </w:r>
      <w:r>
        <w:rPr>
          <w:b/>
          <w:sz w:val="16"/>
        </w:rPr>
        <w:t>–</w:t>
      </w:r>
      <w:r>
        <w:rPr>
          <w:b/>
          <w:spacing w:val="-22"/>
          <w:sz w:val="16"/>
        </w:rPr>
        <w:t> </w:t>
      </w:r>
      <w:r>
        <w:rPr>
          <w:sz w:val="16"/>
        </w:rPr>
        <w:t>MCLs</w:t>
      </w:r>
      <w:r>
        <w:rPr>
          <w:spacing w:val="-2"/>
          <w:sz w:val="16"/>
        </w:rPr>
        <w:t> </w:t>
      </w:r>
      <w:r>
        <w:rPr>
          <w:sz w:val="16"/>
        </w:rPr>
        <w:t>for</w:t>
      </w:r>
      <w:r>
        <w:rPr>
          <w:spacing w:val="-3"/>
          <w:sz w:val="16"/>
        </w:rPr>
        <w:t> </w:t>
      </w:r>
      <w:r>
        <w:rPr>
          <w:sz w:val="16"/>
        </w:rPr>
        <w:t>contaminants</w:t>
      </w:r>
      <w:r>
        <w:rPr>
          <w:spacing w:val="-2"/>
          <w:sz w:val="16"/>
        </w:rPr>
        <w:t> </w:t>
      </w:r>
      <w:r>
        <w:rPr>
          <w:sz w:val="16"/>
        </w:rPr>
        <w:t>that</w:t>
      </w:r>
      <w:r>
        <w:rPr>
          <w:spacing w:val="-2"/>
          <w:sz w:val="16"/>
        </w:rPr>
        <w:t> </w:t>
      </w:r>
      <w:r>
        <w:rPr>
          <w:sz w:val="16"/>
        </w:rPr>
        <w:t>affect</w:t>
      </w:r>
      <w:r>
        <w:rPr>
          <w:spacing w:val="-2"/>
          <w:sz w:val="16"/>
        </w:rPr>
        <w:t> </w:t>
      </w:r>
      <w:r>
        <w:rPr>
          <w:sz w:val="16"/>
        </w:rPr>
        <w:t>taste,</w:t>
      </w:r>
      <w:r>
        <w:rPr>
          <w:spacing w:val="-2"/>
          <w:sz w:val="16"/>
        </w:rPr>
        <w:t> </w:t>
      </w:r>
      <w:r>
        <w:rPr>
          <w:sz w:val="16"/>
        </w:rPr>
        <w:t>odor,</w:t>
      </w:r>
      <w:r>
        <w:rPr>
          <w:spacing w:val="-2"/>
          <w:sz w:val="16"/>
        </w:rPr>
        <w:t> </w:t>
      </w:r>
      <w:r>
        <w:rPr>
          <w:sz w:val="16"/>
        </w:rPr>
        <w:t>or</w:t>
      </w:r>
      <w:r>
        <w:rPr>
          <w:spacing w:val="-3"/>
          <w:sz w:val="16"/>
        </w:rPr>
        <w:t> </w:t>
      </w:r>
      <w:r>
        <w:rPr>
          <w:sz w:val="16"/>
        </w:rPr>
        <w:t>appearance</w:t>
      </w:r>
      <w:r>
        <w:rPr>
          <w:spacing w:val="-2"/>
          <w:sz w:val="16"/>
        </w:rPr>
        <w:t> </w:t>
      </w:r>
      <w:r>
        <w:rPr>
          <w:sz w:val="16"/>
        </w:rPr>
        <w:t>of</w:t>
      </w:r>
      <w:r>
        <w:rPr>
          <w:spacing w:val="-3"/>
          <w:sz w:val="16"/>
        </w:rPr>
        <w:t> </w:t>
      </w:r>
      <w:r>
        <w:rPr>
          <w:sz w:val="16"/>
        </w:rPr>
        <w:t>the</w:t>
      </w:r>
      <w:r>
        <w:rPr>
          <w:spacing w:val="-2"/>
          <w:sz w:val="16"/>
        </w:rPr>
        <w:t> </w:t>
      </w:r>
      <w:r>
        <w:rPr>
          <w:sz w:val="16"/>
        </w:rPr>
        <w:t>drinking</w:t>
      </w:r>
      <w:r>
        <w:rPr>
          <w:spacing w:val="-2"/>
          <w:sz w:val="16"/>
        </w:rPr>
        <w:t> </w:t>
      </w:r>
      <w:r>
        <w:rPr>
          <w:sz w:val="16"/>
        </w:rPr>
        <w:t>water. Contaminants with SDWSs do not affect the health at the MCL levels.</w:t>
      </w:r>
    </w:p>
    <w:p>
      <w:pPr>
        <w:spacing w:line="218" w:lineRule="exact" w:before="0"/>
        <w:ind w:left="127" w:right="0" w:firstLine="0"/>
        <w:jc w:val="left"/>
        <w:rPr>
          <w:sz w:val="16"/>
        </w:rPr>
      </w:pPr>
      <w:r>
        <w:rPr>
          <w:b/>
          <w:sz w:val="16"/>
        </w:rPr>
        <w:t>Treatment</w:t>
      </w:r>
      <w:r>
        <w:rPr>
          <w:b/>
          <w:spacing w:val="-9"/>
          <w:sz w:val="16"/>
        </w:rPr>
        <w:t> </w:t>
      </w:r>
      <w:r>
        <w:rPr>
          <w:b/>
          <w:sz w:val="16"/>
        </w:rPr>
        <w:t>Technique</w:t>
      </w:r>
      <w:r>
        <w:rPr>
          <w:b/>
          <w:spacing w:val="-3"/>
          <w:sz w:val="16"/>
        </w:rPr>
        <w:t> </w:t>
      </w:r>
      <w:r>
        <w:rPr>
          <w:b/>
          <w:sz w:val="16"/>
        </w:rPr>
        <w:t>(TT)</w:t>
      </w:r>
      <w:r>
        <w:rPr>
          <w:b/>
          <w:spacing w:val="-4"/>
          <w:sz w:val="16"/>
        </w:rPr>
        <w:t> </w:t>
      </w:r>
      <w:r>
        <w:rPr>
          <w:b/>
          <w:sz w:val="16"/>
        </w:rPr>
        <w:t>–</w:t>
      </w:r>
      <w:r>
        <w:rPr>
          <w:b/>
          <w:spacing w:val="-22"/>
          <w:sz w:val="16"/>
        </w:rPr>
        <w:t> </w:t>
      </w:r>
      <w:r>
        <w:rPr>
          <w:sz w:val="16"/>
        </w:rPr>
        <w:t>A</w:t>
      </w:r>
      <w:r>
        <w:rPr>
          <w:spacing w:val="-3"/>
          <w:sz w:val="16"/>
        </w:rPr>
        <w:t> </w:t>
      </w:r>
      <w:r>
        <w:rPr>
          <w:sz w:val="16"/>
        </w:rPr>
        <w:t>required</w:t>
      </w:r>
      <w:r>
        <w:rPr>
          <w:spacing w:val="-4"/>
          <w:sz w:val="16"/>
        </w:rPr>
        <w:t> </w:t>
      </w:r>
      <w:r>
        <w:rPr>
          <w:sz w:val="16"/>
        </w:rPr>
        <w:t>process</w:t>
      </w:r>
      <w:r>
        <w:rPr>
          <w:spacing w:val="-2"/>
          <w:sz w:val="16"/>
        </w:rPr>
        <w:t> </w:t>
      </w:r>
      <w:r>
        <w:rPr>
          <w:sz w:val="16"/>
        </w:rPr>
        <w:t>intended</w:t>
      </w:r>
      <w:r>
        <w:rPr>
          <w:spacing w:val="-3"/>
          <w:sz w:val="16"/>
        </w:rPr>
        <w:t> </w:t>
      </w:r>
      <w:r>
        <w:rPr>
          <w:sz w:val="16"/>
        </w:rPr>
        <w:t>to</w:t>
      </w:r>
      <w:r>
        <w:rPr>
          <w:spacing w:val="-3"/>
          <w:sz w:val="16"/>
        </w:rPr>
        <w:t> </w:t>
      </w:r>
      <w:r>
        <w:rPr>
          <w:sz w:val="16"/>
        </w:rPr>
        <w:t>reduce</w:t>
      </w:r>
      <w:r>
        <w:rPr>
          <w:spacing w:val="-2"/>
          <w:sz w:val="16"/>
        </w:rPr>
        <w:t> </w:t>
      </w:r>
      <w:r>
        <w:rPr>
          <w:sz w:val="16"/>
        </w:rPr>
        <w:t>the</w:t>
      </w:r>
      <w:r>
        <w:rPr>
          <w:spacing w:val="-3"/>
          <w:sz w:val="16"/>
        </w:rPr>
        <w:t> </w:t>
      </w:r>
      <w:r>
        <w:rPr>
          <w:sz w:val="16"/>
        </w:rPr>
        <w:t>level</w:t>
      </w:r>
      <w:r>
        <w:rPr>
          <w:spacing w:val="-2"/>
          <w:sz w:val="16"/>
        </w:rPr>
        <w:t> </w:t>
      </w:r>
      <w:r>
        <w:rPr>
          <w:sz w:val="16"/>
        </w:rPr>
        <w:t>of</w:t>
      </w:r>
      <w:r>
        <w:rPr>
          <w:spacing w:val="-4"/>
          <w:sz w:val="16"/>
        </w:rPr>
        <w:t> </w:t>
      </w:r>
      <w:r>
        <w:rPr>
          <w:sz w:val="16"/>
        </w:rPr>
        <w:t>a</w:t>
      </w:r>
      <w:r>
        <w:rPr>
          <w:spacing w:val="-2"/>
          <w:sz w:val="16"/>
        </w:rPr>
        <w:t> </w:t>
      </w:r>
      <w:r>
        <w:rPr>
          <w:sz w:val="16"/>
        </w:rPr>
        <w:t>contaminant</w:t>
      </w:r>
      <w:r>
        <w:rPr>
          <w:spacing w:val="-3"/>
          <w:sz w:val="16"/>
        </w:rPr>
        <w:t> </w:t>
      </w:r>
      <w:r>
        <w:rPr>
          <w:sz w:val="16"/>
        </w:rPr>
        <w:t>in</w:t>
      </w:r>
      <w:r>
        <w:rPr>
          <w:spacing w:val="-3"/>
          <w:sz w:val="16"/>
        </w:rPr>
        <w:t> </w:t>
      </w:r>
      <w:r>
        <w:rPr>
          <w:sz w:val="16"/>
        </w:rPr>
        <w:t>drinking</w:t>
      </w:r>
      <w:r>
        <w:rPr>
          <w:spacing w:val="-2"/>
          <w:sz w:val="16"/>
        </w:rPr>
        <w:t> water.</w:t>
      </w:r>
    </w:p>
    <w:p>
      <w:pPr>
        <w:pStyle w:val="BodyText"/>
        <w:spacing w:line="237" w:lineRule="auto"/>
        <w:ind w:left="127" w:right="12511"/>
      </w:pPr>
      <w:r>
        <w:rPr>
          <w:b/>
        </w:rPr>
        <w:t>Regulatory</w:t>
      </w:r>
      <w:r>
        <w:rPr>
          <w:b/>
          <w:spacing w:val="-4"/>
        </w:rPr>
        <w:t> </w:t>
      </w:r>
      <w:r>
        <w:rPr>
          <w:b/>
        </w:rPr>
        <w:t>Action</w:t>
      </w:r>
      <w:r>
        <w:rPr>
          <w:b/>
          <w:spacing w:val="-3"/>
        </w:rPr>
        <w:t> </w:t>
      </w:r>
      <w:r>
        <w:rPr>
          <w:b/>
        </w:rPr>
        <w:t>Level</w:t>
      </w:r>
      <w:r>
        <w:rPr>
          <w:b/>
          <w:spacing w:val="-3"/>
        </w:rPr>
        <w:t> </w:t>
      </w:r>
      <w:r>
        <w:rPr>
          <w:b/>
        </w:rPr>
        <w:t>(AL)</w:t>
      </w:r>
      <w:r>
        <w:rPr>
          <w:b/>
          <w:spacing w:val="-3"/>
        </w:rPr>
        <w:t> </w:t>
      </w:r>
      <w:r>
        <w:rPr>
          <w:b/>
        </w:rPr>
        <w:t>–</w:t>
      </w:r>
      <w:r>
        <w:rPr>
          <w:b/>
          <w:spacing w:val="-22"/>
        </w:rPr>
        <w:t> </w:t>
      </w:r>
      <w:r>
        <w:rPr/>
        <w:t>The</w:t>
      </w:r>
      <w:r>
        <w:rPr>
          <w:spacing w:val="-2"/>
        </w:rPr>
        <w:t> </w:t>
      </w:r>
      <w:r>
        <w:rPr/>
        <w:t>concentration</w:t>
      </w:r>
      <w:r>
        <w:rPr>
          <w:spacing w:val="-3"/>
        </w:rPr>
        <w:t> </w:t>
      </w:r>
      <w:r>
        <w:rPr/>
        <w:t>of</w:t>
      </w:r>
      <w:r>
        <w:rPr>
          <w:spacing w:val="-3"/>
        </w:rPr>
        <w:t> </w:t>
      </w:r>
      <w:r>
        <w:rPr/>
        <w:t>a</w:t>
      </w:r>
      <w:r>
        <w:rPr>
          <w:spacing w:val="-2"/>
        </w:rPr>
        <w:t> </w:t>
      </w:r>
      <w:r>
        <w:rPr/>
        <w:t>contaminant</w:t>
      </w:r>
      <w:r>
        <w:rPr>
          <w:spacing w:val="-2"/>
        </w:rPr>
        <w:t> </w:t>
      </w:r>
      <w:r>
        <w:rPr/>
        <w:t>which,</w:t>
      </w:r>
      <w:r>
        <w:rPr>
          <w:spacing w:val="-2"/>
        </w:rPr>
        <w:t> </w:t>
      </w:r>
      <w:r>
        <w:rPr/>
        <w:t>if</w:t>
      </w:r>
      <w:r>
        <w:rPr>
          <w:spacing w:val="-3"/>
        </w:rPr>
        <w:t> </w:t>
      </w:r>
      <w:r>
        <w:rPr/>
        <w:t>exceeded,</w:t>
      </w:r>
      <w:r>
        <w:rPr>
          <w:spacing w:val="-2"/>
        </w:rPr>
        <w:t> </w:t>
      </w:r>
      <w:r>
        <w:rPr/>
        <w:t>triggers</w:t>
      </w:r>
      <w:r>
        <w:rPr>
          <w:spacing w:val="-2"/>
        </w:rPr>
        <w:t> </w:t>
      </w:r>
      <w:r>
        <w:rPr/>
        <w:t>a</w:t>
      </w:r>
      <w:r>
        <w:rPr>
          <w:spacing w:val="-2"/>
        </w:rPr>
        <w:t> </w:t>
      </w:r>
      <w:r>
        <w:rPr/>
        <w:t>treatment</w:t>
      </w:r>
      <w:r>
        <w:rPr>
          <w:spacing w:val="-2"/>
        </w:rPr>
        <w:t> </w:t>
      </w:r>
      <w:r>
        <w:rPr/>
        <w:t>or</w:t>
      </w:r>
      <w:r>
        <w:rPr>
          <w:spacing w:val="-3"/>
        </w:rPr>
        <w:t> </w:t>
      </w:r>
      <w:r>
        <w:rPr/>
        <w:t>other</w:t>
      </w:r>
      <w:r>
        <w:rPr>
          <w:spacing w:val="-3"/>
        </w:rPr>
        <w:t> </w:t>
      </w:r>
      <w:r>
        <w:rPr/>
        <w:t>requirement</w:t>
      </w:r>
      <w:r>
        <w:rPr>
          <w:spacing w:val="-2"/>
        </w:rPr>
        <w:t> </w:t>
      </w:r>
      <w:r>
        <w:rPr/>
        <w:t>which</w:t>
      </w:r>
      <w:r>
        <w:rPr>
          <w:spacing w:val="-2"/>
        </w:rPr>
        <w:t> </w:t>
      </w:r>
      <w:r>
        <w:rPr/>
        <w:t>a</w:t>
      </w:r>
      <w:r>
        <w:rPr>
          <w:spacing w:val="-2"/>
        </w:rPr>
        <w:t> </w:t>
      </w:r>
      <w:r>
        <w:rPr/>
        <w:t>water system must follow.</w:t>
      </w:r>
    </w:p>
    <w:p>
      <w:pPr>
        <w:spacing w:line="237" w:lineRule="auto" w:before="0"/>
        <w:ind w:left="127" w:right="17924" w:hanging="1"/>
        <w:jc w:val="left"/>
        <w:rPr>
          <w:sz w:val="16"/>
        </w:rPr>
      </w:pPr>
      <w:r>
        <w:rPr>
          <w:b/>
          <w:sz w:val="16"/>
        </w:rPr>
        <w:t>NS</w:t>
      </w:r>
      <w:r>
        <w:rPr>
          <w:b/>
          <w:spacing w:val="-4"/>
          <w:sz w:val="16"/>
        </w:rPr>
        <w:t> </w:t>
      </w:r>
      <w:r>
        <w:rPr>
          <w:b/>
          <w:sz w:val="16"/>
        </w:rPr>
        <w:t>(No</w:t>
      </w:r>
      <w:r>
        <w:rPr>
          <w:b/>
          <w:spacing w:val="-4"/>
          <w:sz w:val="16"/>
        </w:rPr>
        <w:t> </w:t>
      </w:r>
      <w:r>
        <w:rPr>
          <w:b/>
          <w:sz w:val="16"/>
        </w:rPr>
        <w:t>Standard):</w:t>
      </w:r>
      <w:r>
        <w:rPr>
          <w:b/>
          <w:spacing w:val="-5"/>
          <w:sz w:val="16"/>
        </w:rPr>
        <w:t> </w:t>
      </w:r>
      <w:r>
        <w:rPr>
          <w:sz w:val="16"/>
        </w:rPr>
        <w:t>Contaminant</w:t>
      </w:r>
      <w:r>
        <w:rPr>
          <w:spacing w:val="-4"/>
          <w:sz w:val="16"/>
        </w:rPr>
        <w:t> </w:t>
      </w:r>
      <w:r>
        <w:rPr>
          <w:sz w:val="16"/>
        </w:rPr>
        <w:t>for</w:t>
      </w:r>
      <w:r>
        <w:rPr>
          <w:spacing w:val="-4"/>
          <w:sz w:val="16"/>
        </w:rPr>
        <w:t> </w:t>
      </w:r>
      <w:r>
        <w:rPr>
          <w:sz w:val="16"/>
        </w:rPr>
        <w:t>which</w:t>
      </w:r>
      <w:r>
        <w:rPr>
          <w:spacing w:val="-3"/>
          <w:sz w:val="16"/>
        </w:rPr>
        <w:t> </w:t>
      </w:r>
      <w:r>
        <w:rPr>
          <w:sz w:val="16"/>
        </w:rPr>
        <w:t>there</w:t>
      </w:r>
      <w:r>
        <w:rPr>
          <w:spacing w:val="-4"/>
          <w:sz w:val="16"/>
        </w:rPr>
        <w:t> </w:t>
      </w:r>
      <w:r>
        <w:rPr>
          <w:sz w:val="16"/>
        </w:rPr>
        <w:t>is</w:t>
      </w:r>
      <w:r>
        <w:rPr>
          <w:spacing w:val="-4"/>
          <w:sz w:val="16"/>
        </w:rPr>
        <w:t> </w:t>
      </w:r>
      <w:r>
        <w:rPr>
          <w:sz w:val="16"/>
        </w:rPr>
        <w:t>no</w:t>
      </w:r>
      <w:r>
        <w:rPr>
          <w:spacing w:val="-4"/>
          <w:sz w:val="16"/>
        </w:rPr>
        <w:t> </w:t>
      </w:r>
      <w:r>
        <w:rPr>
          <w:sz w:val="16"/>
        </w:rPr>
        <w:t>established</w:t>
      </w:r>
      <w:r>
        <w:rPr>
          <w:spacing w:val="-4"/>
          <w:sz w:val="16"/>
        </w:rPr>
        <w:t> </w:t>
      </w:r>
      <w:r>
        <w:rPr>
          <w:sz w:val="16"/>
        </w:rPr>
        <w:t>MCL</w:t>
      </w:r>
      <w:r>
        <w:rPr>
          <w:b/>
          <w:sz w:val="16"/>
        </w:rPr>
        <w:t>. ND (Not Detected): </w:t>
      </w:r>
      <w:r>
        <w:rPr>
          <w:sz w:val="16"/>
        </w:rPr>
        <w:t>Contaminant</w:t>
      </w:r>
      <w:r>
        <w:rPr>
          <w:spacing w:val="40"/>
          <w:sz w:val="16"/>
        </w:rPr>
        <w:t> </w:t>
      </w:r>
      <w:r>
        <w:rPr>
          <w:sz w:val="16"/>
        </w:rPr>
        <w:t>is</w:t>
      </w:r>
      <w:r>
        <w:rPr>
          <w:spacing w:val="40"/>
          <w:sz w:val="16"/>
        </w:rPr>
        <w:t> </w:t>
      </w:r>
      <w:r>
        <w:rPr>
          <w:sz w:val="16"/>
        </w:rPr>
        <w:t>not detectable at testing limit. </w:t>
      </w:r>
      <w:r>
        <w:rPr>
          <w:b/>
          <w:sz w:val="16"/>
        </w:rPr>
        <w:t>pCi/L: </w:t>
      </w:r>
      <w:r>
        <w:rPr>
          <w:sz w:val="16"/>
        </w:rPr>
        <w:t>picoCuries per liter (a measure of radiation)</w:t>
      </w:r>
    </w:p>
    <w:p>
      <w:pPr>
        <w:pStyle w:val="BodyText"/>
        <w:spacing w:line="237" w:lineRule="auto"/>
        <w:ind w:left="127" w:right="19606"/>
        <w:jc w:val="both"/>
      </w:pPr>
      <w:r>
        <w:rPr>
          <w:b/>
        </w:rPr>
        <w:t>ppm:</w:t>
      </w:r>
      <w:r>
        <w:rPr>
          <w:b/>
          <w:spacing w:val="-5"/>
        </w:rPr>
        <w:t> </w:t>
      </w:r>
      <w:r>
        <w:rPr/>
        <w:t>parts</w:t>
      </w:r>
      <w:r>
        <w:rPr>
          <w:spacing w:val="-4"/>
        </w:rPr>
        <w:t> </w:t>
      </w:r>
      <w:r>
        <w:rPr/>
        <w:t>per</w:t>
      </w:r>
      <w:r>
        <w:rPr>
          <w:spacing w:val="-4"/>
        </w:rPr>
        <w:t> </w:t>
      </w:r>
      <w:r>
        <w:rPr/>
        <w:t>million,</w:t>
      </w:r>
      <w:r>
        <w:rPr>
          <w:spacing w:val="-4"/>
        </w:rPr>
        <w:t> </w:t>
      </w:r>
      <w:r>
        <w:rPr/>
        <w:t>or</w:t>
      </w:r>
      <w:r>
        <w:rPr>
          <w:spacing w:val="-4"/>
        </w:rPr>
        <w:t> </w:t>
      </w:r>
      <w:r>
        <w:rPr/>
        <w:t>milligrams</w:t>
      </w:r>
      <w:r>
        <w:rPr>
          <w:spacing w:val="-4"/>
        </w:rPr>
        <w:t> </w:t>
      </w:r>
      <w:r>
        <w:rPr/>
        <w:t>per</w:t>
      </w:r>
      <w:r>
        <w:rPr>
          <w:spacing w:val="-4"/>
        </w:rPr>
        <w:t> </w:t>
      </w:r>
      <w:r>
        <w:rPr/>
        <w:t>liter</w:t>
      </w:r>
      <w:r>
        <w:rPr>
          <w:spacing w:val="-4"/>
        </w:rPr>
        <w:t> </w:t>
      </w:r>
      <w:r>
        <w:rPr/>
        <w:t>(mg/L) </w:t>
      </w:r>
      <w:r>
        <w:rPr>
          <w:b/>
        </w:rPr>
        <w:t>ppb:</w:t>
      </w:r>
      <w:r>
        <w:rPr>
          <w:b/>
          <w:spacing w:val="-6"/>
        </w:rPr>
        <w:t> </w:t>
      </w:r>
      <w:r>
        <w:rPr/>
        <w:t>parts</w:t>
      </w:r>
      <w:r>
        <w:rPr>
          <w:spacing w:val="-5"/>
        </w:rPr>
        <w:t> </w:t>
      </w:r>
      <w:r>
        <w:rPr/>
        <w:t>per</w:t>
      </w:r>
      <w:r>
        <w:rPr>
          <w:spacing w:val="-5"/>
        </w:rPr>
        <w:t> </w:t>
      </w:r>
      <w:r>
        <w:rPr/>
        <w:t>billion,</w:t>
      </w:r>
      <w:r>
        <w:rPr>
          <w:spacing w:val="-5"/>
        </w:rPr>
        <w:t> </w:t>
      </w:r>
      <w:r>
        <w:rPr/>
        <w:t>or</w:t>
      </w:r>
      <w:r>
        <w:rPr>
          <w:spacing w:val="-5"/>
        </w:rPr>
        <w:t> </w:t>
      </w:r>
      <w:r>
        <w:rPr/>
        <w:t>micrograms</w:t>
      </w:r>
      <w:r>
        <w:rPr>
          <w:spacing w:val="-5"/>
        </w:rPr>
        <w:t> </w:t>
      </w:r>
      <w:r>
        <w:rPr/>
        <w:t>per</w:t>
      </w:r>
      <w:r>
        <w:rPr>
          <w:spacing w:val="-5"/>
        </w:rPr>
        <w:t> </w:t>
      </w:r>
      <w:r>
        <w:rPr/>
        <w:t>liter</w:t>
      </w:r>
      <w:r>
        <w:rPr>
          <w:spacing w:val="-5"/>
        </w:rPr>
        <w:t> </w:t>
      </w:r>
      <w:r>
        <w:rPr/>
        <w:t>(µg/L) </w:t>
      </w:r>
      <w:r>
        <w:rPr>
          <w:b/>
        </w:rPr>
        <w:t>NTU: </w:t>
      </w:r>
      <w:r>
        <w:rPr/>
        <w:t>Nephelometric Turbidity Unit</w:t>
      </w:r>
    </w:p>
    <w:p>
      <w:pPr>
        <w:pStyle w:val="BodyText"/>
        <w:spacing w:line="218" w:lineRule="exact"/>
        <w:ind w:left="127"/>
        <w:jc w:val="both"/>
      </w:pPr>
      <w:r>
        <w:rPr>
          <w:b/>
        </w:rPr>
        <w:t>TON:</w:t>
      </w:r>
      <w:r>
        <w:rPr>
          <w:b/>
          <w:spacing w:val="-5"/>
        </w:rPr>
        <w:t> </w:t>
      </w:r>
      <w:r>
        <w:rPr/>
        <w:t>Threshold</w:t>
      </w:r>
      <w:r>
        <w:rPr>
          <w:spacing w:val="-4"/>
        </w:rPr>
        <w:t> </w:t>
      </w:r>
      <w:r>
        <w:rPr/>
        <w:t>Odor</w:t>
      </w:r>
      <w:r>
        <w:rPr>
          <w:spacing w:val="-4"/>
        </w:rPr>
        <w:t> </w:t>
      </w:r>
      <w:r>
        <w:rPr>
          <w:spacing w:val="-2"/>
        </w:rPr>
        <w:t>Number</w:t>
      </w:r>
    </w:p>
    <w:p>
      <w:pPr>
        <w:pStyle w:val="BodyText"/>
        <w:spacing w:line="220" w:lineRule="exact"/>
        <w:ind w:left="127"/>
        <w:jc w:val="both"/>
      </w:pPr>
      <w:r>
        <w:rPr>
          <w:b/>
        </w:rPr>
        <w:t>LI:</w:t>
      </w:r>
      <w:r>
        <w:rPr>
          <w:b/>
          <w:spacing w:val="-22"/>
        </w:rPr>
        <w:t> </w:t>
      </w:r>
      <w:r>
        <w:rPr/>
        <w:t>Langelier</w:t>
      </w:r>
      <w:r>
        <w:rPr>
          <w:spacing w:val="-3"/>
        </w:rPr>
        <w:t> </w:t>
      </w:r>
      <w:r>
        <w:rPr/>
        <w:t>Index;</w:t>
      </w:r>
      <w:r>
        <w:rPr>
          <w:spacing w:val="-1"/>
        </w:rPr>
        <w:t> </w:t>
      </w:r>
      <w:r>
        <w:rPr/>
        <w:t>Noncorrosive =</w:t>
      </w:r>
      <w:r>
        <w:rPr>
          <w:spacing w:val="-2"/>
        </w:rPr>
        <w:t> </w:t>
      </w:r>
      <w:r>
        <w:rPr/>
        <w:t>Any</w:t>
      </w:r>
      <w:r>
        <w:rPr>
          <w:spacing w:val="-1"/>
        </w:rPr>
        <w:t> </w:t>
      </w:r>
      <w:r>
        <w:rPr/>
        <w:t>positive</w:t>
      </w:r>
      <w:r>
        <w:rPr>
          <w:spacing w:val="-1"/>
        </w:rPr>
        <w:t> </w:t>
      </w:r>
      <w:r>
        <w:rPr/>
        <w:t>value, Corrosive</w:t>
      </w:r>
      <w:r>
        <w:rPr>
          <w:spacing w:val="-1"/>
        </w:rPr>
        <w:t> </w:t>
      </w:r>
      <w:r>
        <w:rPr/>
        <w:t>=</w:t>
      </w:r>
      <w:r>
        <w:rPr>
          <w:spacing w:val="-2"/>
        </w:rPr>
        <w:t> </w:t>
      </w:r>
      <w:r>
        <w:rPr/>
        <w:t>Any</w:t>
      </w:r>
      <w:r>
        <w:rPr>
          <w:spacing w:val="-1"/>
        </w:rPr>
        <w:t> </w:t>
      </w:r>
      <w:r>
        <w:rPr/>
        <w:t>negative </w:t>
      </w:r>
      <w:r>
        <w:rPr>
          <w:spacing w:val="-2"/>
        </w:rPr>
        <w:t>value</w:t>
      </w:r>
    </w:p>
    <w:p>
      <w:pPr>
        <w:spacing w:line="220" w:lineRule="exact" w:before="0"/>
        <w:ind w:left="127" w:right="0" w:firstLine="0"/>
        <w:jc w:val="both"/>
        <w:rPr>
          <w:sz w:val="16"/>
        </w:rPr>
      </w:pPr>
      <w:r>
        <w:rPr>
          <w:b/>
          <w:sz w:val="16"/>
        </w:rPr>
        <w:t>CU:</w:t>
      </w:r>
      <w:r>
        <w:rPr>
          <w:b/>
          <w:spacing w:val="-22"/>
          <w:sz w:val="16"/>
        </w:rPr>
        <w:t> </w:t>
      </w:r>
      <w:r>
        <w:rPr>
          <w:sz w:val="16"/>
        </w:rPr>
        <w:t>Color</w:t>
      </w:r>
      <w:r>
        <w:rPr>
          <w:spacing w:val="-4"/>
          <w:sz w:val="16"/>
        </w:rPr>
        <w:t> </w:t>
      </w:r>
      <w:r>
        <w:rPr>
          <w:spacing w:val="-2"/>
          <w:sz w:val="16"/>
        </w:rPr>
        <w:t>Units</w:t>
      </w:r>
    </w:p>
    <w:p>
      <w:pPr>
        <w:spacing w:line="221" w:lineRule="exact" w:before="0"/>
        <w:ind w:left="127" w:right="0" w:firstLine="0"/>
        <w:jc w:val="both"/>
        <w:rPr>
          <w:sz w:val="16"/>
        </w:rPr>
      </w:pPr>
      <w:r>
        <w:rPr>
          <w:b/>
          <w:sz w:val="16"/>
        </w:rPr>
        <w:t>Micromhos</w:t>
      </w:r>
      <w:r>
        <w:rPr>
          <w:sz w:val="16"/>
        </w:rPr>
        <w:t>:</w:t>
      </w:r>
      <w:r>
        <w:rPr>
          <w:spacing w:val="-3"/>
          <w:sz w:val="16"/>
        </w:rPr>
        <w:t> </w:t>
      </w:r>
      <w:r>
        <w:rPr>
          <w:sz w:val="16"/>
        </w:rPr>
        <w:t>Units</w:t>
      </w:r>
      <w:r>
        <w:rPr>
          <w:spacing w:val="-2"/>
          <w:sz w:val="16"/>
        </w:rPr>
        <w:t> </w:t>
      </w:r>
      <w:r>
        <w:rPr>
          <w:sz w:val="16"/>
        </w:rPr>
        <w:t>of</w:t>
      </w:r>
      <w:r>
        <w:rPr>
          <w:spacing w:val="-1"/>
          <w:sz w:val="16"/>
        </w:rPr>
        <w:t> </w:t>
      </w:r>
      <w:r>
        <w:rPr>
          <w:sz w:val="16"/>
        </w:rPr>
        <w:t>electrical</w:t>
      </w:r>
      <w:r>
        <w:rPr>
          <w:spacing w:val="-1"/>
          <w:sz w:val="16"/>
        </w:rPr>
        <w:t> </w:t>
      </w:r>
      <w:r>
        <w:rPr>
          <w:spacing w:val="-2"/>
          <w:sz w:val="16"/>
        </w:rPr>
        <w:t>conductance</w:t>
      </w:r>
    </w:p>
    <w:p>
      <w:pPr>
        <w:pStyle w:val="BodyText"/>
        <w:spacing w:line="237" w:lineRule="auto" w:before="210"/>
        <w:ind w:left="127" w:right="12511"/>
      </w:pPr>
      <w:r>
        <w:rPr/>
        <w:t>The</w:t>
      </w:r>
      <w:r>
        <w:rPr>
          <w:spacing w:val="-2"/>
        </w:rPr>
        <w:t> </w:t>
      </w:r>
      <w:r>
        <w:rPr/>
        <w:t>sources</w:t>
      </w:r>
      <w:r>
        <w:rPr>
          <w:spacing w:val="-2"/>
        </w:rPr>
        <w:t> </w:t>
      </w:r>
      <w:r>
        <w:rPr/>
        <w:t>of</w:t>
      </w:r>
      <w:r>
        <w:rPr>
          <w:spacing w:val="-3"/>
        </w:rPr>
        <w:t> </w:t>
      </w:r>
      <w:r>
        <w:rPr/>
        <w:t>drinking</w:t>
      </w:r>
      <w:r>
        <w:rPr>
          <w:spacing w:val="-2"/>
        </w:rPr>
        <w:t> </w:t>
      </w:r>
      <w:r>
        <w:rPr/>
        <w:t>water</w:t>
      </w:r>
      <w:r>
        <w:rPr>
          <w:spacing w:val="-3"/>
        </w:rPr>
        <w:t> </w:t>
      </w:r>
      <w:r>
        <w:rPr/>
        <w:t>(both</w:t>
      </w:r>
      <w:r>
        <w:rPr>
          <w:spacing w:val="-2"/>
        </w:rPr>
        <w:t> </w:t>
      </w:r>
      <w:r>
        <w:rPr/>
        <w:t>tap</w:t>
      </w:r>
      <w:r>
        <w:rPr>
          <w:spacing w:val="-2"/>
        </w:rPr>
        <w:t> </w:t>
      </w:r>
      <w:r>
        <w:rPr/>
        <w:t>and</w:t>
      </w:r>
      <w:r>
        <w:rPr>
          <w:spacing w:val="-3"/>
        </w:rPr>
        <w:t> </w:t>
      </w:r>
      <w:r>
        <w:rPr/>
        <w:t>bottled)</w:t>
      </w:r>
      <w:r>
        <w:rPr>
          <w:spacing w:val="-2"/>
        </w:rPr>
        <w:t> </w:t>
      </w:r>
      <w:r>
        <w:rPr/>
        <w:t>include</w:t>
      </w:r>
      <w:r>
        <w:rPr>
          <w:spacing w:val="-2"/>
        </w:rPr>
        <w:t> </w:t>
      </w:r>
      <w:r>
        <w:rPr/>
        <w:t>rivers,</w:t>
      </w:r>
      <w:r>
        <w:rPr>
          <w:spacing w:val="-2"/>
        </w:rPr>
        <w:t> </w:t>
      </w:r>
      <w:r>
        <w:rPr/>
        <w:t>lakes,</w:t>
      </w:r>
      <w:r>
        <w:rPr>
          <w:spacing w:val="-2"/>
        </w:rPr>
        <w:t> </w:t>
      </w:r>
      <w:r>
        <w:rPr/>
        <w:t>streams,</w:t>
      </w:r>
      <w:r>
        <w:rPr>
          <w:spacing w:val="-2"/>
        </w:rPr>
        <w:t> </w:t>
      </w:r>
      <w:r>
        <w:rPr/>
        <w:t>ponds,</w:t>
      </w:r>
      <w:r>
        <w:rPr>
          <w:spacing w:val="-2"/>
        </w:rPr>
        <w:t> </w:t>
      </w:r>
      <w:r>
        <w:rPr/>
        <w:t>reservoirs,</w:t>
      </w:r>
      <w:r>
        <w:rPr>
          <w:spacing w:val="-2"/>
        </w:rPr>
        <w:t> </w:t>
      </w:r>
      <w:r>
        <w:rPr/>
        <w:t>springs,</w:t>
      </w:r>
      <w:r>
        <w:rPr>
          <w:spacing w:val="-2"/>
        </w:rPr>
        <w:t> </w:t>
      </w:r>
      <w:r>
        <w:rPr/>
        <w:t>and</w:t>
      </w:r>
      <w:r>
        <w:rPr>
          <w:spacing w:val="-3"/>
        </w:rPr>
        <w:t> </w:t>
      </w:r>
      <w:r>
        <w:rPr/>
        <w:t>wells.</w:t>
      </w:r>
      <w:r>
        <w:rPr>
          <w:spacing w:val="-2"/>
        </w:rPr>
        <w:t> </w:t>
      </w:r>
      <w:r>
        <w:rPr/>
        <w:t>As</w:t>
      </w:r>
      <w:r>
        <w:rPr>
          <w:spacing w:val="-2"/>
        </w:rPr>
        <w:t> </w:t>
      </w:r>
      <w:r>
        <w:rPr/>
        <w:t>water</w:t>
      </w:r>
      <w:r>
        <w:rPr>
          <w:spacing w:val="-3"/>
        </w:rPr>
        <w:t> </w:t>
      </w:r>
      <w:r>
        <w:rPr/>
        <w:t>travels</w:t>
      </w:r>
      <w:r>
        <w:rPr>
          <w:spacing w:val="-2"/>
        </w:rPr>
        <w:t> </w:t>
      </w:r>
      <w:r>
        <w:rPr/>
        <w:t>over</w:t>
      </w:r>
      <w:r>
        <w:rPr>
          <w:spacing w:val="-3"/>
        </w:rPr>
        <w:t> </w:t>
      </w:r>
      <w:r>
        <w:rPr/>
        <w:t>the surface of the land or through the ground, it dissolves naturally occurring minerals and, in some cases, radioactive material, and can pick up substances resulting from the presence of animals or from human activity.</w:t>
      </w:r>
    </w:p>
    <w:p>
      <w:pPr>
        <w:spacing w:line="195" w:lineRule="exact" w:before="0"/>
        <w:ind w:left="127" w:right="0" w:firstLine="0"/>
        <w:jc w:val="left"/>
        <w:rPr>
          <w:b/>
          <w:sz w:val="16"/>
        </w:rPr>
      </w:pPr>
      <w:r>
        <w:rPr>
          <w:b/>
          <w:sz w:val="16"/>
        </w:rPr>
        <w:t>Contaminants</w:t>
      </w:r>
      <w:r>
        <w:rPr>
          <w:b/>
          <w:spacing w:val="-3"/>
          <w:sz w:val="16"/>
        </w:rPr>
        <w:t> </w:t>
      </w:r>
      <w:r>
        <w:rPr>
          <w:b/>
          <w:sz w:val="16"/>
        </w:rPr>
        <w:t>that</w:t>
      </w:r>
      <w:r>
        <w:rPr>
          <w:b/>
          <w:spacing w:val="-2"/>
          <w:sz w:val="16"/>
        </w:rPr>
        <w:t> </w:t>
      </w:r>
      <w:r>
        <w:rPr>
          <w:b/>
          <w:sz w:val="16"/>
        </w:rPr>
        <w:t>may</w:t>
      </w:r>
      <w:r>
        <w:rPr>
          <w:b/>
          <w:spacing w:val="-3"/>
          <w:sz w:val="16"/>
        </w:rPr>
        <w:t> </w:t>
      </w:r>
      <w:r>
        <w:rPr>
          <w:b/>
          <w:sz w:val="16"/>
        </w:rPr>
        <w:t>be</w:t>
      </w:r>
      <w:r>
        <w:rPr>
          <w:b/>
          <w:spacing w:val="-3"/>
          <w:sz w:val="16"/>
        </w:rPr>
        <w:t> </w:t>
      </w:r>
      <w:r>
        <w:rPr>
          <w:b/>
          <w:sz w:val="16"/>
        </w:rPr>
        <w:t>present</w:t>
      </w:r>
      <w:r>
        <w:rPr>
          <w:b/>
          <w:spacing w:val="-2"/>
          <w:sz w:val="16"/>
        </w:rPr>
        <w:t> </w:t>
      </w:r>
      <w:r>
        <w:rPr>
          <w:b/>
          <w:sz w:val="16"/>
        </w:rPr>
        <w:t>in</w:t>
      </w:r>
      <w:r>
        <w:rPr>
          <w:b/>
          <w:spacing w:val="-3"/>
          <w:sz w:val="16"/>
        </w:rPr>
        <w:t> </w:t>
      </w:r>
      <w:r>
        <w:rPr>
          <w:b/>
          <w:sz w:val="16"/>
        </w:rPr>
        <w:t>source</w:t>
      </w:r>
      <w:r>
        <w:rPr>
          <w:b/>
          <w:spacing w:val="-2"/>
          <w:sz w:val="16"/>
        </w:rPr>
        <w:t> </w:t>
      </w:r>
      <w:r>
        <w:rPr>
          <w:b/>
          <w:sz w:val="16"/>
        </w:rPr>
        <w:t>water</w:t>
      </w:r>
      <w:r>
        <w:rPr>
          <w:b/>
          <w:spacing w:val="-3"/>
          <w:sz w:val="16"/>
        </w:rPr>
        <w:t> </w:t>
      </w:r>
      <w:r>
        <w:rPr>
          <w:b/>
          <w:spacing w:val="-2"/>
          <w:sz w:val="16"/>
        </w:rPr>
        <w:t>include:</w:t>
      </w:r>
    </w:p>
    <w:p>
      <w:pPr>
        <w:pStyle w:val="ListParagraph"/>
        <w:numPr>
          <w:ilvl w:val="0"/>
          <w:numId w:val="4"/>
        </w:numPr>
        <w:tabs>
          <w:tab w:pos="487" w:val="left" w:leader="none"/>
        </w:tabs>
        <w:spacing w:line="220" w:lineRule="exact" w:before="21" w:after="0"/>
        <w:ind w:left="487" w:right="13288" w:hanging="360"/>
        <w:jc w:val="left"/>
        <w:rPr>
          <w:sz w:val="16"/>
        </w:rPr>
      </w:pPr>
      <w:r>
        <w:rPr>
          <w:sz w:val="16"/>
        </w:rPr>
        <w:t>Microbial</w:t>
      </w:r>
      <w:r>
        <w:rPr>
          <w:spacing w:val="-3"/>
          <w:sz w:val="16"/>
        </w:rPr>
        <w:t> </w:t>
      </w:r>
      <w:r>
        <w:rPr>
          <w:sz w:val="16"/>
        </w:rPr>
        <w:t>contaminants,</w:t>
      </w:r>
      <w:r>
        <w:rPr>
          <w:spacing w:val="-3"/>
          <w:sz w:val="16"/>
        </w:rPr>
        <w:t> </w:t>
      </w:r>
      <w:r>
        <w:rPr>
          <w:sz w:val="16"/>
        </w:rPr>
        <w:t>such</w:t>
      </w:r>
      <w:r>
        <w:rPr>
          <w:spacing w:val="-3"/>
          <w:sz w:val="16"/>
        </w:rPr>
        <w:t> </w:t>
      </w:r>
      <w:r>
        <w:rPr>
          <w:sz w:val="16"/>
        </w:rPr>
        <w:t>as</w:t>
      </w:r>
      <w:r>
        <w:rPr>
          <w:spacing w:val="-3"/>
          <w:sz w:val="16"/>
        </w:rPr>
        <w:t> </w:t>
      </w:r>
      <w:r>
        <w:rPr>
          <w:sz w:val="16"/>
        </w:rPr>
        <w:t>viruses</w:t>
      </w:r>
      <w:r>
        <w:rPr>
          <w:spacing w:val="-3"/>
          <w:sz w:val="16"/>
        </w:rPr>
        <w:t> </w:t>
      </w:r>
      <w:r>
        <w:rPr>
          <w:sz w:val="16"/>
        </w:rPr>
        <w:t>and</w:t>
      </w:r>
      <w:r>
        <w:rPr>
          <w:spacing w:val="-4"/>
          <w:sz w:val="16"/>
        </w:rPr>
        <w:t> </w:t>
      </w:r>
      <w:r>
        <w:rPr>
          <w:sz w:val="16"/>
        </w:rPr>
        <w:t>bacteria,</w:t>
      </w:r>
      <w:r>
        <w:rPr>
          <w:spacing w:val="-3"/>
          <w:sz w:val="16"/>
        </w:rPr>
        <w:t> </w:t>
      </w:r>
      <w:r>
        <w:rPr>
          <w:sz w:val="16"/>
        </w:rPr>
        <w:t>may</w:t>
      </w:r>
      <w:r>
        <w:rPr>
          <w:spacing w:val="-3"/>
          <w:sz w:val="16"/>
        </w:rPr>
        <w:t> </w:t>
      </w:r>
      <w:r>
        <w:rPr>
          <w:sz w:val="16"/>
        </w:rPr>
        <w:t>come</w:t>
      </w:r>
      <w:r>
        <w:rPr>
          <w:spacing w:val="-3"/>
          <w:sz w:val="16"/>
        </w:rPr>
        <w:t> </w:t>
      </w:r>
      <w:r>
        <w:rPr>
          <w:sz w:val="16"/>
        </w:rPr>
        <w:t>from</w:t>
      </w:r>
      <w:r>
        <w:rPr>
          <w:spacing w:val="-3"/>
          <w:sz w:val="16"/>
        </w:rPr>
        <w:t> </w:t>
      </w:r>
      <w:r>
        <w:rPr>
          <w:sz w:val="16"/>
        </w:rPr>
        <w:t>sewage</w:t>
      </w:r>
      <w:r>
        <w:rPr>
          <w:spacing w:val="-3"/>
          <w:sz w:val="16"/>
        </w:rPr>
        <w:t> </w:t>
      </w:r>
      <w:r>
        <w:rPr>
          <w:sz w:val="16"/>
        </w:rPr>
        <w:t>treatment</w:t>
      </w:r>
      <w:r>
        <w:rPr>
          <w:spacing w:val="-3"/>
          <w:sz w:val="16"/>
        </w:rPr>
        <w:t> </w:t>
      </w:r>
      <w:r>
        <w:rPr>
          <w:sz w:val="16"/>
        </w:rPr>
        <w:t>plants,</w:t>
      </w:r>
      <w:r>
        <w:rPr>
          <w:spacing w:val="-3"/>
          <w:sz w:val="16"/>
        </w:rPr>
        <w:t> </w:t>
      </w:r>
      <w:r>
        <w:rPr>
          <w:sz w:val="16"/>
        </w:rPr>
        <w:t>septic</w:t>
      </w:r>
      <w:r>
        <w:rPr>
          <w:spacing w:val="-3"/>
          <w:sz w:val="16"/>
        </w:rPr>
        <w:t> </w:t>
      </w:r>
      <w:r>
        <w:rPr>
          <w:sz w:val="16"/>
        </w:rPr>
        <w:t>systems,</w:t>
      </w:r>
      <w:r>
        <w:rPr>
          <w:spacing w:val="-3"/>
          <w:sz w:val="16"/>
        </w:rPr>
        <w:t> </w:t>
      </w:r>
      <w:r>
        <w:rPr>
          <w:sz w:val="16"/>
        </w:rPr>
        <w:t>agricultural</w:t>
      </w:r>
      <w:r>
        <w:rPr>
          <w:spacing w:val="-3"/>
          <w:sz w:val="16"/>
        </w:rPr>
        <w:t> </w:t>
      </w:r>
      <w:r>
        <w:rPr>
          <w:sz w:val="16"/>
        </w:rPr>
        <w:t>livestock operations, and wildlife.</w:t>
      </w:r>
    </w:p>
    <w:p>
      <w:pPr>
        <w:pStyle w:val="ListParagraph"/>
        <w:numPr>
          <w:ilvl w:val="0"/>
          <w:numId w:val="4"/>
        </w:numPr>
        <w:tabs>
          <w:tab w:pos="487" w:val="left" w:leader="none"/>
        </w:tabs>
        <w:spacing w:line="220" w:lineRule="exact" w:before="0" w:after="0"/>
        <w:ind w:left="487" w:right="12761" w:hanging="360"/>
        <w:jc w:val="left"/>
        <w:rPr>
          <w:sz w:val="16"/>
        </w:rPr>
      </w:pPr>
      <w:r>
        <w:rPr>
          <w:sz w:val="16"/>
        </w:rPr>
        <w:t>Inorganic</w:t>
      </w:r>
      <w:r>
        <w:rPr>
          <w:spacing w:val="-2"/>
          <w:sz w:val="16"/>
        </w:rPr>
        <w:t> </w:t>
      </w:r>
      <w:r>
        <w:rPr>
          <w:sz w:val="16"/>
        </w:rPr>
        <w:t>contaminants,</w:t>
      </w:r>
      <w:r>
        <w:rPr>
          <w:spacing w:val="-2"/>
          <w:sz w:val="16"/>
        </w:rPr>
        <w:t> </w:t>
      </w:r>
      <w:r>
        <w:rPr>
          <w:sz w:val="16"/>
        </w:rPr>
        <w:t>such</w:t>
      </w:r>
      <w:r>
        <w:rPr>
          <w:spacing w:val="-2"/>
          <w:sz w:val="16"/>
        </w:rPr>
        <w:t> </w:t>
      </w:r>
      <w:r>
        <w:rPr>
          <w:sz w:val="16"/>
        </w:rPr>
        <w:t>as</w:t>
      </w:r>
      <w:r>
        <w:rPr>
          <w:spacing w:val="-2"/>
          <w:sz w:val="16"/>
        </w:rPr>
        <w:t> </w:t>
      </w:r>
      <w:r>
        <w:rPr>
          <w:sz w:val="16"/>
        </w:rPr>
        <w:t>salts</w:t>
      </w:r>
      <w:r>
        <w:rPr>
          <w:spacing w:val="-2"/>
          <w:sz w:val="16"/>
        </w:rPr>
        <w:t> </w:t>
      </w:r>
      <w:r>
        <w:rPr>
          <w:sz w:val="16"/>
        </w:rPr>
        <w:t>and</w:t>
      </w:r>
      <w:r>
        <w:rPr>
          <w:spacing w:val="-3"/>
          <w:sz w:val="16"/>
        </w:rPr>
        <w:t> </w:t>
      </w:r>
      <w:r>
        <w:rPr>
          <w:sz w:val="16"/>
        </w:rPr>
        <w:t>metals,</w:t>
      </w:r>
      <w:r>
        <w:rPr>
          <w:spacing w:val="-2"/>
          <w:sz w:val="16"/>
        </w:rPr>
        <w:t> </w:t>
      </w:r>
      <w:r>
        <w:rPr>
          <w:sz w:val="16"/>
        </w:rPr>
        <w:t>can</w:t>
      </w:r>
      <w:r>
        <w:rPr>
          <w:spacing w:val="-3"/>
          <w:sz w:val="16"/>
        </w:rPr>
        <w:t> </w:t>
      </w:r>
      <w:r>
        <w:rPr>
          <w:sz w:val="16"/>
        </w:rPr>
        <w:t>be</w:t>
      </w:r>
      <w:r>
        <w:rPr>
          <w:spacing w:val="-2"/>
          <w:sz w:val="16"/>
        </w:rPr>
        <w:t> </w:t>
      </w:r>
      <w:r>
        <w:rPr>
          <w:sz w:val="16"/>
        </w:rPr>
        <w:t>naturally</w:t>
      </w:r>
      <w:r>
        <w:rPr>
          <w:spacing w:val="-2"/>
          <w:sz w:val="16"/>
        </w:rPr>
        <w:t> </w:t>
      </w:r>
      <w:r>
        <w:rPr>
          <w:sz w:val="16"/>
        </w:rPr>
        <w:t>occurring</w:t>
      </w:r>
      <w:r>
        <w:rPr>
          <w:spacing w:val="-2"/>
          <w:sz w:val="16"/>
        </w:rPr>
        <w:t> </w:t>
      </w:r>
      <w:r>
        <w:rPr>
          <w:sz w:val="16"/>
        </w:rPr>
        <w:t>or</w:t>
      </w:r>
      <w:r>
        <w:rPr>
          <w:spacing w:val="-3"/>
          <w:sz w:val="16"/>
        </w:rPr>
        <w:t> </w:t>
      </w:r>
      <w:r>
        <w:rPr>
          <w:sz w:val="16"/>
        </w:rPr>
        <w:t>result</w:t>
      </w:r>
      <w:r>
        <w:rPr>
          <w:spacing w:val="-2"/>
          <w:sz w:val="16"/>
        </w:rPr>
        <w:t> </w:t>
      </w:r>
      <w:r>
        <w:rPr>
          <w:sz w:val="16"/>
        </w:rPr>
        <w:t>from</w:t>
      </w:r>
      <w:r>
        <w:rPr>
          <w:spacing w:val="-2"/>
          <w:sz w:val="16"/>
        </w:rPr>
        <w:t> </w:t>
      </w:r>
      <w:r>
        <w:rPr>
          <w:sz w:val="16"/>
        </w:rPr>
        <w:t>urban</w:t>
      </w:r>
      <w:r>
        <w:rPr>
          <w:spacing w:val="-3"/>
          <w:sz w:val="16"/>
        </w:rPr>
        <w:t> </w:t>
      </w:r>
      <w:r>
        <w:rPr>
          <w:sz w:val="16"/>
        </w:rPr>
        <w:t>stormwater</w:t>
      </w:r>
      <w:r>
        <w:rPr>
          <w:spacing w:val="-3"/>
          <w:sz w:val="16"/>
        </w:rPr>
        <w:t> </w:t>
      </w:r>
      <w:r>
        <w:rPr>
          <w:sz w:val="16"/>
        </w:rPr>
        <w:t>runoff,</w:t>
      </w:r>
      <w:r>
        <w:rPr>
          <w:spacing w:val="-2"/>
          <w:sz w:val="16"/>
        </w:rPr>
        <w:t> </w:t>
      </w:r>
      <w:r>
        <w:rPr>
          <w:sz w:val="16"/>
        </w:rPr>
        <w:t>industrial</w:t>
      </w:r>
      <w:r>
        <w:rPr>
          <w:spacing w:val="-2"/>
          <w:sz w:val="16"/>
        </w:rPr>
        <w:t> </w:t>
      </w:r>
      <w:r>
        <w:rPr>
          <w:sz w:val="16"/>
        </w:rPr>
        <w:t>or</w:t>
      </w:r>
      <w:r>
        <w:rPr>
          <w:spacing w:val="-3"/>
          <w:sz w:val="16"/>
        </w:rPr>
        <w:t> </w:t>
      </w:r>
      <w:r>
        <w:rPr>
          <w:sz w:val="16"/>
        </w:rPr>
        <w:t>domestic wastewater discharges, oil and gas production, mining, or farming.</w:t>
      </w:r>
    </w:p>
    <w:p>
      <w:pPr>
        <w:pStyle w:val="ListParagraph"/>
        <w:numPr>
          <w:ilvl w:val="0"/>
          <w:numId w:val="4"/>
        </w:numPr>
        <w:tabs>
          <w:tab w:pos="487" w:val="left" w:leader="none"/>
        </w:tabs>
        <w:spacing w:line="199" w:lineRule="exact" w:before="0" w:after="0"/>
        <w:ind w:left="487" w:right="0" w:hanging="360"/>
        <w:jc w:val="left"/>
        <w:rPr>
          <w:sz w:val="16"/>
        </w:rPr>
      </w:pPr>
      <w:r>
        <w:rPr>
          <w:sz w:val="16"/>
        </w:rPr>
        <w:t>Pesticides</w:t>
      </w:r>
      <w:r>
        <w:rPr>
          <w:spacing w:val="-1"/>
          <w:sz w:val="16"/>
        </w:rPr>
        <w:t> </w:t>
      </w:r>
      <w:r>
        <w:rPr>
          <w:sz w:val="16"/>
        </w:rPr>
        <w:t>and</w:t>
      </w:r>
      <w:r>
        <w:rPr>
          <w:spacing w:val="-2"/>
          <w:sz w:val="16"/>
        </w:rPr>
        <w:t> </w:t>
      </w:r>
      <w:r>
        <w:rPr>
          <w:sz w:val="16"/>
        </w:rPr>
        <w:t>herbicides,</w:t>
      </w:r>
      <w:r>
        <w:rPr>
          <w:spacing w:val="-1"/>
          <w:sz w:val="16"/>
        </w:rPr>
        <w:t> </w:t>
      </w:r>
      <w:r>
        <w:rPr>
          <w:sz w:val="16"/>
        </w:rPr>
        <w:t>which</w:t>
      </w:r>
      <w:r>
        <w:rPr>
          <w:spacing w:val="-1"/>
          <w:sz w:val="16"/>
        </w:rPr>
        <w:t> </w:t>
      </w:r>
      <w:r>
        <w:rPr>
          <w:sz w:val="16"/>
        </w:rPr>
        <w:t>may</w:t>
      </w:r>
      <w:r>
        <w:rPr>
          <w:spacing w:val="-1"/>
          <w:sz w:val="16"/>
        </w:rPr>
        <w:t> </w:t>
      </w:r>
      <w:r>
        <w:rPr>
          <w:sz w:val="16"/>
        </w:rPr>
        <w:t>come</w:t>
      </w:r>
      <w:r>
        <w:rPr>
          <w:spacing w:val="-1"/>
          <w:sz w:val="16"/>
        </w:rPr>
        <w:t> </w:t>
      </w:r>
      <w:r>
        <w:rPr>
          <w:sz w:val="16"/>
        </w:rPr>
        <w:t>from</w:t>
      </w:r>
      <w:r>
        <w:rPr>
          <w:spacing w:val="-1"/>
          <w:sz w:val="16"/>
        </w:rPr>
        <w:t> </w:t>
      </w:r>
      <w:r>
        <w:rPr>
          <w:sz w:val="16"/>
        </w:rPr>
        <w:t>a</w:t>
      </w:r>
      <w:r>
        <w:rPr>
          <w:spacing w:val="-1"/>
          <w:sz w:val="16"/>
        </w:rPr>
        <w:t> </w:t>
      </w:r>
      <w:r>
        <w:rPr>
          <w:sz w:val="16"/>
        </w:rPr>
        <w:t>variety</w:t>
      </w:r>
      <w:r>
        <w:rPr>
          <w:spacing w:val="-1"/>
          <w:sz w:val="16"/>
        </w:rPr>
        <w:t> </w:t>
      </w:r>
      <w:r>
        <w:rPr>
          <w:sz w:val="16"/>
        </w:rPr>
        <w:t>of</w:t>
      </w:r>
      <w:r>
        <w:rPr>
          <w:spacing w:val="-2"/>
          <w:sz w:val="16"/>
        </w:rPr>
        <w:t> </w:t>
      </w:r>
      <w:r>
        <w:rPr>
          <w:sz w:val="16"/>
        </w:rPr>
        <w:t>sources</w:t>
      </w:r>
      <w:r>
        <w:rPr>
          <w:spacing w:val="-1"/>
          <w:sz w:val="16"/>
        </w:rPr>
        <w:t> </w:t>
      </w:r>
      <w:r>
        <w:rPr>
          <w:sz w:val="16"/>
        </w:rPr>
        <w:t>such</w:t>
      </w:r>
      <w:r>
        <w:rPr>
          <w:spacing w:val="-1"/>
          <w:sz w:val="16"/>
        </w:rPr>
        <w:t> </w:t>
      </w:r>
      <w:r>
        <w:rPr>
          <w:sz w:val="16"/>
        </w:rPr>
        <w:t>as</w:t>
      </w:r>
      <w:r>
        <w:rPr>
          <w:spacing w:val="-1"/>
          <w:sz w:val="16"/>
        </w:rPr>
        <w:t> </w:t>
      </w:r>
      <w:r>
        <w:rPr>
          <w:sz w:val="16"/>
        </w:rPr>
        <w:t>agriculture,</w:t>
      </w:r>
      <w:r>
        <w:rPr>
          <w:spacing w:val="-1"/>
          <w:sz w:val="16"/>
        </w:rPr>
        <w:t> </w:t>
      </w:r>
      <w:r>
        <w:rPr>
          <w:sz w:val="16"/>
        </w:rPr>
        <w:t>urban</w:t>
      </w:r>
      <w:r>
        <w:rPr>
          <w:spacing w:val="-2"/>
          <w:sz w:val="16"/>
        </w:rPr>
        <w:t> </w:t>
      </w:r>
      <w:r>
        <w:rPr>
          <w:sz w:val="16"/>
        </w:rPr>
        <w:t>stormwater</w:t>
      </w:r>
      <w:r>
        <w:rPr>
          <w:spacing w:val="-2"/>
          <w:sz w:val="16"/>
        </w:rPr>
        <w:t> </w:t>
      </w:r>
      <w:r>
        <w:rPr>
          <w:sz w:val="16"/>
        </w:rPr>
        <w:t>runoff,</w:t>
      </w:r>
      <w:r>
        <w:rPr>
          <w:spacing w:val="-1"/>
          <w:sz w:val="16"/>
        </w:rPr>
        <w:t> </w:t>
      </w:r>
      <w:r>
        <w:rPr>
          <w:sz w:val="16"/>
        </w:rPr>
        <w:t>and</w:t>
      </w:r>
      <w:r>
        <w:rPr>
          <w:spacing w:val="-2"/>
          <w:sz w:val="16"/>
        </w:rPr>
        <w:t> </w:t>
      </w:r>
      <w:r>
        <w:rPr>
          <w:sz w:val="16"/>
        </w:rPr>
        <w:t>residential </w:t>
      </w:r>
      <w:r>
        <w:rPr>
          <w:spacing w:val="-2"/>
          <w:sz w:val="16"/>
        </w:rPr>
        <w:t>uses.</w:t>
      </w:r>
    </w:p>
    <w:p>
      <w:pPr>
        <w:pStyle w:val="ListParagraph"/>
        <w:numPr>
          <w:ilvl w:val="0"/>
          <w:numId w:val="4"/>
        </w:numPr>
        <w:tabs>
          <w:tab w:pos="487" w:val="left" w:leader="none"/>
        </w:tabs>
        <w:spacing w:line="220" w:lineRule="exact" w:before="21" w:after="0"/>
        <w:ind w:left="487" w:right="12989" w:hanging="360"/>
        <w:jc w:val="left"/>
        <w:rPr>
          <w:sz w:val="16"/>
        </w:rPr>
      </w:pPr>
      <w:r>
        <w:rPr>
          <w:sz w:val="16"/>
        </w:rPr>
        <w:t>Organic</w:t>
      </w:r>
      <w:r>
        <w:rPr>
          <w:spacing w:val="-3"/>
          <w:sz w:val="16"/>
        </w:rPr>
        <w:t> </w:t>
      </w:r>
      <w:r>
        <w:rPr>
          <w:sz w:val="16"/>
        </w:rPr>
        <w:t>chemical</w:t>
      </w:r>
      <w:r>
        <w:rPr>
          <w:spacing w:val="-3"/>
          <w:sz w:val="16"/>
        </w:rPr>
        <w:t> </w:t>
      </w:r>
      <w:r>
        <w:rPr>
          <w:sz w:val="16"/>
        </w:rPr>
        <w:t>contaminants,</w:t>
      </w:r>
      <w:r>
        <w:rPr>
          <w:spacing w:val="-3"/>
          <w:sz w:val="16"/>
        </w:rPr>
        <w:t> </w:t>
      </w:r>
      <w:r>
        <w:rPr>
          <w:sz w:val="16"/>
        </w:rPr>
        <w:t>including</w:t>
      </w:r>
      <w:r>
        <w:rPr>
          <w:spacing w:val="-3"/>
          <w:sz w:val="16"/>
        </w:rPr>
        <w:t> </w:t>
      </w:r>
      <w:r>
        <w:rPr>
          <w:sz w:val="16"/>
        </w:rPr>
        <w:t>synthetic</w:t>
      </w:r>
      <w:r>
        <w:rPr>
          <w:spacing w:val="-3"/>
          <w:sz w:val="16"/>
        </w:rPr>
        <w:t> </w:t>
      </w:r>
      <w:r>
        <w:rPr>
          <w:sz w:val="16"/>
        </w:rPr>
        <w:t>and</w:t>
      </w:r>
      <w:r>
        <w:rPr>
          <w:spacing w:val="-4"/>
          <w:sz w:val="16"/>
        </w:rPr>
        <w:t> </w:t>
      </w:r>
      <w:r>
        <w:rPr>
          <w:sz w:val="16"/>
        </w:rPr>
        <w:t>volatile</w:t>
      </w:r>
      <w:r>
        <w:rPr>
          <w:spacing w:val="-3"/>
          <w:sz w:val="16"/>
        </w:rPr>
        <w:t> </w:t>
      </w:r>
      <w:r>
        <w:rPr>
          <w:sz w:val="16"/>
        </w:rPr>
        <w:t>organic</w:t>
      </w:r>
      <w:r>
        <w:rPr>
          <w:spacing w:val="-3"/>
          <w:sz w:val="16"/>
        </w:rPr>
        <w:t> </w:t>
      </w:r>
      <w:r>
        <w:rPr>
          <w:sz w:val="16"/>
        </w:rPr>
        <w:t>chemicals,</w:t>
      </w:r>
      <w:r>
        <w:rPr>
          <w:spacing w:val="-3"/>
          <w:sz w:val="16"/>
        </w:rPr>
        <w:t> </w:t>
      </w:r>
      <w:r>
        <w:rPr>
          <w:sz w:val="16"/>
        </w:rPr>
        <w:t>are</w:t>
      </w:r>
      <w:r>
        <w:rPr>
          <w:spacing w:val="-3"/>
          <w:sz w:val="16"/>
        </w:rPr>
        <w:t> </w:t>
      </w:r>
      <w:r>
        <w:rPr>
          <w:sz w:val="16"/>
        </w:rPr>
        <w:t>by-products</w:t>
      </w:r>
      <w:r>
        <w:rPr>
          <w:spacing w:val="-3"/>
          <w:sz w:val="16"/>
        </w:rPr>
        <w:t> </w:t>
      </w:r>
      <w:r>
        <w:rPr>
          <w:sz w:val="16"/>
        </w:rPr>
        <w:t>of</w:t>
      </w:r>
      <w:r>
        <w:rPr>
          <w:spacing w:val="-4"/>
          <w:sz w:val="16"/>
        </w:rPr>
        <w:t> </w:t>
      </w:r>
      <w:r>
        <w:rPr>
          <w:sz w:val="16"/>
        </w:rPr>
        <w:t>industrial</w:t>
      </w:r>
      <w:r>
        <w:rPr>
          <w:spacing w:val="-3"/>
          <w:sz w:val="16"/>
        </w:rPr>
        <w:t> </w:t>
      </w:r>
      <w:r>
        <w:rPr>
          <w:sz w:val="16"/>
        </w:rPr>
        <w:t>processes</w:t>
      </w:r>
      <w:r>
        <w:rPr>
          <w:spacing w:val="-3"/>
          <w:sz w:val="16"/>
        </w:rPr>
        <w:t> </w:t>
      </w:r>
      <w:r>
        <w:rPr>
          <w:sz w:val="16"/>
        </w:rPr>
        <w:t>and</w:t>
      </w:r>
      <w:r>
        <w:rPr>
          <w:spacing w:val="-4"/>
          <w:sz w:val="16"/>
        </w:rPr>
        <w:t> </w:t>
      </w:r>
      <w:r>
        <w:rPr>
          <w:sz w:val="16"/>
        </w:rPr>
        <w:t>petroleum production, and can also come from gas stations, urban stormwater runoff, and septic systems.</w:t>
      </w:r>
    </w:p>
    <w:p>
      <w:pPr>
        <w:pStyle w:val="ListParagraph"/>
        <w:numPr>
          <w:ilvl w:val="0"/>
          <w:numId w:val="4"/>
        </w:numPr>
        <w:tabs>
          <w:tab w:pos="487" w:val="left" w:leader="none"/>
        </w:tabs>
        <w:spacing w:line="223" w:lineRule="exact" w:before="0" w:after="0"/>
        <w:ind w:left="487" w:right="0" w:hanging="360"/>
        <w:jc w:val="left"/>
        <w:rPr>
          <w:sz w:val="16"/>
        </w:rPr>
      </w:pPr>
      <w:r>
        <w:rPr>
          <w:sz w:val="16"/>
        </w:rPr>
        <w:t>Radioactive</w:t>
      </w:r>
      <w:r>
        <w:rPr>
          <w:spacing w:val="-2"/>
          <w:sz w:val="16"/>
        </w:rPr>
        <w:t> </w:t>
      </w:r>
      <w:r>
        <w:rPr>
          <w:sz w:val="16"/>
        </w:rPr>
        <w:t>contaminants</w:t>
      </w:r>
      <w:r>
        <w:rPr>
          <w:spacing w:val="-1"/>
          <w:sz w:val="16"/>
        </w:rPr>
        <w:t> </w:t>
      </w:r>
      <w:r>
        <w:rPr>
          <w:sz w:val="16"/>
        </w:rPr>
        <w:t>which</w:t>
      </w:r>
      <w:r>
        <w:rPr>
          <w:spacing w:val="-1"/>
          <w:sz w:val="16"/>
        </w:rPr>
        <w:t> </w:t>
      </w:r>
      <w:r>
        <w:rPr>
          <w:sz w:val="16"/>
        </w:rPr>
        <w:t>can</w:t>
      </w:r>
      <w:r>
        <w:rPr>
          <w:spacing w:val="-2"/>
          <w:sz w:val="16"/>
        </w:rPr>
        <w:t> </w:t>
      </w:r>
      <w:r>
        <w:rPr>
          <w:sz w:val="16"/>
        </w:rPr>
        <w:t>be</w:t>
      </w:r>
      <w:r>
        <w:rPr>
          <w:spacing w:val="-2"/>
          <w:sz w:val="16"/>
        </w:rPr>
        <w:t> </w:t>
      </w:r>
      <w:r>
        <w:rPr>
          <w:sz w:val="16"/>
        </w:rPr>
        <w:t>naturally</w:t>
      </w:r>
      <w:r>
        <w:rPr>
          <w:spacing w:val="-1"/>
          <w:sz w:val="16"/>
        </w:rPr>
        <w:t> </w:t>
      </w:r>
      <w:r>
        <w:rPr>
          <w:sz w:val="16"/>
        </w:rPr>
        <w:t>occurring</w:t>
      </w:r>
      <w:r>
        <w:rPr>
          <w:spacing w:val="-1"/>
          <w:sz w:val="16"/>
        </w:rPr>
        <w:t> </w:t>
      </w:r>
      <w:r>
        <w:rPr>
          <w:sz w:val="16"/>
        </w:rPr>
        <w:t>or</w:t>
      </w:r>
      <w:r>
        <w:rPr>
          <w:spacing w:val="-2"/>
          <w:sz w:val="16"/>
        </w:rPr>
        <w:t> </w:t>
      </w:r>
      <w:r>
        <w:rPr>
          <w:sz w:val="16"/>
        </w:rPr>
        <w:t>be</w:t>
      </w:r>
      <w:r>
        <w:rPr>
          <w:spacing w:val="-2"/>
          <w:sz w:val="16"/>
        </w:rPr>
        <w:t> </w:t>
      </w:r>
      <w:r>
        <w:rPr>
          <w:sz w:val="16"/>
        </w:rPr>
        <w:t>the</w:t>
      </w:r>
      <w:r>
        <w:rPr>
          <w:spacing w:val="-1"/>
          <w:sz w:val="16"/>
        </w:rPr>
        <w:t> </w:t>
      </w:r>
      <w:r>
        <w:rPr>
          <w:sz w:val="16"/>
        </w:rPr>
        <w:t>result</w:t>
      </w:r>
      <w:r>
        <w:rPr>
          <w:spacing w:val="-1"/>
          <w:sz w:val="16"/>
        </w:rPr>
        <w:t> </w:t>
      </w:r>
      <w:r>
        <w:rPr>
          <w:sz w:val="16"/>
        </w:rPr>
        <w:t>of</w:t>
      </w:r>
      <w:r>
        <w:rPr>
          <w:spacing w:val="-2"/>
          <w:sz w:val="16"/>
        </w:rPr>
        <w:t> </w:t>
      </w:r>
      <w:r>
        <w:rPr>
          <w:sz w:val="16"/>
        </w:rPr>
        <w:t>oil</w:t>
      </w:r>
      <w:r>
        <w:rPr>
          <w:spacing w:val="-1"/>
          <w:sz w:val="16"/>
        </w:rPr>
        <w:t> </w:t>
      </w:r>
      <w:r>
        <w:rPr>
          <w:sz w:val="16"/>
        </w:rPr>
        <w:t>and</w:t>
      </w:r>
      <w:r>
        <w:rPr>
          <w:spacing w:val="-3"/>
          <w:sz w:val="16"/>
        </w:rPr>
        <w:t> </w:t>
      </w:r>
      <w:r>
        <w:rPr>
          <w:sz w:val="16"/>
        </w:rPr>
        <w:t>gas</w:t>
      </w:r>
      <w:r>
        <w:rPr>
          <w:spacing w:val="-1"/>
          <w:sz w:val="16"/>
        </w:rPr>
        <w:t> </w:t>
      </w:r>
      <w:r>
        <w:rPr>
          <w:sz w:val="16"/>
        </w:rPr>
        <w:t>production</w:t>
      </w:r>
      <w:r>
        <w:rPr>
          <w:spacing w:val="-2"/>
          <w:sz w:val="16"/>
        </w:rPr>
        <w:t> </w:t>
      </w:r>
      <w:r>
        <w:rPr>
          <w:sz w:val="16"/>
        </w:rPr>
        <w:t>and</w:t>
      </w:r>
      <w:r>
        <w:rPr>
          <w:spacing w:val="-2"/>
          <w:sz w:val="16"/>
        </w:rPr>
        <w:t> </w:t>
      </w:r>
      <w:r>
        <w:rPr>
          <w:sz w:val="16"/>
        </w:rPr>
        <w:t>mining</w:t>
      </w:r>
      <w:r>
        <w:rPr>
          <w:spacing w:val="-1"/>
          <w:sz w:val="16"/>
        </w:rPr>
        <w:t> </w:t>
      </w:r>
      <w:r>
        <w:rPr>
          <w:spacing w:val="-2"/>
          <w:sz w:val="16"/>
        </w:rPr>
        <w:t>activities.</w:t>
      </w:r>
    </w:p>
    <w:p>
      <w:pPr>
        <w:pStyle w:val="BodyText"/>
        <w:spacing w:line="237" w:lineRule="auto" w:before="219"/>
        <w:ind w:left="127" w:right="12574"/>
      </w:pPr>
      <w:r>
        <w:rPr/>
        <w:t>In</w:t>
      </w:r>
      <w:r>
        <w:rPr>
          <w:spacing w:val="-3"/>
        </w:rPr>
        <w:t> </w:t>
      </w:r>
      <w:r>
        <w:rPr/>
        <w:t>order</w:t>
      </w:r>
      <w:r>
        <w:rPr>
          <w:spacing w:val="-3"/>
        </w:rPr>
        <w:t> </w:t>
      </w:r>
      <w:r>
        <w:rPr/>
        <w:t>to</w:t>
      </w:r>
      <w:r>
        <w:rPr>
          <w:spacing w:val="-2"/>
        </w:rPr>
        <w:t> </w:t>
      </w:r>
      <w:r>
        <w:rPr/>
        <w:t>ensure</w:t>
      </w:r>
      <w:r>
        <w:rPr>
          <w:spacing w:val="-2"/>
        </w:rPr>
        <w:t> </w:t>
      </w:r>
      <w:r>
        <w:rPr/>
        <w:t>that</w:t>
      </w:r>
      <w:r>
        <w:rPr>
          <w:spacing w:val="-2"/>
        </w:rPr>
        <w:t> </w:t>
      </w:r>
      <w:r>
        <w:rPr/>
        <w:t>tap</w:t>
      </w:r>
      <w:r>
        <w:rPr>
          <w:spacing w:val="-2"/>
        </w:rPr>
        <w:t> </w:t>
      </w:r>
      <w:r>
        <w:rPr/>
        <w:t>water</w:t>
      </w:r>
      <w:r>
        <w:rPr>
          <w:spacing w:val="-3"/>
        </w:rPr>
        <w:t> </w:t>
      </w:r>
      <w:r>
        <w:rPr/>
        <w:t>is</w:t>
      </w:r>
      <w:r>
        <w:rPr>
          <w:spacing w:val="-2"/>
        </w:rPr>
        <w:t> </w:t>
      </w:r>
      <w:r>
        <w:rPr/>
        <w:t>safe</w:t>
      </w:r>
      <w:r>
        <w:rPr>
          <w:spacing w:val="-2"/>
        </w:rPr>
        <w:t> </w:t>
      </w:r>
      <w:r>
        <w:rPr/>
        <w:t>to</w:t>
      </w:r>
      <w:r>
        <w:rPr>
          <w:spacing w:val="-2"/>
        </w:rPr>
        <w:t> </w:t>
      </w:r>
      <w:r>
        <w:rPr/>
        <w:t>drink,</w:t>
      </w:r>
      <w:r>
        <w:rPr>
          <w:spacing w:val="-2"/>
        </w:rPr>
        <w:t> </w:t>
      </w:r>
      <w:r>
        <w:rPr/>
        <w:t>the</w:t>
      </w:r>
      <w:r>
        <w:rPr>
          <w:spacing w:val="-2"/>
        </w:rPr>
        <w:t> </w:t>
      </w:r>
      <w:r>
        <w:rPr/>
        <w:t>USEPA</w:t>
      </w:r>
      <w:r>
        <w:rPr>
          <w:spacing w:val="-3"/>
        </w:rPr>
        <w:t> </w:t>
      </w:r>
      <w:r>
        <w:rPr/>
        <w:t>and</w:t>
      </w:r>
      <w:r>
        <w:rPr>
          <w:spacing w:val="-3"/>
        </w:rPr>
        <w:t> </w:t>
      </w:r>
      <w:r>
        <w:rPr/>
        <w:t>the</w:t>
      </w:r>
      <w:r>
        <w:rPr>
          <w:spacing w:val="-2"/>
        </w:rPr>
        <w:t> </w:t>
      </w:r>
      <w:r>
        <w:rPr/>
        <w:t>State</w:t>
      </w:r>
      <w:r>
        <w:rPr>
          <w:spacing w:val="-2"/>
        </w:rPr>
        <w:t> </w:t>
      </w:r>
      <w:r>
        <w:rPr/>
        <w:t>Water</w:t>
      </w:r>
      <w:r>
        <w:rPr>
          <w:spacing w:val="-3"/>
        </w:rPr>
        <w:t> </w:t>
      </w:r>
      <w:r>
        <w:rPr/>
        <w:t>Resources</w:t>
      </w:r>
      <w:r>
        <w:rPr>
          <w:spacing w:val="-2"/>
        </w:rPr>
        <w:t> </w:t>
      </w:r>
      <w:r>
        <w:rPr/>
        <w:t>Control</w:t>
      </w:r>
      <w:r>
        <w:rPr>
          <w:spacing w:val="-2"/>
        </w:rPr>
        <w:t> </w:t>
      </w:r>
      <w:r>
        <w:rPr/>
        <w:t>Board</w:t>
      </w:r>
      <w:r>
        <w:rPr>
          <w:spacing w:val="-3"/>
        </w:rPr>
        <w:t> </w:t>
      </w:r>
      <w:r>
        <w:rPr/>
        <w:t>(SWRCB)</w:t>
      </w:r>
      <w:r>
        <w:rPr>
          <w:spacing w:val="-2"/>
        </w:rPr>
        <w:t> </w:t>
      </w:r>
      <w:r>
        <w:rPr/>
        <w:t>prescribes</w:t>
      </w:r>
      <w:r>
        <w:rPr>
          <w:spacing w:val="-2"/>
        </w:rPr>
        <w:t> </w:t>
      </w:r>
      <w:r>
        <w:rPr/>
        <w:t>regulations which limit the number of certain contaminants in water provided by public water systems. SWRCB regulations also establish limits for contaminants in bottled water, which must provide the same protection for public health.</w:t>
      </w:r>
    </w:p>
    <w:p>
      <w:pPr>
        <w:pStyle w:val="BodyText"/>
        <w:spacing w:line="237" w:lineRule="auto" w:before="218"/>
        <w:ind w:left="127" w:right="12511"/>
      </w:pPr>
      <w:r>
        <w:rPr/>
        <w:t>Tables 1 through 7 list all the drinking water contaminants that were detected from July 2023 through December 2024, unless otherwise noted. The</w:t>
      </w:r>
      <w:r>
        <w:rPr>
          <w:spacing w:val="-2"/>
        </w:rPr>
        <w:t> </w:t>
      </w:r>
      <w:r>
        <w:rPr/>
        <w:t>presence</w:t>
      </w:r>
      <w:r>
        <w:rPr>
          <w:spacing w:val="-2"/>
        </w:rPr>
        <w:t> </w:t>
      </w:r>
      <w:r>
        <w:rPr/>
        <w:t>of</w:t>
      </w:r>
      <w:r>
        <w:rPr>
          <w:spacing w:val="-3"/>
        </w:rPr>
        <w:t> </w:t>
      </w:r>
      <w:r>
        <w:rPr/>
        <w:t>these</w:t>
      </w:r>
      <w:r>
        <w:rPr>
          <w:spacing w:val="-2"/>
        </w:rPr>
        <w:t> </w:t>
      </w:r>
      <w:r>
        <w:rPr/>
        <w:t>contaminants</w:t>
      </w:r>
      <w:r>
        <w:rPr>
          <w:spacing w:val="-2"/>
        </w:rPr>
        <w:t> </w:t>
      </w:r>
      <w:r>
        <w:rPr/>
        <w:t>in</w:t>
      </w:r>
      <w:r>
        <w:rPr>
          <w:spacing w:val="-3"/>
        </w:rPr>
        <w:t> </w:t>
      </w:r>
      <w:r>
        <w:rPr/>
        <w:t>water</w:t>
      </w:r>
      <w:r>
        <w:rPr>
          <w:spacing w:val="-3"/>
        </w:rPr>
        <w:t> </w:t>
      </w:r>
      <w:r>
        <w:rPr/>
        <w:t>does</w:t>
      </w:r>
      <w:r>
        <w:rPr>
          <w:spacing w:val="-2"/>
        </w:rPr>
        <w:t> </w:t>
      </w:r>
      <w:r>
        <w:rPr/>
        <w:t>not</w:t>
      </w:r>
      <w:r>
        <w:rPr>
          <w:spacing w:val="-2"/>
        </w:rPr>
        <w:t> </w:t>
      </w:r>
      <w:r>
        <w:rPr/>
        <w:t>necessarily</w:t>
      </w:r>
      <w:r>
        <w:rPr>
          <w:spacing w:val="-2"/>
        </w:rPr>
        <w:t> </w:t>
      </w:r>
      <w:r>
        <w:rPr/>
        <w:t>indicate</w:t>
      </w:r>
      <w:r>
        <w:rPr>
          <w:spacing w:val="-2"/>
        </w:rPr>
        <w:t> </w:t>
      </w:r>
      <w:r>
        <w:rPr/>
        <w:t>that</w:t>
      </w:r>
      <w:r>
        <w:rPr>
          <w:spacing w:val="-2"/>
        </w:rPr>
        <w:t> </w:t>
      </w:r>
      <w:r>
        <w:rPr/>
        <w:t>the</w:t>
      </w:r>
      <w:r>
        <w:rPr>
          <w:spacing w:val="-2"/>
        </w:rPr>
        <w:t> </w:t>
      </w:r>
      <w:r>
        <w:rPr/>
        <w:t>water</w:t>
      </w:r>
      <w:r>
        <w:rPr>
          <w:spacing w:val="-3"/>
        </w:rPr>
        <w:t> </w:t>
      </w:r>
      <w:r>
        <w:rPr/>
        <w:t>poses</w:t>
      </w:r>
      <w:r>
        <w:rPr>
          <w:spacing w:val="-2"/>
        </w:rPr>
        <w:t> </w:t>
      </w:r>
      <w:r>
        <w:rPr/>
        <w:t>a</w:t>
      </w:r>
      <w:r>
        <w:rPr>
          <w:spacing w:val="-2"/>
        </w:rPr>
        <w:t> </w:t>
      </w:r>
      <w:r>
        <w:rPr/>
        <w:t>health</w:t>
      </w:r>
      <w:r>
        <w:rPr>
          <w:spacing w:val="-2"/>
        </w:rPr>
        <w:t> </w:t>
      </w:r>
      <w:r>
        <w:rPr/>
        <w:t>risk.</w:t>
      </w:r>
      <w:r>
        <w:rPr>
          <w:spacing w:val="19"/>
        </w:rPr>
        <w:t> </w:t>
      </w:r>
      <w:r>
        <w:rPr/>
        <w:t>The</w:t>
      </w:r>
      <w:r>
        <w:rPr>
          <w:spacing w:val="-2"/>
        </w:rPr>
        <w:t> </w:t>
      </w:r>
      <w:r>
        <w:rPr/>
        <w:t>SWRCB</w:t>
      </w:r>
      <w:r>
        <w:rPr>
          <w:spacing w:val="-3"/>
        </w:rPr>
        <w:t> </w:t>
      </w:r>
      <w:r>
        <w:rPr/>
        <w:t>requires</w:t>
      </w:r>
      <w:r>
        <w:rPr>
          <w:spacing w:val="-2"/>
        </w:rPr>
        <w:t> </w:t>
      </w:r>
      <w:r>
        <w:rPr/>
        <w:t>us</w:t>
      </w:r>
      <w:r>
        <w:rPr>
          <w:spacing w:val="-2"/>
        </w:rPr>
        <w:t> </w:t>
      </w:r>
      <w:r>
        <w:rPr/>
        <w:t>to</w:t>
      </w:r>
      <w:r>
        <w:rPr>
          <w:spacing w:val="-2"/>
        </w:rPr>
        <w:t> </w:t>
      </w:r>
      <w:r>
        <w:rPr/>
        <w:t>monitor for certain contaminants less than once per year because the concentrations of these contaminants are not expected to vary significantly from year to year. Some of the data, though representative of the water quality, may be more than one-year old.</w:t>
      </w:r>
    </w:p>
    <w:p>
      <w:pPr>
        <w:pStyle w:val="BodyText"/>
        <w:spacing w:before="3"/>
        <w:rPr>
          <w:sz w:val="14"/>
        </w:rPr>
      </w:pPr>
    </w:p>
    <w:tbl>
      <w:tblPr>
        <w:tblW w:w="0" w:type="auto"/>
        <w:jc w:val="left"/>
        <w:tblInd w:w="13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6715"/>
        <w:gridCol w:w="2004"/>
        <w:gridCol w:w="2441"/>
      </w:tblGrid>
      <w:tr>
        <w:trPr>
          <w:trHeight w:val="360" w:hRule="atLeast"/>
        </w:trPr>
        <w:tc>
          <w:tcPr>
            <w:tcW w:w="6715" w:type="dxa"/>
            <w:tcBorders>
              <w:left w:val="single" w:sz="6" w:space="0" w:color="232323"/>
              <w:bottom w:val="single" w:sz="6" w:space="0" w:color="232323"/>
              <w:right w:val="single" w:sz="6" w:space="0" w:color="232323"/>
            </w:tcBorders>
          </w:tcPr>
          <w:p>
            <w:pPr>
              <w:pStyle w:val="TableParagraph"/>
              <w:spacing w:before="77"/>
              <w:ind w:left="47"/>
              <w:rPr>
                <w:b/>
                <w:sz w:val="16"/>
              </w:rPr>
            </w:pPr>
            <w:r>
              <w:rPr>
                <w:b/>
                <w:sz w:val="16"/>
              </w:rPr>
              <w:t>Table</w:t>
            </w:r>
            <w:r>
              <w:rPr>
                <w:b/>
                <w:spacing w:val="-4"/>
                <w:sz w:val="16"/>
              </w:rPr>
              <w:t> </w:t>
            </w:r>
            <w:r>
              <w:rPr>
                <w:b/>
                <w:sz w:val="16"/>
              </w:rPr>
              <w:t>1</w:t>
            </w:r>
            <w:r>
              <w:rPr>
                <w:b/>
                <w:spacing w:val="-3"/>
                <w:sz w:val="16"/>
              </w:rPr>
              <w:t> </w:t>
            </w:r>
            <w:r>
              <w:rPr>
                <w:b/>
                <w:sz w:val="16"/>
              </w:rPr>
              <w:t>–</w:t>
            </w:r>
            <w:r>
              <w:rPr>
                <w:b/>
                <w:spacing w:val="-3"/>
                <w:sz w:val="16"/>
              </w:rPr>
              <w:t> </w:t>
            </w:r>
            <w:r>
              <w:rPr>
                <w:b/>
                <w:sz w:val="16"/>
              </w:rPr>
              <w:t>Treatment</w:t>
            </w:r>
            <w:r>
              <w:rPr>
                <w:b/>
                <w:spacing w:val="-4"/>
                <w:sz w:val="16"/>
              </w:rPr>
              <w:t> </w:t>
            </w:r>
            <w:r>
              <w:rPr>
                <w:b/>
                <w:sz w:val="16"/>
              </w:rPr>
              <w:t>of</w:t>
            </w:r>
            <w:r>
              <w:rPr>
                <w:b/>
                <w:spacing w:val="-3"/>
                <w:sz w:val="16"/>
              </w:rPr>
              <w:t> </w:t>
            </w:r>
            <w:r>
              <w:rPr>
                <w:b/>
                <w:sz w:val="16"/>
              </w:rPr>
              <w:t>surface</w:t>
            </w:r>
            <w:r>
              <w:rPr>
                <w:b/>
                <w:spacing w:val="-3"/>
                <w:sz w:val="16"/>
              </w:rPr>
              <w:t> </w:t>
            </w:r>
            <w:r>
              <w:rPr>
                <w:b/>
                <w:sz w:val="16"/>
              </w:rPr>
              <w:t>water</w:t>
            </w:r>
            <w:r>
              <w:rPr>
                <w:b/>
                <w:spacing w:val="-4"/>
                <w:sz w:val="16"/>
              </w:rPr>
              <w:t> </w:t>
            </w:r>
            <w:r>
              <w:rPr>
                <w:b/>
                <w:spacing w:val="-2"/>
                <w:sz w:val="16"/>
              </w:rPr>
              <w:t>sources</w:t>
            </w:r>
          </w:p>
        </w:tc>
        <w:tc>
          <w:tcPr>
            <w:tcW w:w="2004" w:type="dxa"/>
            <w:tcBorders>
              <w:left w:val="single" w:sz="6" w:space="0" w:color="232323"/>
              <w:bottom w:val="single" w:sz="6" w:space="0" w:color="232323"/>
              <w:right w:val="single" w:sz="6" w:space="0" w:color="232323"/>
            </w:tcBorders>
          </w:tcPr>
          <w:p>
            <w:pPr>
              <w:pStyle w:val="TableParagraph"/>
              <w:rPr>
                <w:rFonts w:ascii="Times New Roman"/>
                <w:sz w:val="14"/>
              </w:rPr>
            </w:pPr>
          </w:p>
        </w:tc>
        <w:tc>
          <w:tcPr>
            <w:tcW w:w="2441" w:type="dxa"/>
            <w:tcBorders>
              <w:left w:val="single" w:sz="6" w:space="0" w:color="232323"/>
              <w:bottom w:val="single" w:sz="6" w:space="0" w:color="232323"/>
              <w:right w:val="single" w:sz="6" w:space="0" w:color="232323"/>
            </w:tcBorders>
          </w:tcPr>
          <w:p>
            <w:pPr>
              <w:pStyle w:val="TableParagraph"/>
              <w:rPr>
                <w:rFonts w:ascii="Times New Roman"/>
                <w:sz w:val="14"/>
              </w:rPr>
            </w:pPr>
          </w:p>
        </w:tc>
      </w:tr>
      <w:tr>
        <w:trPr>
          <w:trHeight w:val="920" w:hRule="atLeast"/>
        </w:trPr>
        <w:tc>
          <w:tcPr>
            <w:tcW w:w="6715" w:type="dxa"/>
            <w:tcBorders>
              <w:top w:val="single" w:sz="6" w:space="0" w:color="232323"/>
              <w:left w:val="single" w:sz="6" w:space="0" w:color="232323"/>
              <w:bottom w:val="single" w:sz="6" w:space="0" w:color="232323"/>
              <w:right w:val="single" w:sz="6" w:space="0" w:color="232323"/>
            </w:tcBorders>
          </w:tcPr>
          <w:p>
            <w:pPr>
              <w:pStyle w:val="TableParagraph"/>
              <w:spacing w:line="220" w:lineRule="exact" w:before="17"/>
              <w:ind w:left="47"/>
              <w:rPr>
                <w:sz w:val="16"/>
              </w:rPr>
            </w:pPr>
            <w:r>
              <w:rPr>
                <w:sz w:val="16"/>
              </w:rPr>
              <w:t>Turbidity</w:t>
            </w:r>
            <w:r>
              <w:rPr>
                <w:spacing w:val="-3"/>
                <w:sz w:val="16"/>
              </w:rPr>
              <w:t> </w:t>
            </w:r>
            <w:r>
              <w:rPr>
                <w:sz w:val="16"/>
              </w:rPr>
              <w:t>Performance</w:t>
            </w:r>
            <w:r>
              <w:rPr>
                <w:spacing w:val="-3"/>
                <w:sz w:val="16"/>
              </w:rPr>
              <w:t> </w:t>
            </w:r>
            <w:r>
              <w:rPr>
                <w:sz w:val="16"/>
              </w:rPr>
              <w:t>Standard</w:t>
            </w:r>
            <w:r>
              <w:rPr>
                <w:spacing w:val="-4"/>
                <w:sz w:val="16"/>
              </w:rPr>
              <w:t> </w:t>
            </w:r>
            <w:r>
              <w:rPr>
                <w:sz w:val="16"/>
              </w:rPr>
              <w:t>–</w:t>
            </w:r>
            <w:r>
              <w:rPr>
                <w:spacing w:val="-4"/>
                <w:sz w:val="16"/>
              </w:rPr>
              <w:t> </w:t>
            </w:r>
            <w:r>
              <w:rPr>
                <w:sz w:val="16"/>
              </w:rPr>
              <w:t>Turbidity</w:t>
            </w:r>
            <w:r>
              <w:rPr>
                <w:spacing w:val="-3"/>
                <w:sz w:val="16"/>
              </w:rPr>
              <w:t> </w:t>
            </w:r>
            <w:r>
              <w:rPr>
                <w:sz w:val="16"/>
              </w:rPr>
              <w:t>measures</w:t>
            </w:r>
            <w:r>
              <w:rPr>
                <w:spacing w:val="-3"/>
                <w:sz w:val="16"/>
              </w:rPr>
              <w:t> </w:t>
            </w:r>
            <w:r>
              <w:rPr>
                <w:sz w:val="16"/>
              </w:rPr>
              <w:t>the</w:t>
            </w:r>
            <w:r>
              <w:rPr>
                <w:spacing w:val="-3"/>
                <w:sz w:val="16"/>
              </w:rPr>
              <w:t> </w:t>
            </w:r>
            <w:r>
              <w:rPr>
                <w:sz w:val="16"/>
              </w:rPr>
              <w:t>cloudiness</w:t>
            </w:r>
            <w:r>
              <w:rPr>
                <w:spacing w:val="-3"/>
                <w:sz w:val="16"/>
              </w:rPr>
              <w:t> </w:t>
            </w:r>
            <w:r>
              <w:rPr>
                <w:sz w:val="16"/>
              </w:rPr>
              <w:t>of</w:t>
            </w:r>
            <w:r>
              <w:rPr>
                <w:spacing w:val="-4"/>
                <w:sz w:val="16"/>
              </w:rPr>
              <w:t> </w:t>
            </w:r>
            <w:r>
              <w:rPr>
                <w:sz w:val="16"/>
              </w:rPr>
              <w:t>the</w:t>
            </w:r>
            <w:r>
              <w:rPr>
                <w:spacing w:val="-3"/>
                <w:sz w:val="16"/>
              </w:rPr>
              <w:t> </w:t>
            </w:r>
            <w:r>
              <w:rPr>
                <w:sz w:val="16"/>
              </w:rPr>
              <w:t>water.</w:t>
            </w:r>
            <w:r>
              <w:rPr>
                <w:spacing w:val="-3"/>
                <w:sz w:val="16"/>
              </w:rPr>
              <w:t> </w:t>
            </w:r>
            <w:r>
              <w:rPr>
                <w:sz w:val="16"/>
              </w:rPr>
              <w:t>We monitor it because it is a good indicator of the effectiveness of our filtration system. Turbidity of filtered water must be less than or equal to 0.3 NTU in 95% of measurements in a month. Not exceed 1.0 NTU for more than eight consecutive hours.</w:t>
            </w:r>
          </w:p>
        </w:tc>
        <w:tc>
          <w:tcPr>
            <w:tcW w:w="2004" w:type="dxa"/>
            <w:tcBorders>
              <w:top w:val="single" w:sz="6" w:space="0" w:color="232323"/>
              <w:left w:val="single" w:sz="6" w:space="0" w:color="232323"/>
              <w:bottom w:val="single" w:sz="6" w:space="0" w:color="232323"/>
              <w:right w:val="single" w:sz="6" w:space="0" w:color="232323"/>
            </w:tcBorders>
          </w:tcPr>
          <w:p>
            <w:pPr>
              <w:pStyle w:val="TableParagraph"/>
              <w:spacing w:before="15"/>
              <w:rPr>
                <w:sz w:val="16"/>
              </w:rPr>
            </w:pPr>
          </w:p>
          <w:p>
            <w:pPr>
              <w:pStyle w:val="TableParagraph"/>
              <w:spacing w:line="237" w:lineRule="auto" w:before="1"/>
              <w:ind w:left="315" w:hanging="136"/>
              <w:rPr>
                <w:b/>
                <w:sz w:val="16"/>
              </w:rPr>
            </w:pPr>
            <w:r>
              <w:rPr>
                <w:b/>
                <w:sz w:val="16"/>
              </w:rPr>
              <w:t>Treatment</w:t>
            </w:r>
            <w:r>
              <w:rPr>
                <w:b/>
                <w:spacing w:val="-18"/>
                <w:sz w:val="16"/>
              </w:rPr>
              <w:t> </w:t>
            </w:r>
            <w:r>
              <w:rPr>
                <w:b/>
                <w:sz w:val="16"/>
              </w:rPr>
              <w:t>Technique for Lopez Project</w:t>
            </w:r>
          </w:p>
        </w:tc>
        <w:tc>
          <w:tcPr>
            <w:tcW w:w="2441" w:type="dxa"/>
            <w:tcBorders>
              <w:top w:val="single" w:sz="6" w:space="0" w:color="232323"/>
              <w:left w:val="single" w:sz="6" w:space="0" w:color="232323"/>
              <w:bottom w:val="single" w:sz="6" w:space="0" w:color="232323"/>
              <w:right w:val="single" w:sz="6" w:space="0" w:color="232323"/>
            </w:tcBorders>
          </w:tcPr>
          <w:p>
            <w:pPr>
              <w:pStyle w:val="TableParagraph"/>
              <w:spacing w:line="237" w:lineRule="auto" w:before="138"/>
              <w:ind w:left="43" w:right="27"/>
              <w:jc w:val="center"/>
              <w:rPr>
                <w:b/>
                <w:sz w:val="16"/>
              </w:rPr>
            </w:pPr>
            <w:r>
              <w:rPr>
                <w:b/>
                <w:sz w:val="16"/>
              </w:rPr>
              <w:t>Treatment Technique for State</w:t>
            </w:r>
            <w:r>
              <w:rPr>
                <w:b/>
                <w:spacing w:val="-18"/>
                <w:sz w:val="16"/>
              </w:rPr>
              <w:t> </w:t>
            </w:r>
            <w:r>
              <w:rPr>
                <w:b/>
                <w:sz w:val="16"/>
              </w:rPr>
              <w:t>Water</w:t>
            </w:r>
            <w:r>
              <w:rPr>
                <w:b/>
                <w:spacing w:val="-17"/>
                <w:sz w:val="16"/>
              </w:rPr>
              <w:t> </w:t>
            </w:r>
            <w:r>
              <w:rPr>
                <w:b/>
                <w:sz w:val="16"/>
              </w:rPr>
              <w:t>Conventional </w:t>
            </w:r>
            <w:r>
              <w:rPr>
                <w:b/>
                <w:spacing w:val="-2"/>
                <w:sz w:val="16"/>
              </w:rPr>
              <w:t>Treatment</w:t>
            </w:r>
          </w:p>
        </w:tc>
      </w:tr>
      <w:tr>
        <w:trPr>
          <w:trHeight w:val="265" w:hRule="atLeast"/>
        </w:trPr>
        <w:tc>
          <w:tcPr>
            <w:tcW w:w="6715" w:type="dxa"/>
            <w:tcBorders>
              <w:top w:val="single" w:sz="6" w:space="0" w:color="232323"/>
              <w:left w:val="single" w:sz="6" w:space="0" w:color="232323"/>
              <w:bottom w:val="single" w:sz="6" w:space="0" w:color="232323"/>
              <w:right w:val="single" w:sz="6" w:space="0" w:color="232323"/>
            </w:tcBorders>
          </w:tcPr>
          <w:p>
            <w:pPr>
              <w:pStyle w:val="TableParagraph"/>
              <w:spacing w:before="17"/>
              <w:ind w:left="47"/>
              <w:rPr>
                <w:sz w:val="16"/>
              </w:rPr>
            </w:pPr>
            <w:r>
              <w:rPr>
                <w:sz w:val="16"/>
              </w:rPr>
              <w:t>Lowest</w:t>
            </w:r>
            <w:r>
              <w:rPr>
                <w:spacing w:val="-4"/>
                <w:sz w:val="16"/>
              </w:rPr>
              <w:t> </w:t>
            </w:r>
            <w:r>
              <w:rPr>
                <w:sz w:val="16"/>
              </w:rPr>
              <w:t>monthly</w:t>
            </w:r>
            <w:r>
              <w:rPr>
                <w:spacing w:val="-2"/>
                <w:sz w:val="16"/>
              </w:rPr>
              <w:t> </w:t>
            </w:r>
            <w:r>
              <w:rPr>
                <w:sz w:val="16"/>
              </w:rPr>
              <w:t>percentage</w:t>
            </w:r>
            <w:r>
              <w:rPr>
                <w:spacing w:val="-2"/>
                <w:sz w:val="16"/>
              </w:rPr>
              <w:t> </w:t>
            </w:r>
            <w:r>
              <w:rPr>
                <w:sz w:val="16"/>
              </w:rPr>
              <w:t>of</w:t>
            </w:r>
            <w:r>
              <w:rPr>
                <w:spacing w:val="-3"/>
                <w:sz w:val="16"/>
              </w:rPr>
              <w:t> </w:t>
            </w:r>
            <w:r>
              <w:rPr>
                <w:sz w:val="16"/>
              </w:rPr>
              <w:t>samples</w:t>
            </w:r>
            <w:r>
              <w:rPr>
                <w:spacing w:val="-1"/>
                <w:sz w:val="16"/>
              </w:rPr>
              <w:t> </w:t>
            </w:r>
            <w:r>
              <w:rPr>
                <w:sz w:val="16"/>
              </w:rPr>
              <w:t>that</w:t>
            </w:r>
            <w:r>
              <w:rPr>
                <w:spacing w:val="-2"/>
                <w:sz w:val="16"/>
              </w:rPr>
              <w:t> </w:t>
            </w:r>
            <w:r>
              <w:rPr>
                <w:sz w:val="16"/>
              </w:rPr>
              <w:t>met</w:t>
            </w:r>
            <w:r>
              <w:rPr>
                <w:spacing w:val="-2"/>
                <w:sz w:val="16"/>
              </w:rPr>
              <w:t> </w:t>
            </w:r>
            <w:r>
              <w:rPr>
                <w:sz w:val="16"/>
              </w:rPr>
              <w:t>Turbidity</w:t>
            </w:r>
            <w:r>
              <w:rPr>
                <w:spacing w:val="-2"/>
                <w:sz w:val="16"/>
              </w:rPr>
              <w:t> </w:t>
            </w:r>
            <w:r>
              <w:rPr>
                <w:sz w:val="16"/>
              </w:rPr>
              <w:t>Performance</w:t>
            </w:r>
            <w:r>
              <w:rPr>
                <w:spacing w:val="-2"/>
                <w:sz w:val="16"/>
              </w:rPr>
              <w:t> </w:t>
            </w:r>
            <w:r>
              <w:rPr>
                <w:sz w:val="16"/>
              </w:rPr>
              <w:t>Standard</w:t>
            </w:r>
            <w:r>
              <w:rPr>
                <w:spacing w:val="-2"/>
                <w:sz w:val="16"/>
              </w:rPr>
              <w:t> </w:t>
            </w:r>
            <w:r>
              <w:rPr>
                <w:spacing w:val="-5"/>
                <w:sz w:val="16"/>
              </w:rPr>
              <w:t>1.</w:t>
            </w:r>
          </w:p>
        </w:tc>
        <w:tc>
          <w:tcPr>
            <w:tcW w:w="2004" w:type="dxa"/>
            <w:tcBorders>
              <w:top w:val="single" w:sz="6" w:space="0" w:color="232323"/>
              <w:left w:val="single" w:sz="6" w:space="0" w:color="232323"/>
              <w:bottom w:val="single" w:sz="6" w:space="0" w:color="232323"/>
              <w:right w:val="single" w:sz="6" w:space="0" w:color="232323"/>
            </w:tcBorders>
          </w:tcPr>
          <w:p>
            <w:pPr>
              <w:pStyle w:val="TableParagraph"/>
              <w:spacing w:before="17"/>
              <w:ind w:left="14"/>
              <w:jc w:val="center"/>
              <w:rPr>
                <w:sz w:val="16"/>
              </w:rPr>
            </w:pPr>
            <w:r>
              <w:rPr>
                <w:spacing w:val="-4"/>
                <w:sz w:val="16"/>
              </w:rPr>
              <w:t>100%</w:t>
            </w:r>
          </w:p>
        </w:tc>
        <w:tc>
          <w:tcPr>
            <w:tcW w:w="2441" w:type="dxa"/>
            <w:tcBorders>
              <w:top w:val="single" w:sz="6" w:space="0" w:color="232323"/>
              <w:left w:val="single" w:sz="6" w:space="0" w:color="232323"/>
              <w:bottom w:val="single" w:sz="6" w:space="0" w:color="232323"/>
              <w:right w:val="single" w:sz="6" w:space="0" w:color="232323"/>
            </w:tcBorders>
          </w:tcPr>
          <w:p>
            <w:pPr>
              <w:pStyle w:val="TableParagraph"/>
              <w:spacing w:before="17"/>
              <w:ind w:left="43" w:right="29"/>
              <w:jc w:val="center"/>
              <w:rPr>
                <w:sz w:val="16"/>
              </w:rPr>
            </w:pPr>
            <w:r>
              <w:rPr>
                <w:spacing w:val="-4"/>
                <w:sz w:val="16"/>
              </w:rPr>
              <w:t>100%</w:t>
            </w:r>
          </w:p>
        </w:tc>
      </w:tr>
      <w:tr>
        <w:trPr>
          <w:trHeight w:val="265" w:hRule="atLeast"/>
        </w:trPr>
        <w:tc>
          <w:tcPr>
            <w:tcW w:w="6715" w:type="dxa"/>
            <w:tcBorders>
              <w:top w:val="single" w:sz="6" w:space="0" w:color="232323"/>
              <w:left w:val="single" w:sz="6" w:space="0" w:color="232323"/>
              <w:bottom w:val="single" w:sz="6" w:space="0" w:color="232323"/>
              <w:right w:val="single" w:sz="6" w:space="0" w:color="232323"/>
            </w:tcBorders>
          </w:tcPr>
          <w:p>
            <w:pPr>
              <w:pStyle w:val="TableParagraph"/>
              <w:spacing w:before="17"/>
              <w:ind w:left="47"/>
              <w:rPr>
                <w:sz w:val="16"/>
              </w:rPr>
            </w:pPr>
            <w:r>
              <w:rPr>
                <w:sz w:val="16"/>
              </w:rPr>
              <w:t>Highest</w:t>
            </w:r>
            <w:r>
              <w:rPr>
                <w:spacing w:val="-3"/>
                <w:sz w:val="16"/>
              </w:rPr>
              <w:t> </w:t>
            </w:r>
            <w:r>
              <w:rPr>
                <w:sz w:val="16"/>
              </w:rPr>
              <w:t>single</w:t>
            </w:r>
            <w:r>
              <w:rPr>
                <w:spacing w:val="-3"/>
                <w:sz w:val="16"/>
              </w:rPr>
              <w:t> </w:t>
            </w:r>
            <w:r>
              <w:rPr>
                <w:sz w:val="16"/>
              </w:rPr>
              <w:t>turbidity</w:t>
            </w:r>
            <w:r>
              <w:rPr>
                <w:spacing w:val="-2"/>
                <w:sz w:val="16"/>
              </w:rPr>
              <w:t> </w:t>
            </w:r>
            <w:r>
              <w:rPr>
                <w:sz w:val="16"/>
              </w:rPr>
              <w:t>measurement</w:t>
            </w:r>
            <w:r>
              <w:rPr>
                <w:spacing w:val="-3"/>
                <w:sz w:val="16"/>
              </w:rPr>
              <w:t> </w:t>
            </w:r>
            <w:r>
              <w:rPr>
                <w:sz w:val="16"/>
              </w:rPr>
              <w:t>during</w:t>
            </w:r>
            <w:r>
              <w:rPr>
                <w:spacing w:val="-3"/>
                <w:sz w:val="16"/>
              </w:rPr>
              <w:t> </w:t>
            </w:r>
            <w:r>
              <w:rPr>
                <w:sz w:val="16"/>
              </w:rPr>
              <w:t>the</w:t>
            </w:r>
            <w:r>
              <w:rPr>
                <w:spacing w:val="-2"/>
                <w:sz w:val="16"/>
              </w:rPr>
              <w:t> year.</w:t>
            </w:r>
          </w:p>
        </w:tc>
        <w:tc>
          <w:tcPr>
            <w:tcW w:w="2004" w:type="dxa"/>
            <w:tcBorders>
              <w:top w:val="single" w:sz="6" w:space="0" w:color="232323"/>
              <w:left w:val="single" w:sz="6" w:space="0" w:color="232323"/>
              <w:bottom w:val="single" w:sz="6" w:space="0" w:color="232323"/>
              <w:right w:val="single" w:sz="6" w:space="0" w:color="232323"/>
            </w:tcBorders>
          </w:tcPr>
          <w:p>
            <w:pPr>
              <w:pStyle w:val="TableParagraph"/>
              <w:spacing w:before="17"/>
              <w:ind w:left="634"/>
              <w:rPr>
                <w:sz w:val="16"/>
              </w:rPr>
            </w:pPr>
            <w:r>
              <w:rPr>
                <w:sz w:val="16"/>
              </w:rPr>
              <w:t>0.09</w:t>
            </w:r>
            <w:r>
              <w:rPr>
                <w:spacing w:val="-4"/>
                <w:sz w:val="16"/>
              </w:rPr>
              <w:t> </w:t>
            </w:r>
            <w:r>
              <w:rPr>
                <w:spacing w:val="-5"/>
                <w:sz w:val="16"/>
              </w:rPr>
              <w:t>NTU</w:t>
            </w:r>
          </w:p>
        </w:tc>
        <w:tc>
          <w:tcPr>
            <w:tcW w:w="2441" w:type="dxa"/>
            <w:tcBorders>
              <w:top w:val="single" w:sz="6" w:space="0" w:color="232323"/>
              <w:left w:val="single" w:sz="6" w:space="0" w:color="232323"/>
              <w:bottom w:val="single" w:sz="6" w:space="0" w:color="232323"/>
              <w:right w:val="single" w:sz="6" w:space="0" w:color="232323"/>
            </w:tcBorders>
          </w:tcPr>
          <w:p>
            <w:pPr>
              <w:pStyle w:val="TableParagraph"/>
              <w:spacing w:before="17"/>
              <w:ind w:left="43" w:right="29"/>
              <w:jc w:val="center"/>
              <w:rPr>
                <w:sz w:val="16"/>
              </w:rPr>
            </w:pPr>
            <w:r>
              <w:rPr>
                <w:spacing w:val="-4"/>
                <w:sz w:val="16"/>
              </w:rPr>
              <w:t>0.25</w:t>
            </w:r>
          </w:p>
        </w:tc>
      </w:tr>
      <w:tr>
        <w:trPr>
          <w:trHeight w:val="260" w:hRule="atLeast"/>
        </w:trPr>
        <w:tc>
          <w:tcPr>
            <w:tcW w:w="6715" w:type="dxa"/>
            <w:tcBorders>
              <w:top w:val="single" w:sz="6" w:space="0" w:color="232323"/>
              <w:left w:val="single" w:sz="6" w:space="0" w:color="232323"/>
              <w:right w:val="single" w:sz="6" w:space="0" w:color="232323"/>
            </w:tcBorders>
          </w:tcPr>
          <w:p>
            <w:pPr>
              <w:pStyle w:val="TableParagraph"/>
              <w:spacing w:before="17"/>
              <w:ind w:left="47"/>
              <w:rPr>
                <w:sz w:val="16"/>
              </w:rPr>
            </w:pPr>
            <w:r>
              <w:rPr>
                <w:sz w:val="16"/>
              </w:rPr>
              <w:t>The</w:t>
            </w:r>
            <w:r>
              <w:rPr>
                <w:spacing w:val="-5"/>
                <w:sz w:val="16"/>
              </w:rPr>
              <w:t> </w:t>
            </w:r>
            <w:r>
              <w:rPr>
                <w:sz w:val="16"/>
              </w:rPr>
              <w:t>number</w:t>
            </w:r>
            <w:r>
              <w:rPr>
                <w:spacing w:val="-3"/>
                <w:sz w:val="16"/>
              </w:rPr>
              <w:t> </w:t>
            </w:r>
            <w:r>
              <w:rPr>
                <w:sz w:val="16"/>
              </w:rPr>
              <w:t>of</w:t>
            </w:r>
            <w:r>
              <w:rPr>
                <w:spacing w:val="-3"/>
                <w:sz w:val="16"/>
              </w:rPr>
              <w:t> </w:t>
            </w:r>
            <w:r>
              <w:rPr>
                <w:sz w:val="16"/>
              </w:rPr>
              <w:t>violations</w:t>
            </w:r>
            <w:r>
              <w:rPr>
                <w:spacing w:val="-2"/>
                <w:sz w:val="16"/>
              </w:rPr>
              <w:t> </w:t>
            </w:r>
            <w:r>
              <w:rPr>
                <w:sz w:val="16"/>
              </w:rPr>
              <w:t>of</w:t>
            </w:r>
            <w:r>
              <w:rPr>
                <w:spacing w:val="-3"/>
                <w:sz w:val="16"/>
              </w:rPr>
              <w:t> </w:t>
            </w:r>
            <w:r>
              <w:rPr>
                <w:sz w:val="16"/>
              </w:rPr>
              <w:t>any</w:t>
            </w:r>
            <w:r>
              <w:rPr>
                <w:spacing w:val="-2"/>
                <w:sz w:val="16"/>
              </w:rPr>
              <w:t> </w:t>
            </w:r>
            <w:r>
              <w:rPr>
                <w:sz w:val="16"/>
              </w:rPr>
              <w:t>surface</w:t>
            </w:r>
            <w:r>
              <w:rPr>
                <w:spacing w:val="-2"/>
                <w:sz w:val="16"/>
              </w:rPr>
              <w:t> </w:t>
            </w:r>
            <w:r>
              <w:rPr>
                <w:sz w:val="16"/>
              </w:rPr>
              <w:t>water</w:t>
            </w:r>
            <w:r>
              <w:rPr>
                <w:spacing w:val="-3"/>
                <w:sz w:val="16"/>
              </w:rPr>
              <w:t> </w:t>
            </w:r>
            <w:r>
              <w:rPr>
                <w:sz w:val="16"/>
              </w:rPr>
              <w:t>treatment</w:t>
            </w:r>
            <w:r>
              <w:rPr>
                <w:spacing w:val="-2"/>
                <w:sz w:val="16"/>
              </w:rPr>
              <w:t> requirement.</w:t>
            </w:r>
          </w:p>
        </w:tc>
        <w:tc>
          <w:tcPr>
            <w:tcW w:w="2004" w:type="dxa"/>
            <w:tcBorders>
              <w:top w:val="single" w:sz="6" w:space="0" w:color="232323"/>
              <w:left w:val="single" w:sz="6" w:space="0" w:color="232323"/>
              <w:right w:val="single" w:sz="6" w:space="0" w:color="232323"/>
            </w:tcBorders>
          </w:tcPr>
          <w:p>
            <w:pPr>
              <w:pStyle w:val="TableParagraph"/>
              <w:spacing w:before="17"/>
              <w:ind w:left="14"/>
              <w:jc w:val="center"/>
              <w:rPr>
                <w:sz w:val="16"/>
              </w:rPr>
            </w:pPr>
            <w:r>
              <w:rPr>
                <w:spacing w:val="-10"/>
                <w:sz w:val="16"/>
              </w:rPr>
              <w:t>0</w:t>
            </w:r>
          </w:p>
        </w:tc>
        <w:tc>
          <w:tcPr>
            <w:tcW w:w="2441" w:type="dxa"/>
            <w:tcBorders>
              <w:top w:val="single" w:sz="6" w:space="0" w:color="232323"/>
              <w:left w:val="single" w:sz="6" w:space="0" w:color="232323"/>
              <w:right w:val="single" w:sz="6" w:space="0" w:color="232323"/>
            </w:tcBorders>
          </w:tcPr>
          <w:p>
            <w:pPr>
              <w:pStyle w:val="TableParagraph"/>
              <w:spacing w:before="17"/>
              <w:ind w:left="43" w:right="29"/>
              <w:jc w:val="center"/>
              <w:rPr>
                <w:sz w:val="16"/>
              </w:rPr>
            </w:pPr>
            <w:r>
              <w:rPr>
                <w:spacing w:val="-10"/>
                <w:sz w:val="16"/>
              </w:rPr>
              <w:t>0</w:t>
            </w:r>
          </w:p>
        </w:tc>
      </w:tr>
    </w:tbl>
    <w:p>
      <w:pPr>
        <w:pStyle w:val="BodyText"/>
        <w:spacing w:before="243"/>
        <w:rPr>
          <w:sz w:val="20"/>
        </w:rPr>
      </w:pPr>
    </w:p>
    <w:tbl>
      <w:tblPr>
        <w:tblW w:w="0" w:type="auto"/>
        <w:jc w:val="left"/>
        <w:tblInd w:w="1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511"/>
        <w:gridCol w:w="1644"/>
        <w:gridCol w:w="1611"/>
        <w:gridCol w:w="2206"/>
        <w:gridCol w:w="661"/>
        <w:gridCol w:w="2526"/>
      </w:tblGrid>
      <w:tr>
        <w:trPr>
          <w:trHeight w:val="700" w:hRule="atLeast"/>
        </w:trPr>
        <w:tc>
          <w:tcPr>
            <w:tcW w:w="2511" w:type="dxa"/>
            <w:tcBorders>
              <w:left w:val="single" w:sz="6" w:space="0" w:color="232323"/>
              <w:bottom w:val="single" w:sz="6" w:space="0" w:color="232323"/>
              <w:right w:val="single" w:sz="6" w:space="0" w:color="232323"/>
            </w:tcBorders>
          </w:tcPr>
          <w:p>
            <w:pPr>
              <w:pStyle w:val="TableParagraph"/>
              <w:spacing w:line="237" w:lineRule="auto" w:before="138"/>
              <w:ind w:left="47"/>
              <w:rPr>
                <w:b/>
                <w:sz w:val="16"/>
              </w:rPr>
            </w:pPr>
            <w:r>
              <w:rPr>
                <w:b/>
                <w:sz w:val="16"/>
              </w:rPr>
              <w:t>Table 2 – Microbiological Contaminants</w:t>
            </w:r>
            <w:r>
              <w:rPr>
                <w:b/>
                <w:spacing w:val="-18"/>
                <w:sz w:val="16"/>
              </w:rPr>
              <w:t> </w:t>
            </w:r>
            <w:r>
              <w:rPr>
                <w:b/>
                <w:sz w:val="16"/>
              </w:rPr>
              <w:t>(if</w:t>
            </w:r>
            <w:r>
              <w:rPr>
                <w:b/>
                <w:spacing w:val="-17"/>
                <w:sz w:val="16"/>
              </w:rPr>
              <w:t> </w:t>
            </w:r>
            <w:r>
              <w:rPr>
                <w:b/>
                <w:sz w:val="16"/>
              </w:rPr>
              <w:t>detected)</w:t>
            </w:r>
          </w:p>
        </w:tc>
        <w:tc>
          <w:tcPr>
            <w:tcW w:w="1644" w:type="dxa"/>
            <w:tcBorders>
              <w:left w:val="single" w:sz="6" w:space="0" w:color="232323"/>
              <w:bottom w:val="single" w:sz="6" w:space="0" w:color="232323"/>
              <w:right w:val="single" w:sz="6" w:space="0" w:color="232323"/>
            </w:tcBorders>
          </w:tcPr>
          <w:p>
            <w:pPr>
              <w:pStyle w:val="TableParagraph"/>
              <w:spacing w:line="220" w:lineRule="exact" w:before="17"/>
              <w:ind w:left="149" w:right="130" w:hanging="1"/>
              <w:jc w:val="center"/>
              <w:rPr>
                <w:b/>
                <w:sz w:val="16"/>
              </w:rPr>
            </w:pPr>
            <w:r>
              <w:rPr>
                <w:b/>
                <w:sz w:val="16"/>
              </w:rPr>
              <w:t>Highest No. of Detections</w:t>
            </w:r>
            <w:r>
              <w:rPr>
                <w:b/>
                <w:spacing w:val="-18"/>
                <w:sz w:val="16"/>
              </w:rPr>
              <w:t> </w:t>
            </w:r>
            <w:r>
              <w:rPr>
                <w:b/>
                <w:sz w:val="16"/>
              </w:rPr>
              <w:t>in</w:t>
            </w:r>
            <w:r>
              <w:rPr>
                <w:b/>
                <w:spacing w:val="-17"/>
                <w:sz w:val="16"/>
              </w:rPr>
              <w:t> </w:t>
            </w:r>
            <w:r>
              <w:rPr>
                <w:b/>
                <w:sz w:val="16"/>
              </w:rPr>
              <w:t>any </w:t>
            </w:r>
            <w:r>
              <w:rPr>
                <w:b/>
                <w:spacing w:val="-4"/>
                <w:sz w:val="16"/>
              </w:rPr>
              <w:t>month</w:t>
            </w:r>
          </w:p>
        </w:tc>
        <w:tc>
          <w:tcPr>
            <w:tcW w:w="1611" w:type="dxa"/>
            <w:tcBorders>
              <w:left w:val="single" w:sz="6" w:space="0" w:color="232323"/>
              <w:bottom w:val="single" w:sz="6" w:space="0" w:color="232323"/>
              <w:right w:val="single" w:sz="6" w:space="0" w:color="232323"/>
            </w:tcBorders>
          </w:tcPr>
          <w:p>
            <w:pPr>
              <w:pStyle w:val="TableParagraph"/>
              <w:spacing w:line="237" w:lineRule="auto" w:before="138"/>
              <w:ind w:left="492" w:right="125" w:hanging="348"/>
              <w:rPr>
                <w:b/>
                <w:sz w:val="16"/>
              </w:rPr>
            </w:pPr>
            <w:r>
              <w:rPr>
                <w:b/>
                <w:sz w:val="16"/>
              </w:rPr>
              <w:t>No.</w:t>
            </w:r>
            <w:r>
              <w:rPr>
                <w:b/>
                <w:spacing w:val="-13"/>
                <w:sz w:val="16"/>
              </w:rPr>
              <w:t> </w:t>
            </w:r>
            <w:r>
              <w:rPr>
                <w:b/>
                <w:sz w:val="16"/>
              </w:rPr>
              <w:t>of</w:t>
            </w:r>
            <w:r>
              <w:rPr>
                <w:b/>
                <w:spacing w:val="-13"/>
                <w:sz w:val="16"/>
              </w:rPr>
              <w:t> </w:t>
            </w:r>
            <w:r>
              <w:rPr>
                <w:b/>
                <w:sz w:val="16"/>
              </w:rPr>
              <w:t>months</w:t>
            </w:r>
            <w:r>
              <w:rPr>
                <w:b/>
                <w:spacing w:val="-13"/>
                <w:sz w:val="16"/>
              </w:rPr>
              <w:t> </w:t>
            </w:r>
            <w:r>
              <w:rPr>
                <w:b/>
                <w:sz w:val="16"/>
              </w:rPr>
              <w:t>in </w:t>
            </w:r>
            <w:r>
              <w:rPr>
                <w:b/>
                <w:spacing w:val="-2"/>
                <w:sz w:val="16"/>
              </w:rPr>
              <w:t>violation</w:t>
            </w:r>
          </w:p>
        </w:tc>
        <w:tc>
          <w:tcPr>
            <w:tcW w:w="2206" w:type="dxa"/>
            <w:tcBorders>
              <w:left w:val="single" w:sz="6" w:space="0" w:color="232323"/>
              <w:bottom w:val="single" w:sz="6" w:space="0" w:color="232323"/>
              <w:right w:val="single" w:sz="6" w:space="0" w:color="232323"/>
            </w:tcBorders>
          </w:tcPr>
          <w:p>
            <w:pPr>
              <w:pStyle w:val="TableParagraph"/>
              <w:spacing w:before="14"/>
              <w:rPr>
                <w:sz w:val="16"/>
              </w:rPr>
            </w:pPr>
          </w:p>
          <w:p>
            <w:pPr>
              <w:pStyle w:val="TableParagraph"/>
              <w:ind w:left="68" w:right="51"/>
              <w:jc w:val="center"/>
              <w:rPr>
                <w:b/>
                <w:sz w:val="16"/>
              </w:rPr>
            </w:pPr>
            <w:r>
              <w:rPr>
                <w:b/>
                <w:spacing w:val="-5"/>
                <w:sz w:val="16"/>
              </w:rPr>
              <w:t>MCL</w:t>
            </w:r>
          </w:p>
        </w:tc>
        <w:tc>
          <w:tcPr>
            <w:tcW w:w="661" w:type="dxa"/>
            <w:tcBorders>
              <w:left w:val="single" w:sz="6" w:space="0" w:color="232323"/>
              <w:bottom w:val="single" w:sz="6" w:space="0" w:color="232323"/>
              <w:right w:val="single" w:sz="6" w:space="0" w:color="232323"/>
            </w:tcBorders>
          </w:tcPr>
          <w:p>
            <w:pPr>
              <w:pStyle w:val="TableParagraph"/>
              <w:spacing w:before="14"/>
              <w:rPr>
                <w:sz w:val="16"/>
              </w:rPr>
            </w:pPr>
          </w:p>
          <w:p>
            <w:pPr>
              <w:pStyle w:val="TableParagraph"/>
              <w:ind w:left="17"/>
              <w:jc w:val="center"/>
              <w:rPr>
                <w:b/>
                <w:sz w:val="16"/>
              </w:rPr>
            </w:pPr>
            <w:r>
              <w:rPr>
                <w:b/>
                <w:spacing w:val="-4"/>
                <w:sz w:val="16"/>
              </w:rPr>
              <w:t>MCLG</w:t>
            </w:r>
          </w:p>
        </w:tc>
        <w:tc>
          <w:tcPr>
            <w:tcW w:w="2526" w:type="dxa"/>
            <w:tcBorders>
              <w:left w:val="single" w:sz="6" w:space="0" w:color="232323"/>
              <w:bottom w:val="single" w:sz="6" w:space="0" w:color="232323"/>
              <w:right w:val="single" w:sz="6" w:space="0" w:color="232323"/>
            </w:tcBorders>
          </w:tcPr>
          <w:p>
            <w:pPr>
              <w:pStyle w:val="TableParagraph"/>
              <w:spacing w:before="14"/>
              <w:rPr>
                <w:sz w:val="16"/>
              </w:rPr>
            </w:pPr>
          </w:p>
          <w:p>
            <w:pPr>
              <w:pStyle w:val="TableParagraph"/>
              <w:ind w:left="17"/>
              <w:jc w:val="center"/>
              <w:rPr>
                <w:b/>
                <w:sz w:val="16"/>
              </w:rPr>
            </w:pPr>
            <w:r>
              <w:rPr>
                <w:b/>
                <w:sz w:val="16"/>
              </w:rPr>
              <w:t>Typical</w:t>
            </w:r>
            <w:r>
              <w:rPr>
                <w:b/>
                <w:spacing w:val="-4"/>
                <w:sz w:val="16"/>
              </w:rPr>
              <w:t> </w:t>
            </w:r>
            <w:r>
              <w:rPr>
                <w:b/>
                <w:sz w:val="16"/>
              </w:rPr>
              <w:t>Source</w:t>
            </w:r>
            <w:r>
              <w:rPr>
                <w:b/>
                <w:spacing w:val="-2"/>
                <w:sz w:val="16"/>
              </w:rPr>
              <w:t> </w:t>
            </w:r>
            <w:r>
              <w:rPr>
                <w:b/>
                <w:sz w:val="16"/>
              </w:rPr>
              <w:t>of</w:t>
            </w:r>
            <w:r>
              <w:rPr>
                <w:b/>
                <w:spacing w:val="-2"/>
                <w:sz w:val="16"/>
              </w:rPr>
              <w:t> Bacteria</w:t>
            </w:r>
          </w:p>
        </w:tc>
      </w:tr>
      <w:tr>
        <w:trPr>
          <w:trHeight w:val="580" w:hRule="atLeast"/>
        </w:trPr>
        <w:tc>
          <w:tcPr>
            <w:tcW w:w="2511" w:type="dxa"/>
            <w:tcBorders>
              <w:top w:val="single" w:sz="6" w:space="0" w:color="232323"/>
              <w:left w:val="single" w:sz="6" w:space="0" w:color="232323"/>
              <w:bottom w:val="single" w:sz="6" w:space="0" w:color="232323"/>
              <w:right w:val="single" w:sz="6" w:space="0" w:color="232323"/>
            </w:tcBorders>
          </w:tcPr>
          <w:p>
            <w:pPr>
              <w:pStyle w:val="TableParagraph"/>
              <w:spacing w:before="169"/>
              <w:ind w:left="15"/>
              <w:jc w:val="center"/>
              <w:rPr>
                <w:sz w:val="18"/>
              </w:rPr>
            </w:pPr>
            <w:r>
              <w:rPr>
                <w:sz w:val="18"/>
              </w:rPr>
              <w:t>Total</w:t>
            </w:r>
            <w:r>
              <w:rPr>
                <w:spacing w:val="-3"/>
                <w:sz w:val="18"/>
              </w:rPr>
              <w:t> </w:t>
            </w:r>
            <w:r>
              <w:rPr>
                <w:sz w:val="18"/>
              </w:rPr>
              <w:t>Coliform</w:t>
            </w:r>
            <w:r>
              <w:rPr>
                <w:spacing w:val="-3"/>
                <w:sz w:val="18"/>
              </w:rPr>
              <w:t> </w:t>
            </w:r>
            <w:r>
              <w:rPr>
                <w:spacing w:val="-2"/>
                <w:sz w:val="18"/>
              </w:rPr>
              <w:t>Bacteria</w:t>
            </w:r>
          </w:p>
        </w:tc>
        <w:tc>
          <w:tcPr>
            <w:tcW w:w="1644" w:type="dxa"/>
            <w:tcBorders>
              <w:top w:val="single" w:sz="6" w:space="0" w:color="232323"/>
              <w:left w:val="single" w:sz="6" w:space="0" w:color="232323"/>
              <w:bottom w:val="single" w:sz="6" w:space="0" w:color="232323"/>
              <w:right w:val="single" w:sz="6" w:space="0" w:color="232323"/>
            </w:tcBorders>
          </w:tcPr>
          <w:p>
            <w:pPr>
              <w:pStyle w:val="TableParagraph"/>
              <w:spacing w:before="169"/>
              <w:ind w:left="16"/>
              <w:jc w:val="center"/>
              <w:rPr>
                <w:sz w:val="18"/>
              </w:rPr>
            </w:pPr>
            <w:r>
              <w:rPr>
                <w:spacing w:val="-10"/>
                <w:sz w:val="18"/>
              </w:rPr>
              <w:t>0</w:t>
            </w:r>
          </w:p>
        </w:tc>
        <w:tc>
          <w:tcPr>
            <w:tcW w:w="1611" w:type="dxa"/>
            <w:tcBorders>
              <w:top w:val="single" w:sz="6" w:space="0" w:color="232323"/>
              <w:left w:val="single" w:sz="6" w:space="0" w:color="232323"/>
              <w:bottom w:val="single" w:sz="6" w:space="0" w:color="232323"/>
              <w:right w:val="single" w:sz="6" w:space="0" w:color="232323"/>
            </w:tcBorders>
          </w:tcPr>
          <w:p>
            <w:pPr>
              <w:pStyle w:val="TableParagraph"/>
              <w:spacing w:before="169"/>
              <w:ind w:left="17"/>
              <w:jc w:val="center"/>
              <w:rPr>
                <w:sz w:val="18"/>
              </w:rPr>
            </w:pPr>
            <w:r>
              <w:rPr>
                <w:spacing w:val="-10"/>
                <w:sz w:val="18"/>
              </w:rPr>
              <w:t>0</w:t>
            </w:r>
          </w:p>
        </w:tc>
        <w:tc>
          <w:tcPr>
            <w:tcW w:w="2206" w:type="dxa"/>
            <w:tcBorders>
              <w:top w:val="single" w:sz="6" w:space="0" w:color="232323"/>
              <w:left w:val="single" w:sz="6" w:space="0" w:color="232323"/>
              <w:bottom w:val="single" w:sz="6" w:space="0" w:color="232323"/>
              <w:right w:val="single" w:sz="6" w:space="0" w:color="232323"/>
            </w:tcBorders>
          </w:tcPr>
          <w:p>
            <w:pPr>
              <w:pStyle w:val="TableParagraph"/>
              <w:spacing w:line="180" w:lineRule="atLeast" w:before="20"/>
              <w:ind w:left="68" w:right="49"/>
              <w:jc w:val="center"/>
              <w:rPr>
                <w:sz w:val="12"/>
              </w:rPr>
            </w:pPr>
            <w:r>
              <w:rPr>
                <w:sz w:val="12"/>
              </w:rPr>
              <w:t>Treatment</w:t>
            </w:r>
            <w:r>
              <w:rPr>
                <w:spacing w:val="-9"/>
                <w:sz w:val="12"/>
              </w:rPr>
              <w:t> </w:t>
            </w:r>
            <w:r>
              <w:rPr>
                <w:sz w:val="12"/>
              </w:rPr>
              <w:t>Technique</w:t>
            </w:r>
            <w:r>
              <w:rPr>
                <w:spacing w:val="-9"/>
                <w:sz w:val="12"/>
              </w:rPr>
              <w:t> </w:t>
            </w:r>
            <w:r>
              <w:rPr>
                <w:sz w:val="12"/>
              </w:rPr>
              <w:t>(TT)</w:t>
            </w:r>
            <w:r>
              <w:rPr>
                <w:spacing w:val="-9"/>
                <w:sz w:val="12"/>
              </w:rPr>
              <w:t> </w:t>
            </w:r>
            <w:r>
              <w:rPr>
                <w:sz w:val="12"/>
              </w:rPr>
              <w:t>Trigger</w:t>
            </w:r>
            <w:r>
              <w:rPr>
                <w:spacing w:val="-9"/>
                <w:sz w:val="12"/>
              </w:rPr>
              <w:t> </w:t>
            </w:r>
            <w:r>
              <w:rPr>
                <w:sz w:val="12"/>
              </w:rPr>
              <w:t>–</w:t>
            </w:r>
            <w:r>
              <w:rPr>
                <w:spacing w:val="40"/>
                <w:sz w:val="12"/>
              </w:rPr>
              <w:t> </w:t>
            </w:r>
            <w:r>
              <w:rPr>
                <w:sz w:val="12"/>
              </w:rPr>
              <w:t>No more than 1 sample in a month</w:t>
            </w:r>
            <w:r>
              <w:rPr>
                <w:spacing w:val="40"/>
                <w:sz w:val="12"/>
              </w:rPr>
              <w:t> </w:t>
            </w:r>
            <w:r>
              <w:rPr>
                <w:sz w:val="12"/>
              </w:rPr>
              <w:t>with a detection</w:t>
            </w:r>
          </w:p>
        </w:tc>
        <w:tc>
          <w:tcPr>
            <w:tcW w:w="661" w:type="dxa"/>
            <w:tcBorders>
              <w:top w:val="single" w:sz="6" w:space="0" w:color="232323"/>
              <w:left w:val="single" w:sz="6" w:space="0" w:color="232323"/>
              <w:bottom w:val="single" w:sz="6" w:space="0" w:color="232323"/>
              <w:right w:val="single" w:sz="6" w:space="0" w:color="232323"/>
            </w:tcBorders>
          </w:tcPr>
          <w:p>
            <w:pPr>
              <w:pStyle w:val="TableParagraph"/>
              <w:spacing w:before="169"/>
              <w:ind w:left="17" w:right="1"/>
              <w:jc w:val="center"/>
              <w:rPr>
                <w:sz w:val="18"/>
              </w:rPr>
            </w:pPr>
            <w:r>
              <w:rPr>
                <w:spacing w:val="-10"/>
                <w:sz w:val="18"/>
              </w:rPr>
              <w:t>0</w:t>
            </w:r>
          </w:p>
        </w:tc>
        <w:tc>
          <w:tcPr>
            <w:tcW w:w="2526" w:type="dxa"/>
            <w:tcBorders>
              <w:top w:val="single" w:sz="6" w:space="0" w:color="232323"/>
              <w:left w:val="single" w:sz="6" w:space="0" w:color="232323"/>
              <w:bottom w:val="single" w:sz="6" w:space="0" w:color="232323"/>
              <w:right w:val="single" w:sz="6" w:space="0" w:color="232323"/>
            </w:tcBorders>
          </w:tcPr>
          <w:p>
            <w:pPr>
              <w:pStyle w:val="TableParagraph"/>
              <w:spacing w:before="45"/>
              <w:rPr>
                <w:sz w:val="12"/>
              </w:rPr>
            </w:pPr>
          </w:p>
          <w:p>
            <w:pPr>
              <w:pStyle w:val="TableParagraph"/>
              <w:ind w:left="17" w:right="1"/>
              <w:jc w:val="center"/>
              <w:rPr>
                <w:sz w:val="12"/>
              </w:rPr>
            </w:pPr>
            <w:r>
              <w:rPr>
                <w:sz w:val="12"/>
              </w:rPr>
              <w:t>Naturally</w:t>
            </w:r>
            <w:r>
              <w:rPr>
                <w:spacing w:val="-2"/>
                <w:sz w:val="12"/>
              </w:rPr>
              <w:t> </w:t>
            </w:r>
            <w:r>
              <w:rPr>
                <w:sz w:val="12"/>
              </w:rPr>
              <w:t>present</w:t>
            </w:r>
            <w:r>
              <w:rPr>
                <w:spacing w:val="-2"/>
                <w:sz w:val="12"/>
              </w:rPr>
              <w:t> </w:t>
            </w:r>
            <w:r>
              <w:rPr>
                <w:sz w:val="12"/>
              </w:rPr>
              <w:t>in</w:t>
            </w:r>
            <w:r>
              <w:rPr>
                <w:spacing w:val="-3"/>
                <w:sz w:val="12"/>
              </w:rPr>
              <w:t> </w:t>
            </w:r>
            <w:r>
              <w:rPr>
                <w:sz w:val="12"/>
              </w:rPr>
              <w:t>the</w:t>
            </w:r>
            <w:r>
              <w:rPr>
                <w:spacing w:val="-1"/>
                <w:sz w:val="12"/>
              </w:rPr>
              <w:t> </w:t>
            </w:r>
            <w:r>
              <w:rPr>
                <w:spacing w:val="-2"/>
                <w:sz w:val="12"/>
              </w:rPr>
              <w:t>environment</w:t>
            </w:r>
          </w:p>
        </w:tc>
      </w:tr>
      <w:tr>
        <w:trPr>
          <w:trHeight w:val="300" w:hRule="atLeast"/>
        </w:trPr>
        <w:tc>
          <w:tcPr>
            <w:tcW w:w="2511" w:type="dxa"/>
            <w:tcBorders>
              <w:top w:val="single" w:sz="6" w:space="0" w:color="232323"/>
              <w:left w:val="single" w:sz="6" w:space="0" w:color="232323"/>
              <w:right w:val="single" w:sz="6" w:space="0" w:color="232323"/>
            </w:tcBorders>
          </w:tcPr>
          <w:p>
            <w:pPr>
              <w:pStyle w:val="TableParagraph"/>
              <w:spacing w:before="29"/>
              <w:ind w:left="1006"/>
              <w:rPr>
                <w:sz w:val="18"/>
              </w:rPr>
            </w:pPr>
            <w:r>
              <w:rPr>
                <w:sz w:val="18"/>
              </w:rPr>
              <w:t>E. </w:t>
            </w:r>
            <w:r>
              <w:rPr>
                <w:spacing w:val="-4"/>
                <w:sz w:val="18"/>
              </w:rPr>
              <w:t>coli</w:t>
            </w:r>
          </w:p>
        </w:tc>
        <w:tc>
          <w:tcPr>
            <w:tcW w:w="1644" w:type="dxa"/>
            <w:tcBorders>
              <w:top w:val="single" w:sz="6" w:space="0" w:color="232323"/>
              <w:left w:val="single" w:sz="6" w:space="0" w:color="232323"/>
              <w:right w:val="single" w:sz="6" w:space="0" w:color="232323"/>
            </w:tcBorders>
          </w:tcPr>
          <w:p>
            <w:pPr>
              <w:pStyle w:val="TableParagraph"/>
              <w:spacing w:before="29"/>
              <w:ind w:left="16"/>
              <w:jc w:val="center"/>
              <w:rPr>
                <w:sz w:val="18"/>
              </w:rPr>
            </w:pPr>
            <w:r>
              <w:rPr>
                <w:spacing w:val="-10"/>
                <w:sz w:val="18"/>
              </w:rPr>
              <w:t>0</w:t>
            </w:r>
          </w:p>
        </w:tc>
        <w:tc>
          <w:tcPr>
            <w:tcW w:w="1611" w:type="dxa"/>
            <w:tcBorders>
              <w:top w:val="single" w:sz="6" w:space="0" w:color="232323"/>
              <w:left w:val="single" w:sz="6" w:space="0" w:color="232323"/>
              <w:right w:val="single" w:sz="6" w:space="0" w:color="232323"/>
            </w:tcBorders>
          </w:tcPr>
          <w:p>
            <w:pPr>
              <w:pStyle w:val="TableParagraph"/>
              <w:spacing w:before="29"/>
              <w:ind w:left="17" w:right="1"/>
              <w:jc w:val="center"/>
              <w:rPr>
                <w:sz w:val="18"/>
              </w:rPr>
            </w:pPr>
            <w:r>
              <w:rPr>
                <w:spacing w:val="-10"/>
                <w:sz w:val="18"/>
              </w:rPr>
              <w:t>0</w:t>
            </w:r>
          </w:p>
        </w:tc>
        <w:tc>
          <w:tcPr>
            <w:tcW w:w="2206" w:type="dxa"/>
            <w:tcBorders>
              <w:top w:val="single" w:sz="6" w:space="0" w:color="232323"/>
              <w:left w:val="single" w:sz="6" w:space="0" w:color="232323"/>
              <w:right w:val="single" w:sz="6" w:space="0" w:color="232323"/>
            </w:tcBorders>
          </w:tcPr>
          <w:p>
            <w:pPr>
              <w:pStyle w:val="TableParagraph"/>
              <w:spacing w:before="29"/>
              <w:ind w:left="68" w:right="51"/>
              <w:jc w:val="center"/>
              <w:rPr>
                <w:sz w:val="18"/>
              </w:rPr>
            </w:pPr>
            <w:r>
              <w:rPr>
                <w:spacing w:val="-10"/>
                <w:sz w:val="18"/>
              </w:rPr>
              <w:t>0</w:t>
            </w:r>
          </w:p>
        </w:tc>
        <w:tc>
          <w:tcPr>
            <w:tcW w:w="661" w:type="dxa"/>
            <w:tcBorders>
              <w:top w:val="single" w:sz="6" w:space="0" w:color="232323"/>
              <w:left w:val="single" w:sz="6" w:space="0" w:color="232323"/>
              <w:right w:val="single" w:sz="6" w:space="0" w:color="232323"/>
            </w:tcBorders>
          </w:tcPr>
          <w:p>
            <w:pPr>
              <w:pStyle w:val="TableParagraph"/>
              <w:spacing w:before="29"/>
              <w:ind w:left="17" w:right="1"/>
              <w:jc w:val="center"/>
              <w:rPr>
                <w:sz w:val="18"/>
              </w:rPr>
            </w:pPr>
            <w:r>
              <w:rPr>
                <w:spacing w:val="-10"/>
                <w:sz w:val="18"/>
              </w:rPr>
              <w:t>0</w:t>
            </w:r>
          </w:p>
        </w:tc>
        <w:tc>
          <w:tcPr>
            <w:tcW w:w="2526" w:type="dxa"/>
            <w:tcBorders>
              <w:top w:val="single" w:sz="6" w:space="0" w:color="232323"/>
              <w:left w:val="single" w:sz="6" w:space="0" w:color="232323"/>
              <w:right w:val="single" w:sz="6" w:space="0" w:color="232323"/>
            </w:tcBorders>
          </w:tcPr>
          <w:p>
            <w:pPr>
              <w:pStyle w:val="TableParagraph"/>
              <w:spacing w:before="72"/>
              <w:ind w:left="17" w:right="1"/>
              <w:jc w:val="center"/>
              <w:rPr>
                <w:sz w:val="12"/>
              </w:rPr>
            </w:pPr>
            <w:r>
              <w:rPr>
                <w:sz w:val="12"/>
              </w:rPr>
              <w:t>Human</w:t>
            </w:r>
            <w:r>
              <w:rPr>
                <w:spacing w:val="-5"/>
                <w:sz w:val="12"/>
              </w:rPr>
              <w:t> </w:t>
            </w:r>
            <w:r>
              <w:rPr>
                <w:sz w:val="12"/>
              </w:rPr>
              <w:t>and</w:t>
            </w:r>
            <w:r>
              <w:rPr>
                <w:spacing w:val="-2"/>
                <w:sz w:val="12"/>
              </w:rPr>
              <w:t> </w:t>
            </w:r>
            <w:r>
              <w:rPr>
                <w:sz w:val="12"/>
              </w:rPr>
              <w:t>animal</w:t>
            </w:r>
            <w:r>
              <w:rPr>
                <w:spacing w:val="-2"/>
                <w:sz w:val="12"/>
              </w:rPr>
              <w:t> </w:t>
            </w:r>
            <w:r>
              <w:rPr>
                <w:sz w:val="12"/>
              </w:rPr>
              <w:t>fecal</w:t>
            </w:r>
            <w:r>
              <w:rPr>
                <w:spacing w:val="-1"/>
                <w:sz w:val="12"/>
              </w:rPr>
              <w:t> </w:t>
            </w:r>
            <w:r>
              <w:rPr>
                <w:spacing w:val="-2"/>
                <w:sz w:val="12"/>
              </w:rPr>
              <w:t>waste</w:t>
            </w:r>
          </w:p>
        </w:tc>
      </w:tr>
    </w:tbl>
    <w:sectPr>
      <w:pgSz w:w="24480" w:h="15840" w:orient="landscape"/>
      <w:pgMar w:top="460" w:bottom="280" w:left="420" w:right="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mic Sans MS">
    <w:altName w:val="Comic Sans MS"/>
    <w:charset w:val="0"/>
    <w:family w:val="script"/>
    <w:pitch w:val="variable"/>
  </w:font>
  <w:font w:name="Symbol">
    <w:altName w:val="Symbol"/>
    <w:charset w:val="2"/>
    <w:family w:val="roman"/>
    <w:pitch w:val="variable"/>
  </w:font>
  <w:font w:name="Arial">
    <w:altName w:val="Arial"/>
    <w:charset w:val="0"/>
    <w:family w:val="swiss"/>
    <w:pitch w:val="variable"/>
  </w:font>
  <w:font w:name="Arial Narrow Bold">
    <w:altName w:val="Arial Narrow Bold"/>
    <w:charset w:val="0"/>
    <w:family w:val="auto"/>
    <w:pitch w:val="default"/>
  </w:font>
  <w:font w:name="Arial Narrow">
    <w:altName w:val="Arial Narrow"/>
    <w:charset w:val="0"/>
    <w:family w:val="auto"/>
    <w:pitch w:val="default"/>
  </w:font>
  <w:font w:name="Cambria">
    <w:altName w:val="Cambria"/>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487" w:hanging="360"/>
      </w:pPr>
      <w:rPr>
        <w:rFonts w:hint="default" w:ascii="Symbol" w:hAnsi="Symbol" w:eastAsia="Symbol" w:cs="Symbol"/>
        <w:b w:val="0"/>
        <w:bCs w:val="0"/>
        <w:i w:val="0"/>
        <w:iCs w:val="0"/>
        <w:spacing w:val="0"/>
        <w:w w:val="100"/>
        <w:position w:val="2"/>
        <w:sz w:val="20"/>
        <w:szCs w:val="20"/>
        <w:lang w:val="en-US" w:eastAsia="en-US" w:bidi="ar-SA"/>
      </w:rPr>
    </w:lvl>
    <w:lvl w:ilvl="1">
      <w:start w:val="0"/>
      <w:numFmt w:val="bullet"/>
      <w:lvlText w:val="•"/>
      <w:lvlJc w:val="left"/>
      <w:pPr>
        <w:ind w:left="2798" w:hanging="360"/>
      </w:pPr>
      <w:rPr>
        <w:rFonts w:hint="default"/>
        <w:lang w:val="en-US" w:eastAsia="en-US" w:bidi="ar-SA"/>
      </w:rPr>
    </w:lvl>
    <w:lvl w:ilvl="2">
      <w:start w:val="0"/>
      <w:numFmt w:val="bullet"/>
      <w:lvlText w:val="•"/>
      <w:lvlJc w:val="left"/>
      <w:pPr>
        <w:ind w:left="5116" w:hanging="360"/>
      </w:pPr>
      <w:rPr>
        <w:rFonts w:hint="default"/>
        <w:lang w:val="en-US" w:eastAsia="en-US" w:bidi="ar-SA"/>
      </w:rPr>
    </w:lvl>
    <w:lvl w:ilvl="3">
      <w:start w:val="0"/>
      <w:numFmt w:val="bullet"/>
      <w:lvlText w:val="•"/>
      <w:lvlJc w:val="left"/>
      <w:pPr>
        <w:ind w:left="7434" w:hanging="360"/>
      </w:pPr>
      <w:rPr>
        <w:rFonts w:hint="default"/>
        <w:lang w:val="en-US" w:eastAsia="en-US" w:bidi="ar-SA"/>
      </w:rPr>
    </w:lvl>
    <w:lvl w:ilvl="4">
      <w:start w:val="0"/>
      <w:numFmt w:val="bullet"/>
      <w:lvlText w:val="•"/>
      <w:lvlJc w:val="left"/>
      <w:pPr>
        <w:ind w:left="9752" w:hanging="360"/>
      </w:pPr>
      <w:rPr>
        <w:rFonts w:hint="default"/>
        <w:lang w:val="en-US" w:eastAsia="en-US" w:bidi="ar-SA"/>
      </w:rPr>
    </w:lvl>
    <w:lvl w:ilvl="5">
      <w:start w:val="0"/>
      <w:numFmt w:val="bullet"/>
      <w:lvlText w:val="•"/>
      <w:lvlJc w:val="left"/>
      <w:pPr>
        <w:ind w:left="12070" w:hanging="360"/>
      </w:pPr>
      <w:rPr>
        <w:rFonts w:hint="default"/>
        <w:lang w:val="en-US" w:eastAsia="en-US" w:bidi="ar-SA"/>
      </w:rPr>
    </w:lvl>
    <w:lvl w:ilvl="6">
      <w:start w:val="0"/>
      <w:numFmt w:val="bullet"/>
      <w:lvlText w:val="•"/>
      <w:lvlJc w:val="left"/>
      <w:pPr>
        <w:ind w:left="14388" w:hanging="360"/>
      </w:pPr>
      <w:rPr>
        <w:rFonts w:hint="default"/>
        <w:lang w:val="en-US" w:eastAsia="en-US" w:bidi="ar-SA"/>
      </w:rPr>
    </w:lvl>
    <w:lvl w:ilvl="7">
      <w:start w:val="0"/>
      <w:numFmt w:val="bullet"/>
      <w:lvlText w:val="•"/>
      <w:lvlJc w:val="left"/>
      <w:pPr>
        <w:ind w:left="16706" w:hanging="360"/>
      </w:pPr>
      <w:rPr>
        <w:rFonts w:hint="default"/>
        <w:lang w:val="en-US" w:eastAsia="en-US" w:bidi="ar-SA"/>
      </w:rPr>
    </w:lvl>
    <w:lvl w:ilvl="8">
      <w:start w:val="0"/>
      <w:numFmt w:val="bullet"/>
      <w:lvlText w:val="•"/>
      <w:lvlJc w:val="left"/>
      <w:pPr>
        <w:ind w:left="19024" w:hanging="360"/>
      </w:pPr>
      <w:rPr>
        <w:rFonts w:hint="default"/>
        <w:lang w:val="en-US" w:eastAsia="en-US" w:bidi="ar-SA"/>
      </w:rPr>
    </w:lvl>
  </w:abstractNum>
  <w:abstractNum w:abstractNumId="2">
    <w:multiLevelType w:val="hybridMultilevel"/>
    <w:lvl w:ilvl="0">
      <w:start w:val="0"/>
      <w:numFmt w:val="bullet"/>
      <w:lvlText w:val=""/>
      <w:lvlJc w:val="left"/>
      <w:pPr>
        <w:ind w:left="320" w:hanging="261"/>
      </w:pPr>
      <w:rPr>
        <w:rFonts w:hint="default" w:ascii="Symbol" w:hAnsi="Symbol" w:eastAsia="Symbol" w:cs="Symbol"/>
        <w:b w:val="0"/>
        <w:bCs w:val="0"/>
        <w:i w:val="0"/>
        <w:iCs w:val="0"/>
        <w:spacing w:val="0"/>
        <w:w w:val="102"/>
        <w:position w:val="-1"/>
        <w:sz w:val="17"/>
        <w:szCs w:val="17"/>
        <w:lang w:val="en-US" w:eastAsia="en-US" w:bidi="ar-SA"/>
      </w:rPr>
    </w:lvl>
    <w:lvl w:ilvl="1">
      <w:start w:val="0"/>
      <w:numFmt w:val="bullet"/>
      <w:lvlText w:val="•"/>
      <w:lvlJc w:val="left"/>
      <w:pPr>
        <w:ind w:left="589" w:hanging="261"/>
      </w:pPr>
      <w:rPr>
        <w:rFonts w:hint="default"/>
        <w:lang w:val="en-US" w:eastAsia="en-US" w:bidi="ar-SA"/>
      </w:rPr>
    </w:lvl>
    <w:lvl w:ilvl="2">
      <w:start w:val="0"/>
      <w:numFmt w:val="bullet"/>
      <w:lvlText w:val="•"/>
      <w:lvlJc w:val="left"/>
      <w:pPr>
        <w:ind w:left="858" w:hanging="261"/>
      </w:pPr>
      <w:rPr>
        <w:rFonts w:hint="default"/>
        <w:lang w:val="en-US" w:eastAsia="en-US" w:bidi="ar-SA"/>
      </w:rPr>
    </w:lvl>
    <w:lvl w:ilvl="3">
      <w:start w:val="0"/>
      <w:numFmt w:val="bullet"/>
      <w:lvlText w:val="•"/>
      <w:lvlJc w:val="left"/>
      <w:pPr>
        <w:ind w:left="1127" w:hanging="261"/>
      </w:pPr>
      <w:rPr>
        <w:rFonts w:hint="default"/>
        <w:lang w:val="en-US" w:eastAsia="en-US" w:bidi="ar-SA"/>
      </w:rPr>
    </w:lvl>
    <w:lvl w:ilvl="4">
      <w:start w:val="0"/>
      <w:numFmt w:val="bullet"/>
      <w:lvlText w:val="•"/>
      <w:lvlJc w:val="left"/>
      <w:pPr>
        <w:ind w:left="1396" w:hanging="261"/>
      </w:pPr>
      <w:rPr>
        <w:rFonts w:hint="default"/>
        <w:lang w:val="en-US" w:eastAsia="en-US" w:bidi="ar-SA"/>
      </w:rPr>
    </w:lvl>
    <w:lvl w:ilvl="5">
      <w:start w:val="0"/>
      <w:numFmt w:val="bullet"/>
      <w:lvlText w:val="•"/>
      <w:lvlJc w:val="left"/>
      <w:pPr>
        <w:ind w:left="1665" w:hanging="261"/>
      </w:pPr>
      <w:rPr>
        <w:rFonts w:hint="default"/>
        <w:lang w:val="en-US" w:eastAsia="en-US" w:bidi="ar-SA"/>
      </w:rPr>
    </w:lvl>
    <w:lvl w:ilvl="6">
      <w:start w:val="0"/>
      <w:numFmt w:val="bullet"/>
      <w:lvlText w:val="•"/>
      <w:lvlJc w:val="left"/>
      <w:pPr>
        <w:ind w:left="1934" w:hanging="261"/>
      </w:pPr>
      <w:rPr>
        <w:rFonts w:hint="default"/>
        <w:lang w:val="en-US" w:eastAsia="en-US" w:bidi="ar-SA"/>
      </w:rPr>
    </w:lvl>
    <w:lvl w:ilvl="7">
      <w:start w:val="0"/>
      <w:numFmt w:val="bullet"/>
      <w:lvlText w:val="•"/>
      <w:lvlJc w:val="left"/>
      <w:pPr>
        <w:ind w:left="2203" w:hanging="261"/>
      </w:pPr>
      <w:rPr>
        <w:rFonts w:hint="default"/>
        <w:lang w:val="en-US" w:eastAsia="en-US" w:bidi="ar-SA"/>
      </w:rPr>
    </w:lvl>
    <w:lvl w:ilvl="8">
      <w:start w:val="0"/>
      <w:numFmt w:val="bullet"/>
      <w:lvlText w:val="•"/>
      <w:lvlJc w:val="left"/>
      <w:pPr>
        <w:ind w:left="2473" w:hanging="261"/>
      </w:pPr>
      <w:rPr>
        <w:rFonts w:hint="default"/>
        <w:lang w:val="en-US" w:eastAsia="en-US" w:bidi="ar-SA"/>
      </w:rPr>
    </w:lvl>
  </w:abstractNum>
  <w:abstractNum w:abstractNumId="1">
    <w:multiLevelType w:val="hybridMultilevel"/>
    <w:lvl w:ilvl="0">
      <w:start w:val="0"/>
      <w:numFmt w:val="bullet"/>
      <w:lvlText w:val=""/>
      <w:lvlJc w:val="left"/>
      <w:pPr>
        <w:ind w:left="239" w:hanging="180"/>
      </w:pPr>
      <w:rPr>
        <w:rFonts w:hint="default" w:ascii="Symbol" w:hAnsi="Symbol" w:eastAsia="Symbol" w:cs="Symbol"/>
        <w:b w:val="0"/>
        <w:bCs w:val="0"/>
        <w:i w:val="0"/>
        <w:iCs w:val="0"/>
        <w:spacing w:val="0"/>
        <w:w w:val="102"/>
        <w:position w:val="1"/>
        <w:sz w:val="17"/>
        <w:szCs w:val="17"/>
        <w:lang w:val="en-US" w:eastAsia="en-US" w:bidi="ar-SA"/>
      </w:rPr>
    </w:lvl>
    <w:lvl w:ilvl="1">
      <w:start w:val="0"/>
      <w:numFmt w:val="bullet"/>
      <w:lvlText w:val="•"/>
      <w:lvlJc w:val="left"/>
      <w:pPr>
        <w:ind w:left="517" w:hanging="180"/>
      </w:pPr>
      <w:rPr>
        <w:rFonts w:hint="default"/>
        <w:lang w:val="en-US" w:eastAsia="en-US" w:bidi="ar-SA"/>
      </w:rPr>
    </w:lvl>
    <w:lvl w:ilvl="2">
      <w:start w:val="0"/>
      <w:numFmt w:val="bullet"/>
      <w:lvlText w:val="•"/>
      <w:lvlJc w:val="left"/>
      <w:pPr>
        <w:ind w:left="794" w:hanging="180"/>
      </w:pPr>
      <w:rPr>
        <w:rFonts w:hint="default"/>
        <w:lang w:val="en-US" w:eastAsia="en-US" w:bidi="ar-SA"/>
      </w:rPr>
    </w:lvl>
    <w:lvl w:ilvl="3">
      <w:start w:val="0"/>
      <w:numFmt w:val="bullet"/>
      <w:lvlText w:val="•"/>
      <w:lvlJc w:val="left"/>
      <w:pPr>
        <w:ind w:left="1071" w:hanging="180"/>
      </w:pPr>
      <w:rPr>
        <w:rFonts w:hint="default"/>
        <w:lang w:val="en-US" w:eastAsia="en-US" w:bidi="ar-SA"/>
      </w:rPr>
    </w:lvl>
    <w:lvl w:ilvl="4">
      <w:start w:val="0"/>
      <w:numFmt w:val="bullet"/>
      <w:lvlText w:val="•"/>
      <w:lvlJc w:val="left"/>
      <w:pPr>
        <w:ind w:left="1348" w:hanging="180"/>
      </w:pPr>
      <w:rPr>
        <w:rFonts w:hint="default"/>
        <w:lang w:val="en-US" w:eastAsia="en-US" w:bidi="ar-SA"/>
      </w:rPr>
    </w:lvl>
    <w:lvl w:ilvl="5">
      <w:start w:val="0"/>
      <w:numFmt w:val="bullet"/>
      <w:lvlText w:val="•"/>
      <w:lvlJc w:val="left"/>
      <w:pPr>
        <w:ind w:left="1625" w:hanging="180"/>
      </w:pPr>
      <w:rPr>
        <w:rFonts w:hint="default"/>
        <w:lang w:val="en-US" w:eastAsia="en-US" w:bidi="ar-SA"/>
      </w:rPr>
    </w:lvl>
    <w:lvl w:ilvl="6">
      <w:start w:val="0"/>
      <w:numFmt w:val="bullet"/>
      <w:lvlText w:val="•"/>
      <w:lvlJc w:val="left"/>
      <w:pPr>
        <w:ind w:left="1902" w:hanging="180"/>
      </w:pPr>
      <w:rPr>
        <w:rFonts w:hint="default"/>
        <w:lang w:val="en-US" w:eastAsia="en-US" w:bidi="ar-SA"/>
      </w:rPr>
    </w:lvl>
    <w:lvl w:ilvl="7">
      <w:start w:val="0"/>
      <w:numFmt w:val="bullet"/>
      <w:lvlText w:val="•"/>
      <w:lvlJc w:val="left"/>
      <w:pPr>
        <w:ind w:left="2179" w:hanging="180"/>
      </w:pPr>
      <w:rPr>
        <w:rFonts w:hint="default"/>
        <w:lang w:val="en-US" w:eastAsia="en-US" w:bidi="ar-SA"/>
      </w:rPr>
    </w:lvl>
    <w:lvl w:ilvl="8">
      <w:start w:val="0"/>
      <w:numFmt w:val="bullet"/>
      <w:lvlText w:val="•"/>
      <w:lvlJc w:val="left"/>
      <w:pPr>
        <w:ind w:left="2457" w:hanging="180"/>
      </w:pPr>
      <w:rPr>
        <w:rFonts w:hint="default"/>
        <w:lang w:val="en-US" w:eastAsia="en-US" w:bidi="ar-SA"/>
      </w:rPr>
    </w:lvl>
  </w:abstractNum>
  <w:abstractNum w:abstractNumId="0">
    <w:multiLevelType w:val="hybridMultilevel"/>
    <w:lvl w:ilvl="0">
      <w:start w:val="0"/>
      <w:numFmt w:val="bullet"/>
      <w:lvlText w:val=""/>
      <w:lvlJc w:val="left"/>
      <w:pPr>
        <w:ind w:left="239" w:hanging="180"/>
      </w:pPr>
      <w:rPr>
        <w:rFonts w:hint="default" w:ascii="Symbol" w:hAnsi="Symbol" w:eastAsia="Symbol" w:cs="Symbol"/>
        <w:b w:val="0"/>
        <w:bCs w:val="0"/>
        <w:i w:val="0"/>
        <w:iCs w:val="0"/>
        <w:spacing w:val="0"/>
        <w:w w:val="102"/>
        <w:position w:val="1"/>
        <w:sz w:val="17"/>
        <w:szCs w:val="17"/>
        <w:lang w:val="en-US" w:eastAsia="en-US" w:bidi="ar-SA"/>
      </w:rPr>
    </w:lvl>
    <w:lvl w:ilvl="1">
      <w:start w:val="0"/>
      <w:numFmt w:val="bullet"/>
      <w:lvlText w:val="•"/>
      <w:lvlJc w:val="left"/>
      <w:pPr>
        <w:ind w:left="517" w:hanging="180"/>
      </w:pPr>
      <w:rPr>
        <w:rFonts w:hint="default"/>
        <w:lang w:val="en-US" w:eastAsia="en-US" w:bidi="ar-SA"/>
      </w:rPr>
    </w:lvl>
    <w:lvl w:ilvl="2">
      <w:start w:val="0"/>
      <w:numFmt w:val="bullet"/>
      <w:lvlText w:val="•"/>
      <w:lvlJc w:val="left"/>
      <w:pPr>
        <w:ind w:left="794" w:hanging="180"/>
      </w:pPr>
      <w:rPr>
        <w:rFonts w:hint="default"/>
        <w:lang w:val="en-US" w:eastAsia="en-US" w:bidi="ar-SA"/>
      </w:rPr>
    </w:lvl>
    <w:lvl w:ilvl="3">
      <w:start w:val="0"/>
      <w:numFmt w:val="bullet"/>
      <w:lvlText w:val="•"/>
      <w:lvlJc w:val="left"/>
      <w:pPr>
        <w:ind w:left="1071" w:hanging="180"/>
      </w:pPr>
      <w:rPr>
        <w:rFonts w:hint="default"/>
        <w:lang w:val="en-US" w:eastAsia="en-US" w:bidi="ar-SA"/>
      </w:rPr>
    </w:lvl>
    <w:lvl w:ilvl="4">
      <w:start w:val="0"/>
      <w:numFmt w:val="bullet"/>
      <w:lvlText w:val="•"/>
      <w:lvlJc w:val="left"/>
      <w:pPr>
        <w:ind w:left="1348" w:hanging="180"/>
      </w:pPr>
      <w:rPr>
        <w:rFonts w:hint="default"/>
        <w:lang w:val="en-US" w:eastAsia="en-US" w:bidi="ar-SA"/>
      </w:rPr>
    </w:lvl>
    <w:lvl w:ilvl="5">
      <w:start w:val="0"/>
      <w:numFmt w:val="bullet"/>
      <w:lvlText w:val="•"/>
      <w:lvlJc w:val="left"/>
      <w:pPr>
        <w:ind w:left="1625" w:hanging="180"/>
      </w:pPr>
      <w:rPr>
        <w:rFonts w:hint="default"/>
        <w:lang w:val="en-US" w:eastAsia="en-US" w:bidi="ar-SA"/>
      </w:rPr>
    </w:lvl>
    <w:lvl w:ilvl="6">
      <w:start w:val="0"/>
      <w:numFmt w:val="bullet"/>
      <w:lvlText w:val="•"/>
      <w:lvlJc w:val="left"/>
      <w:pPr>
        <w:ind w:left="1902" w:hanging="180"/>
      </w:pPr>
      <w:rPr>
        <w:rFonts w:hint="default"/>
        <w:lang w:val="en-US" w:eastAsia="en-US" w:bidi="ar-SA"/>
      </w:rPr>
    </w:lvl>
    <w:lvl w:ilvl="7">
      <w:start w:val="0"/>
      <w:numFmt w:val="bullet"/>
      <w:lvlText w:val="•"/>
      <w:lvlJc w:val="left"/>
      <w:pPr>
        <w:ind w:left="2179" w:hanging="180"/>
      </w:pPr>
      <w:rPr>
        <w:rFonts w:hint="default"/>
        <w:lang w:val="en-US" w:eastAsia="en-US" w:bidi="ar-SA"/>
      </w:rPr>
    </w:lvl>
    <w:lvl w:ilvl="8">
      <w:start w:val="0"/>
      <w:numFmt w:val="bullet"/>
      <w:lvlText w:val="•"/>
      <w:lvlJc w:val="left"/>
      <w:pPr>
        <w:ind w:left="2457" w:hanging="18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omic Sans MS" w:hAnsi="Comic Sans MS" w:eastAsia="Comic Sans MS" w:cs="Comic Sans MS"/>
      <w:lang w:val="en-US" w:eastAsia="en-US" w:bidi="ar-SA"/>
    </w:rPr>
  </w:style>
  <w:style w:styleId="BodyText" w:type="paragraph">
    <w:name w:val="Body Text"/>
    <w:basedOn w:val="Normal"/>
    <w:uiPriority w:val="1"/>
    <w:qFormat/>
    <w:pPr/>
    <w:rPr>
      <w:rFonts w:ascii="Comic Sans MS" w:hAnsi="Comic Sans MS" w:eastAsia="Comic Sans MS" w:cs="Comic Sans MS"/>
      <w:sz w:val="16"/>
      <w:szCs w:val="16"/>
      <w:lang w:val="en-US" w:eastAsia="en-US" w:bidi="ar-SA"/>
    </w:rPr>
  </w:style>
  <w:style w:styleId="Heading1" w:type="paragraph">
    <w:name w:val="Heading 1"/>
    <w:basedOn w:val="Normal"/>
    <w:uiPriority w:val="1"/>
    <w:qFormat/>
    <w:pPr>
      <w:ind w:left="868"/>
      <w:outlineLvl w:val="1"/>
    </w:pPr>
    <w:rPr>
      <w:rFonts w:ascii="Comic Sans MS" w:hAnsi="Comic Sans MS" w:eastAsia="Comic Sans MS" w:cs="Comic Sans MS"/>
      <w:b/>
      <w:bCs/>
      <w:sz w:val="28"/>
      <w:szCs w:val="28"/>
      <w:lang w:val="en-US" w:eastAsia="en-US" w:bidi="ar-SA"/>
    </w:rPr>
  </w:style>
  <w:style w:styleId="Heading2" w:type="paragraph">
    <w:name w:val="Heading 2"/>
    <w:basedOn w:val="Normal"/>
    <w:uiPriority w:val="1"/>
    <w:qFormat/>
    <w:pPr>
      <w:ind w:left="120"/>
      <w:outlineLvl w:val="2"/>
    </w:pPr>
    <w:rPr>
      <w:rFonts w:ascii="Arial" w:hAnsi="Arial" w:eastAsia="Arial" w:cs="Arial"/>
      <w:sz w:val="24"/>
      <w:szCs w:val="24"/>
      <w:lang w:val="en-US" w:eastAsia="en-US" w:bidi="ar-SA"/>
    </w:rPr>
  </w:style>
  <w:style w:styleId="Heading3" w:type="paragraph">
    <w:name w:val="Heading 3"/>
    <w:basedOn w:val="Normal"/>
    <w:uiPriority w:val="1"/>
    <w:qFormat/>
    <w:pPr>
      <w:ind w:left="12367"/>
      <w:outlineLvl w:val="3"/>
    </w:pPr>
    <w:rPr>
      <w:rFonts w:ascii="Comic Sans MS" w:hAnsi="Comic Sans MS" w:eastAsia="Comic Sans MS" w:cs="Comic Sans MS"/>
      <w:b/>
      <w:bCs/>
      <w:sz w:val="20"/>
      <w:szCs w:val="20"/>
      <w:lang w:val="en-US" w:eastAsia="en-US" w:bidi="ar-SA"/>
    </w:rPr>
  </w:style>
  <w:style w:styleId="ListParagraph" w:type="paragraph">
    <w:name w:val="List Paragraph"/>
    <w:basedOn w:val="Normal"/>
    <w:uiPriority w:val="1"/>
    <w:qFormat/>
    <w:pPr>
      <w:spacing w:line="220" w:lineRule="exact"/>
      <w:ind w:left="487" w:hanging="360"/>
    </w:pPr>
    <w:rPr>
      <w:rFonts w:ascii="Comic Sans MS" w:hAnsi="Comic Sans MS" w:eastAsia="Comic Sans MS" w:cs="Comic Sans MS"/>
      <w:lang w:val="en-US" w:eastAsia="en-US" w:bidi="ar-SA"/>
    </w:rPr>
  </w:style>
  <w:style w:styleId="TableParagraph" w:type="paragraph">
    <w:name w:val="Table Paragraph"/>
    <w:basedOn w:val="Normal"/>
    <w:uiPriority w:val="1"/>
    <w:qFormat/>
    <w:pPr/>
    <w:rPr>
      <w:rFonts w:ascii="Comic Sans MS" w:hAnsi="Comic Sans MS" w:eastAsia="Comic Sans MS" w:cs="Comic Sans MS"/>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hyperlink" Target="http://www.epa.gov/safewater/lead" TargetMode="External"/><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hyperlink" Target="mailto:agcity@arroyogrande.org" TargetMode="External"/><Relationship Id="rId35" Type="http://schemas.openxmlformats.org/officeDocument/2006/relationships/hyperlink" Target="http://www.arroyogrande.org/" TargetMode="External"/><Relationship Id="rId3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2025-07-08T19:14:38Z</dcterms:created>
  <dcterms:modified xsi:type="dcterms:W3CDTF">2025-07-08T19:14:38Z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2025-06-19T00:00:00Z</vt:filetime>
  </property>
  <property fmtid="{D5CDD505-2E9C-101B-9397-08002B2CF9AE}" pid="3" name="Creator">
    <vt:lpwstr>Adobe InDesign 20.1 (Macintosh)</vt:lpwstr>
  </property>
  <property fmtid="{D5CDD505-2E9C-101B-9397-08002B2CF9AE}" pid="4" name="LastSaved">
    <vt:filetime>2025-07-08T00:00:00Z</vt:filetime>
  </property>
  <property fmtid="{D5CDD505-2E9C-101B-9397-08002B2CF9AE}" pid="5" name="Producer">
    <vt:lpwstr>Adobe PDF Library 17.0</vt:lpwstr>
  </property>
</Properties>
</file>