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5C743B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D1892">
        <w:rPr>
          <w:rFonts w:ascii="Arial" w:hAnsi="Arial" w:cs="Arial"/>
          <w:sz w:val="24"/>
          <w:szCs w:val="24"/>
        </w:rPr>
        <w:t>Vines RV</w:t>
      </w:r>
    </w:p>
    <w:p w14:paraId="65A99AB1" w14:textId="385F0CA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D1892">
        <w:rPr>
          <w:rFonts w:ascii="Arial" w:hAnsi="Arial" w:cs="Arial"/>
          <w:sz w:val="24"/>
          <w:szCs w:val="24"/>
        </w:rPr>
        <w:t>1-15-26</w:t>
      </w:r>
    </w:p>
    <w:p w14:paraId="21C05768" w14:textId="0E9CACF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D1892">
        <w:rPr>
          <w:rFonts w:ascii="Arial" w:hAnsi="Arial" w:cs="Arial"/>
          <w:sz w:val="24"/>
          <w:szCs w:val="24"/>
        </w:rPr>
        <w:t>Groundwater</w:t>
      </w:r>
    </w:p>
    <w:p w14:paraId="6AE5ED8C" w14:textId="58B84B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D1892">
        <w:rPr>
          <w:rFonts w:ascii="Arial" w:hAnsi="Arial" w:cs="Arial"/>
          <w:sz w:val="24"/>
          <w:szCs w:val="24"/>
        </w:rPr>
        <w:t>Well 1 at tank site, near space #83.</w:t>
      </w:r>
    </w:p>
    <w:p w14:paraId="11D6F99D" w14:textId="08BFFDA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D1892">
        <w:rPr>
          <w:rFonts w:ascii="Arial" w:hAnsi="Arial" w:cs="Arial"/>
          <w:sz w:val="24"/>
          <w:szCs w:val="24"/>
        </w:rPr>
        <w:t>This source is considered most vulnerable to the following activities not associated with any detected contaminants; - transportation corridors – freeway/state highways.</w:t>
      </w:r>
    </w:p>
    <w:p w14:paraId="55CC3D7E" w14:textId="3E0547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D1892">
        <w:rPr>
          <w:rFonts w:ascii="Arial" w:hAnsi="Arial" w:cs="Arial"/>
          <w:sz w:val="24"/>
          <w:szCs w:val="24"/>
        </w:rPr>
        <w:t>To be determined</w:t>
      </w:r>
    </w:p>
    <w:p w14:paraId="175FE9EF" w14:textId="3EB6104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1892">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AFB48A6" w:rsidR="00095AAC" w:rsidRPr="005162DE" w:rsidRDefault="000D1892" w:rsidP="008572DA">
            <w:pPr>
              <w:spacing w:before="40" w:after="40"/>
              <w:jc w:val="center"/>
              <w:rPr>
                <w:rFonts w:ascii="Arial" w:hAnsi="Arial" w:cs="Arial"/>
                <w:sz w:val="24"/>
                <w:szCs w:val="24"/>
              </w:rPr>
            </w:pPr>
            <w:r>
              <w:rPr>
                <w:rFonts w:ascii="Arial" w:hAnsi="Arial" w:cs="Arial"/>
                <w:sz w:val="24"/>
                <w:szCs w:val="24"/>
              </w:rPr>
              <w:t>0</w:t>
            </w:r>
          </w:p>
          <w:p w14:paraId="4A18E97C" w14:textId="732161A0" w:rsidR="008572DA" w:rsidRPr="005162DE" w:rsidRDefault="008572DA" w:rsidP="000D1892">
            <w:pPr>
              <w:spacing w:before="40" w:after="40"/>
              <w:rPr>
                <w:rFonts w:ascii="Arial" w:hAnsi="Arial" w:cs="Arial"/>
                <w:sz w:val="24"/>
                <w:szCs w:val="24"/>
              </w:rPr>
            </w:pPr>
          </w:p>
        </w:tc>
        <w:tc>
          <w:tcPr>
            <w:tcW w:w="1443" w:type="dxa"/>
          </w:tcPr>
          <w:p w14:paraId="38C21B9B" w14:textId="060F62D7" w:rsidR="00095AAC" w:rsidRPr="005162DE" w:rsidRDefault="000D1892"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063DF14" w:rsidR="006A68B0" w:rsidRPr="005162DE" w:rsidRDefault="000D1892" w:rsidP="00960466">
            <w:pPr>
              <w:spacing w:before="40" w:after="40"/>
              <w:jc w:val="center"/>
              <w:rPr>
                <w:rFonts w:ascii="Arial" w:hAnsi="Arial" w:cs="Arial"/>
                <w:sz w:val="24"/>
                <w:szCs w:val="24"/>
              </w:rPr>
            </w:pPr>
            <w:r>
              <w:rPr>
                <w:rFonts w:ascii="Arial" w:hAnsi="Arial" w:cs="Arial"/>
                <w:sz w:val="24"/>
                <w:szCs w:val="24"/>
              </w:rPr>
              <w:t>8-27-24</w:t>
            </w:r>
          </w:p>
        </w:tc>
        <w:tc>
          <w:tcPr>
            <w:tcW w:w="990" w:type="dxa"/>
            <w:tcMar>
              <w:left w:w="86" w:type="dxa"/>
              <w:right w:w="86" w:type="dxa"/>
            </w:tcMar>
          </w:tcPr>
          <w:p w14:paraId="102D5A02" w14:textId="5353FC8D" w:rsidR="006A68B0" w:rsidRPr="005162DE" w:rsidRDefault="000D1892"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3BB5FFCA" w:rsidR="006A68B0" w:rsidRPr="005162DE" w:rsidRDefault="000D1892"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55DCAF39" w:rsidR="006A68B0" w:rsidRPr="000F7604" w:rsidRDefault="000D1892" w:rsidP="000D1892">
            <w:pPr>
              <w:spacing w:before="40" w:after="40"/>
              <w:rPr>
                <w:rFonts w:ascii="Arial" w:hAnsi="Arial" w:cs="Arial"/>
                <w:sz w:val="24"/>
                <w:szCs w:val="24"/>
              </w:rPr>
            </w:pPr>
            <w:r>
              <w:rPr>
                <w:rFonts w:ascii="Arial" w:hAnsi="Arial" w:cs="Arial"/>
                <w:sz w:val="24"/>
                <w:szCs w:val="24"/>
              </w:rPr>
              <w:t xml:space="preserve">   0</w:t>
            </w:r>
          </w:p>
        </w:tc>
        <w:tc>
          <w:tcPr>
            <w:tcW w:w="990" w:type="dxa"/>
          </w:tcPr>
          <w:p w14:paraId="76D54BD5" w14:textId="1E2C2B91" w:rsidR="006A68B0" w:rsidRPr="000F7604" w:rsidRDefault="000D1892" w:rsidP="00960466">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41ED2E36" w:rsidR="006A68B0" w:rsidRPr="005162DE" w:rsidRDefault="000D1892" w:rsidP="00FC33C4">
            <w:pPr>
              <w:spacing w:before="40" w:after="40"/>
              <w:jc w:val="center"/>
              <w:rPr>
                <w:rFonts w:ascii="Arial" w:hAnsi="Arial" w:cs="Arial"/>
                <w:sz w:val="24"/>
                <w:szCs w:val="24"/>
              </w:rPr>
            </w:pPr>
            <w:r>
              <w:rPr>
                <w:rFonts w:ascii="Arial" w:hAnsi="Arial" w:cs="Arial"/>
                <w:sz w:val="24"/>
                <w:szCs w:val="24"/>
              </w:rPr>
              <w:t>8-27-24</w:t>
            </w:r>
          </w:p>
        </w:tc>
        <w:tc>
          <w:tcPr>
            <w:tcW w:w="990" w:type="dxa"/>
            <w:tcMar>
              <w:left w:w="86" w:type="dxa"/>
              <w:right w:w="86" w:type="dxa"/>
            </w:tcMar>
          </w:tcPr>
          <w:p w14:paraId="42CEE2F3" w14:textId="73CD3BF6" w:rsidR="006A68B0" w:rsidRPr="005162DE" w:rsidRDefault="000D1892"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617598F2" w:rsidR="006A68B0" w:rsidRPr="005162DE" w:rsidRDefault="000D1892"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441A212" w:rsidR="006A68B0" w:rsidRPr="000F7604" w:rsidRDefault="000D1892"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15C54C17" w:rsidR="006A68B0" w:rsidRPr="000F7604" w:rsidRDefault="000D1892" w:rsidP="00FC33C4">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51BF84AF" w:rsidR="00684C7E" w:rsidRPr="005162DE" w:rsidRDefault="00654EF0" w:rsidP="00684C7E">
            <w:pPr>
              <w:spacing w:before="40" w:after="40"/>
              <w:jc w:val="center"/>
              <w:rPr>
                <w:rFonts w:ascii="Arial" w:hAnsi="Arial" w:cs="Arial"/>
                <w:sz w:val="24"/>
                <w:szCs w:val="24"/>
              </w:rPr>
            </w:pPr>
            <w:r>
              <w:rPr>
                <w:rFonts w:ascii="Arial" w:hAnsi="Arial" w:cs="Arial"/>
                <w:sz w:val="24"/>
                <w:szCs w:val="24"/>
              </w:rPr>
              <w:t>8-3-22</w:t>
            </w:r>
          </w:p>
        </w:tc>
        <w:tc>
          <w:tcPr>
            <w:tcW w:w="1260" w:type="dxa"/>
            <w:tcMar>
              <w:left w:w="58" w:type="dxa"/>
              <w:right w:w="58" w:type="dxa"/>
            </w:tcMar>
          </w:tcPr>
          <w:p w14:paraId="690B0D1C" w14:textId="474ED90A" w:rsidR="00684C7E" w:rsidRPr="005162DE" w:rsidRDefault="00654EF0" w:rsidP="00684C7E">
            <w:pPr>
              <w:spacing w:before="40" w:after="40"/>
              <w:jc w:val="center"/>
              <w:rPr>
                <w:rFonts w:ascii="Arial" w:hAnsi="Arial" w:cs="Arial"/>
                <w:sz w:val="24"/>
                <w:szCs w:val="24"/>
              </w:rPr>
            </w:pPr>
            <w:r>
              <w:rPr>
                <w:rFonts w:ascii="Arial" w:hAnsi="Arial" w:cs="Arial"/>
                <w:sz w:val="24"/>
                <w:szCs w:val="24"/>
              </w:rPr>
              <w:t>89</w:t>
            </w:r>
          </w:p>
        </w:tc>
        <w:tc>
          <w:tcPr>
            <w:tcW w:w="1350" w:type="dxa"/>
            <w:tcMar>
              <w:left w:w="58" w:type="dxa"/>
              <w:right w:w="58" w:type="dxa"/>
            </w:tcMar>
          </w:tcPr>
          <w:p w14:paraId="6802CC34" w14:textId="39F153C6" w:rsidR="00684C7E" w:rsidRPr="005162DE" w:rsidRDefault="00654EF0" w:rsidP="00684C7E">
            <w:pPr>
              <w:spacing w:before="40" w:after="40"/>
              <w:jc w:val="center"/>
              <w:rPr>
                <w:rFonts w:ascii="Arial" w:hAnsi="Arial" w:cs="Arial"/>
                <w:sz w:val="24"/>
                <w:szCs w:val="24"/>
              </w:rPr>
            </w:pPr>
            <w:r>
              <w:rPr>
                <w:rFonts w:ascii="Arial" w:hAnsi="Arial" w:cs="Arial"/>
                <w:sz w:val="24"/>
                <w:szCs w:val="24"/>
              </w:rPr>
              <w:t>89</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CA6463C" w:rsidR="00684C7E" w:rsidRPr="005162DE" w:rsidRDefault="00654EF0" w:rsidP="00684C7E">
            <w:pPr>
              <w:spacing w:before="40" w:after="40"/>
              <w:jc w:val="center"/>
              <w:rPr>
                <w:rFonts w:ascii="Arial" w:hAnsi="Arial" w:cs="Arial"/>
                <w:sz w:val="24"/>
                <w:szCs w:val="24"/>
              </w:rPr>
            </w:pPr>
            <w:r>
              <w:rPr>
                <w:rFonts w:ascii="Arial" w:hAnsi="Arial" w:cs="Arial"/>
                <w:sz w:val="24"/>
                <w:szCs w:val="24"/>
              </w:rPr>
              <w:t>8-3-22</w:t>
            </w:r>
          </w:p>
        </w:tc>
        <w:tc>
          <w:tcPr>
            <w:tcW w:w="1260" w:type="dxa"/>
            <w:tcMar>
              <w:left w:w="58" w:type="dxa"/>
              <w:right w:w="58" w:type="dxa"/>
            </w:tcMar>
          </w:tcPr>
          <w:p w14:paraId="5F571C45" w14:textId="30DE25EB" w:rsidR="00684C7E" w:rsidRPr="005162DE" w:rsidRDefault="00654EF0" w:rsidP="00684C7E">
            <w:pPr>
              <w:spacing w:before="40" w:after="40"/>
              <w:jc w:val="center"/>
              <w:rPr>
                <w:rFonts w:ascii="Arial" w:hAnsi="Arial" w:cs="Arial"/>
                <w:sz w:val="24"/>
                <w:szCs w:val="24"/>
              </w:rPr>
            </w:pPr>
            <w:r>
              <w:rPr>
                <w:rFonts w:ascii="Arial" w:hAnsi="Arial" w:cs="Arial"/>
                <w:sz w:val="24"/>
                <w:szCs w:val="24"/>
              </w:rPr>
              <w:t>1020</w:t>
            </w:r>
          </w:p>
        </w:tc>
        <w:tc>
          <w:tcPr>
            <w:tcW w:w="1350" w:type="dxa"/>
            <w:tcMar>
              <w:left w:w="58" w:type="dxa"/>
              <w:right w:w="58" w:type="dxa"/>
            </w:tcMar>
          </w:tcPr>
          <w:p w14:paraId="2BE476FB" w14:textId="703C7EA2" w:rsidR="00684C7E" w:rsidRPr="005162DE" w:rsidRDefault="00654EF0" w:rsidP="00684C7E">
            <w:pPr>
              <w:spacing w:before="40" w:after="40"/>
              <w:jc w:val="center"/>
              <w:rPr>
                <w:rFonts w:ascii="Arial" w:hAnsi="Arial" w:cs="Arial"/>
                <w:sz w:val="24"/>
                <w:szCs w:val="24"/>
              </w:rPr>
            </w:pPr>
            <w:r>
              <w:rPr>
                <w:rFonts w:ascii="Arial" w:hAnsi="Arial" w:cs="Arial"/>
                <w:sz w:val="24"/>
                <w:szCs w:val="24"/>
              </w:rPr>
              <w:t>1020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E182F0C" w:rsidR="00512D8C" w:rsidRPr="005162DE" w:rsidRDefault="00654EF0"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486CA44C" w:rsidR="00512D8C" w:rsidRPr="005162DE" w:rsidRDefault="00654EF0" w:rsidP="00512D8C">
            <w:pPr>
              <w:keepNext/>
              <w:keepLines/>
              <w:spacing w:before="40" w:after="40"/>
              <w:jc w:val="center"/>
              <w:rPr>
                <w:rFonts w:ascii="Arial" w:hAnsi="Arial" w:cs="Arial"/>
                <w:sz w:val="24"/>
                <w:szCs w:val="24"/>
              </w:rPr>
            </w:pPr>
            <w:r>
              <w:rPr>
                <w:rFonts w:ascii="Arial" w:hAnsi="Arial" w:cs="Arial"/>
                <w:sz w:val="24"/>
                <w:szCs w:val="24"/>
              </w:rPr>
              <w:t>8-5-25</w:t>
            </w:r>
          </w:p>
        </w:tc>
        <w:tc>
          <w:tcPr>
            <w:tcW w:w="1260" w:type="dxa"/>
          </w:tcPr>
          <w:p w14:paraId="1BD7CABC" w14:textId="776B4143" w:rsidR="00512D8C" w:rsidRPr="005162DE" w:rsidRDefault="00654EF0" w:rsidP="00512D8C">
            <w:pPr>
              <w:keepNext/>
              <w:keepLines/>
              <w:spacing w:before="40" w:after="40"/>
              <w:jc w:val="center"/>
              <w:rPr>
                <w:rFonts w:ascii="Arial" w:hAnsi="Arial" w:cs="Arial"/>
                <w:sz w:val="24"/>
                <w:szCs w:val="24"/>
              </w:rPr>
            </w:pPr>
            <w:r>
              <w:rPr>
                <w:rFonts w:ascii="Arial" w:hAnsi="Arial" w:cs="Arial"/>
                <w:sz w:val="24"/>
                <w:szCs w:val="24"/>
              </w:rPr>
              <w:t>4.3</w:t>
            </w:r>
          </w:p>
        </w:tc>
        <w:tc>
          <w:tcPr>
            <w:tcW w:w="1530" w:type="dxa"/>
          </w:tcPr>
          <w:p w14:paraId="40895B2C" w14:textId="7CBC20C5" w:rsidR="00512D8C" w:rsidRPr="005162DE" w:rsidRDefault="006C6FBB" w:rsidP="00512D8C">
            <w:pPr>
              <w:keepNext/>
              <w:keepLines/>
              <w:spacing w:before="40" w:after="40"/>
              <w:jc w:val="center"/>
              <w:rPr>
                <w:rFonts w:ascii="Arial" w:hAnsi="Arial" w:cs="Arial"/>
                <w:sz w:val="24"/>
                <w:szCs w:val="24"/>
              </w:rPr>
            </w:pPr>
            <w:r>
              <w:rPr>
                <w:rFonts w:ascii="Arial" w:hAnsi="Arial" w:cs="Arial"/>
                <w:sz w:val="24"/>
                <w:szCs w:val="24"/>
              </w:rPr>
              <w:t>4.3</w:t>
            </w:r>
          </w:p>
        </w:tc>
        <w:tc>
          <w:tcPr>
            <w:tcW w:w="1170" w:type="dxa"/>
          </w:tcPr>
          <w:p w14:paraId="707B8EC2" w14:textId="2393D5CC" w:rsidR="00512D8C" w:rsidRPr="005162DE" w:rsidRDefault="00654EF0"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56DFF12C" w:rsidR="00512D8C" w:rsidRPr="005162DE" w:rsidRDefault="00654EF0"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69D9EBE4" w:rsidR="00512D8C" w:rsidRPr="005162DE" w:rsidRDefault="00654EF0" w:rsidP="00512D8C">
            <w:pPr>
              <w:keepNext/>
              <w:keepLines/>
              <w:spacing w:before="40" w:after="40"/>
              <w:jc w:val="center"/>
              <w:rPr>
                <w:rFonts w:ascii="Arial" w:hAnsi="Arial" w:cs="Arial"/>
                <w:sz w:val="24"/>
                <w:szCs w:val="24"/>
              </w:rPr>
            </w:pPr>
            <w:r>
              <w:rPr>
                <w:rFonts w:ascii="Arial" w:hAnsi="Arial" w:cs="Arial"/>
                <w:sz w:val="24"/>
                <w:szCs w:val="24"/>
              </w:rPr>
              <w:t>Runoff from leaching of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0F81207" w:rsidR="00244938" w:rsidRPr="005162DE" w:rsidRDefault="00654EF0" w:rsidP="0024493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5EFD446" w14:textId="2BF1AA1C" w:rsidR="00244938" w:rsidRPr="005162DE" w:rsidRDefault="006C6FBB" w:rsidP="00244938">
            <w:pPr>
              <w:spacing w:before="40" w:after="40"/>
              <w:jc w:val="center"/>
              <w:rPr>
                <w:rFonts w:ascii="Arial" w:hAnsi="Arial" w:cs="Arial"/>
                <w:sz w:val="24"/>
                <w:szCs w:val="24"/>
              </w:rPr>
            </w:pPr>
            <w:r>
              <w:rPr>
                <w:rFonts w:ascii="Arial" w:hAnsi="Arial" w:cs="Arial"/>
                <w:sz w:val="24"/>
                <w:szCs w:val="24"/>
              </w:rPr>
              <w:t>8-5-25</w:t>
            </w:r>
          </w:p>
        </w:tc>
        <w:tc>
          <w:tcPr>
            <w:tcW w:w="1260" w:type="dxa"/>
          </w:tcPr>
          <w:p w14:paraId="7CAF39D9" w14:textId="06AC7889" w:rsidR="00244938" w:rsidRPr="005162DE" w:rsidRDefault="00654EF0" w:rsidP="00244938">
            <w:pPr>
              <w:spacing w:before="40" w:after="40"/>
              <w:jc w:val="center"/>
              <w:rPr>
                <w:rFonts w:ascii="Arial" w:hAnsi="Arial" w:cs="Arial"/>
                <w:sz w:val="24"/>
                <w:szCs w:val="24"/>
              </w:rPr>
            </w:pPr>
            <w:r>
              <w:rPr>
                <w:rFonts w:ascii="Arial" w:hAnsi="Arial" w:cs="Arial"/>
                <w:sz w:val="24"/>
                <w:szCs w:val="24"/>
              </w:rPr>
              <w:t>0.34</w:t>
            </w:r>
          </w:p>
        </w:tc>
        <w:tc>
          <w:tcPr>
            <w:tcW w:w="1530" w:type="dxa"/>
          </w:tcPr>
          <w:p w14:paraId="694B316A" w14:textId="7D25B19E" w:rsidR="00244938" w:rsidRPr="005162DE" w:rsidRDefault="00654EF0" w:rsidP="00244938">
            <w:pPr>
              <w:spacing w:before="40" w:after="40"/>
              <w:jc w:val="center"/>
              <w:rPr>
                <w:rFonts w:ascii="Arial" w:hAnsi="Arial" w:cs="Arial"/>
                <w:sz w:val="24"/>
                <w:szCs w:val="24"/>
              </w:rPr>
            </w:pPr>
            <w:r>
              <w:rPr>
                <w:rFonts w:ascii="Arial" w:hAnsi="Arial" w:cs="Arial"/>
                <w:sz w:val="24"/>
                <w:szCs w:val="24"/>
              </w:rPr>
              <w:t>0.34</w:t>
            </w:r>
          </w:p>
        </w:tc>
        <w:tc>
          <w:tcPr>
            <w:tcW w:w="1170" w:type="dxa"/>
          </w:tcPr>
          <w:p w14:paraId="04B3ABD1" w14:textId="54698470" w:rsidR="00244938" w:rsidRPr="005162DE" w:rsidRDefault="00654EF0"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7A7E26A" w:rsidR="00244938" w:rsidRPr="005162DE" w:rsidRDefault="00654EF0"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3038532" w:rsidR="00244938" w:rsidRPr="005162DE" w:rsidRDefault="006C6FBB" w:rsidP="00244938">
            <w:pPr>
              <w:spacing w:before="40" w:after="40"/>
              <w:jc w:val="center"/>
              <w:rPr>
                <w:rFonts w:ascii="Arial" w:hAnsi="Arial" w:cs="Arial"/>
                <w:sz w:val="24"/>
                <w:szCs w:val="24"/>
              </w:rPr>
            </w:pPr>
            <w:r>
              <w:rPr>
                <w:rFonts w:ascii="Arial" w:hAnsi="Arial" w:cs="Arial"/>
                <w:szCs w:val="24"/>
              </w:rPr>
              <w:t xml:space="preserve">Erosion of natural deposits; water </w:t>
            </w:r>
            <w:r>
              <w:rPr>
                <w:rFonts w:ascii="Arial" w:hAnsi="Arial" w:cs="Arial"/>
                <w:szCs w:val="24"/>
              </w:rPr>
              <w:lastRenderedPageBreak/>
              <w:t>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2FC360F2" w:rsidR="001F7181" w:rsidRPr="005162DE" w:rsidRDefault="006C6FBB" w:rsidP="002A5101">
            <w:pPr>
              <w:spacing w:before="40" w:after="40"/>
              <w:ind w:left="30"/>
              <w:jc w:val="both"/>
              <w:rPr>
                <w:rFonts w:ascii="Arial" w:hAnsi="Arial" w:cs="Arial"/>
                <w:sz w:val="24"/>
                <w:szCs w:val="24"/>
              </w:rPr>
            </w:pPr>
            <w:r>
              <w:rPr>
                <w:rFonts w:ascii="Arial" w:hAnsi="Arial" w:cs="Arial"/>
                <w:sz w:val="24"/>
                <w:szCs w:val="24"/>
              </w:rPr>
              <w:lastRenderedPageBreak/>
              <w:t xml:space="preserve">Total </w:t>
            </w:r>
            <w:proofErr w:type="spellStart"/>
            <w:r>
              <w:rPr>
                <w:rFonts w:ascii="Arial" w:hAnsi="Arial" w:cs="Arial"/>
                <w:sz w:val="24"/>
                <w:szCs w:val="24"/>
              </w:rPr>
              <w:t>Trihaomethanes</w:t>
            </w:r>
            <w:proofErr w:type="spellEnd"/>
            <w:r>
              <w:rPr>
                <w:rFonts w:ascii="Arial" w:hAnsi="Arial" w:cs="Arial"/>
                <w:sz w:val="24"/>
                <w:szCs w:val="24"/>
              </w:rPr>
              <w:t xml:space="preserve"> ppm</w:t>
            </w:r>
          </w:p>
        </w:tc>
        <w:tc>
          <w:tcPr>
            <w:tcW w:w="1440" w:type="dxa"/>
          </w:tcPr>
          <w:p w14:paraId="535C6478" w14:textId="6CB4A306" w:rsidR="001F7181" w:rsidRPr="005162DE" w:rsidRDefault="006C6FBB" w:rsidP="001F7181">
            <w:pPr>
              <w:spacing w:before="40" w:after="40"/>
              <w:jc w:val="center"/>
              <w:rPr>
                <w:rFonts w:ascii="Arial" w:hAnsi="Arial" w:cs="Arial"/>
                <w:sz w:val="24"/>
                <w:szCs w:val="24"/>
              </w:rPr>
            </w:pPr>
            <w:r>
              <w:rPr>
                <w:rFonts w:ascii="Arial" w:hAnsi="Arial" w:cs="Arial"/>
                <w:sz w:val="24"/>
                <w:szCs w:val="24"/>
              </w:rPr>
              <w:t>8-5-25</w:t>
            </w:r>
          </w:p>
        </w:tc>
        <w:tc>
          <w:tcPr>
            <w:tcW w:w="1260" w:type="dxa"/>
          </w:tcPr>
          <w:p w14:paraId="1A872876" w14:textId="1BD3475B" w:rsidR="001F7181" w:rsidRPr="005162DE" w:rsidRDefault="006C6FBB" w:rsidP="001F7181">
            <w:pPr>
              <w:spacing w:before="40" w:after="40"/>
              <w:jc w:val="center"/>
              <w:rPr>
                <w:rFonts w:ascii="Arial" w:hAnsi="Arial" w:cs="Arial"/>
                <w:sz w:val="24"/>
                <w:szCs w:val="24"/>
              </w:rPr>
            </w:pPr>
            <w:r>
              <w:rPr>
                <w:rFonts w:ascii="Arial" w:hAnsi="Arial" w:cs="Arial"/>
                <w:sz w:val="24"/>
                <w:szCs w:val="24"/>
              </w:rPr>
              <w:t>18</w:t>
            </w:r>
          </w:p>
        </w:tc>
        <w:tc>
          <w:tcPr>
            <w:tcW w:w="1530" w:type="dxa"/>
          </w:tcPr>
          <w:p w14:paraId="4E27FAAD" w14:textId="68E9547C" w:rsidR="001F7181" w:rsidRPr="005162DE" w:rsidRDefault="006C6FBB" w:rsidP="001F7181">
            <w:pPr>
              <w:spacing w:before="40" w:after="40"/>
              <w:jc w:val="center"/>
              <w:rPr>
                <w:rFonts w:ascii="Arial" w:hAnsi="Arial" w:cs="Arial"/>
                <w:sz w:val="24"/>
                <w:szCs w:val="24"/>
              </w:rPr>
            </w:pPr>
            <w:r>
              <w:rPr>
                <w:rFonts w:ascii="Arial" w:hAnsi="Arial" w:cs="Arial"/>
                <w:sz w:val="24"/>
                <w:szCs w:val="24"/>
              </w:rPr>
              <w:t>18</w:t>
            </w:r>
          </w:p>
        </w:tc>
        <w:tc>
          <w:tcPr>
            <w:tcW w:w="1170" w:type="dxa"/>
          </w:tcPr>
          <w:p w14:paraId="6EC8A772" w14:textId="293069D4" w:rsidR="001F7181" w:rsidRPr="005162DE" w:rsidRDefault="006C6FBB"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2757C344" w:rsidR="001F7181" w:rsidRPr="005162DE" w:rsidRDefault="006C6FB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31FA922A" w:rsidR="001F7181" w:rsidRPr="005162DE" w:rsidRDefault="006C6FBB"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4130BFA" w:rsidR="00086BEB" w:rsidRPr="005162DE" w:rsidRDefault="006C6FBB" w:rsidP="006C6FBB">
            <w:pPr>
              <w:spacing w:before="40" w:after="40"/>
              <w:rPr>
                <w:rFonts w:ascii="Arial" w:hAnsi="Arial" w:cs="Arial"/>
                <w:sz w:val="24"/>
                <w:szCs w:val="24"/>
              </w:rPr>
            </w:pPr>
            <w:r>
              <w:rPr>
                <w:rFonts w:ascii="Arial" w:hAnsi="Arial" w:cs="Arial"/>
                <w:sz w:val="24"/>
                <w:szCs w:val="24"/>
              </w:rPr>
              <w:t>Total dissolved solids ppm</w:t>
            </w:r>
          </w:p>
        </w:tc>
        <w:tc>
          <w:tcPr>
            <w:tcW w:w="1440" w:type="dxa"/>
          </w:tcPr>
          <w:p w14:paraId="3AB56DE9" w14:textId="3F6AC800" w:rsidR="00086BEB" w:rsidRPr="005162DE" w:rsidRDefault="006C6FBB" w:rsidP="004179E4">
            <w:pPr>
              <w:spacing w:before="40" w:after="40"/>
              <w:jc w:val="center"/>
              <w:rPr>
                <w:rFonts w:ascii="Arial" w:hAnsi="Arial" w:cs="Arial"/>
                <w:sz w:val="24"/>
                <w:szCs w:val="24"/>
              </w:rPr>
            </w:pPr>
            <w:r>
              <w:rPr>
                <w:rFonts w:ascii="Arial" w:hAnsi="Arial" w:cs="Arial"/>
                <w:sz w:val="24"/>
                <w:szCs w:val="24"/>
              </w:rPr>
              <w:t>8-5-25</w:t>
            </w:r>
          </w:p>
        </w:tc>
        <w:tc>
          <w:tcPr>
            <w:tcW w:w="1260" w:type="dxa"/>
          </w:tcPr>
          <w:p w14:paraId="5D465B29" w14:textId="76EDC40C" w:rsidR="00086BEB" w:rsidRPr="005162DE" w:rsidRDefault="006C6FBB" w:rsidP="004179E4">
            <w:pPr>
              <w:spacing w:before="40" w:after="40"/>
              <w:jc w:val="center"/>
              <w:rPr>
                <w:rFonts w:ascii="Arial" w:hAnsi="Arial" w:cs="Arial"/>
                <w:sz w:val="24"/>
                <w:szCs w:val="24"/>
              </w:rPr>
            </w:pPr>
            <w:r>
              <w:rPr>
                <w:rFonts w:ascii="Arial" w:hAnsi="Arial" w:cs="Arial"/>
                <w:sz w:val="24"/>
                <w:szCs w:val="24"/>
              </w:rPr>
              <w:t>810</w:t>
            </w:r>
          </w:p>
        </w:tc>
        <w:tc>
          <w:tcPr>
            <w:tcW w:w="1530" w:type="dxa"/>
          </w:tcPr>
          <w:p w14:paraId="6F2413BA" w14:textId="40D79316" w:rsidR="00086BEB" w:rsidRPr="005162DE" w:rsidRDefault="006C6FBB" w:rsidP="004179E4">
            <w:pPr>
              <w:spacing w:before="40" w:after="40"/>
              <w:jc w:val="center"/>
              <w:rPr>
                <w:rFonts w:ascii="Arial" w:hAnsi="Arial" w:cs="Arial"/>
                <w:sz w:val="24"/>
                <w:szCs w:val="24"/>
              </w:rPr>
            </w:pPr>
            <w:r>
              <w:rPr>
                <w:rFonts w:ascii="Arial" w:hAnsi="Arial" w:cs="Arial"/>
                <w:sz w:val="24"/>
                <w:szCs w:val="24"/>
              </w:rPr>
              <w:t>810</w:t>
            </w:r>
          </w:p>
        </w:tc>
        <w:tc>
          <w:tcPr>
            <w:tcW w:w="900" w:type="dxa"/>
          </w:tcPr>
          <w:p w14:paraId="5615AC9F" w14:textId="3F777553" w:rsidR="00086BEB" w:rsidRPr="005162DE" w:rsidRDefault="006C6FB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29C5DADC" w:rsidR="00086BEB" w:rsidRPr="005162DE" w:rsidRDefault="006C6F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6EAD3C2" w:rsidR="00086BEB" w:rsidRPr="005162DE" w:rsidRDefault="006C6FB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B28CEB1" w:rsidR="00086BEB" w:rsidRPr="005162DE" w:rsidRDefault="006C6FBB" w:rsidP="006C6FBB">
            <w:pPr>
              <w:spacing w:before="40" w:after="40"/>
              <w:rPr>
                <w:rFonts w:ascii="Arial" w:hAnsi="Arial" w:cs="Arial"/>
                <w:sz w:val="24"/>
                <w:szCs w:val="24"/>
              </w:rPr>
            </w:pPr>
            <w:r>
              <w:rPr>
                <w:rFonts w:ascii="Arial" w:hAnsi="Arial" w:cs="Arial"/>
                <w:sz w:val="24"/>
                <w:szCs w:val="24"/>
              </w:rPr>
              <w:t>Sulfate ppm</w:t>
            </w:r>
          </w:p>
        </w:tc>
        <w:tc>
          <w:tcPr>
            <w:tcW w:w="1440" w:type="dxa"/>
          </w:tcPr>
          <w:p w14:paraId="13425507" w14:textId="1C88A14E" w:rsidR="00086BEB" w:rsidRPr="005162DE" w:rsidRDefault="006C6FBB" w:rsidP="004179E4">
            <w:pPr>
              <w:spacing w:before="40" w:after="40"/>
              <w:jc w:val="center"/>
              <w:rPr>
                <w:rFonts w:ascii="Arial" w:hAnsi="Arial" w:cs="Arial"/>
                <w:sz w:val="24"/>
                <w:szCs w:val="24"/>
              </w:rPr>
            </w:pPr>
            <w:r>
              <w:rPr>
                <w:rFonts w:ascii="Arial" w:hAnsi="Arial" w:cs="Arial"/>
                <w:sz w:val="24"/>
                <w:szCs w:val="24"/>
              </w:rPr>
              <w:t>8-5-25</w:t>
            </w:r>
          </w:p>
        </w:tc>
        <w:tc>
          <w:tcPr>
            <w:tcW w:w="1260" w:type="dxa"/>
          </w:tcPr>
          <w:p w14:paraId="72C49EEB" w14:textId="12255366" w:rsidR="00086BEB" w:rsidRPr="005162DE" w:rsidRDefault="006C6FBB"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7C11921B" w14:textId="41A007A0" w:rsidR="00086BEB" w:rsidRPr="005162DE" w:rsidRDefault="006C6FBB"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491F1603" w14:textId="2E262E93" w:rsidR="00086BEB" w:rsidRPr="005162DE" w:rsidRDefault="006C6FB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799B2E9" w:rsidR="00086BEB" w:rsidRPr="005162DE" w:rsidRDefault="006C6F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5A71273" w:rsidR="00086BEB" w:rsidRPr="005162DE" w:rsidRDefault="006C6FB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450399BF" w:rsidR="00086BEB" w:rsidRPr="005162DE" w:rsidRDefault="006C6FBB" w:rsidP="006C6FBB">
            <w:pPr>
              <w:spacing w:before="40" w:after="40"/>
              <w:rPr>
                <w:rFonts w:ascii="Arial" w:hAnsi="Arial" w:cs="Arial"/>
                <w:sz w:val="24"/>
                <w:szCs w:val="24"/>
              </w:rPr>
            </w:pPr>
            <w:r>
              <w:rPr>
                <w:rFonts w:ascii="Arial" w:hAnsi="Arial" w:cs="Arial"/>
                <w:sz w:val="24"/>
                <w:szCs w:val="24"/>
              </w:rPr>
              <w:t>Chloride ppm</w:t>
            </w:r>
          </w:p>
        </w:tc>
        <w:tc>
          <w:tcPr>
            <w:tcW w:w="1440" w:type="dxa"/>
          </w:tcPr>
          <w:p w14:paraId="6AB05BED" w14:textId="1691C305" w:rsidR="00086BEB" w:rsidRPr="005162DE" w:rsidRDefault="006C6FBB" w:rsidP="004179E4">
            <w:pPr>
              <w:spacing w:before="40" w:after="40"/>
              <w:jc w:val="center"/>
              <w:rPr>
                <w:rFonts w:ascii="Arial" w:hAnsi="Arial" w:cs="Arial"/>
                <w:sz w:val="24"/>
                <w:szCs w:val="24"/>
              </w:rPr>
            </w:pPr>
            <w:r>
              <w:rPr>
                <w:rFonts w:ascii="Arial" w:hAnsi="Arial" w:cs="Arial"/>
                <w:sz w:val="24"/>
                <w:szCs w:val="24"/>
              </w:rPr>
              <w:t>8-5-25</w:t>
            </w:r>
          </w:p>
        </w:tc>
        <w:tc>
          <w:tcPr>
            <w:tcW w:w="1260" w:type="dxa"/>
          </w:tcPr>
          <w:p w14:paraId="0AC370FD" w14:textId="526D959E" w:rsidR="00086BEB" w:rsidRPr="005162DE" w:rsidRDefault="007741E5"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06D23DE1" w14:textId="500A27F1" w:rsidR="00086BEB" w:rsidRPr="005162DE" w:rsidRDefault="007741E5" w:rsidP="004179E4">
            <w:pPr>
              <w:spacing w:before="40" w:after="40"/>
              <w:jc w:val="center"/>
              <w:rPr>
                <w:rFonts w:ascii="Arial" w:hAnsi="Arial" w:cs="Arial"/>
                <w:sz w:val="24"/>
                <w:szCs w:val="24"/>
              </w:rPr>
            </w:pPr>
            <w:r>
              <w:rPr>
                <w:rFonts w:ascii="Arial" w:hAnsi="Arial" w:cs="Arial"/>
                <w:sz w:val="24"/>
                <w:szCs w:val="24"/>
              </w:rPr>
              <w:t>180</w:t>
            </w:r>
          </w:p>
        </w:tc>
        <w:tc>
          <w:tcPr>
            <w:tcW w:w="900" w:type="dxa"/>
          </w:tcPr>
          <w:p w14:paraId="4A9C9B68" w14:textId="50BC961A" w:rsidR="00086BEB" w:rsidRPr="005162DE" w:rsidRDefault="006C6FBB" w:rsidP="006C6FBB">
            <w:pPr>
              <w:spacing w:before="40" w:after="40"/>
              <w:rPr>
                <w:rFonts w:ascii="Arial" w:hAnsi="Arial" w:cs="Arial"/>
                <w:sz w:val="24"/>
                <w:szCs w:val="24"/>
              </w:rPr>
            </w:pPr>
            <w:r>
              <w:rPr>
                <w:rFonts w:ascii="Arial" w:hAnsi="Arial" w:cs="Arial"/>
                <w:sz w:val="24"/>
                <w:szCs w:val="24"/>
              </w:rPr>
              <w:t xml:space="preserve">   500</w:t>
            </w:r>
          </w:p>
        </w:tc>
        <w:tc>
          <w:tcPr>
            <w:tcW w:w="1170" w:type="dxa"/>
          </w:tcPr>
          <w:p w14:paraId="7502C73C" w14:textId="090E767B" w:rsidR="00086BEB" w:rsidRPr="005162DE" w:rsidRDefault="006C6F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F96F093" w:rsidR="00086BEB" w:rsidRPr="005162DE" w:rsidRDefault="006C6FBB" w:rsidP="00086BEB">
            <w:pPr>
              <w:spacing w:before="40" w:after="40"/>
              <w:rPr>
                <w:rFonts w:ascii="Arial" w:hAnsi="Arial" w:cs="Arial"/>
                <w:sz w:val="24"/>
                <w:szCs w:val="24"/>
              </w:rPr>
            </w:pPr>
            <w:r>
              <w:rPr>
                <w:rFonts w:ascii="Arial" w:hAnsi="Arial" w:cs="Arial"/>
                <w:sz w:val="24"/>
                <w:szCs w:val="24"/>
              </w:rPr>
              <w:t>Runoff from natural deposits; seawater influences</w:t>
            </w:r>
          </w:p>
        </w:tc>
      </w:tr>
      <w:tr w:rsidR="006C6FBB" w:rsidRPr="005162DE" w14:paraId="384BAE2F" w14:textId="77777777" w:rsidTr="002D3FB5">
        <w:trPr>
          <w:trHeight w:val="432"/>
        </w:trPr>
        <w:tc>
          <w:tcPr>
            <w:tcW w:w="2245" w:type="dxa"/>
          </w:tcPr>
          <w:p w14:paraId="71AA845A" w14:textId="08B405CA" w:rsidR="006C6FBB" w:rsidRPr="005162DE" w:rsidRDefault="007741E5" w:rsidP="00086BEB">
            <w:pPr>
              <w:spacing w:before="40" w:after="40"/>
              <w:ind w:left="187"/>
              <w:rPr>
                <w:rFonts w:ascii="Arial" w:hAnsi="Arial" w:cs="Arial"/>
                <w:sz w:val="24"/>
                <w:szCs w:val="24"/>
              </w:rPr>
            </w:pPr>
            <w:r>
              <w:rPr>
                <w:rFonts w:ascii="Arial" w:hAnsi="Arial" w:cs="Arial"/>
                <w:sz w:val="24"/>
                <w:szCs w:val="24"/>
              </w:rPr>
              <w:t xml:space="preserve">Conductivity </w:t>
            </w:r>
            <w:proofErr w:type="spellStart"/>
            <w:r>
              <w:rPr>
                <w:rFonts w:ascii="Arial" w:hAnsi="Arial" w:cs="Arial"/>
                <w:sz w:val="24"/>
                <w:szCs w:val="24"/>
              </w:rPr>
              <w:t>umhos</w:t>
            </w:r>
            <w:proofErr w:type="spellEnd"/>
            <w:r>
              <w:rPr>
                <w:rFonts w:ascii="Arial" w:hAnsi="Arial" w:cs="Arial"/>
                <w:sz w:val="24"/>
                <w:szCs w:val="24"/>
              </w:rPr>
              <w:t>/cm</w:t>
            </w:r>
          </w:p>
        </w:tc>
        <w:tc>
          <w:tcPr>
            <w:tcW w:w="1440" w:type="dxa"/>
          </w:tcPr>
          <w:p w14:paraId="35A45F84" w14:textId="7127C45A" w:rsidR="006C6FBB" w:rsidRPr="005162DE" w:rsidRDefault="007741E5" w:rsidP="004179E4">
            <w:pPr>
              <w:spacing w:before="40" w:after="40"/>
              <w:jc w:val="center"/>
              <w:rPr>
                <w:rFonts w:ascii="Arial" w:hAnsi="Arial" w:cs="Arial"/>
                <w:sz w:val="24"/>
                <w:szCs w:val="24"/>
              </w:rPr>
            </w:pPr>
            <w:r>
              <w:rPr>
                <w:rFonts w:ascii="Arial" w:hAnsi="Arial" w:cs="Arial"/>
                <w:sz w:val="24"/>
                <w:szCs w:val="24"/>
              </w:rPr>
              <w:t>8-5-25</w:t>
            </w:r>
          </w:p>
        </w:tc>
        <w:tc>
          <w:tcPr>
            <w:tcW w:w="1260" w:type="dxa"/>
          </w:tcPr>
          <w:p w14:paraId="7DF1174D" w14:textId="1D082428" w:rsidR="006C6FBB" w:rsidRPr="005162DE" w:rsidRDefault="007741E5" w:rsidP="004179E4">
            <w:pPr>
              <w:spacing w:before="40" w:after="40"/>
              <w:jc w:val="center"/>
              <w:rPr>
                <w:rFonts w:ascii="Arial" w:hAnsi="Arial" w:cs="Arial"/>
                <w:sz w:val="24"/>
                <w:szCs w:val="24"/>
              </w:rPr>
            </w:pPr>
            <w:r>
              <w:rPr>
                <w:rFonts w:ascii="Arial" w:hAnsi="Arial" w:cs="Arial"/>
                <w:sz w:val="24"/>
                <w:szCs w:val="24"/>
              </w:rPr>
              <w:t>1300</w:t>
            </w:r>
          </w:p>
        </w:tc>
        <w:tc>
          <w:tcPr>
            <w:tcW w:w="1530" w:type="dxa"/>
          </w:tcPr>
          <w:p w14:paraId="2517E8B3" w14:textId="5BCF8207" w:rsidR="006C6FBB" w:rsidRPr="005162DE" w:rsidRDefault="007741E5" w:rsidP="004179E4">
            <w:pPr>
              <w:spacing w:before="40" w:after="40"/>
              <w:jc w:val="center"/>
              <w:rPr>
                <w:rFonts w:ascii="Arial" w:hAnsi="Arial" w:cs="Arial"/>
                <w:sz w:val="24"/>
                <w:szCs w:val="24"/>
              </w:rPr>
            </w:pPr>
            <w:r>
              <w:rPr>
                <w:rFonts w:ascii="Arial" w:hAnsi="Arial" w:cs="Arial"/>
                <w:sz w:val="24"/>
                <w:szCs w:val="24"/>
              </w:rPr>
              <w:t>1300</w:t>
            </w:r>
          </w:p>
        </w:tc>
        <w:tc>
          <w:tcPr>
            <w:tcW w:w="900" w:type="dxa"/>
          </w:tcPr>
          <w:p w14:paraId="2146DB18" w14:textId="346A2CC0" w:rsidR="006C6FBB" w:rsidRPr="005162DE" w:rsidRDefault="007741E5"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364FE6CF" w14:textId="260CC2F8" w:rsidR="006C6FBB" w:rsidRPr="005162DE" w:rsidRDefault="007741E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2566ACB" w14:textId="71641226" w:rsidR="006C6FBB" w:rsidRPr="005162DE" w:rsidRDefault="007741E5"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741E5" w:rsidRPr="005162DE" w14:paraId="09116D09" w14:textId="77777777" w:rsidTr="002D3FB5">
        <w:trPr>
          <w:trHeight w:val="432"/>
        </w:trPr>
        <w:tc>
          <w:tcPr>
            <w:tcW w:w="2245" w:type="dxa"/>
          </w:tcPr>
          <w:p w14:paraId="18023788" w14:textId="154FBDDE" w:rsidR="007741E5" w:rsidRPr="005162DE" w:rsidRDefault="007741E5" w:rsidP="007741E5">
            <w:pPr>
              <w:spacing w:before="40" w:after="40"/>
              <w:rPr>
                <w:rFonts w:ascii="Arial" w:hAnsi="Arial" w:cs="Arial"/>
                <w:sz w:val="24"/>
                <w:szCs w:val="24"/>
              </w:rPr>
            </w:pPr>
            <w:proofErr w:type="spellStart"/>
            <w:r>
              <w:rPr>
                <w:rFonts w:ascii="Arial" w:hAnsi="Arial" w:cs="Arial"/>
                <w:sz w:val="24"/>
                <w:szCs w:val="24"/>
              </w:rPr>
              <w:t>PFHxS</w:t>
            </w:r>
            <w:proofErr w:type="spellEnd"/>
            <w:r>
              <w:rPr>
                <w:rFonts w:ascii="Arial" w:hAnsi="Arial" w:cs="Arial"/>
                <w:sz w:val="24"/>
                <w:szCs w:val="24"/>
              </w:rPr>
              <w:t xml:space="preserve">   ppt</w:t>
            </w:r>
          </w:p>
        </w:tc>
        <w:tc>
          <w:tcPr>
            <w:tcW w:w="1440" w:type="dxa"/>
          </w:tcPr>
          <w:p w14:paraId="28190B3D" w14:textId="7C84A100" w:rsidR="007741E5" w:rsidRPr="005162DE" w:rsidRDefault="007741E5" w:rsidP="007741E5">
            <w:pPr>
              <w:spacing w:before="40" w:after="40"/>
              <w:jc w:val="center"/>
              <w:rPr>
                <w:rFonts w:ascii="Arial" w:hAnsi="Arial" w:cs="Arial"/>
                <w:sz w:val="24"/>
                <w:szCs w:val="24"/>
              </w:rPr>
            </w:pPr>
            <w:r>
              <w:rPr>
                <w:rFonts w:ascii="Arial" w:hAnsi="Arial" w:cs="Arial"/>
                <w:sz w:val="24"/>
                <w:szCs w:val="24"/>
              </w:rPr>
              <w:t>9-17-25</w:t>
            </w:r>
          </w:p>
        </w:tc>
        <w:tc>
          <w:tcPr>
            <w:tcW w:w="1350" w:type="dxa"/>
          </w:tcPr>
          <w:p w14:paraId="63D0EACA" w14:textId="6FD8B944" w:rsidR="007741E5" w:rsidRPr="005162DE" w:rsidRDefault="007741E5" w:rsidP="007741E5">
            <w:pPr>
              <w:spacing w:before="40" w:after="40"/>
              <w:rPr>
                <w:rFonts w:ascii="Arial" w:hAnsi="Arial" w:cs="Arial"/>
                <w:sz w:val="24"/>
                <w:szCs w:val="24"/>
              </w:rPr>
            </w:pPr>
            <w:r>
              <w:rPr>
                <w:rFonts w:ascii="Arial" w:hAnsi="Arial" w:cs="Arial"/>
                <w:sz w:val="24"/>
                <w:szCs w:val="24"/>
              </w:rPr>
              <w:t xml:space="preserve">   3.4</w:t>
            </w:r>
          </w:p>
        </w:tc>
        <w:tc>
          <w:tcPr>
            <w:tcW w:w="1530" w:type="dxa"/>
          </w:tcPr>
          <w:p w14:paraId="60CC3A19" w14:textId="2671F34B" w:rsidR="007741E5" w:rsidRPr="005162DE" w:rsidRDefault="007741E5" w:rsidP="007741E5">
            <w:pPr>
              <w:spacing w:before="40" w:after="40"/>
              <w:jc w:val="center"/>
              <w:rPr>
                <w:rFonts w:ascii="Arial" w:hAnsi="Arial" w:cs="Arial"/>
                <w:sz w:val="24"/>
                <w:szCs w:val="24"/>
              </w:rPr>
            </w:pPr>
            <w:r>
              <w:rPr>
                <w:rFonts w:ascii="Arial" w:hAnsi="Arial" w:cs="Arial"/>
                <w:sz w:val="24"/>
                <w:szCs w:val="24"/>
              </w:rPr>
              <w:t>3.4</w:t>
            </w:r>
          </w:p>
        </w:tc>
        <w:tc>
          <w:tcPr>
            <w:tcW w:w="1800" w:type="dxa"/>
          </w:tcPr>
          <w:p w14:paraId="15DDAE72" w14:textId="6E0DDF80" w:rsidR="007741E5" w:rsidRPr="005162DE" w:rsidRDefault="007741E5" w:rsidP="007741E5">
            <w:pPr>
              <w:spacing w:before="40" w:after="40"/>
              <w:jc w:val="center"/>
              <w:rPr>
                <w:rFonts w:ascii="Arial" w:hAnsi="Arial" w:cs="Arial"/>
                <w:sz w:val="24"/>
                <w:szCs w:val="24"/>
              </w:rPr>
            </w:pPr>
            <w:r>
              <w:rPr>
                <w:rFonts w:ascii="Arial" w:hAnsi="Arial" w:cs="Arial"/>
                <w:sz w:val="24"/>
                <w:szCs w:val="24"/>
              </w:rPr>
              <w:t>3.0</w:t>
            </w:r>
          </w:p>
        </w:tc>
        <w:tc>
          <w:tcPr>
            <w:tcW w:w="2471" w:type="dxa"/>
          </w:tcPr>
          <w:p w14:paraId="747A0B53" w14:textId="45914D77" w:rsidR="007741E5" w:rsidRPr="005162DE" w:rsidRDefault="007741E5" w:rsidP="007741E5">
            <w:pPr>
              <w:spacing w:before="40" w:after="40"/>
              <w:rPr>
                <w:rFonts w:ascii="Arial" w:hAnsi="Arial" w:cs="Arial"/>
                <w:sz w:val="24"/>
                <w:szCs w:val="24"/>
              </w:rPr>
            </w:pPr>
            <w:r>
              <w:rPr>
                <w:rFonts w:ascii="Arial" w:hAnsi="Arial" w:cs="Arial"/>
                <w:sz w:val="24"/>
                <w:szCs w:val="24"/>
              </w:rPr>
              <w:t xml:space="preserve">Some people who drink water containing </w:t>
            </w:r>
            <w:proofErr w:type="spellStart"/>
            <w:r>
              <w:rPr>
                <w:rFonts w:ascii="Arial" w:hAnsi="Arial" w:cs="Arial"/>
                <w:sz w:val="24"/>
                <w:szCs w:val="24"/>
              </w:rPr>
              <w:t>PFHxS</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increased health risks such as immune, </w:t>
            </w:r>
            <w:proofErr w:type="spellStart"/>
            <w:r>
              <w:rPr>
                <w:rFonts w:ascii="Arial" w:hAnsi="Arial" w:cs="Arial"/>
                <w:sz w:val="24"/>
                <w:szCs w:val="24"/>
              </w:rPr>
              <w:t>throid</w:t>
            </w:r>
            <w:proofErr w:type="spellEnd"/>
            <w:r>
              <w:rPr>
                <w:rFonts w:ascii="Arial" w:hAnsi="Arial" w:cs="Arial"/>
                <w:sz w:val="24"/>
                <w:szCs w:val="24"/>
              </w:rPr>
              <w:t xml:space="preserve">, and liver effects.  In addition, there may be increased risks of developmental effects for people who drink water </w:t>
            </w:r>
            <w:r>
              <w:rPr>
                <w:rFonts w:ascii="Arial" w:hAnsi="Arial" w:cs="Arial"/>
                <w:sz w:val="24"/>
                <w:szCs w:val="24"/>
              </w:rPr>
              <w:lastRenderedPageBreak/>
              <w:t xml:space="preserve">containing </w:t>
            </w:r>
            <w:proofErr w:type="spellStart"/>
            <w:r>
              <w:rPr>
                <w:rFonts w:ascii="Arial" w:hAnsi="Arial" w:cs="Arial"/>
                <w:sz w:val="24"/>
                <w:szCs w:val="24"/>
              </w:rPr>
              <w:t>PFHxS</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MCL following repeated exposure during pregnancy and /or childhood.</w:t>
            </w:r>
          </w:p>
        </w:tc>
      </w:tr>
      <w:tr w:rsidR="007741E5" w:rsidRPr="005162DE" w14:paraId="3DC1EC0D" w14:textId="77777777" w:rsidTr="002D3FB5">
        <w:trPr>
          <w:trHeight w:val="432"/>
        </w:trPr>
        <w:tc>
          <w:tcPr>
            <w:tcW w:w="2245" w:type="dxa"/>
          </w:tcPr>
          <w:p w14:paraId="301C4362" w14:textId="44E3772B" w:rsidR="007741E5" w:rsidRPr="005162DE" w:rsidRDefault="007741E5" w:rsidP="007741E5">
            <w:pPr>
              <w:spacing w:before="40" w:after="40"/>
              <w:rPr>
                <w:rFonts w:ascii="Arial" w:hAnsi="Arial" w:cs="Arial"/>
                <w:sz w:val="24"/>
                <w:szCs w:val="24"/>
              </w:rPr>
            </w:pPr>
            <w:r>
              <w:rPr>
                <w:rFonts w:ascii="Arial" w:hAnsi="Arial" w:cs="Arial"/>
                <w:sz w:val="24"/>
                <w:szCs w:val="24"/>
              </w:rPr>
              <w:lastRenderedPageBreak/>
              <w:t>PFOS   ppt</w:t>
            </w:r>
          </w:p>
        </w:tc>
        <w:tc>
          <w:tcPr>
            <w:tcW w:w="1440" w:type="dxa"/>
          </w:tcPr>
          <w:p w14:paraId="4751C8FD" w14:textId="3BEB44AB" w:rsidR="007741E5" w:rsidRPr="005162DE" w:rsidRDefault="007741E5" w:rsidP="007741E5">
            <w:pPr>
              <w:spacing w:before="40" w:after="40"/>
              <w:jc w:val="center"/>
              <w:rPr>
                <w:rFonts w:ascii="Arial" w:hAnsi="Arial" w:cs="Arial"/>
                <w:sz w:val="24"/>
                <w:szCs w:val="24"/>
              </w:rPr>
            </w:pPr>
            <w:r>
              <w:rPr>
                <w:rFonts w:ascii="Arial" w:hAnsi="Arial" w:cs="Arial"/>
                <w:sz w:val="24"/>
                <w:szCs w:val="24"/>
              </w:rPr>
              <w:t>9-17-25</w:t>
            </w:r>
          </w:p>
        </w:tc>
        <w:tc>
          <w:tcPr>
            <w:tcW w:w="1350" w:type="dxa"/>
          </w:tcPr>
          <w:p w14:paraId="27986934" w14:textId="10741781" w:rsidR="007741E5" w:rsidRPr="005162DE" w:rsidRDefault="007741E5" w:rsidP="007741E5">
            <w:pPr>
              <w:spacing w:before="40" w:after="40"/>
              <w:rPr>
                <w:rFonts w:ascii="Arial" w:hAnsi="Arial" w:cs="Arial"/>
                <w:sz w:val="24"/>
                <w:szCs w:val="24"/>
              </w:rPr>
            </w:pPr>
            <w:r>
              <w:rPr>
                <w:rFonts w:ascii="Arial" w:hAnsi="Arial" w:cs="Arial"/>
                <w:sz w:val="24"/>
                <w:szCs w:val="24"/>
              </w:rPr>
              <w:t xml:space="preserve">    10.0</w:t>
            </w:r>
          </w:p>
        </w:tc>
        <w:tc>
          <w:tcPr>
            <w:tcW w:w="1530" w:type="dxa"/>
          </w:tcPr>
          <w:p w14:paraId="1D08BAD2" w14:textId="1CCD4BC6" w:rsidR="007741E5" w:rsidRPr="005162DE" w:rsidRDefault="007741E5" w:rsidP="007741E5">
            <w:pPr>
              <w:spacing w:before="40" w:after="40"/>
              <w:jc w:val="center"/>
              <w:rPr>
                <w:rFonts w:ascii="Arial" w:hAnsi="Arial" w:cs="Arial"/>
                <w:sz w:val="24"/>
                <w:szCs w:val="24"/>
              </w:rPr>
            </w:pPr>
            <w:r>
              <w:rPr>
                <w:rFonts w:ascii="Arial" w:hAnsi="Arial" w:cs="Arial"/>
                <w:sz w:val="24"/>
                <w:szCs w:val="24"/>
              </w:rPr>
              <w:t>10.0</w:t>
            </w:r>
          </w:p>
        </w:tc>
        <w:tc>
          <w:tcPr>
            <w:tcW w:w="1800" w:type="dxa"/>
          </w:tcPr>
          <w:p w14:paraId="72F3D657" w14:textId="2896041B" w:rsidR="007741E5" w:rsidRPr="005162DE" w:rsidRDefault="007741E5" w:rsidP="007741E5">
            <w:pPr>
              <w:spacing w:before="40" w:after="40"/>
              <w:jc w:val="center"/>
              <w:rPr>
                <w:rFonts w:ascii="Arial" w:hAnsi="Arial" w:cs="Arial"/>
                <w:sz w:val="24"/>
                <w:szCs w:val="24"/>
              </w:rPr>
            </w:pPr>
            <w:r>
              <w:rPr>
                <w:rFonts w:ascii="Arial" w:hAnsi="Arial" w:cs="Arial"/>
                <w:sz w:val="24"/>
                <w:szCs w:val="24"/>
              </w:rPr>
              <w:t>4.0</w:t>
            </w:r>
          </w:p>
        </w:tc>
        <w:tc>
          <w:tcPr>
            <w:tcW w:w="2471" w:type="dxa"/>
          </w:tcPr>
          <w:p w14:paraId="0F72AF76" w14:textId="75A197E4" w:rsidR="007741E5" w:rsidRPr="005162DE" w:rsidRDefault="007741E5" w:rsidP="007741E5">
            <w:pPr>
              <w:spacing w:before="40" w:after="40"/>
              <w:rPr>
                <w:rFonts w:ascii="Arial" w:hAnsi="Arial" w:cs="Arial"/>
                <w:sz w:val="24"/>
                <w:szCs w:val="24"/>
              </w:rPr>
            </w:pPr>
            <w:r>
              <w:rPr>
                <w:rFonts w:ascii="Arial" w:hAnsi="Arial" w:cs="Arial"/>
                <w:sz w:val="24"/>
                <w:szCs w:val="24"/>
              </w:rPr>
              <w:t xml:space="preserve">Some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increased health risks such as cardiovascular, immune, and liver effects, as well as increased incidence of certain types of cancers including liver cancer.  In addition, there may be increased risks of developmental and immune effects for people who drink water containing PFOS </w:t>
            </w:r>
            <w:proofErr w:type="gramStart"/>
            <w:r>
              <w:rPr>
                <w:rFonts w:ascii="Arial" w:hAnsi="Arial" w:cs="Arial"/>
                <w:sz w:val="24"/>
                <w:szCs w:val="24"/>
              </w:rPr>
              <w:t>in excess of</w:t>
            </w:r>
            <w:proofErr w:type="gramEnd"/>
            <w:r>
              <w:rPr>
                <w:rFonts w:ascii="Arial" w:hAnsi="Arial" w:cs="Arial"/>
                <w:sz w:val="24"/>
                <w:szCs w:val="24"/>
              </w:rPr>
              <w:t xml:space="preserve"> the MCL following repeated exposure during pregnancy and/or childhood.</w:t>
            </w:r>
          </w:p>
        </w:tc>
      </w:tr>
      <w:tr w:rsidR="007741E5" w:rsidRPr="005162DE" w14:paraId="55C3320E" w14:textId="77777777" w:rsidTr="002D3FB5">
        <w:trPr>
          <w:trHeight w:val="432"/>
        </w:trPr>
        <w:tc>
          <w:tcPr>
            <w:tcW w:w="2245" w:type="dxa"/>
          </w:tcPr>
          <w:p w14:paraId="7A16F9AE" w14:textId="22A0D962" w:rsidR="007741E5" w:rsidRPr="005162DE" w:rsidRDefault="007741E5" w:rsidP="007741E5">
            <w:pPr>
              <w:spacing w:before="40" w:after="40"/>
              <w:rPr>
                <w:rFonts w:ascii="Arial" w:hAnsi="Arial" w:cs="Arial"/>
                <w:sz w:val="24"/>
                <w:szCs w:val="24"/>
              </w:rPr>
            </w:pPr>
          </w:p>
        </w:tc>
        <w:tc>
          <w:tcPr>
            <w:tcW w:w="1440" w:type="dxa"/>
          </w:tcPr>
          <w:p w14:paraId="5E75790D" w14:textId="720771AC" w:rsidR="007741E5" w:rsidRPr="005162DE" w:rsidRDefault="007741E5" w:rsidP="007741E5">
            <w:pPr>
              <w:spacing w:before="40" w:after="40"/>
              <w:jc w:val="center"/>
              <w:rPr>
                <w:rFonts w:ascii="Arial" w:hAnsi="Arial" w:cs="Arial"/>
                <w:sz w:val="24"/>
                <w:szCs w:val="24"/>
              </w:rPr>
            </w:pPr>
          </w:p>
        </w:tc>
        <w:tc>
          <w:tcPr>
            <w:tcW w:w="1350" w:type="dxa"/>
          </w:tcPr>
          <w:p w14:paraId="5BB1D6D7" w14:textId="514C2A81" w:rsidR="007741E5" w:rsidRPr="005162DE" w:rsidRDefault="007741E5" w:rsidP="007741E5">
            <w:pPr>
              <w:spacing w:before="40" w:after="40"/>
              <w:rPr>
                <w:rFonts w:ascii="Arial" w:hAnsi="Arial" w:cs="Arial"/>
                <w:sz w:val="24"/>
                <w:szCs w:val="24"/>
              </w:rPr>
            </w:pPr>
          </w:p>
        </w:tc>
        <w:tc>
          <w:tcPr>
            <w:tcW w:w="1530" w:type="dxa"/>
          </w:tcPr>
          <w:p w14:paraId="508BDE41" w14:textId="58A1C695" w:rsidR="007741E5" w:rsidRPr="005162DE" w:rsidRDefault="007741E5" w:rsidP="007741E5">
            <w:pPr>
              <w:spacing w:before="40" w:after="40"/>
              <w:jc w:val="center"/>
              <w:rPr>
                <w:rFonts w:ascii="Arial" w:hAnsi="Arial" w:cs="Arial"/>
                <w:sz w:val="24"/>
                <w:szCs w:val="24"/>
              </w:rPr>
            </w:pPr>
          </w:p>
        </w:tc>
        <w:tc>
          <w:tcPr>
            <w:tcW w:w="1800" w:type="dxa"/>
          </w:tcPr>
          <w:p w14:paraId="20DA4FE3" w14:textId="4B88C2B0" w:rsidR="007741E5" w:rsidRPr="005162DE" w:rsidRDefault="007741E5" w:rsidP="007741E5">
            <w:pPr>
              <w:spacing w:before="40" w:after="40"/>
              <w:jc w:val="center"/>
              <w:rPr>
                <w:rFonts w:ascii="Arial" w:hAnsi="Arial" w:cs="Arial"/>
                <w:sz w:val="24"/>
                <w:szCs w:val="24"/>
              </w:rPr>
            </w:pPr>
          </w:p>
        </w:tc>
        <w:tc>
          <w:tcPr>
            <w:tcW w:w="2471" w:type="dxa"/>
          </w:tcPr>
          <w:p w14:paraId="72377CFF" w14:textId="534CFCBD" w:rsidR="007741E5" w:rsidRPr="005162DE" w:rsidRDefault="007741E5" w:rsidP="007741E5">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6915E382" w:rsidR="00827994" w:rsidRPr="005162DE" w:rsidRDefault="00827994" w:rsidP="000D1892">
      <w:pPr>
        <w:spacing w:after="240"/>
        <w:rPr>
          <w:rFonts w:ascii="Arial" w:hAnsi="Arial" w:cs="Arial"/>
          <w:sz w:val="24"/>
          <w:szCs w:val="24"/>
        </w:rPr>
      </w:pPr>
    </w:p>
    <w:sectPr w:rsidR="00827994"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DD21" w14:textId="77777777" w:rsidR="008873C5" w:rsidRDefault="008873C5">
      <w:r>
        <w:separator/>
      </w:r>
    </w:p>
    <w:p w14:paraId="5EF21FEA" w14:textId="77777777" w:rsidR="008873C5" w:rsidRDefault="008873C5"/>
  </w:endnote>
  <w:endnote w:type="continuationSeparator" w:id="0">
    <w:p w14:paraId="0A28A326" w14:textId="77777777" w:rsidR="008873C5" w:rsidRDefault="008873C5">
      <w:r>
        <w:continuationSeparator/>
      </w:r>
    </w:p>
    <w:p w14:paraId="5407A1C0" w14:textId="77777777" w:rsidR="008873C5" w:rsidRDefault="008873C5"/>
  </w:endnote>
  <w:endnote w:type="continuationNotice" w:id="1">
    <w:p w14:paraId="61FB9B6C" w14:textId="77777777" w:rsidR="008873C5" w:rsidRDefault="00887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1ADF" w14:textId="77777777" w:rsidR="008873C5" w:rsidRDefault="008873C5">
      <w:r>
        <w:separator/>
      </w:r>
    </w:p>
    <w:p w14:paraId="1F34A95E" w14:textId="77777777" w:rsidR="008873C5" w:rsidRDefault="008873C5"/>
  </w:footnote>
  <w:footnote w:type="continuationSeparator" w:id="0">
    <w:p w14:paraId="665A9BB7" w14:textId="77777777" w:rsidR="008873C5" w:rsidRDefault="008873C5">
      <w:r>
        <w:continuationSeparator/>
      </w:r>
    </w:p>
    <w:p w14:paraId="3D14B95C" w14:textId="77777777" w:rsidR="008873C5" w:rsidRDefault="008873C5"/>
  </w:footnote>
  <w:footnote w:type="continuationNotice" w:id="1">
    <w:p w14:paraId="31B649AB" w14:textId="77777777" w:rsidR="008873C5" w:rsidRDefault="00887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892"/>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2C4"/>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4EF0"/>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6FBB"/>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1E5"/>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73C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9567</Characters>
  <Application>Microsoft Office Word</Application>
  <DocSecurity>0</DocSecurity>
  <Lines>434</Lines>
  <Paragraphs>221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2026-01-10T21:01:00Z</dcterms:created>
  <dcterms:modified xsi:type="dcterms:W3CDTF">2026-01-10T21:01:00Z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