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0CF672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B4617">
        <w:rPr>
          <w:rFonts w:ascii="Arial" w:hAnsi="Arial" w:cs="Arial"/>
          <w:sz w:val="24"/>
          <w:szCs w:val="24"/>
        </w:rPr>
        <w:t>Pleasant Valley School District</w:t>
      </w:r>
      <w:r w:rsidR="00494C7A" w:rsidRPr="005162DE">
        <w:rPr>
          <w:rFonts w:ascii="Arial" w:hAnsi="Arial" w:cs="Arial"/>
          <w:sz w:val="24"/>
          <w:szCs w:val="24"/>
        </w:rPr>
        <w:t xml:space="preserve"> </w:t>
      </w:r>
    </w:p>
    <w:p w14:paraId="65A99AB1" w14:textId="423506C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w:t>
      </w:r>
      <w:r w:rsidR="00CB4617">
        <w:rPr>
          <w:rFonts w:ascii="Arial" w:hAnsi="Arial" w:cs="Arial"/>
          <w:sz w:val="24"/>
          <w:szCs w:val="24"/>
        </w:rPr>
        <w:t>7</w:t>
      </w:r>
      <w:r w:rsidR="00A03ED6">
        <w:rPr>
          <w:rFonts w:ascii="Arial" w:hAnsi="Arial" w:cs="Arial"/>
          <w:sz w:val="24"/>
          <w:szCs w:val="24"/>
        </w:rPr>
        <w:t>-2024</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703FF3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B4617">
        <w:rPr>
          <w:rFonts w:ascii="Arial" w:hAnsi="Arial" w:cs="Arial"/>
          <w:sz w:val="24"/>
          <w:szCs w:val="24"/>
        </w:rPr>
        <w:t xml:space="preserve">Wells 1 &amp;2 located inside PVSD 2025 </w:t>
      </w:r>
      <w:proofErr w:type="spellStart"/>
      <w:r w:rsidR="00CB4617">
        <w:rPr>
          <w:rFonts w:ascii="Arial" w:hAnsi="Arial" w:cs="Arial"/>
          <w:sz w:val="24"/>
          <w:szCs w:val="24"/>
        </w:rPr>
        <w:t>Ranchita</w:t>
      </w:r>
      <w:proofErr w:type="spellEnd"/>
      <w:r w:rsidR="00CB4617">
        <w:rPr>
          <w:rFonts w:ascii="Arial" w:hAnsi="Arial" w:cs="Arial"/>
          <w:sz w:val="24"/>
          <w:szCs w:val="24"/>
        </w:rPr>
        <w:t xml:space="preserve"> </w:t>
      </w:r>
      <w:proofErr w:type="spellStart"/>
      <w:r w:rsidR="00CB4617">
        <w:rPr>
          <w:rFonts w:ascii="Arial" w:hAnsi="Arial" w:cs="Arial"/>
          <w:sz w:val="24"/>
          <w:szCs w:val="24"/>
        </w:rPr>
        <w:t>Cyn</w:t>
      </w:r>
      <w:proofErr w:type="spellEnd"/>
      <w:r w:rsidR="00CB4617">
        <w:rPr>
          <w:rFonts w:ascii="Arial" w:hAnsi="Arial" w:cs="Arial"/>
          <w:sz w:val="24"/>
          <w:szCs w:val="24"/>
        </w:rPr>
        <w:t>. Rd. San Miguel.</w:t>
      </w:r>
    </w:p>
    <w:p w14:paraId="11D6F99D" w14:textId="6B2F72B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w:t>
      </w:r>
      <w:r w:rsidR="00CB4617">
        <w:rPr>
          <w:rFonts w:ascii="Arial" w:hAnsi="Arial" w:cs="Arial"/>
          <w:sz w:val="24"/>
          <w:szCs w:val="24"/>
        </w:rPr>
        <w:t xml:space="preserve">septic system low </w:t>
      </w:r>
      <w:r w:rsidR="00A03ED6">
        <w:rPr>
          <w:rFonts w:ascii="Arial" w:hAnsi="Arial" w:cs="Arial"/>
          <w:sz w:val="24"/>
          <w:szCs w:val="24"/>
        </w:rPr>
        <w:t>density.</w:t>
      </w:r>
    </w:p>
    <w:p w14:paraId="55CC3D7E" w14:textId="44846F7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B4617">
        <w:rPr>
          <w:rFonts w:ascii="Arial" w:hAnsi="Arial" w:cs="Arial"/>
          <w:sz w:val="24"/>
          <w:szCs w:val="24"/>
        </w:rPr>
        <w:t>2</w:t>
      </w:r>
      <w:r w:rsidR="00CB4617" w:rsidRPr="00CB4617">
        <w:rPr>
          <w:rFonts w:ascii="Arial" w:hAnsi="Arial" w:cs="Arial"/>
          <w:sz w:val="24"/>
          <w:szCs w:val="24"/>
          <w:vertAlign w:val="superscript"/>
        </w:rPr>
        <w:t>nd</w:t>
      </w:r>
      <w:r w:rsidR="00CB4617">
        <w:rPr>
          <w:rFonts w:ascii="Arial" w:hAnsi="Arial" w:cs="Arial"/>
          <w:sz w:val="24"/>
          <w:szCs w:val="24"/>
        </w:rPr>
        <w:t xml:space="preserve"> Wednesday of each month at PVSD.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732556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03ED6">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31149C">
        <w:fldChar w:fldCharType="begin"/>
      </w:r>
      <w:r w:rsidR="0031149C">
        <w:instrText xml:space="preserve"> SEQ Table \* ARABIC </w:instrText>
      </w:r>
      <w:r w:rsidR="0031149C">
        <w:fldChar w:fldCharType="separate"/>
      </w:r>
      <w:r w:rsidR="00883E1D">
        <w:rPr>
          <w:noProof/>
        </w:rPr>
        <w:t>1</w:t>
      </w:r>
      <w:r w:rsidR="0031149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31149C">
        <w:fldChar w:fldCharType="begin"/>
      </w:r>
      <w:r w:rsidR="0031149C">
        <w:instrText xml:space="preserve"> </w:instrText>
      </w:r>
      <w:r w:rsidR="0031149C">
        <w:instrText xml:space="preserve">SEQ Table \* ARABIC </w:instrText>
      </w:r>
      <w:r w:rsidR="0031149C">
        <w:fldChar w:fldCharType="separate"/>
      </w:r>
      <w:r w:rsidR="00883E1D">
        <w:rPr>
          <w:noProof/>
        </w:rPr>
        <w:t>2</w:t>
      </w:r>
      <w:r w:rsidR="0031149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B5E8DA3" w:rsidR="00D73637" w:rsidRPr="005162DE" w:rsidRDefault="0051445F" w:rsidP="00960466">
            <w:pPr>
              <w:spacing w:before="40" w:after="40"/>
              <w:jc w:val="center"/>
              <w:rPr>
                <w:rFonts w:ascii="Arial" w:hAnsi="Arial" w:cs="Arial"/>
                <w:sz w:val="24"/>
                <w:szCs w:val="24"/>
              </w:rPr>
            </w:pPr>
            <w:r>
              <w:rPr>
                <w:rFonts w:ascii="Arial" w:hAnsi="Arial" w:cs="Arial"/>
                <w:sz w:val="24"/>
                <w:szCs w:val="24"/>
              </w:rPr>
              <w:t>8-30-22</w:t>
            </w:r>
          </w:p>
        </w:tc>
        <w:tc>
          <w:tcPr>
            <w:tcW w:w="1021" w:type="dxa"/>
            <w:tcMar>
              <w:left w:w="86" w:type="dxa"/>
              <w:right w:w="86" w:type="dxa"/>
            </w:tcMar>
          </w:tcPr>
          <w:p w14:paraId="102D5A02" w14:textId="06BAA1C1" w:rsidR="00D73637" w:rsidRPr="005162DE" w:rsidRDefault="0051445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15B7F46" w:rsidR="00D73637" w:rsidRPr="005162DE" w:rsidRDefault="00A03ED6"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1EB65E0" w:rsidR="00D73637" w:rsidRPr="005162DE" w:rsidRDefault="0051445F" w:rsidP="00FC33C4">
            <w:pPr>
              <w:spacing w:before="40" w:after="40"/>
              <w:jc w:val="center"/>
              <w:rPr>
                <w:rFonts w:ascii="Arial" w:hAnsi="Arial" w:cs="Arial"/>
                <w:sz w:val="24"/>
                <w:szCs w:val="24"/>
              </w:rPr>
            </w:pPr>
            <w:r>
              <w:rPr>
                <w:rFonts w:ascii="Arial" w:hAnsi="Arial" w:cs="Arial"/>
                <w:sz w:val="24"/>
                <w:szCs w:val="24"/>
              </w:rPr>
              <w:t>8-30-22</w:t>
            </w:r>
          </w:p>
        </w:tc>
        <w:tc>
          <w:tcPr>
            <w:tcW w:w="1021" w:type="dxa"/>
            <w:tcMar>
              <w:left w:w="86" w:type="dxa"/>
              <w:right w:w="86" w:type="dxa"/>
            </w:tcMar>
          </w:tcPr>
          <w:p w14:paraId="42CEE2F3" w14:textId="701052E5" w:rsidR="00D73637" w:rsidRPr="005162DE" w:rsidRDefault="0051445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DFA812C" w:rsidR="00D73637" w:rsidRPr="005162DE" w:rsidRDefault="0051445F"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31149C">
        <w:fldChar w:fldCharType="begin"/>
      </w:r>
      <w:r w:rsidR="0031149C">
        <w:instrText xml:space="preserve"> SEQ Table \* ARABIC </w:instrText>
      </w:r>
      <w:r w:rsidR="0031149C">
        <w:fldChar w:fldCharType="separate"/>
      </w:r>
      <w:r w:rsidR="00883E1D">
        <w:rPr>
          <w:noProof/>
        </w:rPr>
        <w:t>3</w:t>
      </w:r>
      <w:r w:rsidR="0031149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3121672" w:rsidR="00684C7E" w:rsidRPr="005162DE" w:rsidRDefault="0051445F" w:rsidP="00684C7E">
            <w:pPr>
              <w:spacing w:before="40" w:after="40"/>
              <w:jc w:val="center"/>
              <w:rPr>
                <w:rFonts w:ascii="Arial" w:hAnsi="Arial" w:cs="Arial"/>
                <w:sz w:val="24"/>
                <w:szCs w:val="24"/>
              </w:rPr>
            </w:pPr>
            <w:r>
              <w:rPr>
                <w:rFonts w:ascii="Arial" w:hAnsi="Arial" w:cs="Arial"/>
                <w:sz w:val="24"/>
                <w:szCs w:val="24"/>
              </w:rPr>
              <w:t>4-1-21</w:t>
            </w:r>
          </w:p>
        </w:tc>
        <w:tc>
          <w:tcPr>
            <w:tcW w:w="1260" w:type="dxa"/>
            <w:tcMar>
              <w:left w:w="58" w:type="dxa"/>
              <w:right w:w="58" w:type="dxa"/>
            </w:tcMar>
          </w:tcPr>
          <w:p w14:paraId="690B0D1C" w14:textId="7C858861" w:rsidR="00684C7E" w:rsidRPr="005162DE" w:rsidRDefault="0051445F" w:rsidP="00684C7E">
            <w:pPr>
              <w:spacing w:before="40" w:after="40"/>
              <w:jc w:val="center"/>
              <w:rPr>
                <w:rFonts w:ascii="Arial" w:hAnsi="Arial" w:cs="Arial"/>
                <w:sz w:val="24"/>
                <w:szCs w:val="24"/>
              </w:rPr>
            </w:pPr>
            <w:r>
              <w:rPr>
                <w:rFonts w:ascii="Arial" w:hAnsi="Arial" w:cs="Arial"/>
                <w:sz w:val="24"/>
                <w:szCs w:val="24"/>
              </w:rPr>
              <w:t>79</w:t>
            </w:r>
          </w:p>
        </w:tc>
        <w:tc>
          <w:tcPr>
            <w:tcW w:w="1530" w:type="dxa"/>
            <w:tcMar>
              <w:left w:w="58" w:type="dxa"/>
              <w:right w:w="58" w:type="dxa"/>
            </w:tcMar>
          </w:tcPr>
          <w:p w14:paraId="6802CC34" w14:textId="374CD12F" w:rsidR="00684C7E" w:rsidRPr="005162DE" w:rsidRDefault="0051445F" w:rsidP="00684C7E">
            <w:pPr>
              <w:spacing w:before="40" w:after="40"/>
              <w:jc w:val="center"/>
              <w:rPr>
                <w:rFonts w:ascii="Arial" w:hAnsi="Arial" w:cs="Arial"/>
                <w:sz w:val="24"/>
                <w:szCs w:val="24"/>
              </w:rPr>
            </w:pPr>
            <w:r>
              <w:rPr>
                <w:rFonts w:ascii="Arial" w:hAnsi="Arial" w:cs="Arial"/>
                <w:sz w:val="24"/>
                <w:szCs w:val="24"/>
              </w:rPr>
              <w:t>79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76B38A2" w:rsidR="00684C7E" w:rsidRPr="005162DE" w:rsidRDefault="0051445F" w:rsidP="00684C7E">
            <w:pPr>
              <w:spacing w:before="40" w:after="40"/>
              <w:jc w:val="center"/>
              <w:rPr>
                <w:rFonts w:ascii="Arial" w:hAnsi="Arial" w:cs="Arial"/>
                <w:sz w:val="24"/>
                <w:szCs w:val="24"/>
              </w:rPr>
            </w:pPr>
            <w:r>
              <w:rPr>
                <w:rFonts w:ascii="Arial" w:hAnsi="Arial" w:cs="Arial"/>
                <w:sz w:val="24"/>
                <w:szCs w:val="24"/>
              </w:rPr>
              <w:t>4-1-21</w:t>
            </w:r>
          </w:p>
        </w:tc>
        <w:tc>
          <w:tcPr>
            <w:tcW w:w="1260" w:type="dxa"/>
            <w:tcMar>
              <w:left w:w="58" w:type="dxa"/>
              <w:right w:w="58" w:type="dxa"/>
            </w:tcMar>
          </w:tcPr>
          <w:p w14:paraId="5F571C45" w14:textId="5C249443" w:rsidR="00684C7E" w:rsidRPr="005162DE" w:rsidRDefault="0051445F" w:rsidP="00684C7E">
            <w:pPr>
              <w:spacing w:before="40" w:after="40"/>
              <w:jc w:val="center"/>
              <w:rPr>
                <w:rFonts w:ascii="Arial" w:hAnsi="Arial" w:cs="Arial"/>
                <w:sz w:val="24"/>
                <w:szCs w:val="24"/>
              </w:rPr>
            </w:pPr>
            <w:r>
              <w:rPr>
                <w:rFonts w:ascii="Arial" w:hAnsi="Arial" w:cs="Arial"/>
                <w:sz w:val="24"/>
                <w:szCs w:val="24"/>
              </w:rPr>
              <w:t>1</w:t>
            </w:r>
            <w:r w:rsidR="00A03ED6">
              <w:rPr>
                <w:rFonts w:ascii="Arial" w:hAnsi="Arial" w:cs="Arial"/>
                <w:sz w:val="24"/>
                <w:szCs w:val="24"/>
              </w:rPr>
              <w:t>80</w:t>
            </w:r>
          </w:p>
        </w:tc>
        <w:tc>
          <w:tcPr>
            <w:tcW w:w="1530" w:type="dxa"/>
            <w:tcMar>
              <w:left w:w="58" w:type="dxa"/>
              <w:right w:w="58" w:type="dxa"/>
            </w:tcMar>
          </w:tcPr>
          <w:p w14:paraId="2BE476FB" w14:textId="2154FA90" w:rsidR="00684C7E" w:rsidRPr="005162DE" w:rsidRDefault="0051445F" w:rsidP="00684C7E">
            <w:pPr>
              <w:spacing w:before="40" w:after="40"/>
              <w:jc w:val="center"/>
              <w:rPr>
                <w:rFonts w:ascii="Arial" w:hAnsi="Arial" w:cs="Arial"/>
                <w:sz w:val="24"/>
                <w:szCs w:val="24"/>
              </w:rPr>
            </w:pPr>
            <w:r>
              <w:rPr>
                <w:rFonts w:ascii="Arial" w:hAnsi="Arial" w:cs="Arial"/>
                <w:sz w:val="24"/>
                <w:szCs w:val="24"/>
              </w:rPr>
              <w:t>1</w:t>
            </w:r>
            <w:r w:rsidR="00A03ED6">
              <w:rPr>
                <w:rFonts w:ascii="Arial" w:hAnsi="Arial" w:cs="Arial"/>
                <w:sz w:val="24"/>
                <w:szCs w:val="24"/>
              </w:rPr>
              <w:t>80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31149C">
        <w:fldChar w:fldCharType="begin"/>
      </w:r>
      <w:r w:rsidR="0031149C">
        <w:instrText xml:space="preserve"> SEQ Table \* ARABIC </w:instrText>
      </w:r>
      <w:r w:rsidR="0031149C">
        <w:fldChar w:fldCharType="separate"/>
      </w:r>
      <w:r w:rsidR="00883E1D">
        <w:rPr>
          <w:noProof/>
        </w:rPr>
        <w:t>4</w:t>
      </w:r>
      <w:r w:rsidR="0031149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89C208" w:rsidR="00512D8C" w:rsidRPr="005162DE" w:rsidRDefault="00A03ED6" w:rsidP="00512D8C">
            <w:pPr>
              <w:keepNext/>
              <w:keepLines/>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1F7006B" w14:textId="64EB4E56" w:rsidR="00512D8C" w:rsidRPr="005162DE" w:rsidRDefault="0051445F" w:rsidP="00512D8C">
            <w:pPr>
              <w:keepNext/>
              <w:keepLines/>
              <w:spacing w:before="40" w:after="40"/>
              <w:jc w:val="center"/>
              <w:rPr>
                <w:rFonts w:ascii="Arial" w:hAnsi="Arial" w:cs="Arial"/>
                <w:sz w:val="24"/>
                <w:szCs w:val="24"/>
              </w:rPr>
            </w:pPr>
            <w:r>
              <w:rPr>
                <w:rFonts w:ascii="Arial" w:hAnsi="Arial" w:cs="Arial"/>
                <w:sz w:val="24"/>
                <w:szCs w:val="24"/>
              </w:rPr>
              <w:t>1-19</w:t>
            </w:r>
            <w:r w:rsidR="00A03ED6">
              <w:rPr>
                <w:rFonts w:ascii="Arial" w:hAnsi="Arial" w:cs="Arial"/>
                <w:sz w:val="24"/>
                <w:szCs w:val="24"/>
              </w:rPr>
              <w:t>-23</w:t>
            </w:r>
          </w:p>
        </w:tc>
        <w:tc>
          <w:tcPr>
            <w:tcW w:w="1260" w:type="dxa"/>
          </w:tcPr>
          <w:p w14:paraId="1BD7CABC" w14:textId="0A3CE935" w:rsidR="00512D8C" w:rsidRPr="005162DE" w:rsidRDefault="0051445F" w:rsidP="00512D8C">
            <w:pPr>
              <w:keepNext/>
              <w:keepLines/>
              <w:spacing w:before="40" w:after="40"/>
              <w:jc w:val="center"/>
              <w:rPr>
                <w:rFonts w:ascii="Arial" w:hAnsi="Arial" w:cs="Arial"/>
                <w:sz w:val="24"/>
                <w:szCs w:val="24"/>
              </w:rPr>
            </w:pPr>
            <w:r>
              <w:rPr>
                <w:rFonts w:ascii="Arial" w:hAnsi="Arial" w:cs="Arial"/>
                <w:sz w:val="24"/>
                <w:szCs w:val="24"/>
              </w:rPr>
              <w:t>11</w:t>
            </w:r>
          </w:p>
        </w:tc>
        <w:tc>
          <w:tcPr>
            <w:tcW w:w="1530" w:type="dxa"/>
          </w:tcPr>
          <w:p w14:paraId="40895B2C" w14:textId="2EA9E755" w:rsidR="00512D8C" w:rsidRPr="005162DE" w:rsidRDefault="0051445F" w:rsidP="00512D8C">
            <w:pPr>
              <w:keepNext/>
              <w:keepLines/>
              <w:spacing w:before="40" w:after="40"/>
              <w:jc w:val="center"/>
              <w:rPr>
                <w:rFonts w:ascii="Arial" w:hAnsi="Arial" w:cs="Arial"/>
                <w:sz w:val="24"/>
                <w:szCs w:val="24"/>
              </w:rPr>
            </w:pPr>
            <w:r>
              <w:rPr>
                <w:rFonts w:ascii="Arial" w:hAnsi="Arial" w:cs="Arial"/>
                <w:sz w:val="24"/>
                <w:szCs w:val="24"/>
              </w:rPr>
              <w:t>11</w:t>
            </w:r>
          </w:p>
        </w:tc>
        <w:tc>
          <w:tcPr>
            <w:tcW w:w="1170" w:type="dxa"/>
          </w:tcPr>
          <w:p w14:paraId="707B8EC2" w14:textId="7DBC32B1"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5A878F3E"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307E6935" w14:textId="25365BCA"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Discharge of oil drilling wastes from metal refineries; erosion of natural deposits</w:t>
            </w:r>
          </w:p>
        </w:tc>
      </w:tr>
      <w:tr w:rsidR="00F0761C" w:rsidRPr="005162DE" w14:paraId="7E778FAF" w14:textId="77777777" w:rsidTr="002D3FB5">
        <w:trPr>
          <w:trHeight w:val="432"/>
        </w:trPr>
        <w:tc>
          <w:tcPr>
            <w:tcW w:w="2245" w:type="dxa"/>
            <w:tcMar>
              <w:left w:w="58" w:type="dxa"/>
              <w:right w:w="58" w:type="dxa"/>
            </w:tcMar>
          </w:tcPr>
          <w:p w14:paraId="2A73F42D" w14:textId="7A9B3A2E" w:rsidR="00F0761C" w:rsidRDefault="00F0761C" w:rsidP="00F0761C">
            <w:pPr>
              <w:spacing w:before="40" w:after="40"/>
              <w:jc w:val="both"/>
              <w:rPr>
                <w:rFonts w:ascii="Arial" w:hAnsi="Arial" w:cs="Arial"/>
                <w:sz w:val="24"/>
                <w:szCs w:val="24"/>
              </w:rPr>
            </w:pPr>
            <w:r>
              <w:rPr>
                <w:rFonts w:ascii="Arial" w:hAnsi="Arial" w:cs="Arial"/>
                <w:sz w:val="24"/>
                <w:szCs w:val="24"/>
              </w:rPr>
              <w:t xml:space="preserve">Arsenic </w:t>
            </w:r>
            <w:proofErr w:type="gramStart"/>
            <w:r>
              <w:rPr>
                <w:rFonts w:ascii="Arial" w:hAnsi="Arial" w:cs="Arial"/>
                <w:sz w:val="24"/>
                <w:szCs w:val="24"/>
              </w:rPr>
              <w:t>ppb  RAW</w:t>
            </w:r>
            <w:proofErr w:type="gramEnd"/>
          </w:p>
          <w:p w14:paraId="3013DE0A" w14:textId="0539EBB2" w:rsidR="00F0761C" w:rsidRDefault="00F0761C" w:rsidP="00F0761C">
            <w:pPr>
              <w:spacing w:before="40" w:after="40"/>
              <w:jc w:val="both"/>
              <w:rPr>
                <w:rFonts w:ascii="Arial" w:hAnsi="Arial" w:cs="Arial"/>
                <w:sz w:val="24"/>
                <w:szCs w:val="24"/>
              </w:rPr>
            </w:pPr>
          </w:p>
          <w:p w14:paraId="1A13B8C6" w14:textId="622A9CAF" w:rsidR="00F0761C" w:rsidRDefault="00F0761C" w:rsidP="00F0761C">
            <w:pPr>
              <w:spacing w:before="40" w:after="40"/>
              <w:jc w:val="both"/>
              <w:rPr>
                <w:rFonts w:ascii="Arial" w:hAnsi="Arial" w:cs="Arial"/>
                <w:sz w:val="24"/>
                <w:szCs w:val="24"/>
              </w:rPr>
            </w:pPr>
            <w:r>
              <w:rPr>
                <w:rFonts w:ascii="Arial" w:hAnsi="Arial" w:cs="Arial"/>
                <w:sz w:val="24"/>
                <w:szCs w:val="24"/>
              </w:rPr>
              <w:t>Arsenic   TREATED</w:t>
            </w:r>
          </w:p>
          <w:p w14:paraId="54306349" w14:textId="77777777" w:rsidR="00F0761C" w:rsidRDefault="00F0761C" w:rsidP="00F0761C">
            <w:pPr>
              <w:spacing w:before="40" w:after="40"/>
              <w:ind w:left="30"/>
              <w:jc w:val="both"/>
              <w:rPr>
                <w:rFonts w:ascii="Arial" w:hAnsi="Arial" w:cs="Arial"/>
                <w:sz w:val="24"/>
                <w:szCs w:val="24"/>
              </w:rPr>
            </w:pPr>
          </w:p>
          <w:p w14:paraId="295A08E8" w14:textId="77777777" w:rsidR="00F0761C" w:rsidRDefault="00F0761C" w:rsidP="00F0761C">
            <w:pPr>
              <w:spacing w:before="40" w:after="40"/>
              <w:ind w:left="30"/>
              <w:jc w:val="both"/>
              <w:rPr>
                <w:rFonts w:ascii="Arial" w:hAnsi="Arial" w:cs="Arial"/>
                <w:sz w:val="24"/>
                <w:szCs w:val="24"/>
              </w:rPr>
            </w:pPr>
          </w:p>
          <w:p w14:paraId="2BC454A4" w14:textId="5F5DB79E" w:rsidR="00F0761C" w:rsidRPr="005162DE" w:rsidRDefault="00F0761C" w:rsidP="00F0761C">
            <w:pPr>
              <w:spacing w:before="40" w:after="40"/>
              <w:ind w:left="30"/>
              <w:jc w:val="both"/>
              <w:rPr>
                <w:rFonts w:ascii="Arial" w:hAnsi="Arial" w:cs="Arial"/>
                <w:sz w:val="24"/>
                <w:szCs w:val="24"/>
              </w:rPr>
            </w:pPr>
          </w:p>
        </w:tc>
        <w:tc>
          <w:tcPr>
            <w:tcW w:w="1440" w:type="dxa"/>
          </w:tcPr>
          <w:p w14:paraId="32B84C0F" w14:textId="77777777" w:rsidR="00F0761C" w:rsidRDefault="00F0761C" w:rsidP="00F0761C">
            <w:pPr>
              <w:spacing w:before="40" w:after="40"/>
              <w:jc w:val="center"/>
              <w:rPr>
                <w:rFonts w:ascii="Arial" w:hAnsi="Arial" w:cs="Arial"/>
                <w:sz w:val="24"/>
                <w:szCs w:val="24"/>
              </w:rPr>
            </w:pPr>
            <w:r>
              <w:rPr>
                <w:rFonts w:ascii="Arial" w:hAnsi="Arial" w:cs="Arial"/>
                <w:sz w:val="24"/>
                <w:szCs w:val="24"/>
              </w:rPr>
              <w:t>12-4-23</w:t>
            </w:r>
          </w:p>
          <w:p w14:paraId="42A9BA1C" w14:textId="77777777" w:rsidR="00F0761C" w:rsidRDefault="00F0761C" w:rsidP="00F0761C">
            <w:pPr>
              <w:spacing w:before="40" w:after="40"/>
              <w:jc w:val="center"/>
              <w:rPr>
                <w:rFonts w:ascii="Arial" w:hAnsi="Arial" w:cs="Arial"/>
                <w:sz w:val="24"/>
                <w:szCs w:val="24"/>
              </w:rPr>
            </w:pPr>
          </w:p>
          <w:p w14:paraId="25EFD446" w14:textId="3009BD8A" w:rsidR="00F0761C" w:rsidRPr="005162DE" w:rsidRDefault="00F0761C" w:rsidP="00F0761C">
            <w:pPr>
              <w:spacing w:before="40" w:after="40"/>
              <w:jc w:val="center"/>
              <w:rPr>
                <w:rFonts w:ascii="Arial" w:hAnsi="Arial" w:cs="Arial"/>
                <w:sz w:val="24"/>
                <w:szCs w:val="24"/>
              </w:rPr>
            </w:pPr>
            <w:r>
              <w:rPr>
                <w:rFonts w:ascii="Arial" w:hAnsi="Arial" w:cs="Arial"/>
                <w:sz w:val="24"/>
                <w:szCs w:val="24"/>
              </w:rPr>
              <w:t>Tested monthly (12)</w:t>
            </w:r>
          </w:p>
        </w:tc>
        <w:tc>
          <w:tcPr>
            <w:tcW w:w="1260" w:type="dxa"/>
          </w:tcPr>
          <w:p w14:paraId="5A176375" w14:textId="77777777" w:rsidR="00F0761C" w:rsidRPr="001F4956" w:rsidRDefault="00F0761C" w:rsidP="00F0761C">
            <w:pPr>
              <w:spacing w:before="40" w:after="40"/>
              <w:jc w:val="center"/>
              <w:rPr>
                <w:rFonts w:ascii="Arial" w:hAnsi="Arial" w:cs="Arial"/>
                <w:b/>
                <w:bCs/>
                <w:sz w:val="24"/>
                <w:szCs w:val="24"/>
              </w:rPr>
            </w:pPr>
            <w:r w:rsidRPr="001F4956">
              <w:rPr>
                <w:rFonts w:ascii="Arial" w:hAnsi="Arial" w:cs="Arial"/>
                <w:b/>
                <w:bCs/>
                <w:sz w:val="24"/>
                <w:szCs w:val="24"/>
              </w:rPr>
              <w:t>8.2 ***</w:t>
            </w:r>
          </w:p>
          <w:p w14:paraId="5756C8C1" w14:textId="77777777" w:rsidR="00F0761C" w:rsidRDefault="00F0761C" w:rsidP="00F0761C">
            <w:pPr>
              <w:spacing w:before="40" w:after="40"/>
              <w:jc w:val="center"/>
              <w:rPr>
                <w:rFonts w:ascii="Arial" w:hAnsi="Arial" w:cs="Arial"/>
                <w:b/>
                <w:bCs/>
                <w:sz w:val="24"/>
                <w:szCs w:val="24"/>
              </w:rPr>
            </w:pPr>
          </w:p>
          <w:p w14:paraId="0D916B56" w14:textId="77777777" w:rsidR="00F0761C" w:rsidRDefault="00F0761C" w:rsidP="00F0761C">
            <w:pPr>
              <w:spacing w:before="40" w:after="40"/>
              <w:jc w:val="center"/>
              <w:rPr>
                <w:rFonts w:ascii="Arial" w:hAnsi="Arial" w:cs="Arial"/>
                <w:b/>
                <w:bCs/>
                <w:sz w:val="24"/>
                <w:szCs w:val="24"/>
              </w:rPr>
            </w:pPr>
          </w:p>
          <w:p w14:paraId="7CAF39D9" w14:textId="7D4EAC5A" w:rsidR="00F0761C" w:rsidRPr="00F0761C" w:rsidRDefault="00F0761C" w:rsidP="00F0761C">
            <w:pPr>
              <w:spacing w:before="40" w:after="40"/>
              <w:jc w:val="center"/>
              <w:rPr>
                <w:rFonts w:ascii="Arial" w:hAnsi="Arial" w:cs="Arial"/>
                <w:sz w:val="24"/>
                <w:szCs w:val="24"/>
              </w:rPr>
            </w:pPr>
            <w:r>
              <w:rPr>
                <w:rFonts w:ascii="Arial" w:hAnsi="Arial" w:cs="Arial"/>
                <w:sz w:val="24"/>
                <w:szCs w:val="24"/>
              </w:rPr>
              <w:t>ND</w:t>
            </w:r>
          </w:p>
        </w:tc>
        <w:tc>
          <w:tcPr>
            <w:tcW w:w="1530" w:type="dxa"/>
          </w:tcPr>
          <w:p w14:paraId="2DACA4AA" w14:textId="77777777" w:rsidR="00F0761C" w:rsidRPr="001F4956" w:rsidRDefault="00F0761C" w:rsidP="00F0761C">
            <w:pPr>
              <w:spacing w:before="40" w:after="40"/>
              <w:jc w:val="center"/>
              <w:rPr>
                <w:rFonts w:ascii="Arial" w:hAnsi="Arial" w:cs="Arial"/>
                <w:b/>
                <w:bCs/>
                <w:sz w:val="24"/>
                <w:szCs w:val="24"/>
              </w:rPr>
            </w:pPr>
            <w:r w:rsidRPr="001F4956">
              <w:rPr>
                <w:rFonts w:ascii="Arial" w:hAnsi="Arial" w:cs="Arial"/>
                <w:b/>
                <w:bCs/>
                <w:sz w:val="24"/>
                <w:szCs w:val="24"/>
              </w:rPr>
              <w:t>ND-12</w:t>
            </w:r>
          </w:p>
          <w:p w14:paraId="55CC0CB6" w14:textId="77777777" w:rsidR="00F0761C" w:rsidRDefault="00F0761C" w:rsidP="00F0761C">
            <w:pPr>
              <w:spacing w:before="40" w:after="40"/>
              <w:jc w:val="center"/>
              <w:rPr>
                <w:rFonts w:ascii="Arial" w:hAnsi="Arial" w:cs="Arial"/>
                <w:sz w:val="24"/>
                <w:szCs w:val="24"/>
              </w:rPr>
            </w:pPr>
          </w:p>
          <w:p w14:paraId="639B55BC" w14:textId="77777777" w:rsidR="00F0761C" w:rsidRDefault="00F0761C" w:rsidP="00F0761C">
            <w:pPr>
              <w:spacing w:before="40" w:after="40"/>
              <w:jc w:val="center"/>
              <w:rPr>
                <w:rFonts w:ascii="Arial" w:hAnsi="Arial" w:cs="Arial"/>
                <w:sz w:val="24"/>
                <w:szCs w:val="24"/>
              </w:rPr>
            </w:pPr>
          </w:p>
          <w:p w14:paraId="694B316A" w14:textId="5FBEC26D" w:rsidR="00F0761C" w:rsidRPr="005162DE" w:rsidRDefault="00F0761C" w:rsidP="00F0761C">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0FD05250" w:rsidR="00F0761C" w:rsidRPr="005162DE" w:rsidRDefault="00F0761C" w:rsidP="00F0761C">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6EC9C87C" w:rsidR="00F0761C" w:rsidRPr="005162DE" w:rsidRDefault="00F0761C" w:rsidP="00F0761C">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13B129DC" w:rsidR="00F0761C" w:rsidRPr="00F0761C" w:rsidRDefault="00F0761C" w:rsidP="00F0761C">
            <w:pPr>
              <w:spacing w:before="40" w:after="40"/>
              <w:jc w:val="center"/>
              <w:rPr>
                <w:rFonts w:ascii="Arial" w:hAnsi="Arial" w:cs="Arial"/>
                <w:sz w:val="24"/>
                <w:szCs w:val="24"/>
              </w:rPr>
            </w:pPr>
            <w:r w:rsidRPr="00F0761C">
              <w:rPr>
                <w:rFonts w:ascii="Arial" w:hAnsi="Arial" w:cs="Arial"/>
                <w:sz w:val="24"/>
                <w:szCs w:val="24"/>
              </w:rPr>
              <w:t>Erosion of natural deposits; runoff from orchards; glass and electronics production wastes</w:t>
            </w:r>
          </w:p>
        </w:tc>
      </w:tr>
      <w:tr w:rsidR="00F0761C" w:rsidRPr="005162DE" w14:paraId="5A2E4EDA" w14:textId="77777777" w:rsidTr="002D3FB5">
        <w:trPr>
          <w:trHeight w:val="432"/>
        </w:trPr>
        <w:tc>
          <w:tcPr>
            <w:tcW w:w="2245" w:type="dxa"/>
            <w:tcMar>
              <w:left w:w="58" w:type="dxa"/>
              <w:right w:w="58" w:type="dxa"/>
            </w:tcMar>
          </w:tcPr>
          <w:p w14:paraId="490802B3" w14:textId="0198FB28" w:rsidR="00F0761C" w:rsidRPr="005162DE" w:rsidRDefault="00F0761C" w:rsidP="00F0761C">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5F491277" w:rsidR="00F0761C" w:rsidRPr="005162DE" w:rsidRDefault="00F0761C" w:rsidP="00F0761C">
            <w:pPr>
              <w:spacing w:before="40" w:after="40"/>
              <w:jc w:val="center"/>
              <w:rPr>
                <w:rFonts w:ascii="Arial" w:hAnsi="Arial" w:cs="Arial"/>
                <w:sz w:val="24"/>
                <w:szCs w:val="24"/>
              </w:rPr>
            </w:pPr>
            <w:r>
              <w:rPr>
                <w:rFonts w:ascii="Arial" w:hAnsi="Arial" w:cs="Arial"/>
                <w:sz w:val="24"/>
                <w:szCs w:val="24"/>
              </w:rPr>
              <w:t>1-19-23</w:t>
            </w:r>
          </w:p>
        </w:tc>
        <w:tc>
          <w:tcPr>
            <w:tcW w:w="1260" w:type="dxa"/>
          </w:tcPr>
          <w:p w14:paraId="1A872876" w14:textId="4F4F0630" w:rsidR="00F0761C" w:rsidRPr="005162DE" w:rsidRDefault="00F0761C" w:rsidP="00F0761C">
            <w:pPr>
              <w:spacing w:before="40" w:after="40"/>
              <w:jc w:val="center"/>
              <w:rPr>
                <w:rFonts w:ascii="Arial" w:hAnsi="Arial" w:cs="Arial"/>
                <w:sz w:val="24"/>
                <w:szCs w:val="24"/>
              </w:rPr>
            </w:pPr>
            <w:r>
              <w:rPr>
                <w:rFonts w:ascii="Arial" w:hAnsi="Arial" w:cs="Arial"/>
                <w:sz w:val="24"/>
                <w:szCs w:val="24"/>
              </w:rPr>
              <w:t>0.44</w:t>
            </w:r>
          </w:p>
        </w:tc>
        <w:tc>
          <w:tcPr>
            <w:tcW w:w="1530" w:type="dxa"/>
          </w:tcPr>
          <w:p w14:paraId="4E27FAAD" w14:textId="29D2814A" w:rsidR="00F0761C" w:rsidRPr="005162DE" w:rsidRDefault="00F0761C" w:rsidP="00F0761C">
            <w:pPr>
              <w:spacing w:before="40" w:after="40"/>
              <w:jc w:val="center"/>
              <w:rPr>
                <w:rFonts w:ascii="Arial" w:hAnsi="Arial" w:cs="Arial"/>
                <w:sz w:val="24"/>
                <w:szCs w:val="24"/>
              </w:rPr>
            </w:pPr>
            <w:r>
              <w:rPr>
                <w:rFonts w:ascii="Arial" w:hAnsi="Arial" w:cs="Arial"/>
                <w:sz w:val="24"/>
                <w:szCs w:val="24"/>
              </w:rPr>
              <w:t>0.43-0.46</w:t>
            </w:r>
          </w:p>
        </w:tc>
        <w:tc>
          <w:tcPr>
            <w:tcW w:w="1170" w:type="dxa"/>
          </w:tcPr>
          <w:p w14:paraId="6EC8A772" w14:textId="3770A2FD" w:rsidR="00F0761C" w:rsidRPr="005162DE" w:rsidRDefault="00F0761C" w:rsidP="00F0761C">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F0761C" w:rsidRPr="005162DE" w:rsidRDefault="00F0761C" w:rsidP="00F0761C">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F0761C" w:rsidRPr="005162DE" w:rsidRDefault="00F0761C" w:rsidP="00F0761C">
            <w:pPr>
              <w:spacing w:before="40" w:after="40"/>
              <w:jc w:val="center"/>
              <w:rPr>
                <w:rFonts w:ascii="Arial" w:hAnsi="Arial" w:cs="Arial"/>
                <w:sz w:val="24"/>
                <w:szCs w:val="24"/>
              </w:rPr>
            </w:pPr>
            <w:r>
              <w:rPr>
                <w:rFonts w:ascii="Arial" w:hAnsi="Arial" w:cs="Arial"/>
                <w:sz w:val="24"/>
                <w:szCs w:val="24"/>
              </w:rPr>
              <w:t>Erosion of natural deposits; water additive which promotes stronger teeth; discharge from fertilizer and aluminum factories.</w:t>
            </w:r>
          </w:p>
        </w:tc>
      </w:tr>
      <w:tr w:rsidR="00F0761C" w:rsidRPr="005162DE" w14:paraId="475CEF98" w14:textId="77777777" w:rsidTr="002D3FB5">
        <w:trPr>
          <w:trHeight w:val="432"/>
        </w:trPr>
        <w:tc>
          <w:tcPr>
            <w:tcW w:w="2245" w:type="dxa"/>
            <w:tcMar>
              <w:left w:w="58" w:type="dxa"/>
              <w:right w:w="58" w:type="dxa"/>
            </w:tcMar>
          </w:tcPr>
          <w:p w14:paraId="6318AD9A" w14:textId="43022292" w:rsidR="00F0761C" w:rsidRPr="005162DE" w:rsidRDefault="00F0761C" w:rsidP="00F0761C">
            <w:pPr>
              <w:spacing w:before="40" w:after="40"/>
              <w:ind w:left="30"/>
              <w:jc w:val="both"/>
              <w:rPr>
                <w:rFonts w:ascii="Arial" w:hAnsi="Arial" w:cs="Arial"/>
                <w:sz w:val="24"/>
                <w:szCs w:val="24"/>
              </w:rPr>
            </w:pPr>
          </w:p>
        </w:tc>
        <w:tc>
          <w:tcPr>
            <w:tcW w:w="1440" w:type="dxa"/>
          </w:tcPr>
          <w:p w14:paraId="44C8DCF7" w14:textId="6379641A" w:rsidR="00F0761C" w:rsidRPr="005162DE" w:rsidRDefault="00F0761C" w:rsidP="00F0761C">
            <w:pPr>
              <w:spacing w:before="40" w:after="40"/>
              <w:jc w:val="center"/>
              <w:rPr>
                <w:rFonts w:ascii="Arial" w:hAnsi="Arial" w:cs="Arial"/>
                <w:sz w:val="24"/>
                <w:szCs w:val="24"/>
              </w:rPr>
            </w:pPr>
          </w:p>
        </w:tc>
        <w:tc>
          <w:tcPr>
            <w:tcW w:w="1260" w:type="dxa"/>
          </w:tcPr>
          <w:p w14:paraId="68D1B869" w14:textId="3F66BD4F" w:rsidR="00F0761C" w:rsidRPr="005162DE" w:rsidRDefault="00F0761C" w:rsidP="00F0761C">
            <w:pPr>
              <w:spacing w:before="40" w:after="40"/>
              <w:jc w:val="center"/>
              <w:rPr>
                <w:rFonts w:ascii="Arial" w:hAnsi="Arial" w:cs="Arial"/>
                <w:sz w:val="24"/>
                <w:szCs w:val="24"/>
              </w:rPr>
            </w:pPr>
          </w:p>
        </w:tc>
        <w:tc>
          <w:tcPr>
            <w:tcW w:w="1530" w:type="dxa"/>
          </w:tcPr>
          <w:p w14:paraId="509C7553" w14:textId="0ED29339" w:rsidR="00F0761C" w:rsidRPr="005162DE" w:rsidRDefault="00F0761C" w:rsidP="00F0761C">
            <w:pPr>
              <w:spacing w:before="40" w:after="40"/>
              <w:jc w:val="center"/>
              <w:rPr>
                <w:rFonts w:ascii="Arial" w:hAnsi="Arial" w:cs="Arial"/>
                <w:sz w:val="24"/>
                <w:szCs w:val="24"/>
              </w:rPr>
            </w:pPr>
          </w:p>
        </w:tc>
        <w:tc>
          <w:tcPr>
            <w:tcW w:w="1170" w:type="dxa"/>
          </w:tcPr>
          <w:p w14:paraId="1D4DE18C" w14:textId="6EF6D83D" w:rsidR="00F0761C" w:rsidRPr="005162DE" w:rsidRDefault="00F0761C" w:rsidP="00F0761C">
            <w:pPr>
              <w:spacing w:before="40" w:after="40"/>
              <w:jc w:val="center"/>
              <w:rPr>
                <w:rFonts w:ascii="Arial" w:hAnsi="Arial" w:cs="Arial"/>
                <w:sz w:val="24"/>
                <w:szCs w:val="24"/>
              </w:rPr>
            </w:pPr>
          </w:p>
        </w:tc>
        <w:tc>
          <w:tcPr>
            <w:tcW w:w="1260" w:type="dxa"/>
          </w:tcPr>
          <w:p w14:paraId="4FD27D04" w14:textId="03F52771" w:rsidR="00F0761C" w:rsidRPr="005162DE" w:rsidRDefault="00F0761C" w:rsidP="00F0761C">
            <w:pPr>
              <w:spacing w:before="40" w:after="40"/>
              <w:jc w:val="center"/>
              <w:rPr>
                <w:rFonts w:ascii="Arial" w:hAnsi="Arial" w:cs="Arial"/>
                <w:sz w:val="24"/>
                <w:szCs w:val="24"/>
              </w:rPr>
            </w:pPr>
          </w:p>
        </w:tc>
        <w:tc>
          <w:tcPr>
            <w:tcW w:w="1931" w:type="dxa"/>
          </w:tcPr>
          <w:p w14:paraId="5912F564" w14:textId="5D1183AB" w:rsidR="00F0761C" w:rsidRPr="005162DE" w:rsidRDefault="00F0761C" w:rsidP="00F0761C">
            <w:pPr>
              <w:spacing w:before="40" w:after="40"/>
              <w:jc w:val="center"/>
              <w:rPr>
                <w:rFonts w:ascii="Arial" w:hAnsi="Arial" w:cs="Arial"/>
                <w:sz w:val="24"/>
                <w:szCs w:val="24"/>
              </w:rPr>
            </w:pPr>
          </w:p>
        </w:tc>
      </w:tr>
      <w:tr w:rsidR="00F0761C" w:rsidRPr="005162DE" w14:paraId="11A394B8" w14:textId="77777777" w:rsidTr="002D3FB5">
        <w:trPr>
          <w:trHeight w:val="432"/>
        </w:trPr>
        <w:tc>
          <w:tcPr>
            <w:tcW w:w="2245" w:type="dxa"/>
            <w:tcMar>
              <w:left w:w="58" w:type="dxa"/>
              <w:right w:w="58" w:type="dxa"/>
            </w:tcMar>
          </w:tcPr>
          <w:p w14:paraId="2E3CE06E" w14:textId="0A970BA4" w:rsidR="00F0761C" w:rsidRPr="005162DE" w:rsidRDefault="00F0761C" w:rsidP="00F0761C">
            <w:pPr>
              <w:spacing w:before="40" w:after="40"/>
              <w:ind w:left="30"/>
              <w:jc w:val="both"/>
              <w:rPr>
                <w:rFonts w:ascii="Arial" w:hAnsi="Arial" w:cs="Arial"/>
                <w:sz w:val="24"/>
                <w:szCs w:val="24"/>
              </w:rPr>
            </w:pPr>
            <w:r>
              <w:rPr>
                <w:rFonts w:ascii="Arial" w:hAnsi="Arial" w:cs="Arial"/>
                <w:sz w:val="24"/>
                <w:szCs w:val="24"/>
              </w:rPr>
              <w:t>Total Trihalomethanes ppb</w:t>
            </w:r>
          </w:p>
        </w:tc>
        <w:tc>
          <w:tcPr>
            <w:tcW w:w="1440" w:type="dxa"/>
          </w:tcPr>
          <w:p w14:paraId="707AB98B" w14:textId="099FF705" w:rsidR="00F0761C" w:rsidRPr="005162DE" w:rsidRDefault="00F0761C" w:rsidP="00F0761C">
            <w:pPr>
              <w:spacing w:before="40" w:after="40"/>
              <w:jc w:val="center"/>
              <w:rPr>
                <w:rFonts w:ascii="Arial" w:hAnsi="Arial" w:cs="Arial"/>
                <w:sz w:val="24"/>
                <w:szCs w:val="24"/>
              </w:rPr>
            </w:pPr>
            <w:r>
              <w:rPr>
                <w:rFonts w:ascii="Arial" w:hAnsi="Arial" w:cs="Arial"/>
                <w:sz w:val="24"/>
                <w:szCs w:val="24"/>
              </w:rPr>
              <w:t>10-5-23</w:t>
            </w:r>
          </w:p>
        </w:tc>
        <w:tc>
          <w:tcPr>
            <w:tcW w:w="1260" w:type="dxa"/>
          </w:tcPr>
          <w:p w14:paraId="2F2D04AE" w14:textId="03BF2271" w:rsidR="00F0761C" w:rsidRPr="005162DE" w:rsidRDefault="00F0761C" w:rsidP="00F0761C">
            <w:pPr>
              <w:spacing w:before="40" w:after="40"/>
              <w:jc w:val="center"/>
              <w:rPr>
                <w:rFonts w:ascii="Arial" w:hAnsi="Arial" w:cs="Arial"/>
                <w:sz w:val="24"/>
                <w:szCs w:val="24"/>
              </w:rPr>
            </w:pPr>
            <w:r>
              <w:rPr>
                <w:rFonts w:ascii="Arial" w:hAnsi="Arial" w:cs="Arial"/>
                <w:sz w:val="24"/>
                <w:szCs w:val="24"/>
              </w:rPr>
              <w:t>8.1</w:t>
            </w:r>
          </w:p>
        </w:tc>
        <w:tc>
          <w:tcPr>
            <w:tcW w:w="1530" w:type="dxa"/>
          </w:tcPr>
          <w:p w14:paraId="6D19525D" w14:textId="7D069C8D" w:rsidR="00F0761C" w:rsidRPr="005162DE" w:rsidRDefault="00F0761C" w:rsidP="00F0761C">
            <w:pPr>
              <w:spacing w:before="40" w:after="40"/>
              <w:jc w:val="center"/>
              <w:rPr>
                <w:rFonts w:ascii="Arial" w:hAnsi="Arial" w:cs="Arial"/>
                <w:sz w:val="24"/>
                <w:szCs w:val="24"/>
              </w:rPr>
            </w:pPr>
            <w:r>
              <w:rPr>
                <w:rFonts w:ascii="Arial" w:hAnsi="Arial" w:cs="Arial"/>
                <w:sz w:val="24"/>
                <w:szCs w:val="24"/>
              </w:rPr>
              <w:t>8.1</w:t>
            </w:r>
          </w:p>
        </w:tc>
        <w:tc>
          <w:tcPr>
            <w:tcW w:w="1170" w:type="dxa"/>
          </w:tcPr>
          <w:p w14:paraId="7F799ABD" w14:textId="27DE62ED" w:rsidR="00F0761C" w:rsidRPr="005162DE" w:rsidRDefault="00F0761C" w:rsidP="00F0761C">
            <w:pPr>
              <w:spacing w:before="40" w:after="40"/>
              <w:jc w:val="center"/>
              <w:rPr>
                <w:rFonts w:ascii="Arial" w:hAnsi="Arial" w:cs="Arial"/>
                <w:sz w:val="24"/>
                <w:szCs w:val="24"/>
              </w:rPr>
            </w:pPr>
            <w:r>
              <w:rPr>
                <w:rFonts w:ascii="Arial" w:hAnsi="Arial" w:cs="Arial"/>
                <w:sz w:val="24"/>
                <w:szCs w:val="24"/>
              </w:rPr>
              <w:t>80</w:t>
            </w:r>
          </w:p>
        </w:tc>
        <w:tc>
          <w:tcPr>
            <w:tcW w:w="1260" w:type="dxa"/>
          </w:tcPr>
          <w:p w14:paraId="773246A8" w14:textId="1FD1E02B" w:rsidR="00F0761C" w:rsidRPr="005162DE" w:rsidRDefault="00F0761C" w:rsidP="00F0761C">
            <w:pPr>
              <w:spacing w:before="40" w:after="40"/>
              <w:jc w:val="center"/>
              <w:rPr>
                <w:rFonts w:ascii="Arial" w:hAnsi="Arial" w:cs="Arial"/>
                <w:sz w:val="24"/>
                <w:szCs w:val="24"/>
              </w:rPr>
            </w:pPr>
            <w:r>
              <w:rPr>
                <w:rFonts w:ascii="Arial" w:hAnsi="Arial" w:cs="Arial"/>
                <w:sz w:val="24"/>
                <w:szCs w:val="24"/>
              </w:rPr>
              <w:t>N/A</w:t>
            </w:r>
          </w:p>
        </w:tc>
        <w:tc>
          <w:tcPr>
            <w:tcW w:w="1931" w:type="dxa"/>
          </w:tcPr>
          <w:p w14:paraId="5ECDA0ED" w14:textId="4C53A6A2" w:rsidR="00F0761C" w:rsidRPr="005162DE" w:rsidRDefault="00F0761C" w:rsidP="00F0761C">
            <w:pPr>
              <w:spacing w:before="40" w:after="40"/>
              <w:jc w:val="center"/>
              <w:rPr>
                <w:rFonts w:ascii="Arial" w:hAnsi="Arial" w:cs="Arial"/>
                <w:sz w:val="24"/>
                <w:szCs w:val="24"/>
              </w:rPr>
            </w:pPr>
            <w:r>
              <w:rPr>
                <w:rFonts w:ascii="Arial" w:hAnsi="Arial" w:cs="Arial"/>
                <w:sz w:val="24"/>
                <w:szCs w:val="24"/>
              </w:rPr>
              <w:t>Biproduct of drinking water disinfection.</w:t>
            </w:r>
          </w:p>
        </w:tc>
      </w:tr>
    </w:tbl>
    <w:p w14:paraId="7CEB1FE7" w14:textId="0D6B728A" w:rsidR="005D3708" w:rsidRPr="005162DE" w:rsidRDefault="005D3708" w:rsidP="00070C22">
      <w:pPr>
        <w:pStyle w:val="Caption"/>
      </w:pPr>
      <w:r w:rsidRPr="005162DE">
        <w:t xml:space="preserve">Table </w:t>
      </w:r>
      <w:r w:rsidR="0031149C">
        <w:fldChar w:fldCharType="begin"/>
      </w:r>
      <w:r w:rsidR="0031149C">
        <w:instrText xml:space="preserve"> SEQ Table \* ARABIC </w:instrText>
      </w:r>
      <w:r w:rsidR="0031149C">
        <w:fldChar w:fldCharType="separate"/>
      </w:r>
      <w:r w:rsidR="00883E1D">
        <w:rPr>
          <w:noProof/>
        </w:rPr>
        <w:t>5</w:t>
      </w:r>
      <w:r w:rsidR="0031149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A13CAAE" w:rsidR="00086BEB" w:rsidRPr="005162DE" w:rsidRDefault="0089215B" w:rsidP="00086BEB">
            <w:pPr>
              <w:spacing w:before="40" w:after="40"/>
              <w:ind w:left="187"/>
              <w:rPr>
                <w:rFonts w:ascii="Arial" w:hAnsi="Arial" w:cs="Arial"/>
                <w:sz w:val="24"/>
                <w:szCs w:val="24"/>
              </w:rPr>
            </w:pPr>
            <w:r>
              <w:rPr>
                <w:rFonts w:ascii="Arial" w:hAnsi="Arial" w:cs="Arial"/>
                <w:sz w:val="24"/>
                <w:szCs w:val="24"/>
              </w:rPr>
              <w:t xml:space="preserve">Total dissolved </w:t>
            </w:r>
            <w:proofErr w:type="gramStart"/>
            <w:r>
              <w:rPr>
                <w:rFonts w:ascii="Arial" w:hAnsi="Arial" w:cs="Arial"/>
                <w:sz w:val="24"/>
                <w:szCs w:val="24"/>
              </w:rPr>
              <w:t>solids  ppm</w:t>
            </w:r>
            <w:proofErr w:type="gramEnd"/>
          </w:p>
        </w:tc>
        <w:tc>
          <w:tcPr>
            <w:tcW w:w="1440" w:type="dxa"/>
          </w:tcPr>
          <w:p w14:paraId="3AB56DE9" w14:textId="230D15B6" w:rsidR="00086BEB" w:rsidRPr="005162DE" w:rsidRDefault="00F0761C" w:rsidP="004179E4">
            <w:pPr>
              <w:spacing w:before="40" w:after="40"/>
              <w:jc w:val="center"/>
              <w:rPr>
                <w:rFonts w:ascii="Arial" w:hAnsi="Arial" w:cs="Arial"/>
                <w:sz w:val="24"/>
                <w:szCs w:val="24"/>
              </w:rPr>
            </w:pPr>
            <w:r>
              <w:rPr>
                <w:rFonts w:ascii="Arial" w:hAnsi="Arial" w:cs="Arial"/>
                <w:sz w:val="24"/>
                <w:szCs w:val="24"/>
              </w:rPr>
              <w:t>1-19</w:t>
            </w:r>
            <w:r w:rsidR="0089215B">
              <w:rPr>
                <w:rFonts w:ascii="Arial" w:hAnsi="Arial" w:cs="Arial"/>
                <w:sz w:val="24"/>
                <w:szCs w:val="24"/>
              </w:rPr>
              <w:t>-23</w:t>
            </w:r>
          </w:p>
        </w:tc>
        <w:tc>
          <w:tcPr>
            <w:tcW w:w="1260" w:type="dxa"/>
          </w:tcPr>
          <w:p w14:paraId="5D465B29" w14:textId="384DEDDA" w:rsidR="00086BEB" w:rsidRPr="005162DE" w:rsidRDefault="00F0761C" w:rsidP="004179E4">
            <w:pPr>
              <w:spacing w:before="40" w:after="40"/>
              <w:jc w:val="center"/>
              <w:rPr>
                <w:rFonts w:ascii="Arial" w:hAnsi="Arial" w:cs="Arial"/>
                <w:sz w:val="24"/>
                <w:szCs w:val="24"/>
              </w:rPr>
            </w:pPr>
            <w:r>
              <w:rPr>
                <w:rFonts w:ascii="Arial" w:hAnsi="Arial" w:cs="Arial"/>
                <w:sz w:val="24"/>
                <w:szCs w:val="24"/>
              </w:rPr>
              <w:t>315</w:t>
            </w:r>
          </w:p>
        </w:tc>
        <w:tc>
          <w:tcPr>
            <w:tcW w:w="1530" w:type="dxa"/>
          </w:tcPr>
          <w:p w14:paraId="6F2413BA" w14:textId="28F9340C" w:rsidR="00086BEB" w:rsidRPr="005162DE" w:rsidRDefault="00F0761C" w:rsidP="004179E4">
            <w:pPr>
              <w:spacing w:before="40" w:after="40"/>
              <w:jc w:val="center"/>
              <w:rPr>
                <w:rFonts w:ascii="Arial" w:hAnsi="Arial" w:cs="Arial"/>
                <w:sz w:val="24"/>
                <w:szCs w:val="24"/>
              </w:rPr>
            </w:pPr>
            <w:r>
              <w:rPr>
                <w:rFonts w:ascii="Arial" w:hAnsi="Arial" w:cs="Arial"/>
                <w:sz w:val="24"/>
                <w:szCs w:val="24"/>
              </w:rPr>
              <w:t>310-320</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1AB298" w14:textId="1776CE83" w:rsidR="00086BEB" w:rsidRPr="005162DE" w:rsidRDefault="0089215B"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57D70FBD" w:rsidR="00086BEB" w:rsidRPr="005162DE" w:rsidRDefault="00F0761C" w:rsidP="004179E4">
            <w:pPr>
              <w:spacing w:before="40" w:after="40"/>
              <w:jc w:val="center"/>
              <w:rPr>
                <w:rFonts w:ascii="Arial" w:hAnsi="Arial" w:cs="Arial"/>
                <w:sz w:val="24"/>
                <w:szCs w:val="24"/>
              </w:rPr>
            </w:pPr>
            <w:r>
              <w:rPr>
                <w:rFonts w:ascii="Arial" w:hAnsi="Arial" w:cs="Arial"/>
                <w:sz w:val="24"/>
                <w:szCs w:val="24"/>
              </w:rPr>
              <w:t>1-19</w:t>
            </w:r>
            <w:r w:rsidR="0089215B">
              <w:rPr>
                <w:rFonts w:ascii="Arial" w:hAnsi="Arial" w:cs="Arial"/>
                <w:sz w:val="24"/>
                <w:szCs w:val="24"/>
              </w:rPr>
              <w:t>-23</w:t>
            </w:r>
          </w:p>
        </w:tc>
        <w:tc>
          <w:tcPr>
            <w:tcW w:w="1260" w:type="dxa"/>
          </w:tcPr>
          <w:p w14:paraId="72C49EEB" w14:textId="0A11C492" w:rsidR="00086BEB" w:rsidRPr="005162DE" w:rsidRDefault="00F0761C" w:rsidP="004179E4">
            <w:pPr>
              <w:spacing w:before="40" w:after="40"/>
              <w:jc w:val="center"/>
              <w:rPr>
                <w:rFonts w:ascii="Arial" w:hAnsi="Arial" w:cs="Arial"/>
                <w:sz w:val="24"/>
                <w:szCs w:val="24"/>
              </w:rPr>
            </w:pPr>
            <w:r>
              <w:rPr>
                <w:rFonts w:ascii="Arial" w:hAnsi="Arial" w:cs="Arial"/>
                <w:sz w:val="24"/>
                <w:szCs w:val="24"/>
              </w:rPr>
              <w:t>23</w:t>
            </w:r>
          </w:p>
        </w:tc>
        <w:tc>
          <w:tcPr>
            <w:tcW w:w="1530" w:type="dxa"/>
          </w:tcPr>
          <w:p w14:paraId="7C11921B" w14:textId="643E1119" w:rsidR="00086BEB" w:rsidRPr="005162DE" w:rsidRDefault="00F0761C" w:rsidP="004179E4">
            <w:pPr>
              <w:spacing w:before="40" w:after="40"/>
              <w:jc w:val="center"/>
              <w:rPr>
                <w:rFonts w:ascii="Arial" w:hAnsi="Arial" w:cs="Arial"/>
                <w:sz w:val="24"/>
                <w:szCs w:val="24"/>
              </w:rPr>
            </w:pPr>
            <w:r>
              <w:rPr>
                <w:rFonts w:ascii="Arial" w:hAnsi="Arial" w:cs="Arial"/>
                <w:sz w:val="24"/>
                <w:szCs w:val="24"/>
              </w:rPr>
              <w:t>22-24</w:t>
            </w:r>
          </w:p>
        </w:tc>
        <w:tc>
          <w:tcPr>
            <w:tcW w:w="900" w:type="dxa"/>
          </w:tcPr>
          <w:p w14:paraId="491F1603" w14:textId="0EE843C1"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6561669"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5AA9BF9" w:rsidR="00086BEB" w:rsidRPr="005162DE" w:rsidRDefault="0089215B" w:rsidP="00086BEB">
            <w:pPr>
              <w:spacing w:before="40" w:after="40"/>
              <w:rPr>
                <w:rFonts w:ascii="Arial" w:hAnsi="Arial" w:cs="Arial"/>
                <w:sz w:val="24"/>
                <w:szCs w:val="24"/>
              </w:rPr>
            </w:pPr>
            <w:r>
              <w:rPr>
                <w:rFonts w:ascii="Arial" w:hAnsi="Arial" w:cs="Arial"/>
                <w:sz w:val="24"/>
                <w:szCs w:val="24"/>
              </w:rPr>
              <w:t xml:space="preserve">Runoff/leaching from natural </w:t>
            </w:r>
            <w:r>
              <w:rPr>
                <w:rFonts w:ascii="Arial" w:hAnsi="Arial" w:cs="Arial"/>
                <w:sz w:val="24"/>
                <w:szCs w:val="24"/>
              </w:rPr>
              <w:lastRenderedPageBreak/>
              <w:t>deposits; industrial wastes</w:t>
            </w:r>
          </w:p>
        </w:tc>
      </w:tr>
      <w:tr w:rsidR="005162DE" w:rsidRPr="005162DE" w14:paraId="18FA2C38" w14:textId="77777777" w:rsidTr="002D3FB5">
        <w:trPr>
          <w:trHeight w:val="432"/>
        </w:trPr>
        <w:tc>
          <w:tcPr>
            <w:tcW w:w="2245" w:type="dxa"/>
          </w:tcPr>
          <w:p w14:paraId="39D2E538" w14:textId="2D283013" w:rsidR="00086BEB" w:rsidRPr="005162DE" w:rsidRDefault="0089215B" w:rsidP="00086BEB">
            <w:pPr>
              <w:spacing w:before="40" w:after="40"/>
              <w:ind w:left="187"/>
              <w:rPr>
                <w:rFonts w:ascii="Arial" w:hAnsi="Arial" w:cs="Arial"/>
                <w:sz w:val="24"/>
                <w:szCs w:val="24"/>
              </w:rPr>
            </w:pPr>
            <w:r>
              <w:rPr>
                <w:rFonts w:ascii="Arial" w:hAnsi="Arial" w:cs="Arial"/>
                <w:sz w:val="24"/>
                <w:szCs w:val="24"/>
              </w:rPr>
              <w:lastRenderedPageBreak/>
              <w:t>Chloride ppm</w:t>
            </w:r>
          </w:p>
        </w:tc>
        <w:tc>
          <w:tcPr>
            <w:tcW w:w="1440" w:type="dxa"/>
          </w:tcPr>
          <w:p w14:paraId="6AB05BED" w14:textId="708DFE6D" w:rsidR="00086BEB" w:rsidRPr="005162DE" w:rsidRDefault="00F0761C" w:rsidP="004179E4">
            <w:pPr>
              <w:spacing w:before="40" w:after="40"/>
              <w:jc w:val="center"/>
              <w:rPr>
                <w:rFonts w:ascii="Arial" w:hAnsi="Arial" w:cs="Arial"/>
                <w:sz w:val="24"/>
                <w:szCs w:val="24"/>
              </w:rPr>
            </w:pPr>
            <w:r>
              <w:rPr>
                <w:rFonts w:ascii="Arial" w:hAnsi="Arial" w:cs="Arial"/>
                <w:sz w:val="24"/>
                <w:szCs w:val="24"/>
              </w:rPr>
              <w:t>1-19</w:t>
            </w:r>
            <w:r w:rsidR="0089215B">
              <w:rPr>
                <w:rFonts w:ascii="Arial" w:hAnsi="Arial" w:cs="Arial"/>
                <w:sz w:val="24"/>
                <w:szCs w:val="24"/>
              </w:rPr>
              <w:t>-23</w:t>
            </w:r>
          </w:p>
        </w:tc>
        <w:tc>
          <w:tcPr>
            <w:tcW w:w="1260" w:type="dxa"/>
          </w:tcPr>
          <w:p w14:paraId="0AC370FD" w14:textId="548EC2FE" w:rsidR="00086BEB" w:rsidRPr="005162DE" w:rsidRDefault="00F0761C" w:rsidP="004179E4">
            <w:pPr>
              <w:spacing w:before="40" w:after="40"/>
              <w:jc w:val="center"/>
              <w:rPr>
                <w:rFonts w:ascii="Arial" w:hAnsi="Arial" w:cs="Arial"/>
                <w:sz w:val="24"/>
                <w:szCs w:val="24"/>
              </w:rPr>
            </w:pPr>
            <w:r>
              <w:rPr>
                <w:rFonts w:ascii="Arial" w:hAnsi="Arial" w:cs="Arial"/>
                <w:sz w:val="24"/>
                <w:szCs w:val="24"/>
              </w:rPr>
              <w:t>37</w:t>
            </w:r>
          </w:p>
        </w:tc>
        <w:tc>
          <w:tcPr>
            <w:tcW w:w="1530" w:type="dxa"/>
          </w:tcPr>
          <w:p w14:paraId="06D23DE1" w14:textId="5C88DA7B" w:rsidR="00086BEB" w:rsidRPr="005162DE" w:rsidRDefault="00F0761C" w:rsidP="004179E4">
            <w:pPr>
              <w:spacing w:before="40" w:after="40"/>
              <w:jc w:val="center"/>
              <w:rPr>
                <w:rFonts w:ascii="Arial" w:hAnsi="Arial" w:cs="Arial"/>
                <w:sz w:val="24"/>
                <w:szCs w:val="24"/>
              </w:rPr>
            </w:pPr>
            <w:r>
              <w:rPr>
                <w:rFonts w:ascii="Arial" w:hAnsi="Arial" w:cs="Arial"/>
                <w:sz w:val="24"/>
                <w:szCs w:val="24"/>
              </w:rPr>
              <w:t>36-38</w:t>
            </w:r>
          </w:p>
        </w:tc>
        <w:tc>
          <w:tcPr>
            <w:tcW w:w="900" w:type="dxa"/>
          </w:tcPr>
          <w:p w14:paraId="4A9C9B68" w14:textId="0C0DB9F6"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4CBBF81"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08ABF5"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seawater intrusion</w:t>
            </w:r>
          </w:p>
        </w:tc>
      </w:tr>
      <w:tr w:rsidR="0089215B" w:rsidRPr="005162DE" w14:paraId="7C2AEE29" w14:textId="77777777" w:rsidTr="002D3FB5">
        <w:trPr>
          <w:trHeight w:val="432"/>
        </w:trPr>
        <w:tc>
          <w:tcPr>
            <w:tcW w:w="2245" w:type="dxa"/>
          </w:tcPr>
          <w:p w14:paraId="02B4B931" w14:textId="30B76DD9" w:rsidR="0089215B" w:rsidRPr="005162DE" w:rsidRDefault="0089215B" w:rsidP="00086BEB">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6A314F7C" w14:textId="435AB1C6" w:rsidR="0089215B" w:rsidRPr="005162DE" w:rsidRDefault="00F0761C" w:rsidP="004179E4">
            <w:pPr>
              <w:spacing w:before="40" w:after="40"/>
              <w:jc w:val="center"/>
              <w:rPr>
                <w:rFonts w:ascii="Arial" w:hAnsi="Arial" w:cs="Arial"/>
                <w:sz w:val="24"/>
                <w:szCs w:val="24"/>
              </w:rPr>
            </w:pPr>
            <w:r>
              <w:rPr>
                <w:rFonts w:ascii="Arial" w:hAnsi="Arial" w:cs="Arial"/>
                <w:sz w:val="24"/>
                <w:szCs w:val="24"/>
              </w:rPr>
              <w:t>1-19</w:t>
            </w:r>
            <w:r w:rsidR="0089215B">
              <w:rPr>
                <w:rFonts w:ascii="Arial" w:hAnsi="Arial" w:cs="Arial"/>
                <w:sz w:val="24"/>
                <w:szCs w:val="24"/>
              </w:rPr>
              <w:t>-23</w:t>
            </w:r>
          </w:p>
        </w:tc>
        <w:tc>
          <w:tcPr>
            <w:tcW w:w="1260" w:type="dxa"/>
          </w:tcPr>
          <w:p w14:paraId="00C33B38" w14:textId="754335DC" w:rsidR="0089215B" w:rsidRPr="005162DE" w:rsidRDefault="00F0761C" w:rsidP="004179E4">
            <w:pPr>
              <w:spacing w:before="40" w:after="40"/>
              <w:jc w:val="center"/>
              <w:rPr>
                <w:rFonts w:ascii="Arial" w:hAnsi="Arial" w:cs="Arial"/>
                <w:sz w:val="24"/>
                <w:szCs w:val="24"/>
              </w:rPr>
            </w:pPr>
            <w:r>
              <w:rPr>
                <w:rFonts w:ascii="Arial" w:hAnsi="Arial" w:cs="Arial"/>
                <w:sz w:val="24"/>
                <w:szCs w:val="24"/>
              </w:rPr>
              <w:t>58</w:t>
            </w:r>
            <w:r w:rsidR="0089215B">
              <w:rPr>
                <w:rFonts w:ascii="Arial" w:hAnsi="Arial" w:cs="Arial"/>
                <w:sz w:val="24"/>
                <w:szCs w:val="24"/>
              </w:rPr>
              <w:t>0</w:t>
            </w:r>
          </w:p>
        </w:tc>
        <w:tc>
          <w:tcPr>
            <w:tcW w:w="1530" w:type="dxa"/>
          </w:tcPr>
          <w:p w14:paraId="5CC37E6D" w14:textId="69646F8B" w:rsidR="0089215B" w:rsidRPr="005162DE" w:rsidRDefault="00F0761C" w:rsidP="004179E4">
            <w:pPr>
              <w:spacing w:before="40" w:after="40"/>
              <w:jc w:val="center"/>
              <w:rPr>
                <w:rFonts w:ascii="Arial" w:hAnsi="Arial" w:cs="Arial"/>
                <w:sz w:val="24"/>
                <w:szCs w:val="24"/>
              </w:rPr>
            </w:pPr>
            <w:r>
              <w:rPr>
                <w:rFonts w:ascii="Arial" w:hAnsi="Arial" w:cs="Arial"/>
                <w:sz w:val="24"/>
                <w:szCs w:val="24"/>
              </w:rPr>
              <w:t>58</w:t>
            </w:r>
            <w:r w:rsidR="0089215B">
              <w:rPr>
                <w:rFonts w:ascii="Arial" w:hAnsi="Arial" w:cs="Arial"/>
                <w:sz w:val="24"/>
                <w:szCs w:val="24"/>
              </w:rPr>
              <w:t>0</w:t>
            </w:r>
          </w:p>
        </w:tc>
        <w:tc>
          <w:tcPr>
            <w:tcW w:w="900" w:type="dxa"/>
          </w:tcPr>
          <w:p w14:paraId="52D60672" w14:textId="097B93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89215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89215B" w:rsidRPr="005162DE" w:rsidRDefault="008921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2FCA4CF"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14B83D2" w14:textId="290CFB6A" w:rsidR="001F4956" w:rsidRDefault="001F4956" w:rsidP="0025569C">
      <w:pPr>
        <w:spacing w:after="240"/>
        <w:rPr>
          <w:rFonts w:ascii="Arial" w:hAnsi="Arial" w:cs="Arial"/>
          <w:sz w:val="24"/>
          <w:szCs w:val="24"/>
        </w:rPr>
      </w:pPr>
    </w:p>
    <w:p w14:paraId="154AD51F" w14:textId="77777777" w:rsidR="001F4956" w:rsidRDefault="001F4956" w:rsidP="001F4956">
      <w:pPr>
        <w:pStyle w:val="BodyText"/>
        <w:spacing w:before="240" w:after="240"/>
        <w:jc w:val="center"/>
        <w:rPr>
          <w:rFonts w:ascii="Times New Roman" w:hAnsi="Times New Roman"/>
          <w:b/>
          <w:sz w:val="26"/>
        </w:rPr>
      </w:pPr>
    </w:p>
    <w:p w14:paraId="672C0673" w14:textId="77777777" w:rsidR="001F4956" w:rsidRDefault="001F4956" w:rsidP="001F4956">
      <w:pPr>
        <w:pStyle w:val="BodyText"/>
        <w:spacing w:before="240" w:after="240"/>
        <w:jc w:val="center"/>
        <w:rPr>
          <w:rFonts w:ascii="Times New Roman" w:hAnsi="Times New Roman"/>
          <w:b/>
          <w:sz w:val="26"/>
        </w:rPr>
      </w:pPr>
    </w:p>
    <w:p w14:paraId="69EF41E5" w14:textId="77777777" w:rsidR="001F4956" w:rsidRDefault="001F4956" w:rsidP="001F4956">
      <w:pPr>
        <w:pStyle w:val="BodyText"/>
        <w:spacing w:before="240" w:after="240"/>
        <w:jc w:val="center"/>
        <w:rPr>
          <w:rFonts w:ascii="Times New Roman" w:hAnsi="Times New Roman"/>
          <w:b/>
          <w:sz w:val="26"/>
        </w:rPr>
      </w:pPr>
    </w:p>
    <w:p w14:paraId="739B0F8B" w14:textId="1F004F4F" w:rsidR="001F4956" w:rsidRPr="00F41F91" w:rsidRDefault="001F4956" w:rsidP="001F4956">
      <w:pPr>
        <w:pStyle w:val="BodyText"/>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1F4956" w:rsidRPr="00F41F91" w14:paraId="68B9126E" w14:textId="77777777" w:rsidTr="00350B2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EB0339F" w14:textId="77777777" w:rsidR="001F4956" w:rsidRPr="00F41F91" w:rsidRDefault="001F4956" w:rsidP="00350B2A">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1F4956" w:rsidRPr="00F41F91" w14:paraId="2FB204DA" w14:textId="77777777" w:rsidTr="00350B2A">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1F050498" w14:textId="77777777" w:rsidR="001F4956" w:rsidRPr="00F41F91" w:rsidRDefault="001F4956" w:rsidP="00350B2A">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E8DEDA6" w14:textId="77777777" w:rsidR="001F4956" w:rsidRPr="00F41F91" w:rsidRDefault="001F4956" w:rsidP="00350B2A">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5E2B625" w14:textId="77777777" w:rsidR="001F4956" w:rsidRPr="00F41F91" w:rsidRDefault="001F4956" w:rsidP="00350B2A">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572962A" w14:textId="77777777" w:rsidR="001F4956" w:rsidRPr="00F41F91" w:rsidRDefault="001F4956" w:rsidP="00350B2A">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7F7923D" w14:textId="77777777" w:rsidR="001F4956" w:rsidRPr="00F41F91" w:rsidRDefault="001F4956" w:rsidP="00350B2A">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1F4956" w:rsidRPr="00F41F91" w14:paraId="714E49C1" w14:textId="77777777" w:rsidTr="00350B2A">
        <w:trPr>
          <w:trHeight w:val="504"/>
        </w:trPr>
        <w:tc>
          <w:tcPr>
            <w:tcW w:w="2095" w:type="dxa"/>
            <w:tcBorders>
              <w:top w:val="double" w:sz="6" w:space="0" w:color="auto"/>
              <w:bottom w:val="single" w:sz="4" w:space="0" w:color="auto"/>
            </w:tcBorders>
            <w:shd w:val="clear" w:color="auto" w:fill="auto"/>
          </w:tcPr>
          <w:p w14:paraId="5B70FF1A" w14:textId="77777777" w:rsidR="001F4956" w:rsidRPr="001F4956" w:rsidRDefault="001F4956" w:rsidP="00350B2A">
            <w:pPr>
              <w:pStyle w:val="BodyText"/>
              <w:spacing w:before="0"/>
              <w:jc w:val="left"/>
              <w:rPr>
                <w:rFonts w:ascii="Times New Roman" w:hAnsi="Times New Roman"/>
                <w:b/>
                <w:sz w:val="26"/>
              </w:rPr>
            </w:pPr>
            <w:r w:rsidRPr="001F4956">
              <w:rPr>
                <w:rFonts w:ascii="Times New Roman" w:hAnsi="Times New Roman"/>
                <w:b/>
                <w:sz w:val="26"/>
              </w:rPr>
              <w:t>** Arsenic above MCL</w:t>
            </w:r>
          </w:p>
        </w:tc>
        <w:tc>
          <w:tcPr>
            <w:tcW w:w="2203" w:type="dxa"/>
            <w:tcBorders>
              <w:top w:val="double" w:sz="6" w:space="0" w:color="auto"/>
              <w:bottom w:val="single" w:sz="4" w:space="0" w:color="auto"/>
            </w:tcBorders>
            <w:shd w:val="clear" w:color="auto" w:fill="auto"/>
          </w:tcPr>
          <w:p w14:paraId="18F77578" w14:textId="1F138BCC" w:rsidR="001F4956" w:rsidRPr="001F4956" w:rsidRDefault="001F4956" w:rsidP="00350B2A">
            <w:pPr>
              <w:pStyle w:val="BodyText"/>
              <w:spacing w:before="0"/>
              <w:jc w:val="left"/>
              <w:rPr>
                <w:rFonts w:ascii="Times New Roman" w:hAnsi="Times New Roman"/>
                <w:b/>
                <w:sz w:val="26"/>
              </w:rPr>
            </w:pPr>
            <w:r w:rsidRPr="001F4956">
              <w:rPr>
                <w:rFonts w:ascii="Times New Roman" w:hAnsi="Times New Roman"/>
                <w:b/>
                <w:sz w:val="26"/>
              </w:rPr>
              <w:t>ND-12 ppb</w:t>
            </w:r>
          </w:p>
        </w:tc>
        <w:tc>
          <w:tcPr>
            <w:tcW w:w="2203" w:type="dxa"/>
            <w:tcBorders>
              <w:top w:val="double" w:sz="6" w:space="0" w:color="auto"/>
              <w:bottom w:val="single" w:sz="4" w:space="0" w:color="auto"/>
            </w:tcBorders>
            <w:shd w:val="clear" w:color="auto" w:fill="auto"/>
          </w:tcPr>
          <w:p w14:paraId="68623B15" w14:textId="77777777" w:rsidR="001F4956" w:rsidRPr="001F4956" w:rsidRDefault="001F4956" w:rsidP="00350B2A">
            <w:pPr>
              <w:pStyle w:val="BodyText"/>
              <w:spacing w:before="0"/>
              <w:jc w:val="left"/>
              <w:rPr>
                <w:rFonts w:ascii="Times New Roman" w:hAnsi="Times New Roman"/>
                <w:b/>
                <w:sz w:val="26"/>
              </w:rPr>
            </w:pPr>
            <w:r w:rsidRPr="001F4956">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1B818134" w14:textId="0D04B913" w:rsidR="001F4956" w:rsidRPr="001F4956" w:rsidRDefault="001F4956" w:rsidP="00350B2A">
            <w:pPr>
              <w:pStyle w:val="BodyText"/>
              <w:spacing w:before="0"/>
              <w:jc w:val="left"/>
              <w:rPr>
                <w:rFonts w:ascii="Times New Roman" w:hAnsi="Times New Roman"/>
                <w:b/>
                <w:szCs w:val="22"/>
              </w:rPr>
            </w:pPr>
            <w:r w:rsidRPr="001F4956">
              <w:rPr>
                <w:rFonts w:ascii="Times New Roman" w:hAnsi="Times New Roman"/>
                <w:b/>
                <w:szCs w:val="22"/>
              </w:rPr>
              <w:t>An arsenic treatment system now removes all arsenic from the School</w:t>
            </w:r>
            <w:r w:rsidR="0031149C">
              <w:rPr>
                <w:rFonts w:ascii="Times New Roman" w:hAnsi="Times New Roman"/>
                <w:b/>
                <w:szCs w:val="22"/>
              </w:rPr>
              <w:t>’s</w:t>
            </w:r>
            <w:r w:rsidRPr="001F4956">
              <w:rPr>
                <w:rFonts w:ascii="Times New Roman" w:hAnsi="Times New Roman"/>
                <w:b/>
                <w:szCs w:val="22"/>
              </w:rPr>
              <w:t xml:space="preserve"> water, and there are no longer restrictions on using drinking fountains or other water sources.</w:t>
            </w:r>
          </w:p>
        </w:tc>
        <w:tc>
          <w:tcPr>
            <w:tcW w:w="2096" w:type="dxa"/>
            <w:tcBorders>
              <w:top w:val="double" w:sz="6" w:space="0" w:color="auto"/>
              <w:bottom w:val="single" w:sz="4" w:space="0" w:color="auto"/>
            </w:tcBorders>
            <w:shd w:val="clear" w:color="auto" w:fill="auto"/>
          </w:tcPr>
          <w:p w14:paraId="524662EF" w14:textId="77777777" w:rsidR="001F4956" w:rsidRPr="001F4956" w:rsidRDefault="001F4956" w:rsidP="00350B2A">
            <w:pPr>
              <w:pStyle w:val="BodyText"/>
              <w:spacing w:before="0"/>
              <w:jc w:val="left"/>
              <w:rPr>
                <w:rFonts w:ascii="Times New Roman" w:hAnsi="Times New Roman"/>
                <w:b/>
                <w:sz w:val="26"/>
              </w:rPr>
            </w:pPr>
            <w:r w:rsidRPr="001F4956">
              <w:rPr>
                <w:b/>
                <w:snapToGrid w:val="0"/>
              </w:rPr>
              <w:t>Some people who drink water containing arsenic in excess of the MCL over many years may experience skin damage or circulatory system problems, and may have an increased risk of getting cancer.</w:t>
            </w:r>
          </w:p>
        </w:tc>
      </w:tr>
      <w:tr w:rsidR="001F4956" w:rsidRPr="00F41F91" w14:paraId="13E569DF" w14:textId="77777777" w:rsidTr="00350B2A">
        <w:trPr>
          <w:trHeight w:val="504"/>
        </w:trPr>
        <w:tc>
          <w:tcPr>
            <w:tcW w:w="2095" w:type="dxa"/>
            <w:tcBorders>
              <w:bottom w:val="single" w:sz="18" w:space="0" w:color="auto"/>
            </w:tcBorders>
            <w:shd w:val="clear" w:color="auto" w:fill="auto"/>
          </w:tcPr>
          <w:p w14:paraId="637076A2" w14:textId="77777777" w:rsidR="001F4956" w:rsidRPr="00F41F91" w:rsidRDefault="001F4956" w:rsidP="00350B2A">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C841910" w14:textId="77777777" w:rsidR="001F4956" w:rsidRPr="00F41F91" w:rsidRDefault="001F4956" w:rsidP="00350B2A">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22C27074" w14:textId="77777777" w:rsidR="001F4956" w:rsidRPr="00F41F91" w:rsidRDefault="001F4956" w:rsidP="00350B2A">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1860CC83" w14:textId="77777777" w:rsidR="001F4956" w:rsidRPr="00F41F91" w:rsidRDefault="001F4956" w:rsidP="00350B2A">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5492842C" w14:textId="77777777" w:rsidR="001F4956" w:rsidRPr="00F41F91" w:rsidRDefault="001F4956" w:rsidP="00350B2A">
            <w:pPr>
              <w:pStyle w:val="BodyText"/>
              <w:spacing w:before="0"/>
              <w:jc w:val="left"/>
              <w:rPr>
                <w:rFonts w:ascii="Times New Roman" w:hAnsi="Times New Roman"/>
                <w:b/>
                <w:sz w:val="26"/>
              </w:rPr>
            </w:pPr>
          </w:p>
        </w:tc>
      </w:tr>
    </w:tbl>
    <w:p w14:paraId="631B5A57" w14:textId="77777777" w:rsidR="001F4956" w:rsidRPr="00F41F91" w:rsidRDefault="001F4956" w:rsidP="001F4956">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F4956" w:rsidRPr="00F41F91" w14:paraId="7436FBAB" w14:textId="77777777" w:rsidTr="00350B2A">
        <w:trPr>
          <w:cantSplit/>
        </w:trPr>
        <w:tc>
          <w:tcPr>
            <w:tcW w:w="10800" w:type="dxa"/>
          </w:tcPr>
          <w:p w14:paraId="2B659CA4" w14:textId="77777777" w:rsidR="001F4956" w:rsidRPr="00F41F91" w:rsidRDefault="001F4956" w:rsidP="00350B2A">
            <w:pPr>
              <w:pStyle w:val="BodyText"/>
              <w:spacing w:before="0"/>
              <w:jc w:val="left"/>
              <w:rPr>
                <w:rFonts w:ascii="Times New Roman" w:hAnsi="Times New Roman"/>
              </w:rPr>
            </w:pPr>
          </w:p>
        </w:tc>
      </w:tr>
      <w:tr w:rsidR="001F4956" w:rsidRPr="00F41F91" w14:paraId="4D7E4A5E" w14:textId="77777777" w:rsidTr="00350B2A">
        <w:trPr>
          <w:cantSplit/>
        </w:trPr>
        <w:tc>
          <w:tcPr>
            <w:tcW w:w="10800" w:type="dxa"/>
          </w:tcPr>
          <w:p w14:paraId="7C61C2E2" w14:textId="77777777" w:rsidR="001F4956" w:rsidRPr="00F41F91" w:rsidRDefault="001F4956" w:rsidP="00350B2A">
            <w:pPr>
              <w:pStyle w:val="BodyText"/>
              <w:spacing w:before="0"/>
              <w:jc w:val="left"/>
              <w:rPr>
                <w:rFonts w:ascii="Times New Roman" w:hAnsi="Times New Roman"/>
              </w:rPr>
            </w:pPr>
          </w:p>
        </w:tc>
      </w:tr>
    </w:tbl>
    <w:p w14:paraId="7215C91A" w14:textId="77777777" w:rsidR="001F4956" w:rsidRPr="005162DE" w:rsidRDefault="001F4956" w:rsidP="0025569C">
      <w:pPr>
        <w:spacing w:after="240"/>
        <w:rPr>
          <w:rFonts w:ascii="Arial" w:hAnsi="Arial" w:cs="Arial"/>
          <w:sz w:val="24"/>
          <w:szCs w:val="24"/>
        </w:rPr>
      </w:pPr>
    </w:p>
    <w:sectPr w:rsidR="001F495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4956"/>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149C"/>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45F"/>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919"/>
    <w:rsid w:val="009D4211"/>
    <w:rsid w:val="009D54A3"/>
    <w:rsid w:val="009D5D09"/>
    <w:rsid w:val="009E153B"/>
    <w:rsid w:val="009E2850"/>
    <w:rsid w:val="009E4BDC"/>
    <w:rsid w:val="009E54B2"/>
    <w:rsid w:val="009E59A6"/>
    <w:rsid w:val="009F5401"/>
    <w:rsid w:val="009F5D81"/>
    <w:rsid w:val="00A0317C"/>
    <w:rsid w:val="00A0355F"/>
    <w:rsid w:val="00A03ED6"/>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8B9"/>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461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61C"/>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3</cp:revision>
  <cp:lastPrinted>2022-01-19T18:53:00Z</cp:lastPrinted>
  <dcterms:created xsi:type="dcterms:W3CDTF">2024-01-07T03:34:00Z</dcterms:created>
  <dcterms:modified xsi:type="dcterms:W3CDTF">2024-01-07T13:02:00Z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