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515BE29" w:rsidR="00BC6327" w:rsidRPr="00F90A3E" w:rsidRDefault="00BC6327" w:rsidP="008E66E2">
      <w:pPr>
        <w:pStyle w:val="Heading1"/>
        <w:spacing w:before="0"/>
        <w:jc w:val="center"/>
      </w:pPr>
      <w:bookmarkStart w:id="0" w:name="_Toc58336712"/>
      <w:r w:rsidRPr="001F7181">
        <w:t>20</w:t>
      </w:r>
      <w:r w:rsidR="00587220" w:rsidRPr="001F7181">
        <w:t>2</w:t>
      </w:r>
      <w:r w:rsidR="00951556">
        <w:t>5</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46A5B72A" w:rsidR="00D9256E" w:rsidRPr="00E420F8" w:rsidRDefault="003A4CAA" w:rsidP="0092687A">
      <w:pPr>
        <w:spacing w:after="240"/>
        <w:rPr>
          <w:rFonts w:ascii="Arial" w:hAnsi="Arial" w:cs="Arial"/>
          <w:b/>
          <w:bCs/>
          <w:sz w:val="24"/>
          <w:szCs w:val="24"/>
        </w:rPr>
      </w:pPr>
      <w:r w:rsidRPr="00F90A3E">
        <w:rPr>
          <w:rFonts w:ascii="Arial" w:hAnsi="Arial" w:cs="Arial"/>
          <w:sz w:val="24"/>
          <w:szCs w:val="24"/>
        </w:rPr>
        <w:t>Water System Name:</w:t>
      </w:r>
      <w:r w:rsidR="00ED7919" w:rsidRPr="00F90A3E">
        <w:rPr>
          <w:rFonts w:ascii="Arial" w:hAnsi="Arial" w:cs="Arial"/>
          <w:sz w:val="24"/>
          <w:szCs w:val="24"/>
        </w:rPr>
        <w:t xml:space="preserve"> </w:t>
      </w:r>
      <w:r w:rsidR="00E420F8" w:rsidRPr="00E420F8">
        <w:rPr>
          <w:rFonts w:ascii="Arial" w:hAnsi="Arial" w:cs="Arial"/>
          <w:b/>
          <w:bCs/>
          <w:sz w:val="24"/>
          <w:szCs w:val="24"/>
          <w:u w:val="single"/>
        </w:rPr>
        <w:t>Horizon Lane Water S</w:t>
      </w:r>
      <w:r w:rsidR="00ED029F">
        <w:rPr>
          <w:rFonts w:ascii="Arial" w:hAnsi="Arial" w:cs="Arial"/>
          <w:b/>
          <w:bCs/>
          <w:sz w:val="24"/>
          <w:szCs w:val="24"/>
          <w:u w:val="single"/>
        </w:rPr>
        <w:t>upply</w:t>
      </w:r>
    </w:p>
    <w:p w14:paraId="1A589A95" w14:textId="366DD671" w:rsidR="00CF7E53" w:rsidRPr="00E420F8" w:rsidRDefault="00ED7919" w:rsidP="0092687A">
      <w:pPr>
        <w:spacing w:after="240"/>
        <w:rPr>
          <w:rFonts w:ascii="Arial" w:hAnsi="Arial" w:cs="Arial"/>
          <w:b/>
          <w:bCs/>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951556">
        <w:rPr>
          <w:rFonts w:ascii="Arial" w:hAnsi="Arial" w:cs="Arial"/>
          <w:b/>
          <w:bCs/>
          <w:sz w:val="24"/>
          <w:szCs w:val="24"/>
          <w:u w:val="single"/>
        </w:rPr>
        <w:t>June 10</w:t>
      </w:r>
      <w:r w:rsidR="002E2427">
        <w:rPr>
          <w:rFonts w:ascii="Arial" w:hAnsi="Arial" w:cs="Arial"/>
          <w:b/>
          <w:bCs/>
          <w:sz w:val="24"/>
          <w:szCs w:val="24"/>
          <w:u w:val="single"/>
        </w:rPr>
        <w:t>, 202</w:t>
      </w:r>
      <w:r w:rsidR="00951556">
        <w:rPr>
          <w:rFonts w:ascii="Arial" w:hAnsi="Arial" w:cs="Arial"/>
          <w:b/>
          <w:bCs/>
          <w:sz w:val="24"/>
          <w:szCs w:val="24"/>
          <w:u w:val="single"/>
        </w:rPr>
        <w:t>6</w:t>
      </w:r>
    </w:p>
    <w:p w14:paraId="21C05768" w14:textId="71EFAD59"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Type of Water Source(s) in Use</w:t>
      </w:r>
      <w:r w:rsidRPr="00E420F8">
        <w:rPr>
          <w:rFonts w:ascii="Arial" w:hAnsi="Arial" w:cs="Arial"/>
          <w:b/>
          <w:bCs/>
          <w:sz w:val="24"/>
          <w:szCs w:val="24"/>
        </w:rPr>
        <w:t xml:space="preserve">: </w:t>
      </w:r>
      <w:r w:rsidR="00E9392E" w:rsidRPr="00E420F8">
        <w:rPr>
          <w:rFonts w:ascii="Arial" w:hAnsi="Arial" w:cs="Arial"/>
          <w:b/>
          <w:bCs/>
          <w:sz w:val="24"/>
          <w:szCs w:val="24"/>
          <w:u w:val="single"/>
        </w:rPr>
        <w:t>Groundwater Well</w:t>
      </w:r>
    </w:p>
    <w:p w14:paraId="6AE5ED8C" w14:textId="2211C946"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E420F8" w:rsidRPr="00E420F8">
        <w:rPr>
          <w:rFonts w:ascii="Arial" w:hAnsi="Arial" w:cs="Arial"/>
          <w:b/>
          <w:bCs/>
          <w:sz w:val="24"/>
          <w:szCs w:val="24"/>
          <w:u w:val="single"/>
        </w:rPr>
        <w:t>Well 1 is located in the parking lot at 4096 Horizon Lane.</w:t>
      </w:r>
      <w:r w:rsidR="00E420F8">
        <w:rPr>
          <w:rFonts w:ascii="Arial" w:hAnsi="Arial" w:cs="Arial"/>
          <w:sz w:val="24"/>
          <w:szCs w:val="24"/>
        </w:rPr>
        <w:t xml:space="preserve"> </w:t>
      </w:r>
    </w:p>
    <w:p w14:paraId="11D6F99D" w14:textId="6C33DDA0"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E420F8" w:rsidRPr="00E420F8">
        <w:rPr>
          <w:rFonts w:ascii="Arial" w:hAnsi="Arial" w:cs="Arial"/>
          <w:b/>
          <w:bCs/>
          <w:sz w:val="24"/>
          <w:szCs w:val="24"/>
          <w:u w:val="single"/>
        </w:rPr>
        <w:t xml:space="preserve">A source assessment was completed in </w:t>
      </w:r>
      <w:proofErr w:type="gramStart"/>
      <w:r w:rsidR="00E420F8" w:rsidRPr="00E420F8">
        <w:rPr>
          <w:rFonts w:ascii="Arial" w:hAnsi="Arial" w:cs="Arial"/>
          <w:b/>
          <w:bCs/>
          <w:sz w:val="24"/>
          <w:szCs w:val="24"/>
          <w:u w:val="single"/>
        </w:rPr>
        <w:t>2002,</w:t>
      </w:r>
      <w:proofErr w:type="gramEnd"/>
      <w:r w:rsidR="00E420F8" w:rsidRPr="00E420F8">
        <w:rPr>
          <w:rFonts w:ascii="Arial" w:hAnsi="Arial" w:cs="Arial"/>
          <w:b/>
          <w:bCs/>
          <w:sz w:val="24"/>
          <w:szCs w:val="24"/>
          <w:u w:val="single"/>
        </w:rPr>
        <w:t xml:space="preserve"> a copy may be viewed at San Luis Obispo Environmental Health office. </w:t>
      </w:r>
    </w:p>
    <w:p w14:paraId="55CC3D7E" w14:textId="7493A041"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E420F8" w:rsidRPr="00E420F8">
        <w:rPr>
          <w:rFonts w:ascii="Arial" w:hAnsi="Arial" w:cs="Arial"/>
          <w:b/>
          <w:bCs/>
          <w:sz w:val="24"/>
          <w:szCs w:val="24"/>
          <w:u w:val="single"/>
        </w:rPr>
        <w:t>As needed</w:t>
      </w:r>
    </w:p>
    <w:p w14:paraId="175FE9EF" w14:textId="12ED9A88" w:rsidR="004263A6" w:rsidRPr="00E420F8" w:rsidRDefault="0065365D" w:rsidP="0065365D">
      <w:pPr>
        <w:rPr>
          <w:rFonts w:ascii="Arial" w:hAnsi="Arial" w:cs="Arial"/>
          <w:b/>
          <w:bCs/>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E420F8" w:rsidRPr="00E420F8">
        <w:rPr>
          <w:rFonts w:ascii="Arial" w:hAnsi="Arial" w:cs="Arial"/>
          <w:b/>
          <w:bCs/>
          <w:sz w:val="24"/>
          <w:szCs w:val="24"/>
          <w:u w:val="single"/>
        </w:rPr>
        <w:t>Horizon Lane Water Supply (805) 543-7458</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75DF5583"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B812FE">
        <w:rPr>
          <w:rFonts w:ascii="Arial" w:hAnsi="Arial" w:cs="Arial"/>
          <w:sz w:val="24"/>
          <w:szCs w:val="24"/>
        </w:rPr>
        <w:t>5</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51F42151"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r w:rsidR="008404C1" w:rsidRPr="00F90A3E">
        <w:rPr>
          <w:rFonts w:ascii="Arial" w:hAnsi="Arial" w:cs="Arial"/>
          <w:sz w:val="24"/>
          <w:szCs w:val="24"/>
          <w:lang w:val="es-MX"/>
        </w:rPr>
        <w:t xml:space="preserve">Spanish: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r w:rsidR="002F7406">
        <w:rPr>
          <w:rFonts w:ascii="Arial" w:hAnsi="Arial" w:cs="Arial"/>
          <w:b/>
          <w:bCs/>
          <w:sz w:val="24"/>
          <w:szCs w:val="24"/>
          <w:u w:val="single"/>
        </w:rPr>
        <w:t>Horizon Lane</w:t>
      </w:r>
      <w:r w:rsidR="0038168F">
        <w:rPr>
          <w:rFonts w:ascii="Arial" w:hAnsi="Arial" w:cs="Arial"/>
          <w:b/>
          <w:bCs/>
          <w:sz w:val="24"/>
          <w:szCs w:val="24"/>
          <w:u w:val="single"/>
        </w:rPr>
        <w:t xml:space="preserve"> Water Supply</w:t>
      </w:r>
      <w:r w:rsidR="002F7406">
        <w:rPr>
          <w:rFonts w:ascii="Arial" w:hAnsi="Arial" w:cs="Arial"/>
          <w:b/>
          <w:bCs/>
          <w:sz w:val="24"/>
          <w:szCs w:val="24"/>
          <w:u w:val="single"/>
        </w:rPr>
        <w:t xml:space="preserve"> </w:t>
      </w:r>
      <w:bookmarkStart w:id="3" w:name="_Hlk100917712"/>
      <w:r w:rsidR="002F7406">
        <w:rPr>
          <w:rFonts w:ascii="Arial" w:hAnsi="Arial" w:cs="Arial"/>
          <w:b/>
          <w:bCs/>
          <w:sz w:val="24"/>
          <w:szCs w:val="24"/>
          <w:u w:val="single"/>
        </w:rPr>
        <w:t>4096 Horizon Lane</w:t>
      </w:r>
      <w:r w:rsidR="00442D66" w:rsidRPr="00F90A3E">
        <w:rPr>
          <w:rFonts w:ascii="Arial" w:hAnsi="Arial" w:cs="Arial"/>
          <w:sz w:val="24"/>
          <w:szCs w:val="24"/>
          <w:lang w:val="es-MX"/>
        </w:rPr>
        <w:t xml:space="preserve"> </w:t>
      </w:r>
      <w:bookmarkEnd w:id="3"/>
      <w:r w:rsidR="00442D66" w:rsidRPr="00F90A3E">
        <w:rPr>
          <w:rFonts w:ascii="Arial" w:hAnsi="Arial" w:cs="Arial"/>
          <w:sz w:val="24"/>
          <w:szCs w:val="24"/>
          <w:lang w:val="es-MX"/>
        </w:rPr>
        <w:t>para asistirlo en español.</w:t>
      </w:r>
    </w:p>
    <w:p w14:paraId="72C2ECD4" w14:textId="4436497E"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w:t>
      </w:r>
      <w:r w:rsidR="0038168F">
        <w:rPr>
          <w:rFonts w:ascii="Arial" w:hAnsi="Arial" w:cs="Arial"/>
          <w:b/>
          <w:bCs/>
          <w:sz w:val="24"/>
          <w:szCs w:val="24"/>
          <w:u w:val="single"/>
        </w:rPr>
        <w:t>Horizon</w:t>
      </w:r>
      <w:proofErr w:type="spellEnd"/>
      <w:r w:rsidR="0038168F">
        <w:rPr>
          <w:rFonts w:ascii="Arial" w:hAnsi="Arial" w:cs="Arial"/>
          <w:b/>
          <w:bCs/>
          <w:sz w:val="24"/>
          <w:szCs w:val="24"/>
          <w:u w:val="single"/>
        </w:rPr>
        <w:t xml:space="preserve"> Lane Water </w:t>
      </w:r>
      <w:proofErr w:type="spellStart"/>
      <w:r w:rsidR="0038168F">
        <w:rPr>
          <w:rFonts w:ascii="Arial" w:hAnsi="Arial" w:cs="Arial"/>
          <w:b/>
          <w:bCs/>
          <w:sz w:val="24"/>
          <w:szCs w:val="24"/>
          <w:u w:val="single"/>
        </w:rPr>
        <w:t>Supply</w:t>
      </w:r>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38168F">
        <w:rPr>
          <w:rFonts w:ascii="Arial" w:hAnsi="Arial" w:cs="Arial"/>
          <w:b/>
          <w:bCs/>
          <w:sz w:val="24"/>
          <w:szCs w:val="24"/>
          <w:u w:val="single"/>
        </w:rPr>
        <w:t>4096 Horizon Lane</w:t>
      </w:r>
      <w:r w:rsidR="00FB5ACE" w:rsidRPr="00F753D6">
        <w:rPr>
          <w:rFonts w:ascii="Arial" w:eastAsia="PMingLiU" w:hAnsi="Arial" w:cs="Arial"/>
          <w:b/>
          <w:bCs/>
          <w:sz w:val="24"/>
          <w:szCs w:val="24"/>
          <w:u w:val="single"/>
        </w:rPr>
        <w:t>.</w:t>
      </w:r>
    </w:p>
    <w:p w14:paraId="7D3636E6" w14:textId="2B40EF66"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38168F">
        <w:rPr>
          <w:rFonts w:ascii="Arial" w:hAnsi="Arial" w:cs="Arial"/>
          <w:b/>
          <w:bCs/>
          <w:sz w:val="24"/>
          <w:szCs w:val="24"/>
          <w:u w:val="single"/>
        </w:rPr>
        <w:t>Horizon Lane Water Supply 4096 Horizon Lane</w:t>
      </w:r>
      <w:r w:rsidR="0038168F"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38168F">
        <w:rPr>
          <w:rFonts w:ascii="Arial" w:hAnsi="Arial" w:cs="Arial"/>
          <w:b/>
          <w:bCs/>
          <w:sz w:val="24"/>
          <w:szCs w:val="24"/>
          <w:u w:val="single"/>
        </w:rPr>
        <w:t>543-7458</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378E0DC8"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r w:rsidR="009D4211" w:rsidRPr="00F90A3E">
        <w:rPr>
          <w:rFonts w:ascii="Arial" w:hAnsi="Arial" w:cs="Arial"/>
          <w:sz w:val="24"/>
          <w:szCs w:val="24"/>
        </w:rPr>
        <w:t xml:space="preserve">Báo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r w:rsidR="0038168F">
        <w:rPr>
          <w:rFonts w:ascii="Arial" w:hAnsi="Arial" w:cs="Arial"/>
          <w:b/>
          <w:bCs/>
          <w:sz w:val="24"/>
          <w:szCs w:val="24"/>
          <w:u w:val="single"/>
        </w:rPr>
        <w:t xml:space="preserve">Horizon Lane Water Supply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38168F">
        <w:rPr>
          <w:rFonts w:ascii="Arial" w:hAnsi="Arial" w:cs="Arial"/>
          <w:b/>
          <w:bCs/>
          <w:sz w:val="24"/>
          <w:szCs w:val="24"/>
          <w:u w:val="single"/>
        </w:rPr>
        <w:t>4096 Horizon Lane</w:t>
      </w:r>
      <w:r w:rsidR="009D4211" w:rsidRPr="00F90A3E">
        <w:rPr>
          <w:rFonts w:ascii="Arial" w:hAnsi="Arial" w:cs="Arial"/>
          <w:sz w:val="24"/>
          <w:szCs w:val="24"/>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Việt.</w:t>
      </w:r>
    </w:p>
    <w:p w14:paraId="76F47AA3" w14:textId="05D8DA5D"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haus.  </w:t>
      </w:r>
      <w:proofErr w:type="spellStart"/>
      <w:r w:rsidR="006537F6" w:rsidRPr="00F90A3E">
        <w:rPr>
          <w:rFonts w:ascii="Arial" w:hAnsi="Arial" w:cs="Arial"/>
          <w:sz w:val="24"/>
          <w:szCs w:val="24"/>
        </w:rPr>
        <w:t>Thov</w:t>
      </w:r>
      <w:proofErr w:type="spellEnd"/>
      <w:r w:rsidR="006537F6" w:rsidRPr="00F90A3E">
        <w:rPr>
          <w:rFonts w:ascii="Arial" w:hAnsi="Arial" w:cs="Arial"/>
          <w:sz w:val="24"/>
          <w:szCs w:val="24"/>
        </w:rPr>
        <w:t xml:space="preserve">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r w:rsidR="0038168F">
        <w:rPr>
          <w:rFonts w:ascii="Arial" w:hAnsi="Arial" w:cs="Arial"/>
          <w:b/>
          <w:bCs/>
          <w:sz w:val="24"/>
          <w:szCs w:val="24"/>
          <w:u w:val="single"/>
        </w:rPr>
        <w:t xml:space="preserve">Horizon Lane Water Supply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38168F">
        <w:rPr>
          <w:rFonts w:ascii="Arial" w:hAnsi="Arial" w:cs="Arial"/>
          <w:b/>
          <w:bCs/>
          <w:sz w:val="24"/>
          <w:szCs w:val="24"/>
          <w:u w:val="single"/>
        </w:rPr>
        <w:t>4096 Horizon Lane</w:t>
      </w:r>
      <w:r w:rsidR="0038168F"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79752C5A" w:rsidR="00095AAC" w:rsidRDefault="00095AAC" w:rsidP="00115004">
      <w:pPr>
        <w:pStyle w:val="Caption"/>
      </w:pPr>
      <w:r w:rsidRPr="00F90A3E">
        <w:lastRenderedPageBreak/>
        <w:t xml:space="preserve">Table </w:t>
      </w:r>
      <w:fldSimple w:instr=" SEQ Table \* ARABIC ">
        <w:r w:rsidR="00180EEA">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D437A1" w14:paraId="18A0535B" w14:textId="77777777" w:rsidTr="00D437A1">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6FA91BE"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5B5DB39"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CA7F233"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20355DD"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01AFC4"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CC0B9AF"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Typical Source of Bacteria</w:t>
            </w:r>
          </w:p>
        </w:tc>
      </w:tr>
      <w:tr w:rsidR="00D437A1" w14:paraId="1D087C50" w14:textId="77777777" w:rsidTr="00D437A1">
        <w:tc>
          <w:tcPr>
            <w:tcW w:w="2065" w:type="dxa"/>
            <w:tcBorders>
              <w:top w:val="single" w:sz="4" w:space="0" w:color="auto"/>
              <w:left w:val="single" w:sz="4" w:space="0" w:color="auto"/>
              <w:bottom w:val="single" w:sz="4" w:space="0" w:color="auto"/>
              <w:right w:val="single" w:sz="4" w:space="0" w:color="auto"/>
            </w:tcBorders>
            <w:hideMark/>
          </w:tcPr>
          <w:p w14:paraId="59AA894C" w14:textId="1DC7792F" w:rsidR="00D437A1" w:rsidRPr="00BE31A8" w:rsidRDefault="00BE31A8">
            <w:pPr>
              <w:spacing w:before="40" w:after="40"/>
              <w:rPr>
                <w:rFonts w:ascii="Arial" w:hAnsi="Arial" w:cs="Arial"/>
                <w:b/>
                <w:bCs/>
                <w:sz w:val="24"/>
                <w:szCs w:val="24"/>
              </w:rPr>
            </w:pPr>
            <w:r w:rsidRPr="00BE31A8">
              <w:rPr>
                <w:rFonts w:ascii="Arial" w:hAnsi="Arial" w:cs="Arial"/>
                <w:b/>
                <w:bCs/>
                <w:i/>
                <w:sz w:val="24"/>
                <w:szCs w:val="24"/>
              </w:rPr>
              <w:t>Total Coliform</w:t>
            </w:r>
            <w:r w:rsidR="00D437A1" w:rsidRPr="00BE31A8">
              <w:rPr>
                <w:rFonts w:ascii="Arial" w:hAnsi="Arial" w:cs="Arial"/>
                <w:b/>
                <w:bCs/>
                <w:i/>
                <w:sz w:val="24"/>
                <w:szCs w:val="24"/>
              </w:rPr>
              <w:br/>
            </w:r>
          </w:p>
        </w:tc>
        <w:tc>
          <w:tcPr>
            <w:tcW w:w="1617" w:type="dxa"/>
            <w:tcBorders>
              <w:top w:val="single" w:sz="4" w:space="0" w:color="auto"/>
              <w:left w:val="single" w:sz="4" w:space="0" w:color="auto"/>
              <w:bottom w:val="single" w:sz="4" w:space="0" w:color="auto"/>
              <w:right w:val="single" w:sz="4" w:space="0" w:color="auto"/>
            </w:tcBorders>
            <w:hideMark/>
          </w:tcPr>
          <w:p w14:paraId="7E620E22" w14:textId="77777777" w:rsidR="00D437A1" w:rsidRPr="00BE31A8" w:rsidRDefault="00D437A1" w:rsidP="00D437A1">
            <w:pPr>
              <w:spacing w:before="40" w:after="40"/>
              <w:jc w:val="center"/>
              <w:rPr>
                <w:rFonts w:ascii="Arial" w:hAnsi="Arial" w:cs="Arial"/>
                <w:b/>
                <w:bCs/>
                <w:sz w:val="24"/>
                <w:szCs w:val="24"/>
              </w:rPr>
            </w:pPr>
            <w:r w:rsidRPr="00BE31A8">
              <w:rPr>
                <w:rFonts w:ascii="Arial" w:hAnsi="Arial" w:cs="Arial"/>
                <w:b/>
                <w:bCs/>
                <w:sz w:val="24"/>
                <w:szCs w:val="24"/>
              </w:rPr>
              <w:t>(In the year)</w:t>
            </w:r>
          </w:p>
          <w:p w14:paraId="12C53347" w14:textId="72841DE8" w:rsidR="00D437A1" w:rsidRPr="00BE31A8" w:rsidRDefault="001009B6" w:rsidP="00D437A1">
            <w:pPr>
              <w:spacing w:before="40" w:after="40"/>
              <w:jc w:val="center"/>
              <w:rPr>
                <w:rFonts w:ascii="Arial" w:hAnsi="Arial" w:cs="Arial"/>
                <w:b/>
                <w:bCs/>
                <w:sz w:val="24"/>
                <w:szCs w:val="24"/>
              </w:rPr>
            </w:pPr>
            <w:r w:rsidRPr="00BE31A8">
              <w:rPr>
                <w:rFonts w:ascii="Arial" w:hAnsi="Arial" w:cs="Arial"/>
                <w:b/>
                <w:bCs/>
                <w:sz w:val="24"/>
                <w:szCs w:val="24"/>
              </w:rPr>
              <w:t>1</w:t>
            </w:r>
          </w:p>
        </w:tc>
        <w:tc>
          <w:tcPr>
            <w:tcW w:w="1443" w:type="dxa"/>
            <w:tcBorders>
              <w:top w:val="single" w:sz="4" w:space="0" w:color="auto"/>
              <w:left w:val="single" w:sz="4" w:space="0" w:color="auto"/>
              <w:bottom w:val="single" w:sz="4" w:space="0" w:color="auto"/>
              <w:right w:val="single" w:sz="4" w:space="0" w:color="auto"/>
            </w:tcBorders>
            <w:hideMark/>
          </w:tcPr>
          <w:p w14:paraId="324CE743" w14:textId="7AE9592D" w:rsidR="00D437A1" w:rsidRPr="00BE31A8" w:rsidRDefault="001009B6" w:rsidP="00D437A1">
            <w:pPr>
              <w:spacing w:before="40" w:after="40"/>
              <w:jc w:val="center"/>
              <w:rPr>
                <w:rFonts w:ascii="Arial" w:hAnsi="Arial" w:cs="Arial"/>
                <w:b/>
                <w:bCs/>
                <w:color w:val="000000" w:themeColor="text1"/>
                <w:sz w:val="24"/>
                <w:szCs w:val="24"/>
              </w:rPr>
            </w:pPr>
            <w:r w:rsidRPr="00BE31A8">
              <w:rPr>
                <w:rFonts w:ascii="Arial" w:hAnsi="Arial" w:cs="Arial"/>
                <w:b/>
                <w:bCs/>
                <w:color w:val="000000" w:themeColor="text1"/>
                <w:sz w:val="24"/>
                <w:szCs w:val="24"/>
              </w:rPr>
              <w:t>1*</w:t>
            </w:r>
          </w:p>
        </w:tc>
        <w:tc>
          <w:tcPr>
            <w:tcW w:w="2610" w:type="dxa"/>
            <w:tcBorders>
              <w:top w:val="single" w:sz="4" w:space="0" w:color="auto"/>
              <w:left w:val="single" w:sz="4" w:space="0" w:color="auto"/>
              <w:bottom w:val="single" w:sz="4" w:space="0" w:color="auto"/>
              <w:right w:val="single" w:sz="4" w:space="0" w:color="auto"/>
            </w:tcBorders>
            <w:hideMark/>
          </w:tcPr>
          <w:p w14:paraId="4B50BF38" w14:textId="77777777" w:rsidR="00D437A1" w:rsidRPr="00BE31A8" w:rsidRDefault="00D437A1">
            <w:pPr>
              <w:spacing w:before="40" w:after="40"/>
              <w:jc w:val="center"/>
              <w:rPr>
                <w:rFonts w:ascii="Arial" w:hAnsi="Arial" w:cs="Arial"/>
                <w:b/>
                <w:bCs/>
                <w:sz w:val="24"/>
                <w:szCs w:val="24"/>
              </w:rPr>
            </w:pPr>
            <w:r w:rsidRPr="00BE31A8">
              <w:rPr>
                <w:rFonts w:ascii="Arial" w:hAnsi="Arial" w:cs="Arial"/>
                <w:b/>
                <w:bCs/>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73C4A4ED" w14:textId="77777777" w:rsidR="00D437A1" w:rsidRPr="00BE31A8" w:rsidRDefault="00D437A1">
            <w:pPr>
              <w:spacing w:before="40" w:after="40"/>
              <w:jc w:val="center"/>
              <w:rPr>
                <w:rFonts w:ascii="Arial" w:hAnsi="Arial" w:cs="Arial"/>
                <w:b/>
                <w:bCs/>
                <w:sz w:val="24"/>
                <w:szCs w:val="24"/>
              </w:rPr>
            </w:pPr>
            <w:r w:rsidRPr="00BE31A8">
              <w:rPr>
                <w:rFonts w:ascii="Arial" w:hAnsi="Arial" w:cs="Arial"/>
                <w:b/>
                <w:bCs/>
                <w:sz w:val="24"/>
                <w:szCs w:val="24"/>
              </w:rPr>
              <w:t>0</w:t>
            </w:r>
          </w:p>
        </w:tc>
        <w:tc>
          <w:tcPr>
            <w:tcW w:w="2071" w:type="dxa"/>
            <w:tcBorders>
              <w:top w:val="single" w:sz="4" w:space="0" w:color="auto"/>
              <w:left w:val="single" w:sz="4" w:space="0" w:color="auto"/>
              <w:bottom w:val="single" w:sz="4" w:space="0" w:color="auto"/>
              <w:right w:val="single" w:sz="4" w:space="0" w:color="auto"/>
            </w:tcBorders>
            <w:hideMark/>
          </w:tcPr>
          <w:p w14:paraId="59F81347" w14:textId="050A6395" w:rsidR="00D437A1" w:rsidRPr="00BE31A8" w:rsidRDefault="00B64086">
            <w:pPr>
              <w:spacing w:before="40" w:after="40"/>
              <w:rPr>
                <w:rFonts w:ascii="Arial" w:hAnsi="Arial" w:cs="Arial"/>
                <w:b/>
                <w:bCs/>
                <w:sz w:val="24"/>
                <w:szCs w:val="24"/>
              </w:rPr>
            </w:pPr>
            <w:r>
              <w:rPr>
                <w:rFonts w:ascii="Arial" w:hAnsi="Arial" w:cs="Arial"/>
                <w:b/>
                <w:bCs/>
                <w:sz w:val="24"/>
                <w:szCs w:val="24"/>
              </w:rPr>
              <w:t xml:space="preserve">Present in nature. </w:t>
            </w:r>
          </w:p>
        </w:tc>
      </w:tr>
    </w:tbl>
    <w:p w14:paraId="5AF47EF1" w14:textId="28A74DFE" w:rsidR="00BF6317" w:rsidRPr="00A27E24" w:rsidRDefault="00BF6317" w:rsidP="00E1732D">
      <w:pPr>
        <w:rPr>
          <w:b/>
          <w:bCs/>
          <w:sz w:val="24"/>
          <w:szCs w:val="24"/>
        </w:rPr>
      </w:pPr>
    </w:p>
    <w:p w14:paraId="0F753E9D" w14:textId="1F70E774"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Routine and repeat samples are total coliform-positive</w:t>
      </w:r>
      <w:r w:rsidR="00A75E8F">
        <w:rPr>
          <w:rFonts w:ascii="Arial" w:hAnsi="Arial" w:cs="Arial"/>
          <w:sz w:val="24"/>
          <w:szCs w:val="24"/>
        </w:rPr>
        <w:t>. Problem was identified and fixed. Sub</w:t>
      </w:r>
      <w:r w:rsidR="000D5DB8">
        <w:rPr>
          <w:rFonts w:ascii="Arial" w:hAnsi="Arial" w:cs="Arial"/>
          <w:sz w:val="24"/>
          <w:szCs w:val="24"/>
        </w:rPr>
        <w:t>s</w:t>
      </w:r>
      <w:r w:rsidR="00A75E8F">
        <w:rPr>
          <w:rFonts w:ascii="Arial" w:hAnsi="Arial" w:cs="Arial"/>
          <w:sz w:val="24"/>
          <w:szCs w:val="24"/>
        </w:rPr>
        <w:t>equent</w:t>
      </w:r>
      <w:r w:rsidR="000D5DB8">
        <w:rPr>
          <w:rFonts w:ascii="Arial" w:hAnsi="Arial" w:cs="Arial"/>
          <w:sz w:val="24"/>
          <w:szCs w:val="24"/>
        </w:rPr>
        <w:t xml:space="preserve"> samples were all absent for total coliform.</w:t>
      </w:r>
    </w:p>
    <w:p w14:paraId="19F1AA7D" w14:textId="67264AF5" w:rsidR="00E0214A" w:rsidRPr="00F90A3E" w:rsidRDefault="00E0214A" w:rsidP="00E1732D">
      <w:pPr>
        <w:rPr>
          <w:rFonts w:ascii="Arial" w:hAnsi="Arial" w:cs="Arial"/>
          <w:sz w:val="24"/>
          <w:szCs w:val="24"/>
        </w:rPr>
      </w:pPr>
    </w:p>
    <w:p w14:paraId="643E57A7" w14:textId="1980984C" w:rsidR="005210D2" w:rsidRPr="00F90A3E" w:rsidRDefault="005210D2" w:rsidP="00070C22">
      <w:pPr>
        <w:pStyle w:val="Caption"/>
      </w:pPr>
      <w:r w:rsidRPr="00F90A3E">
        <w:t xml:space="preserve">Table </w:t>
      </w:r>
      <w:fldSimple w:instr=" SEQ Table \* ARABIC ">
        <w:r w:rsidR="00180EEA">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Lead (ppb)</w:t>
            </w:r>
          </w:p>
        </w:tc>
        <w:tc>
          <w:tcPr>
            <w:tcW w:w="1440" w:type="dxa"/>
            <w:tcMar>
              <w:left w:w="86" w:type="dxa"/>
              <w:right w:w="86" w:type="dxa"/>
            </w:tcMar>
          </w:tcPr>
          <w:p w14:paraId="0A0580DD" w14:textId="0F4317E8" w:rsidR="008572DA" w:rsidRPr="00F90A3E" w:rsidRDefault="009D29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33055F">
              <w:rPr>
                <w:rFonts w:ascii="Arial" w:hAnsi="Arial" w:cs="Arial"/>
                <w:color w:val="000000" w:themeColor="text1"/>
                <w:sz w:val="24"/>
                <w:szCs w:val="24"/>
              </w:rPr>
              <w:t>2</w:t>
            </w:r>
            <w:r w:rsidR="00D34EC1">
              <w:rPr>
                <w:rFonts w:ascii="Arial" w:hAnsi="Arial" w:cs="Arial"/>
                <w:color w:val="000000" w:themeColor="text1"/>
                <w:sz w:val="24"/>
                <w:szCs w:val="24"/>
              </w:rPr>
              <w:t>5</w:t>
            </w:r>
          </w:p>
        </w:tc>
        <w:tc>
          <w:tcPr>
            <w:tcW w:w="900" w:type="dxa"/>
            <w:tcMar>
              <w:left w:w="86" w:type="dxa"/>
              <w:right w:w="86" w:type="dxa"/>
            </w:tcMar>
          </w:tcPr>
          <w:p w14:paraId="102D5A02" w14:textId="4312FE28" w:rsidR="008572DA" w:rsidRPr="00F90A3E" w:rsidRDefault="007529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2DDB39" w:rsidR="008572DA" w:rsidRPr="009D2959" w:rsidRDefault="0033055F" w:rsidP="00960466">
            <w:pPr>
              <w:spacing w:before="40" w:after="40"/>
              <w:jc w:val="center"/>
              <w:rPr>
                <w:rFonts w:ascii="Arial" w:hAnsi="Arial" w:cs="Arial"/>
                <w:sz w:val="24"/>
                <w:szCs w:val="24"/>
              </w:rPr>
            </w:pPr>
            <w:r>
              <w:rPr>
                <w:rFonts w:ascii="Arial" w:hAnsi="Arial" w:cs="Arial"/>
                <w:sz w:val="24"/>
                <w:szCs w:val="24"/>
              </w:rPr>
              <w:t>0</w:t>
            </w:r>
            <w:r w:rsidR="00EB1F4A">
              <w:rPr>
                <w:rFonts w:ascii="Arial" w:hAnsi="Arial" w:cs="Arial"/>
                <w:sz w:val="24"/>
                <w:szCs w:val="24"/>
              </w:rPr>
              <w:t>.0030</w:t>
            </w:r>
          </w:p>
        </w:tc>
        <w:tc>
          <w:tcPr>
            <w:tcW w:w="900" w:type="dxa"/>
            <w:tcMar>
              <w:left w:w="86" w:type="dxa"/>
              <w:right w:w="86" w:type="dxa"/>
            </w:tcMar>
          </w:tcPr>
          <w:p w14:paraId="308535F4" w14:textId="707F45B8" w:rsidR="008572DA" w:rsidRPr="00F753D6" w:rsidRDefault="00F753D6" w:rsidP="00960466">
            <w:pPr>
              <w:spacing w:before="40" w:after="40"/>
              <w:jc w:val="center"/>
              <w:rPr>
                <w:rFonts w:ascii="Arial" w:hAnsi="Arial" w:cs="Arial"/>
                <w:sz w:val="24"/>
                <w:szCs w:val="24"/>
              </w:rPr>
            </w:pPr>
            <w:r w:rsidRPr="00F753D6">
              <w:rPr>
                <w:rFonts w:ascii="Arial" w:hAnsi="Arial" w:cs="Arial"/>
                <w:sz w:val="24"/>
                <w:szCs w:val="24"/>
              </w:rPr>
              <w:t>0</w:t>
            </w:r>
          </w:p>
        </w:tc>
        <w:tc>
          <w:tcPr>
            <w:tcW w:w="540" w:type="dxa"/>
            <w:tcMar>
              <w:left w:w="86" w:type="dxa"/>
              <w:right w:w="86" w:type="dxa"/>
            </w:tcMar>
          </w:tcPr>
          <w:p w14:paraId="0173A2B8"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15</w:t>
            </w:r>
          </w:p>
        </w:tc>
        <w:tc>
          <w:tcPr>
            <w:tcW w:w="540" w:type="dxa"/>
            <w:tcMar>
              <w:left w:w="86" w:type="dxa"/>
              <w:right w:w="86" w:type="dxa"/>
            </w:tcMar>
          </w:tcPr>
          <w:p w14:paraId="4C360E7C"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0.2</w:t>
            </w:r>
          </w:p>
        </w:tc>
        <w:tc>
          <w:tcPr>
            <w:tcW w:w="1350" w:type="dxa"/>
            <w:tcMar>
              <w:left w:w="86" w:type="dxa"/>
              <w:right w:w="86" w:type="dxa"/>
            </w:tcMar>
          </w:tcPr>
          <w:p w14:paraId="2A95BBE1" w14:textId="2C52687D" w:rsidR="008572DA" w:rsidRPr="00F90A3E" w:rsidRDefault="00F753D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Copper (ppm)</w:t>
            </w:r>
          </w:p>
        </w:tc>
        <w:tc>
          <w:tcPr>
            <w:tcW w:w="1440" w:type="dxa"/>
            <w:tcMar>
              <w:left w:w="86" w:type="dxa"/>
              <w:right w:w="86" w:type="dxa"/>
            </w:tcMar>
          </w:tcPr>
          <w:p w14:paraId="1E79D436" w14:textId="377A42F4" w:rsidR="00FC33C4" w:rsidRPr="009D2959" w:rsidRDefault="009D2959" w:rsidP="00FC33C4">
            <w:pPr>
              <w:spacing w:before="40" w:after="40"/>
              <w:jc w:val="center"/>
              <w:rPr>
                <w:rFonts w:ascii="Arial" w:hAnsi="Arial" w:cs="Arial"/>
                <w:sz w:val="24"/>
                <w:szCs w:val="24"/>
              </w:rPr>
            </w:pPr>
            <w:r>
              <w:rPr>
                <w:rFonts w:ascii="Arial" w:hAnsi="Arial" w:cs="Arial"/>
                <w:sz w:val="24"/>
                <w:szCs w:val="24"/>
              </w:rPr>
              <w:t>20</w:t>
            </w:r>
            <w:r w:rsidR="0033055F">
              <w:rPr>
                <w:rFonts w:ascii="Arial" w:hAnsi="Arial" w:cs="Arial"/>
                <w:sz w:val="24"/>
                <w:szCs w:val="24"/>
              </w:rPr>
              <w:t>2</w:t>
            </w:r>
            <w:r w:rsidR="00D34EC1">
              <w:rPr>
                <w:rFonts w:ascii="Arial" w:hAnsi="Arial" w:cs="Arial"/>
                <w:sz w:val="24"/>
                <w:szCs w:val="24"/>
              </w:rPr>
              <w:t>5</w:t>
            </w:r>
          </w:p>
        </w:tc>
        <w:tc>
          <w:tcPr>
            <w:tcW w:w="900" w:type="dxa"/>
            <w:tcMar>
              <w:left w:w="86" w:type="dxa"/>
              <w:right w:w="86" w:type="dxa"/>
            </w:tcMar>
          </w:tcPr>
          <w:p w14:paraId="42CEE2F3" w14:textId="0903B55D"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BDB55AE" w:rsidR="00FC33C4" w:rsidRPr="009D2959" w:rsidRDefault="009B362B" w:rsidP="00FC33C4">
            <w:pPr>
              <w:spacing w:before="40" w:after="40"/>
              <w:jc w:val="center"/>
              <w:rPr>
                <w:rFonts w:ascii="Arial" w:hAnsi="Arial" w:cs="Arial"/>
                <w:sz w:val="24"/>
                <w:szCs w:val="24"/>
              </w:rPr>
            </w:pPr>
            <w:r>
              <w:rPr>
                <w:rFonts w:ascii="Arial" w:hAnsi="Arial" w:cs="Arial"/>
                <w:sz w:val="24"/>
                <w:szCs w:val="24"/>
              </w:rPr>
              <w:t>1.070</w:t>
            </w:r>
          </w:p>
        </w:tc>
        <w:tc>
          <w:tcPr>
            <w:tcW w:w="900" w:type="dxa"/>
            <w:tcMar>
              <w:left w:w="86" w:type="dxa"/>
              <w:right w:w="86" w:type="dxa"/>
            </w:tcMar>
          </w:tcPr>
          <w:p w14:paraId="1AE57BBF" w14:textId="3B60DD02"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1.3</w:t>
            </w:r>
          </w:p>
        </w:tc>
        <w:tc>
          <w:tcPr>
            <w:tcW w:w="540" w:type="dxa"/>
            <w:tcMar>
              <w:left w:w="86" w:type="dxa"/>
              <w:right w:w="86" w:type="dxa"/>
            </w:tcMar>
          </w:tcPr>
          <w:p w14:paraId="6BFCFA13"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0.3</w:t>
            </w:r>
          </w:p>
        </w:tc>
        <w:tc>
          <w:tcPr>
            <w:tcW w:w="1350" w:type="dxa"/>
            <w:tcMar>
              <w:left w:w="86" w:type="dxa"/>
              <w:right w:w="86" w:type="dxa"/>
            </w:tcMar>
          </w:tcPr>
          <w:p w14:paraId="0C5D1F0F"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Not</w:t>
            </w:r>
          </w:p>
          <w:p w14:paraId="60640B47" w14:textId="0040228E"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applicable</w:t>
            </w:r>
          </w:p>
        </w:tc>
        <w:tc>
          <w:tcPr>
            <w:tcW w:w="3240" w:type="dxa"/>
          </w:tcPr>
          <w:p w14:paraId="5A3BAA98" w14:textId="4D55672D"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Internal corrosion of household plumbing systems; erosion of natural deposits; leaching from wood preservatives</w:t>
            </w:r>
          </w:p>
        </w:tc>
      </w:tr>
    </w:tbl>
    <w:p w14:paraId="28CE577E" w14:textId="62D40F66" w:rsidR="005D3708" w:rsidRPr="00F90A3E" w:rsidRDefault="005D3708" w:rsidP="00070C22">
      <w:pPr>
        <w:pStyle w:val="Caption"/>
      </w:pPr>
      <w:r w:rsidRPr="00F90A3E">
        <w:t xml:space="preserve">Table </w:t>
      </w:r>
      <w:fldSimple w:instr=" SEQ Table \* ARABIC ">
        <w:r w:rsidR="00180EEA">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Sodium (ppm)</w:t>
            </w:r>
          </w:p>
        </w:tc>
        <w:tc>
          <w:tcPr>
            <w:tcW w:w="1345" w:type="dxa"/>
            <w:tcMar>
              <w:left w:w="58" w:type="dxa"/>
              <w:right w:w="58" w:type="dxa"/>
            </w:tcMar>
          </w:tcPr>
          <w:p w14:paraId="2DC49168" w14:textId="2A6FCCFC"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2018</w:t>
            </w:r>
          </w:p>
        </w:tc>
        <w:tc>
          <w:tcPr>
            <w:tcW w:w="1260" w:type="dxa"/>
            <w:tcMar>
              <w:left w:w="58" w:type="dxa"/>
              <w:right w:w="58" w:type="dxa"/>
            </w:tcMar>
          </w:tcPr>
          <w:p w14:paraId="690B0D1C" w14:textId="76AAED1D"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70</w:t>
            </w:r>
          </w:p>
        </w:tc>
        <w:tc>
          <w:tcPr>
            <w:tcW w:w="1530" w:type="dxa"/>
            <w:tcMar>
              <w:left w:w="58" w:type="dxa"/>
              <w:right w:w="58" w:type="dxa"/>
            </w:tcMar>
          </w:tcPr>
          <w:p w14:paraId="6802CC34" w14:textId="2B04B85D"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4E60C959"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721928BB"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4A3C8020"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Salt present in the water and is generally naturally occurring</w:t>
            </w:r>
          </w:p>
        </w:tc>
      </w:tr>
      <w:tr w:rsidR="00684C7E" w:rsidRPr="00F90A3E" w14:paraId="2ACD2463" w14:textId="77777777" w:rsidTr="00CD78A4">
        <w:tc>
          <w:tcPr>
            <w:tcW w:w="2250" w:type="dxa"/>
          </w:tcPr>
          <w:p w14:paraId="01FDA3CE"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Hardness (ppm)</w:t>
            </w:r>
          </w:p>
        </w:tc>
        <w:tc>
          <w:tcPr>
            <w:tcW w:w="1345" w:type="dxa"/>
            <w:tcMar>
              <w:left w:w="58" w:type="dxa"/>
              <w:right w:w="58" w:type="dxa"/>
            </w:tcMar>
          </w:tcPr>
          <w:p w14:paraId="7A81C45D" w14:textId="3811085C"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2018</w:t>
            </w:r>
          </w:p>
        </w:tc>
        <w:tc>
          <w:tcPr>
            <w:tcW w:w="1260" w:type="dxa"/>
            <w:tcMar>
              <w:left w:w="58" w:type="dxa"/>
              <w:right w:w="58" w:type="dxa"/>
            </w:tcMar>
          </w:tcPr>
          <w:p w14:paraId="5F571C45" w14:textId="060FB9B2"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450</w:t>
            </w:r>
          </w:p>
        </w:tc>
        <w:tc>
          <w:tcPr>
            <w:tcW w:w="1530" w:type="dxa"/>
            <w:tcMar>
              <w:left w:w="58" w:type="dxa"/>
              <w:right w:w="58" w:type="dxa"/>
            </w:tcMar>
          </w:tcPr>
          <w:p w14:paraId="2BE476FB" w14:textId="369B8B98"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76B554F2"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2588B8FC"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092D52C6"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 xml:space="preserve">Sum of polyvalent cations present in the water, generally magnesium and calcium, and are </w:t>
            </w:r>
            <w:r w:rsidRPr="00F90A3E">
              <w:rPr>
                <w:rFonts w:ascii="Arial" w:hAnsi="Arial" w:cs="Arial"/>
                <w:sz w:val="24"/>
                <w:szCs w:val="24"/>
              </w:rPr>
              <w:lastRenderedPageBreak/>
              <w:t>usually naturally occurring</w:t>
            </w:r>
          </w:p>
        </w:tc>
      </w:tr>
    </w:tbl>
    <w:p w14:paraId="26E86F03" w14:textId="782F3CE8" w:rsidR="005D3708" w:rsidRPr="00F90A3E" w:rsidRDefault="005D3708" w:rsidP="00070C22">
      <w:pPr>
        <w:pStyle w:val="Caption"/>
      </w:pPr>
      <w:r w:rsidRPr="00F90A3E">
        <w:lastRenderedPageBreak/>
        <w:t xml:space="preserve">Table </w:t>
      </w:r>
      <w:fldSimple w:instr=" SEQ Table \* ARABIC ">
        <w:r w:rsidR="00180EEA">
          <w:rPr>
            <w:noProof/>
          </w:rPr>
          <w:t>4</w:t>
        </w:r>
      </w:fldSimple>
      <w:r w:rsidRPr="00F90A3E">
        <w:t>.  Detection of Contaminants with a Primary Drinking Water Standard</w:t>
      </w:r>
    </w:p>
    <w:tbl>
      <w:tblPr>
        <w:tblStyle w:val="TableGrid"/>
        <w:tblW w:w="10836" w:type="dxa"/>
        <w:jc w:val="center"/>
        <w:tblLayout w:type="fixed"/>
        <w:tblLook w:val="0020" w:firstRow="1" w:lastRow="0" w:firstColumn="0" w:lastColumn="0" w:noHBand="0" w:noVBand="0"/>
      </w:tblPr>
      <w:tblGrid>
        <w:gridCol w:w="2245"/>
        <w:gridCol w:w="1440"/>
        <w:gridCol w:w="1260"/>
        <w:gridCol w:w="1530"/>
        <w:gridCol w:w="1170"/>
        <w:gridCol w:w="1260"/>
        <w:gridCol w:w="1931"/>
      </w:tblGrid>
      <w:tr w:rsidR="005D3708" w:rsidRPr="00F90A3E" w14:paraId="4FC0937E" w14:textId="77777777" w:rsidTr="00BF7AD5">
        <w:trPr>
          <w:cantSplit/>
          <w:trHeight w:val="1511"/>
          <w:jc w:val="center"/>
        </w:trPr>
        <w:tc>
          <w:tcPr>
            <w:tcW w:w="2245"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0"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0"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0"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0"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31"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512D8C" w:rsidRPr="00F90A3E" w14:paraId="7C96DD6F" w14:textId="77777777" w:rsidTr="00BF7AD5">
        <w:trPr>
          <w:trHeight w:val="432"/>
          <w:jc w:val="center"/>
        </w:trPr>
        <w:tc>
          <w:tcPr>
            <w:tcW w:w="2245" w:type="dxa"/>
            <w:tcMar>
              <w:left w:w="58" w:type="dxa"/>
              <w:right w:w="58" w:type="dxa"/>
            </w:tcMar>
          </w:tcPr>
          <w:p w14:paraId="29E71AAC" w14:textId="1EC3FB7E" w:rsidR="00512D8C" w:rsidRPr="009D2959" w:rsidRDefault="007E117B" w:rsidP="00512D8C">
            <w:pPr>
              <w:keepNext/>
              <w:keepLines/>
              <w:spacing w:before="40" w:after="40"/>
              <w:ind w:left="30"/>
              <w:jc w:val="both"/>
              <w:rPr>
                <w:rFonts w:ascii="Arial" w:hAnsi="Arial" w:cs="Arial"/>
                <w:sz w:val="24"/>
                <w:szCs w:val="24"/>
              </w:rPr>
            </w:pPr>
            <w:r>
              <w:rPr>
                <w:rFonts w:ascii="Arial" w:hAnsi="Arial" w:cs="Arial"/>
                <w:sz w:val="24"/>
                <w:szCs w:val="24"/>
              </w:rPr>
              <w:t>Barium (</w:t>
            </w:r>
            <w:r w:rsidR="00A01F95">
              <w:rPr>
                <w:rFonts w:ascii="Arial" w:hAnsi="Arial" w:cs="Arial"/>
                <w:sz w:val="24"/>
                <w:szCs w:val="24"/>
              </w:rPr>
              <w:t>m</w:t>
            </w:r>
            <w:r>
              <w:rPr>
                <w:rFonts w:ascii="Arial" w:hAnsi="Arial" w:cs="Arial"/>
                <w:sz w:val="24"/>
                <w:szCs w:val="24"/>
              </w:rPr>
              <w:t>g/L)</w:t>
            </w:r>
          </w:p>
        </w:tc>
        <w:tc>
          <w:tcPr>
            <w:tcW w:w="1440" w:type="dxa"/>
          </w:tcPr>
          <w:p w14:paraId="21F7006B" w14:textId="15EEE11D"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20</w:t>
            </w:r>
            <w:r w:rsidR="005F7ADE">
              <w:rPr>
                <w:rFonts w:ascii="Arial" w:hAnsi="Arial" w:cs="Arial"/>
                <w:sz w:val="24"/>
                <w:szCs w:val="24"/>
              </w:rPr>
              <w:t>24</w:t>
            </w:r>
          </w:p>
        </w:tc>
        <w:tc>
          <w:tcPr>
            <w:tcW w:w="1260" w:type="dxa"/>
          </w:tcPr>
          <w:p w14:paraId="1BD7CABC" w14:textId="60E280C4"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0.2</w:t>
            </w:r>
            <w:r w:rsidR="004E584D">
              <w:rPr>
                <w:rFonts w:ascii="Arial" w:hAnsi="Arial" w:cs="Arial"/>
                <w:sz w:val="24"/>
                <w:szCs w:val="24"/>
              </w:rPr>
              <w:t>7</w:t>
            </w:r>
          </w:p>
        </w:tc>
        <w:tc>
          <w:tcPr>
            <w:tcW w:w="1530" w:type="dxa"/>
          </w:tcPr>
          <w:p w14:paraId="40895B2C" w14:textId="20D508BF"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7BD4EDF"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24877F6E" w:rsidR="00512D8C" w:rsidRPr="009D2959" w:rsidRDefault="007E117B"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1D42AE8D" w:rsidR="00512D8C" w:rsidRPr="009D2959" w:rsidRDefault="007E117B" w:rsidP="007E117B">
            <w:pPr>
              <w:keepNext/>
              <w:keepLines/>
              <w:spacing w:before="40" w:after="40"/>
              <w:rPr>
                <w:rFonts w:ascii="Arial" w:hAnsi="Arial" w:cs="Arial"/>
                <w:sz w:val="24"/>
                <w:szCs w:val="24"/>
              </w:rPr>
            </w:pPr>
            <w:r>
              <w:rPr>
                <w:rFonts w:ascii="Arial" w:hAnsi="Arial" w:cs="Arial"/>
                <w:sz w:val="24"/>
                <w:szCs w:val="24"/>
              </w:rPr>
              <w:t>Discharge from oil drilling wastes and from natural refineries; erosion from natural deposits</w:t>
            </w:r>
          </w:p>
        </w:tc>
      </w:tr>
      <w:tr w:rsidR="00244938" w:rsidRPr="00F90A3E" w14:paraId="7E778FAF" w14:textId="77777777" w:rsidTr="00BF7AD5">
        <w:trPr>
          <w:trHeight w:val="432"/>
          <w:jc w:val="center"/>
        </w:trPr>
        <w:tc>
          <w:tcPr>
            <w:tcW w:w="2245" w:type="dxa"/>
            <w:tcMar>
              <w:left w:w="58" w:type="dxa"/>
              <w:right w:w="58" w:type="dxa"/>
            </w:tcMar>
          </w:tcPr>
          <w:p w14:paraId="2BC454A4" w14:textId="56D41A33" w:rsidR="00244938" w:rsidRPr="009D2959" w:rsidRDefault="007E117B"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5EFD446" w14:textId="0BC9834A" w:rsidR="00244938" w:rsidRPr="009D2959" w:rsidRDefault="007E117B" w:rsidP="00244938">
            <w:pPr>
              <w:spacing w:before="40" w:after="40"/>
              <w:jc w:val="center"/>
              <w:rPr>
                <w:rFonts w:ascii="Arial" w:hAnsi="Arial" w:cs="Arial"/>
                <w:sz w:val="24"/>
                <w:szCs w:val="24"/>
              </w:rPr>
            </w:pPr>
            <w:r>
              <w:rPr>
                <w:rFonts w:ascii="Arial" w:hAnsi="Arial" w:cs="Arial"/>
                <w:sz w:val="24"/>
                <w:szCs w:val="24"/>
              </w:rPr>
              <w:t>202</w:t>
            </w:r>
            <w:r w:rsidR="004E584D">
              <w:rPr>
                <w:rFonts w:ascii="Arial" w:hAnsi="Arial" w:cs="Arial"/>
                <w:sz w:val="24"/>
                <w:szCs w:val="24"/>
              </w:rPr>
              <w:t>4</w:t>
            </w:r>
          </w:p>
        </w:tc>
        <w:tc>
          <w:tcPr>
            <w:tcW w:w="1260" w:type="dxa"/>
          </w:tcPr>
          <w:p w14:paraId="7CAF39D9" w14:textId="7BC7B65A" w:rsidR="00244938" w:rsidRPr="009D2959" w:rsidRDefault="007E117B" w:rsidP="00244938">
            <w:pPr>
              <w:spacing w:before="40" w:after="40"/>
              <w:jc w:val="center"/>
              <w:rPr>
                <w:rFonts w:ascii="Arial" w:hAnsi="Arial" w:cs="Arial"/>
                <w:sz w:val="24"/>
                <w:szCs w:val="24"/>
              </w:rPr>
            </w:pPr>
            <w:r>
              <w:rPr>
                <w:rFonts w:ascii="Arial" w:hAnsi="Arial" w:cs="Arial"/>
                <w:sz w:val="24"/>
                <w:szCs w:val="24"/>
              </w:rPr>
              <w:t>0.2</w:t>
            </w:r>
            <w:r w:rsidR="00B25745">
              <w:rPr>
                <w:rFonts w:ascii="Arial" w:hAnsi="Arial" w:cs="Arial"/>
                <w:sz w:val="24"/>
                <w:szCs w:val="24"/>
              </w:rPr>
              <w:t>7</w:t>
            </w:r>
          </w:p>
        </w:tc>
        <w:tc>
          <w:tcPr>
            <w:tcW w:w="1530" w:type="dxa"/>
          </w:tcPr>
          <w:p w14:paraId="694B316A" w14:textId="38D10524" w:rsidR="00244938" w:rsidRPr="009D2959" w:rsidRDefault="007E117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5BF0DBF" w:rsidR="00244938" w:rsidRPr="009D2959" w:rsidRDefault="007E117B"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4D7F1FCB" w:rsidR="00244938" w:rsidRPr="009D2959" w:rsidRDefault="007E117B"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5C0D87B" w:rsidR="00244938" w:rsidRPr="009D2959" w:rsidRDefault="00BF7AD5" w:rsidP="00BF7AD5">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803DF5" w:rsidRPr="00F90A3E" w14:paraId="4117530D" w14:textId="77777777" w:rsidTr="00BF7AD5">
        <w:trPr>
          <w:trHeight w:val="432"/>
          <w:jc w:val="center"/>
        </w:trPr>
        <w:tc>
          <w:tcPr>
            <w:tcW w:w="2245" w:type="dxa"/>
            <w:tcMar>
              <w:left w:w="58" w:type="dxa"/>
              <w:right w:w="58" w:type="dxa"/>
            </w:tcMar>
          </w:tcPr>
          <w:p w14:paraId="0DCC58D2" w14:textId="74F7305E" w:rsidR="00803DF5" w:rsidRPr="00803DF5" w:rsidRDefault="00803DF5" w:rsidP="00803DF5">
            <w:pPr>
              <w:spacing w:before="40" w:after="40"/>
              <w:ind w:left="30"/>
              <w:jc w:val="center"/>
              <w:rPr>
                <w:rFonts w:ascii="Arial" w:hAnsi="Arial" w:cs="Arial"/>
                <w:sz w:val="24"/>
                <w:szCs w:val="24"/>
              </w:rPr>
            </w:pPr>
            <w:r w:rsidRPr="00803DF5">
              <w:rPr>
                <w:rFonts w:ascii="Arial" w:hAnsi="Arial" w:cs="Arial"/>
                <w:sz w:val="24"/>
                <w:szCs w:val="24"/>
              </w:rPr>
              <w:t>Gross Alpha Particle Activity (pCi/L)</w:t>
            </w:r>
          </w:p>
        </w:tc>
        <w:tc>
          <w:tcPr>
            <w:tcW w:w="1440" w:type="dxa"/>
          </w:tcPr>
          <w:p w14:paraId="737829E8" w14:textId="61FA052A" w:rsidR="00803DF5" w:rsidRDefault="00803DF5" w:rsidP="00244938">
            <w:pPr>
              <w:spacing w:before="40" w:after="40"/>
              <w:jc w:val="center"/>
              <w:rPr>
                <w:rFonts w:ascii="Arial" w:hAnsi="Arial" w:cs="Arial"/>
                <w:sz w:val="24"/>
                <w:szCs w:val="24"/>
              </w:rPr>
            </w:pPr>
            <w:r>
              <w:rPr>
                <w:rFonts w:ascii="Arial" w:hAnsi="Arial" w:cs="Arial"/>
                <w:sz w:val="24"/>
                <w:szCs w:val="24"/>
              </w:rPr>
              <w:t>2025</w:t>
            </w:r>
          </w:p>
        </w:tc>
        <w:tc>
          <w:tcPr>
            <w:tcW w:w="1260" w:type="dxa"/>
          </w:tcPr>
          <w:p w14:paraId="63EC9D45" w14:textId="0D08CB35" w:rsidR="00803DF5" w:rsidRDefault="00D3194C" w:rsidP="00244938">
            <w:pPr>
              <w:spacing w:before="40" w:after="40"/>
              <w:jc w:val="center"/>
              <w:rPr>
                <w:rFonts w:ascii="Arial" w:hAnsi="Arial" w:cs="Arial"/>
                <w:sz w:val="24"/>
                <w:szCs w:val="24"/>
              </w:rPr>
            </w:pPr>
            <w:r>
              <w:rPr>
                <w:rFonts w:ascii="Arial" w:hAnsi="Arial" w:cs="Arial"/>
                <w:sz w:val="24"/>
                <w:szCs w:val="24"/>
              </w:rPr>
              <w:t>4.290</w:t>
            </w:r>
          </w:p>
        </w:tc>
        <w:tc>
          <w:tcPr>
            <w:tcW w:w="1530" w:type="dxa"/>
          </w:tcPr>
          <w:p w14:paraId="075A40CD" w14:textId="30599385" w:rsidR="00803DF5" w:rsidRDefault="00D3194C"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2C74BF0E" w14:textId="18EE5E8D" w:rsidR="00803DF5" w:rsidRDefault="00D3194C"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15D259F9" w14:textId="0BADFF7F" w:rsidR="00803DF5" w:rsidRDefault="00D3194C"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41D26FC9" w14:textId="651FD67A" w:rsidR="00803DF5" w:rsidRPr="003177B2" w:rsidRDefault="00D3194C" w:rsidP="00BF7AD5">
            <w:pPr>
              <w:spacing w:before="40" w:after="40"/>
              <w:rPr>
                <w:rFonts w:ascii="Arial" w:hAnsi="Arial" w:cs="Arial"/>
                <w:sz w:val="24"/>
                <w:szCs w:val="24"/>
              </w:rPr>
            </w:pPr>
            <w:r w:rsidRPr="00D3194C">
              <w:rPr>
                <w:rFonts w:ascii="Arial" w:hAnsi="Arial" w:cs="Arial"/>
                <w:sz w:val="24"/>
                <w:szCs w:val="24"/>
              </w:rPr>
              <w:t>Erosion of natural deposits</w:t>
            </w:r>
          </w:p>
        </w:tc>
      </w:tr>
      <w:tr w:rsidR="007E117B" w:rsidRPr="00F90A3E" w14:paraId="41A7604A" w14:textId="77777777" w:rsidTr="00BF7AD5">
        <w:trPr>
          <w:trHeight w:val="432"/>
          <w:jc w:val="center"/>
        </w:trPr>
        <w:tc>
          <w:tcPr>
            <w:tcW w:w="2245" w:type="dxa"/>
            <w:tcMar>
              <w:left w:w="58" w:type="dxa"/>
              <w:right w:w="58" w:type="dxa"/>
            </w:tcMar>
          </w:tcPr>
          <w:p w14:paraId="1590AE5D" w14:textId="139C3515" w:rsidR="007E117B" w:rsidRDefault="007E117B" w:rsidP="00BF7AD5">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(ug/L)</w:t>
            </w:r>
          </w:p>
        </w:tc>
        <w:tc>
          <w:tcPr>
            <w:tcW w:w="1440" w:type="dxa"/>
          </w:tcPr>
          <w:p w14:paraId="6A7DDC55" w14:textId="1CFCC375" w:rsidR="007E117B" w:rsidRDefault="007E117B" w:rsidP="007E117B">
            <w:pPr>
              <w:spacing w:before="40" w:after="40"/>
              <w:jc w:val="center"/>
              <w:rPr>
                <w:rFonts w:ascii="Arial" w:hAnsi="Arial" w:cs="Arial"/>
                <w:sz w:val="24"/>
                <w:szCs w:val="24"/>
              </w:rPr>
            </w:pPr>
            <w:r>
              <w:rPr>
                <w:rFonts w:ascii="Arial" w:hAnsi="Arial" w:cs="Arial"/>
                <w:sz w:val="24"/>
                <w:szCs w:val="24"/>
              </w:rPr>
              <w:t>20</w:t>
            </w:r>
            <w:r w:rsidR="0033055F">
              <w:rPr>
                <w:rFonts w:ascii="Arial" w:hAnsi="Arial" w:cs="Arial"/>
                <w:sz w:val="24"/>
                <w:szCs w:val="24"/>
              </w:rPr>
              <w:t>2</w:t>
            </w:r>
            <w:r w:rsidR="00AB516F">
              <w:rPr>
                <w:rFonts w:ascii="Arial" w:hAnsi="Arial" w:cs="Arial"/>
                <w:sz w:val="24"/>
                <w:szCs w:val="24"/>
              </w:rPr>
              <w:t>5</w:t>
            </w:r>
          </w:p>
        </w:tc>
        <w:tc>
          <w:tcPr>
            <w:tcW w:w="1260" w:type="dxa"/>
          </w:tcPr>
          <w:p w14:paraId="797A8BB5" w14:textId="26C937CF" w:rsidR="007E117B" w:rsidRDefault="0033055F" w:rsidP="007E117B">
            <w:pPr>
              <w:spacing w:before="40" w:after="40"/>
              <w:jc w:val="center"/>
              <w:rPr>
                <w:rFonts w:ascii="Arial" w:hAnsi="Arial" w:cs="Arial"/>
                <w:sz w:val="24"/>
                <w:szCs w:val="24"/>
              </w:rPr>
            </w:pPr>
            <w:r>
              <w:rPr>
                <w:rFonts w:ascii="Arial" w:hAnsi="Arial" w:cs="Arial"/>
                <w:sz w:val="24"/>
                <w:szCs w:val="24"/>
              </w:rPr>
              <w:t>9</w:t>
            </w:r>
            <w:r w:rsidR="00EA0071">
              <w:rPr>
                <w:rFonts w:ascii="Arial" w:hAnsi="Arial" w:cs="Arial"/>
                <w:sz w:val="24"/>
                <w:szCs w:val="24"/>
              </w:rPr>
              <w:t>.9</w:t>
            </w:r>
          </w:p>
        </w:tc>
        <w:tc>
          <w:tcPr>
            <w:tcW w:w="1530" w:type="dxa"/>
          </w:tcPr>
          <w:p w14:paraId="6D4E8EFE" w14:textId="586FD6EF" w:rsidR="007E117B" w:rsidRDefault="00AB516F" w:rsidP="007E117B">
            <w:pPr>
              <w:spacing w:before="40" w:after="40"/>
              <w:jc w:val="center"/>
              <w:rPr>
                <w:rFonts w:ascii="Arial" w:hAnsi="Arial" w:cs="Arial"/>
                <w:sz w:val="24"/>
                <w:szCs w:val="24"/>
              </w:rPr>
            </w:pPr>
            <w:r>
              <w:rPr>
                <w:rFonts w:ascii="Arial" w:hAnsi="Arial" w:cs="Arial"/>
                <w:sz w:val="24"/>
                <w:szCs w:val="24"/>
              </w:rPr>
              <w:t>8.8 - 11</w:t>
            </w:r>
          </w:p>
        </w:tc>
        <w:tc>
          <w:tcPr>
            <w:tcW w:w="1170" w:type="dxa"/>
          </w:tcPr>
          <w:p w14:paraId="79D0AA5E" w14:textId="195ABD96" w:rsidR="007E117B" w:rsidRDefault="007E117B" w:rsidP="007E117B">
            <w:pPr>
              <w:spacing w:before="40" w:after="40"/>
              <w:jc w:val="center"/>
              <w:rPr>
                <w:rFonts w:ascii="Arial" w:hAnsi="Arial" w:cs="Arial"/>
                <w:sz w:val="24"/>
                <w:szCs w:val="24"/>
              </w:rPr>
            </w:pPr>
            <w:r>
              <w:rPr>
                <w:rFonts w:ascii="Arial" w:hAnsi="Arial" w:cs="Arial"/>
                <w:sz w:val="24"/>
                <w:szCs w:val="24"/>
              </w:rPr>
              <w:t>60</w:t>
            </w:r>
          </w:p>
        </w:tc>
        <w:tc>
          <w:tcPr>
            <w:tcW w:w="1260" w:type="dxa"/>
          </w:tcPr>
          <w:p w14:paraId="5524E157" w14:textId="1ABBFF42" w:rsidR="007E117B" w:rsidRDefault="007E117B" w:rsidP="007E117B">
            <w:pPr>
              <w:spacing w:before="40" w:after="40"/>
              <w:jc w:val="center"/>
              <w:rPr>
                <w:rFonts w:ascii="Arial" w:hAnsi="Arial" w:cs="Arial"/>
                <w:sz w:val="24"/>
                <w:szCs w:val="24"/>
              </w:rPr>
            </w:pPr>
            <w:r>
              <w:rPr>
                <w:rFonts w:ascii="Arial" w:hAnsi="Arial" w:cs="Arial"/>
                <w:sz w:val="24"/>
                <w:szCs w:val="24"/>
              </w:rPr>
              <w:t>NA</w:t>
            </w:r>
          </w:p>
        </w:tc>
        <w:tc>
          <w:tcPr>
            <w:tcW w:w="1931" w:type="dxa"/>
          </w:tcPr>
          <w:p w14:paraId="02E5B6ED" w14:textId="2001162E" w:rsidR="007E117B" w:rsidRPr="009D2959" w:rsidRDefault="007E117B" w:rsidP="0033055F">
            <w:pPr>
              <w:spacing w:before="40" w:after="40"/>
              <w:rPr>
                <w:rFonts w:ascii="Arial" w:hAnsi="Arial" w:cs="Arial"/>
                <w:sz w:val="24"/>
                <w:szCs w:val="24"/>
              </w:rPr>
            </w:pPr>
            <w:r>
              <w:rPr>
                <w:rFonts w:ascii="Arial" w:hAnsi="Arial" w:cs="Arial"/>
                <w:sz w:val="24"/>
                <w:szCs w:val="24"/>
              </w:rPr>
              <w:t>Byproduct of drinking water disinfection</w:t>
            </w:r>
          </w:p>
        </w:tc>
      </w:tr>
      <w:tr w:rsidR="007E117B" w:rsidRPr="00F90A3E" w14:paraId="5C7DD7D9" w14:textId="77777777" w:rsidTr="005979FB">
        <w:trPr>
          <w:trHeight w:val="1592"/>
          <w:jc w:val="center"/>
        </w:trPr>
        <w:tc>
          <w:tcPr>
            <w:tcW w:w="2245" w:type="dxa"/>
            <w:tcMar>
              <w:left w:w="58" w:type="dxa"/>
              <w:right w:w="58" w:type="dxa"/>
            </w:tcMar>
          </w:tcPr>
          <w:p w14:paraId="104F78A3" w14:textId="3EA16975" w:rsidR="007E117B" w:rsidRPr="002540A5" w:rsidRDefault="007E117B" w:rsidP="00BF7AD5">
            <w:pPr>
              <w:spacing w:before="40" w:after="40"/>
              <w:ind w:left="30"/>
              <w:rPr>
                <w:rFonts w:ascii="Arial" w:hAnsi="Arial" w:cs="Arial"/>
                <w:b/>
                <w:bCs/>
                <w:sz w:val="24"/>
                <w:szCs w:val="24"/>
              </w:rPr>
            </w:pPr>
            <w:r w:rsidRPr="002540A5">
              <w:rPr>
                <w:rFonts w:ascii="Arial" w:hAnsi="Arial" w:cs="Arial"/>
                <w:b/>
                <w:bCs/>
                <w:sz w:val="24"/>
                <w:szCs w:val="24"/>
              </w:rPr>
              <w:t>TTHM</w:t>
            </w:r>
            <w:r w:rsidR="00FF060D" w:rsidRPr="002540A5">
              <w:rPr>
                <w:rFonts w:ascii="Arial" w:hAnsi="Arial" w:cs="Arial"/>
                <w:b/>
                <w:bCs/>
                <w:sz w:val="24"/>
                <w:szCs w:val="24"/>
              </w:rPr>
              <w:t>s</w:t>
            </w:r>
            <w:r w:rsidR="00BF7AD5" w:rsidRPr="002540A5">
              <w:rPr>
                <w:rFonts w:ascii="Arial" w:hAnsi="Arial" w:cs="Arial"/>
                <w:b/>
                <w:bCs/>
                <w:sz w:val="24"/>
                <w:szCs w:val="24"/>
              </w:rPr>
              <w:t xml:space="preserve"> </w:t>
            </w:r>
            <w:r w:rsidRPr="002540A5">
              <w:rPr>
                <w:rFonts w:ascii="Arial" w:hAnsi="Arial" w:cs="Arial"/>
                <w:b/>
                <w:bCs/>
                <w:sz w:val="24"/>
                <w:szCs w:val="24"/>
              </w:rPr>
              <w:t>Total Trihalomethanes (ug/L)</w:t>
            </w:r>
          </w:p>
        </w:tc>
        <w:tc>
          <w:tcPr>
            <w:tcW w:w="1440" w:type="dxa"/>
          </w:tcPr>
          <w:p w14:paraId="53D3CE0B" w14:textId="2884401A" w:rsidR="007E117B" w:rsidRPr="002540A5" w:rsidRDefault="007E117B" w:rsidP="007E117B">
            <w:pPr>
              <w:spacing w:before="40" w:after="40"/>
              <w:jc w:val="center"/>
              <w:rPr>
                <w:rFonts w:ascii="Arial" w:hAnsi="Arial" w:cs="Arial"/>
                <w:b/>
                <w:bCs/>
                <w:sz w:val="24"/>
                <w:szCs w:val="24"/>
              </w:rPr>
            </w:pPr>
            <w:r w:rsidRPr="002540A5">
              <w:rPr>
                <w:rFonts w:ascii="Arial" w:hAnsi="Arial" w:cs="Arial"/>
                <w:b/>
                <w:bCs/>
                <w:sz w:val="24"/>
                <w:szCs w:val="24"/>
              </w:rPr>
              <w:t>20</w:t>
            </w:r>
            <w:r w:rsidR="0033055F" w:rsidRPr="002540A5">
              <w:rPr>
                <w:rFonts w:ascii="Arial" w:hAnsi="Arial" w:cs="Arial"/>
                <w:b/>
                <w:bCs/>
                <w:sz w:val="24"/>
                <w:szCs w:val="24"/>
              </w:rPr>
              <w:t>2</w:t>
            </w:r>
            <w:r w:rsidR="00AB516F" w:rsidRPr="002540A5">
              <w:rPr>
                <w:rFonts w:ascii="Arial" w:hAnsi="Arial" w:cs="Arial"/>
                <w:b/>
                <w:bCs/>
                <w:sz w:val="24"/>
                <w:szCs w:val="24"/>
              </w:rPr>
              <w:t>5</w:t>
            </w:r>
          </w:p>
        </w:tc>
        <w:tc>
          <w:tcPr>
            <w:tcW w:w="1260" w:type="dxa"/>
          </w:tcPr>
          <w:p w14:paraId="7F946B1C" w14:textId="7D0EFE57" w:rsidR="007E117B" w:rsidRPr="002540A5" w:rsidRDefault="00EA0071" w:rsidP="007E117B">
            <w:pPr>
              <w:spacing w:before="40" w:after="40"/>
              <w:jc w:val="center"/>
              <w:rPr>
                <w:rFonts w:ascii="Arial" w:hAnsi="Arial" w:cs="Arial"/>
                <w:b/>
                <w:bCs/>
                <w:sz w:val="24"/>
                <w:szCs w:val="24"/>
              </w:rPr>
            </w:pPr>
            <w:r w:rsidRPr="002540A5">
              <w:rPr>
                <w:rFonts w:ascii="Arial" w:hAnsi="Arial" w:cs="Arial"/>
                <w:b/>
                <w:bCs/>
                <w:sz w:val="24"/>
                <w:szCs w:val="24"/>
              </w:rPr>
              <w:t>120</w:t>
            </w:r>
          </w:p>
        </w:tc>
        <w:tc>
          <w:tcPr>
            <w:tcW w:w="1530" w:type="dxa"/>
          </w:tcPr>
          <w:p w14:paraId="7BDE1FAF" w14:textId="176A93C2" w:rsidR="007E117B" w:rsidRPr="002540A5" w:rsidRDefault="007E117B" w:rsidP="007E117B">
            <w:pPr>
              <w:spacing w:before="40" w:after="40"/>
              <w:jc w:val="center"/>
              <w:rPr>
                <w:rFonts w:ascii="Arial" w:hAnsi="Arial" w:cs="Arial"/>
                <w:b/>
                <w:bCs/>
                <w:sz w:val="24"/>
                <w:szCs w:val="24"/>
              </w:rPr>
            </w:pPr>
            <w:r w:rsidRPr="002540A5">
              <w:rPr>
                <w:rFonts w:ascii="Arial" w:hAnsi="Arial" w:cs="Arial"/>
                <w:b/>
                <w:bCs/>
                <w:sz w:val="24"/>
                <w:szCs w:val="24"/>
              </w:rPr>
              <w:t>NA</w:t>
            </w:r>
          </w:p>
        </w:tc>
        <w:tc>
          <w:tcPr>
            <w:tcW w:w="1170" w:type="dxa"/>
          </w:tcPr>
          <w:p w14:paraId="13726900" w14:textId="566A6803" w:rsidR="007E117B" w:rsidRPr="002540A5" w:rsidRDefault="007E117B" w:rsidP="007E117B">
            <w:pPr>
              <w:spacing w:before="40" w:after="40"/>
              <w:jc w:val="center"/>
              <w:rPr>
                <w:rFonts w:ascii="Arial" w:hAnsi="Arial" w:cs="Arial"/>
                <w:b/>
                <w:bCs/>
                <w:sz w:val="24"/>
                <w:szCs w:val="24"/>
              </w:rPr>
            </w:pPr>
            <w:r w:rsidRPr="002540A5">
              <w:rPr>
                <w:rFonts w:ascii="Arial" w:hAnsi="Arial" w:cs="Arial"/>
                <w:b/>
                <w:bCs/>
                <w:sz w:val="24"/>
                <w:szCs w:val="24"/>
              </w:rPr>
              <w:t>80</w:t>
            </w:r>
          </w:p>
        </w:tc>
        <w:tc>
          <w:tcPr>
            <w:tcW w:w="1260" w:type="dxa"/>
          </w:tcPr>
          <w:p w14:paraId="2732D22F" w14:textId="73E0493A" w:rsidR="007E117B" w:rsidRPr="002540A5" w:rsidRDefault="007E117B" w:rsidP="007E117B">
            <w:pPr>
              <w:spacing w:before="40" w:after="40"/>
              <w:jc w:val="center"/>
              <w:rPr>
                <w:rFonts w:ascii="Arial" w:hAnsi="Arial" w:cs="Arial"/>
                <w:b/>
                <w:bCs/>
                <w:sz w:val="24"/>
                <w:szCs w:val="24"/>
              </w:rPr>
            </w:pPr>
            <w:r w:rsidRPr="002540A5">
              <w:rPr>
                <w:rFonts w:ascii="Arial" w:hAnsi="Arial" w:cs="Arial"/>
                <w:b/>
                <w:bCs/>
                <w:sz w:val="24"/>
                <w:szCs w:val="24"/>
              </w:rPr>
              <w:t>NA</w:t>
            </w:r>
          </w:p>
        </w:tc>
        <w:tc>
          <w:tcPr>
            <w:tcW w:w="1931" w:type="dxa"/>
          </w:tcPr>
          <w:p w14:paraId="63B61CDB" w14:textId="7B86EC94" w:rsidR="007E117B" w:rsidRPr="002540A5" w:rsidRDefault="007E117B" w:rsidP="007E117B">
            <w:pPr>
              <w:spacing w:before="40" w:after="40"/>
              <w:rPr>
                <w:rFonts w:ascii="Arial" w:hAnsi="Arial" w:cs="Arial"/>
                <w:b/>
                <w:bCs/>
                <w:sz w:val="24"/>
                <w:szCs w:val="24"/>
              </w:rPr>
            </w:pPr>
            <w:r w:rsidRPr="002540A5">
              <w:rPr>
                <w:rFonts w:ascii="Arial" w:hAnsi="Arial" w:cs="Arial"/>
                <w:b/>
                <w:bCs/>
                <w:sz w:val="24"/>
                <w:szCs w:val="24"/>
              </w:rPr>
              <w:t>Byproduct of drinking water disinfection</w:t>
            </w:r>
          </w:p>
        </w:tc>
      </w:tr>
      <w:tr w:rsidR="005979FB" w:rsidRPr="00F90A3E" w14:paraId="18380F2E" w14:textId="77777777" w:rsidTr="00433F55">
        <w:tblPrEx>
          <w:jc w:val="left"/>
        </w:tblPrEx>
        <w:trPr>
          <w:trHeight w:val="432"/>
        </w:trPr>
        <w:tc>
          <w:tcPr>
            <w:tcW w:w="2245" w:type="dxa"/>
            <w:tcMar>
              <w:left w:w="58" w:type="dxa"/>
              <w:right w:w="58" w:type="dxa"/>
            </w:tcMar>
          </w:tcPr>
          <w:p w14:paraId="7866AC16" w14:textId="77777777" w:rsidR="005979FB" w:rsidRPr="00FB67CB" w:rsidRDefault="005979FB" w:rsidP="00433F55">
            <w:pPr>
              <w:spacing w:before="40" w:after="40"/>
              <w:ind w:left="30"/>
              <w:rPr>
                <w:rFonts w:ascii="Arial" w:hAnsi="Arial" w:cs="Arial"/>
                <w:sz w:val="22"/>
                <w:szCs w:val="22"/>
              </w:rPr>
            </w:pPr>
            <w:r w:rsidRPr="005E4884">
              <w:rPr>
                <w:rFonts w:ascii="Arial" w:hAnsi="Arial" w:cs="Arial"/>
                <w:sz w:val="22"/>
                <w:szCs w:val="22"/>
              </w:rPr>
              <w:t>Hexavalent Chromium (ug/L)</w:t>
            </w:r>
          </w:p>
        </w:tc>
        <w:tc>
          <w:tcPr>
            <w:tcW w:w="1440" w:type="dxa"/>
          </w:tcPr>
          <w:p w14:paraId="15E4D203" w14:textId="1CDB0D83" w:rsidR="005979FB" w:rsidRDefault="005979FB" w:rsidP="00433F55">
            <w:pPr>
              <w:spacing w:before="40" w:after="40"/>
              <w:jc w:val="center"/>
              <w:rPr>
                <w:rFonts w:ascii="Arial" w:hAnsi="Arial" w:cs="Arial"/>
                <w:sz w:val="22"/>
                <w:szCs w:val="22"/>
              </w:rPr>
            </w:pPr>
            <w:r>
              <w:rPr>
                <w:rFonts w:ascii="Arial" w:hAnsi="Arial" w:cs="Arial"/>
                <w:sz w:val="22"/>
                <w:szCs w:val="22"/>
              </w:rPr>
              <w:t>20</w:t>
            </w:r>
            <w:r w:rsidR="00D32521">
              <w:rPr>
                <w:rFonts w:ascii="Arial" w:hAnsi="Arial" w:cs="Arial"/>
                <w:sz w:val="22"/>
                <w:szCs w:val="22"/>
              </w:rPr>
              <w:t>25</w:t>
            </w:r>
          </w:p>
        </w:tc>
        <w:tc>
          <w:tcPr>
            <w:tcW w:w="1260" w:type="dxa"/>
          </w:tcPr>
          <w:p w14:paraId="0659870C" w14:textId="0EFEECE5" w:rsidR="005979FB" w:rsidRDefault="00AC0802" w:rsidP="00433F55">
            <w:pPr>
              <w:spacing w:before="40" w:after="40"/>
              <w:jc w:val="center"/>
              <w:rPr>
                <w:rFonts w:ascii="Arial" w:hAnsi="Arial" w:cs="Arial"/>
                <w:sz w:val="22"/>
                <w:szCs w:val="22"/>
              </w:rPr>
            </w:pPr>
            <w:r>
              <w:rPr>
                <w:rFonts w:ascii="Arial" w:hAnsi="Arial" w:cs="Arial"/>
                <w:sz w:val="22"/>
                <w:szCs w:val="22"/>
              </w:rPr>
              <w:t>2.6</w:t>
            </w:r>
          </w:p>
        </w:tc>
        <w:tc>
          <w:tcPr>
            <w:tcW w:w="1530" w:type="dxa"/>
          </w:tcPr>
          <w:p w14:paraId="339E958D" w14:textId="77777777" w:rsidR="005979FB" w:rsidRDefault="005979FB" w:rsidP="00433F55">
            <w:pPr>
              <w:spacing w:before="40" w:after="40"/>
              <w:jc w:val="center"/>
              <w:rPr>
                <w:rFonts w:ascii="Arial" w:hAnsi="Arial" w:cs="Arial"/>
                <w:sz w:val="22"/>
                <w:szCs w:val="22"/>
              </w:rPr>
            </w:pPr>
            <w:r>
              <w:rPr>
                <w:rFonts w:ascii="Arial" w:hAnsi="Arial" w:cs="Arial"/>
                <w:sz w:val="22"/>
                <w:szCs w:val="22"/>
              </w:rPr>
              <w:t>NA</w:t>
            </w:r>
          </w:p>
        </w:tc>
        <w:tc>
          <w:tcPr>
            <w:tcW w:w="1170" w:type="dxa"/>
          </w:tcPr>
          <w:p w14:paraId="65DC12EB" w14:textId="77777777" w:rsidR="005979FB" w:rsidRDefault="005979FB" w:rsidP="00433F55">
            <w:pPr>
              <w:spacing w:before="40" w:after="40"/>
              <w:jc w:val="center"/>
              <w:rPr>
                <w:rFonts w:ascii="Arial" w:hAnsi="Arial" w:cs="Arial"/>
                <w:sz w:val="22"/>
                <w:szCs w:val="22"/>
              </w:rPr>
            </w:pPr>
            <w:r>
              <w:rPr>
                <w:rFonts w:ascii="Arial" w:hAnsi="Arial" w:cs="Arial"/>
                <w:sz w:val="22"/>
                <w:szCs w:val="22"/>
              </w:rPr>
              <w:t>10</w:t>
            </w:r>
          </w:p>
        </w:tc>
        <w:tc>
          <w:tcPr>
            <w:tcW w:w="1260" w:type="dxa"/>
          </w:tcPr>
          <w:p w14:paraId="46CEB343" w14:textId="39165CCB" w:rsidR="005979FB" w:rsidRDefault="00AC0802" w:rsidP="00433F55">
            <w:pPr>
              <w:spacing w:before="40" w:after="40"/>
              <w:jc w:val="center"/>
              <w:rPr>
                <w:rFonts w:ascii="Arial" w:hAnsi="Arial" w:cs="Arial"/>
                <w:sz w:val="22"/>
                <w:szCs w:val="22"/>
              </w:rPr>
            </w:pPr>
            <w:r>
              <w:rPr>
                <w:rFonts w:ascii="Arial" w:hAnsi="Arial" w:cs="Arial"/>
                <w:sz w:val="22"/>
                <w:szCs w:val="22"/>
              </w:rPr>
              <w:t>0.02</w:t>
            </w:r>
          </w:p>
        </w:tc>
        <w:tc>
          <w:tcPr>
            <w:tcW w:w="1931" w:type="dxa"/>
          </w:tcPr>
          <w:p w14:paraId="02BFEEC8" w14:textId="77777777" w:rsidR="005979FB" w:rsidRPr="003177B2" w:rsidRDefault="005979FB" w:rsidP="00433F55">
            <w:pPr>
              <w:spacing w:before="40" w:after="40"/>
              <w:rPr>
                <w:rFonts w:ascii="Arial" w:hAnsi="Arial" w:cs="Arial"/>
                <w:sz w:val="24"/>
                <w:szCs w:val="24"/>
              </w:rPr>
            </w:pPr>
            <w:r w:rsidRPr="005E4884">
              <w:rPr>
                <w:rFonts w:ascii="Arial" w:hAnsi="Arial" w:cs="Arial"/>
                <w:sz w:val="22"/>
                <w:szCs w:val="22"/>
              </w:rPr>
              <w:t xml:space="preserve">Some people who drink water containing hexavalent chromium in excess of the MCL over many years may have </w:t>
            </w:r>
            <w:r w:rsidRPr="005E4884">
              <w:rPr>
                <w:rFonts w:ascii="Arial" w:hAnsi="Arial" w:cs="Arial"/>
                <w:sz w:val="22"/>
                <w:szCs w:val="22"/>
              </w:rPr>
              <w:lastRenderedPageBreak/>
              <w:t>an increased risk of getting cancer.</w:t>
            </w:r>
          </w:p>
        </w:tc>
      </w:tr>
    </w:tbl>
    <w:p w14:paraId="470250B3" w14:textId="77777777" w:rsidR="00076601" w:rsidRDefault="00076601" w:rsidP="00070C22">
      <w:pPr>
        <w:pStyle w:val="Caption"/>
      </w:pPr>
    </w:p>
    <w:p w14:paraId="7CEB1FE7" w14:textId="1143FCE2" w:rsidR="005D3708" w:rsidRPr="00F90A3E" w:rsidRDefault="005D3708" w:rsidP="00070C22">
      <w:pPr>
        <w:pStyle w:val="Caption"/>
      </w:pPr>
      <w:r w:rsidRPr="00F90A3E">
        <w:t xml:space="preserve">Table </w:t>
      </w:r>
      <w:fldSimple w:instr=" SEQ Table \* ARABIC ">
        <w:r w:rsidR="00180EEA">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54A9D1A9" w:rsidR="00086BEB" w:rsidRPr="009D2959" w:rsidRDefault="00076601" w:rsidP="00086BEB">
            <w:pPr>
              <w:spacing w:before="40" w:after="40"/>
              <w:ind w:left="187"/>
              <w:rPr>
                <w:rFonts w:ascii="Arial" w:hAnsi="Arial" w:cs="Arial"/>
                <w:sz w:val="24"/>
                <w:szCs w:val="24"/>
              </w:rPr>
            </w:pPr>
            <w:r>
              <w:rPr>
                <w:rFonts w:ascii="Arial" w:hAnsi="Arial" w:cs="Arial"/>
                <w:sz w:val="24"/>
                <w:szCs w:val="24"/>
              </w:rPr>
              <w:t>Copper (mg/L)</w:t>
            </w:r>
          </w:p>
        </w:tc>
        <w:tc>
          <w:tcPr>
            <w:tcW w:w="1440" w:type="dxa"/>
          </w:tcPr>
          <w:p w14:paraId="3AB56DE9" w14:textId="2D453BEF" w:rsidR="00086BEB" w:rsidRPr="009D2959" w:rsidRDefault="00076601" w:rsidP="00086BEB">
            <w:pPr>
              <w:spacing w:before="40" w:after="40"/>
              <w:rPr>
                <w:rFonts w:ascii="Arial" w:hAnsi="Arial" w:cs="Arial"/>
                <w:sz w:val="24"/>
                <w:szCs w:val="24"/>
              </w:rPr>
            </w:pPr>
            <w:r>
              <w:rPr>
                <w:rFonts w:ascii="Arial" w:hAnsi="Arial" w:cs="Arial"/>
                <w:sz w:val="24"/>
                <w:szCs w:val="24"/>
              </w:rPr>
              <w:t>2018</w:t>
            </w:r>
          </w:p>
        </w:tc>
        <w:tc>
          <w:tcPr>
            <w:tcW w:w="1260" w:type="dxa"/>
          </w:tcPr>
          <w:p w14:paraId="5D465B29" w14:textId="460252FD" w:rsidR="00086BEB" w:rsidRPr="009D2959" w:rsidRDefault="00076601" w:rsidP="006C065B">
            <w:pPr>
              <w:spacing w:before="40" w:after="40"/>
              <w:jc w:val="center"/>
              <w:rPr>
                <w:rFonts w:ascii="Arial" w:hAnsi="Arial" w:cs="Arial"/>
                <w:sz w:val="24"/>
                <w:szCs w:val="24"/>
              </w:rPr>
            </w:pPr>
            <w:r>
              <w:rPr>
                <w:rFonts w:ascii="Arial" w:hAnsi="Arial" w:cs="Arial"/>
                <w:sz w:val="24"/>
                <w:szCs w:val="24"/>
              </w:rPr>
              <w:t>.0084</w:t>
            </w:r>
          </w:p>
        </w:tc>
        <w:tc>
          <w:tcPr>
            <w:tcW w:w="1530" w:type="dxa"/>
          </w:tcPr>
          <w:p w14:paraId="6F2413BA" w14:textId="630B235C" w:rsidR="00086BEB" w:rsidRPr="009D2959" w:rsidRDefault="00076601"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D585F95" w:rsidR="00086BEB" w:rsidRPr="009D2959" w:rsidRDefault="00076601" w:rsidP="00086BEB">
            <w:pPr>
              <w:spacing w:before="40" w:after="40"/>
              <w:rPr>
                <w:rFonts w:ascii="Arial" w:hAnsi="Arial" w:cs="Arial"/>
                <w:sz w:val="24"/>
                <w:szCs w:val="24"/>
              </w:rPr>
            </w:pPr>
            <w:r>
              <w:rPr>
                <w:rFonts w:ascii="Arial" w:hAnsi="Arial" w:cs="Arial"/>
                <w:sz w:val="24"/>
                <w:szCs w:val="24"/>
              </w:rPr>
              <w:t>1</w:t>
            </w:r>
          </w:p>
        </w:tc>
        <w:tc>
          <w:tcPr>
            <w:tcW w:w="1170" w:type="dxa"/>
          </w:tcPr>
          <w:p w14:paraId="188C38E4" w14:textId="18F522F8" w:rsidR="00086BEB" w:rsidRPr="009D2959" w:rsidRDefault="00086BEB" w:rsidP="00086BEB">
            <w:pPr>
              <w:spacing w:before="40" w:after="40"/>
              <w:rPr>
                <w:rFonts w:ascii="Arial" w:hAnsi="Arial" w:cs="Arial"/>
                <w:sz w:val="24"/>
                <w:szCs w:val="24"/>
              </w:rPr>
            </w:pPr>
          </w:p>
        </w:tc>
        <w:tc>
          <w:tcPr>
            <w:tcW w:w="2291" w:type="dxa"/>
          </w:tcPr>
          <w:p w14:paraId="566F303C" w14:textId="69EF4E63" w:rsidR="00086BEB" w:rsidRPr="009D2959" w:rsidRDefault="00076601" w:rsidP="00086BEB">
            <w:pPr>
              <w:spacing w:before="40" w:after="40"/>
              <w:rPr>
                <w:rFonts w:ascii="Arial" w:hAnsi="Arial" w:cs="Arial"/>
                <w:sz w:val="24"/>
                <w:szCs w:val="24"/>
              </w:rPr>
            </w:pPr>
            <w:r>
              <w:rPr>
                <w:rFonts w:ascii="Arial" w:hAnsi="Arial" w:cs="Arial"/>
                <w:sz w:val="24"/>
                <w:szCs w:val="24"/>
              </w:rPr>
              <w:t>E</w:t>
            </w:r>
            <w:r w:rsidRPr="003177B2">
              <w:rPr>
                <w:rFonts w:ascii="Arial" w:hAnsi="Arial" w:cs="Arial"/>
                <w:sz w:val="24"/>
                <w:szCs w:val="24"/>
              </w:rPr>
              <w:t>rosion of natural deposits; leaching from wood preservatives</w:t>
            </w:r>
          </w:p>
        </w:tc>
      </w:tr>
      <w:tr w:rsidR="006C065B" w:rsidRPr="00F90A3E" w14:paraId="43BA6B8D" w14:textId="77777777" w:rsidTr="00640D92">
        <w:trPr>
          <w:trHeight w:val="432"/>
        </w:trPr>
        <w:tc>
          <w:tcPr>
            <w:tcW w:w="2245" w:type="dxa"/>
          </w:tcPr>
          <w:p w14:paraId="581AB298" w14:textId="15BB1AD5" w:rsidR="006C065B" w:rsidRPr="009D2959" w:rsidRDefault="006C065B" w:rsidP="006C065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33EA8844"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72C49EEB" w14:textId="3DD143F5" w:rsidR="006C065B" w:rsidRPr="009D2959" w:rsidRDefault="006C065B" w:rsidP="006C065B">
            <w:pPr>
              <w:spacing w:before="40" w:after="40"/>
              <w:jc w:val="center"/>
              <w:rPr>
                <w:rFonts w:ascii="Arial" w:hAnsi="Arial" w:cs="Arial"/>
                <w:sz w:val="24"/>
                <w:szCs w:val="24"/>
              </w:rPr>
            </w:pPr>
            <w:r>
              <w:rPr>
                <w:rFonts w:ascii="Arial" w:hAnsi="Arial" w:cs="Arial"/>
                <w:sz w:val="24"/>
                <w:szCs w:val="24"/>
              </w:rPr>
              <w:t>75</w:t>
            </w:r>
          </w:p>
        </w:tc>
        <w:tc>
          <w:tcPr>
            <w:tcW w:w="1530" w:type="dxa"/>
          </w:tcPr>
          <w:p w14:paraId="7C11921B" w14:textId="5903214A"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AA95030"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489C42D6" w14:textId="5EC6C7E3" w:rsidR="006C065B" w:rsidRPr="009D2959" w:rsidRDefault="006C065B" w:rsidP="006C065B">
            <w:pPr>
              <w:spacing w:before="40" w:after="40"/>
              <w:rPr>
                <w:rFonts w:ascii="Arial" w:hAnsi="Arial" w:cs="Arial"/>
                <w:sz w:val="24"/>
                <w:szCs w:val="24"/>
              </w:rPr>
            </w:pPr>
          </w:p>
        </w:tc>
        <w:tc>
          <w:tcPr>
            <w:tcW w:w="2291" w:type="dxa"/>
          </w:tcPr>
          <w:p w14:paraId="2DBCEC1A" w14:textId="488EAB5B"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6C065B" w:rsidRPr="00F90A3E" w14:paraId="6A872580" w14:textId="77777777" w:rsidTr="00640D92">
        <w:trPr>
          <w:trHeight w:val="432"/>
        </w:trPr>
        <w:tc>
          <w:tcPr>
            <w:tcW w:w="2245" w:type="dxa"/>
          </w:tcPr>
          <w:p w14:paraId="53123D22" w14:textId="7160844A" w:rsidR="006C065B" w:rsidRPr="009D2959" w:rsidRDefault="006C065B" w:rsidP="006C065B">
            <w:pPr>
              <w:spacing w:before="40" w:after="40"/>
              <w:ind w:left="187"/>
              <w:rPr>
                <w:rFonts w:ascii="Arial" w:hAnsi="Arial" w:cs="Arial"/>
                <w:sz w:val="24"/>
                <w:szCs w:val="24"/>
              </w:rPr>
            </w:pPr>
            <w:r>
              <w:rPr>
                <w:rFonts w:ascii="Arial" w:hAnsi="Arial" w:cs="Arial"/>
                <w:sz w:val="24"/>
                <w:szCs w:val="24"/>
              </w:rPr>
              <w:t>Odor- Threshold (Units)</w:t>
            </w:r>
          </w:p>
        </w:tc>
        <w:tc>
          <w:tcPr>
            <w:tcW w:w="1440" w:type="dxa"/>
          </w:tcPr>
          <w:p w14:paraId="7DC016B1" w14:textId="220C096A"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4D33803B" w14:textId="5C3793FB" w:rsidR="006C065B" w:rsidRPr="009D2959" w:rsidRDefault="006C065B" w:rsidP="006C065B">
            <w:pPr>
              <w:spacing w:before="40" w:after="40"/>
              <w:jc w:val="center"/>
              <w:rPr>
                <w:rFonts w:ascii="Arial" w:hAnsi="Arial" w:cs="Arial"/>
                <w:sz w:val="24"/>
                <w:szCs w:val="24"/>
              </w:rPr>
            </w:pPr>
            <w:r>
              <w:rPr>
                <w:rFonts w:ascii="Arial" w:hAnsi="Arial" w:cs="Arial"/>
                <w:sz w:val="24"/>
                <w:szCs w:val="24"/>
              </w:rPr>
              <w:t>1.2</w:t>
            </w:r>
          </w:p>
        </w:tc>
        <w:tc>
          <w:tcPr>
            <w:tcW w:w="1530" w:type="dxa"/>
          </w:tcPr>
          <w:p w14:paraId="4BCB420E" w14:textId="158FA55B"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FB1FF22" w14:textId="42C74FED" w:rsidR="006C065B" w:rsidRPr="009D2959" w:rsidRDefault="006C065B" w:rsidP="006C065B">
            <w:pPr>
              <w:spacing w:before="40" w:after="40"/>
              <w:rPr>
                <w:rFonts w:ascii="Arial" w:hAnsi="Arial" w:cs="Arial"/>
                <w:sz w:val="24"/>
                <w:szCs w:val="24"/>
              </w:rPr>
            </w:pPr>
            <w:r>
              <w:rPr>
                <w:rFonts w:ascii="Arial" w:hAnsi="Arial" w:cs="Arial"/>
                <w:sz w:val="24"/>
                <w:szCs w:val="24"/>
              </w:rPr>
              <w:t>3</w:t>
            </w:r>
          </w:p>
        </w:tc>
        <w:tc>
          <w:tcPr>
            <w:tcW w:w="1170" w:type="dxa"/>
          </w:tcPr>
          <w:p w14:paraId="7A959257" w14:textId="77777777" w:rsidR="006C065B" w:rsidRPr="009D2959" w:rsidRDefault="006C065B" w:rsidP="006C065B">
            <w:pPr>
              <w:spacing w:before="40" w:after="40"/>
              <w:rPr>
                <w:rFonts w:ascii="Arial" w:hAnsi="Arial" w:cs="Arial"/>
                <w:sz w:val="24"/>
                <w:szCs w:val="24"/>
              </w:rPr>
            </w:pPr>
          </w:p>
        </w:tc>
        <w:tc>
          <w:tcPr>
            <w:tcW w:w="2291" w:type="dxa"/>
          </w:tcPr>
          <w:p w14:paraId="571C0F63" w14:textId="02D306E5"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Naturally-occurring organic materials</w:t>
            </w:r>
          </w:p>
        </w:tc>
      </w:tr>
      <w:tr w:rsidR="006C065B" w:rsidRPr="00F90A3E" w14:paraId="5F4A3191" w14:textId="77777777" w:rsidTr="00640D92">
        <w:trPr>
          <w:trHeight w:val="432"/>
        </w:trPr>
        <w:tc>
          <w:tcPr>
            <w:tcW w:w="2245" w:type="dxa"/>
          </w:tcPr>
          <w:p w14:paraId="316AFB89" w14:textId="2F9AAFEC" w:rsidR="006C065B" w:rsidRPr="009D2959" w:rsidRDefault="006C065B" w:rsidP="006C065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7040819F" w14:textId="56B59BD3" w:rsidR="006C065B" w:rsidRPr="009D2959" w:rsidRDefault="006C065B" w:rsidP="006C065B">
            <w:pPr>
              <w:spacing w:before="40" w:after="40"/>
              <w:rPr>
                <w:rFonts w:ascii="Arial" w:hAnsi="Arial" w:cs="Arial"/>
                <w:sz w:val="24"/>
                <w:szCs w:val="24"/>
              </w:rPr>
            </w:pPr>
            <w:r>
              <w:rPr>
                <w:rFonts w:ascii="Arial" w:hAnsi="Arial" w:cs="Arial"/>
                <w:sz w:val="24"/>
                <w:szCs w:val="24"/>
              </w:rPr>
              <w:t>2019</w:t>
            </w:r>
          </w:p>
        </w:tc>
        <w:tc>
          <w:tcPr>
            <w:tcW w:w="1260" w:type="dxa"/>
          </w:tcPr>
          <w:p w14:paraId="75B99C35" w14:textId="6B1C8637" w:rsidR="006C065B" w:rsidRPr="009D2959" w:rsidRDefault="006C065B" w:rsidP="006C065B">
            <w:pPr>
              <w:spacing w:before="40" w:after="40"/>
              <w:jc w:val="center"/>
              <w:rPr>
                <w:rFonts w:ascii="Arial" w:hAnsi="Arial" w:cs="Arial"/>
                <w:sz w:val="24"/>
                <w:szCs w:val="24"/>
              </w:rPr>
            </w:pPr>
            <w:r>
              <w:rPr>
                <w:rFonts w:ascii="Arial" w:hAnsi="Arial" w:cs="Arial"/>
                <w:sz w:val="24"/>
                <w:szCs w:val="24"/>
              </w:rPr>
              <w:t>920</w:t>
            </w:r>
          </w:p>
        </w:tc>
        <w:tc>
          <w:tcPr>
            <w:tcW w:w="1530" w:type="dxa"/>
          </w:tcPr>
          <w:p w14:paraId="6CAA895F" w14:textId="37A0E372"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656505E8" w14:textId="7F21D308" w:rsidR="006C065B" w:rsidRPr="009D2959" w:rsidRDefault="006C065B" w:rsidP="006C065B">
            <w:pPr>
              <w:spacing w:before="40" w:after="40"/>
              <w:rPr>
                <w:rFonts w:ascii="Arial" w:hAnsi="Arial" w:cs="Arial"/>
                <w:sz w:val="24"/>
                <w:szCs w:val="24"/>
              </w:rPr>
            </w:pPr>
            <w:r>
              <w:rPr>
                <w:rFonts w:ascii="Arial" w:hAnsi="Arial" w:cs="Arial"/>
                <w:sz w:val="24"/>
                <w:szCs w:val="24"/>
              </w:rPr>
              <w:t>1600</w:t>
            </w:r>
          </w:p>
        </w:tc>
        <w:tc>
          <w:tcPr>
            <w:tcW w:w="1170" w:type="dxa"/>
          </w:tcPr>
          <w:p w14:paraId="6FA093FB" w14:textId="77777777" w:rsidR="006C065B" w:rsidRPr="009D2959" w:rsidRDefault="006C065B" w:rsidP="006C065B">
            <w:pPr>
              <w:spacing w:before="40" w:after="40"/>
              <w:rPr>
                <w:rFonts w:ascii="Arial" w:hAnsi="Arial" w:cs="Arial"/>
                <w:sz w:val="24"/>
                <w:szCs w:val="24"/>
              </w:rPr>
            </w:pPr>
          </w:p>
        </w:tc>
        <w:tc>
          <w:tcPr>
            <w:tcW w:w="2291" w:type="dxa"/>
          </w:tcPr>
          <w:p w14:paraId="7E5A0A4D" w14:textId="49713850"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6C065B" w:rsidRPr="00F90A3E" w14:paraId="33F70A45" w14:textId="77777777" w:rsidTr="00640D92">
        <w:trPr>
          <w:trHeight w:val="432"/>
        </w:trPr>
        <w:tc>
          <w:tcPr>
            <w:tcW w:w="2245" w:type="dxa"/>
          </w:tcPr>
          <w:p w14:paraId="1197C556" w14:textId="35847947" w:rsidR="006C065B" w:rsidRPr="009D2959" w:rsidRDefault="006C065B" w:rsidP="006C065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67A37C2" w14:textId="423C0198"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19B9B3D8" w14:textId="50529981" w:rsidR="006C065B" w:rsidRPr="009D2959" w:rsidRDefault="006C065B" w:rsidP="006C065B">
            <w:pPr>
              <w:spacing w:before="40" w:after="40"/>
              <w:jc w:val="center"/>
              <w:rPr>
                <w:rFonts w:ascii="Arial" w:hAnsi="Arial" w:cs="Arial"/>
                <w:sz w:val="24"/>
                <w:szCs w:val="24"/>
              </w:rPr>
            </w:pPr>
            <w:r>
              <w:rPr>
                <w:rFonts w:ascii="Arial" w:hAnsi="Arial" w:cs="Arial"/>
                <w:sz w:val="24"/>
                <w:szCs w:val="24"/>
              </w:rPr>
              <w:t>13</w:t>
            </w:r>
          </w:p>
        </w:tc>
        <w:tc>
          <w:tcPr>
            <w:tcW w:w="1530" w:type="dxa"/>
          </w:tcPr>
          <w:p w14:paraId="043518F3" w14:textId="4BC6E685"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040ACD97" w14:textId="52AACCD9"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2D7DCCE2" w14:textId="77777777" w:rsidR="006C065B" w:rsidRPr="009D2959" w:rsidRDefault="006C065B" w:rsidP="006C065B">
            <w:pPr>
              <w:spacing w:before="40" w:after="40"/>
              <w:rPr>
                <w:rFonts w:ascii="Arial" w:hAnsi="Arial" w:cs="Arial"/>
                <w:sz w:val="24"/>
                <w:szCs w:val="24"/>
              </w:rPr>
            </w:pPr>
          </w:p>
        </w:tc>
        <w:tc>
          <w:tcPr>
            <w:tcW w:w="2291" w:type="dxa"/>
          </w:tcPr>
          <w:p w14:paraId="4E29C853" w14:textId="7557F42A"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6C065B" w:rsidRPr="00F90A3E" w14:paraId="18FA2C38" w14:textId="77777777" w:rsidTr="00640D92">
        <w:trPr>
          <w:trHeight w:val="432"/>
        </w:trPr>
        <w:tc>
          <w:tcPr>
            <w:tcW w:w="2245" w:type="dxa"/>
          </w:tcPr>
          <w:p w14:paraId="39D2E538" w14:textId="496DADE6" w:rsidR="006C065B" w:rsidRPr="009D2959" w:rsidRDefault="006C065B" w:rsidP="006C065B">
            <w:pPr>
              <w:spacing w:before="40" w:after="40"/>
              <w:ind w:left="187"/>
              <w:rPr>
                <w:rFonts w:ascii="Arial" w:hAnsi="Arial" w:cs="Arial"/>
                <w:sz w:val="24"/>
                <w:szCs w:val="24"/>
              </w:rPr>
            </w:pPr>
            <w:r>
              <w:rPr>
                <w:rFonts w:ascii="Arial" w:hAnsi="Arial" w:cs="Arial"/>
                <w:sz w:val="24"/>
                <w:szCs w:val="24"/>
              </w:rPr>
              <w:t>Total Dissolved Solids-TDS (mg/L)</w:t>
            </w:r>
          </w:p>
        </w:tc>
        <w:tc>
          <w:tcPr>
            <w:tcW w:w="1440" w:type="dxa"/>
          </w:tcPr>
          <w:p w14:paraId="6AB05BED" w14:textId="64CEAF84"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0AC370FD" w14:textId="20671A8A" w:rsidR="006C065B" w:rsidRPr="009D2959" w:rsidRDefault="006C065B" w:rsidP="006C065B">
            <w:pPr>
              <w:spacing w:before="40" w:after="40"/>
              <w:jc w:val="center"/>
              <w:rPr>
                <w:rFonts w:ascii="Arial" w:hAnsi="Arial" w:cs="Arial"/>
                <w:sz w:val="24"/>
                <w:szCs w:val="24"/>
              </w:rPr>
            </w:pPr>
            <w:r>
              <w:rPr>
                <w:rFonts w:ascii="Arial" w:hAnsi="Arial" w:cs="Arial"/>
                <w:sz w:val="24"/>
                <w:szCs w:val="24"/>
              </w:rPr>
              <w:t>580</w:t>
            </w:r>
          </w:p>
        </w:tc>
        <w:tc>
          <w:tcPr>
            <w:tcW w:w="1530" w:type="dxa"/>
          </w:tcPr>
          <w:p w14:paraId="06D23DE1" w14:textId="62597C1D"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E727D48" w:rsidR="006C065B" w:rsidRPr="009D2959" w:rsidRDefault="006C065B" w:rsidP="006C065B">
            <w:pPr>
              <w:spacing w:before="40" w:after="40"/>
              <w:rPr>
                <w:rFonts w:ascii="Arial" w:hAnsi="Arial" w:cs="Arial"/>
                <w:sz w:val="24"/>
                <w:szCs w:val="24"/>
              </w:rPr>
            </w:pPr>
            <w:r>
              <w:rPr>
                <w:rFonts w:ascii="Arial" w:hAnsi="Arial" w:cs="Arial"/>
                <w:sz w:val="24"/>
                <w:szCs w:val="24"/>
              </w:rPr>
              <w:t>1000</w:t>
            </w:r>
          </w:p>
        </w:tc>
        <w:tc>
          <w:tcPr>
            <w:tcW w:w="1170" w:type="dxa"/>
          </w:tcPr>
          <w:p w14:paraId="7502C73C" w14:textId="228B550F" w:rsidR="006C065B" w:rsidRPr="009D2959" w:rsidRDefault="006C065B" w:rsidP="006C065B">
            <w:pPr>
              <w:spacing w:before="40" w:after="40"/>
              <w:rPr>
                <w:rFonts w:ascii="Arial" w:hAnsi="Arial" w:cs="Arial"/>
                <w:sz w:val="24"/>
                <w:szCs w:val="24"/>
              </w:rPr>
            </w:pPr>
          </w:p>
        </w:tc>
        <w:tc>
          <w:tcPr>
            <w:tcW w:w="2291" w:type="dxa"/>
          </w:tcPr>
          <w:p w14:paraId="06A23C91" w14:textId="4DC95FC8" w:rsidR="006C065B" w:rsidRPr="006C065B" w:rsidRDefault="006C065B" w:rsidP="006C065B">
            <w:pPr>
              <w:spacing w:before="40" w:after="40"/>
              <w:rPr>
                <w:rFonts w:ascii="Arial" w:hAnsi="Arial" w:cs="Arial"/>
                <w:sz w:val="22"/>
                <w:szCs w:val="22"/>
              </w:rPr>
            </w:pPr>
            <w:r w:rsidRPr="006C065B">
              <w:rPr>
                <w:rFonts w:ascii="Arial" w:hAnsi="Arial" w:cs="Arial"/>
                <w:sz w:val="22"/>
                <w:szCs w:val="22"/>
              </w:rPr>
              <w:t>Runoff/leaching from natural deposits</w:t>
            </w:r>
          </w:p>
        </w:tc>
      </w:tr>
      <w:tr w:rsidR="006C065B" w:rsidRPr="00F90A3E" w14:paraId="66DCAB7C" w14:textId="77777777" w:rsidTr="00640D92">
        <w:trPr>
          <w:trHeight w:val="432"/>
        </w:trPr>
        <w:tc>
          <w:tcPr>
            <w:tcW w:w="2245" w:type="dxa"/>
          </w:tcPr>
          <w:p w14:paraId="7EB8B261" w14:textId="47CB7B73" w:rsidR="006C065B" w:rsidRPr="009D2959" w:rsidRDefault="006C065B" w:rsidP="006C065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0EA039D0" w14:textId="4E95D88C"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33D69CBB" w14:textId="69C44A49" w:rsidR="006C065B" w:rsidRPr="009D2959" w:rsidRDefault="006C065B" w:rsidP="006C065B">
            <w:pPr>
              <w:spacing w:before="40" w:after="40"/>
              <w:jc w:val="center"/>
              <w:rPr>
                <w:rFonts w:ascii="Arial" w:hAnsi="Arial" w:cs="Arial"/>
                <w:sz w:val="24"/>
                <w:szCs w:val="24"/>
              </w:rPr>
            </w:pPr>
            <w:r>
              <w:rPr>
                <w:rFonts w:ascii="Arial" w:hAnsi="Arial" w:cs="Arial"/>
                <w:sz w:val="24"/>
                <w:szCs w:val="24"/>
              </w:rPr>
              <w:t>0.15</w:t>
            </w:r>
          </w:p>
        </w:tc>
        <w:tc>
          <w:tcPr>
            <w:tcW w:w="1530" w:type="dxa"/>
          </w:tcPr>
          <w:p w14:paraId="4B47864D" w14:textId="287D9FF2"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11F8260C" w14:textId="766DD789" w:rsidR="006C065B" w:rsidRPr="009D2959" w:rsidRDefault="006C065B" w:rsidP="006C065B">
            <w:pPr>
              <w:spacing w:before="40" w:after="40"/>
              <w:rPr>
                <w:rFonts w:ascii="Arial" w:hAnsi="Arial" w:cs="Arial"/>
                <w:sz w:val="24"/>
                <w:szCs w:val="24"/>
              </w:rPr>
            </w:pPr>
            <w:r>
              <w:rPr>
                <w:rFonts w:ascii="Arial" w:hAnsi="Arial" w:cs="Arial"/>
                <w:sz w:val="24"/>
                <w:szCs w:val="24"/>
              </w:rPr>
              <w:t>5</w:t>
            </w:r>
          </w:p>
        </w:tc>
        <w:tc>
          <w:tcPr>
            <w:tcW w:w="1170" w:type="dxa"/>
          </w:tcPr>
          <w:p w14:paraId="77D84750" w14:textId="77777777" w:rsidR="006C065B" w:rsidRPr="009D2959" w:rsidRDefault="006C065B" w:rsidP="006C065B">
            <w:pPr>
              <w:spacing w:before="40" w:after="40"/>
              <w:rPr>
                <w:rFonts w:ascii="Arial" w:hAnsi="Arial" w:cs="Arial"/>
                <w:sz w:val="24"/>
                <w:szCs w:val="24"/>
              </w:rPr>
            </w:pPr>
          </w:p>
        </w:tc>
        <w:tc>
          <w:tcPr>
            <w:tcW w:w="2291" w:type="dxa"/>
          </w:tcPr>
          <w:p w14:paraId="3F34C7AA" w14:textId="76C352D6" w:rsidR="006C065B" w:rsidRPr="009D2959" w:rsidRDefault="006C065B" w:rsidP="006C065B">
            <w:pPr>
              <w:spacing w:before="40" w:after="40"/>
              <w:rPr>
                <w:rFonts w:ascii="Arial" w:hAnsi="Arial" w:cs="Arial"/>
                <w:sz w:val="24"/>
                <w:szCs w:val="24"/>
              </w:rPr>
            </w:pPr>
            <w:r>
              <w:rPr>
                <w:rFonts w:ascii="Arial" w:hAnsi="Arial" w:cs="Arial"/>
                <w:sz w:val="24"/>
                <w:szCs w:val="24"/>
              </w:rPr>
              <w:t>Soil runoff</w:t>
            </w:r>
          </w:p>
        </w:tc>
      </w:tr>
      <w:tr w:rsidR="006C065B" w:rsidRPr="00F90A3E" w14:paraId="302D3A99" w14:textId="77777777" w:rsidTr="00640D92">
        <w:trPr>
          <w:trHeight w:val="432"/>
        </w:trPr>
        <w:tc>
          <w:tcPr>
            <w:tcW w:w="2245" w:type="dxa"/>
          </w:tcPr>
          <w:p w14:paraId="62C7DBA5" w14:textId="40E41030" w:rsidR="006C065B" w:rsidRPr="009D2959" w:rsidRDefault="006C065B" w:rsidP="006C065B">
            <w:pPr>
              <w:spacing w:before="40" w:after="40"/>
              <w:ind w:left="187"/>
              <w:rPr>
                <w:rFonts w:ascii="Arial" w:hAnsi="Arial" w:cs="Arial"/>
                <w:sz w:val="24"/>
                <w:szCs w:val="24"/>
              </w:rPr>
            </w:pPr>
            <w:r>
              <w:rPr>
                <w:rFonts w:ascii="Arial" w:hAnsi="Arial" w:cs="Arial"/>
                <w:sz w:val="24"/>
                <w:szCs w:val="24"/>
              </w:rPr>
              <w:t>Foaming Agents - MBAS (ug/L)</w:t>
            </w:r>
          </w:p>
        </w:tc>
        <w:tc>
          <w:tcPr>
            <w:tcW w:w="1440" w:type="dxa"/>
          </w:tcPr>
          <w:p w14:paraId="28422900" w14:textId="2689206E" w:rsidR="006C065B" w:rsidRPr="009D2959" w:rsidRDefault="006C065B" w:rsidP="006C065B">
            <w:pPr>
              <w:spacing w:before="40" w:after="40"/>
              <w:rPr>
                <w:rFonts w:ascii="Arial" w:hAnsi="Arial" w:cs="Arial"/>
                <w:sz w:val="24"/>
                <w:szCs w:val="24"/>
              </w:rPr>
            </w:pPr>
            <w:r>
              <w:rPr>
                <w:rFonts w:ascii="Arial" w:hAnsi="Arial" w:cs="Arial"/>
                <w:sz w:val="24"/>
                <w:szCs w:val="24"/>
              </w:rPr>
              <w:t>2018</w:t>
            </w:r>
          </w:p>
        </w:tc>
        <w:tc>
          <w:tcPr>
            <w:tcW w:w="1260" w:type="dxa"/>
          </w:tcPr>
          <w:p w14:paraId="0D2BB999" w14:textId="2CF53412" w:rsidR="006C065B" w:rsidRPr="009D2959" w:rsidRDefault="006C065B" w:rsidP="006C065B">
            <w:pPr>
              <w:spacing w:before="40" w:after="40"/>
              <w:jc w:val="center"/>
              <w:rPr>
                <w:rFonts w:ascii="Arial" w:hAnsi="Arial" w:cs="Arial"/>
                <w:sz w:val="24"/>
                <w:szCs w:val="24"/>
              </w:rPr>
            </w:pPr>
            <w:r>
              <w:rPr>
                <w:rFonts w:ascii="Arial" w:hAnsi="Arial" w:cs="Arial"/>
                <w:sz w:val="24"/>
                <w:szCs w:val="24"/>
              </w:rPr>
              <w:t>63</w:t>
            </w:r>
          </w:p>
        </w:tc>
        <w:tc>
          <w:tcPr>
            <w:tcW w:w="1530" w:type="dxa"/>
          </w:tcPr>
          <w:p w14:paraId="617BD8D4" w14:textId="5B03727C"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673A2A55" w14:textId="6B10A5F9"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3D76FF9B" w14:textId="77777777" w:rsidR="006C065B" w:rsidRPr="009D2959" w:rsidRDefault="006C065B" w:rsidP="006C065B">
            <w:pPr>
              <w:spacing w:before="40" w:after="40"/>
              <w:rPr>
                <w:rFonts w:ascii="Arial" w:hAnsi="Arial" w:cs="Arial"/>
                <w:sz w:val="24"/>
                <w:szCs w:val="24"/>
              </w:rPr>
            </w:pPr>
          </w:p>
        </w:tc>
        <w:tc>
          <w:tcPr>
            <w:tcW w:w="2291" w:type="dxa"/>
          </w:tcPr>
          <w:p w14:paraId="1938B966" w14:textId="7A19BAE8"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Municipal and industrial waste discharges</w:t>
            </w:r>
          </w:p>
        </w:tc>
      </w:tr>
    </w:tbl>
    <w:p w14:paraId="43E2AF96" w14:textId="65DA0171" w:rsidR="006C065B" w:rsidRPr="003177B2" w:rsidRDefault="006C065B" w:rsidP="006C065B">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A6365E" w:rsidRPr="003177B2">
        <w:rPr>
          <w:rFonts w:ascii="Arial" w:hAnsi="Arial" w:cs="Arial"/>
          <w:sz w:val="24"/>
          <w:szCs w:val="24"/>
        </w:rPr>
        <w:t>based on</w:t>
      </w:r>
      <w:r w:rsidRPr="003177B2">
        <w:rPr>
          <w:rFonts w:ascii="Arial" w:hAnsi="Arial" w:cs="Arial"/>
          <w:sz w:val="24"/>
          <w:szCs w:val="24"/>
        </w:rPr>
        <w:t xml:space="preserve"> aesthetic concerns. </w:t>
      </w:r>
    </w:p>
    <w:p w14:paraId="6A76F557" w14:textId="77777777" w:rsidR="006C065B" w:rsidRPr="003177B2" w:rsidRDefault="006C065B" w:rsidP="006C065B">
      <w:pPr>
        <w:rPr>
          <w:rFonts w:ascii="Arial" w:hAnsi="Arial" w:cs="Arial"/>
          <w:sz w:val="24"/>
          <w:szCs w:val="24"/>
        </w:rPr>
      </w:pPr>
    </w:p>
    <w:p w14:paraId="5F72DA1A" w14:textId="77777777" w:rsidR="00F86402" w:rsidRPr="005162DE" w:rsidRDefault="00F86402" w:rsidP="00F86402">
      <w:pPr>
        <w:pStyle w:val="Caption"/>
        <w:widowControl w:val="0"/>
      </w:pPr>
      <w:r w:rsidRPr="005162DE">
        <w:lastRenderedPageBreak/>
        <w:t xml:space="preserve">Table </w:t>
      </w:r>
      <w:fldSimple w:instr=" SEQ Table \* ARABIC ">
        <w:r>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F86402" w:rsidRPr="005162DE" w14:paraId="49A09842" w14:textId="77777777" w:rsidTr="00D963AB">
        <w:trPr>
          <w:trHeight w:val="440"/>
        </w:trPr>
        <w:tc>
          <w:tcPr>
            <w:tcW w:w="2245" w:type="dxa"/>
          </w:tcPr>
          <w:p w14:paraId="54260883"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2216719"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67D1E4B"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90018E2"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3C776AF"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620F695" w14:textId="77777777" w:rsidR="00F86402" w:rsidRPr="005162DE" w:rsidRDefault="00F86402" w:rsidP="00D963AB">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86402" w:rsidRPr="005162DE" w14:paraId="786B8B1F" w14:textId="77777777" w:rsidTr="00D963AB">
        <w:trPr>
          <w:trHeight w:val="432"/>
        </w:trPr>
        <w:tc>
          <w:tcPr>
            <w:tcW w:w="2245" w:type="dxa"/>
          </w:tcPr>
          <w:p w14:paraId="2314EABD" w14:textId="77777777" w:rsidR="00F86402" w:rsidRPr="005162DE" w:rsidRDefault="00F86402" w:rsidP="00D963AB">
            <w:pPr>
              <w:spacing w:before="40" w:after="40"/>
              <w:rPr>
                <w:rFonts w:ascii="Arial" w:hAnsi="Arial" w:cs="Arial"/>
                <w:sz w:val="24"/>
                <w:szCs w:val="24"/>
              </w:rPr>
            </w:pPr>
            <w:proofErr w:type="spellStart"/>
            <w:r w:rsidRPr="003177B2">
              <w:rPr>
                <w:rFonts w:ascii="Arial" w:hAnsi="Arial" w:cs="Arial"/>
                <w:sz w:val="24"/>
                <w:szCs w:val="32"/>
                <w:lang w:val="fr-CA"/>
              </w:rPr>
              <w:t>Perfluorooctanesulfonic</w:t>
            </w:r>
            <w:proofErr w:type="spellEnd"/>
            <w:r w:rsidRPr="003177B2">
              <w:rPr>
                <w:rFonts w:ascii="Arial" w:hAnsi="Arial" w:cs="Arial"/>
                <w:sz w:val="24"/>
                <w:szCs w:val="32"/>
                <w:lang w:val="fr-CA"/>
              </w:rPr>
              <w:t xml:space="preserve"> Acid [PFOS]</w:t>
            </w:r>
            <w:r>
              <w:rPr>
                <w:rFonts w:ascii="Arial" w:hAnsi="Arial" w:cs="Arial"/>
                <w:sz w:val="24"/>
                <w:szCs w:val="32"/>
                <w:lang w:val="fr-CA"/>
              </w:rPr>
              <w:t xml:space="preserve">- </w:t>
            </w:r>
            <w:proofErr w:type="spellStart"/>
            <w:r>
              <w:rPr>
                <w:rFonts w:ascii="Arial" w:hAnsi="Arial" w:cs="Arial"/>
                <w:sz w:val="24"/>
                <w:szCs w:val="32"/>
                <w:lang w:val="fr-CA"/>
              </w:rPr>
              <w:t>ng</w:t>
            </w:r>
            <w:proofErr w:type="spellEnd"/>
            <w:r>
              <w:rPr>
                <w:rFonts w:ascii="Arial" w:hAnsi="Arial" w:cs="Arial"/>
                <w:sz w:val="24"/>
                <w:szCs w:val="32"/>
                <w:lang w:val="fr-CA"/>
              </w:rPr>
              <w:t>/L</w:t>
            </w:r>
          </w:p>
        </w:tc>
        <w:tc>
          <w:tcPr>
            <w:tcW w:w="1440" w:type="dxa"/>
          </w:tcPr>
          <w:p w14:paraId="747E20B6"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2025</w:t>
            </w:r>
          </w:p>
        </w:tc>
        <w:tc>
          <w:tcPr>
            <w:tcW w:w="1350" w:type="dxa"/>
          </w:tcPr>
          <w:p w14:paraId="25B9CDF8" w14:textId="29BA1613" w:rsidR="00F86402" w:rsidRPr="005162DE" w:rsidRDefault="00F86402" w:rsidP="00D963AB">
            <w:pPr>
              <w:spacing w:before="40" w:after="40"/>
              <w:jc w:val="center"/>
              <w:rPr>
                <w:rFonts w:ascii="Arial" w:hAnsi="Arial" w:cs="Arial"/>
                <w:sz w:val="24"/>
                <w:szCs w:val="24"/>
              </w:rPr>
            </w:pPr>
            <w:r>
              <w:rPr>
                <w:rFonts w:ascii="Arial" w:hAnsi="Arial" w:cs="Arial"/>
                <w:sz w:val="24"/>
                <w:szCs w:val="24"/>
              </w:rPr>
              <w:t>2</w:t>
            </w:r>
            <w:r w:rsidR="009C5CC2">
              <w:rPr>
                <w:rFonts w:ascii="Arial" w:hAnsi="Arial" w:cs="Arial"/>
                <w:sz w:val="24"/>
                <w:szCs w:val="24"/>
              </w:rPr>
              <w:t>.46</w:t>
            </w:r>
          </w:p>
        </w:tc>
        <w:tc>
          <w:tcPr>
            <w:tcW w:w="1530" w:type="dxa"/>
          </w:tcPr>
          <w:p w14:paraId="641F73A4" w14:textId="0057354A" w:rsidR="00F86402" w:rsidRPr="005162DE" w:rsidRDefault="00E53A25" w:rsidP="00D963AB">
            <w:pPr>
              <w:spacing w:before="40" w:after="40"/>
              <w:jc w:val="center"/>
              <w:rPr>
                <w:rFonts w:ascii="Arial" w:hAnsi="Arial" w:cs="Arial"/>
                <w:sz w:val="24"/>
                <w:szCs w:val="24"/>
              </w:rPr>
            </w:pPr>
            <w:r>
              <w:rPr>
                <w:rFonts w:ascii="Arial" w:hAnsi="Arial" w:cs="Arial"/>
                <w:sz w:val="24"/>
                <w:szCs w:val="24"/>
              </w:rPr>
              <w:t>2.3</w:t>
            </w:r>
            <w:r w:rsidR="00F86402">
              <w:rPr>
                <w:rFonts w:ascii="Arial" w:hAnsi="Arial" w:cs="Arial"/>
                <w:sz w:val="24"/>
                <w:szCs w:val="24"/>
              </w:rPr>
              <w:t xml:space="preserve"> </w:t>
            </w:r>
            <w:r>
              <w:rPr>
                <w:rFonts w:ascii="Arial" w:hAnsi="Arial" w:cs="Arial"/>
                <w:sz w:val="24"/>
                <w:szCs w:val="24"/>
              </w:rPr>
              <w:t>–</w:t>
            </w:r>
            <w:r w:rsidR="00F86402">
              <w:rPr>
                <w:rFonts w:ascii="Arial" w:hAnsi="Arial" w:cs="Arial"/>
                <w:sz w:val="24"/>
                <w:szCs w:val="24"/>
              </w:rPr>
              <w:t xml:space="preserve"> </w:t>
            </w:r>
            <w:r>
              <w:rPr>
                <w:rFonts w:ascii="Arial" w:hAnsi="Arial" w:cs="Arial"/>
                <w:sz w:val="24"/>
                <w:szCs w:val="24"/>
              </w:rPr>
              <w:t>2.7</w:t>
            </w:r>
          </w:p>
        </w:tc>
        <w:tc>
          <w:tcPr>
            <w:tcW w:w="1800" w:type="dxa"/>
          </w:tcPr>
          <w:p w14:paraId="25A43E89"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6.5</w:t>
            </w:r>
          </w:p>
        </w:tc>
        <w:tc>
          <w:tcPr>
            <w:tcW w:w="2471" w:type="dxa"/>
          </w:tcPr>
          <w:p w14:paraId="28FFCD16" w14:textId="77777777" w:rsidR="00F86402" w:rsidRPr="005162DE" w:rsidRDefault="00F86402" w:rsidP="00D963AB">
            <w:pPr>
              <w:spacing w:before="40" w:after="40"/>
              <w:rPr>
                <w:rFonts w:ascii="Arial" w:hAnsi="Arial" w:cs="Arial"/>
                <w:sz w:val="24"/>
                <w:szCs w:val="24"/>
              </w:rPr>
            </w:pPr>
            <w:proofErr w:type="spellStart"/>
            <w:r w:rsidRPr="003177B2">
              <w:rPr>
                <w:rFonts w:ascii="Arial" w:hAnsi="Arial" w:cs="Arial"/>
                <w:sz w:val="24"/>
                <w:szCs w:val="32"/>
              </w:rPr>
              <w:t>Perfluorooctanesulfonic</w:t>
            </w:r>
            <w:proofErr w:type="spellEnd"/>
            <w:r w:rsidRPr="003177B2">
              <w:rPr>
                <w:rFonts w:ascii="Arial" w:hAnsi="Arial" w:cs="Arial"/>
                <w:sz w:val="24"/>
                <w:szCs w:val="32"/>
              </w:rPr>
              <w:t xml:space="preserve"> acid exposures resulted in immune suppression and cancer in laboratory animals.</w:t>
            </w:r>
          </w:p>
        </w:tc>
      </w:tr>
      <w:tr w:rsidR="00F86402" w:rsidRPr="005162DE" w14:paraId="23938C03" w14:textId="77777777" w:rsidTr="00D963AB">
        <w:trPr>
          <w:trHeight w:val="432"/>
        </w:trPr>
        <w:tc>
          <w:tcPr>
            <w:tcW w:w="2245" w:type="dxa"/>
          </w:tcPr>
          <w:p w14:paraId="50C52510" w14:textId="77777777" w:rsidR="00F86402" w:rsidRPr="005162DE" w:rsidRDefault="00F86402" w:rsidP="00D963AB">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w:t>
            </w:r>
            <w:proofErr w:type="spellStart"/>
            <w:r w:rsidRPr="00F07DF7">
              <w:rPr>
                <w:rFonts w:ascii="Arial" w:hAnsi="Arial" w:cs="Arial"/>
                <w:sz w:val="24"/>
                <w:szCs w:val="24"/>
              </w:rPr>
              <w:t>PFHxS</w:t>
            </w:r>
            <w:proofErr w:type="spellEnd"/>
            <w:r w:rsidRPr="00F07DF7">
              <w:rPr>
                <w:rFonts w:ascii="Arial" w:hAnsi="Arial" w:cs="Arial"/>
                <w:sz w:val="24"/>
                <w:szCs w:val="24"/>
              </w:rPr>
              <w:t>]</w:t>
            </w:r>
            <w:r>
              <w:rPr>
                <w:rFonts w:ascii="Arial" w:hAnsi="Arial" w:cs="Arial"/>
                <w:sz w:val="24"/>
                <w:szCs w:val="24"/>
              </w:rPr>
              <w:t>- ng/L</w:t>
            </w:r>
          </w:p>
        </w:tc>
        <w:tc>
          <w:tcPr>
            <w:tcW w:w="1440" w:type="dxa"/>
          </w:tcPr>
          <w:p w14:paraId="362BB9F2"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2025</w:t>
            </w:r>
          </w:p>
        </w:tc>
        <w:tc>
          <w:tcPr>
            <w:tcW w:w="1350" w:type="dxa"/>
          </w:tcPr>
          <w:p w14:paraId="4689384E" w14:textId="2336C846" w:rsidR="00F86402" w:rsidRPr="005162DE" w:rsidRDefault="00504B40" w:rsidP="00D963AB">
            <w:pPr>
              <w:spacing w:before="40" w:after="40"/>
              <w:jc w:val="center"/>
              <w:rPr>
                <w:rFonts w:ascii="Arial" w:hAnsi="Arial" w:cs="Arial"/>
                <w:sz w:val="24"/>
                <w:szCs w:val="24"/>
              </w:rPr>
            </w:pPr>
            <w:r>
              <w:rPr>
                <w:rFonts w:ascii="Arial" w:hAnsi="Arial" w:cs="Arial"/>
                <w:sz w:val="24"/>
                <w:szCs w:val="24"/>
              </w:rPr>
              <w:t>5.26</w:t>
            </w:r>
          </w:p>
        </w:tc>
        <w:tc>
          <w:tcPr>
            <w:tcW w:w="1530" w:type="dxa"/>
          </w:tcPr>
          <w:p w14:paraId="1941D571" w14:textId="3196AA97" w:rsidR="00F86402" w:rsidRPr="005162DE" w:rsidRDefault="00E53A25" w:rsidP="00D963AB">
            <w:pPr>
              <w:spacing w:before="40" w:after="40"/>
              <w:jc w:val="center"/>
              <w:rPr>
                <w:rFonts w:ascii="Arial" w:hAnsi="Arial" w:cs="Arial"/>
                <w:sz w:val="24"/>
                <w:szCs w:val="24"/>
              </w:rPr>
            </w:pPr>
            <w:r>
              <w:rPr>
                <w:rFonts w:ascii="Arial" w:hAnsi="Arial" w:cs="Arial"/>
                <w:sz w:val="24"/>
                <w:szCs w:val="24"/>
              </w:rPr>
              <w:t>5.1</w:t>
            </w:r>
            <w:r w:rsidR="00F86402">
              <w:rPr>
                <w:rFonts w:ascii="Arial" w:hAnsi="Arial" w:cs="Arial"/>
                <w:sz w:val="24"/>
                <w:szCs w:val="24"/>
              </w:rPr>
              <w:t xml:space="preserve"> </w:t>
            </w:r>
            <w:r w:rsidR="00504B40">
              <w:rPr>
                <w:rFonts w:ascii="Arial" w:hAnsi="Arial" w:cs="Arial"/>
                <w:sz w:val="24"/>
                <w:szCs w:val="24"/>
              </w:rPr>
              <w:t>–</w:t>
            </w:r>
            <w:r w:rsidR="00F86402">
              <w:rPr>
                <w:rFonts w:ascii="Arial" w:hAnsi="Arial" w:cs="Arial"/>
                <w:sz w:val="24"/>
                <w:szCs w:val="24"/>
              </w:rPr>
              <w:t xml:space="preserve"> </w:t>
            </w:r>
            <w:r w:rsidR="00504B40">
              <w:rPr>
                <w:rFonts w:ascii="Arial" w:hAnsi="Arial" w:cs="Arial"/>
                <w:sz w:val="24"/>
                <w:szCs w:val="24"/>
              </w:rPr>
              <w:t>5.5</w:t>
            </w:r>
          </w:p>
        </w:tc>
        <w:tc>
          <w:tcPr>
            <w:tcW w:w="1800" w:type="dxa"/>
          </w:tcPr>
          <w:p w14:paraId="0DA60002"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3</w:t>
            </w:r>
          </w:p>
        </w:tc>
        <w:tc>
          <w:tcPr>
            <w:tcW w:w="2471" w:type="dxa"/>
          </w:tcPr>
          <w:p w14:paraId="345B09CB" w14:textId="77777777" w:rsidR="00F86402" w:rsidRPr="005162DE" w:rsidRDefault="00F86402" w:rsidP="00D963AB">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exposures resulted in decreased total thyroid hormone in male rats.</w:t>
            </w:r>
          </w:p>
        </w:tc>
      </w:tr>
      <w:tr w:rsidR="00F86402" w:rsidRPr="005162DE" w14:paraId="2FF8AB40" w14:textId="77777777" w:rsidTr="00D963AB">
        <w:trPr>
          <w:trHeight w:val="432"/>
        </w:trPr>
        <w:tc>
          <w:tcPr>
            <w:tcW w:w="2245" w:type="dxa"/>
          </w:tcPr>
          <w:p w14:paraId="6E6F0BB4" w14:textId="77777777" w:rsidR="00F86402" w:rsidRPr="005162DE" w:rsidRDefault="00F86402" w:rsidP="00D963AB">
            <w:pPr>
              <w:spacing w:before="40" w:after="40"/>
              <w:rPr>
                <w:rFonts w:ascii="Arial" w:hAnsi="Arial" w:cs="Arial"/>
                <w:sz w:val="24"/>
                <w:szCs w:val="24"/>
              </w:rPr>
            </w:pPr>
            <w:r w:rsidRPr="00E00ABD">
              <w:rPr>
                <w:rFonts w:ascii="Arial" w:hAnsi="Arial" w:cs="Arial"/>
                <w:sz w:val="24"/>
                <w:szCs w:val="32"/>
                <w:lang w:val="fr-CA"/>
              </w:rPr>
              <w:t xml:space="preserve">Perfluorobutane </w:t>
            </w:r>
            <w:proofErr w:type="spellStart"/>
            <w:r w:rsidRPr="00E00ABD">
              <w:rPr>
                <w:rFonts w:ascii="Arial" w:hAnsi="Arial" w:cs="Arial"/>
                <w:sz w:val="24"/>
                <w:szCs w:val="32"/>
                <w:lang w:val="fr-CA"/>
              </w:rPr>
              <w:t>sulfonic</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acid</w:t>
            </w:r>
            <w:proofErr w:type="spellEnd"/>
            <w:r w:rsidRPr="00E00ABD">
              <w:rPr>
                <w:rFonts w:ascii="Arial" w:hAnsi="Arial" w:cs="Arial"/>
                <w:sz w:val="24"/>
                <w:szCs w:val="32"/>
                <w:lang w:val="fr-CA"/>
              </w:rPr>
              <w:t xml:space="preserve"> (PFBS)</w:t>
            </w:r>
            <w:r>
              <w:rPr>
                <w:rFonts w:ascii="Arial" w:hAnsi="Arial" w:cs="Arial"/>
                <w:sz w:val="24"/>
                <w:szCs w:val="32"/>
                <w:lang w:val="fr-CA"/>
              </w:rPr>
              <w:t xml:space="preserve">- </w:t>
            </w:r>
            <w:proofErr w:type="spellStart"/>
            <w:r>
              <w:rPr>
                <w:rFonts w:ascii="Arial" w:hAnsi="Arial" w:cs="Arial"/>
                <w:sz w:val="24"/>
                <w:szCs w:val="32"/>
                <w:lang w:val="fr-CA"/>
              </w:rPr>
              <w:t>ng</w:t>
            </w:r>
            <w:proofErr w:type="spellEnd"/>
            <w:r>
              <w:rPr>
                <w:rFonts w:ascii="Arial" w:hAnsi="Arial" w:cs="Arial"/>
                <w:sz w:val="24"/>
                <w:szCs w:val="32"/>
                <w:lang w:val="fr-CA"/>
              </w:rPr>
              <w:t>/L</w:t>
            </w:r>
          </w:p>
        </w:tc>
        <w:tc>
          <w:tcPr>
            <w:tcW w:w="1440" w:type="dxa"/>
          </w:tcPr>
          <w:p w14:paraId="3520F692"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2025</w:t>
            </w:r>
          </w:p>
        </w:tc>
        <w:tc>
          <w:tcPr>
            <w:tcW w:w="1350" w:type="dxa"/>
          </w:tcPr>
          <w:p w14:paraId="4CA01462" w14:textId="1F1DDEAA" w:rsidR="00F86402" w:rsidRPr="005162DE" w:rsidRDefault="006F0D77" w:rsidP="00D963AB">
            <w:pPr>
              <w:spacing w:before="40" w:after="40"/>
              <w:jc w:val="center"/>
              <w:rPr>
                <w:rFonts w:ascii="Arial" w:hAnsi="Arial" w:cs="Arial"/>
                <w:sz w:val="24"/>
                <w:szCs w:val="24"/>
              </w:rPr>
            </w:pPr>
            <w:r>
              <w:rPr>
                <w:rFonts w:ascii="Arial" w:hAnsi="Arial" w:cs="Arial"/>
                <w:sz w:val="24"/>
                <w:szCs w:val="24"/>
              </w:rPr>
              <w:t>2.1</w:t>
            </w:r>
          </w:p>
        </w:tc>
        <w:tc>
          <w:tcPr>
            <w:tcW w:w="1530" w:type="dxa"/>
          </w:tcPr>
          <w:p w14:paraId="343AC92C" w14:textId="1BE6EB23" w:rsidR="00F86402" w:rsidRPr="005162DE" w:rsidRDefault="006F0D77" w:rsidP="00D963AB">
            <w:pPr>
              <w:spacing w:before="40" w:after="40"/>
              <w:jc w:val="center"/>
              <w:rPr>
                <w:rFonts w:ascii="Arial" w:hAnsi="Arial" w:cs="Arial"/>
                <w:sz w:val="24"/>
                <w:szCs w:val="24"/>
              </w:rPr>
            </w:pPr>
            <w:r>
              <w:rPr>
                <w:rFonts w:ascii="Arial" w:hAnsi="Arial" w:cs="Arial"/>
                <w:sz w:val="24"/>
                <w:szCs w:val="24"/>
              </w:rPr>
              <w:t>2.0</w:t>
            </w:r>
            <w:r w:rsidR="00F86402">
              <w:rPr>
                <w:rFonts w:ascii="Arial" w:hAnsi="Arial" w:cs="Arial"/>
                <w:sz w:val="24"/>
                <w:szCs w:val="24"/>
              </w:rPr>
              <w:t xml:space="preserve"> </w:t>
            </w:r>
            <w:r>
              <w:rPr>
                <w:rFonts w:ascii="Arial" w:hAnsi="Arial" w:cs="Arial"/>
                <w:sz w:val="24"/>
                <w:szCs w:val="24"/>
              </w:rPr>
              <w:t>–</w:t>
            </w:r>
            <w:r w:rsidR="00F86402">
              <w:rPr>
                <w:rFonts w:ascii="Arial" w:hAnsi="Arial" w:cs="Arial"/>
                <w:sz w:val="24"/>
                <w:szCs w:val="24"/>
              </w:rPr>
              <w:t xml:space="preserve"> </w:t>
            </w:r>
            <w:r>
              <w:rPr>
                <w:rFonts w:ascii="Arial" w:hAnsi="Arial" w:cs="Arial"/>
                <w:sz w:val="24"/>
                <w:szCs w:val="24"/>
              </w:rPr>
              <w:t>2.2</w:t>
            </w:r>
          </w:p>
        </w:tc>
        <w:tc>
          <w:tcPr>
            <w:tcW w:w="1800" w:type="dxa"/>
          </w:tcPr>
          <w:p w14:paraId="4E446118" w14:textId="77777777" w:rsidR="00F86402" w:rsidRPr="005162DE" w:rsidRDefault="00F86402" w:rsidP="00D963AB">
            <w:pPr>
              <w:spacing w:before="40" w:after="40"/>
              <w:jc w:val="center"/>
              <w:rPr>
                <w:rFonts w:ascii="Arial" w:hAnsi="Arial" w:cs="Arial"/>
                <w:sz w:val="24"/>
                <w:szCs w:val="24"/>
              </w:rPr>
            </w:pPr>
            <w:r>
              <w:rPr>
                <w:rFonts w:ascii="Arial" w:hAnsi="Arial" w:cs="Arial"/>
                <w:sz w:val="24"/>
                <w:szCs w:val="24"/>
              </w:rPr>
              <w:t>500</w:t>
            </w:r>
          </w:p>
        </w:tc>
        <w:tc>
          <w:tcPr>
            <w:tcW w:w="2471" w:type="dxa"/>
          </w:tcPr>
          <w:p w14:paraId="304DB3D4" w14:textId="77777777" w:rsidR="00F86402" w:rsidRPr="005162DE" w:rsidRDefault="00F86402" w:rsidP="00D963AB">
            <w:pPr>
              <w:spacing w:before="40" w:after="40"/>
              <w:rPr>
                <w:rFonts w:ascii="Arial" w:hAnsi="Arial" w:cs="Arial"/>
                <w:sz w:val="24"/>
                <w:szCs w:val="24"/>
              </w:rPr>
            </w:pPr>
            <w:proofErr w:type="spellStart"/>
            <w:r w:rsidRPr="00E00ABD">
              <w:rPr>
                <w:rFonts w:ascii="Arial" w:hAnsi="Arial" w:cs="Arial"/>
                <w:sz w:val="24"/>
                <w:szCs w:val="40"/>
              </w:rPr>
              <w:t>Perfluorobutane</w:t>
            </w:r>
            <w:proofErr w:type="spellEnd"/>
            <w:r w:rsidRPr="00E00ABD">
              <w:rPr>
                <w:rFonts w:ascii="Arial" w:hAnsi="Arial" w:cs="Arial"/>
                <w:sz w:val="24"/>
                <w:szCs w:val="40"/>
              </w:rPr>
              <w:t xml:space="preserve"> sulfonic acid exposures resulted in decreased thyroid hormone in pregnant female mice.</w:t>
            </w:r>
          </w:p>
        </w:tc>
      </w:tr>
    </w:tbl>
    <w:p w14:paraId="321EF4DE" w14:textId="1CF20D19" w:rsidR="006C065B" w:rsidRDefault="006C065B" w:rsidP="00875407">
      <w:pPr>
        <w:pStyle w:val="Caption"/>
        <w:widowControl w:val="0"/>
      </w:pPr>
    </w:p>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6295E50B" w14:textId="69941815" w:rsidR="00F753D6" w:rsidRDefault="0020216E" w:rsidP="006C065B">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C065B">
        <w:rPr>
          <w:rFonts w:ascii="Arial" w:hAnsi="Arial" w:cs="Arial"/>
          <w:sz w:val="24"/>
          <w:szCs w:val="24"/>
          <w:u w:val="single"/>
        </w:rPr>
        <w:t>Horizon Lane Water System</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w:t>
      </w:r>
      <w:r w:rsidRPr="00F753D6">
        <w:rPr>
          <w:rFonts w:ascii="Arial" w:hAnsi="Arial" w:cs="Arial"/>
          <w:sz w:val="24"/>
          <w:szCs w:val="24"/>
        </w:rPr>
        <w:lastRenderedPageBreak/>
        <w:t>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r w:rsidR="00F753D6" w:rsidRPr="00F753D6">
        <w:rPr>
          <w:rFonts w:ascii="Arial" w:hAnsi="Arial" w:cs="Arial"/>
          <w:sz w:val="24"/>
          <w:szCs w:val="24"/>
        </w:rPr>
        <w:t xml:space="preserve"> </w:t>
      </w:r>
      <w:hyperlink r:id="rId8" w:history="1">
        <w:r w:rsidR="00F753D6" w:rsidRPr="00F753D6">
          <w:rPr>
            <w:rStyle w:val="Hyperlink"/>
            <w:rFonts w:ascii="Arial" w:hAnsi="Arial" w:cs="Arial"/>
            <w:color w:val="auto"/>
            <w:sz w:val="24"/>
            <w:szCs w:val="24"/>
          </w:rPr>
          <w:t>http://www.epa.gov/lead</w:t>
        </w:r>
      </w:hyperlink>
      <w:r w:rsidR="00F753D6" w:rsidRPr="00F753D6">
        <w:rPr>
          <w:rFonts w:ascii="Arial" w:hAnsi="Arial" w:cs="Arial"/>
          <w:sz w:val="24"/>
          <w:szCs w:val="24"/>
        </w:rPr>
        <w:t>.</w:t>
      </w:r>
    </w:p>
    <w:bookmarkEnd w:id="10"/>
    <w:p w14:paraId="716CC70D" w14:textId="77777777" w:rsidR="006C065B" w:rsidRDefault="006C065B" w:rsidP="006C065B">
      <w:pPr>
        <w:rPr>
          <w:rFonts w:ascii="Arial" w:hAnsi="Arial" w:cs="Arial"/>
          <w:sz w:val="24"/>
          <w:szCs w:val="24"/>
        </w:rPr>
      </w:pPr>
    </w:p>
    <w:p w14:paraId="137FEF60" w14:textId="77777777" w:rsidR="00387AC1" w:rsidRDefault="00387AC1" w:rsidP="006C065B">
      <w:pPr>
        <w:rPr>
          <w:rFonts w:ascii="Arial" w:hAnsi="Arial" w:cs="Arial"/>
          <w:sz w:val="24"/>
          <w:szCs w:val="24"/>
        </w:rPr>
      </w:pPr>
    </w:p>
    <w:p w14:paraId="0E93826E" w14:textId="18FD83AD" w:rsidR="00387AC1" w:rsidRPr="00E751C6" w:rsidRDefault="0096062D" w:rsidP="006C065B">
      <w:pPr>
        <w:rPr>
          <w:rFonts w:ascii="Arial" w:hAnsi="Arial" w:cs="Arial"/>
          <w:b/>
          <w:bCs/>
          <w:color w:val="000000"/>
          <w:sz w:val="24"/>
          <w:szCs w:val="24"/>
        </w:rPr>
      </w:pPr>
      <w:r>
        <w:rPr>
          <w:rFonts w:ascii="Arial" w:hAnsi="Arial" w:cs="Arial"/>
          <w:b/>
          <w:bCs/>
          <w:color w:val="000000"/>
          <w:sz w:val="24"/>
          <w:szCs w:val="24"/>
        </w:rPr>
        <w:t>*</w:t>
      </w:r>
      <w:r w:rsidR="00387AC1" w:rsidRPr="00E751C6">
        <w:rPr>
          <w:rFonts w:ascii="Arial" w:hAnsi="Arial" w:cs="Arial"/>
          <w:b/>
          <w:bCs/>
          <w:color w:val="000000"/>
          <w:sz w:val="24"/>
          <w:szCs w:val="24"/>
        </w:rPr>
        <w:t>Summary Information for Revised Total Coliform Rule Level 1 and Level 2 Assessment Requirements</w:t>
      </w:r>
    </w:p>
    <w:p w14:paraId="62062E3C" w14:textId="77777777" w:rsidR="00395E0B" w:rsidRPr="00E751C6" w:rsidRDefault="00395E0B" w:rsidP="006C065B">
      <w:pPr>
        <w:rPr>
          <w:rFonts w:ascii="Arial" w:hAnsi="Arial" w:cs="Arial"/>
          <w:color w:val="000000"/>
          <w:sz w:val="24"/>
          <w:szCs w:val="24"/>
        </w:rPr>
      </w:pPr>
    </w:p>
    <w:p w14:paraId="155DBE51" w14:textId="09E50122" w:rsidR="00395E0B" w:rsidRPr="00E751C6" w:rsidRDefault="00395E0B" w:rsidP="00395E0B">
      <w:pPr>
        <w:pStyle w:val="NormalWeb"/>
        <w:rPr>
          <w:rFonts w:ascii="Arial" w:hAnsi="Arial" w:cs="Arial"/>
          <w:color w:val="000000"/>
        </w:rPr>
      </w:pPr>
      <w:r w:rsidRPr="00E751C6">
        <w:rPr>
          <w:rFonts w:ascii="Arial" w:hAnsi="Arial" w:cs="Arial"/>
          <w:color w:val="000000"/>
        </w:rPr>
        <w:t>Level 1 Assessment Requirement not Due to an E. coli MCL Violation</w:t>
      </w:r>
    </w:p>
    <w:p w14:paraId="485AECF0" w14:textId="77777777" w:rsidR="00395E0B" w:rsidRPr="00E751C6" w:rsidRDefault="00395E0B" w:rsidP="00E751C6">
      <w:pPr>
        <w:pStyle w:val="NormalWeb"/>
        <w:pBdr>
          <w:top w:val="single" w:sz="4" w:space="1" w:color="auto"/>
          <w:left w:val="single" w:sz="4" w:space="4" w:color="auto"/>
          <w:bottom w:val="single" w:sz="4" w:space="1" w:color="auto"/>
          <w:right w:val="single" w:sz="4" w:space="4" w:color="auto"/>
        </w:pBdr>
        <w:rPr>
          <w:rFonts w:ascii="Arial" w:hAnsi="Arial" w:cs="Arial"/>
          <w:color w:val="000000"/>
        </w:rPr>
      </w:pPr>
      <w:r w:rsidRPr="00E751C6">
        <w:rPr>
          <w:rFonts w:ascii="Arial" w:hAnsi="Arial" w:cs="Arial"/>
          <w:color w:val="00000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2A3413E" w14:textId="05CE4201" w:rsidR="00E751C6" w:rsidRDefault="00E751C6" w:rsidP="00E751C6">
      <w:pPr>
        <w:pStyle w:val="NormalWeb"/>
        <w:rPr>
          <w:rFonts w:ascii="Arial" w:hAnsi="Arial" w:cs="Arial"/>
          <w:color w:val="000000"/>
        </w:rPr>
      </w:pPr>
      <w:r w:rsidRPr="00E751C6">
        <w:rPr>
          <w:rFonts w:ascii="Arial" w:hAnsi="Arial" w:cs="Arial"/>
          <w:color w:val="000000"/>
        </w:rPr>
        <w:t xml:space="preserve">During the past year we were required to conduct </w:t>
      </w:r>
      <w:r>
        <w:rPr>
          <w:rFonts w:ascii="Arial" w:hAnsi="Arial" w:cs="Arial"/>
          <w:color w:val="000000"/>
        </w:rPr>
        <w:t xml:space="preserve">(1) </w:t>
      </w:r>
      <w:r w:rsidRPr="00E751C6">
        <w:rPr>
          <w:rFonts w:ascii="Arial" w:hAnsi="Arial" w:cs="Arial"/>
          <w:color w:val="000000"/>
        </w:rPr>
        <w:t xml:space="preserve">Level 1 assessment. </w:t>
      </w:r>
      <w:r w:rsidR="00125028">
        <w:rPr>
          <w:rFonts w:ascii="Arial" w:hAnsi="Arial" w:cs="Arial"/>
          <w:color w:val="000000"/>
        </w:rPr>
        <w:t>The</w:t>
      </w:r>
      <w:r w:rsidRPr="00E751C6">
        <w:rPr>
          <w:rFonts w:ascii="Arial" w:hAnsi="Arial" w:cs="Arial"/>
          <w:color w:val="000000"/>
        </w:rPr>
        <w:t xml:space="preserve"> Level 1 assessment</w:t>
      </w:r>
      <w:r w:rsidR="00125028">
        <w:rPr>
          <w:rFonts w:ascii="Arial" w:hAnsi="Arial" w:cs="Arial"/>
          <w:color w:val="000000"/>
        </w:rPr>
        <w:t xml:space="preserve"> </w:t>
      </w:r>
      <w:r w:rsidRPr="00E751C6">
        <w:rPr>
          <w:rFonts w:ascii="Arial" w:hAnsi="Arial" w:cs="Arial"/>
          <w:color w:val="000000"/>
        </w:rPr>
        <w:t>w</w:t>
      </w:r>
      <w:r w:rsidR="00125028">
        <w:rPr>
          <w:rFonts w:ascii="Arial" w:hAnsi="Arial" w:cs="Arial"/>
          <w:color w:val="000000"/>
        </w:rPr>
        <w:t>as</w:t>
      </w:r>
      <w:r w:rsidRPr="00E751C6">
        <w:rPr>
          <w:rFonts w:ascii="Arial" w:hAnsi="Arial" w:cs="Arial"/>
          <w:color w:val="000000"/>
        </w:rPr>
        <w:t xml:space="preserve"> completed. In addition, we were required to take </w:t>
      </w:r>
      <w:r w:rsidR="00125028">
        <w:rPr>
          <w:rFonts w:ascii="Arial" w:hAnsi="Arial" w:cs="Arial"/>
          <w:color w:val="000000"/>
        </w:rPr>
        <w:t>a</w:t>
      </w:r>
      <w:r w:rsidRPr="00E751C6">
        <w:rPr>
          <w:rFonts w:ascii="Arial" w:hAnsi="Arial" w:cs="Arial"/>
          <w:color w:val="000000"/>
        </w:rPr>
        <w:t xml:space="preserve"> corrective action </w:t>
      </w:r>
      <w:r w:rsidR="00125028">
        <w:rPr>
          <w:rFonts w:ascii="Arial" w:hAnsi="Arial" w:cs="Arial"/>
          <w:color w:val="000000"/>
        </w:rPr>
        <w:t xml:space="preserve">which </w:t>
      </w:r>
      <w:r w:rsidRPr="00E751C6">
        <w:rPr>
          <w:rFonts w:ascii="Arial" w:hAnsi="Arial" w:cs="Arial"/>
          <w:color w:val="000000"/>
        </w:rPr>
        <w:t>we completed</w:t>
      </w:r>
      <w:r w:rsidR="00125028">
        <w:rPr>
          <w:rFonts w:ascii="Arial" w:hAnsi="Arial" w:cs="Arial"/>
          <w:color w:val="000000"/>
        </w:rPr>
        <w:t xml:space="preserve">. </w:t>
      </w:r>
      <w:r w:rsidR="00831451">
        <w:rPr>
          <w:rFonts w:ascii="Arial" w:hAnsi="Arial" w:cs="Arial"/>
          <w:color w:val="000000"/>
        </w:rPr>
        <w:t xml:space="preserve">The </w:t>
      </w:r>
      <w:r w:rsidR="005C300C">
        <w:rPr>
          <w:rFonts w:ascii="Arial" w:hAnsi="Arial" w:cs="Arial"/>
          <w:color w:val="000000"/>
        </w:rPr>
        <w:t xml:space="preserve">chlorine in the </w:t>
      </w:r>
      <w:r w:rsidR="00E463C9">
        <w:rPr>
          <w:rFonts w:ascii="Arial" w:hAnsi="Arial" w:cs="Arial"/>
          <w:color w:val="000000"/>
        </w:rPr>
        <w:t xml:space="preserve">barrel had lost strength, we replaced with fresh chlorine and flushed the system. </w:t>
      </w:r>
    </w:p>
    <w:p w14:paraId="2C2684FE" w14:textId="77777777" w:rsidR="001F38F6" w:rsidRDefault="001F38F6" w:rsidP="00E751C6">
      <w:pPr>
        <w:pStyle w:val="NormalWeb"/>
        <w:rPr>
          <w:rFonts w:ascii="Arial" w:hAnsi="Arial" w:cs="Arial"/>
          <w:color w:val="000000"/>
        </w:rPr>
      </w:pPr>
    </w:p>
    <w:p w14:paraId="20D2C927" w14:textId="4CE5EABE" w:rsidR="001F38F6" w:rsidRPr="00E751C6" w:rsidRDefault="001F38F6" w:rsidP="00E751C6">
      <w:pPr>
        <w:pStyle w:val="NormalWeb"/>
        <w:rPr>
          <w:rFonts w:ascii="Arial" w:hAnsi="Arial" w:cs="Arial"/>
          <w:color w:val="000000"/>
        </w:rPr>
      </w:pPr>
      <w:r>
        <w:rPr>
          <w:rFonts w:ascii="Arial" w:hAnsi="Arial" w:cs="Arial"/>
          <w:color w:val="000000"/>
        </w:rPr>
        <w:t xml:space="preserve">The disinfection by products spiked briefly due to issues with the chlorine injection system. The problems has been rectified </w:t>
      </w:r>
      <w:r w:rsidR="00B34BC8">
        <w:rPr>
          <w:rFonts w:ascii="Arial" w:hAnsi="Arial" w:cs="Arial"/>
          <w:color w:val="000000"/>
        </w:rPr>
        <w:t xml:space="preserve">and levels in the system are coming down. </w:t>
      </w:r>
    </w:p>
    <w:p w14:paraId="0DD63DF4" w14:textId="77777777" w:rsidR="00395E0B" w:rsidRDefault="00395E0B" w:rsidP="006C065B">
      <w:pPr>
        <w:rPr>
          <w:rFonts w:ascii="Arial" w:hAnsi="Arial" w:cs="Arial"/>
          <w:sz w:val="24"/>
          <w:szCs w:val="24"/>
        </w:rPr>
      </w:pPr>
    </w:p>
    <w:p w14:paraId="00228A20" w14:textId="77777777" w:rsidR="00E751C6" w:rsidRPr="00F753D6" w:rsidRDefault="00E751C6" w:rsidP="006C065B">
      <w:pPr>
        <w:rPr>
          <w:rFonts w:ascii="Arial" w:hAnsi="Arial" w:cs="Arial"/>
          <w:sz w:val="24"/>
          <w:szCs w:val="24"/>
        </w:rPr>
      </w:pPr>
    </w:p>
    <w:sectPr w:rsidR="00E751C6" w:rsidRPr="00F753D6" w:rsidSect="001300C2">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DD96" w14:textId="77777777" w:rsidR="00C369EF" w:rsidRDefault="00C369EF">
      <w:r>
        <w:separator/>
      </w:r>
    </w:p>
    <w:p w14:paraId="3294A14E" w14:textId="77777777" w:rsidR="00C369EF" w:rsidRDefault="00C369EF"/>
  </w:endnote>
  <w:endnote w:type="continuationSeparator" w:id="0">
    <w:p w14:paraId="24AAC1D2" w14:textId="77777777" w:rsidR="00C369EF" w:rsidRDefault="00C369EF">
      <w:r>
        <w:continuationSeparator/>
      </w:r>
    </w:p>
    <w:p w14:paraId="45DA5102" w14:textId="77777777" w:rsidR="00C369EF" w:rsidRDefault="00C369EF"/>
  </w:endnote>
  <w:endnote w:type="continuationNotice" w:id="1">
    <w:p w14:paraId="566DE2BD" w14:textId="77777777" w:rsidR="00C369EF" w:rsidRDefault="00C3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3277309"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0E1239">
      <w:rPr>
        <w:rFonts w:ascii="Arial" w:hAnsi="Arial" w:cs="Arial"/>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A803" w14:textId="77777777" w:rsidR="000E1239" w:rsidRDefault="000E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2AAA" w14:textId="77777777" w:rsidR="00C369EF" w:rsidRDefault="00C369EF">
      <w:r>
        <w:separator/>
      </w:r>
    </w:p>
    <w:p w14:paraId="359DAABA" w14:textId="77777777" w:rsidR="00C369EF" w:rsidRDefault="00C369EF"/>
  </w:footnote>
  <w:footnote w:type="continuationSeparator" w:id="0">
    <w:p w14:paraId="59B89C2B" w14:textId="77777777" w:rsidR="00C369EF" w:rsidRDefault="00C369EF">
      <w:r>
        <w:continuationSeparator/>
      </w:r>
    </w:p>
    <w:p w14:paraId="1A4C08D9" w14:textId="77777777" w:rsidR="00C369EF" w:rsidRDefault="00C369EF"/>
  </w:footnote>
  <w:footnote w:type="continuationNotice" w:id="1">
    <w:p w14:paraId="7005ED27" w14:textId="77777777" w:rsidR="00C369EF" w:rsidRDefault="00C3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8913" w14:textId="77777777" w:rsidR="000E1239" w:rsidRDefault="000E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BA6"/>
    <w:rsid w:val="00005E6E"/>
    <w:rsid w:val="00015E3A"/>
    <w:rsid w:val="00015EBE"/>
    <w:rsid w:val="00016106"/>
    <w:rsid w:val="00017F8F"/>
    <w:rsid w:val="00020032"/>
    <w:rsid w:val="00020F0D"/>
    <w:rsid w:val="0002198C"/>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601"/>
    <w:rsid w:val="00085A69"/>
    <w:rsid w:val="00086BEB"/>
    <w:rsid w:val="00092955"/>
    <w:rsid w:val="0009295E"/>
    <w:rsid w:val="000943DA"/>
    <w:rsid w:val="00094751"/>
    <w:rsid w:val="00094F69"/>
    <w:rsid w:val="0009578C"/>
    <w:rsid w:val="00095AAC"/>
    <w:rsid w:val="000A0347"/>
    <w:rsid w:val="000A08B0"/>
    <w:rsid w:val="000A0BCF"/>
    <w:rsid w:val="000A403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5DB8"/>
    <w:rsid w:val="000D68A0"/>
    <w:rsid w:val="000E1239"/>
    <w:rsid w:val="000E41AF"/>
    <w:rsid w:val="000E693A"/>
    <w:rsid w:val="000F3C1E"/>
    <w:rsid w:val="000F6367"/>
    <w:rsid w:val="000F7BDF"/>
    <w:rsid w:val="00100750"/>
    <w:rsid w:val="001009B6"/>
    <w:rsid w:val="00101107"/>
    <w:rsid w:val="001034E4"/>
    <w:rsid w:val="0010744F"/>
    <w:rsid w:val="00115004"/>
    <w:rsid w:val="001151D3"/>
    <w:rsid w:val="00115AD5"/>
    <w:rsid w:val="00125028"/>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EEA"/>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8F6"/>
    <w:rsid w:val="001F503E"/>
    <w:rsid w:val="001F7181"/>
    <w:rsid w:val="00200ED0"/>
    <w:rsid w:val="002010C1"/>
    <w:rsid w:val="0020216E"/>
    <w:rsid w:val="00212811"/>
    <w:rsid w:val="00214D2C"/>
    <w:rsid w:val="002166FF"/>
    <w:rsid w:val="00220240"/>
    <w:rsid w:val="00226966"/>
    <w:rsid w:val="00226E0C"/>
    <w:rsid w:val="00231E89"/>
    <w:rsid w:val="0023302C"/>
    <w:rsid w:val="00234EBB"/>
    <w:rsid w:val="00237218"/>
    <w:rsid w:val="0024082C"/>
    <w:rsid w:val="00243361"/>
    <w:rsid w:val="002436C8"/>
    <w:rsid w:val="0024402B"/>
    <w:rsid w:val="00244938"/>
    <w:rsid w:val="00246D6E"/>
    <w:rsid w:val="00250AA0"/>
    <w:rsid w:val="002540A5"/>
    <w:rsid w:val="0025510E"/>
    <w:rsid w:val="0025569C"/>
    <w:rsid w:val="00256496"/>
    <w:rsid w:val="00264941"/>
    <w:rsid w:val="00273001"/>
    <w:rsid w:val="0027517E"/>
    <w:rsid w:val="00275C1C"/>
    <w:rsid w:val="00277FEA"/>
    <w:rsid w:val="002856B8"/>
    <w:rsid w:val="00294205"/>
    <w:rsid w:val="002A20BB"/>
    <w:rsid w:val="002A21EA"/>
    <w:rsid w:val="002A3636"/>
    <w:rsid w:val="002A4E09"/>
    <w:rsid w:val="002A5101"/>
    <w:rsid w:val="002A5C9F"/>
    <w:rsid w:val="002A746D"/>
    <w:rsid w:val="002B04A9"/>
    <w:rsid w:val="002B0B02"/>
    <w:rsid w:val="002B3B52"/>
    <w:rsid w:val="002C2F14"/>
    <w:rsid w:val="002D15BC"/>
    <w:rsid w:val="002D1E95"/>
    <w:rsid w:val="002D2F55"/>
    <w:rsid w:val="002D429D"/>
    <w:rsid w:val="002D728F"/>
    <w:rsid w:val="002E2427"/>
    <w:rsid w:val="002E43B8"/>
    <w:rsid w:val="002E5912"/>
    <w:rsid w:val="002F07E8"/>
    <w:rsid w:val="002F0A31"/>
    <w:rsid w:val="002F1DD3"/>
    <w:rsid w:val="002F6EC9"/>
    <w:rsid w:val="002F7406"/>
    <w:rsid w:val="00301D86"/>
    <w:rsid w:val="003038BC"/>
    <w:rsid w:val="00303DA2"/>
    <w:rsid w:val="00304873"/>
    <w:rsid w:val="00307628"/>
    <w:rsid w:val="003131EE"/>
    <w:rsid w:val="003205C1"/>
    <w:rsid w:val="00322340"/>
    <w:rsid w:val="0033024B"/>
    <w:rsid w:val="0033055F"/>
    <w:rsid w:val="003305DD"/>
    <w:rsid w:val="00332A75"/>
    <w:rsid w:val="00335461"/>
    <w:rsid w:val="00340568"/>
    <w:rsid w:val="00341671"/>
    <w:rsid w:val="00342536"/>
    <w:rsid w:val="0034785D"/>
    <w:rsid w:val="00357F0C"/>
    <w:rsid w:val="00365C7B"/>
    <w:rsid w:val="00374766"/>
    <w:rsid w:val="00377086"/>
    <w:rsid w:val="0038168F"/>
    <w:rsid w:val="003831B4"/>
    <w:rsid w:val="00383730"/>
    <w:rsid w:val="00387AC1"/>
    <w:rsid w:val="00390A3E"/>
    <w:rsid w:val="00391089"/>
    <w:rsid w:val="00391E62"/>
    <w:rsid w:val="00395E0B"/>
    <w:rsid w:val="00397893"/>
    <w:rsid w:val="003A4CAA"/>
    <w:rsid w:val="003A5EB5"/>
    <w:rsid w:val="003B1F6B"/>
    <w:rsid w:val="003B3381"/>
    <w:rsid w:val="003B588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72C"/>
    <w:rsid w:val="00420E84"/>
    <w:rsid w:val="004230E3"/>
    <w:rsid w:val="0042631E"/>
    <w:rsid w:val="004263A6"/>
    <w:rsid w:val="00427046"/>
    <w:rsid w:val="00427F0E"/>
    <w:rsid w:val="00435A3F"/>
    <w:rsid w:val="004360EA"/>
    <w:rsid w:val="00441930"/>
    <w:rsid w:val="00442D66"/>
    <w:rsid w:val="004445E4"/>
    <w:rsid w:val="00446969"/>
    <w:rsid w:val="00450A4E"/>
    <w:rsid w:val="0045424E"/>
    <w:rsid w:val="004562E8"/>
    <w:rsid w:val="00465C6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84D"/>
    <w:rsid w:val="004E6ADF"/>
    <w:rsid w:val="004F23D7"/>
    <w:rsid w:val="004F2F03"/>
    <w:rsid w:val="004F3C5B"/>
    <w:rsid w:val="004F5902"/>
    <w:rsid w:val="004F67E6"/>
    <w:rsid w:val="00501116"/>
    <w:rsid w:val="00501B52"/>
    <w:rsid w:val="00504B40"/>
    <w:rsid w:val="005065B7"/>
    <w:rsid w:val="0050755D"/>
    <w:rsid w:val="005101E1"/>
    <w:rsid w:val="00512D8C"/>
    <w:rsid w:val="00514FDA"/>
    <w:rsid w:val="005210D2"/>
    <w:rsid w:val="00534BB7"/>
    <w:rsid w:val="00535F64"/>
    <w:rsid w:val="00535F8B"/>
    <w:rsid w:val="00537240"/>
    <w:rsid w:val="00537BEA"/>
    <w:rsid w:val="0054057D"/>
    <w:rsid w:val="00541730"/>
    <w:rsid w:val="0054197C"/>
    <w:rsid w:val="00546A68"/>
    <w:rsid w:val="00546FDB"/>
    <w:rsid w:val="00552801"/>
    <w:rsid w:val="00552D92"/>
    <w:rsid w:val="005540D9"/>
    <w:rsid w:val="0055419E"/>
    <w:rsid w:val="005556BF"/>
    <w:rsid w:val="0056039D"/>
    <w:rsid w:val="005830FA"/>
    <w:rsid w:val="005833E4"/>
    <w:rsid w:val="00583428"/>
    <w:rsid w:val="005838ED"/>
    <w:rsid w:val="0058536C"/>
    <w:rsid w:val="00587145"/>
    <w:rsid w:val="00587220"/>
    <w:rsid w:val="00591CF0"/>
    <w:rsid w:val="005937EB"/>
    <w:rsid w:val="005979FB"/>
    <w:rsid w:val="005A087D"/>
    <w:rsid w:val="005B0DA3"/>
    <w:rsid w:val="005B6169"/>
    <w:rsid w:val="005C04C1"/>
    <w:rsid w:val="005C300C"/>
    <w:rsid w:val="005C586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ADE"/>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65B"/>
    <w:rsid w:val="006C2732"/>
    <w:rsid w:val="006C7186"/>
    <w:rsid w:val="006D480B"/>
    <w:rsid w:val="006D4D93"/>
    <w:rsid w:val="006D506D"/>
    <w:rsid w:val="006E03F6"/>
    <w:rsid w:val="006E11B6"/>
    <w:rsid w:val="006F0D77"/>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5871"/>
    <w:rsid w:val="00783F5A"/>
    <w:rsid w:val="00784E3A"/>
    <w:rsid w:val="0079421C"/>
    <w:rsid w:val="00796405"/>
    <w:rsid w:val="00796E52"/>
    <w:rsid w:val="007A16A7"/>
    <w:rsid w:val="007A473C"/>
    <w:rsid w:val="007B0B24"/>
    <w:rsid w:val="007B2BC6"/>
    <w:rsid w:val="007B643A"/>
    <w:rsid w:val="007C0BEA"/>
    <w:rsid w:val="007C116A"/>
    <w:rsid w:val="007C18C6"/>
    <w:rsid w:val="007C4CCF"/>
    <w:rsid w:val="007C76F1"/>
    <w:rsid w:val="007D1761"/>
    <w:rsid w:val="007D21BB"/>
    <w:rsid w:val="007E117B"/>
    <w:rsid w:val="007E736D"/>
    <w:rsid w:val="007F2FD6"/>
    <w:rsid w:val="007F457C"/>
    <w:rsid w:val="007F584E"/>
    <w:rsid w:val="007F6E56"/>
    <w:rsid w:val="00801E7B"/>
    <w:rsid w:val="008035BF"/>
    <w:rsid w:val="00803861"/>
    <w:rsid w:val="00803DF5"/>
    <w:rsid w:val="00803DFB"/>
    <w:rsid w:val="0080460B"/>
    <w:rsid w:val="00814AAE"/>
    <w:rsid w:val="00816622"/>
    <w:rsid w:val="008222DE"/>
    <w:rsid w:val="0082242B"/>
    <w:rsid w:val="008225EA"/>
    <w:rsid w:val="00822B6C"/>
    <w:rsid w:val="00824962"/>
    <w:rsid w:val="008272D0"/>
    <w:rsid w:val="00827994"/>
    <w:rsid w:val="00831451"/>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1556"/>
    <w:rsid w:val="00960466"/>
    <w:rsid w:val="0096062D"/>
    <w:rsid w:val="009610BC"/>
    <w:rsid w:val="00964EC2"/>
    <w:rsid w:val="00966F18"/>
    <w:rsid w:val="00970BCF"/>
    <w:rsid w:val="00973F02"/>
    <w:rsid w:val="00974495"/>
    <w:rsid w:val="009746A3"/>
    <w:rsid w:val="00974728"/>
    <w:rsid w:val="00975448"/>
    <w:rsid w:val="00975A98"/>
    <w:rsid w:val="00980FF1"/>
    <w:rsid w:val="00983590"/>
    <w:rsid w:val="00985F2C"/>
    <w:rsid w:val="00986FFC"/>
    <w:rsid w:val="009901AD"/>
    <w:rsid w:val="00990849"/>
    <w:rsid w:val="0099313E"/>
    <w:rsid w:val="009946D2"/>
    <w:rsid w:val="00994871"/>
    <w:rsid w:val="00995293"/>
    <w:rsid w:val="009B1047"/>
    <w:rsid w:val="009B337D"/>
    <w:rsid w:val="009B362B"/>
    <w:rsid w:val="009C0E21"/>
    <w:rsid w:val="009C1882"/>
    <w:rsid w:val="009C3F08"/>
    <w:rsid w:val="009C4A4B"/>
    <w:rsid w:val="009C5CC2"/>
    <w:rsid w:val="009C6436"/>
    <w:rsid w:val="009D2959"/>
    <w:rsid w:val="009D4211"/>
    <w:rsid w:val="009D54A3"/>
    <w:rsid w:val="009D5D09"/>
    <w:rsid w:val="009E153B"/>
    <w:rsid w:val="009E2850"/>
    <w:rsid w:val="009E4BDC"/>
    <w:rsid w:val="009E54B2"/>
    <w:rsid w:val="009E59A6"/>
    <w:rsid w:val="009F5401"/>
    <w:rsid w:val="009F5D81"/>
    <w:rsid w:val="00A01F95"/>
    <w:rsid w:val="00A0317C"/>
    <w:rsid w:val="00A0355F"/>
    <w:rsid w:val="00A0640D"/>
    <w:rsid w:val="00A107E3"/>
    <w:rsid w:val="00A15ACB"/>
    <w:rsid w:val="00A1682E"/>
    <w:rsid w:val="00A24839"/>
    <w:rsid w:val="00A259A6"/>
    <w:rsid w:val="00A27E24"/>
    <w:rsid w:val="00A32EB0"/>
    <w:rsid w:val="00A37045"/>
    <w:rsid w:val="00A44246"/>
    <w:rsid w:val="00A60B07"/>
    <w:rsid w:val="00A63051"/>
    <w:rsid w:val="00A6365E"/>
    <w:rsid w:val="00A63BCD"/>
    <w:rsid w:val="00A72ADF"/>
    <w:rsid w:val="00A75E8F"/>
    <w:rsid w:val="00A77B75"/>
    <w:rsid w:val="00A77BCA"/>
    <w:rsid w:val="00A85C1E"/>
    <w:rsid w:val="00A8622F"/>
    <w:rsid w:val="00A93A21"/>
    <w:rsid w:val="00A94D32"/>
    <w:rsid w:val="00A9766F"/>
    <w:rsid w:val="00AB01B0"/>
    <w:rsid w:val="00AB516F"/>
    <w:rsid w:val="00AB5690"/>
    <w:rsid w:val="00AB5E87"/>
    <w:rsid w:val="00AC0802"/>
    <w:rsid w:val="00AC41BE"/>
    <w:rsid w:val="00AC6D1E"/>
    <w:rsid w:val="00AD4876"/>
    <w:rsid w:val="00AF0445"/>
    <w:rsid w:val="00AF28BD"/>
    <w:rsid w:val="00AF2E38"/>
    <w:rsid w:val="00AF5724"/>
    <w:rsid w:val="00B01942"/>
    <w:rsid w:val="00B03324"/>
    <w:rsid w:val="00B0620C"/>
    <w:rsid w:val="00B1666D"/>
    <w:rsid w:val="00B2410E"/>
    <w:rsid w:val="00B25745"/>
    <w:rsid w:val="00B3023D"/>
    <w:rsid w:val="00B30E79"/>
    <w:rsid w:val="00B34998"/>
    <w:rsid w:val="00B34BC8"/>
    <w:rsid w:val="00B4449D"/>
    <w:rsid w:val="00B44817"/>
    <w:rsid w:val="00B45743"/>
    <w:rsid w:val="00B46FE7"/>
    <w:rsid w:val="00B47ED5"/>
    <w:rsid w:val="00B51879"/>
    <w:rsid w:val="00B552D9"/>
    <w:rsid w:val="00B56F52"/>
    <w:rsid w:val="00B56F6C"/>
    <w:rsid w:val="00B606D3"/>
    <w:rsid w:val="00B64086"/>
    <w:rsid w:val="00B646BC"/>
    <w:rsid w:val="00B67C49"/>
    <w:rsid w:val="00B704C3"/>
    <w:rsid w:val="00B76677"/>
    <w:rsid w:val="00B772E6"/>
    <w:rsid w:val="00B812FE"/>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31A8"/>
    <w:rsid w:val="00BE4E5D"/>
    <w:rsid w:val="00BE555D"/>
    <w:rsid w:val="00BE5CC7"/>
    <w:rsid w:val="00BE6564"/>
    <w:rsid w:val="00BE7ABC"/>
    <w:rsid w:val="00BF1F49"/>
    <w:rsid w:val="00BF628D"/>
    <w:rsid w:val="00BF6317"/>
    <w:rsid w:val="00BF6946"/>
    <w:rsid w:val="00BF725D"/>
    <w:rsid w:val="00BF75B3"/>
    <w:rsid w:val="00BF7AD5"/>
    <w:rsid w:val="00BF7EF1"/>
    <w:rsid w:val="00C123E3"/>
    <w:rsid w:val="00C20B5D"/>
    <w:rsid w:val="00C24336"/>
    <w:rsid w:val="00C24948"/>
    <w:rsid w:val="00C31F01"/>
    <w:rsid w:val="00C338CA"/>
    <w:rsid w:val="00C3526A"/>
    <w:rsid w:val="00C369EF"/>
    <w:rsid w:val="00C41E25"/>
    <w:rsid w:val="00C43468"/>
    <w:rsid w:val="00C45B4E"/>
    <w:rsid w:val="00C463DC"/>
    <w:rsid w:val="00C51D70"/>
    <w:rsid w:val="00C55FC5"/>
    <w:rsid w:val="00C6314A"/>
    <w:rsid w:val="00C649AA"/>
    <w:rsid w:val="00C67F46"/>
    <w:rsid w:val="00C70791"/>
    <w:rsid w:val="00C72373"/>
    <w:rsid w:val="00C77170"/>
    <w:rsid w:val="00C8032D"/>
    <w:rsid w:val="00C945A7"/>
    <w:rsid w:val="00C94DAA"/>
    <w:rsid w:val="00C952C9"/>
    <w:rsid w:val="00C96627"/>
    <w:rsid w:val="00CA1B53"/>
    <w:rsid w:val="00CA483D"/>
    <w:rsid w:val="00CB2FF6"/>
    <w:rsid w:val="00CB5A7C"/>
    <w:rsid w:val="00CB6F44"/>
    <w:rsid w:val="00CB6FF7"/>
    <w:rsid w:val="00CC2F86"/>
    <w:rsid w:val="00CD26F1"/>
    <w:rsid w:val="00CD3EAB"/>
    <w:rsid w:val="00CD598A"/>
    <w:rsid w:val="00CD78A4"/>
    <w:rsid w:val="00CE0E27"/>
    <w:rsid w:val="00CE2D72"/>
    <w:rsid w:val="00CF02C7"/>
    <w:rsid w:val="00CF1A7D"/>
    <w:rsid w:val="00CF2391"/>
    <w:rsid w:val="00CF7E53"/>
    <w:rsid w:val="00D0475A"/>
    <w:rsid w:val="00D057C3"/>
    <w:rsid w:val="00D06308"/>
    <w:rsid w:val="00D07E1D"/>
    <w:rsid w:val="00D10A7C"/>
    <w:rsid w:val="00D118D4"/>
    <w:rsid w:val="00D15AE0"/>
    <w:rsid w:val="00D17E2F"/>
    <w:rsid w:val="00D26951"/>
    <w:rsid w:val="00D272CB"/>
    <w:rsid w:val="00D3194C"/>
    <w:rsid w:val="00D32406"/>
    <w:rsid w:val="00D32521"/>
    <w:rsid w:val="00D33C8C"/>
    <w:rsid w:val="00D34EC1"/>
    <w:rsid w:val="00D367FF"/>
    <w:rsid w:val="00D37E1F"/>
    <w:rsid w:val="00D437A1"/>
    <w:rsid w:val="00D47015"/>
    <w:rsid w:val="00D47A95"/>
    <w:rsid w:val="00D5320E"/>
    <w:rsid w:val="00D60888"/>
    <w:rsid w:val="00D61A0E"/>
    <w:rsid w:val="00D62607"/>
    <w:rsid w:val="00D64AE5"/>
    <w:rsid w:val="00D67F19"/>
    <w:rsid w:val="00D7538B"/>
    <w:rsid w:val="00D77322"/>
    <w:rsid w:val="00D8031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0F8"/>
    <w:rsid w:val="00E45705"/>
    <w:rsid w:val="00E463C9"/>
    <w:rsid w:val="00E46869"/>
    <w:rsid w:val="00E53A25"/>
    <w:rsid w:val="00E56B28"/>
    <w:rsid w:val="00E56E23"/>
    <w:rsid w:val="00E60304"/>
    <w:rsid w:val="00E614E6"/>
    <w:rsid w:val="00E62B92"/>
    <w:rsid w:val="00E64AD6"/>
    <w:rsid w:val="00E6542D"/>
    <w:rsid w:val="00E67C01"/>
    <w:rsid w:val="00E7271A"/>
    <w:rsid w:val="00E73BF0"/>
    <w:rsid w:val="00E751C6"/>
    <w:rsid w:val="00E80B80"/>
    <w:rsid w:val="00E80EE7"/>
    <w:rsid w:val="00E8528D"/>
    <w:rsid w:val="00E870EB"/>
    <w:rsid w:val="00E90B89"/>
    <w:rsid w:val="00E91D0B"/>
    <w:rsid w:val="00E92E9C"/>
    <w:rsid w:val="00E9392E"/>
    <w:rsid w:val="00E93D03"/>
    <w:rsid w:val="00EA0071"/>
    <w:rsid w:val="00EA3504"/>
    <w:rsid w:val="00EA66F0"/>
    <w:rsid w:val="00EB0127"/>
    <w:rsid w:val="00EB1F4A"/>
    <w:rsid w:val="00EB2EBD"/>
    <w:rsid w:val="00EB3BEC"/>
    <w:rsid w:val="00EB6CF4"/>
    <w:rsid w:val="00EB73F5"/>
    <w:rsid w:val="00EC5F2F"/>
    <w:rsid w:val="00ED029F"/>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EFE"/>
    <w:rsid w:val="00F51B61"/>
    <w:rsid w:val="00F56F85"/>
    <w:rsid w:val="00F61DCB"/>
    <w:rsid w:val="00F64938"/>
    <w:rsid w:val="00F67D55"/>
    <w:rsid w:val="00F75012"/>
    <w:rsid w:val="00F753D6"/>
    <w:rsid w:val="00F75418"/>
    <w:rsid w:val="00F772CC"/>
    <w:rsid w:val="00F82FE4"/>
    <w:rsid w:val="00F86402"/>
    <w:rsid w:val="00F87E2C"/>
    <w:rsid w:val="00F90A3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230"/>
    <w:rsid w:val="00FE1715"/>
    <w:rsid w:val="00FF060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 w:type="paragraph" w:styleId="NormalWeb">
    <w:name w:val="Normal (Web)"/>
    <w:basedOn w:val="Normal"/>
    <w:uiPriority w:val="99"/>
    <w:unhideWhenUsed/>
    <w:rsid w:val="00395E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46526011">
      <w:bodyDiv w:val="1"/>
      <w:marLeft w:val="0"/>
      <w:marRight w:val="0"/>
      <w:marTop w:val="0"/>
      <w:marBottom w:val="0"/>
      <w:divBdr>
        <w:top w:val="none" w:sz="0" w:space="0" w:color="auto"/>
        <w:left w:val="none" w:sz="0" w:space="0" w:color="auto"/>
        <w:bottom w:val="none" w:sz="0" w:space="0" w:color="auto"/>
        <w:right w:val="none" w:sz="0" w:space="0" w:color="auto"/>
      </w:divBdr>
    </w:div>
    <w:div w:id="100270890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93902037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2273</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10</cp:revision>
  <cp:lastPrinted>2021-02-24T23:35:00Z</cp:lastPrinted>
  <dcterms:created xsi:type="dcterms:W3CDTF">2026-06-16T19:07:00Z</dcterms:created>
  <dcterms:modified xsi:type="dcterms:W3CDTF">2026-06-26T16:25:00Z</dcterms:modified>
</cp:coreProperties>
</file>