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AB4B" w14:textId="77777777" w:rsidR="00C30F0C" w:rsidRPr="003177B2" w:rsidRDefault="00C30F0C" w:rsidP="00C30F0C"/>
    <w:p w14:paraId="379D40BA"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Consumer Confidence Report</w:t>
      </w:r>
    </w:p>
    <w:p w14:paraId="26C8E960"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Certification Form</w:t>
      </w:r>
    </w:p>
    <w:p w14:paraId="04ADDE7F" w14:textId="77777777" w:rsidR="00C30F0C" w:rsidRPr="003177B2" w:rsidRDefault="00C30F0C" w:rsidP="00C30F0C">
      <w:pPr>
        <w:spacing w:after="180"/>
        <w:jc w:val="center"/>
        <w:rPr>
          <w:rFonts w:ascii="Arial" w:hAnsi="Arial" w:cs="Arial"/>
          <w:iCs/>
          <w:sz w:val="24"/>
          <w:szCs w:val="24"/>
        </w:rPr>
      </w:pPr>
      <w:r w:rsidRPr="003177B2">
        <w:rPr>
          <w:rFonts w:ascii="Arial" w:hAnsi="Arial" w:cs="Arial"/>
          <w:iCs/>
          <w:sz w:val="24"/>
          <w:szCs w:val="24"/>
        </w:rPr>
        <w:t>(to be submitted with a copy of the CCR)</w:t>
      </w:r>
    </w:p>
    <w:p w14:paraId="6181BD0D" w14:textId="11730E98" w:rsidR="007F0E3F" w:rsidRDefault="007F0E3F" w:rsidP="00C30F0C">
      <w:pPr>
        <w:spacing w:before="120" w:after="120"/>
        <w:rPr>
          <w:rFonts w:ascii="Arial" w:hAnsi="Arial" w:cs="Arial"/>
          <w:sz w:val="24"/>
          <w:szCs w:val="24"/>
        </w:rPr>
      </w:pPr>
      <w:r w:rsidRPr="003177B2">
        <w:rPr>
          <w:rFonts w:ascii="Arial" w:hAnsi="Arial" w:cs="Arial"/>
          <w:sz w:val="24"/>
          <w:szCs w:val="24"/>
        </w:rPr>
        <w:t>Water System Name:</w:t>
      </w:r>
      <w:r>
        <w:rPr>
          <w:rFonts w:ascii="Arial" w:hAnsi="Arial" w:cs="Arial"/>
          <w:sz w:val="24"/>
          <w:szCs w:val="24"/>
        </w:rPr>
        <w:t xml:space="preserve"> </w:t>
      </w:r>
      <w:r w:rsidR="00CE6975">
        <w:rPr>
          <w:rFonts w:ascii="Arial" w:hAnsi="Arial" w:cs="Arial"/>
          <w:sz w:val="24"/>
          <w:szCs w:val="24"/>
          <w:u w:val="single"/>
        </w:rPr>
        <w:t>Ken Mar Gardens</w:t>
      </w:r>
    </w:p>
    <w:p w14:paraId="7F306473" w14:textId="57D172D3" w:rsidR="007F0E3F" w:rsidRPr="00616DF1" w:rsidRDefault="007F0E3F" w:rsidP="00C30F0C">
      <w:pPr>
        <w:spacing w:before="120" w:after="120"/>
        <w:rPr>
          <w:rFonts w:ascii="Arial" w:hAnsi="Arial" w:cs="Arial"/>
          <w:sz w:val="24"/>
          <w:szCs w:val="24"/>
          <w:u w:val="single"/>
        </w:rPr>
      </w:pPr>
      <w:r w:rsidRPr="003177B2">
        <w:rPr>
          <w:rFonts w:ascii="Arial" w:hAnsi="Arial" w:cs="Arial"/>
          <w:sz w:val="24"/>
          <w:szCs w:val="24"/>
        </w:rPr>
        <w:t>Water System Number:</w:t>
      </w:r>
      <w:r>
        <w:rPr>
          <w:rFonts w:ascii="Arial" w:hAnsi="Arial" w:cs="Arial"/>
          <w:sz w:val="24"/>
          <w:szCs w:val="24"/>
        </w:rPr>
        <w:t xml:space="preserve"> </w:t>
      </w:r>
      <w:r w:rsidR="00895DAE" w:rsidRPr="00895DAE">
        <w:rPr>
          <w:rFonts w:ascii="Arial" w:hAnsi="Arial" w:cs="Arial"/>
          <w:sz w:val="24"/>
          <w:szCs w:val="24"/>
          <w:u w:val="single"/>
        </w:rPr>
        <w:t>CA4000</w:t>
      </w:r>
      <w:r w:rsidR="00CE6975">
        <w:rPr>
          <w:rFonts w:ascii="Arial" w:hAnsi="Arial" w:cs="Arial"/>
          <w:sz w:val="24"/>
          <w:szCs w:val="24"/>
          <w:u w:val="single"/>
        </w:rPr>
        <w:t>648</w:t>
      </w:r>
    </w:p>
    <w:p w14:paraId="1FDC8736" w14:textId="6E7FD28C" w:rsidR="00C30F0C" w:rsidRPr="003177B2" w:rsidRDefault="00C30F0C" w:rsidP="00C30F0C">
      <w:pPr>
        <w:spacing w:before="120" w:after="120"/>
        <w:rPr>
          <w:rFonts w:ascii="Arial" w:hAnsi="Arial" w:cs="Arial"/>
          <w:sz w:val="24"/>
          <w:szCs w:val="24"/>
        </w:rPr>
      </w:pPr>
      <w:r w:rsidRPr="003177B2">
        <w:rPr>
          <w:rFonts w:ascii="Arial" w:hAnsi="Arial" w:cs="Arial"/>
          <w:sz w:val="24"/>
          <w:szCs w:val="24"/>
        </w:rPr>
        <w:t xml:space="preserve">The water system named above hereby certifies that its Consumer Confidence Report was distributed on </w:t>
      </w:r>
      <w:r w:rsidR="00616DF1">
        <w:rPr>
          <w:rFonts w:ascii="Arial" w:hAnsi="Arial" w:cs="Arial"/>
          <w:szCs w:val="24"/>
          <w:u w:val="single"/>
        </w:rPr>
        <w:t xml:space="preserve">  </w:t>
      </w:r>
      <w:r w:rsidR="00EA11D4">
        <w:rPr>
          <w:rFonts w:ascii="Arial" w:hAnsi="Arial" w:cs="Arial"/>
          <w:sz w:val="24"/>
          <w:szCs w:val="24"/>
          <w:u w:val="single"/>
        </w:rPr>
        <w:t>June</w:t>
      </w:r>
      <w:r w:rsidR="00FE145B">
        <w:rPr>
          <w:rFonts w:ascii="Arial" w:hAnsi="Arial" w:cs="Arial"/>
          <w:sz w:val="24"/>
          <w:szCs w:val="24"/>
          <w:u w:val="single"/>
        </w:rPr>
        <w:t xml:space="preserve"> </w:t>
      </w:r>
      <w:r w:rsidR="00EA11D4">
        <w:rPr>
          <w:rFonts w:ascii="Arial" w:hAnsi="Arial" w:cs="Arial"/>
          <w:sz w:val="24"/>
          <w:szCs w:val="24"/>
          <w:u w:val="single"/>
        </w:rPr>
        <w:t>26</w:t>
      </w:r>
      <w:r w:rsidR="00FE145B">
        <w:rPr>
          <w:rFonts w:ascii="Arial" w:hAnsi="Arial" w:cs="Arial"/>
          <w:sz w:val="24"/>
          <w:szCs w:val="24"/>
          <w:u w:val="single"/>
        </w:rPr>
        <w:t>, 202</w:t>
      </w:r>
      <w:r w:rsidR="00EA11D4">
        <w:rPr>
          <w:rFonts w:ascii="Arial" w:hAnsi="Arial" w:cs="Arial"/>
          <w:sz w:val="24"/>
          <w:szCs w:val="24"/>
          <w:u w:val="single"/>
        </w:rPr>
        <w:t>6</w:t>
      </w:r>
      <w:r w:rsidR="00616DF1">
        <w:rPr>
          <w:rFonts w:ascii="Arial" w:hAnsi="Arial" w:cs="Arial"/>
          <w:szCs w:val="24"/>
          <w:u w:val="single"/>
        </w:rPr>
        <w:t xml:space="preserve">  </w:t>
      </w:r>
      <w:r w:rsidR="000728A1" w:rsidRPr="00B25537">
        <w:rPr>
          <w:rFonts w:ascii="Arial" w:hAnsi="Arial" w:cs="Arial"/>
          <w:szCs w:val="24"/>
        </w:rPr>
        <w:t xml:space="preserve">  </w:t>
      </w:r>
      <w:r w:rsidRPr="003177B2">
        <w:rPr>
          <w:rFonts w:ascii="Arial" w:hAnsi="Arial" w:cs="Arial"/>
          <w:sz w:val="24"/>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A3BDA96" w14:textId="2B0C3131"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616DF1">
        <w:rPr>
          <w:rFonts w:ascii="Arial" w:hAnsi="Arial" w:cs="Arial"/>
          <w:sz w:val="24"/>
          <w:szCs w:val="24"/>
        </w:rPr>
        <w:t>Jenny Struthers</w:t>
      </w:r>
    </w:p>
    <w:p w14:paraId="78482F27" w14:textId="17EBD3C2" w:rsidR="00C30F0C" w:rsidRPr="00616DF1"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Forte" w:hAnsi="Forte" w:cs="Arial"/>
          <w:sz w:val="24"/>
          <w:szCs w:val="24"/>
        </w:rPr>
      </w:pPr>
      <w:r w:rsidRPr="00616DF1">
        <w:rPr>
          <w:rFonts w:ascii="Arial" w:hAnsi="Arial" w:cs="Arial"/>
          <w:sz w:val="24"/>
          <w:szCs w:val="24"/>
        </w:rPr>
        <w:t>Signature:</w:t>
      </w:r>
      <w:r w:rsidRPr="003177B2">
        <w:rPr>
          <w:rFonts w:ascii="Arial" w:hAnsi="Arial" w:cs="Arial"/>
          <w:sz w:val="24"/>
          <w:szCs w:val="24"/>
        </w:rPr>
        <w:t xml:space="preserve"> </w:t>
      </w:r>
      <w:r w:rsidR="00616DF1" w:rsidRPr="00616DF1">
        <w:rPr>
          <w:rFonts w:ascii="Brush Script MT" w:hAnsi="Brush Script MT" w:cs="Arial"/>
          <w:sz w:val="32"/>
          <w:szCs w:val="32"/>
        </w:rPr>
        <w:t>Jenny Struthers</w:t>
      </w:r>
    </w:p>
    <w:p w14:paraId="0445F63D" w14:textId="13F6A5DB"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616DF1">
        <w:rPr>
          <w:rFonts w:ascii="Arial" w:hAnsi="Arial" w:cs="Arial"/>
          <w:sz w:val="24"/>
          <w:szCs w:val="24"/>
        </w:rPr>
        <w:t>Compliance Administrator</w:t>
      </w:r>
    </w:p>
    <w:p w14:paraId="0B043A6F" w14:textId="0D54C3D4"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616DF1">
        <w:rPr>
          <w:rFonts w:ascii="Arial" w:hAnsi="Arial" w:cs="Arial"/>
          <w:sz w:val="24"/>
          <w:szCs w:val="24"/>
        </w:rPr>
        <w:t>805-635-1777</w:t>
      </w:r>
    </w:p>
    <w:p w14:paraId="3C42779C" w14:textId="6B9EED5D"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1A0090">
        <w:rPr>
          <w:rFonts w:ascii="Arial" w:hAnsi="Arial" w:cs="Arial"/>
          <w:sz w:val="24"/>
          <w:szCs w:val="24"/>
        </w:rPr>
        <w:t xml:space="preserve">June </w:t>
      </w:r>
      <w:r w:rsidR="00EA11D4">
        <w:rPr>
          <w:rFonts w:ascii="Arial" w:hAnsi="Arial" w:cs="Arial"/>
          <w:sz w:val="24"/>
          <w:szCs w:val="24"/>
        </w:rPr>
        <w:t>29</w:t>
      </w:r>
      <w:r w:rsidR="001A0090">
        <w:rPr>
          <w:rFonts w:ascii="Arial" w:hAnsi="Arial" w:cs="Arial"/>
          <w:sz w:val="24"/>
          <w:szCs w:val="24"/>
        </w:rPr>
        <w:t>, 202</w:t>
      </w:r>
      <w:r w:rsidR="00EA11D4">
        <w:rPr>
          <w:rFonts w:ascii="Arial" w:hAnsi="Arial" w:cs="Arial"/>
          <w:sz w:val="24"/>
          <w:szCs w:val="24"/>
        </w:rPr>
        <w:t>6</w:t>
      </w:r>
    </w:p>
    <w:p w14:paraId="5CF379DB" w14:textId="4F556BA9" w:rsidR="00C30F0C" w:rsidRPr="003177B2" w:rsidRDefault="00C30F0C" w:rsidP="00C30F0C">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0396ACC4" w14:textId="1B1021AA" w:rsidR="00C30F0C" w:rsidRPr="001A0090" w:rsidRDefault="003F525F" w:rsidP="00C30F0C">
      <w:pPr>
        <w:pStyle w:val="ListParagraph"/>
        <w:numPr>
          <w:ilvl w:val="0"/>
          <w:numId w:val="1"/>
        </w:numPr>
        <w:tabs>
          <w:tab w:val="left" w:pos="9360"/>
        </w:tabs>
        <w:spacing w:after="120"/>
        <w:rPr>
          <w:rFonts w:ascii="Arial" w:hAnsi="Arial" w:cs="Arial"/>
          <w:b/>
          <w:bCs/>
          <w:sz w:val="24"/>
          <w:szCs w:val="24"/>
          <w:u w:val="single"/>
        </w:rPr>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2F80BD1F" wp14:editId="1C1E304A">
                <wp:simplePos x="0" y="0"/>
                <wp:positionH relativeFrom="column">
                  <wp:posOffset>250466</wp:posOffset>
                </wp:positionH>
                <wp:positionV relativeFrom="paragraph">
                  <wp:posOffset>2071</wp:posOffset>
                </wp:positionV>
                <wp:extent cx="118690" cy="142819"/>
                <wp:effectExtent l="0" t="0" r="15240" b="10160"/>
                <wp:wrapNone/>
                <wp:docPr id="1761321708" name="Rectangle 1"/>
                <wp:cNvGraphicFramePr/>
                <a:graphic xmlns:a="http://schemas.openxmlformats.org/drawingml/2006/main">
                  <a:graphicData uri="http://schemas.microsoft.com/office/word/2010/wordprocessingShape">
                    <wps:wsp>
                      <wps:cNvSpPr/>
                      <wps:spPr>
                        <a:xfrm>
                          <a:off x="0" y="0"/>
                          <a:ext cx="118690" cy="1428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7E71E" id="Rectangle 1" o:spid="_x0000_s1026" style="position:absolute;margin-left:19.7pt;margin-top:.15pt;width:9.3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" fillcolor="#156082 [3204]" strokecolor="#030e13 [484]" strokeweight="1pt"/>
            </w:pict>
          </mc:Fallback>
        </mc:AlternateContent>
      </w:r>
      <w:r w:rsidR="00C30F0C" w:rsidRPr="003177B2">
        <w:rPr>
          <w:rFonts w:ascii="Arial" w:hAnsi="Arial" w:cs="Arial"/>
          <w:sz w:val="24"/>
          <w:szCs w:val="24"/>
        </w:rPr>
        <w:t xml:space="preserve">CCR was distributed by mail or other direct delivery methods.  Specify other direct delivery methods used: </w:t>
      </w:r>
      <w:r w:rsidR="001A0090" w:rsidRPr="001A0090">
        <w:rPr>
          <w:rFonts w:ascii="Arial" w:hAnsi="Arial" w:cs="Arial"/>
          <w:b/>
          <w:bCs/>
          <w:sz w:val="24"/>
          <w:szCs w:val="24"/>
          <w:u w:val="single"/>
        </w:rPr>
        <w:t xml:space="preserve">Mailed with rental bills. </w:t>
      </w:r>
    </w:p>
    <w:p w14:paraId="466E8563" w14:textId="77777777" w:rsidR="00C30F0C" w:rsidRPr="003177B2" w:rsidRDefault="00C30F0C" w:rsidP="00C30F0C">
      <w:pPr>
        <w:pStyle w:val="ListParagraph"/>
        <w:numPr>
          <w:ilvl w:val="0"/>
          <w:numId w:val="1"/>
        </w:numPr>
        <w:tabs>
          <w:tab w:val="left" w:pos="540"/>
          <w:tab w:val="left" w:pos="9360"/>
        </w:tabs>
        <w:spacing w:after="180"/>
        <w:rPr>
          <w:rFonts w:ascii="Arial" w:hAnsi="Arial" w:cs="Arial"/>
          <w:sz w:val="24"/>
          <w:szCs w:val="24"/>
        </w:rPr>
      </w:pPr>
      <w:r w:rsidRPr="003177B2">
        <w:rPr>
          <w:rFonts w:ascii="Arial" w:hAnsi="Arial" w:cs="Arial"/>
          <w:sz w:val="24"/>
          <w:szCs w:val="24"/>
        </w:rPr>
        <w:t>“Good faith” efforts were used to reach non-bill paying consumers.  Those efforts included the following methods:</w:t>
      </w:r>
    </w:p>
    <w:p w14:paraId="19000AEC"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u w:val="single"/>
        </w:rPr>
      </w:pPr>
      <w:r w:rsidRPr="003177B2">
        <w:rPr>
          <w:rFonts w:ascii="Arial" w:hAnsi="Arial" w:cs="Arial"/>
          <w:sz w:val="24"/>
          <w:szCs w:val="24"/>
        </w:rPr>
        <w:t>Posting the CCR on the Internet at [</w:t>
      </w:r>
      <w:r w:rsidRPr="003177B2">
        <w:rPr>
          <w:rFonts w:ascii="Arial" w:hAnsi="Arial" w:cs="Arial"/>
          <w:b/>
          <w:bCs/>
          <w:sz w:val="24"/>
          <w:szCs w:val="24"/>
        </w:rPr>
        <w:t>INSERT INTERNET ADDRESS</w:t>
      </w:r>
      <w:r w:rsidRPr="003177B2">
        <w:rPr>
          <w:rFonts w:ascii="Arial" w:hAnsi="Arial" w:cs="Arial"/>
          <w:sz w:val="24"/>
          <w:szCs w:val="24"/>
        </w:rPr>
        <w:t xml:space="preserve">] </w:t>
      </w:r>
    </w:p>
    <w:p w14:paraId="31AFBF0D"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3E411BDB"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62D67AFF"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59396BB1"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Posted the CCR in public places (attach a list of locations)</w:t>
      </w:r>
    </w:p>
    <w:p w14:paraId="0AE54417"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1871D138"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617400EC" w14:textId="77777777" w:rsidR="00C30F0C" w:rsidRPr="003177B2" w:rsidRDefault="00C30F0C" w:rsidP="00C30F0C">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3A5444B0" w14:textId="77777777" w:rsidR="00C30F0C" w:rsidRPr="003177B2" w:rsidRDefault="00C30F0C" w:rsidP="00C30F0C">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publicly-accessible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4DDBDD71" w14:textId="77777777" w:rsidR="00C30F0C" w:rsidRPr="003177B2" w:rsidRDefault="00C30F0C" w:rsidP="00C30F0C">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6BCECB9B" w14:textId="6FEB4B23" w:rsidR="00F72E20" w:rsidRPr="00C30F0C" w:rsidRDefault="00C30F0C" w:rsidP="00C30F0C">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F72E20" w:rsidRPr="00C30F0C" w:rsidSect="00C30F0C">
      <w:headerReference w:type="even" r:id="rId7"/>
      <w:headerReference w:type="default" r:id="rId8"/>
      <w:footerReference w:type="even" r:id="rId9"/>
      <w:footerReference w:type="default" r:id="rId10"/>
      <w:headerReference w:type="first" r:id="rId11"/>
      <w:footerReference w:type="first" r:id="rId12"/>
      <w:pgSz w:w="12240" w:h="15840" w:code="1"/>
      <w:pgMar w:top="1152" w:right="720" w:bottom="1152" w:left="72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00886" w14:textId="77777777" w:rsidR="00452280" w:rsidRDefault="00452280" w:rsidP="00452280">
      <w:r>
        <w:separator/>
      </w:r>
    </w:p>
  </w:endnote>
  <w:endnote w:type="continuationSeparator" w:id="0">
    <w:p w14:paraId="43667EB4" w14:textId="77777777" w:rsidR="00452280" w:rsidRDefault="00452280" w:rsidP="0045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7B47" w14:textId="77777777" w:rsidR="00452280" w:rsidRDefault="00452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E170" w14:textId="77777777" w:rsidR="00452280" w:rsidRPr="000C4494" w:rsidRDefault="00452280" w:rsidP="00452280">
    <w:pPr>
      <w:pStyle w:val="Footer"/>
      <w:tabs>
        <w:tab w:val="center" w:pos="0"/>
      </w:tabs>
      <w:rPr>
        <w:rStyle w:val="PageNumber"/>
        <w:rFonts w:ascii="Arial" w:hAnsi="Arial" w:cs="Arial"/>
        <w:iCs/>
        <w:szCs w:val="24"/>
      </w:rPr>
    </w:pPr>
    <w:r w:rsidRPr="000C4494">
      <w:rPr>
        <w:rStyle w:val="PageNumber"/>
        <w:rFonts w:ascii="Arial" w:hAnsi="Arial" w:cs="Arial"/>
        <w:iCs/>
        <w:szCs w:val="24"/>
      </w:rPr>
      <w:t>Reference Manual</w:t>
    </w:r>
  </w:p>
  <w:p w14:paraId="321D9A29" w14:textId="4E990B65" w:rsidR="00452280" w:rsidRDefault="00452280" w:rsidP="00452280">
    <w:pPr>
      <w:pStyle w:val="Footer"/>
    </w:pPr>
    <w:r w:rsidRPr="000C4494">
      <w:rPr>
        <w:rStyle w:val="PageNumber"/>
        <w:rFonts w:ascii="Arial" w:hAnsi="Arial" w:cs="Arial"/>
        <w:iCs/>
        <w:szCs w:val="24"/>
      </w:rPr>
      <w:t xml:space="preserve">Revised </w:t>
    </w:r>
    <w:r w:rsidRPr="00B168F5">
      <w:rPr>
        <w:rStyle w:val="PageNumber"/>
        <w:rFonts w:ascii="Arial" w:hAnsi="Arial" w:cs="Arial"/>
        <w:iCs/>
        <w:szCs w:val="24"/>
      </w:rPr>
      <w:t>January 202</w:t>
    </w:r>
    <w:r>
      <w:rPr>
        <w:rStyle w:val="PageNumber"/>
        <w:rFonts w:ascii="Arial" w:hAnsi="Arial" w:cs="Arial"/>
        <w:iCs/>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3136" w14:textId="77777777" w:rsidR="00452280" w:rsidRDefault="00452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12608" w14:textId="77777777" w:rsidR="00452280" w:rsidRDefault="00452280" w:rsidP="00452280">
      <w:r>
        <w:separator/>
      </w:r>
    </w:p>
  </w:footnote>
  <w:footnote w:type="continuationSeparator" w:id="0">
    <w:p w14:paraId="154C4283" w14:textId="77777777" w:rsidR="00452280" w:rsidRDefault="00452280" w:rsidP="00452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BB95" w14:textId="77777777" w:rsidR="00452280" w:rsidRDefault="00452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7BDF" w14:textId="77777777" w:rsidR="00452280" w:rsidRDefault="00452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7FC2" w14:textId="77777777" w:rsidR="00452280" w:rsidRDefault="00452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77123">
    <w:abstractNumId w:val="2"/>
  </w:num>
  <w:num w:numId="2" w16cid:durableId="1805811496">
    <w:abstractNumId w:val="1"/>
  </w:num>
  <w:num w:numId="3" w16cid:durableId="66651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0C"/>
    <w:rsid w:val="000728A1"/>
    <w:rsid w:val="001A0090"/>
    <w:rsid w:val="001B04F1"/>
    <w:rsid w:val="0025574F"/>
    <w:rsid w:val="00284F0A"/>
    <w:rsid w:val="00287D58"/>
    <w:rsid w:val="002A2E54"/>
    <w:rsid w:val="003C5895"/>
    <w:rsid w:val="003F525F"/>
    <w:rsid w:val="00452280"/>
    <w:rsid w:val="00463369"/>
    <w:rsid w:val="00616DF1"/>
    <w:rsid w:val="0063506A"/>
    <w:rsid w:val="007C083D"/>
    <w:rsid w:val="007F0E3F"/>
    <w:rsid w:val="00857CE0"/>
    <w:rsid w:val="00895DAE"/>
    <w:rsid w:val="00997926"/>
    <w:rsid w:val="00A73980"/>
    <w:rsid w:val="00A752FE"/>
    <w:rsid w:val="00A91573"/>
    <w:rsid w:val="00B67016"/>
    <w:rsid w:val="00B67B18"/>
    <w:rsid w:val="00BE4596"/>
    <w:rsid w:val="00C30F0C"/>
    <w:rsid w:val="00CB17C5"/>
    <w:rsid w:val="00CE6975"/>
    <w:rsid w:val="00D02CF0"/>
    <w:rsid w:val="00E829F9"/>
    <w:rsid w:val="00EA11D4"/>
    <w:rsid w:val="00F452A9"/>
    <w:rsid w:val="00F72E20"/>
    <w:rsid w:val="00FE1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73C5"/>
  <w15:chartTrackingRefBased/>
  <w15:docId w15:val="{675D7C1B-3792-4AE1-AA9C-EC388AAD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F0C"/>
    <w:pPr>
      <w:spacing w:after="0" w:line="240" w:lineRule="auto"/>
    </w:pPr>
    <w:rPr>
      <w:rFonts w:ascii="Times New Roman" w:eastAsia="Times New Roman" w:hAnsi="Times New Roman" w:cs="Times New Roman"/>
      <w:kern w:val="0"/>
      <w:sz w:val="20"/>
      <w:szCs w:val="20"/>
    </w:rPr>
  </w:style>
  <w:style w:type="paragraph" w:styleId="Heading1">
    <w:name w:val="heading 1"/>
    <w:basedOn w:val="Normal"/>
    <w:next w:val="Normal"/>
    <w:link w:val="Heading1Char"/>
    <w:uiPriority w:val="9"/>
    <w:qFormat/>
    <w:rsid w:val="00C30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30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F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F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F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F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30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F0C"/>
    <w:rPr>
      <w:rFonts w:eastAsiaTheme="majorEastAsia" w:cstheme="majorBidi"/>
      <w:color w:val="272727" w:themeColor="text1" w:themeTint="D8"/>
    </w:rPr>
  </w:style>
  <w:style w:type="paragraph" w:styleId="Title">
    <w:name w:val="Title"/>
    <w:basedOn w:val="Normal"/>
    <w:next w:val="Normal"/>
    <w:link w:val="TitleChar"/>
    <w:uiPriority w:val="10"/>
    <w:qFormat/>
    <w:rsid w:val="00C30F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F0C"/>
    <w:pPr>
      <w:spacing w:before="160"/>
      <w:jc w:val="center"/>
    </w:pPr>
    <w:rPr>
      <w:i/>
      <w:iCs/>
      <w:color w:val="404040" w:themeColor="text1" w:themeTint="BF"/>
    </w:rPr>
  </w:style>
  <w:style w:type="character" w:customStyle="1" w:styleId="QuoteChar">
    <w:name w:val="Quote Char"/>
    <w:basedOn w:val="DefaultParagraphFont"/>
    <w:link w:val="Quote"/>
    <w:uiPriority w:val="29"/>
    <w:rsid w:val="00C30F0C"/>
    <w:rPr>
      <w:i/>
      <w:iCs/>
      <w:color w:val="404040" w:themeColor="text1" w:themeTint="BF"/>
    </w:rPr>
  </w:style>
  <w:style w:type="paragraph" w:styleId="ListParagraph">
    <w:name w:val="List Paragraph"/>
    <w:basedOn w:val="Normal"/>
    <w:uiPriority w:val="34"/>
    <w:qFormat/>
    <w:rsid w:val="00C30F0C"/>
    <w:pPr>
      <w:ind w:left="720"/>
      <w:contextualSpacing/>
    </w:pPr>
  </w:style>
  <w:style w:type="character" w:styleId="IntenseEmphasis">
    <w:name w:val="Intense Emphasis"/>
    <w:basedOn w:val="DefaultParagraphFont"/>
    <w:uiPriority w:val="21"/>
    <w:qFormat/>
    <w:rsid w:val="00C30F0C"/>
    <w:rPr>
      <w:i/>
      <w:iCs/>
      <w:color w:val="0F4761" w:themeColor="accent1" w:themeShade="BF"/>
    </w:rPr>
  </w:style>
  <w:style w:type="paragraph" w:styleId="IntenseQuote">
    <w:name w:val="Intense Quote"/>
    <w:basedOn w:val="Normal"/>
    <w:next w:val="Normal"/>
    <w:link w:val="IntenseQuoteChar"/>
    <w:uiPriority w:val="30"/>
    <w:qFormat/>
    <w:rsid w:val="00C30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F0C"/>
    <w:rPr>
      <w:i/>
      <w:iCs/>
      <w:color w:val="0F4761" w:themeColor="accent1" w:themeShade="BF"/>
    </w:rPr>
  </w:style>
  <w:style w:type="character" w:styleId="IntenseReference">
    <w:name w:val="Intense Reference"/>
    <w:basedOn w:val="DefaultParagraphFont"/>
    <w:uiPriority w:val="32"/>
    <w:qFormat/>
    <w:rsid w:val="00C30F0C"/>
    <w:rPr>
      <w:b/>
      <w:bCs/>
      <w:smallCaps/>
      <w:color w:val="0F4761" w:themeColor="accent1" w:themeShade="BF"/>
      <w:spacing w:val="5"/>
    </w:rPr>
  </w:style>
  <w:style w:type="table" w:styleId="TableGrid">
    <w:name w:val="Table Grid"/>
    <w:basedOn w:val="TableNormal"/>
    <w:rsid w:val="00C30F0C"/>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30F0C"/>
    <w:rPr>
      <w:color w:val="0000FF"/>
      <w:u w:val="single"/>
    </w:rPr>
  </w:style>
  <w:style w:type="paragraph" w:styleId="BodyText2">
    <w:name w:val="Body Text 2"/>
    <w:basedOn w:val="Normal"/>
    <w:link w:val="BodyText2Char"/>
    <w:rsid w:val="00C30F0C"/>
    <w:pPr>
      <w:spacing w:after="120" w:line="480" w:lineRule="auto"/>
    </w:pPr>
  </w:style>
  <w:style w:type="character" w:customStyle="1" w:styleId="BodyText2Char">
    <w:name w:val="Body Text 2 Char"/>
    <w:basedOn w:val="DefaultParagraphFont"/>
    <w:link w:val="BodyText2"/>
    <w:rsid w:val="00C30F0C"/>
    <w:rPr>
      <w:rFonts w:ascii="Times New Roman" w:eastAsia="Times New Roman" w:hAnsi="Times New Roman" w:cs="Times New Roman"/>
      <w:kern w:val="0"/>
      <w:sz w:val="20"/>
      <w:szCs w:val="20"/>
    </w:rPr>
  </w:style>
  <w:style w:type="paragraph" w:styleId="Header">
    <w:name w:val="header"/>
    <w:basedOn w:val="Normal"/>
    <w:link w:val="HeaderChar"/>
    <w:uiPriority w:val="99"/>
    <w:unhideWhenUsed/>
    <w:rsid w:val="00452280"/>
    <w:pPr>
      <w:tabs>
        <w:tab w:val="center" w:pos="4680"/>
        <w:tab w:val="right" w:pos="9360"/>
      </w:tabs>
    </w:pPr>
  </w:style>
  <w:style w:type="character" w:customStyle="1" w:styleId="HeaderChar">
    <w:name w:val="Header Char"/>
    <w:basedOn w:val="DefaultParagraphFont"/>
    <w:link w:val="Header"/>
    <w:uiPriority w:val="99"/>
    <w:rsid w:val="00452280"/>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452280"/>
    <w:pPr>
      <w:tabs>
        <w:tab w:val="center" w:pos="4680"/>
        <w:tab w:val="right" w:pos="9360"/>
      </w:tabs>
    </w:pPr>
  </w:style>
  <w:style w:type="character" w:customStyle="1" w:styleId="FooterChar">
    <w:name w:val="Footer Char"/>
    <w:basedOn w:val="DefaultParagraphFont"/>
    <w:link w:val="Footer"/>
    <w:uiPriority w:val="99"/>
    <w:rsid w:val="00452280"/>
    <w:rPr>
      <w:rFonts w:ascii="Times New Roman" w:eastAsia="Times New Roman" w:hAnsi="Times New Roman" w:cs="Times New Roman"/>
      <w:kern w:val="0"/>
      <w:sz w:val="20"/>
      <w:szCs w:val="20"/>
    </w:rPr>
  </w:style>
  <w:style w:type="character" w:styleId="PageNumber">
    <w:name w:val="page number"/>
    <w:basedOn w:val="DefaultParagraphFont"/>
    <w:rsid w:val="00452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1865</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Dan@Waterboards</dc:creator>
  <cp:lastModifiedBy>David Woods</cp:lastModifiedBy>
  <cp:revision>2</cp:revision>
  <dcterms:created xsi:type="dcterms:W3CDTF">2026-06-29T23:19:00Z</dcterms:created>
  <dcterms:modified xsi:type="dcterms:W3CDTF">2026-06-29T23:19:00Z</dcterms:modified>
</cp:coreProperties>
</file>