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67EDAA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67CF3">
        <w:rPr>
          <w:rFonts w:ascii="Arial" w:hAnsi="Arial" w:cs="Arial"/>
          <w:sz w:val="24"/>
          <w:szCs w:val="24"/>
        </w:rPr>
        <w:t>La Torres Trailer Park</w:t>
      </w:r>
    </w:p>
    <w:p w14:paraId="65A99AB1" w14:textId="768B72F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767CF3">
        <w:rPr>
          <w:rFonts w:ascii="Arial" w:hAnsi="Arial" w:cs="Arial"/>
          <w:sz w:val="24"/>
          <w:szCs w:val="24"/>
        </w:rPr>
        <w:t>3/27/2024</w:t>
      </w:r>
    </w:p>
    <w:p w14:paraId="21C05768" w14:textId="5FD96E9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2C2271">
        <w:rPr>
          <w:rFonts w:ascii="Arial" w:hAnsi="Arial" w:cs="Arial"/>
          <w:sz w:val="24"/>
          <w:szCs w:val="24"/>
        </w:rPr>
        <w:t>Groundwater Well</w:t>
      </w:r>
    </w:p>
    <w:p w14:paraId="6AE5ED8C" w14:textId="20D65DD4"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2C2271">
        <w:rPr>
          <w:rFonts w:ascii="Arial" w:hAnsi="Arial" w:cs="Arial"/>
          <w:sz w:val="24"/>
          <w:szCs w:val="24"/>
        </w:rPr>
        <w:t xml:space="preserve"> </w:t>
      </w:r>
      <w:r w:rsidR="00767CF3">
        <w:rPr>
          <w:rFonts w:ascii="Arial" w:hAnsi="Arial" w:cs="Arial"/>
          <w:sz w:val="24"/>
          <w:szCs w:val="24"/>
        </w:rPr>
        <w:t>Well at 12520 W. Byron Rd, Tracy CA 95376</w:t>
      </w:r>
    </w:p>
    <w:p w14:paraId="11D6F99D" w14:textId="29ACBAB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767CF3">
        <w:rPr>
          <w:rFonts w:ascii="Arial" w:hAnsi="Arial" w:cs="Arial"/>
          <w:sz w:val="24"/>
          <w:szCs w:val="24"/>
        </w:rPr>
        <w:t>Completed in November of 2001 – see last page.</w:t>
      </w:r>
    </w:p>
    <w:p w14:paraId="55CC3D7E" w14:textId="4BEBBF7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2C2271">
        <w:rPr>
          <w:rFonts w:ascii="Arial" w:hAnsi="Arial" w:cs="Arial"/>
          <w:sz w:val="24"/>
          <w:szCs w:val="24"/>
        </w:rPr>
        <w:t>None</w:t>
      </w:r>
    </w:p>
    <w:p w14:paraId="175FE9EF" w14:textId="530A7029" w:rsidR="004263A6"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2C2271">
        <w:rPr>
          <w:rFonts w:ascii="Arial" w:hAnsi="Arial" w:cs="Arial"/>
          <w:sz w:val="24"/>
          <w:szCs w:val="24"/>
        </w:rPr>
        <w:t xml:space="preserve"> </w:t>
      </w:r>
      <w:r w:rsidR="00767CF3">
        <w:rPr>
          <w:rFonts w:ascii="Arial" w:hAnsi="Arial" w:cs="Arial"/>
          <w:sz w:val="24"/>
          <w:szCs w:val="24"/>
        </w:rPr>
        <w:t xml:space="preserve">David Ormonde           </w:t>
      </w:r>
      <w:r w:rsidR="002462C8">
        <w:rPr>
          <w:rFonts w:ascii="Arial" w:hAnsi="Arial" w:cs="Arial"/>
          <w:sz w:val="24"/>
          <w:szCs w:val="24"/>
        </w:rPr>
        <w:t xml:space="preserve">    </w:t>
      </w:r>
      <w:r w:rsidR="00767CF3">
        <w:rPr>
          <w:rFonts w:ascii="Arial" w:hAnsi="Arial" w:cs="Arial"/>
          <w:sz w:val="24"/>
          <w:szCs w:val="24"/>
        </w:rPr>
        <w:t xml:space="preserve">      (209)835-4545</w:t>
      </w:r>
    </w:p>
    <w:p w14:paraId="796439E4" w14:textId="2F343FF2" w:rsidR="008957F2" w:rsidRDefault="002462C8" w:rsidP="0065365D">
      <w:pPr>
        <w:rPr>
          <w:rFonts w:ascii="Arial" w:hAnsi="Arial" w:cs="Arial"/>
          <w:sz w:val="24"/>
          <w:szCs w:val="24"/>
        </w:rPr>
      </w:pPr>
      <w:r>
        <w:rPr>
          <w:rFonts w:ascii="Arial" w:hAnsi="Arial" w:cs="Arial"/>
          <w:sz w:val="24"/>
          <w:szCs w:val="24"/>
        </w:rPr>
        <w:t xml:space="preserve">   </w:t>
      </w:r>
    </w:p>
    <w:p w14:paraId="21B7A580" w14:textId="77777777" w:rsidR="008957F2" w:rsidRDefault="008957F2" w:rsidP="0065365D">
      <w:pPr>
        <w:rPr>
          <w:rFonts w:ascii="Arial" w:hAnsi="Arial" w:cs="Arial"/>
          <w:sz w:val="24"/>
          <w:szCs w:val="24"/>
        </w:rPr>
      </w:pPr>
    </w:p>
    <w:p w14:paraId="26039AD4" w14:textId="77777777" w:rsidR="008957F2" w:rsidRDefault="008957F2" w:rsidP="0065365D">
      <w:pPr>
        <w:rPr>
          <w:rFonts w:ascii="Arial" w:hAnsi="Arial" w:cs="Arial"/>
          <w:sz w:val="24"/>
          <w:szCs w:val="24"/>
        </w:rPr>
      </w:pPr>
    </w:p>
    <w:p w14:paraId="191A755A" w14:textId="77777777" w:rsidR="008957F2" w:rsidRPr="005162DE" w:rsidRDefault="008957F2" w:rsidP="0065365D">
      <w:pPr>
        <w:rPr>
          <w:rFonts w:ascii="Arial" w:hAnsi="Arial" w:cs="Arial"/>
          <w:sz w:val="24"/>
          <w:szCs w:val="24"/>
        </w:rPr>
      </w:pPr>
    </w:p>
    <w:p w14:paraId="38F1FFCA" w14:textId="0D9CBA62" w:rsidR="00D32406" w:rsidRPr="005162DE" w:rsidRDefault="00D32406" w:rsidP="00701C81">
      <w:pPr>
        <w:pStyle w:val="Heading2"/>
        <w:spacing w:before="0" w:after="40"/>
      </w:pPr>
      <w:bookmarkStart w:id="2" w:name="_Toc58336715"/>
      <w:r w:rsidRPr="005162DE">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3B126F0E" w:rsidR="00450A4E" w:rsidRPr="005162DE" w:rsidRDefault="00450A4E" w:rsidP="00C31F01">
            <w:r w:rsidRPr="005162DE">
              <w:rPr>
                <w:rFonts w:ascii="Arial" w:hAnsi="Arial" w:cs="Arial"/>
                <w:sz w:val="24"/>
                <w:szCs w:val="24"/>
              </w:rPr>
              <w:t xml:space="preserve">The highest level of </w:t>
            </w:r>
            <w:r w:rsidR="002462C8" w:rsidRPr="005162DE">
              <w:rPr>
                <w:rFonts w:ascii="Arial" w:hAnsi="Arial" w:cs="Arial"/>
                <w:sz w:val="24"/>
                <w:szCs w:val="24"/>
              </w:rPr>
              <w:t>contaminant</w:t>
            </w:r>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lastRenderedPageBreak/>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3" w:name="_Toc58336716"/>
      <w:r w:rsidRPr="005162DE">
        <w:t>Sources of Drinking Water</w:t>
      </w:r>
      <w:r w:rsidR="00CF02C7" w:rsidRPr="005162DE">
        <w:t xml:space="preserve"> and </w:t>
      </w:r>
      <w:r w:rsidR="007A473C" w:rsidRPr="005162DE">
        <w:t>Contaminants that May Be Present in Source Water</w:t>
      </w:r>
      <w:bookmarkEnd w:id="3"/>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lastRenderedPageBreak/>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4" w:name="_Toc58336717"/>
      <w:r w:rsidRPr="005162DE">
        <w:t xml:space="preserve">About Your </w:t>
      </w:r>
      <w:r w:rsidR="00092955" w:rsidRPr="005162DE">
        <w:t xml:space="preserve">Drinking </w:t>
      </w:r>
      <w:r w:rsidRPr="005162DE">
        <w:t>Water Quality</w:t>
      </w:r>
      <w:bookmarkEnd w:id="4"/>
    </w:p>
    <w:p w14:paraId="70EABC0F" w14:textId="77777777" w:rsidR="00E130F9" w:rsidRPr="005162DE" w:rsidRDefault="00E130F9" w:rsidP="00174975">
      <w:pPr>
        <w:pStyle w:val="Heading3"/>
        <w:spacing w:before="120" w:after="120"/>
        <w:rPr>
          <w:color w:val="auto"/>
        </w:rPr>
      </w:pPr>
      <w:bookmarkStart w:id="5" w:name="_Toc58336718"/>
      <w:bookmarkStart w:id="6" w:name="_Hlk57994699"/>
      <w:r w:rsidRPr="005162DE">
        <w:rPr>
          <w:color w:val="auto"/>
        </w:rPr>
        <w:t>Drinking Water Contaminants Detected</w:t>
      </w:r>
      <w:bookmarkEnd w:id="5"/>
    </w:p>
    <w:p w14:paraId="4B622CE9" w14:textId="4343B20F" w:rsidR="00BC6327"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p w14:paraId="1EEECDEE" w14:textId="77777777" w:rsidR="00783E30" w:rsidRPr="005162DE" w:rsidRDefault="00783E30" w:rsidP="0065365D">
      <w:pPr>
        <w:rPr>
          <w:rFonts w:ascii="Arial" w:hAnsi="Arial" w:cs="Arial"/>
          <w:sz w:val="24"/>
          <w:szCs w:val="24"/>
        </w:rPr>
      </w:pPr>
    </w:p>
    <w:bookmarkEnd w:id="6"/>
    <w:p w14:paraId="530BF6F4" w14:textId="5696E5AD" w:rsidR="00095AAC" w:rsidRPr="005162DE" w:rsidRDefault="00095AAC" w:rsidP="00115004">
      <w:pPr>
        <w:pStyle w:val="Caption"/>
      </w:pPr>
      <w:r w:rsidRPr="005162DE">
        <w:t xml:space="preserve">Table </w:t>
      </w:r>
      <w:r>
        <w:fldChar w:fldCharType="begin"/>
      </w:r>
      <w:r>
        <w:instrText xml:space="preserve"> SEQ Table \* ARABIC </w:instrText>
      </w:r>
      <w:r>
        <w:fldChar w:fldCharType="separate"/>
      </w:r>
      <w:r w:rsidR="00E76BC7">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4B2EA2E8" w14:textId="77777777" w:rsidR="00783E30" w:rsidRPr="005162DE" w:rsidRDefault="00783E30" w:rsidP="00115004">
      <w:pPr>
        <w:keepNext/>
        <w:rPr>
          <w:rFonts w:ascii="Arial" w:hAnsi="Arial" w:cs="Arial"/>
          <w:sz w:val="24"/>
          <w:szCs w:val="24"/>
        </w:rPr>
      </w:pP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3C32CFBA" w:rsidR="008572DA" w:rsidRPr="005162DE" w:rsidRDefault="005F3AE2"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457F75A" w:rsidR="00095AAC" w:rsidRPr="005162DE" w:rsidRDefault="005F3AE2"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3DB8F6EF" w:rsidR="00095AAC" w:rsidRPr="005162DE" w:rsidRDefault="005F3AE2" w:rsidP="00827994">
            <w:pPr>
              <w:spacing w:before="40" w:after="40"/>
              <w:jc w:val="center"/>
              <w:rPr>
                <w:rFonts w:ascii="Arial" w:hAnsi="Arial" w:cs="Arial"/>
                <w:sz w:val="24"/>
                <w:szCs w:val="24"/>
              </w:rPr>
            </w:pPr>
            <w:r>
              <w:rPr>
                <w:rFonts w:ascii="Arial" w:hAnsi="Arial" w:cs="Arial"/>
                <w:sz w:val="24"/>
                <w:szCs w:val="24"/>
              </w:rPr>
              <w:t>0</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7439A805" w:rsidR="00095AAC" w:rsidRPr="00783E30" w:rsidRDefault="00BF6317" w:rsidP="00783E30">
      <w:pPr>
        <w:pStyle w:val="ListParagraph"/>
        <w:numPr>
          <w:ilvl w:val="0"/>
          <w:numId w:val="8"/>
        </w:numPr>
      </w:pPr>
      <w:r w:rsidRPr="00783E30">
        <w:t xml:space="preserve">Routine and repeat samples are total coliform-positive and either is </w:t>
      </w:r>
      <w:r w:rsidRPr="00783E30">
        <w:rPr>
          <w:i/>
        </w:rPr>
        <w:t>E. coli</w:t>
      </w:r>
      <w:r w:rsidRPr="00783E30">
        <w:t xml:space="preserve">-positive or system fails to take repeat samples following </w:t>
      </w:r>
      <w:r w:rsidRPr="00783E30">
        <w:rPr>
          <w:i/>
        </w:rPr>
        <w:t>E. coli</w:t>
      </w:r>
      <w:r w:rsidRPr="00783E30">
        <w:t xml:space="preserve">-positive routine sample or system fails to analyze total coliform-positive repeat sample for </w:t>
      </w:r>
      <w:r w:rsidRPr="00783E30">
        <w:rPr>
          <w:i/>
        </w:rPr>
        <w:t>E. coli</w:t>
      </w:r>
      <w:r w:rsidRPr="00783E30">
        <w:t>.</w:t>
      </w:r>
    </w:p>
    <w:p w14:paraId="0C42A827" w14:textId="77777777" w:rsidR="00783E30" w:rsidRDefault="00783E30" w:rsidP="00783E30"/>
    <w:p w14:paraId="2F9EE009" w14:textId="77777777" w:rsidR="00783E30" w:rsidRDefault="00783E30" w:rsidP="00783E30"/>
    <w:p w14:paraId="59DB0B7D" w14:textId="77777777" w:rsidR="00783E30" w:rsidRDefault="00783E30" w:rsidP="00783E30"/>
    <w:p w14:paraId="21D04A02" w14:textId="77777777" w:rsidR="00783E30" w:rsidRPr="00783E30" w:rsidRDefault="00783E30" w:rsidP="00783E30"/>
    <w:p w14:paraId="643E57A7" w14:textId="4E922B83"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E76BC7">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859"/>
        <w:gridCol w:w="773"/>
        <w:gridCol w:w="611"/>
        <w:gridCol w:w="3679"/>
      </w:tblGrid>
      <w:tr w:rsidR="00D73637" w:rsidRPr="005162DE" w14:paraId="36B51181" w14:textId="77777777" w:rsidTr="0018171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859" w:type="dxa"/>
            <w:shd w:val="clear" w:color="auto" w:fill="auto"/>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773"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181717">
        <w:trPr>
          <w:trHeight w:val="1332"/>
        </w:trPr>
        <w:tc>
          <w:tcPr>
            <w:tcW w:w="1118" w:type="dxa"/>
            <w:tcMar>
              <w:left w:w="86" w:type="dxa"/>
              <w:right w:w="86" w:type="dxa"/>
            </w:tcMar>
          </w:tcPr>
          <w:p w14:paraId="5B6D4539" w14:textId="680328CC"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w:t>
            </w:r>
            <w:r w:rsidR="008957F2">
              <w:rPr>
                <w:rFonts w:ascii="Arial" w:hAnsi="Arial" w:cs="Arial"/>
                <w:sz w:val="24"/>
                <w:szCs w:val="24"/>
              </w:rPr>
              <w:t>m</w:t>
            </w:r>
            <w:r w:rsidRPr="005162DE">
              <w:rPr>
                <w:rFonts w:ascii="Arial" w:hAnsi="Arial" w:cs="Arial"/>
                <w:sz w:val="24"/>
                <w:szCs w:val="24"/>
              </w:rPr>
              <w:t>)</w:t>
            </w:r>
          </w:p>
        </w:tc>
        <w:tc>
          <w:tcPr>
            <w:tcW w:w="1634" w:type="dxa"/>
            <w:tcMar>
              <w:left w:w="86" w:type="dxa"/>
              <w:right w:w="86" w:type="dxa"/>
            </w:tcMar>
          </w:tcPr>
          <w:p w14:paraId="0A0580DD" w14:textId="27075B31" w:rsidR="00D73637" w:rsidRPr="005162DE" w:rsidRDefault="00FE34D4" w:rsidP="00960466">
            <w:pPr>
              <w:spacing w:before="40" w:after="40"/>
              <w:jc w:val="center"/>
              <w:rPr>
                <w:rFonts w:ascii="Arial" w:hAnsi="Arial" w:cs="Arial"/>
                <w:sz w:val="24"/>
                <w:szCs w:val="24"/>
              </w:rPr>
            </w:pPr>
            <w:r>
              <w:rPr>
                <w:rFonts w:ascii="Arial" w:hAnsi="Arial" w:cs="Arial"/>
                <w:sz w:val="24"/>
                <w:szCs w:val="24"/>
              </w:rPr>
              <w:t>9/20/22</w:t>
            </w:r>
          </w:p>
        </w:tc>
        <w:tc>
          <w:tcPr>
            <w:tcW w:w="1021" w:type="dxa"/>
            <w:tcMar>
              <w:left w:w="86" w:type="dxa"/>
              <w:right w:w="86" w:type="dxa"/>
            </w:tcMar>
          </w:tcPr>
          <w:p w14:paraId="102D5A02" w14:textId="20BF39EE" w:rsidR="00D73637" w:rsidRPr="005162DE" w:rsidRDefault="00FE34D4"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D722CFF" w:rsidR="00D73637" w:rsidRPr="005162DE" w:rsidRDefault="00FE34D4" w:rsidP="00960466">
            <w:pPr>
              <w:spacing w:before="40" w:after="40"/>
              <w:jc w:val="center"/>
              <w:rPr>
                <w:rFonts w:ascii="Arial" w:hAnsi="Arial" w:cs="Arial"/>
                <w:sz w:val="24"/>
                <w:szCs w:val="24"/>
              </w:rPr>
            </w:pPr>
            <w:r>
              <w:rPr>
                <w:rFonts w:ascii="Arial" w:hAnsi="Arial" w:cs="Arial"/>
                <w:sz w:val="24"/>
                <w:szCs w:val="24"/>
              </w:rPr>
              <w:t>0</w:t>
            </w:r>
          </w:p>
        </w:tc>
        <w:tc>
          <w:tcPr>
            <w:tcW w:w="859" w:type="dxa"/>
            <w:shd w:val="clear" w:color="auto" w:fill="auto"/>
            <w:tcMar>
              <w:left w:w="86" w:type="dxa"/>
              <w:right w:w="86" w:type="dxa"/>
            </w:tcMar>
          </w:tcPr>
          <w:p w14:paraId="308535F4" w14:textId="019F00D1" w:rsidR="00D73637" w:rsidRPr="005162DE" w:rsidRDefault="008C4669" w:rsidP="00960466">
            <w:pPr>
              <w:spacing w:before="40" w:after="40"/>
              <w:jc w:val="center"/>
              <w:rPr>
                <w:rFonts w:ascii="Arial" w:hAnsi="Arial" w:cs="Arial"/>
                <w:sz w:val="24"/>
                <w:szCs w:val="24"/>
              </w:rPr>
            </w:pPr>
            <w:r>
              <w:rPr>
                <w:rFonts w:ascii="Arial" w:hAnsi="Arial" w:cs="Arial"/>
                <w:sz w:val="24"/>
                <w:szCs w:val="24"/>
              </w:rPr>
              <w:t>0</w:t>
            </w:r>
          </w:p>
        </w:tc>
        <w:tc>
          <w:tcPr>
            <w:tcW w:w="773" w:type="dxa"/>
            <w:tcMar>
              <w:left w:w="86" w:type="dxa"/>
              <w:right w:w="86" w:type="dxa"/>
            </w:tcMar>
          </w:tcPr>
          <w:p w14:paraId="0173A2B8" w14:textId="43349EF1" w:rsidR="00D73637" w:rsidRPr="005162DE" w:rsidRDefault="008957F2" w:rsidP="00960466">
            <w:pPr>
              <w:spacing w:before="40" w:after="40"/>
              <w:jc w:val="center"/>
              <w:rPr>
                <w:rFonts w:ascii="Arial" w:hAnsi="Arial" w:cs="Arial"/>
                <w:sz w:val="24"/>
                <w:szCs w:val="24"/>
              </w:rPr>
            </w:pPr>
            <w:r>
              <w:rPr>
                <w:rFonts w:ascii="Arial" w:hAnsi="Arial" w:cs="Arial"/>
                <w:sz w:val="24"/>
                <w:szCs w:val="24"/>
              </w:rPr>
              <w:t>.0</w:t>
            </w:r>
            <w:r w:rsidR="00D73637"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8957F2">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FC12BEF" w:rsidR="00D73637" w:rsidRPr="005162DE" w:rsidRDefault="00FE34D4" w:rsidP="00FC33C4">
            <w:pPr>
              <w:spacing w:before="40" w:after="40"/>
              <w:jc w:val="center"/>
              <w:rPr>
                <w:rFonts w:ascii="Arial" w:hAnsi="Arial" w:cs="Arial"/>
                <w:sz w:val="24"/>
                <w:szCs w:val="24"/>
              </w:rPr>
            </w:pPr>
            <w:r>
              <w:rPr>
                <w:rFonts w:ascii="Arial" w:hAnsi="Arial" w:cs="Arial"/>
                <w:sz w:val="24"/>
                <w:szCs w:val="24"/>
              </w:rPr>
              <w:t>9/20/22</w:t>
            </w:r>
          </w:p>
        </w:tc>
        <w:tc>
          <w:tcPr>
            <w:tcW w:w="1021" w:type="dxa"/>
            <w:tcMar>
              <w:left w:w="86" w:type="dxa"/>
              <w:right w:w="86" w:type="dxa"/>
            </w:tcMar>
          </w:tcPr>
          <w:p w14:paraId="42CEE2F3" w14:textId="65FAB156" w:rsidR="00D73637" w:rsidRPr="005162DE" w:rsidRDefault="00FE34D4"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0351D0A" w:rsidR="00D73637" w:rsidRPr="005162DE" w:rsidRDefault="00FE34D4" w:rsidP="00FC33C4">
            <w:pPr>
              <w:spacing w:before="40" w:after="40"/>
              <w:jc w:val="center"/>
              <w:rPr>
                <w:rFonts w:ascii="Arial" w:hAnsi="Arial" w:cs="Arial"/>
                <w:sz w:val="24"/>
                <w:szCs w:val="24"/>
              </w:rPr>
            </w:pPr>
            <w:r>
              <w:rPr>
                <w:rFonts w:ascii="Arial" w:hAnsi="Arial" w:cs="Arial"/>
                <w:sz w:val="24"/>
                <w:szCs w:val="24"/>
              </w:rPr>
              <w:t>0</w:t>
            </w:r>
          </w:p>
        </w:tc>
        <w:tc>
          <w:tcPr>
            <w:tcW w:w="859" w:type="dxa"/>
            <w:tcMar>
              <w:left w:w="86" w:type="dxa"/>
              <w:right w:w="86" w:type="dxa"/>
            </w:tcMar>
          </w:tcPr>
          <w:p w14:paraId="1AE57BBF" w14:textId="4BEEF00C" w:rsidR="00D73637" w:rsidRPr="005162DE" w:rsidRDefault="008C4669" w:rsidP="00FC33C4">
            <w:pPr>
              <w:spacing w:before="40" w:after="40"/>
              <w:jc w:val="center"/>
              <w:rPr>
                <w:rFonts w:ascii="Arial" w:hAnsi="Arial" w:cs="Arial"/>
                <w:sz w:val="24"/>
                <w:szCs w:val="24"/>
              </w:rPr>
            </w:pPr>
            <w:r>
              <w:rPr>
                <w:rFonts w:ascii="Arial" w:hAnsi="Arial" w:cs="Arial"/>
                <w:sz w:val="24"/>
                <w:szCs w:val="24"/>
              </w:rPr>
              <w:t>0</w:t>
            </w:r>
          </w:p>
        </w:tc>
        <w:tc>
          <w:tcPr>
            <w:tcW w:w="773"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0D74A8A8"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E76BC7">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1F69FD6" w:rsidR="00684C7E" w:rsidRPr="005162DE" w:rsidRDefault="00FE34D4" w:rsidP="00684C7E">
            <w:pPr>
              <w:spacing w:before="40" w:after="40"/>
              <w:jc w:val="center"/>
              <w:rPr>
                <w:rFonts w:ascii="Arial" w:hAnsi="Arial" w:cs="Arial"/>
                <w:sz w:val="24"/>
                <w:szCs w:val="24"/>
              </w:rPr>
            </w:pPr>
            <w:r>
              <w:rPr>
                <w:rFonts w:ascii="Arial" w:hAnsi="Arial" w:cs="Arial"/>
                <w:sz w:val="24"/>
                <w:szCs w:val="24"/>
              </w:rPr>
              <w:t>12/14/22</w:t>
            </w:r>
          </w:p>
        </w:tc>
        <w:tc>
          <w:tcPr>
            <w:tcW w:w="1260" w:type="dxa"/>
            <w:tcMar>
              <w:left w:w="58" w:type="dxa"/>
              <w:right w:w="58" w:type="dxa"/>
            </w:tcMar>
          </w:tcPr>
          <w:p w14:paraId="690B0D1C" w14:textId="38BFD1DF" w:rsidR="00684C7E" w:rsidRPr="005162DE" w:rsidRDefault="00FE34D4" w:rsidP="00684C7E">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6802CC34" w14:textId="6BABC090"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6D65A73" w:rsidR="00684C7E" w:rsidRPr="005162DE" w:rsidRDefault="00FE34D4" w:rsidP="00684C7E">
            <w:pPr>
              <w:spacing w:before="40" w:after="40"/>
              <w:jc w:val="center"/>
              <w:rPr>
                <w:rFonts w:ascii="Arial" w:hAnsi="Arial" w:cs="Arial"/>
                <w:sz w:val="24"/>
                <w:szCs w:val="24"/>
              </w:rPr>
            </w:pPr>
            <w:r>
              <w:rPr>
                <w:rFonts w:ascii="Arial" w:hAnsi="Arial" w:cs="Arial"/>
                <w:sz w:val="24"/>
                <w:szCs w:val="24"/>
              </w:rPr>
              <w:t>12/14/22</w:t>
            </w:r>
          </w:p>
        </w:tc>
        <w:tc>
          <w:tcPr>
            <w:tcW w:w="1260" w:type="dxa"/>
            <w:tcMar>
              <w:left w:w="58" w:type="dxa"/>
              <w:right w:w="58" w:type="dxa"/>
            </w:tcMar>
          </w:tcPr>
          <w:p w14:paraId="5F571C45" w14:textId="524FB67E" w:rsidR="00684C7E" w:rsidRPr="005162DE" w:rsidRDefault="00FE34D4" w:rsidP="00684C7E">
            <w:pPr>
              <w:spacing w:before="40" w:after="40"/>
              <w:jc w:val="center"/>
              <w:rPr>
                <w:rFonts w:ascii="Arial" w:hAnsi="Arial" w:cs="Arial"/>
                <w:sz w:val="24"/>
                <w:szCs w:val="24"/>
              </w:rPr>
            </w:pPr>
            <w:r>
              <w:rPr>
                <w:rFonts w:ascii="Arial" w:hAnsi="Arial" w:cs="Arial"/>
                <w:sz w:val="24"/>
                <w:szCs w:val="24"/>
              </w:rPr>
              <w:t>300</w:t>
            </w:r>
          </w:p>
        </w:tc>
        <w:tc>
          <w:tcPr>
            <w:tcW w:w="1530" w:type="dxa"/>
            <w:tcMar>
              <w:left w:w="58" w:type="dxa"/>
              <w:right w:w="58" w:type="dxa"/>
            </w:tcMar>
          </w:tcPr>
          <w:p w14:paraId="2BE476FB" w14:textId="53A1452E"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1C76BEB7"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E76BC7">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8A6A51">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8A6A51">
        <w:trPr>
          <w:trHeight w:val="432"/>
        </w:trPr>
        <w:tc>
          <w:tcPr>
            <w:tcW w:w="2245" w:type="dxa"/>
            <w:tcMar>
              <w:left w:w="58" w:type="dxa"/>
              <w:right w:w="58" w:type="dxa"/>
            </w:tcMar>
          </w:tcPr>
          <w:p w14:paraId="29E71AAC" w14:textId="2B8B26B2" w:rsidR="00512D8C" w:rsidRPr="005162DE" w:rsidRDefault="0083637B" w:rsidP="00512D8C">
            <w:pPr>
              <w:keepNext/>
              <w:keepLines/>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21F7006B" w14:textId="61D6A648" w:rsidR="00512D8C" w:rsidRPr="005162DE" w:rsidRDefault="0083637B" w:rsidP="0083637B">
            <w:pPr>
              <w:keepNext/>
              <w:keepLines/>
              <w:spacing w:before="40" w:after="40"/>
              <w:rPr>
                <w:rFonts w:ascii="Arial" w:hAnsi="Arial" w:cs="Arial"/>
                <w:sz w:val="24"/>
                <w:szCs w:val="24"/>
              </w:rPr>
            </w:pPr>
            <w:r>
              <w:rPr>
                <w:rFonts w:ascii="Arial" w:hAnsi="Arial" w:cs="Arial"/>
                <w:sz w:val="24"/>
                <w:szCs w:val="24"/>
              </w:rPr>
              <w:t>12/14/22</w:t>
            </w:r>
          </w:p>
        </w:tc>
        <w:tc>
          <w:tcPr>
            <w:tcW w:w="1260" w:type="dxa"/>
          </w:tcPr>
          <w:p w14:paraId="1BD7CABC" w14:textId="71FC7521" w:rsidR="00512D8C" w:rsidRPr="005162DE" w:rsidRDefault="0083637B" w:rsidP="0083637B">
            <w:pPr>
              <w:keepNext/>
              <w:keepLines/>
              <w:spacing w:before="40" w:after="40"/>
              <w:rPr>
                <w:rFonts w:ascii="Arial" w:hAnsi="Arial" w:cs="Arial"/>
                <w:sz w:val="24"/>
                <w:szCs w:val="24"/>
              </w:rPr>
            </w:pPr>
            <w:r>
              <w:rPr>
                <w:rFonts w:ascii="Arial" w:hAnsi="Arial" w:cs="Arial"/>
                <w:sz w:val="24"/>
                <w:szCs w:val="24"/>
              </w:rPr>
              <w:t xml:space="preserve">  </w:t>
            </w:r>
            <w:r w:rsidR="00835650">
              <w:rPr>
                <w:rFonts w:ascii="Arial" w:hAnsi="Arial" w:cs="Arial"/>
                <w:sz w:val="24"/>
                <w:szCs w:val="24"/>
              </w:rPr>
              <w:t xml:space="preserve"> </w:t>
            </w:r>
            <w:r>
              <w:rPr>
                <w:rFonts w:ascii="Arial" w:hAnsi="Arial" w:cs="Arial"/>
                <w:sz w:val="24"/>
                <w:szCs w:val="24"/>
              </w:rPr>
              <w:t>0.13</w:t>
            </w:r>
          </w:p>
        </w:tc>
        <w:tc>
          <w:tcPr>
            <w:tcW w:w="1530" w:type="dxa"/>
          </w:tcPr>
          <w:p w14:paraId="40895B2C" w14:textId="4DC9518A" w:rsidR="00512D8C" w:rsidRPr="005162DE" w:rsidRDefault="00512D8C" w:rsidP="0083637B">
            <w:pPr>
              <w:keepNext/>
              <w:keepLines/>
              <w:spacing w:before="40" w:after="40"/>
              <w:rPr>
                <w:rFonts w:ascii="Arial" w:hAnsi="Arial" w:cs="Arial"/>
                <w:sz w:val="24"/>
                <w:szCs w:val="24"/>
              </w:rPr>
            </w:pPr>
          </w:p>
        </w:tc>
        <w:tc>
          <w:tcPr>
            <w:tcW w:w="1170" w:type="dxa"/>
          </w:tcPr>
          <w:p w14:paraId="707B8EC2" w14:textId="7AEA066A" w:rsidR="00512D8C" w:rsidRPr="005162DE" w:rsidRDefault="0083637B" w:rsidP="00512D8C">
            <w:pPr>
              <w:keepNext/>
              <w:keepLines/>
              <w:spacing w:before="40" w:after="40"/>
              <w:jc w:val="center"/>
              <w:rPr>
                <w:rFonts w:ascii="Arial" w:hAnsi="Arial" w:cs="Arial"/>
                <w:sz w:val="24"/>
                <w:szCs w:val="24"/>
              </w:rPr>
            </w:pPr>
            <w:r>
              <w:rPr>
                <w:rFonts w:ascii="Arial" w:hAnsi="Arial" w:cs="Arial"/>
                <w:sz w:val="24"/>
                <w:szCs w:val="24"/>
              </w:rPr>
              <w:t>2</w:t>
            </w:r>
          </w:p>
        </w:tc>
        <w:tc>
          <w:tcPr>
            <w:tcW w:w="1260" w:type="dxa"/>
          </w:tcPr>
          <w:p w14:paraId="4F209845" w14:textId="7F0508EA" w:rsidR="00512D8C" w:rsidRPr="005162DE" w:rsidRDefault="0083637B" w:rsidP="00512D8C">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307E6935" w14:textId="2EC0E018" w:rsidR="00512D8C" w:rsidRPr="005162DE" w:rsidRDefault="00FF5F82" w:rsidP="00FF5F82">
            <w:pPr>
              <w:keepNext/>
              <w:keepLines/>
              <w:spacing w:before="40" w:after="40"/>
              <w:rPr>
                <w:rFonts w:ascii="Arial" w:hAnsi="Arial" w:cs="Arial"/>
                <w:sz w:val="24"/>
                <w:szCs w:val="24"/>
              </w:rPr>
            </w:pPr>
            <w:r w:rsidRPr="00DA5902">
              <w:rPr>
                <w:rFonts w:ascii="Arial" w:hAnsi="Arial" w:cs="Arial"/>
                <w:sz w:val="22"/>
                <w:szCs w:val="22"/>
              </w:rPr>
              <w:t>Erosion of natural deposits; water additive that promotes strong teeth; discharge from fertilizer and aluminum factories</w:t>
            </w:r>
          </w:p>
        </w:tc>
      </w:tr>
      <w:tr w:rsidR="005162DE" w:rsidRPr="005162DE" w14:paraId="7E778FAF" w14:textId="77777777" w:rsidTr="008A6A51">
        <w:trPr>
          <w:trHeight w:val="432"/>
        </w:trPr>
        <w:tc>
          <w:tcPr>
            <w:tcW w:w="2245" w:type="dxa"/>
            <w:tcMar>
              <w:left w:w="58" w:type="dxa"/>
              <w:right w:w="58" w:type="dxa"/>
            </w:tcMar>
          </w:tcPr>
          <w:p w14:paraId="64E7E819" w14:textId="77777777" w:rsidR="00244938" w:rsidRDefault="0083637B" w:rsidP="00244938">
            <w:pPr>
              <w:spacing w:before="40" w:after="40"/>
              <w:ind w:left="30"/>
              <w:jc w:val="both"/>
              <w:rPr>
                <w:rFonts w:ascii="Arial" w:hAnsi="Arial" w:cs="Arial"/>
                <w:sz w:val="24"/>
                <w:szCs w:val="24"/>
              </w:rPr>
            </w:pPr>
            <w:r>
              <w:rPr>
                <w:rFonts w:ascii="Arial" w:hAnsi="Arial" w:cs="Arial"/>
                <w:sz w:val="24"/>
                <w:szCs w:val="24"/>
              </w:rPr>
              <w:t>Nitrate</w:t>
            </w:r>
            <w:r w:rsidR="00FF5F82">
              <w:rPr>
                <w:rFonts w:ascii="Arial" w:hAnsi="Arial" w:cs="Arial"/>
                <w:sz w:val="24"/>
                <w:szCs w:val="24"/>
              </w:rPr>
              <w:t xml:space="preserve"> </w:t>
            </w:r>
            <w:r>
              <w:rPr>
                <w:rFonts w:ascii="Arial" w:hAnsi="Arial" w:cs="Arial"/>
                <w:sz w:val="24"/>
                <w:szCs w:val="24"/>
              </w:rPr>
              <w:t>as Nitrogen</w:t>
            </w:r>
          </w:p>
          <w:p w14:paraId="2BC454A4" w14:textId="406A630A" w:rsidR="00FF5F82" w:rsidRPr="005162DE" w:rsidRDefault="00FF5F82" w:rsidP="00244938">
            <w:pPr>
              <w:spacing w:before="40" w:after="40"/>
              <w:ind w:left="30"/>
              <w:jc w:val="both"/>
              <w:rPr>
                <w:rFonts w:ascii="Arial" w:hAnsi="Arial" w:cs="Arial"/>
                <w:sz w:val="24"/>
                <w:szCs w:val="24"/>
              </w:rPr>
            </w:pPr>
            <w:r>
              <w:rPr>
                <w:rFonts w:ascii="Arial" w:hAnsi="Arial" w:cs="Arial"/>
                <w:sz w:val="24"/>
                <w:szCs w:val="24"/>
              </w:rPr>
              <w:t>(ppm)</w:t>
            </w:r>
          </w:p>
        </w:tc>
        <w:tc>
          <w:tcPr>
            <w:tcW w:w="1440" w:type="dxa"/>
          </w:tcPr>
          <w:p w14:paraId="66A5FD81" w14:textId="3DE255BF" w:rsidR="008A6A51" w:rsidRPr="005162DE" w:rsidRDefault="008A6A51" w:rsidP="008A6A51">
            <w:pPr>
              <w:spacing w:before="40" w:after="40"/>
              <w:rPr>
                <w:rFonts w:ascii="Arial" w:hAnsi="Arial" w:cs="Arial"/>
                <w:sz w:val="24"/>
                <w:szCs w:val="24"/>
              </w:rPr>
            </w:pPr>
            <w:r>
              <w:rPr>
                <w:rFonts w:ascii="Arial" w:hAnsi="Arial" w:cs="Arial"/>
                <w:sz w:val="24"/>
                <w:szCs w:val="24"/>
              </w:rPr>
              <w:t>3/15, 6/19, 9/13/12/14</w:t>
            </w:r>
          </w:p>
          <w:p w14:paraId="25EFD446" w14:textId="01CB9FFA" w:rsidR="00FF5F82" w:rsidRPr="005162DE" w:rsidRDefault="00FF5F82" w:rsidP="0083637B">
            <w:pPr>
              <w:spacing w:before="40" w:after="40"/>
              <w:rPr>
                <w:rFonts w:ascii="Arial" w:hAnsi="Arial" w:cs="Arial"/>
                <w:sz w:val="24"/>
                <w:szCs w:val="24"/>
              </w:rPr>
            </w:pPr>
          </w:p>
        </w:tc>
        <w:tc>
          <w:tcPr>
            <w:tcW w:w="1260" w:type="dxa"/>
          </w:tcPr>
          <w:p w14:paraId="7CAF39D9" w14:textId="7D2658BD" w:rsidR="00244938" w:rsidRPr="005162DE" w:rsidRDefault="00FF5F82" w:rsidP="0083637B">
            <w:pPr>
              <w:spacing w:before="40" w:after="40"/>
              <w:rPr>
                <w:rFonts w:ascii="Arial" w:hAnsi="Arial" w:cs="Arial"/>
                <w:sz w:val="24"/>
                <w:szCs w:val="24"/>
              </w:rPr>
            </w:pPr>
            <w:r>
              <w:rPr>
                <w:rFonts w:ascii="Arial" w:hAnsi="Arial" w:cs="Arial"/>
                <w:sz w:val="24"/>
                <w:szCs w:val="24"/>
              </w:rPr>
              <w:t xml:space="preserve">  </w:t>
            </w:r>
            <w:r w:rsidR="00835650">
              <w:rPr>
                <w:rFonts w:ascii="Arial" w:hAnsi="Arial" w:cs="Arial"/>
                <w:sz w:val="24"/>
                <w:szCs w:val="24"/>
              </w:rPr>
              <w:t xml:space="preserve"> </w:t>
            </w:r>
            <w:r>
              <w:rPr>
                <w:rFonts w:ascii="Arial" w:hAnsi="Arial" w:cs="Arial"/>
                <w:sz w:val="24"/>
                <w:szCs w:val="24"/>
              </w:rPr>
              <w:t>9.25</w:t>
            </w:r>
          </w:p>
        </w:tc>
        <w:tc>
          <w:tcPr>
            <w:tcW w:w="1530" w:type="dxa"/>
          </w:tcPr>
          <w:p w14:paraId="694B316A" w14:textId="64D45C90" w:rsidR="00244938" w:rsidRPr="005162DE" w:rsidRDefault="00FF5F82" w:rsidP="0083637B">
            <w:pPr>
              <w:spacing w:before="40" w:after="40"/>
              <w:rPr>
                <w:rFonts w:ascii="Arial" w:hAnsi="Arial" w:cs="Arial"/>
                <w:sz w:val="24"/>
                <w:szCs w:val="24"/>
              </w:rPr>
            </w:pPr>
            <w:r>
              <w:rPr>
                <w:rFonts w:ascii="Arial" w:hAnsi="Arial" w:cs="Arial"/>
                <w:sz w:val="24"/>
                <w:szCs w:val="24"/>
              </w:rPr>
              <w:t xml:space="preserve"> 8.6-9.9</w:t>
            </w:r>
          </w:p>
        </w:tc>
        <w:tc>
          <w:tcPr>
            <w:tcW w:w="1170" w:type="dxa"/>
          </w:tcPr>
          <w:p w14:paraId="04B3ABD1" w14:textId="27E9957F" w:rsidR="00244938" w:rsidRPr="005162DE" w:rsidRDefault="0083637B"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4A607E87" w:rsidR="00244938" w:rsidRPr="005162DE" w:rsidRDefault="0083637B" w:rsidP="00244938">
            <w:pPr>
              <w:spacing w:before="40" w:after="40"/>
              <w:jc w:val="center"/>
              <w:rPr>
                <w:rFonts w:ascii="Arial" w:hAnsi="Arial" w:cs="Arial"/>
                <w:sz w:val="24"/>
                <w:szCs w:val="24"/>
              </w:rPr>
            </w:pPr>
            <w:r>
              <w:rPr>
                <w:rFonts w:ascii="Arial" w:hAnsi="Arial" w:cs="Arial"/>
                <w:sz w:val="24"/>
                <w:szCs w:val="24"/>
              </w:rPr>
              <w:t>100</w:t>
            </w:r>
          </w:p>
        </w:tc>
        <w:tc>
          <w:tcPr>
            <w:tcW w:w="1931" w:type="dxa"/>
          </w:tcPr>
          <w:p w14:paraId="701F5E75" w14:textId="2390CD78" w:rsidR="00244938" w:rsidRPr="005162DE" w:rsidRDefault="00FF5F82" w:rsidP="00FF5F82">
            <w:pPr>
              <w:spacing w:before="40" w:after="40"/>
              <w:rPr>
                <w:rFonts w:ascii="Arial" w:hAnsi="Arial" w:cs="Arial"/>
                <w:sz w:val="24"/>
                <w:szCs w:val="24"/>
              </w:rPr>
            </w:pPr>
            <w:r w:rsidRPr="00DA5902">
              <w:rPr>
                <w:rFonts w:ascii="Arial" w:hAnsi="Arial" w:cs="Arial"/>
                <w:color w:val="000000"/>
                <w:sz w:val="22"/>
                <w:szCs w:val="22"/>
              </w:rPr>
              <w:t>Runoff and leaching from fertilizer use: leaching from septic tanks and sewage; erosion of natural</w:t>
            </w:r>
            <w:r>
              <w:rPr>
                <w:rFonts w:ascii="Arial" w:hAnsi="Arial" w:cs="Arial"/>
                <w:color w:val="000000"/>
                <w:sz w:val="22"/>
                <w:szCs w:val="22"/>
              </w:rPr>
              <w:t xml:space="preserve"> deposits</w:t>
            </w:r>
          </w:p>
        </w:tc>
      </w:tr>
      <w:tr w:rsidR="005162DE" w:rsidRPr="005162DE" w14:paraId="5A2E4EDA" w14:textId="77777777" w:rsidTr="008A6A51">
        <w:trPr>
          <w:trHeight w:val="432"/>
        </w:trPr>
        <w:tc>
          <w:tcPr>
            <w:tcW w:w="2245" w:type="dxa"/>
            <w:tcMar>
              <w:left w:w="58" w:type="dxa"/>
              <w:right w:w="58" w:type="dxa"/>
            </w:tcMar>
          </w:tcPr>
          <w:p w14:paraId="490802B3" w14:textId="5A3466E4" w:rsidR="001F7181" w:rsidRPr="005162DE" w:rsidRDefault="0083637B" w:rsidP="002A5101">
            <w:pPr>
              <w:spacing w:before="40" w:after="40"/>
              <w:ind w:left="30"/>
              <w:jc w:val="both"/>
              <w:rPr>
                <w:rFonts w:ascii="Arial" w:hAnsi="Arial" w:cs="Arial"/>
                <w:sz w:val="24"/>
                <w:szCs w:val="24"/>
              </w:rPr>
            </w:pPr>
            <w:r>
              <w:rPr>
                <w:rFonts w:ascii="Arial" w:hAnsi="Arial" w:cs="Arial"/>
                <w:sz w:val="24"/>
                <w:szCs w:val="24"/>
              </w:rPr>
              <w:t>Perchlorate (ppb)</w:t>
            </w:r>
          </w:p>
        </w:tc>
        <w:tc>
          <w:tcPr>
            <w:tcW w:w="1440" w:type="dxa"/>
          </w:tcPr>
          <w:p w14:paraId="535C6478" w14:textId="3426991B" w:rsidR="001F7181" w:rsidRPr="005162DE" w:rsidRDefault="00357F76" w:rsidP="00150891">
            <w:pPr>
              <w:spacing w:before="40" w:after="40"/>
              <w:rPr>
                <w:rFonts w:ascii="Arial" w:hAnsi="Arial" w:cs="Arial"/>
                <w:sz w:val="24"/>
                <w:szCs w:val="24"/>
              </w:rPr>
            </w:pPr>
            <w:r>
              <w:rPr>
                <w:rFonts w:ascii="Arial" w:hAnsi="Arial" w:cs="Arial"/>
                <w:sz w:val="24"/>
                <w:szCs w:val="24"/>
              </w:rPr>
              <w:t xml:space="preserve"> </w:t>
            </w:r>
            <w:r w:rsidR="0083637B">
              <w:rPr>
                <w:rFonts w:ascii="Arial" w:hAnsi="Arial" w:cs="Arial"/>
                <w:sz w:val="24"/>
                <w:szCs w:val="24"/>
              </w:rPr>
              <w:t>5/9/23</w:t>
            </w:r>
          </w:p>
        </w:tc>
        <w:tc>
          <w:tcPr>
            <w:tcW w:w="1260" w:type="dxa"/>
          </w:tcPr>
          <w:p w14:paraId="1A872876" w14:textId="43273E46" w:rsidR="001F7181" w:rsidRPr="005162DE" w:rsidRDefault="00FF5F82" w:rsidP="00FF5F82">
            <w:pPr>
              <w:spacing w:before="40" w:after="40"/>
              <w:rPr>
                <w:rFonts w:ascii="Arial" w:hAnsi="Arial" w:cs="Arial"/>
                <w:sz w:val="24"/>
                <w:szCs w:val="24"/>
              </w:rPr>
            </w:pPr>
            <w:r>
              <w:rPr>
                <w:rFonts w:ascii="Arial" w:hAnsi="Arial" w:cs="Arial"/>
                <w:sz w:val="24"/>
                <w:szCs w:val="24"/>
              </w:rPr>
              <w:t xml:space="preserve"> </w:t>
            </w:r>
            <w:r w:rsidR="00835650">
              <w:rPr>
                <w:rFonts w:ascii="Arial" w:hAnsi="Arial" w:cs="Arial"/>
                <w:sz w:val="24"/>
                <w:szCs w:val="24"/>
              </w:rPr>
              <w:t xml:space="preserve"> </w:t>
            </w:r>
            <w:r>
              <w:rPr>
                <w:rFonts w:ascii="Arial" w:hAnsi="Arial" w:cs="Arial"/>
                <w:sz w:val="24"/>
                <w:szCs w:val="24"/>
              </w:rPr>
              <w:t>0</w:t>
            </w:r>
            <w:r w:rsidR="0083637B">
              <w:rPr>
                <w:rFonts w:ascii="Arial" w:hAnsi="Arial" w:cs="Arial"/>
                <w:sz w:val="24"/>
                <w:szCs w:val="24"/>
              </w:rPr>
              <w:t>.77</w:t>
            </w:r>
          </w:p>
        </w:tc>
        <w:tc>
          <w:tcPr>
            <w:tcW w:w="1530" w:type="dxa"/>
          </w:tcPr>
          <w:p w14:paraId="4E27FAAD" w14:textId="459FD23E" w:rsidR="001F7181" w:rsidRPr="005162DE" w:rsidRDefault="001F7181" w:rsidP="001F7181">
            <w:pPr>
              <w:spacing w:before="40" w:after="40"/>
              <w:jc w:val="center"/>
              <w:rPr>
                <w:rFonts w:ascii="Arial" w:hAnsi="Arial" w:cs="Arial"/>
                <w:sz w:val="24"/>
                <w:szCs w:val="24"/>
              </w:rPr>
            </w:pPr>
          </w:p>
        </w:tc>
        <w:tc>
          <w:tcPr>
            <w:tcW w:w="1170" w:type="dxa"/>
          </w:tcPr>
          <w:p w14:paraId="6EC8A772" w14:textId="53181A96" w:rsidR="001F7181" w:rsidRPr="005162DE" w:rsidRDefault="0083637B" w:rsidP="001F7181">
            <w:pPr>
              <w:spacing w:before="40" w:after="40"/>
              <w:jc w:val="center"/>
              <w:rPr>
                <w:rFonts w:ascii="Arial" w:hAnsi="Arial" w:cs="Arial"/>
                <w:sz w:val="24"/>
                <w:szCs w:val="24"/>
              </w:rPr>
            </w:pPr>
            <w:r>
              <w:rPr>
                <w:rFonts w:ascii="Arial" w:hAnsi="Arial" w:cs="Arial"/>
                <w:sz w:val="24"/>
                <w:szCs w:val="24"/>
              </w:rPr>
              <w:t>6</w:t>
            </w:r>
          </w:p>
        </w:tc>
        <w:tc>
          <w:tcPr>
            <w:tcW w:w="1260" w:type="dxa"/>
          </w:tcPr>
          <w:p w14:paraId="22CCB022" w14:textId="72E2EB70" w:rsidR="001F7181" w:rsidRPr="005162DE" w:rsidRDefault="0083637B"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795453A5" w:rsidR="001F7181" w:rsidRPr="005162DE" w:rsidRDefault="00FF5F82" w:rsidP="00FF5F82">
            <w:pPr>
              <w:spacing w:before="40" w:after="40"/>
              <w:rPr>
                <w:rFonts w:ascii="Arial" w:hAnsi="Arial" w:cs="Arial"/>
                <w:sz w:val="24"/>
                <w:szCs w:val="24"/>
              </w:rPr>
            </w:pPr>
            <w:r w:rsidRPr="00E57CE7">
              <w:rPr>
                <w:rFonts w:ascii="Arial" w:hAnsi="Arial" w:cs="Arial"/>
                <w:sz w:val="22"/>
                <w:szCs w:val="22"/>
              </w:rPr>
              <w:t>Perch</w:t>
            </w:r>
            <w:r>
              <w:rPr>
                <w:rFonts w:ascii="Arial" w:hAnsi="Arial" w:cs="Arial"/>
                <w:sz w:val="22"/>
                <w:szCs w:val="22"/>
              </w:rPr>
              <w:t>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w:t>
            </w:r>
          </w:p>
        </w:tc>
      </w:tr>
    </w:tbl>
    <w:p w14:paraId="7CEB1FE7" w14:textId="7186D39D"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E76BC7">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695"/>
        <w:gridCol w:w="1170"/>
        <w:gridCol w:w="1080"/>
        <w:gridCol w:w="1530"/>
        <w:gridCol w:w="900"/>
        <w:gridCol w:w="1170"/>
        <w:gridCol w:w="2291"/>
      </w:tblGrid>
      <w:tr w:rsidR="005162DE" w:rsidRPr="005162DE" w14:paraId="27E12E87" w14:textId="77777777" w:rsidTr="009716ED">
        <w:tc>
          <w:tcPr>
            <w:tcW w:w="269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17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08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9716ED">
        <w:trPr>
          <w:trHeight w:val="432"/>
        </w:trPr>
        <w:tc>
          <w:tcPr>
            <w:tcW w:w="2695" w:type="dxa"/>
          </w:tcPr>
          <w:p w14:paraId="04C2A80B" w14:textId="30C152F9" w:rsidR="00086BEB" w:rsidRPr="005162DE" w:rsidRDefault="00755A48" w:rsidP="00755A48">
            <w:pPr>
              <w:spacing w:before="40" w:after="40"/>
              <w:rPr>
                <w:rFonts w:ascii="Arial" w:hAnsi="Arial" w:cs="Arial"/>
                <w:sz w:val="24"/>
                <w:szCs w:val="24"/>
              </w:rPr>
            </w:pPr>
            <w:r>
              <w:rPr>
                <w:rFonts w:ascii="Arial" w:hAnsi="Arial" w:cs="Arial"/>
                <w:sz w:val="24"/>
                <w:szCs w:val="24"/>
              </w:rPr>
              <w:t>Chloride (ppm)</w:t>
            </w:r>
          </w:p>
        </w:tc>
        <w:tc>
          <w:tcPr>
            <w:tcW w:w="1170" w:type="dxa"/>
          </w:tcPr>
          <w:p w14:paraId="3AB56DE9" w14:textId="45091C40" w:rsidR="00086BEB" w:rsidRPr="005162DE" w:rsidRDefault="00755A48" w:rsidP="004179E4">
            <w:pPr>
              <w:spacing w:before="40" w:after="40"/>
              <w:jc w:val="center"/>
              <w:rPr>
                <w:rFonts w:ascii="Arial" w:hAnsi="Arial" w:cs="Arial"/>
                <w:sz w:val="24"/>
                <w:szCs w:val="24"/>
              </w:rPr>
            </w:pPr>
            <w:r>
              <w:rPr>
                <w:rFonts w:ascii="Arial" w:hAnsi="Arial" w:cs="Arial"/>
                <w:sz w:val="24"/>
                <w:szCs w:val="24"/>
              </w:rPr>
              <w:t>12/14/22</w:t>
            </w:r>
          </w:p>
        </w:tc>
        <w:tc>
          <w:tcPr>
            <w:tcW w:w="1080" w:type="dxa"/>
          </w:tcPr>
          <w:p w14:paraId="5D465B29" w14:textId="4CE317EC" w:rsidR="00086BEB" w:rsidRPr="005162DE" w:rsidRDefault="00755A48" w:rsidP="004179E4">
            <w:pPr>
              <w:spacing w:before="40" w:after="40"/>
              <w:jc w:val="center"/>
              <w:rPr>
                <w:rFonts w:ascii="Arial" w:hAnsi="Arial" w:cs="Arial"/>
                <w:sz w:val="24"/>
                <w:szCs w:val="24"/>
              </w:rPr>
            </w:pPr>
            <w:r>
              <w:rPr>
                <w:rFonts w:ascii="Arial" w:hAnsi="Arial" w:cs="Arial"/>
                <w:sz w:val="24"/>
                <w:szCs w:val="24"/>
              </w:rPr>
              <w:t>180</w:t>
            </w:r>
          </w:p>
        </w:tc>
        <w:tc>
          <w:tcPr>
            <w:tcW w:w="1530" w:type="dxa"/>
          </w:tcPr>
          <w:p w14:paraId="6F2413BA" w14:textId="706EC6B6" w:rsidR="00086BEB" w:rsidRPr="005162DE" w:rsidRDefault="00086BEB" w:rsidP="004179E4">
            <w:pPr>
              <w:spacing w:before="40" w:after="40"/>
              <w:jc w:val="center"/>
              <w:rPr>
                <w:rFonts w:ascii="Arial" w:hAnsi="Arial" w:cs="Arial"/>
                <w:sz w:val="24"/>
                <w:szCs w:val="24"/>
              </w:rPr>
            </w:pPr>
          </w:p>
        </w:tc>
        <w:tc>
          <w:tcPr>
            <w:tcW w:w="900" w:type="dxa"/>
          </w:tcPr>
          <w:p w14:paraId="5615AC9F" w14:textId="78FE6129" w:rsidR="00086BEB" w:rsidRPr="005162DE" w:rsidRDefault="00755A48"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2361ADBF" w:rsidR="00086BEB" w:rsidRPr="005162DE" w:rsidRDefault="00755A4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2093E44" w14:textId="77777777" w:rsidR="009716ED" w:rsidRPr="009716ED" w:rsidRDefault="009716ED" w:rsidP="009716ED">
            <w:pPr>
              <w:rPr>
                <w:rFonts w:ascii="Arial" w:hAnsi="Arial" w:cs="Arial"/>
                <w:sz w:val="24"/>
                <w:szCs w:val="24"/>
              </w:rPr>
            </w:pPr>
            <w:r w:rsidRPr="009716ED">
              <w:rPr>
                <w:rFonts w:ascii="Arial" w:hAnsi="Arial" w:cs="Arial"/>
                <w:sz w:val="24"/>
                <w:szCs w:val="24"/>
              </w:rPr>
              <w:t>Runoff/leaching</w:t>
            </w:r>
          </w:p>
          <w:p w14:paraId="566F303C" w14:textId="07A66B15" w:rsidR="00086BEB" w:rsidRPr="009716ED" w:rsidRDefault="009716ED" w:rsidP="009716ED">
            <w:pPr>
              <w:spacing w:before="40" w:after="40"/>
              <w:rPr>
                <w:rFonts w:ascii="Arial" w:hAnsi="Arial" w:cs="Arial"/>
                <w:sz w:val="24"/>
                <w:szCs w:val="24"/>
              </w:rPr>
            </w:pPr>
            <w:r w:rsidRPr="009716ED">
              <w:rPr>
                <w:rFonts w:ascii="Arial" w:hAnsi="Arial" w:cs="Arial"/>
                <w:sz w:val="24"/>
                <w:szCs w:val="24"/>
              </w:rPr>
              <w:t>from natural deposits; seawater influence</w:t>
            </w:r>
          </w:p>
        </w:tc>
      </w:tr>
      <w:tr w:rsidR="005162DE" w:rsidRPr="005162DE" w14:paraId="43BA6B8D" w14:textId="77777777" w:rsidTr="00E55C2F">
        <w:trPr>
          <w:trHeight w:val="1232"/>
        </w:trPr>
        <w:tc>
          <w:tcPr>
            <w:tcW w:w="2695" w:type="dxa"/>
          </w:tcPr>
          <w:p w14:paraId="55F3731A" w14:textId="319DDE91" w:rsidR="00086BEB" w:rsidRDefault="009716ED" w:rsidP="009716ED">
            <w:pPr>
              <w:spacing w:before="40" w:after="40"/>
              <w:rPr>
                <w:rFonts w:ascii="Arial" w:hAnsi="Arial" w:cs="Arial"/>
                <w:sz w:val="24"/>
                <w:szCs w:val="24"/>
              </w:rPr>
            </w:pPr>
            <w:r>
              <w:rPr>
                <w:rFonts w:ascii="Arial" w:hAnsi="Arial" w:cs="Arial"/>
                <w:sz w:val="24"/>
                <w:szCs w:val="24"/>
              </w:rPr>
              <w:t xml:space="preserve">Specific Conductance </w:t>
            </w:r>
          </w:p>
          <w:p w14:paraId="0A58A4F8" w14:textId="5CF82CAD" w:rsidR="009716ED" w:rsidRDefault="009716ED" w:rsidP="009716ED">
            <w:pPr>
              <w:spacing w:before="40" w:after="40"/>
              <w:rPr>
                <w:rFonts w:ascii="Arial" w:hAnsi="Arial" w:cs="Arial"/>
                <w:sz w:val="24"/>
                <w:szCs w:val="24"/>
              </w:rPr>
            </w:pPr>
            <w:r>
              <w:rPr>
                <w:rFonts w:ascii="Arial" w:hAnsi="Arial" w:cs="Arial"/>
                <w:sz w:val="24"/>
                <w:szCs w:val="24"/>
              </w:rPr>
              <w:t>(umho/cm)</w:t>
            </w:r>
          </w:p>
          <w:p w14:paraId="581AB298" w14:textId="12ACA8E0" w:rsidR="009716ED" w:rsidRPr="005162DE" w:rsidRDefault="009716ED" w:rsidP="009716ED">
            <w:pPr>
              <w:spacing w:before="40" w:after="40"/>
              <w:rPr>
                <w:rFonts w:ascii="Arial" w:hAnsi="Arial" w:cs="Arial"/>
                <w:sz w:val="24"/>
                <w:szCs w:val="24"/>
              </w:rPr>
            </w:pPr>
          </w:p>
        </w:tc>
        <w:tc>
          <w:tcPr>
            <w:tcW w:w="1170" w:type="dxa"/>
          </w:tcPr>
          <w:p w14:paraId="13425507" w14:textId="42478D95" w:rsidR="00086BEB" w:rsidRPr="005162DE" w:rsidRDefault="009716ED" w:rsidP="004179E4">
            <w:pPr>
              <w:spacing w:before="40" w:after="40"/>
              <w:jc w:val="center"/>
              <w:rPr>
                <w:rFonts w:ascii="Arial" w:hAnsi="Arial" w:cs="Arial"/>
                <w:sz w:val="24"/>
                <w:szCs w:val="24"/>
              </w:rPr>
            </w:pPr>
            <w:r>
              <w:rPr>
                <w:rFonts w:ascii="Arial" w:hAnsi="Arial" w:cs="Arial"/>
                <w:sz w:val="24"/>
                <w:szCs w:val="24"/>
              </w:rPr>
              <w:t>12/14/22</w:t>
            </w:r>
          </w:p>
        </w:tc>
        <w:tc>
          <w:tcPr>
            <w:tcW w:w="1080" w:type="dxa"/>
          </w:tcPr>
          <w:p w14:paraId="72C49EEB" w14:textId="12C0D11A" w:rsidR="00086BEB" w:rsidRPr="005162DE" w:rsidRDefault="009716ED" w:rsidP="004179E4">
            <w:pPr>
              <w:spacing w:before="40" w:after="40"/>
              <w:jc w:val="center"/>
              <w:rPr>
                <w:rFonts w:ascii="Arial" w:hAnsi="Arial" w:cs="Arial"/>
                <w:sz w:val="24"/>
                <w:szCs w:val="24"/>
              </w:rPr>
            </w:pPr>
            <w:r>
              <w:rPr>
                <w:rFonts w:ascii="Arial" w:hAnsi="Arial" w:cs="Arial"/>
                <w:sz w:val="24"/>
                <w:szCs w:val="24"/>
              </w:rPr>
              <w:t>1200</w:t>
            </w:r>
          </w:p>
        </w:tc>
        <w:tc>
          <w:tcPr>
            <w:tcW w:w="1530" w:type="dxa"/>
          </w:tcPr>
          <w:p w14:paraId="7C11921B" w14:textId="619FF8F3" w:rsidR="00086BEB" w:rsidRPr="005162DE" w:rsidRDefault="00086BEB" w:rsidP="004179E4">
            <w:pPr>
              <w:spacing w:before="40" w:after="40"/>
              <w:jc w:val="center"/>
              <w:rPr>
                <w:rFonts w:ascii="Arial" w:hAnsi="Arial" w:cs="Arial"/>
                <w:sz w:val="24"/>
                <w:szCs w:val="24"/>
              </w:rPr>
            </w:pPr>
          </w:p>
        </w:tc>
        <w:tc>
          <w:tcPr>
            <w:tcW w:w="900" w:type="dxa"/>
          </w:tcPr>
          <w:p w14:paraId="491F1603" w14:textId="2F9C4CAD" w:rsidR="00086BEB" w:rsidRPr="005162DE" w:rsidRDefault="009716ED"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489C42D6" w14:textId="0165EB20" w:rsidR="00086BEB" w:rsidRPr="005162DE" w:rsidRDefault="009716E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99C37CB" w14:textId="516BE3CE" w:rsidR="009716ED" w:rsidRPr="009716ED" w:rsidRDefault="009716ED" w:rsidP="009716ED">
            <w:pPr>
              <w:rPr>
                <w:rFonts w:ascii="Arial" w:hAnsi="Arial" w:cs="Arial"/>
                <w:b/>
                <w:bCs/>
                <w:sz w:val="24"/>
                <w:szCs w:val="24"/>
              </w:rPr>
            </w:pPr>
            <w:r w:rsidRPr="009716ED">
              <w:rPr>
                <w:rFonts w:ascii="Arial" w:hAnsi="Arial" w:cs="Arial"/>
                <w:sz w:val="24"/>
                <w:szCs w:val="24"/>
              </w:rPr>
              <w:t>Substances that form ions when in water;</w:t>
            </w:r>
            <w:r w:rsidR="00E55C2F">
              <w:rPr>
                <w:rFonts w:ascii="Arial" w:hAnsi="Arial" w:cs="Arial"/>
                <w:sz w:val="24"/>
                <w:szCs w:val="24"/>
              </w:rPr>
              <w:t xml:space="preserve"> </w:t>
            </w:r>
            <w:r w:rsidRPr="009716ED">
              <w:rPr>
                <w:rFonts w:ascii="Arial" w:hAnsi="Arial" w:cs="Arial"/>
                <w:sz w:val="24"/>
                <w:szCs w:val="24"/>
              </w:rPr>
              <w:t>seawater influence.</w:t>
            </w:r>
          </w:p>
          <w:p w14:paraId="2DBCEC1A" w14:textId="684FFAC6" w:rsidR="00086BEB" w:rsidRPr="009716ED" w:rsidRDefault="00086BEB" w:rsidP="00086BEB">
            <w:pPr>
              <w:spacing w:before="40" w:after="40"/>
              <w:rPr>
                <w:rFonts w:ascii="Arial" w:hAnsi="Arial" w:cs="Arial"/>
                <w:sz w:val="24"/>
                <w:szCs w:val="24"/>
              </w:rPr>
            </w:pPr>
          </w:p>
        </w:tc>
      </w:tr>
      <w:tr w:rsidR="005162DE" w:rsidRPr="005162DE" w14:paraId="18FA2C38" w14:textId="77777777" w:rsidTr="009716ED">
        <w:trPr>
          <w:trHeight w:val="432"/>
        </w:trPr>
        <w:tc>
          <w:tcPr>
            <w:tcW w:w="2695" w:type="dxa"/>
          </w:tcPr>
          <w:p w14:paraId="39D2E538" w14:textId="04C6CE53" w:rsidR="00086BEB" w:rsidRPr="005162DE" w:rsidRDefault="009716ED" w:rsidP="009716ED">
            <w:pPr>
              <w:spacing w:before="40" w:after="40"/>
              <w:rPr>
                <w:rFonts w:ascii="Arial" w:hAnsi="Arial" w:cs="Arial"/>
                <w:sz w:val="24"/>
                <w:szCs w:val="24"/>
              </w:rPr>
            </w:pPr>
            <w:r>
              <w:rPr>
                <w:rFonts w:ascii="Arial" w:hAnsi="Arial" w:cs="Arial"/>
                <w:sz w:val="24"/>
                <w:szCs w:val="24"/>
              </w:rPr>
              <w:t>Sulfate (ppm)</w:t>
            </w:r>
          </w:p>
        </w:tc>
        <w:tc>
          <w:tcPr>
            <w:tcW w:w="1170" w:type="dxa"/>
          </w:tcPr>
          <w:p w14:paraId="6AB05BED" w14:textId="64033939" w:rsidR="00086BEB" w:rsidRPr="005162DE" w:rsidRDefault="009716ED" w:rsidP="004179E4">
            <w:pPr>
              <w:spacing w:before="40" w:after="40"/>
              <w:jc w:val="center"/>
              <w:rPr>
                <w:rFonts w:ascii="Arial" w:hAnsi="Arial" w:cs="Arial"/>
                <w:sz w:val="24"/>
                <w:szCs w:val="24"/>
              </w:rPr>
            </w:pPr>
            <w:r>
              <w:rPr>
                <w:rFonts w:ascii="Arial" w:hAnsi="Arial" w:cs="Arial"/>
                <w:sz w:val="24"/>
                <w:szCs w:val="24"/>
              </w:rPr>
              <w:t>12/14/22</w:t>
            </w:r>
          </w:p>
        </w:tc>
        <w:tc>
          <w:tcPr>
            <w:tcW w:w="1080" w:type="dxa"/>
          </w:tcPr>
          <w:p w14:paraId="0AC370FD" w14:textId="53C96650" w:rsidR="00086BEB" w:rsidRPr="005162DE" w:rsidRDefault="009716ED" w:rsidP="004179E4">
            <w:pPr>
              <w:spacing w:before="40" w:after="40"/>
              <w:jc w:val="center"/>
              <w:rPr>
                <w:rFonts w:ascii="Arial" w:hAnsi="Arial" w:cs="Arial"/>
                <w:sz w:val="24"/>
                <w:szCs w:val="24"/>
              </w:rPr>
            </w:pPr>
            <w:r>
              <w:rPr>
                <w:rFonts w:ascii="Arial" w:hAnsi="Arial" w:cs="Arial"/>
                <w:sz w:val="24"/>
                <w:szCs w:val="24"/>
              </w:rPr>
              <w:t>120</w:t>
            </w:r>
          </w:p>
        </w:tc>
        <w:tc>
          <w:tcPr>
            <w:tcW w:w="1530" w:type="dxa"/>
          </w:tcPr>
          <w:p w14:paraId="06D23DE1" w14:textId="2DE4F1FD" w:rsidR="00086BEB" w:rsidRPr="005162DE" w:rsidRDefault="00086BEB" w:rsidP="004179E4">
            <w:pPr>
              <w:spacing w:before="40" w:after="40"/>
              <w:jc w:val="center"/>
              <w:rPr>
                <w:rFonts w:ascii="Arial" w:hAnsi="Arial" w:cs="Arial"/>
                <w:sz w:val="24"/>
                <w:szCs w:val="24"/>
              </w:rPr>
            </w:pPr>
          </w:p>
        </w:tc>
        <w:tc>
          <w:tcPr>
            <w:tcW w:w="900" w:type="dxa"/>
          </w:tcPr>
          <w:p w14:paraId="4A9C9B68" w14:textId="3ABADCCA" w:rsidR="00086BEB" w:rsidRPr="005162DE" w:rsidRDefault="009716ED"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5C86363E" w:rsidR="00086BEB" w:rsidRPr="005162DE" w:rsidRDefault="009716E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79246042" w:rsidR="00086BEB" w:rsidRPr="009716ED" w:rsidRDefault="009716ED" w:rsidP="00086BEB">
            <w:pPr>
              <w:spacing w:before="40" w:after="40"/>
              <w:rPr>
                <w:rFonts w:ascii="Arial" w:hAnsi="Arial" w:cs="Arial"/>
                <w:sz w:val="24"/>
                <w:szCs w:val="24"/>
              </w:rPr>
            </w:pPr>
            <w:r w:rsidRPr="009716ED">
              <w:rPr>
                <w:rFonts w:ascii="Arial" w:hAnsi="Arial" w:cs="Arial"/>
                <w:sz w:val="24"/>
                <w:szCs w:val="24"/>
              </w:rPr>
              <w:t>Runoff/leaching from natural deposits industrial wastes.</w:t>
            </w:r>
          </w:p>
        </w:tc>
      </w:tr>
      <w:tr w:rsidR="00344DF3" w:rsidRPr="005162DE" w14:paraId="7C3DC7FA" w14:textId="77777777" w:rsidTr="009716ED">
        <w:trPr>
          <w:trHeight w:val="432"/>
        </w:trPr>
        <w:tc>
          <w:tcPr>
            <w:tcW w:w="2695" w:type="dxa"/>
          </w:tcPr>
          <w:p w14:paraId="3359255D" w14:textId="7D260255" w:rsidR="00E76BC7" w:rsidRDefault="009716ED" w:rsidP="009716ED">
            <w:pPr>
              <w:spacing w:before="40" w:after="40"/>
              <w:rPr>
                <w:rFonts w:ascii="Arial" w:hAnsi="Arial" w:cs="Arial"/>
                <w:sz w:val="24"/>
                <w:szCs w:val="24"/>
              </w:rPr>
            </w:pPr>
            <w:r>
              <w:rPr>
                <w:rFonts w:ascii="Arial" w:hAnsi="Arial" w:cs="Arial"/>
                <w:sz w:val="24"/>
                <w:szCs w:val="24"/>
              </w:rPr>
              <w:t>Total Dissolved Solids</w:t>
            </w:r>
          </w:p>
          <w:p w14:paraId="1B9CC9AD" w14:textId="17AE2FA3" w:rsidR="009716ED" w:rsidRPr="005162DE" w:rsidRDefault="009716ED" w:rsidP="009716ED">
            <w:pPr>
              <w:spacing w:before="40" w:after="40"/>
              <w:rPr>
                <w:rFonts w:ascii="Arial" w:hAnsi="Arial" w:cs="Arial"/>
                <w:sz w:val="24"/>
                <w:szCs w:val="24"/>
              </w:rPr>
            </w:pPr>
            <w:r>
              <w:rPr>
                <w:rFonts w:ascii="Arial" w:hAnsi="Arial" w:cs="Arial"/>
                <w:sz w:val="24"/>
                <w:szCs w:val="24"/>
              </w:rPr>
              <w:t>(ppm)</w:t>
            </w:r>
          </w:p>
        </w:tc>
        <w:tc>
          <w:tcPr>
            <w:tcW w:w="1170" w:type="dxa"/>
          </w:tcPr>
          <w:p w14:paraId="68F1BA00" w14:textId="0BA7477A" w:rsidR="00344DF3" w:rsidRPr="005162DE" w:rsidRDefault="009716ED" w:rsidP="004179E4">
            <w:pPr>
              <w:spacing w:before="40" w:after="40"/>
              <w:jc w:val="center"/>
              <w:rPr>
                <w:rFonts w:ascii="Arial" w:hAnsi="Arial" w:cs="Arial"/>
                <w:sz w:val="24"/>
                <w:szCs w:val="24"/>
              </w:rPr>
            </w:pPr>
            <w:r>
              <w:rPr>
                <w:rFonts w:ascii="Arial" w:hAnsi="Arial" w:cs="Arial"/>
                <w:sz w:val="24"/>
                <w:szCs w:val="24"/>
              </w:rPr>
              <w:t>12/14/22</w:t>
            </w:r>
          </w:p>
        </w:tc>
        <w:tc>
          <w:tcPr>
            <w:tcW w:w="1080" w:type="dxa"/>
          </w:tcPr>
          <w:p w14:paraId="1C798F22" w14:textId="0849073B" w:rsidR="00344DF3" w:rsidRPr="005162DE" w:rsidRDefault="009716ED" w:rsidP="004179E4">
            <w:pPr>
              <w:spacing w:before="40" w:after="40"/>
              <w:jc w:val="center"/>
              <w:rPr>
                <w:rFonts w:ascii="Arial" w:hAnsi="Arial" w:cs="Arial"/>
                <w:sz w:val="24"/>
                <w:szCs w:val="24"/>
              </w:rPr>
            </w:pPr>
            <w:r>
              <w:rPr>
                <w:rFonts w:ascii="Arial" w:hAnsi="Arial" w:cs="Arial"/>
                <w:sz w:val="24"/>
                <w:szCs w:val="24"/>
              </w:rPr>
              <w:t>710</w:t>
            </w:r>
          </w:p>
        </w:tc>
        <w:tc>
          <w:tcPr>
            <w:tcW w:w="1530" w:type="dxa"/>
          </w:tcPr>
          <w:p w14:paraId="7E74CBDD" w14:textId="77777777" w:rsidR="00344DF3" w:rsidRPr="005162DE" w:rsidRDefault="00344DF3" w:rsidP="004179E4">
            <w:pPr>
              <w:spacing w:before="40" w:after="40"/>
              <w:jc w:val="center"/>
              <w:rPr>
                <w:rFonts w:ascii="Arial" w:hAnsi="Arial" w:cs="Arial"/>
                <w:sz w:val="24"/>
                <w:szCs w:val="24"/>
              </w:rPr>
            </w:pPr>
          </w:p>
        </w:tc>
        <w:tc>
          <w:tcPr>
            <w:tcW w:w="900" w:type="dxa"/>
          </w:tcPr>
          <w:p w14:paraId="61BDC62F" w14:textId="4B10FB2E" w:rsidR="00344DF3" w:rsidRPr="005162DE" w:rsidRDefault="009716ED"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4868DE4D" w14:textId="161905C7" w:rsidR="00344DF3" w:rsidRPr="005162DE" w:rsidRDefault="009716E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A251905" w14:textId="1808ACBA" w:rsidR="00344DF3" w:rsidRPr="009716ED" w:rsidRDefault="009716ED" w:rsidP="00086BEB">
            <w:pPr>
              <w:spacing w:before="40" w:after="40"/>
              <w:rPr>
                <w:rFonts w:ascii="Arial" w:hAnsi="Arial" w:cs="Arial"/>
                <w:sz w:val="24"/>
                <w:szCs w:val="24"/>
              </w:rPr>
            </w:pPr>
            <w:r w:rsidRPr="009716ED">
              <w:rPr>
                <w:rFonts w:ascii="Arial" w:hAnsi="Arial" w:cs="Arial"/>
                <w:sz w:val="24"/>
                <w:szCs w:val="24"/>
              </w:rPr>
              <w:t>Runoff/leaching from natural deposits.</w:t>
            </w:r>
          </w:p>
        </w:tc>
      </w:tr>
      <w:tr w:rsidR="009716ED" w:rsidRPr="005162DE" w14:paraId="2C20CD0E" w14:textId="77777777" w:rsidTr="009716ED">
        <w:trPr>
          <w:trHeight w:val="432"/>
        </w:trPr>
        <w:tc>
          <w:tcPr>
            <w:tcW w:w="2695" w:type="dxa"/>
          </w:tcPr>
          <w:p w14:paraId="27A17F30" w14:textId="0DDC88D3" w:rsidR="009716ED" w:rsidRDefault="009716ED" w:rsidP="009716ED">
            <w:pPr>
              <w:spacing w:before="40" w:after="40"/>
              <w:rPr>
                <w:rFonts w:ascii="Arial" w:hAnsi="Arial" w:cs="Arial"/>
                <w:sz w:val="24"/>
                <w:szCs w:val="24"/>
              </w:rPr>
            </w:pPr>
            <w:r>
              <w:rPr>
                <w:rFonts w:ascii="Arial" w:hAnsi="Arial" w:cs="Arial"/>
                <w:sz w:val="24"/>
                <w:szCs w:val="24"/>
              </w:rPr>
              <w:t xml:space="preserve">Turbidity </w:t>
            </w:r>
          </w:p>
        </w:tc>
        <w:tc>
          <w:tcPr>
            <w:tcW w:w="1170" w:type="dxa"/>
          </w:tcPr>
          <w:p w14:paraId="799911A7" w14:textId="328C9CF0" w:rsidR="009716ED" w:rsidRDefault="009716ED" w:rsidP="004179E4">
            <w:pPr>
              <w:spacing w:before="40" w:after="40"/>
              <w:jc w:val="center"/>
              <w:rPr>
                <w:rFonts w:ascii="Arial" w:hAnsi="Arial" w:cs="Arial"/>
                <w:sz w:val="24"/>
                <w:szCs w:val="24"/>
              </w:rPr>
            </w:pPr>
            <w:r>
              <w:rPr>
                <w:rFonts w:ascii="Arial" w:hAnsi="Arial" w:cs="Arial"/>
                <w:sz w:val="24"/>
                <w:szCs w:val="24"/>
              </w:rPr>
              <w:t>12/14/22</w:t>
            </w:r>
          </w:p>
        </w:tc>
        <w:tc>
          <w:tcPr>
            <w:tcW w:w="1080" w:type="dxa"/>
          </w:tcPr>
          <w:p w14:paraId="00471CDF" w14:textId="06C1B195" w:rsidR="009716ED" w:rsidRDefault="009716ED" w:rsidP="004179E4">
            <w:pPr>
              <w:spacing w:before="40" w:after="40"/>
              <w:jc w:val="center"/>
              <w:rPr>
                <w:rFonts w:ascii="Arial" w:hAnsi="Arial" w:cs="Arial"/>
                <w:sz w:val="24"/>
                <w:szCs w:val="24"/>
              </w:rPr>
            </w:pPr>
            <w:r>
              <w:rPr>
                <w:rFonts w:ascii="Arial" w:hAnsi="Arial" w:cs="Arial"/>
                <w:sz w:val="24"/>
                <w:szCs w:val="24"/>
              </w:rPr>
              <w:t>.12</w:t>
            </w:r>
          </w:p>
        </w:tc>
        <w:tc>
          <w:tcPr>
            <w:tcW w:w="1530" w:type="dxa"/>
          </w:tcPr>
          <w:p w14:paraId="432B4B63" w14:textId="77777777" w:rsidR="009716ED" w:rsidRPr="005162DE" w:rsidRDefault="009716ED" w:rsidP="004179E4">
            <w:pPr>
              <w:spacing w:before="40" w:after="40"/>
              <w:jc w:val="center"/>
              <w:rPr>
                <w:rFonts w:ascii="Arial" w:hAnsi="Arial" w:cs="Arial"/>
                <w:sz w:val="24"/>
                <w:szCs w:val="24"/>
              </w:rPr>
            </w:pPr>
          </w:p>
        </w:tc>
        <w:tc>
          <w:tcPr>
            <w:tcW w:w="900" w:type="dxa"/>
          </w:tcPr>
          <w:p w14:paraId="6EF7ED87" w14:textId="4FC64372" w:rsidR="009716ED" w:rsidRDefault="009716ED"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38605718" w14:textId="6102314D" w:rsidR="009716ED" w:rsidRDefault="009716E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2FA01B8" w14:textId="257A54E2" w:rsidR="009716ED" w:rsidRPr="009716ED" w:rsidRDefault="009716ED" w:rsidP="00086BEB">
            <w:pPr>
              <w:spacing w:before="40" w:after="40"/>
              <w:rPr>
                <w:rFonts w:ascii="Arial" w:hAnsi="Arial" w:cs="Arial"/>
                <w:sz w:val="24"/>
                <w:szCs w:val="24"/>
              </w:rPr>
            </w:pPr>
            <w:r w:rsidRPr="009716ED">
              <w:rPr>
                <w:rFonts w:ascii="Arial" w:hAnsi="Arial" w:cs="Arial"/>
                <w:sz w:val="24"/>
                <w:szCs w:val="24"/>
              </w:rPr>
              <w:t>Soil runoff.</w:t>
            </w:r>
          </w:p>
        </w:tc>
      </w:tr>
    </w:tbl>
    <w:p w14:paraId="5A7F1CF1" w14:textId="77777777" w:rsidR="00CF79CB" w:rsidRDefault="00CF79CB" w:rsidP="00BF628D">
      <w:pPr>
        <w:pStyle w:val="Heading3"/>
        <w:rPr>
          <w:color w:val="auto"/>
        </w:rPr>
      </w:pPr>
      <w:bookmarkStart w:id="7" w:name="_Toc58336719"/>
    </w:p>
    <w:p w14:paraId="4ED6FC3F" w14:textId="5FE11F6A" w:rsidR="0020216E" w:rsidRPr="005162DE" w:rsidRDefault="0020216E" w:rsidP="00BF628D">
      <w:pPr>
        <w:pStyle w:val="Heading3"/>
        <w:rPr>
          <w:color w:val="auto"/>
        </w:rPr>
      </w:pPr>
      <w:r w:rsidRPr="005162DE">
        <w:rPr>
          <w:color w:val="auto"/>
        </w:rPr>
        <w:t>Additional General Information on Drinking Water</w:t>
      </w:r>
      <w:bookmarkEnd w:id="7"/>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72F7BBEC" w14:textId="0311D1D6" w:rsidR="00AA53E0" w:rsidRPr="005162DE" w:rsidRDefault="00AA53E0" w:rsidP="0020216E">
      <w:pPr>
        <w:pStyle w:val="BodyText"/>
        <w:spacing w:before="0" w:after="240"/>
        <w:jc w:val="left"/>
        <w:rPr>
          <w:rFonts w:ascii="Arial" w:hAnsi="Arial" w:cs="Arial"/>
          <w:sz w:val="24"/>
          <w:szCs w:val="24"/>
        </w:rPr>
      </w:pPr>
      <w:r>
        <w:rPr>
          <w:rFonts w:ascii="Arial" w:hAnsi="Arial" w:cs="Arial"/>
          <w:sz w:val="24"/>
          <w:szCs w:val="24"/>
        </w:rPr>
        <w:t>Nitrate as Nitrogen in drinking water at levels above 10 mg/L is a health risk for infants of less than six months of age. Such nitrate levels in drinking water can interfere with the capac</w:t>
      </w:r>
      <w:r w:rsidR="00E67F7F">
        <w:rPr>
          <w:rFonts w:ascii="Arial" w:hAnsi="Arial" w:cs="Arial"/>
          <w:sz w:val="24"/>
          <w:szCs w:val="24"/>
        </w:rPr>
        <w:t>ity of the infant’s blood to carry oxygen, resulting in serious illness; symptoms include shortness of breath and blueness of the skin. Nitrate-N levels above 10mg/L may also affect the ability of the blood to carry oxygen in other individuals, such as pregnant women in those with specific enzyme deficiencies. If you are caring for an infant, or you are pregnant, you should ask advice from your health care provider.</w:t>
      </w:r>
    </w:p>
    <w:p w14:paraId="0B0E16E5" w14:textId="3B441E80" w:rsidR="0020216E" w:rsidRDefault="0020216E" w:rsidP="0025569C">
      <w:pPr>
        <w:spacing w:after="240"/>
        <w:rPr>
          <w:rFonts w:ascii="Arial" w:hAnsi="Arial" w:cs="Arial"/>
          <w:color w:val="0070C0"/>
          <w:sz w:val="24"/>
          <w:szCs w:val="24"/>
        </w:rPr>
      </w:pPr>
      <w:r w:rsidRPr="005162DE">
        <w:rPr>
          <w:rFonts w:ascii="Arial" w:hAnsi="Arial" w:cs="Arial"/>
          <w:bCs/>
          <w:sz w:val="24"/>
          <w:szCs w:val="24"/>
        </w:rPr>
        <w:lastRenderedPageBreak/>
        <w:t xml:space="preserve">If present, elevated levels of lead can cause serious health problems, especially for pregnant women and young children.  Lead in drinking water is primarily from materials and components associated with service lines and home plumbing.  </w:t>
      </w:r>
      <w:r w:rsidR="002055F9">
        <w:rPr>
          <w:rFonts w:ascii="Arial" w:hAnsi="Arial" w:cs="Arial"/>
          <w:bCs/>
          <w:sz w:val="24"/>
          <w:szCs w:val="24"/>
          <w:u w:val="single"/>
        </w:rPr>
        <w:t>La Torres Trailer Park</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E67F7F">
          <w:rPr>
            <w:rStyle w:val="Hyperlink"/>
            <w:rFonts w:ascii="Arial" w:hAnsi="Arial" w:cs="Arial"/>
            <w:color w:val="0070C0"/>
            <w:sz w:val="24"/>
            <w:szCs w:val="24"/>
          </w:rPr>
          <w:t>http://www.epa.gov/lead</w:t>
        </w:r>
      </w:hyperlink>
      <w:r w:rsidRPr="00E67F7F">
        <w:rPr>
          <w:rFonts w:ascii="Arial" w:hAnsi="Arial" w:cs="Arial"/>
          <w:color w:val="0070C0"/>
          <w:sz w:val="24"/>
          <w:szCs w:val="24"/>
        </w:rPr>
        <w:t>.</w:t>
      </w:r>
    </w:p>
    <w:p w14:paraId="16A5F71B" w14:textId="77777777" w:rsidR="00E67F7F" w:rsidRDefault="00E67F7F" w:rsidP="0025569C">
      <w:pPr>
        <w:spacing w:after="240"/>
        <w:rPr>
          <w:rFonts w:ascii="Arial" w:hAnsi="Arial" w:cs="Arial"/>
          <w:color w:val="0070C0"/>
          <w:sz w:val="24"/>
          <w:szCs w:val="24"/>
        </w:rPr>
      </w:pPr>
    </w:p>
    <w:p w14:paraId="097842EC" w14:textId="55B3A79B" w:rsidR="00E67F7F" w:rsidRDefault="00E67F7F" w:rsidP="0025569C">
      <w:pPr>
        <w:spacing w:after="240"/>
        <w:rPr>
          <w:rFonts w:ascii="Arial" w:hAnsi="Arial" w:cs="Arial"/>
          <w:b/>
          <w:bCs/>
          <w:sz w:val="24"/>
          <w:szCs w:val="24"/>
        </w:rPr>
      </w:pPr>
      <w:r>
        <w:rPr>
          <w:rFonts w:ascii="Arial" w:hAnsi="Arial" w:cs="Arial"/>
          <w:color w:val="0070C0"/>
          <w:sz w:val="24"/>
          <w:szCs w:val="24"/>
        </w:rPr>
        <w:tab/>
      </w:r>
      <w:r>
        <w:rPr>
          <w:rFonts w:ascii="Arial" w:hAnsi="Arial" w:cs="Arial"/>
          <w:color w:val="0070C0"/>
          <w:sz w:val="24"/>
          <w:szCs w:val="24"/>
        </w:rPr>
        <w:tab/>
        <w:t xml:space="preserve"> </w:t>
      </w:r>
      <w:r w:rsidRPr="00E67F7F">
        <w:rPr>
          <w:rFonts w:ascii="Arial" w:hAnsi="Arial" w:cs="Arial"/>
          <w:b/>
          <w:bCs/>
          <w:sz w:val="24"/>
          <w:szCs w:val="24"/>
        </w:rPr>
        <w:t>Vulnerability Assessment Summary</w:t>
      </w:r>
    </w:p>
    <w:p w14:paraId="56739281" w14:textId="77777777" w:rsidR="00E67F7F" w:rsidRDefault="00E67F7F" w:rsidP="0025569C">
      <w:pPr>
        <w:spacing w:after="240"/>
        <w:rPr>
          <w:rFonts w:ascii="Arial" w:hAnsi="Arial" w:cs="Arial"/>
          <w:b/>
          <w:bCs/>
          <w:sz w:val="24"/>
          <w:szCs w:val="24"/>
        </w:rPr>
      </w:pPr>
    </w:p>
    <w:p w14:paraId="033A6EE8" w14:textId="5256E7EC" w:rsidR="00E67F7F" w:rsidRPr="00E67F7F" w:rsidRDefault="00E67F7F" w:rsidP="0025569C">
      <w:pPr>
        <w:spacing w:after="240"/>
        <w:rPr>
          <w:rFonts w:ascii="Arial" w:hAnsi="Arial" w:cs="Arial"/>
          <w:sz w:val="24"/>
          <w:szCs w:val="24"/>
        </w:rPr>
      </w:pPr>
      <w:r w:rsidRPr="00E67F7F">
        <w:rPr>
          <w:rFonts w:ascii="Arial" w:hAnsi="Arial" w:cs="Arial"/>
          <w:sz w:val="24"/>
          <w:szCs w:val="24"/>
        </w:rPr>
        <w:t>A source water assessment was conducted in November of 2001 for the well at the La Torres Park water system. The source is considered most vulnerable to the following activities not associated with any detected contaminants: automobile- bod shops, junk/scrap/salvage yards, railroad yards/maintenance/fueling areas and</w:t>
      </w:r>
      <w:r>
        <w:rPr>
          <w:rFonts w:ascii="Arial" w:hAnsi="Arial" w:cs="Arial"/>
          <w:sz w:val="24"/>
          <w:szCs w:val="24"/>
        </w:rPr>
        <w:t xml:space="preserve"> </w:t>
      </w:r>
      <w:r w:rsidRPr="00E67F7F">
        <w:rPr>
          <w:rFonts w:ascii="Arial" w:hAnsi="Arial" w:cs="Arial"/>
          <w:sz w:val="24"/>
          <w:szCs w:val="24"/>
        </w:rPr>
        <w:t xml:space="preserve">septic systems – low density. Recent water quality analyses indicate that this source is </w:t>
      </w:r>
      <w:r>
        <w:rPr>
          <w:rFonts w:ascii="Arial" w:hAnsi="Arial" w:cs="Arial"/>
          <w:sz w:val="24"/>
          <w:szCs w:val="24"/>
        </w:rPr>
        <w:t xml:space="preserve">complying with </w:t>
      </w:r>
      <w:r w:rsidRPr="00E67F7F">
        <w:rPr>
          <w:rFonts w:ascii="Arial" w:hAnsi="Arial" w:cs="Arial"/>
          <w:sz w:val="24"/>
          <w:szCs w:val="24"/>
        </w:rPr>
        <w:t>State Standards. However, the source is still considered vulnerable to activities located near the drinking water source. For more information regarding the assessment summary, contact David Ormonde at La Torres Park.</w:t>
      </w:r>
    </w:p>
    <w:p w14:paraId="1F570EC4" w14:textId="77777777" w:rsidR="001F50BD" w:rsidRDefault="001F50BD" w:rsidP="0025569C">
      <w:pPr>
        <w:spacing w:after="240"/>
        <w:rPr>
          <w:rFonts w:ascii="Arial" w:hAnsi="Arial" w:cs="Arial"/>
          <w:sz w:val="24"/>
          <w:szCs w:val="24"/>
        </w:rPr>
      </w:pPr>
    </w:p>
    <w:p w14:paraId="4726770B" w14:textId="77777777" w:rsidR="001F50BD" w:rsidRDefault="001F50BD" w:rsidP="0025569C">
      <w:pPr>
        <w:spacing w:after="240"/>
        <w:rPr>
          <w:rFonts w:ascii="Arial" w:hAnsi="Arial" w:cs="Arial"/>
          <w:sz w:val="24"/>
          <w:szCs w:val="24"/>
        </w:rPr>
      </w:pPr>
    </w:p>
    <w:p w14:paraId="4D533675" w14:textId="77777777" w:rsidR="001F50BD" w:rsidRDefault="001F50BD" w:rsidP="0025569C">
      <w:pPr>
        <w:spacing w:after="240"/>
        <w:rPr>
          <w:rFonts w:ascii="Arial" w:hAnsi="Arial" w:cs="Arial"/>
          <w:sz w:val="24"/>
          <w:szCs w:val="24"/>
        </w:rPr>
      </w:pPr>
    </w:p>
    <w:p w14:paraId="464A12BC" w14:textId="77777777" w:rsidR="001F50BD" w:rsidRDefault="001F50BD" w:rsidP="0025569C">
      <w:pPr>
        <w:spacing w:after="240"/>
        <w:rPr>
          <w:rFonts w:ascii="Arial" w:hAnsi="Arial" w:cs="Arial"/>
          <w:sz w:val="24"/>
          <w:szCs w:val="24"/>
        </w:rPr>
      </w:pPr>
    </w:p>
    <w:p w14:paraId="520A3081" w14:textId="77777777" w:rsidR="001F50BD" w:rsidRDefault="001F50BD" w:rsidP="0025569C">
      <w:pPr>
        <w:spacing w:after="240"/>
        <w:rPr>
          <w:rFonts w:ascii="Arial" w:hAnsi="Arial" w:cs="Arial"/>
          <w:sz w:val="24"/>
          <w:szCs w:val="24"/>
        </w:rPr>
      </w:pPr>
    </w:p>
    <w:p w14:paraId="0848F420" w14:textId="77777777" w:rsidR="001F50BD" w:rsidRDefault="001F50BD" w:rsidP="0025569C">
      <w:pPr>
        <w:spacing w:after="240"/>
        <w:rPr>
          <w:rFonts w:ascii="Arial" w:hAnsi="Arial" w:cs="Arial"/>
          <w:sz w:val="24"/>
          <w:szCs w:val="24"/>
        </w:rPr>
      </w:pPr>
    </w:p>
    <w:p w14:paraId="48A19EF4" w14:textId="77777777" w:rsidR="001F50BD" w:rsidRDefault="001F50BD" w:rsidP="0025569C">
      <w:pPr>
        <w:spacing w:after="240"/>
        <w:rPr>
          <w:rFonts w:ascii="Arial" w:hAnsi="Arial" w:cs="Arial"/>
          <w:sz w:val="24"/>
          <w:szCs w:val="24"/>
        </w:rPr>
      </w:pPr>
    </w:p>
    <w:p w14:paraId="6E949655" w14:textId="77777777" w:rsidR="001F50BD" w:rsidRDefault="001F50BD" w:rsidP="0025569C">
      <w:pPr>
        <w:spacing w:after="240"/>
        <w:rPr>
          <w:rFonts w:ascii="Arial" w:hAnsi="Arial" w:cs="Arial"/>
          <w:sz w:val="24"/>
          <w:szCs w:val="24"/>
        </w:rPr>
      </w:pPr>
    </w:p>
    <w:p w14:paraId="5E73E86A" w14:textId="77777777" w:rsidR="001F50BD" w:rsidRDefault="001F50BD" w:rsidP="0025569C">
      <w:pPr>
        <w:spacing w:after="240"/>
        <w:rPr>
          <w:rFonts w:ascii="Arial" w:hAnsi="Arial" w:cs="Arial"/>
          <w:sz w:val="24"/>
          <w:szCs w:val="24"/>
        </w:rPr>
      </w:pPr>
    </w:p>
    <w:p w14:paraId="1FF39B64" w14:textId="77777777" w:rsidR="001F50BD" w:rsidRPr="005162DE" w:rsidRDefault="001F50BD" w:rsidP="0025569C">
      <w:pPr>
        <w:spacing w:after="240"/>
        <w:rPr>
          <w:rFonts w:ascii="Arial" w:hAnsi="Arial" w:cs="Arial"/>
          <w:sz w:val="24"/>
          <w:szCs w:val="24"/>
        </w:rPr>
      </w:pPr>
    </w:p>
    <w:sectPr w:rsidR="001F50BD" w:rsidRPr="005162DE" w:rsidSect="00AD5C5D">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A3D52" w14:textId="77777777" w:rsidR="00AD5C5D" w:rsidRDefault="00AD5C5D">
      <w:r>
        <w:separator/>
      </w:r>
    </w:p>
    <w:p w14:paraId="3EFF425D" w14:textId="77777777" w:rsidR="00AD5C5D" w:rsidRDefault="00AD5C5D"/>
  </w:endnote>
  <w:endnote w:type="continuationSeparator" w:id="0">
    <w:p w14:paraId="154AE944" w14:textId="77777777" w:rsidR="00AD5C5D" w:rsidRDefault="00AD5C5D">
      <w:r>
        <w:continuationSeparator/>
      </w:r>
    </w:p>
    <w:p w14:paraId="75E396F6" w14:textId="77777777" w:rsidR="00AD5C5D" w:rsidRDefault="00AD5C5D"/>
  </w:endnote>
  <w:endnote w:type="continuationNotice" w:id="1">
    <w:p w14:paraId="63B05405" w14:textId="77777777" w:rsidR="00AD5C5D" w:rsidRDefault="00AD5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39B1B" w14:textId="77777777" w:rsidR="00AD5C5D" w:rsidRDefault="00AD5C5D">
      <w:r>
        <w:separator/>
      </w:r>
    </w:p>
    <w:p w14:paraId="26921435" w14:textId="77777777" w:rsidR="00AD5C5D" w:rsidRDefault="00AD5C5D"/>
  </w:footnote>
  <w:footnote w:type="continuationSeparator" w:id="0">
    <w:p w14:paraId="103F568E" w14:textId="77777777" w:rsidR="00AD5C5D" w:rsidRDefault="00AD5C5D">
      <w:r>
        <w:continuationSeparator/>
      </w:r>
    </w:p>
    <w:p w14:paraId="68E84B0B" w14:textId="77777777" w:rsidR="00AD5C5D" w:rsidRDefault="00AD5C5D"/>
  </w:footnote>
  <w:footnote w:type="continuationNotice" w:id="1">
    <w:p w14:paraId="6B3D7031" w14:textId="77777777" w:rsidR="00AD5C5D" w:rsidRDefault="00AD5C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704EA"/>
    <w:multiLevelType w:val="hybridMultilevel"/>
    <w:tmpl w:val="8A8EF874"/>
    <w:lvl w:ilvl="0" w:tplc="04A0BC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7"/>
  </w:num>
  <w:num w:numId="2" w16cid:durableId="469400252">
    <w:abstractNumId w:val="2"/>
  </w:num>
  <w:num w:numId="3" w16cid:durableId="976253072">
    <w:abstractNumId w:val="4"/>
  </w:num>
  <w:num w:numId="4" w16cid:durableId="469251910">
    <w:abstractNumId w:val="0"/>
  </w:num>
  <w:num w:numId="5" w16cid:durableId="872497921">
    <w:abstractNumId w:val="3"/>
  </w:num>
  <w:num w:numId="6" w16cid:durableId="208957116">
    <w:abstractNumId w:val="6"/>
  </w:num>
  <w:num w:numId="7" w16cid:durableId="312216541">
    <w:abstractNumId w:val="5"/>
  </w:num>
  <w:num w:numId="8" w16cid:durableId="147170593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73"/>
    <w:rsid w:val="000360D3"/>
    <w:rsid w:val="000370BE"/>
    <w:rsid w:val="0004051D"/>
    <w:rsid w:val="00044344"/>
    <w:rsid w:val="000450D8"/>
    <w:rsid w:val="00046E62"/>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0891"/>
    <w:rsid w:val="00153D70"/>
    <w:rsid w:val="00154C45"/>
    <w:rsid w:val="00156C1E"/>
    <w:rsid w:val="00161D5A"/>
    <w:rsid w:val="001654B0"/>
    <w:rsid w:val="00170328"/>
    <w:rsid w:val="00172215"/>
    <w:rsid w:val="00173A3B"/>
    <w:rsid w:val="00174975"/>
    <w:rsid w:val="00177EDD"/>
    <w:rsid w:val="00181292"/>
    <w:rsid w:val="00181717"/>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50BD"/>
    <w:rsid w:val="001F7181"/>
    <w:rsid w:val="00200ED0"/>
    <w:rsid w:val="002010C1"/>
    <w:rsid w:val="0020216E"/>
    <w:rsid w:val="002055F9"/>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2C8"/>
    <w:rsid w:val="00246D6E"/>
    <w:rsid w:val="00247B71"/>
    <w:rsid w:val="0025510E"/>
    <w:rsid w:val="0025569C"/>
    <w:rsid w:val="00256496"/>
    <w:rsid w:val="00264941"/>
    <w:rsid w:val="00273001"/>
    <w:rsid w:val="00275C1C"/>
    <w:rsid w:val="002856B8"/>
    <w:rsid w:val="00294205"/>
    <w:rsid w:val="002965C4"/>
    <w:rsid w:val="002A20BB"/>
    <w:rsid w:val="002A21EA"/>
    <w:rsid w:val="002A3636"/>
    <w:rsid w:val="002A4E09"/>
    <w:rsid w:val="002A5101"/>
    <w:rsid w:val="002A5C9F"/>
    <w:rsid w:val="002A746D"/>
    <w:rsid w:val="002B04A9"/>
    <w:rsid w:val="002B0B02"/>
    <w:rsid w:val="002B3B52"/>
    <w:rsid w:val="002B5BB6"/>
    <w:rsid w:val="002C2271"/>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4DF3"/>
    <w:rsid w:val="0034785D"/>
    <w:rsid w:val="00357F0C"/>
    <w:rsid w:val="00357F76"/>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4702"/>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3AE2"/>
    <w:rsid w:val="005F600B"/>
    <w:rsid w:val="005F6B41"/>
    <w:rsid w:val="005F7F5B"/>
    <w:rsid w:val="0060219E"/>
    <w:rsid w:val="0060561B"/>
    <w:rsid w:val="00606A2B"/>
    <w:rsid w:val="00615750"/>
    <w:rsid w:val="006225A6"/>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56670"/>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5A48"/>
    <w:rsid w:val="007640D4"/>
    <w:rsid w:val="00767CF3"/>
    <w:rsid w:val="00775871"/>
    <w:rsid w:val="00783E30"/>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7F795B"/>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5650"/>
    <w:rsid w:val="0083637B"/>
    <w:rsid w:val="00836B2C"/>
    <w:rsid w:val="008404C1"/>
    <w:rsid w:val="008405D2"/>
    <w:rsid w:val="00840F4C"/>
    <w:rsid w:val="00850AEF"/>
    <w:rsid w:val="008572DA"/>
    <w:rsid w:val="00857337"/>
    <w:rsid w:val="00860711"/>
    <w:rsid w:val="00860918"/>
    <w:rsid w:val="008642CC"/>
    <w:rsid w:val="00871A04"/>
    <w:rsid w:val="0087537E"/>
    <w:rsid w:val="00875407"/>
    <w:rsid w:val="0087640F"/>
    <w:rsid w:val="00881DB7"/>
    <w:rsid w:val="00883433"/>
    <w:rsid w:val="00883E1D"/>
    <w:rsid w:val="008849A8"/>
    <w:rsid w:val="00885381"/>
    <w:rsid w:val="0088584C"/>
    <w:rsid w:val="00895240"/>
    <w:rsid w:val="008957F2"/>
    <w:rsid w:val="00896E02"/>
    <w:rsid w:val="008A0965"/>
    <w:rsid w:val="008A2D78"/>
    <w:rsid w:val="008A5B6C"/>
    <w:rsid w:val="008A64D8"/>
    <w:rsid w:val="008A6A51"/>
    <w:rsid w:val="008B01C6"/>
    <w:rsid w:val="008B0A16"/>
    <w:rsid w:val="008B307B"/>
    <w:rsid w:val="008C0889"/>
    <w:rsid w:val="008C42F2"/>
    <w:rsid w:val="008C4669"/>
    <w:rsid w:val="008C791A"/>
    <w:rsid w:val="008D12A8"/>
    <w:rsid w:val="008D246B"/>
    <w:rsid w:val="008D6F4A"/>
    <w:rsid w:val="008E3BF9"/>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527C"/>
    <w:rsid w:val="00960466"/>
    <w:rsid w:val="009610BC"/>
    <w:rsid w:val="00964EC2"/>
    <w:rsid w:val="00966F18"/>
    <w:rsid w:val="00970BCF"/>
    <w:rsid w:val="009716ED"/>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53E0"/>
    <w:rsid w:val="00AB01B0"/>
    <w:rsid w:val="00AB5690"/>
    <w:rsid w:val="00AB5E87"/>
    <w:rsid w:val="00AC41BE"/>
    <w:rsid w:val="00AC6D1E"/>
    <w:rsid w:val="00AD4876"/>
    <w:rsid w:val="00AD5C5D"/>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5A51"/>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7766C"/>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79CB"/>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6B93"/>
    <w:rsid w:val="00D77322"/>
    <w:rsid w:val="00D82E27"/>
    <w:rsid w:val="00D924EC"/>
    <w:rsid w:val="00D9256E"/>
    <w:rsid w:val="00D96789"/>
    <w:rsid w:val="00D975C3"/>
    <w:rsid w:val="00DA2871"/>
    <w:rsid w:val="00DA4F32"/>
    <w:rsid w:val="00DA5843"/>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E5FB5"/>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5C2F"/>
    <w:rsid w:val="00E56B28"/>
    <w:rsid w:val="00E56E23"/>
    <w:rsid w:val="00E60304"/>
    <w:rsid w:val="00E614E6"/>
    <w:rsid w:val="00E62B92"/>
    <w:rsid w:val="00E64AD6"/>
    <w:rsid w:val="00E6542D"/>
    <w:rsid w:val="00E67C01"/>
    <w:rsid w:val="00E67F7F"/>
    <w:rsid w:val="00E7271A"/>
    <w:rsid w:val="00E76BC7"/>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34D4"/>
    <w:rsid w:val="00FF0C1D"/>
    <w:rsid w:val="00FF18A7"/>
    <w:rsid w:val="00FF5F82"/>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1877</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Mara Mansilla</cp:lastModifiedBy>
  <cp:revision>29</cp:revision>
  <cp:lastPrinted>2024-03-27T21:26:00Z</cp:lastPrinted>
  <dcterms:created xsi:type="dcterms:W3CDTF">2024-03-27T20:29:00Z</dcterms:created>
  <dcterms:modified xsi:type="dcterms:W3CDTF">2024-03-28T18:01:00Z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