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BA5BAE5" w:rsidR="00BC6327" w:rsidRPr="00412B2F" w:rsidRDefault="00A152E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Pine Valley Bible Conference Center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FFF9EAF" w:rsidR="00BC6327" w:rsidRPr="00A152E0" w:rsidRDefault="00A152E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A152E0">
              <w:rPr>
                <w:b/>
                <w:sz w:val="21"/>
                <w:szCs w:val="21"/>
              </w:rPr>
              <w:t>06-26-2020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Water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CDB6D99" w:rsidR="00BC6327" w:rsidRPr="00A152E0" w:rsidRDefault="00A152E0" w:rsidP="00F27D20">
            <w:pPr>
              <w:pStyle w:val="BodyText3"/>
              <w:pBdr>
                <w:top w:val="none" w:sz="0" w:space="0" w:color="auto"/>
                <w:left w:val="none" w:sz="0" w:space="0" w:color="auto"/>
                <w:bottom w:val="none" w:sz="0" w:space="0" w:color="auto"/>
                <w:right w:val="none" w:sz="0" w:space="0" w:color="auto"/>
              </w:pBdr>
              <w:spacing w:before="60"/>
              <w:ind w:right="-115"/>
              <w:jc w:val="left"/>
              <w:rPr>
                <w:b/>
                <w:sz w:val="21"/>
                <w:szCs w:val="21"/>
              </w:rPr>
            </w:pPr>
            <w:r>
              <w:rPr>
                <w:b/>
                <w:sz w:val="21"/>
                <w:szCs w:val="21"/>
              </w:rPr>
              <w:t>Well</w:t>
            </w:r>
          </w:p>
        </w:tc>
      </w:tr>
      <w:tr w:rsidR="00A152E0" w:rsidRPr="00412B2F" w14:paraId="50C1FDBC" w14:textId="77777777" w:rsidTr="008A5B6C">
        <w:trPr>
          <w:cantSplit/>
        </w:trPr>
        <w:tc>
          <w:tcPr>
            <w:tcW w:w="3600" w:type="dxa"/>
            <w:gridSpan w:val="3"/>
          </w:tcPr>
          <w:p w14:paraId="4A7FB83F" w14:textId="4CD375EE" w:rsidR="00A152E0" w:rsidRPr="00412B2F" w:rsidRDefault="00A152E0" w:rsidP="00A152E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67600260" w:rsidR="00A152E0" w:rsidRPr="00412B2F" w:rsidRDefault="00A152E0" w:rsidP="00A152E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2275F">
              <w:rPr>
                <w:b/>
                <w:sz w:val="22"/>
              </w:rPr>
              <w:t>Well Number 3701934-001 Located at Pine Valley Bible Conference</w:t>
            </w:r>
          </w:p>
        </w:tc>
      </w:tr>
      <w:tr w:rsidR="00A152E0" w:rsidRPr="00412B2F" w14:paraId="07255395" w14:textId="77777777" w:rsidTr="008A5B6C">
        <w:tc>
          <w:tcPr>
            <w:tcW w:w="10800" w:type="dxa"/>
            <w:gridSpan w:val="8"/>
            <w:tcBorders>
              <w:bottom w:val="single" w:sz="4" w:space="0" w:color="auto"/>
            </w:tcBorders>
          </w:tcPr>
          <w:p w14:paraId="795D30C8" w14:textId="694811B0" w:rsidR="00A152E0" w:rsidRPr="00412B2F" w:rsidRDefault="00A152E0" w:rsidP="00A152E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72275F">
              <w:rPr>
                <w:b/>
                <w:sz w:val="22"/>
              </w:rPr>
              <w:t>Center</w:t>
            </w:r>
            <w:r>
              <w:rPr>
                <w:b/>
                <w:sz w:val="22"/>
              </w:rPr>
              <w:t xml:space="preserve">, </w:t>
            </w:r>
            <w:r w:rsidRPr="0072275F">
              <w:rPr>
                <w:b/>
                <w:sz w:val="22"/>
              </w:rPr>
              <w:t>8668 Pine Creek Rd., Pine Valley, CA 91962-0400</w:t>
            </w:r>
          </w:p>
        </w:tc>
      </w:tr>
      <w:tr w:rsidR="00A152E0" w:rsidRPr="00412B2F" w14:paraId="36C59834" w14:textId="77777777" w:rsidTr="008A5B6C">
        <w:tc>
          <w:tcPr>
            <w:tcW w:w="4500" w:type="dxa"/>
            <w:gridSpan w:val="4"/>
          </w:tcPr>
          <w:p w14:paraId="3E043666" w14:textId="77777777" w:rsidR="00A152E0" w:rsidRPr="00412B2F" w:rsidRDefault="00A152E0" w:rsidP="00A152E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4FD4231" w:rsidR="00A152E0" w:rsidRPr="00412B2F" w:rsidRDefault="00A152E0" w:rsidP="00A152E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2275F">
              <w:rPr>
                <w:b/>
                <w:sz w:val="22"/>
              </w:rPr>
              <w:t>A Drinking Water Source Assessment for Well 001 was</w:t>
            </w:r>
          </w:p>
        </w:tc>
      </w:tr>
      <w:tr w:rsidR="00A152E0" w:rsidRPr="00412B2F" w14:paraId="4AB6369E" w14:textId="77777777" w:rsidTr="008A5B6C">
        <w:tc>
          <w:tcPr>
            <w:tcW w:w="10800" w:type="dxa"/>
            <w:gridSpan w:val="8"/>
            <w:tcBorders>
              <w:bottom w:val="single" w:sz="4" w:space="0" w:color="auto"/>
            </w:tcBorders>
          </w:tcPr>
          <w:p w14:paraId="556CD1B7" w14:textId="21E20409" w:rsidR="00A152E0" w:rsidRPr="00412B2F" w:rsidRDefault="00A152E0" w:rsidP="00A152E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sidRPr="0072275F">
              <w:rPr>
                <w:b/>
                <w:sz w:val="22"/>
              </w:rPr>
              <w:t>completed</w:t>
            </w:r>
            <w:proofErr w:type="gramEnd"/>
            <w:r w:rsidRPr="0072275F">
              <w:rPr>
                <w:b/>
                <w:sz w:val="22"/>
              </w:rPr>
              <w:t xml:space="preserve"> in December of 2002. See Jim Johnson for a copy.</w:t>
            </w:r>
          </w:p>
        </w:tc>
      </w:tr>
      <w:tr w:rsidR="00A152E0" w:rsidRPr="00412B2F" w14:paraId="5988151F" w14:textId="77777777" w:rsidTr="008A5B6C">
        <w:tc>
          <w:tcPr>
            <w:tcW w:w="7110" w:type="dxa"/>
            <w:gridSpan w:val="5"/>
          </w:tcPr>
          <w:p w14:paraId="4B5A1CC5" w14:textId="77777777" w:rsidR="00A152E0" w:rsidRPr="00412B2F" w:rsidRDefault="00A152E0" w:rsidP="00A152E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BF712D9" w:rsidR="00A152E0" w:rsidRPr="00412B2F" w:rsidRDefault="00A152E0" w:rsidP="00A152E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2275F">
              <w:rPr>
                <w:b/>
                <w:sz w:val="22"/>
              </w:rPr>
              <w:t>Contact Jim Johnson anytime for</w:t>
            </w:r>
          </w:p>
        </w:tc>
      </w:tr>
      <w:tr w:rsidR="00A152E0" w:rsidRPr="00412B2F" w14:paraId="7B092FCC" w14:textId="77777777" w:rsidTr="008A5B6C">
        <w:tc>
          <w:tcPr>
            <w:tcW w:w="10800" w:type="dxa"/>
            <w:gridSpan w:val="8"/>
            <w:tcBorders>
              <w:bottom w:val="single" w:sz="4" w:space="0" w:color="auto"/>
            </w:tcBorders>
          </w:tcPr>
          <w:p w14:paraId="549F36E1" w14:textId="601525C2" w:rsidR="00A152E0" w:rsidRPr="00412B2F" w:rsidRDefault="00A152E0" w:rsidP="00A152E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roofErr w:type="gramStart"/>
            <w:r w:rsidRPr="0072275F">
              <w:rPr>
                <w:b/>
                <w:sz w:val="22"/>
              </w:rPr>
              <w:t>concerns</w:t>
            </w:r>
            <w:proofErr w:type="gramEnd"/>
            <w:r w:rsidRPr="0072275F">
              <w:rPr>
                <w:b/>
                <w:sz w:val="22"/>
              </w:rPr>
              <w:t xml:space="preserve"> about the water system at 619 473-8879 or 619 885-7608.</w:t>
            </w:r>
          </w:p>
        </w:tc>
      </w:tr>
      <w:tr w:rsidR="00A152E0" w:rsidRPr="00412B2F" w14:paraId="4AE4C9F1" w14:textId="77777777" w:rsidTr="00896E02">
        <w:trPr>
          <w:cantSplit/>
        </w:trPr>
        <w:tc>
          <w:tcPr>
            <w:tcW w:w="2880" w:type="dxa"/>
          </w:tcPr>
          <w:p w14:paraId="2A7BB20D" w14:textId="77777777" w:rsidR="00A152E0" w:rsidRPr="00412B2F" w:rsidRDefault="00A152E0" w:rsidP="00A152E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09ACE12" w:rsidR="00A152E0" w:rsidRPr="00A152E0" w:rsidRDefault="00A152E0" w:rsidP="00A152E0">
            <w:pPr>
              <w:pStyle w:val="BodyText3"/>
              <w:pBdr>
                <w:top w:val="none" w:sz="0" w:space="0" w:color="auto"/>
                <w:left w:val="none" w:sz="0" w:space="0" w:color="auto"/>
                <w:bottom w:val="none" w:sz="0" w:space="0" w:color="auto"/>
                <w:right w:val="none" w:sz="0" w:space="0" w:color="auto"/>
              </w:pBdr>
              <w:spacing w:before="60" w:after="120"/>
              <w:jc w:val="left"/>
              <w:rPr>
                <w:b/>
                <w:sz w:val="21"/>
                <w:szCs w:val="21"/>
              </w:rPr>
            </w:pPr>
            <w:r>
              <w:rPr>
                <w:b/>
                <w:sz w:val="21"/>
                <w:szCs w:val="21"/>
              </w:rPr>
              <w:t>Jim Johnson</w:t>
            </w:r>
          </w:p>
        </w:tc>
        <w:tc>
          <w:tcPr>
            <w:tcW w:w="810" w:type="dxa"/>
          </w:tcPr>
          <w:p w14:paraId="1B6A99F9" w14:textId="73EBB1AD" w:rsidR="00A152E0" w:rsidRPr="00412B2F" w:rsidRDefault="00A152E0" w:rsidP="00A152E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301DC04" w:rsidR="00A152E0" w:rsidRPr="00A152E0" w:rsidRDefault="00A152E0" w:rsidP="00A152E0">
            <w:pPr>
              <w:pStyle w:val="BodyText3"/>
              <w:pBdr>
                <w:top w:val="none" w:sz="0" w:space="0" w:color="auto"/>
                <w:left w:val="none" w:sz="0" w:space="0" w:color="auto"/>
                <w:bottom w:val="none" w:sz="0" w:space="0" w:color="auto"/>
                <w:right w:val="none" w:sz="0" w:space="0" w:color="auto"/>
              </w:pBdr>
              <w:spacing w:before="60" w:after="120"/>
              <w:ind w:left="-90"/>
              <w:rPr>
                <w:b/>
                <w:sz w:val="21"/>
                <w:szCs w:val="21"/>
              </w:rPr>
            </w:pPr>
            <w:r>
              <w:rPr>
                <w:b/>
                <w:sz w:val="21"/>
                <w:szCs w:val="21"/>
              </w:rPr>
              <w:t xml:space="preserve">619 885-7608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CCF5295" w:rsidR="00BC6327" w:rsidRPr="000011BA" w:rsidRDefault="000011BA" w:rsidP="00383730">
            <w:pPr>
              <w:jc w:val="center"/>
              <w:rPr>
                <w:sz w:val="18"/>
                <w:szCs w:val="18"/>
              </w:rPr>
            </w:pPr>
            <w:r>
              <w:rPr>
                <w:sz w:val="18"/>
                <w:szCs w:val="18"/>
              </w:rPr>
              <w:t>0</w:t>
            </w:r>
          </w:p>
        </w:tc>
        <w:tc>
          <w:tcPr>
            <w:tcW w:w="1350" w:type="dxa"/>
            <w:gridSpan w:val="2"/>
            <w:tcBorders>
              <w:top w:val="nil"/>
              <w:bottom w:val="single" w:sz="4" w:space="0" w:color="auto"/>
            </w:tcBorders>
          </w:tcPr>
          <w:p w14:paraId="5EE3A1A9" w14:textId="1C1E1516" w:rsidR="00BC6327" w:rsidRDefault="000011BA" w:rsidP="00383730">
            <w:pPr>
              <w:jc w:val="center"/>
              <w:rPr>
                <w:sz w:val="18"/>
                <w:szCs w:val="18"/>
              </w:rPr>
            </w:pPr>
            <w:r>
              <w:rPr>
                <w:sz w:val="18"/>
                <w:szCs w:val="18"/>
              </w:rPr>
              <w:t>0</w:t>
            </w:r>
          </w:p>
          <w:p w14:paraId="41570855" w14:textId="79FFA180" w:rsidR="00A152E0" w:rsidRPr="00F41F91" w:rsidRDefault="00A152E0"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5DBDBB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45F74F7" w:rsidR="008F7660" w:rsidRPr="00F41F91" w:rsidRDefault="000011B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EE5C6CD" w:rsidR="008F7660" w:rsidRPr="00F41F91" w:rsidRDefault="00A152E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1FA8159" w:rsidR="002F6EC9" w:rsidRPr="00F41F91" w:rsidRDefault="000011B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008505C" w:rsidR="005540D9" w:rsidRPr="00F41F91" w:rsidRDefault="00A152E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580C11A" w:rsidR="00B44817" w:rsidRPr="00F41F91" w:rsidRDefault="00986E9C" w:rsidP="00D057C3">
            <w:pPr>
              <w:jc w:val="center"/>
              <w:rPr>
                <w:sz w:val="18"/>
              </w:rPr>
            </w:pPr>
            <w:r>
              <w:rPr>
                <w:sz w:val="18"/>
              </w:rPr>
              <w:t>2018</w:t>
            </w:r>
          </w:p>
        </w:tc>
        <w:tc>
          <w:tcPr>
            <w:tcW w:w="991" w:type="dxa"/>
            <w:gridSpan w:val="2"/>
            <w:tcBorders>
              <w:top w:val="nil"/>
            </w:tcBorders>
          </w:tcPr>
          <w:p w14:paraId="2EB76238" w14:textId="077CCB81" w:rsidR="00B44817" w:rsidRPr="00F41F91" w:rsidRDefault="00986E9C" w:rsidP="00D057C3">
            <w:pPr>
              <w:jc w:val="center"/>
              <w:rPr>
                <w:sz w:val="18"/>
              </w:rPr>
            </w:pPr>
            <w:r>
              <w:rPr>
                <w:sz w:val="18"/>
              </w:rPr>
              <w:t>5</w:t>
            </w:r>
          </w:p>
        </w:tc>
        <w:tc>
          <w:tcPr>
            <w:tcW w:w="990" w:type="dxa"/>
            <w:gridSpan w:val="2"/>
            <w:tcBorders>
              <w:top w:val="nil"/>
              <w:bottom w:val="nil"/>
            </w:tcBorders>
          </w:tcPr>
          <w:p w14:paraId="4C3FDB54" w14:textId="5997CB29" w:rsidR="00B44817" w:rsidRPr="00F41F91" w:rsidRDefault="00986E9C" w:rsidP="00D057C3">
            <w:pPr>
              <w:jc w:val="center"/>
              <w:rPr>
                <w:sz w:val="18"/>
              </w:rPr>
            </w:pPr>
            <w:r>
              <w:rPr>
                <w:sz w:val="18"/>
              </w:rPr>
              <w:t>ND</w:t>
            </w:r>
          </w:p>
        </w:tc>
        <w:tc>
          <w:tcPr>
            <w:tcW w:w="1080" w:type="dxa"/>
            <w:tcBorders>
              <w:top w:val="nil"/>
              <w:bottom w:val="nil"/>
            </w:tcBorders>
          </w:tcPr>
          <w:p w14:paraId="48CE0F50" w14:textId="2F59BFAF" w:rsidR="00B44817" w:rsidRPr="00F41F91" w:rsidRDefault="00986E9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11B639C" w:rsidR="00B44817" w:rsidRPr="00F41F91" w:rsidRDefault="00986E9C" w:rsidP="00B44817">
            <w:pPr>
              <w:jc w:val="center"/>
              <w:rPr>
                <w:sz w:val="17"/>
                <w:szCs w:val="16"/>
              </w:rPr>
            </w:pPr>
            <w:r>
              <w:rPr>
                <w:sz w:val="17"/>
                <w:szCs w:val="16"/>
              </w:rPr>
              <w:t>None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2C912A4" w:rsidR="00B44817" w:rsidRPr="00F41F91" w:rsidRDefault="00986E9C" w:rsidP="00D057C3">
            <w:pPr>
              <w:jc w:val="center"/>
              <w:rPr>
                <w:sz w:val="18"/>
              </w:rPr>
            </w:pPr>
            <w:r>
              <w:rPr>
                <w:sz w:val="18"/>
              </w:rPr>
              <w:t>2018</w:t>
            </w:r>
          </w:p>
        </w:tc>
        <w:tc>
          <w:tcPr>
            <w:tcW w:w="991" w:type="dxa"/>
            <w:gridSpan w:val="2"/>
            <w:tcBorders>
              <w:bottom w:val="single" w:sz="18" w:space="0" w:color="auto"/>
            </w:tcBorders>
          </w:tcPr>
          <w:p w14:paraId="18011756" w14:textId="66DCF58B" w:rsidR="00B44817" w:rsidRPr="00F41F91" w:rsidRDefault="00986E9C" w:rsidP="00D057C3">
            <w:pPr>
              <w:jc w:val="center"/>
              <w:rPr>
                <w:sz w:val="18"/>
              </w:rPr>
            </w:pPr>
            <w:r>
              <w:rPr>
                <w:sz w:val="18"/>
              </w:rPr>
              <w:t>5</w:t>
            </w:r>
          </w:p>
        </w:tc>
        <w:tc>
          <w:tcPr>
            <w:tcW w:w="990" w:type="dxa"/>
            <w:gridSpan w:val="2"/>
            <w:tcBorders>
              <w:bottom w:val="single" w:sz="18" w:space="0" w:color="auto"/>
            </w:tcBorders>
          </w:tcPr>
          <w:p w14:paraId="7CE90126" w14:textId="45C4B8C7" w:rsidR="00B44817" w:rsidRPr="00F41F91" w:rsidRDefault="00986E9C" w:rsidP="00D057C3">
            <w:pPr>
              <w:jc w:val="center"/>
              <w:rPr>
                <w:sz w:val="18"/>
              </w:rPr>
            </w:pPr>
            <w:r>
              <w:rPr>
                <w:sz w:val="18"/>
              </w:rPr>
              <w:t>.445</w:t>
            </w:r>
          </w:p>
        </w:tc>
        <w:tc>
          <w:tcPr>
            <w:tcW w:w="1080" w:type="dxa"/>
            <w:tcBorders>
              <w:bottom w:val="single" w:sz="18" w:space="0" w:color="auto"/>
            </w:tcBorders>
          </w:tcPr>
          <w:p w14:paraId="11DE16E1" w14:textId="1886D3A0" w:rsidR="00B44817" w:rsidRPr="00F41F91" w:rsidRDefault="00986E9C" w:rsidP="00D057C3">
            <w:pPr>
              <w:jc w:val="center"/>
              <w:rPr>
                <w:sz w:val="18"/>
              </w:rPr>
            </w:pPr>
            <w:r>
              <w:rPr>
                <w:sz w:val="18"/>
              </w:rPr>
              <w:t xml:space="preserve">0  </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BE2C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BE2CB0">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proofErr w:type="spellStart"/>
            <w:r w:rsidRPr="00F41F91">
              <w:rPr>
                <w:b/>
                <w:sz w:val="18"/>
              </w:rPr>
              <w:t>PHG</w:t>
            </w:r>
            <w:proofErr w:type="spellEnd"/>
            <w:r w:rsidR="00D057C3"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E2CB0">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77151D5" w:rsidR="00B3023D" w:rsidRPr="00F41F91" w:rsidRDefault="00986E9C" w:rsidP="009C6436">
            <w:pPr>
              <w:jc w:val="center"/>
              <w:rPr>
                <w:sz w:val="18"/>
              </w:rPr>
            </w:pPr>
            <w:r>
              <w:rPr>
                <w:sz w:val="18"/>
              </w:rPr>
              <w:t>2019</w:t>
            </w:r>
          </w:p>
        </w:tc>
        <w:tc>
          <w:tcPr>
            <w:tcW w:w="1350" w:type="dxa"/>
            <w:tcBorders>
              <w:top w:val="nil"/>
              <w:bottom w:val="single" w:sz="4" w:space="0" w:color="auto"/>
            </w:tcBorders>
          </w:tcPr>
          <w:p w14:paraId="690B0D1C" w14:textId="594B3505" w:rsidR="00B3023D" w:rsidRPr="00F41F91" w:rsidRDefault="00986E9C" w:rsidP="009C6436">
            <w:pPr>
              <w:jc w:val="center"/>
              <w:rPr>
                <w:sz w:val="18"/>
              </w:rPr>
            </w:pPr>
            <w:r>
              <w:rPr>
                <w:sz w:val="18"/>
              </w:rPr>
              <w:t>38</w:t>
            </w:r>
          </w:p>
        </w:tc>
        <w:tc>
          <w:tcPr>
            <w:tcW w:w="1440" w:type="dxa"/>
            <w:tcBorders>
              <w:top w:val="nil"/>
              <w:bottom w:val="single" w:sz="4" w:space="0" w:color="auto"/>
            </w:tcBorders>
          </w:tcPr>
          <w:p w14:paraId="6802CC34" w14:textId="20115B2E" w:rsidR="00B3023D" w:rsidRPr="00F41F91" w:rsidRDefault="00986E9C"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E2CB0">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CA9654F" w:rsidR="00B3023D" w:rsidRPr="00F41F91" w:rsidRDefault="00986E9C" w:rsidP="009C6436">
            <w:pPr>
              <w:jc w:val="center"/>
              <w:rPr>
                <w:sz w:val="18"/>
              </w:rPr>
            </w:pPr>
            <w:r>
              <w:rPr>
                <w:sz w:val="18"/>
              </w:rPr>
              <w:t>2019</w:t>
            </w:r>
          </w:p>
        </w:tc>
        <w:tc>
          <w:tcPr>
            <w:tcW w:w="1350" w:type="dxa"/>
            <w:tcBorders>
              <w:bottom w:val="single" w:sz="18" w:space="0" w:color="auto"/>
            </w:tcBorders>
          </w:tcPr>
          <w:p w14:paraId="5F571C45" w14:textId="54E3C1A3" w:rsidR="00B3023D" w:rsidRPr="00F41F91" w:rsidRDefault="00986E9C" w:rsidP="009C6436">
            <w:pPr>
              <w:jc w:val="center"/>
              <w:rPr>
                <w:sz w:val="18"/>
              </w:rPr>
            </w:pPr>
            <w:r>
              <w:rPr>
                <w:sz w:val="18"/>
              </w:rPr>
              <w:t>154</w:t>
            </w:r>
          </w:p>
        </w:tc>
        <w:tc>
          <w:tcPr>
            <w:tcW w:w="1440" w:type="dxa"/>
            <w:tcBorders>
              <w:bottom w:val="single" w:sz="18" w:space="0" w:color="auto"/>
            </w:tcBorders>
          </w:tcPr>
          <w:p w14:paraId="2BE476FB" w14:textId="40886075" w:rsidR="00B3023D" w:rsidRPr="00F41F91" w:rsidRDefault="00986E9C"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BE2C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BE2CB0">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w:t>
            </w:r>
            <w:proofErr w:type="spellStart"/>
            <w:r w:rsidRPr="00F41F91">
              <w:rPr>
                <w:b/>
                <w:sz w:val="18"/>
              </w:rPr>
              <w:t>MRDL</w:t>
            </w:r>
            <w:proofErr w:type="spellEnd"/>
            <w:r w:rsidRPr="00F41F91">
              <w:rPr>
                <w:b/>
                <w:sz w:val="18"/>
              </w:rPr>
              <w:t>]</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proofErr w:type="spellStart"/>
            <w:r w:rsidRPr="00F41F91">
              <w:rPr>
                <w:b/>
                <w:bCs/>
              </w:rPr>
              <w:t>PHG</w:t>
            </w:r>
            <w:proofErr w:type="spellEnd"/>
            <w:r w:rsidR="00F01B42" w:rsidRPr="00F41F91">
              <w:rPr>
                <w:b/>
              </w:rPr>
              <w:br/>
            </w:r>
            <w:r w:rsidRPr="00F41F91">
              <w:rPr>
                <w:b/>
              </w:rPr>
              <w:t>(</w:t>
            </w:r>
            <w:proofErr w:type="spellStart"/>
            <w:r w:rsidRPr="00F41F91">
              <w:rPr>
                <w:b/>
              </w:rPr>
              <w:t>MCLG</w:t>
            </w:r>
            <w:proofErr w:type="spellEnd"/>
            <w:r w:rsidRPr="00F41F91">
              <w:rPr>
                <w:b/>
              </w:rPr>
              <w:t>)</w:t>
            </w:r>
            <w:r w:rsidR="00F01B42" w:rsidRPr="00F41F91">
              <w:rPr>
                <w:b/>
              </w:rPr>
              <w:br/>
            </w:r>
            <w:r w:rsidRPr="00F41F91">
              <w:rPr>
                <w:b/>
                <w:sz w:val="18"/>
              </w:rPr>
              <w:t>[</w:t>
            </w:r>
            <w:proofErr w:type="spellStart"/>
            <w:r w:rsidRPr="00F41F91">
              <w:rPr>
                <w:b/>
                <w:sz w:val="18"/>
              </w:rPr>
              <w:t>MRDLG</w:t>
            </w:r>
            <w:proofErr w:type="spellEnd"/>
            <w:r w:rsidRPr="00F41F91">
              <w:rPr>
                <w:b/>
                <w:sz w:val="18"/>
              </w:rPr>
              <w:t>]</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06A86" w:rsidRPr="00902C8D" w14:paraId="53B7C113"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34B89299" w14:textId="77777777" w:rsidR="00506A86" w:rsidRPr="00902C8D" w:rsidRDefault="00506A86" w:rsidP="00750CF9">
            <w:pPr>
              <w:ind w:left="180"/>
              <w:rPr>
                <w:sz w:val="16"/>
                <w:szCs w:val="16"/>
              </w:rPr>
            </w:pPr>
            <w:r>
              <w:rPr>
                <w:sz w:val="16"/>
                <w:szCs w:val="16"/>
              </w:rPr>
              <w:t xml:space="preserve">Gross Alpha </w:t>
            </w:r>
            <w:proofErr w:type="spellStart"/>
            <w:r w:rsidRPr="00902C8D">
              <w:rPr>
                <w:sz w:val="16"/>
                <w:szCs w:val="16"/>
              </w:rPr>
              <w:t>pCi</w:t>
            </w:r>
            <w:proofErr w:type="spellEnd"/>
            <w:r w:rsidRPr="00902C8D">
              <w:rPr>
                <w:sz w:val="16"/>
                <w:szCs w:val="16"/>
              </w:rPr>
              <w:t>/L</w:t>
            </w:r>
          </w:p>
        </w:tc>
        <w:tc>
          <w:tcPr>
            <w:tcW w:w="990" w:type="dxa"/>
            <w:tcBorders>
              <w:top w:val="nil"/>
            </w:tcBorders>
          </w:tcPr>
          <w:p w14:paraId="27DCBFAA" w14:textId="77777777" w:rsidR="00506A86" w:rsidRPr="00902C8D" w:rsidRDefault="00506A86" w:rsidP="00750CF9">
            <w:pPr>
              <w:jc w:val="center"/>
              <w:rPr>
                <w:sz w:val="16"/>
                <w:szCs w:val="16"/>
              </w:rPr>
            </w:pPr>
            <w:r w:rsidRPr="00902C8D">
              <w:rPr>
                <w:sz w:val="16"/>
                <w:szCs w:val="16"/>
              </w:rPr>
              <w:t>2016</w:t>
            </w:r>
          </w:p>
        </w:tc>
        <w:tc>
          <w:tcPr>
            <w:tcW w:w="1350" w:type="dxa"/>
            <w:tcBorders>
              <w:top w:val="nil"/>
            </w:tcBorders>
          </w:tcPr>
          <w:p w14:paraId="5AB1AC8E" w14:textId="77777777" w:rsidR="00506A86" w:rsidRPr="00902C8D" w:rsidRDefault="00506A86" w:rsidP="00750CF9">
            <w:pPr>
              <w:jc w:val="center"/>
              <w:rPr>
                <w:sz w:val="16"/>
                <w:szCs w:val="16"/>
              </w:rPr>
            </w:pPr>
            <w:r w:rsidRPr="00902C8D">
              <w:rPr>
                <w:sz w:val="16"/>
                <w:szCs w:val="16"/>
              </w:rPr>
              <w:t>2.73</w:t>
            </w:r>
          </w:p>
        </w:tc>
        <w:tc>
          <w:tcPr>
            <w:tcW w:w="1440" w:type="dxa"/>
            <w:tcBorders>
              <w:top w:val="nil"/>
            </w:tcBorders>
          </w:tcPr>
          <w:p w14:paraId="6D35AE95" w14:textId="77777777" w:rsidR="00506A86" w:rsidRPr="00902C8D" w:rsidRDefault="00506A86" w:rsidP="00750CF9">
            <w:pPr>
              <w:jc w:val="center"/>
              <w:rPr>
                <w:sz w:val="16"/>
                <w:szCs w:val="16"/>
              </w:rPr>
            </w:pPr>
            <w:r w:rsidRPr="00902C8D">
              <w:rPr>
                <w:sz w:val="16"/>
                <w:szCs w:val="16"/>
              </w:rPr>
              <w:t>N/A</w:t>
            </w:r>
          </w:p>
        </w:tc>
        <w:tc>
          <w:tcPr>
            <w:tcW w:w="900" w:type="dxa"/>
            <w:tcBorders>
              <w:top w:val="nil"/>
            </w:tcBorders>
          </w:tcPr>
          <w:p w14:paraId="3F7772A7" w14:textId="77777777" w:rsidR="00506A86" w:rsidRPr="00902C8D" w:rsidRDefault="00506A86" w:rsidP="00750CF9">
            <w:pPr>
              <w:jc w:val="center"/>
              <w:rPr>
                <w:sz w:val="16"/>
                <w:szCs w:val="16"/>
              </w:rPr>
            </w:pPr>
            <w:r w:rsidRPr="00902C8D">
              <w:rPr>
                <w:sz w:val="16"/>
                <w:szCs w:val="16"/>
              </w:rPr>
              <w:t>15</w:t>
            </w:r>
          </w:p>
        </w:tc>
        <w:tc>
          <w:tcPr>
            <w:tcW w:w="1080" w:type="dxa"/>
            <w:tcBorders>
              <w:top w:val="nil"/>
            </w:tcBorders>
          </w:tcPr>
          <w:p w14:paraId="6476597E" w14:textId="77777777" w:rsidR="00506A86" w:rsidRPr="00902C8D" w:rsidRDefault="00506A86" w:rsidP="00750CF9">
            <w:pPr>
              <w:jc w:val="center"/>
              <w:rPr>
                <w:sz w:val="16"/>
                <w:szCs w:val="16"/>
              </w:rPr>
            </w:pPr>
            <w:r w:rsidRPr="00902C8D">
              <w:rPr>
                <w:sz w:val="16"/>
                <w:szCs w:val="16"/>
              </w:rPr>
              <w:t>0</w:t>
            </w:r>
          </w:p>
        </w:tc>
        <w:tc>
          <w:tcPr>
            <w:tcW w:w="2808" w:type="dxa"/>
            <w:tcBorders>
              <w:top w:val="nil"/>
              <w:right w:val="single" w:sz="6" w:space="0" w:color="auto"/>
            </w:tcBorders>
          </w:tcPr>
          <w:p w14:paraId="2B541509" w14:textId="77777777" w:rsidR="00506A86" w:rsidRPr="00902C8D" w:rsidRDefault="00506A86" w:rsidP="00750CF9">
            <w:pPr>
              <w:rPr>
                <w:sz w:val="16"/>
                <w:szCs w:val="16"/>
              </w:rPr>
            </w:pPr>
            <w:r w:rsidRPr="00902C8D">
              <w:rPr>
                <w:sz w:val="16"/>
                <w:szCs w:val="16"/>
              </w:rPr>
              <w:t>Erosion of natural deposits</w:t>
            </w:r>
          </w:p>
        </w:tc>
      </w:tr>
      <w:tr w:rsidR="00506A86" w:rsidRPr="00902C8D" w14:paraId="287B1997"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4B76E8B1" w14:textId="77777777" w:rsidR="00506A86" w:rsidRPr="00902C8D" w:rsidRDefault="00506A86" w:rsidP="00750CF9">
            <w:pPr>
              <w:ind w:left="180"/>
              <w:rPr>
                <w:sz w:val="16"/>
                <w:szCs w:val="16"/>
              </w:rPr>
            </w:pPr>
            <w:r>
              <w:rPr>
                <w:sz w:val="16"/>
                <w:szCs w:val="16"/>
              </w:rPr>
              <w:t xml:space="preserve">Uranium </w:t>
            </w:r>
            <w:proofErr w:type="spellStart"/>
            <w:r w:rsidRPr="00902C8D">
              <w:rPr>
                <w:sz w:val="16"/>
                <w:szCs w:val="16"/>
              </w:rPr>
              <w:t>pCi</w:t>
            </w:r>
            <w:proofErr w:type="spellEnd"/>
            <w:r w:rsidRPr="00902C8D">
              <w:rPr>
                <w:sz w:val="16"/>
                <w:szCs w:val="16"/>
              </w:rPr>
              <w:t>/L</w:t>
            </w:r>
          </w:p>
        </w:tc>
        <w:tc>
          <w:tcPr>
            <w:tcW w:w="990" w:type="dxa"/>
            <w:tcBorders>
              <w:top w:val="nil"/>
            </w:tcBorders>
          </w:tcPr>
          <w:p w14:paraId="2BC9B2A2" w14:textId="77777777" w:rsidR="00506A86" w:rsidRPr="00902C8D" w:rsidRDefault="00506A86" w:rsidP="00750CF9">
            <w:pPr>
              <w:jc w:val="center"/>
              <w:rPr>
                <w:sz w:val="16"/>
                <w:szCs w:val="16"/>
              </w:rPr>
            </w:pPr>
            <w:r w:rsidRPr="00902C8D">
              <w:rPr>
                <w:sz w:val="16"/>
                <w:szCs w:val="16"/>
              </w:rPr>
              <w:t>2016</w:t>
            </w:r>
          </w:p>
        </w:tc>
        <w:tc>
          <w:tcPr>
            <w:tcW w:w="1350" w:type="dxa"/>
            <w:tcBorders>
              <w:top w:val="nil"/>
            </w:tcBorders>
          </w:tcPr>
          <w:p w14:paraId="73D6ACA4" w14:textId="77777777" w:rsidR="00506A86" w:rsidRPr="00902C8D" w:rsidRDefault="00506A86" w:rsidP="00750CF9">
            <w:pPr>
              <w:jc w:val="center"/>
              <w:rPr>
                <w:sz w:val="16"/>
                <w:szCs w:val="16"/>
              </w:rPr>
            </w:pPr>
            <w:r w:rsidRPr="00902C8D">
              <w:rPr>
                <w:sz w:val="16"/>
                <w:szCs w:val="16"/>
              </w:rPr>
              <w:t>3.28</w:t>
            </w:r>
          </w:p>
        </w:tc>
        <w:tc>
          <w:tcPr>
            <w:tcW w:w="1440" w:type="dxa"/>
            <w:tcBorders>
              <w:top w:val="nil"/>
            </w:tcBorders>
          </w:tcPr>
          <w:p w14:paraId="0DAA0DD6" w14:textId="77777777" w:rsidR="00506A86" w:rsidRPr="00902C8D" w:rsidRDefault="00506A86" w:rsidP="00750CF9">
            <w:pPr>
              <w:jc w:val="center"/>
              <w:rPr>
                <w:sz w:val="16"/>
                <w:szCs w:val="16"/>
              </w:rPr>
            </w:pPr>
            <w:r w:rsidRPr="00902C8D">
              <w:rPr>
                <w:sz w:val="16"/>
                <w:szCs w:val="16"/>
              </w:rPr>
              <w:t>N/A</w:t>
            </w:r>
          </w:p>
        </w:tc>
        <w:tc>
          <w:tcPr>
            <w:tcW w:w="900" w:type="dxa"/>
            <w:tcBorders>
              <w:top w:val="nil"/>
            </w:tcBorders>
          </w:tcPr>
          <w:p w14:paraId="4FE180C4" w14:textId="77777777" w:rsidR="00506A86" w:rsidRPr="00902C8D" w:rsidRDefault="00506A86" w:rsidP="00750CF9">
            <w:pPr>
              <w:jc w:val="center"/>
              <w:rPr>
                <w:sz w:val="16"/>
                <w:szCs w:val="16"/>
              </w:rPr>
            </w:pPr>
            <w:r w:rsidRPr="00902C8D">
              <w:rPr>
                <w:sz w:val="16"/>
                <w:szCs w:val="16"/>
              </w:rPr>
              <w:t>20</w:t>
            </w:r>
          </w:p>
        </w:tc>
        <w:tc>
          <w:tcPr>
            <w:tcW w:w="1080" w:type="dxa"/>
            <w:tcBorders>
              <w:top w:val="nil"/>
            </w:tcBorders>
          </w:tcPr>
          <w:p w14:paraId="1915B79F" w14:textId="77777777" w:rsidR="00506A86" w:rsidRPr="00902C8D" w:rsidRDefault="00506A86" w:rsidP="00750CF9">
            <w:pPr>
              <w:jc w:val="center"/>
              <w:rPr>
                <w:sz w:val="16"/>
                <w:szCs w:val="16"/>
              </w:rPr>
            </w:pPr>
            <w:r w:rsidRPr="00902C8D">
              <w:rPr>
                <w:sz w:val="16"/>
                <w:szCs w:val="16"/>
              </w:rPr>
              <w:t>0</w:t>
            </w:r>
          </w:p>
        </w:tc>
        <w:tc>
          <w:tcPr>
            <w:tcW w:w="2808" w:type="dxa"/>
            <w:tcBorders>
              <w:top w:val="nil"/>
              <w:right w:val="single" w:sz="6" w:space="0" w:color="auto"/>
            </w:tcBorders>
          </w:tcPr>
          <w:p w14:paraId="71320F1F" w14:textId="77777777" w:rsidR="00506A86" w:rsidRPr="00902C8D" w:rsidRDefault="00506A86" w:rsidP="00750CF9">
            <w:pPr>
              <w:rPr>
                <w:sz w:val="16"/>
                <w:szCs w:val="16"/>
              </w:rPr>
            </w:pPr>
            <w:r w:rsidRPr="00902C8D">
              <w:rPr>
                <w:sz w:val="16"/>
                <w:szCs w:val="16"/>
              </w:rPr>
              <w:t>Erosion of natural deposits</w:t>
            </w:r>
          </w:p>
        </w:tc>
      </w:tr>
      <w:tr w:rsidR="00506A86" w:rsidRPr="000E0CC2" w14:paraId="38BA9561"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15917D1D" w14:textId="77777777" w:rsidR="00506A86" w:rsidRPr="000E0CC2" w:rsidRDefault="00506A86" w:rsidP="00750CF9">
            <w:pPr>
              <w:ind w:left="180"/>
              <w:rPr>
                <w:sz w:val="16"/>
                <w:szCs w:val="16"/>
              </w:rPr>
            </w:pPr>
            <w:r w:rsidRPr="000E0CC2">
              <w:rPr>
                <w:sz w:val="16"/>
                <w:szCs w:val="16"/>
              </w:rPr>
              <w:t>Aluminum</w:t>
            </w:r>
            <w:r>
              <w:rPr>
                <w:sz w:val="16"/>
                <w:szCs w:val="16"/>
              </w:rPr>
              <w:t xml:space="preserve"> ppm</w:t>
            </w:r>
          </w:p>
        </w:tc>
        <w:tc>
          <w:tcPr>
            <w:tcW w:w="990" w:type="dxa"/>
            <w:tcBorders>
              <w:top w:val="nil"/>
            </w:tcBorders>
          </w:tcPr>
          <w:p w14:paraId="17CC34C0" w14:textId="32D1EFAF" w:rsidR="00506A86" w:rsidRPr="00A479AA" w:rsidRDefault="00EB2C38" w:rsidP="00EB2C38">
            <w:pPr>
              <w:jc w:val="center"/>
              <w:rPr>
                <w:sz w:val="16"/>
                <w:szCs w:val="16"/>
              </w:rPr>
            </w:pPr>
            <w:r>
              <w:rPr>
                <w:sz w:val="16"/>
                <w:szCs w:val="16"/>
              </w:rPr>
              <w:t>2019</w:t>
            </w:r>
          </w:p>
        </w:tc>
        <w:tc>
          <w:tcPr>
            <w:tcW w:w="1350" w:type="dxa"/>
            <w:tcBorders>
              <w:top w:val="nil"/>
            </w:tcBorders>
          </w:tcPr>
          <w:p w14:paraId="101067CB" w14:textId="77777777" w:rsidR="00506A86" w:rsidRPr="000E0CC2" w:rsidRDefault="00506A86" w:rsidP="00750CF9">
            <w:pPr>
              <w:jc w:val="center"/>
              <w:rPr>
                <w:sz w:val="16"/>
                <w:szCs w:val="16"/>
              </w:rPr>
            </w:pPr>
            <w:r>
              <w:rPr>
                <w:sz w:val="16"/>
                <w:szCs w:val="16"/>
              </w:rPr>
              <w:t>&lt;0.05</w:t>
            </w:r>
          </w:p>
        </w:tc>
        <w:tc>
          <w:tcPr>
            <w:tcW w:w="1440" w:type="dxa"/>
            <w:tcBorders>
              <w:top w:val="nil"/>
            </w:tcBorders>
          </w:tcPr>
          <w:p w14:paraId="606A9981" w14:textId="77777777" w:rsidR="00506A86" w:rsidRPr="000E0CC2" w:rsidRDefault="00506A86" w:rsidP="00750CF9">
            <w:pPr>
              <w:jc w:val="center"/>
              <w:rPr>
                <w:sz w:val="16"/>
                <w:szCs w:val="16"/>
              </w:rPr>
            </w:pPr>
            <w:r>
              <w:rPr>
                <w:sz w:val="16"/>
                <w:szCs w:val="16"/>
              </w:rPr>
              <w:t>N/A</w:t>
            </w:r>
          </w:p>
        </w:tc>
        <w:tc>
          <w:tcPr>
            <w:tcW w:w="900" w:type="dxa"/>
            <w:tcBorders>
              <w:top w:val="nil"/>
            </w:tcBorders>
          </w:tcPr>
          <w:p w14:paraId="748FE3FE" w14:textId="77777777" w:rsidR="00506A86" w:rsidRPr="000E0CC2" w:rsidRDefault="00506A86" w:rsidP="00750CF9">
            <w:pPr>
              <w:keepNext/>
              <w:keepLines/>
              <w:spacing w:before="20" w:after="20"/>
              <w:jc w:val="center"/>
              <w:rPr>
                <w:sz w:val="16"/>
                <w:szCs w:val="16"/>
              </w:rPr>
            </w:pPr>
            <w:r w:rsidRPr="000E0CC2">
              <w:rPr>
                <w:sz w:val="16"/>
                <w:szCs w:val="16"/>
              </w:rPr>
              <w:t>1</w:t>
            </w:r>
          </w:p>
        </w:tc>
        <w:tc>
          <w:tcPr>
            <w:tcW w:w="1080" w:type="dxa"/>
            <w:tcBorders>
              <w:top w:val="nil"/>
            </w:tcBorders>
          </w:tcPr>
          <w:p w14:paraId="4F2A8A53" w14:textId="77777777" w:rsidR="00506A86" w:rsidRPr="000E0CC2" w:rsidRDefault="00506A86" w:rsidP="00750CF9">
            <w:pPr>
              <w:keepNext/>
              <w:keepLines/>
              <w:spacing w:before="20" w:after="20"/>
              <w:jc w:val="center"/>
              <w:rPr>
                <w:sz w:val="16"/>
                <w:szCs w:val="16"/>
              </w:rPr>
            </w:pPr>
            <w:r w:rsidRPr="000E0CC2">
              <w:rPr>
                <w:sz w:val="16"/>
                <w:szCs w:val="16"/>
              </w:rPr>
              <w:t>0.6</w:t>
            </w:r>
          </w:p>
        </w:tc>
        <w:tc>
          <w:tcPr>
            <w:tcW w:w="2808" w:type="dxa"/>
            <w:tcBorders>
              <w:top w:val="nil"/>
              <w:right w:val="single" w:sz="6" w:space="0" w:color="auto"/>
            </w:tcBorders>
          </w:tcPr>
          <w:p w14:paraId="2E096027" w14:textId="77777777" w:rsidR="00506A86" w:rsidRPr="000E0CC2" w:rsidRDefault="00506A86" w:rsidP="00750CF9">
            <w:pPr>
              <w:keepNext/>
              <w:keepLines/>
              <w:spacing w:before="20" w:after="20"/>
              <w:rPr>
                <w:sz w:val="16"/>
                <w:szCs w:val="16"/>
              </w:rPr>
            </w:pPr>
            <w:r w:rsidRPr="000E0CC2">
              <w:rPr>
                <w:sz w:val="16"/>
                <w:szCs w:val="16"/>
              </w:rPr>
              <w:t>Erosion of natural deposits; residue from some surface water treatment processes</w:t>
            </w:r>
          </w:p>
        </w:tc>
      </w:tr>
      <w:tr w:rsidR="00506A86" w:rsidRPr="000E0CC2" w14:paraId="563983F4"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69018294" w14:textId="77777777" w:rsidR="00506A86" w:rsidRPr="000E0CC2" w:rsidRDefault="00506A86" w:rsidP="00750CF9">
            <w:pPr>
              <w:ind w:left="180"/>
              <w:rPr>
                <w:sz w:val="16"/>
                <w:szCs w:val="16"/>
              </w:rPr>
            </w:pPr>
            <w:r w:rsidRPr="000E0CC2">
              <w:rPr>
                <w:sz w:val="16"/>
                <w:szCs w:val="16"/>
              </w:rPr>
              <w:t>Antimony</w:t>
            </w:r>
            <w:r>
              <w:rPr>
                <w:sz w:val="16"/>
                <w:szCs w:val="16"/>
              </w:rPr>
              <w:t xml:space="preserve"> ppb</w:t>
            </w:r>
          </w:p>
        </w:tc>
        <w:tc>
          <w:tcPr>
            <w:tcW w:w="990" w:type="dxa"/>
            <w:tcBorders>
              <w:top w:val="nil"/>
            </w:tcBorders>
          </w:tcPr>
          <w:p w14:paraId="79FB4785" w14:textId="3A12AFF6" w:rsidR="00506A86" w:rsidRPr="00A479AA" w:rsidRDefault="00EB2C38" w:rsidP="00750CF9">
            <w:pPr>
              <w:jc w:val="center"/>
              <w:rPr>
                <w:sz w:val="16"/>
                <w:szCs w:val="16"/>
              </w:rPr>
            </w:pPr>
            <w:r>
              <w:rPr>
                <w:sz w:val="16"/>
                <w:szCs w:val="16"/>
              </w:rPr>
              <w:t>2019</w:t>
            </w:r>
          </w:p>
        </w:tc>
        <w:tc>
          <w:tcPr>
            <w:tcW w:w="1350" w:type="dxa"/>
            <w:tcBorders>
              <w:top w:val="nil"/>
            </w:tcBorders>
          </w:tcPr>
          <w:p w14:paraId="37F3BEC4" w14:textId="77777777" w:rsidR="00506A86" w:rsidRPr="000E0CC2" w:rsidRDefault="00506A86" w:rsidP="00750CF9">
            <w:pPr>
              <w:jc w:val="center"/>
              <w:rPr>
                <w:sz w:val="16"/>
                <w:szCs w:val="16"/>
              </w:rPr>
            </w:pPr>
            <w:r w:rsidRPr="000E0CC2">
              <w:rPr>
                <w:sz w:val="16"/>
                <w:szCs w:val="16"/>
              </w:rPr>
              <w:t>&lt; 6</w:t>
            </w:r>
          </w:p>
        </w:tc>
        <w:tc>
          <w:tcPr>
            <w:tcW w:w="1440" w:type="dxa"/>
            <w:tcBorders>
              <w:top w:val="nil"/>
            </w:tcBorders>
          </w:tcPr>
          <w:p w14:paraId="1CEA2C03" w14:textId="77777777" w:rsidR="00506A86" w:rsidRPr="000E0CC2" w:rsidRDefault="00506A86" w:rsidP="00750CF9">
            <w:pPr>
              <w:jc w:val="center"/>
              <w:rPr>
                <w:sz w:val="16"/>
                <w:szCs w:val="16"/>
              </w:rPr>
            </w:pPr>
            <w:r>
              <w:rPr>
                <w:sz w:val="16"/>
                <w:szCs w:val="16"/>
              </w:rPr>
              <w:t>N/A</w:t>
            </w:r>
          </w:p>
        </w:tc>
        <w:tc>
          <w:tcPr>
            <w:tcW w:w="900" w:type="dxa"/>
            <w:tcBorders>
              <w:top w:val="nil"/>
            </w:tcBorders>
          </w:tcPr>
          <w:p w14:paraId="5EA73B84" w14:textId="77777777" w:rsidR="00506A86" w:rsidRPr="000E0CC2" w:rsidRDefault="00506A86" w:rsidP="00750CF9">
            <w:pPr>
              <w:spacing w:before="20" w:after="20"/>
              <w:jc w:val="center"/>
              <w:rPr>
                <w:sz w:val="16"/>
                <w:szCs w:val="16"/>
              </w:rPr>
            </w:pPr>
            <w:r w:rsidRPr="000E0CC2">
              <w:rPr>
                <w:sz w:val="16"/>
                <w:szCs w:val="16"/>
              </w:rPr>
              <w:t>6</w:t>
            </w:r>
          </w:p>
        </w:tc>
        <w:tc>
          <w:tcPr>
            <w:tcW w:w="1080" w:type="dxa"/>
            <w:tcBorders>
              <w:top w:val="nil"/>
            </w:tcBorders>
          </w:tcPr>
          <w:p w14:paraId="50A31B48" w14:textId="77777777" w:rsidR="00506A86" w:rsidRPr="000E0CC2" w:rsidRDefault="00506A86" w:rsidP="00750CF9">
            <w:pPr>
              <w:spacing w:before="20" w:after="20"/>
              <w:jc w:val="center"/>
              <w:rPr>
                <w:sz w:val="16"/>
                <w:szCs w:val="16"/>
              </w:rPr>
            </w:pPr>
            <w:r>
              <w:rPr>
                <w:sz w:val="16"/>
                <w:szCs w:val="16"/>
              </w:rPr>
              <w:t>1</w:t>
            </w:r>
          </w:p>
        </w:tc>
        <w:tc>
          <w:tcPr>
            <w:tcW w:w="2808" w:type="dxa"/>
            <w:tcBorders>
              <w:top w:val="nil"/>
              <w:right w:val="single" w:sz="6" w:space="0" w:color="auto"/>
            </w:tcBorders>
          </w:tcPr>
          <w:p w14:paraId="1C5A7B51" w14:textId="77777777" w:rsidR="00506A86" w:rsidRPr="000E0CC2" w:rsidRDefault="00506A86" w:rsidP="00750CF9">
            <w:pPr>
              <w:spacing w:before="20" w:after="20"/>
              <w:rPr>
                <w:sz w:val="16"/>
                <w:szCs w:val="16"/>
              </w:rPr>
            </w:pPr>
            <w:r w:rsidRPr="000E0CC2">
              <w:rPr>
                <w:sz w:val="16"/>
                <w:szCs w:val="16"/>
              </w:rPr>
              <w:t>Discharge from petroleum refineries; fire retardants; ceramics; electronics; solder</w:t>
            </w:r>
          </w:p>
        </w:tc>
      </w:tr>
      <w:tr w:rsidR="00506A86" w:rsidRPr="000E0CC2" w14:paraId="63A7BA22"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778803F3" w14:textId="77777777" w:rsidR="00506A86" w:rsidRPr="000E0CC2" w:rsidRDefault="00506A86" w:rsidP="00750CF9">
            <w:pPr>
              <w:ind w:left="180"/>
              <w:rPr>
                <w:sz w:val="16"/>
                <w:szCs w:val="16"/>
              </w:rPr>
            </w:pPr>
            <w:r w:rsidRPr="000E0CC2">
              <w:rPr>
                <w:sz w:val="16"/>
                <w:szCs w:val="16"/>
              </w:rPr>
              <w:t>Arsenic</w:t>
            </w:r>
            <w:r>
              <w:rPr>
                <w:sz w:val="16"/>
                <w:szCs w:val="16"/>
              </w:rPr>
              <w:t xml:space="preserve">  ppb    </w:t>
            </w:r>
          </w:p>
        </w:tc>
        <w:tc>
          <w:tcPr>
            <w:tcW w:w="990" w:type="dxa"/>
            <w:tcBorders>
              <w:top w:val="nil"/>
            </w:tcBorders>
          </w:tcPr>
          <w:p w14:paraId="380C7917" w14:textId="76E53522" w:rsidR="00506A86" w:rsidRPr="00A479AA" w:rsidRDefault="00506A86" w:rsidP="00750CF9">
            <w:pPr>
              <w:jc w:val="center"/>
              <w:rPr>
                <w:sz w:val="16"/>
                <w:szCs w:val="16"/>
              </w:rPr>
            </w:pPr>
            <w:r>
              <w:rPr>
                <w:sz w:val="16"/>
                <w:szCs w:val="16"/>
              </w:rPr>
              <w:t>201</w:t>
            </w:r>
            <w:r w:rsidR="005D5283">
              <w:rPr>
                <w:sz w:val="16"/>
                <w:szCs w:val="16"/>
              </w:rPr>
              <w:t>9</w:t>
            </w:r>
          </w:p>
        </w:tc>
        <w:tc>
          <w:tcPr>
            <w:tcW w:w="1350" w:type="dxa"/>
            <w:tcBorders>
              <w:top w:val="nil"/>
            </w:tcBorders>
          </w:tcPr>
          <w:p w14:paraId="518E2BEA" w14:textId="77777777" w:rsidR="00506A86" w:rsidRPr="000E0CC2" w:rsidRDefault="00506A86" w:rsidP="00750CF9">
            <w:pPr>
              <w:jc w:val="center"/>
              <w:rPr>
                <w:sz w:val="16"/>
                <w:szCs w:val="16"/>
              </w:rPr>
            </w:pPr>
            <w:r>
              <w:rPr>
                <w:sz w:val="16"/>
                <w:szCs w:val="16"/>
              </w:rPr>
              <w:t>2</w:t>
            </w:r>
          </w:p>
        </w:tc>
        <w:tc>
          <w:tcPr>
            <w:tcW w:w="1440" w:type="dxa"/>
            <w:tcBorders>
              <w:top w:val="nil"/>
            </w:tcBorders>
          </w:tcPr>
          <w:p w14:paraId="56379190" w14:textId="77777777" w:rsidR="00506A86" w:rsidRDefault="00506A86" w:rsidP="00750CF9">
            <w:pPr>
              <w:keepNext/>
              <w:keepLines/>
              <w:spacing w:before="20" w:after="20"/>
              <w:jc w:val="center"/>
              <w:rPr>
                <w:sz w:val="16"/>
                <w:szCs w:val="16"/>
              </w:rPr>
            </w:pPr>
            <w:r>
              <w:rPr>
                <w:sz w:val="16"/>
                <w:szCs w:val="16"/>
              </w:rPr>
              <w:t>N/A</w:t>
            </w:r>
          </w:p>
          <w:p w14:paraId="2CD82E2F" w14:textId="77777777" w:rsidR="00506A86" w:rsidRPr="000E0CC2" w:rsidRDefault="00506A86" w:rsidP="00750CF9">
            <w:pPr>
              <w:keepNext/>
              <w:keepLines/>
              <w:spacing w:before="20" w:after="20"/>
              <w:jc w:val="center"/>
              <w:rPr>
                <w:sz w:val="16"/>
                <w:szCs w:val="16"/>
              </w:rPr>
            </w:pPr>
          </w:p>
        </w:tc>
        <w:tc>
          <w:tcPr>
            <w:tcW w:w="900" w:type="dxa"/>
            <w:tcBorders>
              <w:top w:val="nil"/>
            </w:tcBorders>
          </w:tcPr>
          <w:p w14:paraId="7C7097FD" w14:textId="77777777" w:rsidR="00506A86" w:rsidRPr="000E0CC2" w:rsidRDefault="00506A86" w:rsidP="00750CF9">
            <w:pPr>
              <w:keepNext/>
              <w:keepLines/>
              <w:spacing w:before="20" w:after="20"/>
              <w:jc w:val="center"/>
              <w:rPr>
                <w:sz w:val="16"/>
                <w:szCs w:val="16"/>
              </w:rPr>
            </w:pPr>
            <w:r w:rsidRPr="000E0CC2" w:rsidDel="00D30641">
              <w:rPr>
                <w:sz w:val="16"/>
                <w:szCs w:val="16"/>
              </w:rPr>
              <w:t xml:space="preserve"> </w:t>
            </w:r>
            <w:r w:rsidRPr="000E0CC2">
              <w:rPr>
                <w:sz w:val="16"/>
                <w:szCs w:val="16"/>
              </w:rPr>
              <w:t>10</w:t>
            </w:r>
          </w:p>
        </w:tc>
        <w:tc>
          <w:tcPr>
            <w:tcW w:w="1080" w:type="dxa"/>
            <w:tcBorders>
              <w:top w:val="nil"/>
            </w:tcBorders>
          </w:tcPr>
          <w:p w14:paraId="0683B9BA" w14:textId="77777777" w:rsidR="00506A86" w:rsidRPr="000E0CC2" w:rsidRDefault="00506A86" w:rsidP="00750CF9">
            <w:pPr>
              <w:keepNext/>
              <w:keepLines/>
              <w:spacing w:before="20" w:after="20"/>
              <w:jc w:val="center"/>
              <w:rPr>
                <w:sz w:val="16"/>
                <w:szCs w:val="16"/>
                <w:highlight w:val="yellow"/>
              </w:rPr>
            </w:pPr>
            <w:r w:rsidRPr="000E0CC2">
              <w:rPr>
                <w:sz w:val="16"/>
                <w:szCs w:val="16"/>
              </w:rPr>
              <w:t>0.004</w:t>
            </w:r>
          </w:p>
        </w:tc>
        <w:tc>
          <w:tcPr>
            <w:tcW w:w="2808" w:type="dxa"/>
            <w:tcBorders>
              <w:top w:val="nil"/>
              <w:right w:val="single" w:sz="6" w:space="0" w:color="auto"/>
            </w:tcBorders>
          </w:tcPr>
          <w:p w14:paraId="0678CEF1" w14:textId="77777777" w:rsidR="00506A86" w:rsidRPr="000E0CC2" w:rsidRDefault="00506A86" w:rsidP="00750CF9">
            <w:pPr>
              <w:keepNext/>
              <w:keepLines/>
              <w:spacing w:before="20" w:after="20"/>
              <w:rPr>
                <w:sz w:val="16"/>
                <w:szCs w:val="16"/>
              </w:rPr>
            </w:pPr>
            <w:r w:rsidRPr="000E0CC2">
              <w:rPr>
                <w:sz w:val="16"/>
                <w:szCs w:val="16"/>
              </w:rPr>
              <w:t>Erosion of natural deposits; runoff from orchards; glass and electronics production wastes</w:t>
            </w:r>
          </w:p>
        </w:tc>
      </w:tr>
      <w:tr w:rsidR="00506A86" w:rsidRPr="00902C8D" w14:paraId="450175A5"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349C883D" w14:textId="77777777" w:rsidR="00506A86" w:rsidRPr="00902C8D" w:rsidRDefault="00506A86" w:rsidP="00750CF9">
            <w:pPr>
              <w:ind w:left="180"/>
              <w:rPr>
                <w:sz w:val="16"/>
                <w:szCs w:val="16"/>
              </w:rPr>
            </w:pPr>
            <w:r w:rsidRPr="00902C8D">
              <w:rPr>
                <w:sz w:val="16"/>
                <w:szCs w:val="16"/>
              </w:rPr>
              <w:t>Barium ppm</w:t>
            </w:r>
          </w:p>
        </w:tc>
        <w:tc>
          <w:tcPr>
            <w:tcW w:w="990" w:type="dxa"/>
            <w:tcBorders>
              <w:top w:val="nil"/>
            </w:tcBorders>
          </w:tcPr>
          <w:p w14:paraId="7423567C" w14:textId="3BB30179" w:rsidR="00506A86" w:rsidRPr="00902C8D" w:rsidRDefault="00506A86" w:rsidP="00750CF9">
            <w:pPr>
              <w:jc w:val="center"/>
              <w:rPr>
                <w:sz w:val="16"/>
                <w:szCs w:val="16"/>
              </w:rPr>
            </w:pPr>
            <w:r>
              <w:rPr>
                <w:sz w:val="16"/>
                <w:szCs w:val="16"/>
              </w:rPr>
              <w:t>201</w:t>
            </w:r>
            <w:r w:rsidR="005D5283">
              <w:rPr>
                <w:sz w:val="16"/>
                <w:szCs w:val="16"/>
              </w:rPr>
              <w:t>9</w:t>
            </w:r>
          </w:p>
        </w:tc>
        <w:tc>
          <w:tcPr>
            <w:tcW w:w="1350" w:type="dxa"/>
            <w:tcBorders>
              <w:top w:val="nil"/>
            </w:tcBorders>
          </w:tcPr>
          <w:p w14:paraId="0AB9DA72" w14:textId="6267B745" w:rsidR="00506A86" w:rsidRPr="00902C8D" w:rsidRDefault="008F7482" w:rsidP="00750CF9">
            <w:pPr>
              <w:jc w:val="center"/>
              <w:rPr>
                <w:sz w:val="16"/>
                <w:szCs w:val="16"/>
              </w:rPr>
            </w:pPr>
            <w:r>
              <w:rPr>
                <w:sz w:val="16"/>
                <w:szCs w:val="16"/>
              </w:rPr>
              <w:t>&lt;</w:t>
            </w:r>
            <w:r w:rsidR="005D5283">
              <w:rPr>
                <w:sz w:val="16"/>
                <w:szCs w:val="16"/>
              </w:rPr>
              <w:t>0.1</w:t>
            </w:r>
          </w:p>
        </w:tc>
        <w:tc>
          <w:tcPr>
            <w:tcW w:w="1440" w:type="dxa"/>
            <w:tcBorders>
              <w:top w:val="nil"/>
            </w:tcBorders>
          </w:tcPr>
          <w:p w14:paraId="16FE0396" w14:textId="77777777" w:rsidR="00506A86" w:rsidRPr="00902C8D" w:rsidRDefault="00506A86" w:rsidP="00750CF9">
            <w:pPr>
              <w:spacing w:before="20" w:after="20"/>
              <w:jc w:val="center"/>
              <w:rPr>
                <w:sz w:val="16"/>
                <w:szCs w:val="16"/>
              </w:rPr>
            </w:pPr>
            <w:r>
              <w:rPr>
                <w:sz w:val="16"/>
                <w:szCs w:val="16"/>
              </w:rPr>
              <w:t>N/A</w:t>
            </w:r>
          </w:p>
        </w:tc>
        <w:tc>
          <w:tcPr>
            <w:tcW w:w="900" w:type="dxa"/>
            <w:tcBorders>
              <w:top w:val="nil"/>
            </w:tcBorders>
          </w:tcPr>
          <w:p w14:paraId="29DC3F80" w14:textId="77777777" w:rsidR="00506A86" w:rsidRPr="00902C8D" w:rsidRDefault="00506A86" w:rsidP="00750CF9">
            <w:pPr>
              <w:spacing w:before="20" w:after="20"/>
              <w:jc w:val="center"/>
              <w:rPr>
                <w:sz w:val="16"/>
                <w:szCs w:val="16"/>
              </w:rPr>
            </w:pPr>
            <w:r w:rsidRPr="00902C8D">
              <w:rPr>
                <w:sz w:val="16"/>
                <w:szCs w:val="16"/>
              </w:rPr>
              <w:t>1</w:t>
            </w:r>
          </w:p>
        </w:tc>
        <w:tc>
          <w:tcPr>
            <w:tcW w:w="1080" w:type="dxa"/>
            <w:tcBorders>
              <w:top w:val="nil"/>
            </w:tcBorders>
          </w:tcPr>
          <w:p w14:paraId="017CD936" w14:textId="77777777" w:rsidR="00506A86" w:rsidRPr="00902C8D" w:rsidRDefault="00506A86" w:rsidP="00750CF9">
            <w:pPr>
              <w:spacing w:before="20" w:after="20"/>
              <w:jc w:val="center"/>
              <w:rPr>
                <w:sz w:val="16"/>
                <w:szCs w:val="16"/>
              </w:rPr>
            </w:pPr>
            <w:r w:rsidRPr="00902C8D">
              <w:rPr>
                <w:sz w:val="16"/>
                <w:szCs w:val="16"/>
              </w:rPr>
              <w:t>2</w:t>
            </w:r>
          </w:p>
        </w:tc>
        <w:tc>
          <w:tcPr>
            <w:tcW w:w="2808" w:type="dxa"/>
            <w:tcBorders>
              <w:top w:val="nil"/>
              <w:right w:val="single" w:sz="6" w:space="0" w:color="auto"/>
            </w:tcBorders>
          </w:tcPr>
          <w:p w14:paraId="2DA59993" w14:textId="77777777" w:rsidR="00506A86" w:rsidRPr="00902C8D" w:rsidRDefault="00506A86" w:rsidP="00750CF9">
            <w:pPr>
              <w:spacing w:before="20" w:after="20"/>
              <w:rPr>
                <w:sz w:val="16"/>
                <w:szCs w:val="16"/>
              </w:rPr>
            </w:pPr>
            <w:r w:rsidRPr="00902C8D">
              <w:rPr>
                <w:sz w:val="16"/>
                <w:szCs w:val="16"/>
              </w:rPr>
              <w:t>Discharge of oil drilling wastes and from metal refineries; erosion of natural deposits</w:t>
            </w:r>
          </w:p>
        </w:tc>
      </w:tr>
      <w:tr w:rsidR="00506A86" w:rsidRPr="00902C8D" w14:paraId="6EBD12BA"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640B06BB" w14:textId="77777777" w:rsidR="00506A86" w:rsidRPr="000E0CC2" w:rsidRDefault="00506A86" w:rsidP="00750CF9">
            <w:pPr>
              <w:ind w:left="180"/>
              <w:rPr>
                <w:sz w:val="16"/>
                <w:szCs w:val="16"/>
              </w:rPr>
            </w:pPr>
            <w:r w:rsidRPr="000E0CC2">
              <w:rPr>
                <w:sz w:val="16"/>
                <w:szCs w:val="16"/>
              </w:rPr>
              <w:t>Beryllium</w:t>
            </w:r>
            <w:r>
              <w:rPr>
                <w:sz w:val="16"/>
                <w:szCs w:val="16"/>
              </w:rPr>
              <w:t xml:space="preserve"> ppb</w:t>
            </w:r>
          </w:p>
        </w:tc>
        <w:tc>
          <w:tcPr>
            <w:tcW w:w="990" w:type="dxa"/>
            <w:tcBorders>
              <w:top w:val="nil"/>
            </w:tcBorders>
          </w:tcPr>
          <w:p w14:paraId="160E168B" w14:textId="0AE0532A" w:rsidR="00506A86" w:rsidRPr="00A479AA" w:rsidRDefault="00506A86" w:rsidP="00750CF9">
            <w:pPr>
              <w:jc w:val="center"/>
              <w:rPr>
                <w:sz w:val="16"/>
                <w:szCs w:val="16"/>
              </w:rPr>
            </w:pPr>
            <w:r>
              <w:rPr>
                <w:sz w:val="16"/>
                <w:szCs w:val="16"/>
              </w:rPr>
              <w:t>201</w:t>
            </w:r>
            <w:r w:rsidR="005D5283">
              <w:rPr>
                <w:sz w:val="16"/>
                <w:szCs w:val="16"/>
              </w:rPr>
              <w:t>9</w:t>
            </w:r>
          </w:p>
        </w:tc>
        <w:tc>
          <w:tcPr>
            <w:tcW w:w="1350" w:type="dxa"/>
            <w:tcBorders>
              <w:top w:val="nil"/>
            </w:tcBorders>
          </w:tcPr>
          <w:p w14:paraId="35838779" w14:textId="77777777" w:rsidR="00506A86" w:rsidRPr="000E0CC2" w:rsidRDefault="00506A86" w:rsidP="00750CF9">
            <w:pPr>
              <w:jc w:val="center"/>
              <w:rPr>
                <w:sz w:val="16"/>
                <w:szCs w:val="16"/>
              </w:rPr>
            </w:pPr>
            <w:r>
              <w:rPr>
                <w:sz w:val="16"/>
                <w:szCs w:val="16"/>
              </w:rPr>
              <w:t>&lt;1</w:t>
            </w:r>
          </w:p>
        </w:tc>
        <w:tc>
          <w:tcPr>
            <w:tcW w:w="1440" w:type="dxa"/>
            <w:tcBorders>
              <w:top w:val="nil"/>
            </w:tcBorders>
          </w:tcPr>
          <w:p w14:paraId="11F0F08C" w14:textId="77777777" w:rsidR="00506A86" w:rsidRPr="000E0CC2" w:rsidRDefault="00506A86" w:rsidP="00750CF9">
            <w:pPr>
              <w:spacing w:before="20" w:after="20"/>
              <w:jc w:val="center"/>
              <w:rPr>
                <w:sz w:val="16"/>
                <w:szCs w:val="16"/>
              </w:rPr>
            </w:pPr>
            <w:r>
              <w:rPr>
                <w:sz w:val="16"/>
                <w:szCs w:val="16"/>
              </w:rPr>
              <w:t>N/A</w:t>
            </w:r>
          </w:p>
        </w:tc>
        <w:tc>
          <w:tcPr>
            <w:tcW w:w="900" w:type="dxa"/>
            <w:tcBorders>
              <w:top w:val="nil"/>
            </w:tcBorders>
          </w:tcPr>
          <w:p w14:paraId="6348D830" w14:textId="77777777" w:rsidR="00506A86" w:rsidRPr="00902C8D" w:rsidRDefault="00506A86" w:rsidP="00750CF9">
            <w:pPr>
              <w:spacing w:before="20" w:after="20"/>
              <w:jc w:val="center"/>
              <w:rPr>
                <w:sz w:val="16"/>
                <w:szCs w:val="16"/>
              </w:rPr>
            </w:pPr>
            <w:r w:rsidRPr="00902C8D">
              <w:rPr>
                <w:sz w:val="16"/>
                <w:szCs w:val="16"/>
              </w:rPr>
              <w:t>4</w:t>
            </w:r>
          </w:p>
        </w:tc>
        <w:tc>
          <w:tcPr>
            <w:tcW w:w="1080" w:type="dxa"/>
            <w:tcBorders>
              <w:top w:val="nil"/>
            </w:tcBorders>
          </w:tcPr>
          <w:p w14:paraId="7C9AA584" w14:textId="77777777" w:rsidR="00506A86" w:rsidRPr="00902C8D" w:rsidRDefault="00506A86" w:rsidP="00750CF9">
            <w:pPr>
              <w:spacing w:before="20" w:after="20"/>
              <w:jc w:val="center"/>
              <w:rPr>
                <w:sz w:val="16"/>
                <w:szCs w:val="16"/>
              </w:rPr>
            </w:pPr>
            <w:r w:rsidRPr="00902C8D">
              <w:rPr>
                <w:sz w:val="16"/>
                <w:szCs w:val="16"/>
              </w:rPr>
              <w:t>1</w:t>
            </w:r>
          </w:p>
        </w:tc>
        <w:tc>
          <w:tcPr>
            <w:tcW w:w="2808" w:type="dxa"/>
            <w:tcBorders>
              <w:top w:val="nil"/>
              <w:right w:val="single" w:sz="6" w:space="0" w:color="auto"/>
            </w:tcBorders>
          </w:tcPr>
          <w:p w14:paraId="53CCB15D" w14:textId="77777777" w:rsidR="00506A86" w:rsidRPr="00902C8D" w:rsidRDefault="00506A86" w:rsidP="00750CF9">
            <w:pPr>
              <w:spacing w:before="20" w:after="20"/>
              <w:rPr>
                <w:sz w:val="16"/>
                <w:szCs w:val="16"/>
              </w:rPr>
            </w:pPr>
            <w:r w:rsidRPr="00902C8D">
              <w:rPr>
                <w:sz w:val="16"/>
                <w:szCs w:val="16"/>
              </w:rPr>
              <w:t>Discharge from metal refineries, coal-burning factories, and electrical, aerospace, and defense industries</w:t>
            </w:r>
          </w:p>
        </w:tc>
      </w:tr>
      <w:tr w:rsidR="00506A86" w:rsidRPr="001F3468" w14:paraId="45BF12BA" w14:textId="77777777" w:rsidTr="00BE2CB0">
        <w:trPr>
          <w:trHeight w:val="432"/>
          <w:jc w:val="center"/>
        </w:trPr>
        <w:tc>
          <w:tcPr>
            <w:tcW w:w="2268" w:type="dxa"/>
            <w:gridSpan w:val="2"/>
            <w:tcBorders>
              <w:top w:val="nil"/>
              <w:left w:val="single" w:sz="6" w:space="0" w:color="auto"/>
            </w:tcBorders>
          </w:tcPr>
          <w:p w14:paraId="558B9F96" w14:textId="510EA71A" w:rsidR="00506A86" w:rsidRPr="00F41F91" w:rsidRDefault="005D5283" w:rsidP="00506A86">
            <w:pPr>
              <w:rPr>
                <w:sz w:val="18"/>
              </w:rPr>
            </w:pPr>
            <w:r>
              <w:rPr>
                <w:sz w:val="16"/>
                <w:szCs w:val="16"/>
              </w:rPr>
              <w:t xml:space="preserve">     </w:t>
            </w:r>
            <w:r w:rsidR="00506A86" w:rsidRPr="000E0CC2">
              <w:rPr>
                <w:sz w:val="16"/>
                <w:szCs w:val="16"/>
              </w:rPr>
              <w:t>Cadmium</w:t>
            </w:r>
            <w:r w:rsidR="00506A86">
              <w:rPr>
                <w:sz w:val="16"/>
                <w:szCs w:val="16"/>
              </w:rPr>
              <w:t xml:space="preserve"> ppb</w:t>
            </w:r>
          </w:p>
        </w:tc>
        <w:tc>
          <w:tcPr>
            <w:tcW w:w="990" w:type="dxa"/>
            <w:tcBorders>
              <w:top w:val="nil"/>
            </w:tcBorders>
          </w:tcPr>
          <w:p w14:paraId="6876111C" w14:textId="563FC513" w:rsidR="00506A86" w:rsidRPr="00F41F91" w:rsidRDefault="00506A86" w:rsidP="00506A86">
            <w:pPr>
              <w:jc w:val="center"/>
              <w:rPr>
                <w:sz w:val="18"/>
              </w:rPr>
            </w:pPr>
            <w:r w:rsidRPr="00962B4A">
              <w:rPr>
                <w:sz w:val="16"/>
                <w:szCs w:val="16"/>
              </w:rPr>
              <w:t>201</w:t>
            </w:r>
            <w:r w:rsidR="005D5283">
              <w:rPr>
                <w:sz w:val="16"/>
                <w:szCs w:val="16"/>
              </w:rPr>
              <w:t>9</w:t>
            </w:r>
          </w:p>
        </w:tc>
        <w:tc>
          <w:tcPr>
            <w:tcW w:w="1350" w:type="dxa"/>
            <w:tcBorders>
              <w:top w:val="nil"/>
            </w:tcBorders>
          </w:tcPr>
          <w:p w14:paraId="147B544A" w14:textId="35EFBF7C" w:rsidR="00506A86" w:rsidRPr="00F41F91" w:rsidRDefault="00506A86" w:rsidP="00506A86">
            <w:pPr>
              <w:jc w:val="center"/>
              <w:rPr>
                <w:sz w:val="18"/>
              </w:rPr>
            </w:pPr>
            <w:r>
              <w:rPr>
                <w:sz w:val="16"/>
                <w:szCs w:val="16"/>
              </w:rPr>
              <w:t>&lt;1</w:t>
            </w:r>
          </w:p>
        </w:tc>
        <w:tc>
          <w:tcPr>
            <w:tcW w:w="1440" w:type="dxa"/>
            <w:tcBorders>
              <w:top w:val="nil"/>
            </w:tcBorders>
          </w:tcPr>
          <w:p w14:paraId="5A5D4AB0" w14:textId="4991D0FD" w:rsidR="00506A86" w:rsidRPr="00F41F91" w:rsidRDefault="00506A86" w:rsidP="00506A86">
            <w:pPr>
              <w:jc w:val="center"/>
              <w:rPr>
                <w:sz w:val="18"/>
              </w:rPr>
            </w:pPr>
            <w:r w:rsidRPr="00EB4197">
              <w:rPr>
                <w:sz w:val="16"/>
                <w:szCs w:val="16"/>
              </w:rPr>
              <w:t>N/A</w:t>
            </w:r>
          </w:p>
        </w:tc>
        <w:tc>
          <w:tcPr>
            <w:tcW w:w="900" w:type="dxa"/>
            <w:tcBorders>
              <w:top w:val="nil"/>
            </w:tcBorders>
          </w:tcPr>
          <w:p w14:paraId="4807176E" w14:textId="7A0B44AF" w:rsidR="00506A86" w:rsidRPr="00F41F91" w:rsidRDefault="00506A86" w:rsidP="00506A86">
            <w:pPr>
              <w:jc w:val="center"/>
              <w:rPr>
                <w:sz w:val="18"/>
              </w:rPr>
            </w:pPr>
            <w:r>
              <w:rPr>
                <w:sz w:val="16"/>
                <w:szCs w:val="16"/>
              </w:rPr>
              <w:t>5</w:t>
            </w:r>
          </w:p>
        </w:tc>
        <w:tc>
          <w:tcPr>
            <w:tcW w:w="1080" w:type="dxa"/>
            <w:tcBorders>
              <w:top w:val="nil"/>
            </w:tcBorders>
          </w:tcPr>
          <w:p w14:paraId="531ABA77" w14:textId="1D56F86B" w:rsidR="00506A86" w:rsidRPr="00F41F91" w:rsidRDefault="00506A86" w:rsidP="00506A86">
            <w:pPr>
              <w:jc w:val="center"/>
              <w:rPr>
                <w:sz w:val="18"/>
              </w:rPr>
            </w:pPr>
            <w:r>
              <w:rPr>
                <w:sz w:val="16"/>
                <w:szCs w:val="16"/>
              </w:rPr>
              <w:t>0.04</w:t>
            </w:r>
          </w:p>
        </w:tc>
        <w:tc>
          <w:tcPr>
            <w:tcW w:w="2808" w:type="dxa"/>
            <w:tcBorders>
              <w:top w:val="nil"/>
              <w:right w:val="single" w:sz="6" w:space="0" w:color="auto"/>
            </w:tcBorders>
          </w:tcPr>
          <w:p w14:paraId="43704976" w14:textId="2C84EAAD" w:rsidR="00506A86" w:rsidRPr="00F41F91" w:rsidRDefault="00506A86" w:rsidP="00506A86">
            <w:pPr>
              <w:rPr>
                <w:sz w:val="18"/>
              </w:rPr>
            </w:pPr>
            <w:r w:rsidRPr="000E0CC2">
              <w:rPr>
                <w:sz w:val="16"/>
                <w:szCs w:val="16"/>
              </w:rPr>
              <w:t>Internal corrosion of galvanized pipes; erosion of natural deposits; discharge from electroplating and industrial chemical factories, and metal refineries; runoff from waste batteries and paints</w:t>
            </w:r>
          </w:p>
        </w:tc>
      </w:tr>
      <w:tr w:rsidR="00506A86" w:rsidRPr="001F3468" w14:paraId="4D977C71" w14:textId="77777777" w:rsidTr="00BE2CB0">
        <w:trPr>
          <w:trHeight w:val="432"/>
          <w:jc w:val="center"/>
        </w:trPr>
        <w:tc>
          <w:tcPr>
            <w:tcW w:w="2268" w:type="dxa"/>
            <w:gridSpan w:val="2"/>
            <w:tcBorders>
              <w:top w:val="nil"/>
              <w:left w:val="single" w:sz="6" w:space="0" w:color="auto"/>
            </w:tcBorders>
          </w:tcPr>
          <w:p w14:paraId="4420AA32" w14:textId="3A2D80C3" w:rsidR="00506A86" w:rsidRPr="00F41F91" w:rsidRDefault="005D5283" w:rsidP="00506A86">
            <w:pPr>
              <w:rPr>
                <w:sz w:val="18"/>
              </w:rPr>
            </w:pPr>
            <w:r>
              <w:rPr>
                <w:sz w:val="16"/>
                <w:szCs w:val="16"/>
              </w:rPr>
              <w:t xml:space="preserve">    </w:t>
            </w:r>
            <w:r w:rsidR="00506A86" w:rsidRPr="007B0670">
              <w:rPr>
                <w:sz w:val="16"/>
                <w:szCs w:val="16"/>
              </w:rPr>
              <w:t>Chromium</w:t>
            </w:r>
            <w:r w:rsidR="00506A86">
              <w:rPr>
                <w:sz w:val="16"/>
                <w:szCs w:val="16"/>
              </w:rPr>
              <w:t xml:space="preserve"> ppb</w:t>
            </w:r>
          </w:p>
        </w:tc>
        <w:tc>
          <w:tcPr>
            <w:tcW w:w="990" w:type="dxa"/>
            <w:tcBorders>
              <w:top w:val="nil"/>
            </w:tcBorders>
          </w:tcPr>
          <w:p w14:paraId="342E2698" w14:textId="0CD135EE" w:rsidR="00506A86" w:rsidRPr="00F41F91" w:rsidRDefault="00506A86" w:rsidP="00506A86">
            <w:pPr>
              <w:jc w:val="center"/>
              <w:rPr>
                <w:sz w:val="18"/>
              </w:rPr>
            </w:pPr>
            <w:r w:rsidRPr="00962B4A">
              <w:rPr>
                <w:sz w:val="16"/>
                <w:szCs w:val="16"/>
              </w:rPr>
              <w:t>201</w:t>
            </w:r>
            <w:r w:rsidR="005D5283">
              <w:rPr>
                <w:sz w:val="16"/>
                <w:szCs w:val="16"/>
              </w:rPr>
              <w:t>9</w:t>
            </w:r>
          </w:p>
        </w:tc>
        <w:tc>
          <w:tcPr>
            <w:tcW w:w="1350" w:type="dxa"/>
            <w:tcBorders>
              <w:top w:val="nil"/>
            </w:tcBorders>
          </w:tcPr>
          <w:p w14:paraId="698B544E" w14:textId="02DB45C5" w:rsidR="00506A86" w:rsidRPr="00F41F91" w:rsidRDefault="00506A86" w:rsidP="00506A86">
            <w:pPr>
              <w:jc w:val="center"/>
              <w:rPr>
                <w:sz w:val="18"/>
              </w:rPr>
            </w:pPr>
            <w:r>
              <w:rPr>
                <w:sz w:val="16"/>
                <w:szCs w:val="16"/>
              </w:rPr>
              <w:t>&lt;10</w:t>
            </w:r>
          </w:p>
        </w:tc>
        <w:tc>
          <w:tcPr>
            <w:tcW w:w="1440" w:type="dxa"/>
            <w:tcBorders>
              <w:top w:val="nil"/>
            </w:tcBorders>
          </w:tcPr>
          <w:p w14:paraId="212E324B" w14:textId="31104553" w:rsidR="00506A86" w:rsidRPr="00F41F91" w:rsidRDefault="00506A86" w:rsidP="00506A86">
            <w:pPr>
              <w:jc w:val="center"/>
              <w:rPr>
                <w:sz w:val="18"/>
              </w:rPr>
            </w:pPr>
            <w:r w:rsidRPr="00EB4197">
              <w:rPr>
                <w:sz w:val="16"/>
                <w:szCs w:val="16"/>
              </w:rPr>
              <w:t>N/A</w:t>
            </w:r>
          </w:p>
        </w:tc>
        <w:tc>
          <w:tcPr>
            <w:tcW w:w="900" w:type="dxa"/>
            <w:tcBorders>
              <w:top w:val="nil"/>
            </w:tcBorders>
          </w:tcPr>
          <w:p w14:paraId="044C27B0" w14:textId="584041D1" w:rsidR="00506A86" w:rsidRPr="00F41F91" w:rsidRDefault="00506A86" w:rsidP="00506A86">
            <w:pPr>
              <w:jc w:val="center"/>
              <w:rPr>
                <w:sz w:val="18"/>
              </w:rPr>
            </w:pPr>
            <w:r w:rsidRPr="00902C8D">
              <w:rPr>
                <w:sz w:val="16"/>
                <w:szCs w:val="16"/>
              </w:rPr>
              <w:t>50</w:t>
            </w:r>
          </w:p>
        </w:tc>
        <w:tc>
          <w:tcPr>
            <w:tcW w:w="1080" w:type="dxa"/>
            <w:tcBorders>
              <w:top w:val="nil"/>
            </w:tcBorders>
          </w:tcPr>
          <w:p w14:paraId="789B4681" w14:textId="3429D667" w:rsidR="00506A86" w:rsidRPr="00F41F91" w:rsidRDefault="00506A86" w:rsidP="00506A86">
            <w:pPr>
              <w:jc w:val="center"/>
              <w:rPr>
                <w:sz w:val="18"/>
              </w:rPr>
            </w:pPr>
            <w:r w:rsidRPr="00902C8D">
              <w:rPr>
                <w:sz w:val="16"/>
                <w:szCs w:val="16"/>
              </w:rPr>
              <w:t>(100)</w:t>
            </w:r>
          </w:p>
        </w:tc>
        <w:tc>
          <w:tcPr>
            <w:tcW w:w="2808" w:type="dxa"/>
            <w:tcBorders>
              <w:top w:val="nil"/>
              <w:right w:val="single" w:sz="6" w:space="0" w:color="auto"/>
            </w:tcBorders>
          </w:tcPr>
          <w:p w14:paraId="77ECAC36" w14:textId="44130156" w:rsidR="00506A86" w:rsidRPr="00F41F91" w:rsidRDefault="00506A86" w:rsidP="00506A86">
            <w:pPr>
              <w:rPr>
                <w:sz w:val="18"/>
              </w:rPr>
            </w:pPr>
            <w:r w:rsidRPr="00902C8D">
              <w:rPr>
                <w:sz w:val="16"/>
                <w:szCs w:val="16"/>
              </w:rPr>
              <w:t>Discharge from steel and pulp mills and chrome plating; erosion of natural deposits</w:t>
            </w:r>
          </w:p>
        </w:tc>
      </w:tr>
      <w:tr w:rsidR="0056729A" w:rsidRPr="001F3468" w14:paraId="36481BF7" w14:textId="77777777" w:rsidTr="00BE2CB0">
        <w:trPr>
          <w:trHeight w:val="432"/>
          <w:jc w:val="center"/>
        </w:trPr>
        <w:tc>
          <w:tcPr>
            <w:tcW w:w="2268" w:type="dxa"/>
            <w:gridSpan w:val="2"/>
            <w:tcBorders>
              <w:top w:val="nil"/>
              <w:left w:val="single" w:sz="6" w:space="0" w:color="auto"/>
            </w:tcBorders>
          </w:tcPr>
          <w:p w14:paraId="0636DDB2" w14:textId="05C7295F" w:rsidR="0056729A" w:rsidRDefault="0056729A" w:rsidP="00506A86">
            <w:pPr>
              <w:rPr>
                <w:sz w:val="16"/>
                <w:szCs w:val="16"/>
              </w:rPr>
            </w:pPr>
            <w:r>
              <w:rPr>
                <w:sz w:val="16"/>
                <w:szCs w:val="16"/>
              </w:rPr>
              <w:t xml:space="preserve">    Copper ppb</w:t>
            </w:r>
          </w:p>
        </w:tc>
        <w:tc>
          <w:tcPr>
            <w:tcW w:w="990" w:type="dxa"/>
            <w:tcBorders>
              <w:top w:val="nil"/>
            </w:tcBorders>
          </w:tcPr>
          <w:p w14:paraId="01E3A9AB" w14:textId="5EEB5921" w:rsidR="0056729A" w:rsidRPr="00962B4A" w:rsidRDefault="0056729A" w:rsidP="00506A86">
            <w:pPr>
              <w:jc w:val="center"/>
              <w:rPr>
                <w:sz w:val="16"/>
                <w:szCs w:val="16"/>
              </w:rPr>
            </w:pPr>
            <w:r>
              <w:rPr>
                <w:sz w:val="16"/>
                <w:szCs w:val="16"/>
              </w:rPr>
              <w:t>2019</w:t>
            </w:r>
          </w:p>
        </w:tc>
        <w:tc>
          <w:tcPr>
            <w:tcW w:w="1350" w:type="dxa"/>
            <w:tcBorders>
              <w:top w:val="nil"/>
            </w:tcBorders>
          </w:tcPr>
          <w:p w14:paraId="15F0BAD9" w14:textId="448AE7F2" w:rsidR="0056729A" w:rsidRDefault="0056729A" w:rsidP="00506A86">
            <w:pPr>
              <w:jc w:val="center"/>
              <w:rPr>
                <w:sz w:val="16"/>
                <w:szCs w:val="16"/>
              </w:rPr>
            </w:pPr>
            <w:r>
              <w:rPr>
                <w:sz w:val="16"/>
                <w:szCs w:val="16"/>
              </w:rPr>
              <w:t>&lt;50</w:t>
            </w:r>
          </w:p>
        </w:tc>
        <w:tc>
          <w:tcPr>
            <w:tcW w:w="1440" w:type="dxa"/>
            <w:tcBorders>
              <w:top w:val="nil"/>
            </w:tcBorders>
          </w:tcPr>
          <w:p w14:paraId="4F3CD360" w14:textId="1FF0FEDD" w:rsidR="0056729A" w:rsidRPr="00EB4197" w:rsidRDefault="0056729A" w:rsidP="00506A86">
            <w:pPr>
              <w:jc w:val="center"/>
              <w:rPr>
                <w:sz w:val="16"/>
                <w:szCs w:val="16"/>
              </w:rPr>
            </w:pPr>
            <w:r>
              <w:rPr>
                <w:sz w:val="16"/>
                <w:szCs w:val="16"/>
              </w:rPr>
              <w:t>N/A</w:t>
            </w:r>
          </w:p>
        </w:tc>
        <w:tc>
          <w:tcPr>
            <w:tcW w:w="900" w:type="dxa"/>
            <w:tcBorders>
              <w:top w:val="nil"/>
            </w:tcBorders>
          </w:tcPr>
          <w:p w14:paraId="6B85F1B9" w14:textId="7B6E36DA" w:rsidR="0056729A" w:rsidRPr="00902C8D" w:rsidRDefault="0056729A" w:rsidP="00506A86">
            <w:pPr>
              <w:jc w:val="center"/>
              <w:rPr>
                <w:sz w:val="16"/>
                <w:szCs w:val="16"/>
              </w:rPr>
            </w:pPr>
            <w:r>
              <w:rPr>
                <w:sz w:val="16"/>
                <w:szCs w:val="16"/>
              </w:rPr>
              <w:t>1000</w:t>
            </w:r>
          </w:p>
        </w:tc>
        <w:tc>
          <w:tcPr>
            <w:tcW w:w="1080" w:type="dxa"/>
            <w:tcBorders>
              <w:top w:val="nil"/>
            </w:tcBorders>
          </w:tcPr>
          <w:p w14:paraId="08B0B69E" w14:textId="77777777" w:rsidR="0056729A" w:rsidRDefault="008F5762" w:rsidP="00506A86">
            <w:pPr>
              <w:jc w:val="center"/>
              <w:rPr>
                <w:sz w:val="16"/>
                <w:szCs w:val="16"/>
              </w:rPr>
            </w:pPr>
            <w:r>
              <w:rPr>
                <w:sz w:val="16"/>
                <w:szCs w:val="16"/>
              </w:rPr>
              <w:t>0.3</w:t>
            </w:r>
          </w:p>
          <w:p w14:paraId="0C973CF9" w14:textId="77777777" w:rsidR="008F5762" w:rsidRPr="00902C8D" w:rsidRDefault="008F5762" w:rsidP="00506A86">
            <w:pPr>
              <w:jc w:val="center"/>
              <w:rPr>
                <w:sz w:val="16"/>
                <w:szCs w:val="16"/>
              </w:rPr>
            </w:pPr>
          </w:p>
        </w:tc>
        <w:tc>
          <w:tcPr>
            <w:tcW w:w="2808" w:type="dxa"/>
            <w:tcBorders>
              <w:top w:val="nil"/>
              <w:right w:val="single" w:sz="6" w:space="0" w:color="auto"/>
            </w:tcBorders>
          </w:tcPr>
          <w:p w14:paraId="210ACC30" w14:textId="431599FC" w:rsidR="0056729A" w:rsidRPr="0056729A" w:rsidRDefault="0056729A" w:rsidP="00506A86">
            <w:pPr>
              <w:rPr>
                <w:sz w:val="16"/>
                <w:szCs w:val="16"/>
              </w:rPr>
            </w:pPr>
            <w:r w:rsidRPr="0056729A">
              <w:rPr>
                <w:sz w:val="16"/>
                <w:szCs w:val="16"/>
              </w:rPr>
              <w:t>Internal corrosion of household plumbing systems; erosion of natural deposits; leaching from wood preservatives</w:t>
            </w:r>
          </w:p>
        </w:tc>
      </w:tr>
      <w:tr w:rsidR="00506A86" w:rsidRPr="001F3468" w14:paraId="5355DD5A" w14:textId="77777777" w:rsidTr="00BE2CB0">
        <w:trPr>
          <w:trHeight w:val="432"/>
          <w:jc w:val="center"/>
        </w:trPr>
        <w:tc>
          <w:tcPr>
            <w:tcW w:w="2268" w:type="dxa"/>
            <w:gridSpan w:val="2"/>
            <w:tcBorders>
              <w:top w:val="nil"/>
              <w:left w:val="single" w:sz="6" w:space="0" w:color="auto"/>
            </w:tcBorders>
          </w:tcPr>
          <w:p w14:paraId="7937F162" w14:textId="7E5A8E02" w:rsidR="00506A86" w:rsidRPr="00F41F91" w:rsidRDefault="00506A86" w:rsidP="00506A86">
            <w:pPr>
              <w:rPr>
                <w:sz w:val="18"/>
              </w:rPr>
            </w:pPr>
            <w:r>
              <w:rPr>
                <w:sz w:val="16"/>
                <w:szCs w:val="16"/>
              </w:rPr>
              <w:t xml:space="preserve">    </w:t>
            </w:r>
            <w:r w:rsidRPr="00BA0E6B">
              <w:rPr>
                <w:sz w:val="16"/>
                <w:szCs w:val="16"/>
              </w:rPr>
              <w:t>Cyanide</w:t>
            </w:r>
            <w:r>
              <w:rPr>
                <w:sz w:val="16"/>
                <w:szCs w:val="16"/>
              </w:rPr>
              <w:t xml:space="preserve"> ppb</w:t>
            </w:r>
          </w:p>
        </w:tc>
        <w:tc>
          <w:tcPr>
            <w:tcW w:w="990" w:type="dxa"/>
            <w:tcBorders>
              <w:top w:val="nil"/>
            </w:tcBorders>
          </w:tcPr>
          <w:p w14:paraId="723433E2" w14:textId="7EEFFC63" w:rsidR="00506A86" w:rsidRPr="00F41F91" w:rsidRDefault="00506A86" w:rsidP="00506A86">
            <w:pPr>
              <w:jc w:val="center"/>
              <w:rPr>
                <w:sz w:val="18"/>
              </w:rPr>
            </w:pPr>
            <w:r>
              <w:rPr>
                <w:sz w:val="16"/>
                <w:szCs w:val="16"/>
              </w:rPr>
              <w:t>201</w:t>
            </w:r>
            <w:r w:rsidR="005D5283">
              <w:rPr>
                <w:sz w:val="16"/>
                <w:szCs w:val="16"/>
              </w:rPr>
              <w:t>9</w:t>
            </w:r>
          </w:p>
        </w:tc>
        <w:tc>
          <w:tcPr>
            <w:tcW w:w="1350" w:type="dxa"/>
            <w:tcBorders>
              <w:top w:val="nil"/>
            </w:tcBorders>
          </w:tcPr>
          <w:p w14:paraId="57B76BE5" w14:textId="5C99A881" w:rsidR="00506A86" w:rsidRPr="00F41F91" w:rsidRDefault="00DE3538" w:rsidP="00506A86">
            <w:pPr>
              <w:jc w:val="center"/>
              <w:rPr>
                <w:sz w:val="18"/>
              </w:rPr>
            </w:pPr>
            <w:r>
              <w:rPr>
                <w:sz w:val="16"/>
                <w:szCs w:val="16"/>
              </w:rPr>
              <w:t>&lt;100</w:t>
            </w:r>
          </w:p>
        </w:tc>
        <w:tc>
          <w:tcPr>
            <w:tcW w:w="1440" w:type="dxa"/>
            <w:tcBorders>
              <w:top w:val="nil"/>
            </w:tcBorders>
          </w:tcPr>
          <w:p w14:paraId="32B327B4" w14:textId="0966536F" w:rsidR="00506A86" w:rsidRPr="00F41F91" w:rsidRDefault="00506A86" w:rsidP="00506A86">
            <w:pPr>
              <w:jc w:val="center"/>
              <w:rPr>
                <w:sz w:val="18"/>
              </w:rPr>
            </w:pPr>
            <w:r>
              <w:rPr>
                <w:sz w:val="16"/>
                <w:szCs w:val="16"/>
              </w:rPr>
              <w:t>N/A</w:t>
            </w:r>
          </w:p>
        </w:tc>
        <w:tc>
          <w:tcPr>
            <w:tcW w:w="900" w:type="dxa"/>
            <w:tcBorders>
              <w:top w:val="nil"/>
            </w:tcBorders>
          </w:tcPr>
          <w:p w14:paraId="1E06F35E" w14:textId="359B8B00" w:rsidR="00506A86" w:rsidRPr="00F41F91" w:rsidRDefault="00506A86" w:rsidP="00506A86">
            <w:pPr>
              <w:jc w:val="center"/>
              <w:rPr>
                <w:sz w:val="18"/>
              </w:rPr>
            </w:pPr>
            <w:r w:rsidRPr="00BA0E6B">
              <w:rPr>
                <w:sz w:val="16"/>
                <w:szCs w:val="16"/>
              </w:rPr>
              <w:t>150</w:t>
            </w:r>
          </w:p>
        </w:tc>
        <w:tc>
          <w:tcPr>
            <w:tcW w:w="1080" w:type="dxa"/>
            <w:tcBorders>
              <w:top w:val="nil"/>
            </w:tcBorders>
          </w:tcPr>
          <w:p w14:paraId="0BB321DC" w14:textId="2B304DA4" w:rsidR="00506A86" w:rsidRPr="00F41F91" w:rsidRDefault="00506A86" w:rsidP="00506A86">
            <w:pPr>
              <w:jc w:val="center"/>
              <w:rPr>
                <w:sz w:val="18"/>
              </w:rPr>
            </w:pPr>
            <w:r w:rsidRPr="00BA0E6B">
              <w:rPr>
                <w:sz w:val="16"/>
                <w:szCs w:val="16"/>
              </w:rPr>
              <w:t>150</w:t>
            </w:r>
          </w:p>
        </w:tc>
        <w:tc>
          <w:tcPr>
            <w:tcW w:w="2808" w:type="dxa"/>
            <w:tcBorders>
              <w:top w:val="nil"/>
              <w:right w:val="single" w:sz="6" w:space="0" w:color="auto"/>
            </w:tcBorders>
          </w:tcPr>
          <w:p w14:paraId="7226BE0D" w14:textId="771F4512" w:rsidR="00506A86" w:rsidRPr="00F41F91" w:rsidRDefault="00506A86" w:rsidP="00506A86">
            <w:pPr>
              <w:rPr>
                <w:sz w:val="18"/>
              </w:rPr>
            </w:pPr>
            <w:r w:rsidRPr="00BA0E6B">
              <w:rPr>
                <w:sz w:val="16"/>
                <w:szCs w:val="16"/>
              </w:rPr>
              <w:t>Discharge from steel/metal, plastic and fertilizer factories</w:t>
            </w:r>
          </w:p>
        </w:tc>
      </w:tr>
      <w:tr w:rsidR="00506A86" w:rsidRPr="001F3468" w14:paraId="64E2F55E" w14:textId="77777777" w:rsidTr="00BE2CB0">
        <w:trPr>
          <w:trHeight w:val="432"/>
          <w:jc w:val="center"/>
        </w:trPr>
        <w:tc>
          <w:tcPr>
            <w:tcW w:w="2268" w:type="dxa"/>
            <w:gridSpan w:val="2"/>
            <w:tcBorders>
              <w:top w:val="nil"/>
              <w:left w:val="single" w:sz="6" w:space="0" w:color="auto"/>
            </w:tcBorders>
          </w:tcPr>
          <w:p w14:paraId="64146089" w14:textId="05A9C219" w:rsidR="00506A86" w:rsidRPr="00F41F91" w:rsidRDefault="00506A86" w:rsidP="00506A86">
            <w:pPr>
              <w:rPr>
                <w:sz w:val="18"/>
              </w:rPr>
            </w:pPr>
            <w:r>
              <w:rPr>
                <w:sz w:val="16"/>
                <w:szCs w:val="16"/>
              </w:rPr>
              <w:t xml:space="preserve">    </w:t>
            </w:r>
            <w:r w:rsidRPr="00BA0E6B">
              <w:rPr>
                <w:sz w:val="16"/>
                <w:szCs w:val="16"/>
              </w:rPr>
              <w:t>Fluoride</w:t>
            </w:r>
            <w:r>
              <w:rPr>
                <w:sz w:val="16"/>
                <w:szCs w:val="16"/>
              </w:rPr>
              <w:t xml:space="preserve"> ppm</w:t>
            </w:r>
          </w:p>
        </w:tc>
        <w:tc>
          <w:tcPr>
            <w:tcW w:w="990" w:type="dxa"/>
            <w:tcBorders>
              <w:top w:val="nil"/>
            </w:tcBorders>
          </w:tcPr>
          <w:p w14:paraId="7CC86306" w14:textId="39C9AF88" w:rsidR="00506A86" w:rsidRPr="00F41F91" w:rsidRDefault="00506A86" w:rsidP="00506A86">
            <w:pPr>
              <w:jc w:val="center"/>
              <w:rPr>
                <w:sz w:val="18"/>
              </w:rPr>
            </w:pPr>
            <w:r>
              <w:rPr>
                <w:sz w:val="16"/>
                <w:szCs w:val="16"/>
              </w:rPr>
              <w:t>201</w:t>
            </w:r>
            <w:r w:rsidR="00DE3538">
              <w:rPr>
                <w:sz w:val="16"/>
                <w:szCs w:val="16"/>
              </w:rPr>
              <w:t>9</w:t>
            </w:r>
          </w:p>
        </w:tc>
        <w:tc>
          <w:tcPr>
            <w:tcW w:w="1350" w:type="dxa"/>
            <w:tcBorders>
              <w:top w:val="nil"/>
            </w:tcBorders>
          </w:tcPr>
          <w:p w14:paraId="2E8BD5AA" w14:textId="37C942FA" w:rsidR="00506A86" w:rsidRPr="00F41F91" w:rsidRDefault="00506A86" w:rsidP="00506A86">
            <w:pPr>
              <w:jc w:val="center"/>
              <w:rPr>
                <w:sz w:val="18"/>
              </w:rPr>
            </w:pPr>
            <w:r>
              <w:rPr>
                <w:sz w:val="16"/>
                <w:szCs w:val="16"/>
              </w:rPr>
              <w:t>.3</w:t>
            </w:r>
            <w:r w:rsidR="00DE3538">
              <w:rPr>
                <w:sz w:val="16"/>
                <w:szCs w:val="16"/>
              </w:rPr>
              <w:t>0</w:t>
            </w:r>
          </w:p>
        </w:tc>
        <w:tc>
          <w:tcPr>
            <w:tcW w:w="1440" w:type="dxa"/>
            <w:tcBorders>
              <w:top w:val="nil"/>
            </w:tcBorders>
          </w:tcPr>
          <w:p w14:paraId="4590B798" w14:textId="76BC03BD" w:rsidR="00506A86" w:rsidRPr="00F41F91" w:rsidRDefault="00506A86" w:rsidP="00506A86">
            <w:pPr>
              <w:jc w:val="center"/>
              <w:rPr>
                <w:sz w:val="18"/>
              </w:rPr>
            </w:pPr>
            <w:r>
              <w:rPr>
                <w:sz w:val="16"/>
                <w:szCs w:val="16"/>
              </w:rPr>
              <w:t>N/A</w:t>
            </w:r>
          </w:p>
        </w:tc>
        <w:tc>
          <w:tcPr>
            <w:tcW w:w="900" w:type="dxa"/>
            <w:tcBorders>
              <w:top w:val="nil"/>
            </w:tcBorders>
          </w:tcPr>
          <w:p w14:paraId="5BE01E14" w14:textId="25E85CE7" w:rsidR="00506A86" w:rsidRPr="00F41F91" w:rsidRDefault="00506A86" w:rsidP="00506A86">
            <w:pPr>
              <w:jc w:val="center"/>
              <w:rPr>
                <w:sz w:val="18"/>
              </w:rPr>
            </w:pPr>
            <w:r w:rsidRPr="00BA0E6B">
              <w:rPr>
                <w:sz w:val="16"/>
                <w:szCs w:val="16"/>
              </w:rPr>
              <w:t>2.0</w:t>
            </w:r>
          </w:p>
        </w:tc>
        <w:tc>
          <w:tcPr>
            <w:tcW w:w="1080" w:type="dxa"/>
            <w:tcBorders>
              <w:top w:val="nil"/>
            </w:tcBorders>
          </w:tcPr>
          <w:p w14:paraId="3FEED9A1" w14:textId="5E40CB7B" w:rsidR="00506A86" w:rsidRPr="00F41F91" w:rsidRDefault="00506A86" w:rsidP="00506A86">
            <w:pPr>
              <w:jc w:val="center"/>
              <w:rPr>
                <w:sz w:val="18"/>
              </w:rPr>
            </w:pPr>
            <w:r w:rsidRPr="00BA0E6B">
              <w:rPr>
                <w:sz w:val="16"/>
                <w:szCs w:val="16"/>
              </w:rPr>
              <w:t>1</w:t>
            </w:r>
          </w:p>
        </w:tc>
        <w:tc>
          <w:tcPr>
            <w:tcW w:w="2808" w:type="dxa"/>
            <w:tcBorders>
              <w:top w:val="nil"/>
              <w:right w:val="single" w:sz="6" w:space="0" w:color="auto"/>
            </w:tcBorders>
          </w:tcPr>
          <w:p w14:paraId="491FD2B3" w14:textId="76CB050C" w:rsidR="00506A86" w:rsidRPr="00F41F91" w:rsidRDefault="00506A86" w:rsidP="00506A86">
            <w:pPr>
              <w:rPr>
                <w:sz w:val="18"/>
              </w:rPr>
            </w:pPr>
            <w:r w:rsidRPr="00BA0E6B">
              <w:rPr>
                <w:sz w:val="16"/>
                <w:szCs w:val="16"/>
              </w:rPr>
              <w:t>Erosion of natural deposits; water additive which promotes strong teeth; discharge from fertilizer and aluminum factories</w:t>
            </w:r>
          </w:p>
        </w:tc>
      </w:tr>
      <w:tr w:rsidR="0056729A" w:rsidRPr="001F3468" w14:paraId="40EAE122" w14:textId="77777777" w:rsidTr="00BE2CB0">
        <w:trPr>
          <w:trHeight w:val="432"/>
          <w:jc w:val="center"/>
        </w:trPr>
        <w:tc>
          <w:tcPr>
            <w:tcW w:w="2268" w:type="dxa"/>
            <w:gridSpan w:val="2"/>
            <w:tcBorders>
              <w:top w:val="nil"/>
              <w:left w:val="single" w:sz="6" w:space="0" w:color="auto"/>
            </w:tcBorders>
          </w:tcPr>
          <w:p w14:paraId="2859583F" w14:textId="20325552" w:rsidR="0056729A" w:rsidRDefault="0056729A" w:rsidP="00506A86">
            <w:pPr>
              <w:rPr>
                <w:sz w:val="16"/>
                <w:szCs w:val="16"/>
              </w:rPr>
            </w:pPr>
            <w:r>
              <w:rPr>
                <w:sz w:val="16"/>
                <w:szCs w:val="16"/>
              </w:rPr>
              <w:t xml:space="preserve">    Lead ppb</w:t>
            </w:r>
          </w:p>
        </w:tc>
        <w:tc>
          <w:tcPr>
            <w:tcW w:w="990" w:type="dxa"/>
            <w:tcBorders>
              <w:top w:val="nil"/>
            </w:tcBorders>
          </w:tcPr>
          <w:p w14:paraId="069B3D43" w14:textId="7B0F9775" w:rsidR="0056729A" w:rsidRDefault="0056729A" w:rsidP="00506A86">
            <w:pPr>
              <w:jc w:val="center"/>
              <w:rPr>
                <w:sz w:val="16"/>
                <w:szCs w:val="16"/>
              </w:rPr>
            </w:pPr>
            <w:r>
              <w:rPr>
                <w:sz w:val="16"/>
                <w:szCs w:val="16"/>
              </w:rPr>
              <w:t>2019</w:t>
            </w:r>
          </w:p>
        </w:tc>
        <w:tc>
          <w:tcPr>
            <w:tcW w:w="1350" w:type="dxa"/>
            <w:tcBorders>
              <w:top w:val="nil"/>
            </w:tcBorders>
          </w:tcPr>
          <w:p w14:paraId="0C89D4B0" w14:textId="46000155" w:rsidR="0056729A" w:rsidRDefault="0056729A" w:rsidP="00506A86">
            <w:pPr>
              <w:jc w:val="center"/>
              <w:rPr>
                <w:sz w:val="16"/>
                <w:szCs w:val="16"/>
              </w:rPr>
            </w:pPr>
            <w:r>
              <w:rPr>
                <w:sz w:val="16"/>
                <w:szCs w:val="16"/>
              </w:rPr>
              <w:t>&lt;5</w:t>
            </w:r>
          </w:p>
        </w:tc>
        <w:tc>
          <w:tcPr>
            <w:tcW w:w="1440" w:type="dxa"/>
            <w:tcBorders>
              <w:top w:val="nil"/>
            </w:tcBorders>
          </w:tcPr>
          <w:p w14:paraId="1EB110E6" w14:textId="093FEBDB" w:rsidR="0056729A" w:rsidRDefault="0056729A" w:rsidP="00506A86">
            <w:pPr>
              <w:jc w:val="center"/>
              <w:rPr>
                <w:sz w:val="16"/>
                <w:szCs w:val="16"/>
              </w:rPr>
            </w:pPr>
            <w:r>
              <w:rPr>
                <w:sz w:val="16"/>
                <w:szCs w:val="16"/>
              </w:rPr>
              <w:t>N/A</w:t>
            </w:r>
          </w:p>
        </w:tc>
        <w:tc>
          <w:tcPr>
            <w:tcW w:w="900" w:type="dxa"/>
            <w:tcBorders>
              <w:top w:val="nil"/>
            </w:tcBorders>
          </w:tcPr>
          <w:p w14:paraId="09E1FA6F" w14:textId="7447D918" w:rsidR="0056729A" w:rsidRPr="00BA0E6B" w:rsidRDefault="0056729A" w:rsidP="00506A86">
            <w:pPr>
              <w:jc w:val="center"/>
              <w:rPr>
                <w:sz w:val="16"/>
                <w:szCs w:val="16"/>
              </w:rPr>
            </w:pPr>
            <w:r>
              <w:rPr>
                <w:sz w:val="16"/>
                <w:szCs w:val="16"/>
              </w:rPr>
              <w:t>5</w:t>
            </w:r>
          </w:p>
        </w:tc>
        <w:tc>
          <w:tcPr>
            <w:tcW w:w="1080" w:type="dxa"/>
            <w:tcBorders>
              <w:top w:val="nil"/>
            </w:tcBorders>
          </w:tcPr>
          <w:p w14:paraId="3D51349D" w14:textId="7306CEEC" w:rsidR="0056729A" w:rsidRPr="00BA0E6B" w:rsidRDefault="008F5762" w:rsidP="00506A86">
            <w:pPr>
              <w:jc w:val="center"/>
              <w:rPr>
                <w:sz w:val="16"/>
                <w:szCs w:val="16"/>
              </w:rPr>
            </w:pPr>
            <w:r>
              <w:rPr>
                <w:sz w:val="16"/>
                <w:szCs w:val="16"/>
              </w:rPr>
              <w:t>0.2</w:t>
            </w:r>
          </w:p>
        </w:tc>
        <w:tc>
          <w:tcPr>
            <w:tcW w:w="2808" w:type="dxa"/>
            <w:tcBorders>
              <w:top w:val="nil"/>
              <w:right w:val="single" w:sz="6" w:space="0" w:color="auto"/>
            </w:tcBorders>
          </w:tcPr>
          <w:p w14:paraId="6F5C3F07" w14:textId="4E2C518F" w:rsidR="0056729A" w:rsidRPr="0056729A" w:rsidRDefault="0056729A" w:rsidP="00506A86">
            <w:pPr>
              <w:rPr>
                <w:sz w:val="16"/>
                <w:szCs w:val="16"/>
              </w:rPr>
            </w:pPr>
            <w:r w:rsidRPr="0056729A">
              <w:rPr>
                <w:sz w:val="16"/>
                <w:szCs w:val="16"/>
              </w:rPr>
              <w:t>Internal corrosion of household water plumbing systems; discharges from industrial manufacturers; erosion of natural deposits</w:t>
            </w:r>
          </w:p>
        </w:tc>
      </w:tr>
      <w:tr w:rsidR="00506A86" w:rsidRPr="001F3468" w14:paraId="4151E002" w14:textId="77777777" w:rsidTr="00BE2CB0">
        <w:trPr>
          <w:trHeight w:val="432"/>
          <w:jc w:val="center"/>
        </w:trPr>
        <w:tc>
          <w:tcPr>
            <w:tcW w:w="2268" w:type="dxa"/>
            <w:gridSpan w:val="2"/>
            <w:tcBorders>
              <w:top w:val="nil"/>
              <w:left w:val="single" w:sz="6" w:space="0" w:color="auto"/>
            </w:tcBorders>
          </w:tcPr>
          <w:p w14:paraId="0E003FB7" w14:textId="658D959E" w:rsidR="00506A86" w:rsidRPr="00F41F91" w:rsidRDefault="00506A86" w:rsidP="00506A86">
            <w:pPr>
              <w:rPr>
                <w:sz w:val="18"/>
              </w:rPr>
            </w:pPr>
            <w:r>
              <w:rPr>
                <w:sz w:val="16"/>
                <w:szCs w:val="16"/>
              </w:rPr>
              <w:t xml:space="preserve">    </w:t>
            </w:r>
            <w:r w:rsidRPr="00C51ACD">
              <w:rPr>
                <w:sz w:val="16"/>
                <w:szCs w:val="16"/>
              </w:rPr>
              <w:t>Mercury (inorganic)</w:t>
            </w:r>
            <w:r>
              <w:rPr>
                <w:sz w:val="16"/>
                <w:szCs w:val="16"/>
              </w:rPr>
              <w:t xml:space="preserve"> ppb</w:t>
            </w:r>
          </w:p>
        </w:tc>
        <w:tc>
          <w:tcPr>
            <w:tcW w:w="990" w:type="dxa"/>
            <w:tcBorders>
              <w:top w:val="nil"/>
            </w:tcBorders>
          </w:tcPr>
          <w:p w14:paraId="3A9901E8" w14:textId="1653B853" w:rsidR="00506A86" w:rsidRPr="00F41F91" w:rsidRDefault="00506A86" w:rsidP="00506A86">
            <w:pPr>
              <w:jc w:val="center"/>
              <w:rPr>
                <w:sz w:val="18"/>
              </w:rPr>
            </w:pPr>
            <w:r w:rsidRPr="007F2353">
              <w:rPr>
                <w:sz w:val="16"/>
                <w:szCs w:val="16"/>
              </w:rPr>
              <w:t>201</w:t>
            </w:r>
            <w:r w:rsidR="00DE3538">
              <w:rPr>
                <w:sz w:val="16"/>
                <w:szCs w:val="16"/>
              </w:rPr>
              <w:t>9</w:t>
            </w:r>
          </w:p>
        </w:tc>
        <w:tc>
          <w:tcPr>
            <w:tcW w:w="1350" w:type="dxa"/>
            <w:tcBorders>
              <w:top w:val="nil"/>
            </w:tcBorders>
          </w:tcPr>
          <w:p w14:paraId="1AEB047D" w14:textId="24D3181A" w:rsidR="00506A86" w:rsidRPr="00F41F91" w:rsidRDefault="00DE3538" w:rsidP="00506A86">
            <w:pPr>
              <w:jc w:val="center"/>
              <w:rPr>
                <w:sz w:val="18"/>
              </w:rPr>
            </w:pPr>
            <w:r>
              <w:rPr>
                <w:sz w:val="16"/>
                <w:szCs w:val="16"/>
              </w:rPr>
              <w:t>&lt;</w:t>
            </w:r>
            <w:r w:rsidR="00506A86">
              <w:rPr>
                <w:sz w:val="16"/>
                <w:szCs w:val="16"/>
              </w:rPr>
              <w:t>1</w:t>
            </w:r>
          </w:p>
        </w:tc>
        <w:tc>
          <w:tcPr>
            <w:tcW w:w="1440" w:type="dxa"/>
            <w:tcBorders>
              <w:top w:val="nil"/>
            </w:tcBorders>
          </w:tcPr>
          <w:p w14:paraId="4517F5C5" w14:textId="236703D0" w:rsidR="00506A86" w:rsidRPr="00F41F91" w:rsidRDefault="00506A86" w:rsidP="00506A86">
            <w:pPr>
              <w:jc w:val="center"/>
              <w:rPr>
                <w:sz w:val="18"/>
              </w:rPr>
            </w:pPr>
            <w:r w:rsidRPr="00F72761">
              <w:rPr>
                <w:sz w:val="16"/>
                <w:szCs w:val="16"/>
              </w:rPr>
              <w:t>N/A</w:t>
            </w:r>
          </w:p>
        </w:tc>
        <w:tc>
          <w:tcPr>
            <w:tcW w:w="900" w:type="dxa"/>
            <w:tcBorders>
              <w:top w:val="nil"/>
            </w:tcBorders>
          </w:tcPr>
          <w:p w14:paraId="433C4F8C" w14:textId="4731345C" w:rsidR="00DE3538" w:rsidRPr="00DE3538" w:rsidRDefault="00DE3538" w:rsidP="00DE3538">
            <w:pPr>
              <w:jc w:val="center"/>
              <w:rPr>
                <w:sz w:val="16"/>
                <w:szCs w:val="16"/>
              </w:rPr>
            </w:pPr>
            <w:r>
              <w:rPr>
                <w:sz w:val="16"/>
                <w:szCs w:val="16"/>
              </w:rPr>
              <w:t>2</w:t>
            </w:r>
          </w:p>
        </w:tc>
        <w:tc>
          <w:tcPr>
            <w:tcW w:w="1080" w:type="dxa"/>
            <w:tcBorders>
              <w:top w:val="nil"/>
            </w:tcBorders>
          </w:tcPr>
          <w:p w14:paraId="7BC4848C" w14:textId="1555B69B" w:rsidR="00506A86" w:rsidRPr="00F41F91" w:rsidRDefault="00506A86" w:rsidP="00506A86">
            <w:pPr>
              <w:jc w:val="center"/>
              <w:rPr>
                <w:sz w:val="18"/>
              </w:rPr>
            </w:pPr>
            <w:r w:rsidRPr="00C51ACD">
              <w:rPr>
                <w:sz w:val="16"/>
                <w:szCs w:val="16"/>
              </w:rPr>
              <w:t>1.2</w:t>
            </w:r>
          </w:p>
        </w:tc>
        <w:tc>
          <w:tcPr>
            <w:tcW w:w="2808" w:type="dxa"/>
            <w:tcBorders>
              <w:top w:val="nil"/>
              <w:right w:val="single" w:sz="6" w:space="0" w:color="auto"/>
            </w:tcBorders>
          </w:tcPr>
          <w:p w14:paraId="3D1DF522" w14:textId="144B1DD8" w:rsidR="00506A86" w:rsidRPr="00F41F91" w:rsidRDefault="00506A86" w:rsidP="00506A86">
            <w:pPr>
              <w:rPr>
                <w:sz w:val="18"/>
              </w:rPr>
            </w:pPr>
            <w:r w:rsidRPr="00C51ACD">
              <w:rPr>
                <w:sz w:val="16"/>
                <w:szCs w:val="16"/>
              </w:rPr>
              <w:t>Erosion of natural deposits; discharge from refineries and factories; runoff from landfills and cropland</w:t>
            </w:r>
          </w:p>
        </w:tc>
      </w:tr>
      <w:tr w:rsidR="00506A86" w:rsidRPr="001F3468" w14:paraId="0E4F84FB" w14:textId="77777777" w:rsidTr="00BE2CB0">
        <w:trPr>
          <w:trHeight w:val="432"/>
          <w:jc w:val="center"/>
        </w:trPr>
        <w:tc>
          <w:tcPr>
            <w:tcW w:w="2268" w:type="dxa"/>
            <w:gridSpan w:val="2"/>
            <w:tcBorders>
              <w:top w:val="nil"/>
              <w:left w:val="single" w:sz="6" w:space="0" w:color="auto"/>
            </w:tcBorders>
          </w:tcPr>
          <w:p w14:paraId="7D0B9194" w14:textId="39DBFACC" w:rsidR="00506A86" w:rsidRPr="00F41F91" w:rsidRDefault="00506A86" w:rsidP="00506A86">
            <w:pPr>
              <w:rPr>
                <w:sz w:val="18"/>
              </w:rPr>
            </w:pPr>
            <w:r>
              <w:rPr>
                <w:sz w:val="16"/>
                <w:szCs w:val="16"/>
              </w:rPr>
              <w:t xml:space="preserve">    </w:t>
            </w:r>
            <w:r w:rsidRPr="00C51ACD">
              <w:rPr>
                <w:sz w:val="16"/>
                <w:szCs w:val="16"/>
              </w:rPr>
              <w:t>Nickel</w:t>
            </w:r>
            <w:r>
              <w:rPr>
                <w:sz w:val="16"/>
                <w:szCs w:val="16"/>
              </w:rPr>
              <w:t xml:space="preserve"> ppb</w:t>
            </w:r>
          </w:p>
        </w:tc>
        <w:tc>
          <w:tcPr>
            <w:tcW w:w="990" w:type="dxa"/>
            <w:tcBorders>
              <w:top w:val="nil"/>
            </w:tcBorders>
          </w:tcPr>
          <w:p w14:paraId="3FDCC756" w14:textId="34B4E257" w:rsidR="00506A86" w:rsidRPr="00F41F91" w:rsidRDefault="00506A86" w:rsidP="00506A86">
            <w:pPr>
              <w:jc w:val="center"/>
              <w:rPr>
                <w:sz w:val="18"/>
              </w:rPr>
            </w:pPr>
            <w:r w:rsidRPr="007F2353">
              <w:rPr>
                <w:sz w:val="16"/>
                <w:szCs w:val="16"/>
              </w:rPr>
              <w:t>2016</w:t>
            </w:r>
          </w:p>
        </w:tc>
        <w:tc>
          <w:tcPr>
            <w:tcW w:w="1350" w:type="dxa"/>
            <w:tcBorders>
              <w:top w:val="nil"/>
            </w:tcBorders>
          </w:tcPr>
          <w:p w14:paraId="13D80FBA" w14:textId="1A5BFF65" w:rsidR="00506A86" w:rsidRPr="00F41F91" w:rsidRDefault="00506A86" w:rsidP="00506A86">
            <w:pPr>
              <w:jc w:val="center"/>
              <w:rPr>
                <w:sz w:val="18"/>
              </w:rPr>
            </w:pPr>
            <w:r>
              <w:rPr>
                <w:sz w:val="16"/>
                <w:szCs w:val="16"/>
              </w:rPr>
              <w:t>5</w:t>
            </w:r>
          </w:p>
        </w:tc>
        <w:tc>
          <w:tcPr>
            <w:tcW w:w="1440" w:type="dxa"/>
            <w:tcBorders>
              <w:top w:val="nil"/>
            </w:tcBorders>
          </w:tcPr>
          <w:p w14:paraId="62E0121C" w14:textId="56618CB9" w:rsidR="00506A86" w:rsidRPr="00F41F91" w:rsidRDefault="00506A86" w:rsidP="00506A86">
            <w:pPr>
              <w:jc w:val="center"/>
              <w:rPr>
                <w:sz w:val="18"/>
              </w:rPr>
            </w:pPr>
            <w:r w:rsidRPr="00DD5575">
              <w:rPr>
                <w:sz w:val="16"/>
                <w:szCs w:val="16"/>
              </w:rPr>
              <w:t>N/A</w:t>
            </w:r>
          </w:p>
        </w:tc>
        <w:tc>
          <w:tcPr>
            <w:tcW w:w="900" w:type="dxa"/>
            <w:tcBorders>
              <w:top w:val="nil"/>
            </w:tcBorders>
          </w:tcPr>
          <w:p w14:paraId="49239736" w14:textId="77607689" w:rsidR="00506A86" w:rsidRPr="00F41F91" w:rsidRDefault="00506A86" w:rsidP="00506A86">
            <w:pPr>
              <w:jc w:val="center"/>
              <w:rPr>
                <w:sz w:val="18"/>
              </w:rPr>
            </w:pPr>
            <w:r w:rsidRPr="00C51ACD">
              <w:rPr>
                <w:sz w:val="16"/>
                <w:szCs w:val="16"/>
              </w:rPr>
              <w:t>100</w:t>
            </w:r>
          </w:p>
        </w:tc>
        <w:tc>
          <w:tcPr>
            <w:tcW w:w="1080" w:type="dxa"/>
            <w:tcBorders>
              <w:top w:val="nil"/>
            </w:tcBorders>
          </w:tcPr>
          <w:p w14:paraId="756CC0B1" w14:textId="4AB06419" w:rsidR="00506A86" w:rsidRPr="00F41F91" w:rsidRDefault="00506A86" w:rsidP="00506A86">
            <w:pPr>
              <w:jc w:val="center"/>
              <w:rPr>
                <w:sz w:val="18"/>
              </w:rPr>
            </w:pPr>
            <w:r w:rsidRPr="00C51ACD">
              <w:rPr>
                <w:sz w:val="16"/>
                <w:szCs w:val="16"/>
              </w:rPr>
              <w:t>12</w:t>
            </w:r>
          </w:p>
        </w:tc>
        <w:tc>
          <w:tcPr>
            <w:tcW w:w="2808" w:type="dxa"/>
            <w:tcBorders>
              <w:top w:val="nil"/>
              <w:right w:val="single" w:sz="6" w:space="0" w:color="auto"/>
            </w:tcBorders>
          </w:tcPr>
          <w:p w14:paraId="68292A7A" w14:textId="6BFCF682" w:rsidR="00506A86" w:rsidRPr="00F41F91" w:rsidRDefault="00506A86" w:rsidP="00506A86">
            <w:pPr>
              <w:rPr>
                <w:sz w:val="18"/>
              </w:rPr>
            </w:pPr>
            <w:r w:rsidRPr="00C51ACD">
              <w:rPr>
                <w:sz w:val="16"/>
                <w:szCs w:val="16"/>
              </w:rPr>
              <w:t>Erosion of natural deposits; discharge from metal factories</w:t>
            </w:r>
          </w:p>
        </w:tc>
      </w:tr>
      <w:tr w:rsidR="00DE3538" w:rsidRPr="00C51ACD" w14:paraId="134633FB"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2FCED5B7" w14:textId="77777777" w:rsidR="00DE3538" w:rsidRPr="00C51ACD" w:rsidRDefault="00DE3538" w:rsidP="00750CF9">
            <w:pPr>
              <w:tabs>
                <w:tab w:val="num" w:pos="350"/>
              </w:tabs>
              <w:spacing w:before="20" w:after="20"/>
              <w:ind w:left="-10" w:firstLine="10"/>
              <w:rPr>
                <w:sz w:val="16"/>
                <w:szCs w:val="16"/>
              </w:rPr>
            </w:pPr>
            <w:r>
              <w:rPr>
                <w:sz w:val="16"/>
                <w:szCs w:val="16"/>
              </w:rPr>
              <w:t xml:space="preserve">    </w:t>
            </w:r>
            <w:r w:rsidRPr="00C51ACD">
              <w:rPr>
                <w:sz w:val="16"/>
                <w:szCs w:val="16"/>
              </w:rPr>
              <w:t xml:space="preserve">Nitrate </w:t>
            </w:r>
            <w:r w:rsidRPr="00C51ACD">
              <w:rPr>
                <w:sz w:val="16"/>
                <w:szCs w:val="16"/>
                <w:vertAlign w:val="subscript"/>
              </w:rPr>
              <w:t xml:space="preserve"> </w:t>
            </w:r>
            <w:r w:rsidRPr="00C51ACD">
              <w:rPr>
                <w:sz w:val="16"/>
                <w:szCs w:val="16"/>
              </w:rPr>
              <w:t>(as nitrogen, N)</w:t>
            </w:r>
            <w:r>
              <w:rPr>
                <w:sz w:val="16"/>
                <w:szCs w:val="16"/>
              </w:rPr>
              <w:t xml:space="preserve"> ppm</w:t>
            </w:r>
          </w:p>
        </w:tc>
        <w:tc>
          <w:tcPr>
            <w:tcW w:w="990" w:type="dxa"/>
            <w:tcBorders>
              <w:top w:val="nil"/>
            </w:tcBorders>
          </w:tcPr>
          <w:p w14:paraId="2CE9A1DA" w14:textId="6513C9D3" w:rsidR="00DE3538" w:rsidRDefault="00DE3538" w:rsidP="00750CF9">
            <w:pPr>
              <w:jc w:val="center"/>
            </w:pPr>
            <w:r w:rsidRPr="00A638F0">
              <w:rPr>
                <w:sz w:val="16"/>
                <w:szCs w:val="16"/>
              </w:rPr>
              <w:t>201</w:t>
            </w:r>
            <w:r w:rsidR="00750CF9">
              <w:rPr>
                <w:sz w:val="16"/>
                <w:szCs w:val="16"/>
              </w:rPr>
              <w:t>9</w:t>
            </w:r>
          </w:p>
        </w:tc>
        <w:tc>
          <w:tcPr>
            <w:tcW w:w="1350" w:type="dxa"/>
            <w:tcBorders>
              <w:top w:val="nil"/>
            </w:tcBorders>
          </w:tcPr>
          <w:p w14:paraId="19F2EFE8" w14:textId="251CBC84" w:rsidR="00DE3538" w:rsidRPr="00C51ACD" w:rsidRDefault="00750CF9" w:rsidP="00750CF9">
            <w:pPr>
              <w:spacing w:before="20" w:after="20"/>
              <w:jc w:val="center"/>
              <w:rPr>
                <w:sz w:val="16"/>
                <w:szCs w:val="16"/>
              </w:rPr>
            </w:pPr>
            <w:r>
              <w:rPr>
                <w:sz w:val="16"/>
                <w:szCs w:val="16"/>
              </w:rPr>
              <w:t>1.8</w:t>
            </w:r>
          </w:p>
        </w:tc>
        <w:tc>
          <w:tcPr>
            <w:tcW w:w="1440" w:type="dxa"/>
            <w:tcBorders>
              <w:top w:val="nil"/>
            </w:tcBorders>
          </w:tcPr>
          <w:p w14:paraId="17EA443E" w14:textId="77777777" w:rsidR="00DE3538" w:rsidRDefault="00DE3538" w:rsidP="00750CF9">
            <w:pPr>
              <w:jc w:val="center"/>
            </w:pPr>
            <w:r w:rsidRPr="00DD5575">
              <w:rPr>
                <w:sz w:val="16"/>
                <w:szCs w:val="16"/>
              </w:rPr>
              <w:t>N/A</w:t>
            </w:r>
          </w:p>
        </w:tc>
        <w:tc>
          <w:tcPr>
            <w:tcW w:w="900" w:type="dxa"/>
            <w:tcBorders>
              <w:top w:val="nil"/>
            </w:tcBorders>
          </w:tcPr>
          <w:p w14:paraId="1148B167" w14:textId="77777777" w:rsidR="00DE3538" w:rsidRPr="00C51ACD" w:rsidRDefault="00DE3538" w:rsidP="00750CF9">
            <w:pPr>
              <w:spacing w:before="20" w:after="20"/>
              <w:jc w:val="center"/>
              <w:rPr>
                <w:sz w:val="16"/>
                <w:szCs w:val="16"/>
              </w:rPr>
            </w:pPr>
            <w:r w:rsidRPr="00C51ACD">
              <w:rPr>
                <w:sz w:val="16"/>
                <w:szCs w:val="16"/>
              </w:rPr>
              <w:t xml:space="preserve">10 </w:t>
            </w:r>
          </w:p>
        </w:tc>
        <w:tc>
          <w:tcPr>
            <w:tcW w:w="1080" w:type="dxa"/>
            <w:tcBorders>
              <w:top w:val="nil"/>
            </w:tcBorders>
          </w:tcPr>
          <w:p w14:paraId="2CCA7CB5" w14:textId="77777777" w:rsidR="00DE3538" w:rsidRPr="00C51ACD" w:rsidRDefault="00DE3538" w:rsidP="00750CF9">
            <w:pPr>
              <w:spacing w:before="20" w:after="20"/>
              <w:jc w:val="center"/>
              <w:rPr>
                <w:sz w:val="16"/>
                <w:szCs w:val="16"/>
              </w:rPr>
            </w:pPr>
            <w:r w:rsidRPr="00C51ACD">
              <w:rPr>
                <w:sz w:val="16"/>
                <w:szCs w:val="16"/>
              </w:rPr>
              <w:t xml:space="preserve">10 </w:t>
            </w:r>
          </w:p>
        </w:tc>
        <w:tc>
          <w:tcPr>
            <w:tcW w:w="2808" w:type="dxa"/>
            <w:tcBorders>
              <w:top w:val="nil"/>
              <w:right w:val="single" w:sz="6" w:space="0" w:color="auto"/>
            </w:tcBorders>
          </w:tcPr>
          <w:p w14:paraId="6F1EFFBF" w14:textId="77777777" w:rsidR="00DE3538" w:rsidRPr="00C51ACD" w:rsidRDefault="00DE3538" w:rsidP="00750CF9">
            <w:pPr>
              <w:spacing w:before="20" w:after="20"/>
              <w:rPr>
                <w:sz w:val="16"/>
                <w:szCs w:val="16"/>
              </w:rPr>
            </w:pPr>
            <w:r w:rsidRPr="00C51ACD">
              <w:rPr>
                <w:sz w:val="16"/>
                <w:szCs w:val="16"/>
              </w:rPr>
              <w:t>Runoff and leaching from fertilizer use; leaching from septic tanks and sewage; erosion of natural deposits</w:t>
            </w:r>
          </w:p>
        </w:tc>
      </w:tr>
      <w:tr w:rsidR="00DE3538" w:rsidRPr="00C51ACD" w14:paraId="3CC6DA2F"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0744E5C0" w14:textId="77777777" w:rsidR="00DE3538" w:rsidRPr="00C51ACD" w:rsidRDefault="00DE3538" w:rsidP="00750CF9">
            <w:pPr>
              <w:tabs>
                <w:tab w:val="num" w:pos="350"/>
              </w:tabs>
              <w:spacing w:before="20" w:after="20"/>
              <w:ind w:left="-10" w:firstLine="10"/>
              <w:rPr>
                <w:sz w:val="16"/>
                <w:szCs w:val="16"/>
              </w:rPr>
            </w:pPr>
            <w:r>
              <w:rPr>
                <w:sz w:val="16"/>
                <w:szCs w:val="16"/>
              </w:rPr>
              <w:t xml:space="preserve">    </w:t>
            </w:r>
            <w:r w:rsidRPr="00C51ACD">
              <w:rPr>
                <w:sz w:val="16"/>
                <w:szCs w:val="16"/>
              </w:rPr>
              <w:t>Nitrite (as nitrogen, N)</w:t>
            </w:r>
            <w:r>
              <w:rPr>
                <w:sz w:val="16"/>
                <w:szCs w:val="16"/>
              </w:rPr>
              <w:t xml:space="preserve"> ppm</w:t>
            </w:r>
          </w:p>
        </w:tc>
        <w:tc>
          <w:tcPr>
            <w:tcW w:w="990" w:type="dxa"/>
            <w:tcBorders>
              <w:top w:val="nil"/>
            </w:tcBorders>
          </w:tcPr>
          <w:p w14:paraId="792EA7C0" w14:textId="6767CE8B" w:rsidR="00DE3538" w:rsidRDefault="00DE3538" w:rsidP="00750CF9">
            <w:pPr>
              <w:jc w:val="center"/>
            </w:pPr>
            <w:r w:rsidRPr="00A638F0">
              <w:rPr>
                <w:sz w:val="16"/>
                <w:szCs w:val="16"/>
              </w:rPr>
              <w:t>201</w:t>
            </w:r>
            <w:r w:rsidR="00750CF9">
              <w:rPr>
                <w:sz w:val="16"/>
                <w:szCs w:val="16"/>
              </w:rPr>
              <w:t>9</w:t>
            </w:r>
          </w:p>
        </w:tc>
        <w:tc>
          <w:tcPr>
            <w:tcW w:w="1350" w:type="dxa"/>
            <w:tcBorders>
              <w:top w:val="nil"/>
            </w:tcBorders>
          </w:tcPr>
          <w:p w14:paraId="0DE66903" w14:textId="0EEE004A" w:rsidR="00DE3538" w:rsidRPr="00C51ACD" w:rsidRDefault="00750CF9" w:rsidP="00750CF9">
            <w:pPr>
              <w:spacing w:before="20" w:after="20"/>
              <w:jc w:val="center"/>
              <w:rPr>
                <w:sz w:val="16"/>
                <w:szCs w:val="16"/>
              </w:rPr>
            </w:pPr>
            <w:r>
              <w:rPr>
                <w:sz w:val="16"/>
                <w:szCs w:val="16"/>
              </w:rPr>
              <w:t>&lt;0.4</w:t>
            </w:r>
          </w:p>
        </w:tc>
        <w:tc>
          <w:tcPr>
            <w:tcW w:w="1440" w:type="dxa"/>
            <w:tcBorders>
              <w:top w:val="nil"/>
            </w:tcBorders>
          </w:tcPr>
          <w:p w14:paraId="5B576018" w14:textId="77777777" w:rsidR="00DE3538" w:rsidRDefault="00DE3538" w:rsidP="00750CF9">
            <w:pPr>
              <w:jc w:val="center"/>
            </w:pPr>
            <w:r w:rsidRPr="00DD5575">
              <w:rPr>
                <w:sz w:val="16"/>
                <w:szCs w:val="16"/>
              </w:rPr>
              <w:t>N/A</w:t>
            </w:r>
          </w:p>
        </w:tc>
        <w:tc>
          <w:tcPr>
            <w:tcW w:w="900" w:type="dxa"/>
            <w:tcBorders>
              <w:top w:val="nil"/>
            </w:tcBorders>
          </w:tcPr>
          <w:p w14:paraId="420E67EA" w14:textId="77777777" w:rsidR="00DE3538" w:rsidRPr="00C51ACD" w:rsidRDefault="00DE3538" w:rsidP="00750CF9">
            <w:pPr>
              <w:spacing w:before="20" w:after="20"/>
              <w:jc w:val="center"/>
              <w:rPr>
                <w:sz w:val="16"/>
                <w:szCs w:val="16"/>
              </w:rPr>
            </w:pPr>
            <w:r w:rsidRPr="00C51ACD">
              <w:rPr>
                <w:sz w:val="16"/>
                <w:szCs w:val="16"/>
              </w:rPr>
              <w:t>1</w:t>
            </w:r>
          </w:p>
        </w:tc>
        <w:tc>
          <w:tcPr>
            <w:tcW w:w="1080" w:type="dxa"/>
            <w:tcBorders>
              <w:top w:val="nil"/>
            </w:tcBorders>
          </w:tcPr>
          <w:p w14:paraId="3DB544C3" w14:textId="77777777" w:rsidR="00DE3538" w:rsidRPr="00C51ACD" w:rsidRDefault="00DE3538" w:rsidP="00750CF9">
            <w:pPr>
              <w:spacing w:before="20" w:after="20"/>
              <w:jc w:val="center"/>
              <w:rPr>
                <w:sz w:val="16"/>
                <w:szCs w:val="16"/>
              </w:rPr>
            </w:pPr>
            <w:r w:rsidRPr="00C51ACD">
              <w:rPr>
                <w:sz w:val="16"/>
                <w:szCs w:val="16"/>
              </w:rPr>
              <w:t>1</w:t>
            </w:r>
          </w:p>
        </w:tc>
        <w:tc>
          <w:tcPr>
            <w:tcW w:w="2808" w:type="dxa"/>
            <w:tcBorders>
              <w:top w:val="nil"/>
              <w:right w:val="single" w:sz="6" w:space="0" w:color="auto"/>
            </w:tcBorders>
          </w:tcPr>
          <w:p w14:paraId="6E1BD4FD" w14:textId="77777777" w:rsidR="00DE3538" w:rsidRPr="00C51ACD" w:rsidRDefault="00DE3538" w:rsidP="00750CF9">
            <w:pPr>
              <w:spacing w:before="20" w:after="20"/>
              <w:rPr>
                <w:sz w:val="16"/>
                <w:szCs w:val="16"/>
              </w:rPr>
            </w:pPr>
            <w:r w:rsidRPr="00C51ACD">
              <w:rPr>
                <w:sz w:val="16"/>
                <w:szCs w:val="16"/>
              </w:rPr>
              <w:t>Runoff and leaching from fertilizer use; leaching from septic tanks and sewage; erosion of natural deposits</w:t>
            </w:r>
          </w:p>
        </w:tc>
      </w:tr>
      <w:tr w:rsidR="00DE3538" w:rsidRPr="007575AB" w14:paraId="33F34D41"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33AD02AF" w14:textId="77777777" w:rsidR="00DE3538" w:rsidRPr="007575AB" w:rsidRDefault="00DE3538" w:rsidP="00750CF9">
            <w:pPr>
              <w:tabs>
                <w:tab w:val="num" w:pos="350"/>
              </w:tabs>
              <w:spacing w:before="20" w:after="20"/>
              <w:ind w:left="-10" w:firstLine="10"/>
              <w:rPr>
                <w:sz w:val="16"/>
                <w:szCs w:val="16"/>
              </w:rPr>
            </w:pPr>
            <w:r>
              <w:rPr>
                <w:sz w:val="16"/>
                <w:szCs w:val="16"/>
              </w:rPr>
              <w:lastRenderedPageBreak/>
              <w:t xml:space="preserve">    </w:t>
            </w:r>
            <w:r w:rsidRPr="007575AB">
              <w:rPr>
                <w:sz w:val="16"/>
                <w:szCs w:val="16"/>
              </w:rPr>
              <w:t>Perchlorate</w:t>
            </w:r>
            <w:r>
              <w:rPr>
                <w:sz w:val="16"/>
                <w:szCs w:val="16"/>
              </w:rPr>
              <w:t xml:space="preserve"> ppb</w:t>
            </w:r>
          </w:p>
        </w:tc>
        <w:tc>
          <w:tcPr>
            <w:tcW w:w="990" w:type="dxa"/>
            <w:tcBorders>
              <w:top w:val="nil"/>
            </w:tcBorders>
          </w:tcPr>
          <w:p w14:paraId="0F4CC39A" w14:textId="59350CE3" w:rsidR="00DE3538" w:rsidRPr="007575AB" w:rsidRDefault="00750CF9" w:rsidP="00750CF9">
            <w:pPr>
              <w:spacing w:before="20" w:after="20"/>
              <w:jc w:val="center"/>
              <w:rPr>
                <w:sz w:val="16"/>
                <w:szCs w:val="16"/>
              </w:rPr>
            </w:pPr>
            <w:r>
              <w:rPr>
                <w:sz w:val="16"/>
                <w:szCs w:val="16"/>
              </w:rPr>
              <w:t>2019</w:t>
            </w:r>
          </w:p>
        </w:tc>
        <w:tc>
          <w:tcPr>
            <w:tcW w:w="1350" w:type="dxa"/>
            <w:tcBorders>
              <w:top w:val="nil"/>
            </w:tcBorders>
          </w:tcPr>
          <w:p w14:paraId="68234DE7" w14:textId="77777777" w:rsidR="00DE3538" w:rsidRDefault="00750CF9" w:rsidP="00750CF9">
            <w:pPr>
              <w:spacing w:before="20" w:after="20"/>
              <w:jc w:val="center"/>
              <w:rPr>
                <w:sz w:val="16"/>
                <w:szCs w:val="16"/>
              </w:rPr>
            </w:pPr>
            <w:r>
              <w:rPr>
                <w:sz w:val="16"/>
                <w:szCs w:val="16"/>
              </w:rPr>
              <w:t>&lt;4</w:t>
            </w:r>
          </w:p>
          <w:p w14:paraId="0EF89E20" w14:textId="5B8DC09E" w:rsidR="00750CF9" w:rsidRPr="007575AB" w:rsidRDefault="00750CF9" w:rsidP="00750CF9">
            <w:pPr>
              <w:spacing w:before="20" w:after="20"/>
              <w:jc w:val="center"/>
              <w:rPr>
                <w:sz w:val="16"/>
                <w:szCs w:val="16"/>
              </w:rPr>
            </w:pPr>
          </w:p>
        </w:tc>
        <w:tc>
          <w:tcPr>
            <w:tcW w:w="1440" w:type="dxa"/>
            <w:tcBorders>
              <w:top w:val="nil"/>
            </w:tcBorders>
          </w:tcPr>
          <w:p w14:paraId="72D6E76C" w14:textId="77777777" w:rsidR="00DE3538" w:rsidRPr="007575AB" w:rsidRDefault="00DE3538" w:rsidP="00750CF9">
            <w:pPr>
              <w:spacing w:before="20" w:after="20"/>
              <w:jc w:val="center"/>
              <w:rPr>
                <w:sz w:val="16"/>
                <w:szCs w:val="16"/>
              </w:rPr>
            </w:pPr>
            <w:r>
              <w:rPr>
                <w:sz w:val="16"/>
                <w:szCs w:val="16"/>
              </w:rPr>
              <w:t>N/A</w:t>
            </w:r>
          </w:p>
        </w:tc>
        <w:tc>
          <w:tcPr>
            <w:tcW w:w="900" w:type="dxa"/>
            <w:tcBorders>
              <w:top w:val="nil"/>
            </w:tcBorders>
          </w:tcPr>
          <w:p w14:paraId="3979041C" w14:textId="77777777" w:rsidR="00DE3538" w:rsidRPr="007575AB" w:rsidRDefault="00DE3538" w:rsidP="00750CF9">
            <w:pPr>
              <w:spacing w:before="20" w:after="20"/>
              <w:jc w:val="center"/>
              <w:rPr>
                <w:sz w:val="16"/>
                <w:szCs w:val="16"/>
              </w:rPr>
            </w:pPr>
            <w:r w:rsidRPr="007575AB">
              <w:rPr>
                <w:sz w:val="16"/>
                <w:szCs w:val="16"/>
              </w:rPr>
              <w:t>6</w:t>
            </w:r>
          </w:p>
        </w:tc>
        <w:tc>
          <w:tcPr>
            <w:tcW w:w="1080" w:type="dxa"/>
            <w:tcBorders>
              <w:top w:val="nil"/>
            </w:tcBorders>
          </w:tcPr>
          <w:p w14:paraId="729F72F8" w14:textId="77777777" w:rsidR="00DE3538" w:rsidRPr="007575AB" w:rsidRDefault="00DE3538" w:rsidP="00750CF9">
            <w:pPr>
              <w:spacing w:before="20" w:after="20"/>
              <w:jc w:val="center"/>
              <w:rPr>
                <w:sz w:val="16"/>
                <w:szCs w:val="16"/>
              </w:rPr>
            </w:pPr>
            <w:r w:rsidRPr="007575AB">
              <w:rPr>
                <w:sz w:val="16"/>
                <w:szCs w:val="16"/>
              </w:rPr>
              <w:t>1</w:t>
            </w:r>
          </w:p>
        </w:tc>
        <w:tc>
          <w:tcPr>
            <w:tcW w:w="2808" w:type="dxa"/>
            <w:tcBorders>
              <w:top w:val="nil"/>
              <w:right w:val="single" w:sz="6" w:space="0" w:color="auto"/>
            </w:tcBorders>
          </w:tcPr>
          <w:p w14:paraId="6A0A9B43" w14:textId="77777777" w:rsidR="00DE3538" w:rsidRPr="007575AB" w:rsidRDefault="00DE3538" w:rsidP="00750CF9">
            <w:pPr>
              <w:spacing w:before="20" w:after="20"/>
              <w:rPr>
                <w:sz w:val="16"/>
                <w:szCs w:val="16"/>
              </w:rPr>
            </w:pPr>
            <w:r w:rsidRPr="007575AB">
              <w:rPr>
                <w:sz w:val="16"/>
                <w:szCs w:val="16"/>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750CF9" w:rsidRPr="007575AB" w14:paraId="4F8B2C89"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10B2E7D2" w14:textId="77777777" w:rsidR="00750CF9" w:rsidRPr="007575AB" w:rsidRDefault="00750CF9" w:rsidP="00750CF9">
            <w:pPr>
              <w:spacing w:before="20" w:after="20"/>
              <w:rPr>
                <w:sz w:val="16"/>
                <w:szCs w:val="16"/>
              </w:rPr>
            </w:pPr>
            <w:r>
              <w:rPr>
                <w:sz w:val="16"/>
                <w:szCs w:val="16"/>
              </w:rPr>
              <w:t xml:space="preserve">    </w:t>
            </w:r>
            <w:r w:rsidRPr="007575AB">
              <w:rPr>
                <w:sz w:val="16"/>
                <w:szCs w:val="16"/>
              </w:rPr>
              <w:t>Selenium</w:t>
            </w:r>
            <w:r>
              <w:rPr>
                <w:sz w:val="16"/>
                <w:szCs w:val="16"/>
              </w:rPr>
              <w:t xml:space="preserve"> ppb</w:t>
            </w:r>
          </w:p>
        </w:tc>
        <w:tc>
          <w:tcPr>
            <w:tcW w:w="990" w:type="dxa"/>
            <w:tcBorders>
              <w:top w:val="nil"/>
            </w:tcBorders>
          </w:tcPr>
          <w:p w14:paraId="3A740CA6" w14:textId="6C3D2C74" w:rsidR="00750CF9" w:rsidRPr="007575AB" w:rsidRDefault="00750CF9" w:rsidP="00750CF9">
            <w:pPr>
              <w:spacing w:before="20" w:after="20"/>
              <w:jc w:val="center"/>
              <w:rPr>
                <w:sz w:val="16"/>
                <w:szCs w:val="16"/>
              </w:rPr>
            </w:pPr>
            <w:r>
              <w:rPr>
                <w:sz w:val="16"/>
                <w:szCs w:val="16"/>
              </w:rPr>
              <w:t>2019</w:t>
            </w:r>
          </w:p>
        </w:tc>
        <w:tc>
          <w:tcPr>
            <w:tcW w:w="1350" w:type="dxa"/>
            <w:tcBorders>
              <w:top w:val="nil"/>
            </w:tcBorders>
          </w:tcPr>
          <w:p w14:paraId="11162056" w14:textId="633C40BF" w:rsidR="00750CF9" w:rsidRPr="007575AB" w:rsidRDefault="00750CF9" w:rsidP="00750CF9">
            <w:pPr>
              <w:spacing w:before="20" w:after="20"/>
              <w:jc w:val="center"/>
              <w:rPr>
                <w:sz w:val="16"/>
                <w:szCs w:val="16"/>
              </w:rPr>
            </w:pPr>
            <w:r>
              <w:rPr>
                <w:sz w:val="16"/>
                <w:szCs w:val="16"/>
              </w:rPr>
              <w:t>&lt;5</w:t>
            </w:r>
          </w:p>
        </w:tc>
        <w:tc>
          <w:tcPr>
            <w:tcW w:w="1440" w:type="dxa"/>
            <w:tcBorders>
              <w:top w:val="nil"/>
            </w:tcBorders>
          </w:tcPr>
          <w:p w14:paraId="18E34987" w14:textId="77777777" w:rsidR="00750CF9" w:rsidRPr="007575AB" w:rsidRDefault="00750CF9" w:rsidP="00750CF9">
            <w:pPr>
              <w:spacing w:before="20" w:after="20"/>
              <w:jc w:val="center"/>
              <w:rPr>
                <w:sz w:val="16"/>
                <w:szCs w:val="16"/>
              </w:rPr>
            </w:pPr>
            <w:r>
              <w:rPr>
                <w:sz w:val="16"/>
                <w:szCs w:val="16"/>
              </w:rPr>
              <w:t>N/A</w:t>
            </w:r>
          </w:p>
        </w:tc>
        <w:tc>
          <w:tcPr>
            <w:tcW w:w="900" w:type="dxa"/>
            <w:tcBorders>
              <w:top w:val="nil"/>
            </w:tcBorders>
          </w:tcPr>
          <w:p w14:paraId="6288820E" w14:textId="77777777" w:rsidR="00750CF9" w:rsidRPr="007575AB" w:rsidRDefault="00750CF9" w:rsidP="00750CF9">
            <w:pPr>
              <w:spacing w:before="20" w:after="20"/>
              <w:jc w:val="center"/>
              <w:rPr>
                <w:sz w:val="16"/>
                <w:szCs w:val="16"/>
              </w:rPr>
            </w:pPr>
            <w:r w:rsidRPr="007575AB">
              <w:rPr>
                <w:sz w:val="16"/>
                <w:szCs w:val="16"/>
              </w:rPr>
              <w:t>50</w:t>
            </w:r>
          </w:p>
        </w:tc>
        <w:tc>
          <w:tcPr>
            <w:tcW w:w="1080" w:type="dxa"/>
            <w:tcBorders>
              <w:top w:val="nil"/>
            </w:tcBorders>
          </w:tcPr>
          <w:p w14:paraId="29F22DE7" w14:textId="77777777" w:rsidR="00750CF9" w:rsidRPr="007575AB" w:rsidRDefault="00750CF9" w:rsidP="00750CF9">
            <w:pPr>
              <w:spacing w:before="20" w:after="20"/>
              <w:jc w:val="center"/>
              <w:rPr>
                <w:sz w:val="16"/>
                <w:szCs w:val="16"/>
              </w:rPr>
            </w:pPr>
            <w:r w:rsidRPr="007575AB">
              <w:rPr>
                <w:sz w:val="16"/>
                <w:szCs w:val="16"/>
              </w:rPr>
              <w:t>30</w:t>
            </w:r>
          </w:p>
        </w:tc>
        <w:tc>
          <w:tcPr>
            <w:tcW w:w="2808" w:type="dxa"/>
            <w:tcBorders>
              <w:top w:val="nil"/>
              <w:right w:val="single" w:sz="6" w:space="0" w:color="auto"/>
            </w:tcBorders>
          </w:tcPr>
          <w:p w14:paraId="4AD7B017" w14:textId="77777777" w:rsidR="00750CF9" w:rsidRPr="007575AB" w:rsidRDefault="00750CF9" w:rsidP="00750CF9">
            <w:pPr>
              <w:spacing w:before="20" w:after="20"/>
              <w:rPr>
                <w:sz w:val="16"/>
                <w:szCs w:val="16"/>
              </w:rPr>
            </w:pPr>
            <w:r w:rsidRPr="007575AB">
              <w:rPr>
                <w:sz w:val="16"/>
                <w:szCs w:val="16"/>
              </w:rPr>
              <w:t>Discharge from petroleum, glass, and metal refineries; erosion of natural deposits; discharge from mines and chemical manufacturers; runoff from livestock lots (feed additive)</w:t>
            </w:r>
          </w:p>
        </w:tc>
      </w:tr>
      <w:tr w:rsidR="00750CF9" w:rsidRPr="007575AB" w14:paraId="1A5FE436"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293856DE" w14:textId="77777777" w:rsidR="00750CF9" w:rsidRPr="007575AB" w:rsidRDefault="00750CF9" w:rsidP="00750CF9">
            <w:pPr>
              <w:spacing w:before="20" w:after="20"/>
              <w:rPr>
                <w:sz w:val="16"/>
                <w:szCs w:val="16"/>
              </w:rPr>
            </w:pPr>
            <w:r>
              <w:rPr>
                <w:sz w:val="16"/>
                <w:szCs w:val="16"/>
              </w:rPr>
              <w:t xml:space="preserve">    </w:t>
            </w:r>
            <w:r w:rsidRPr="007575AB">
              <w:rPr>
                <w:sz w:val="16"/>
                <w:szCs w:val="16"/>
              </w:rPr>
              <w:t>Thallium</w:t>
            </w:r>
            <w:r>
              <w:rPr>
                <w:sz w:val="16"/>
                <w:szCs w:val="16"/>
              </w:rPr>
              <w:t xml:space="preserve"> ppb</w:t>
            </w:r>
          </w:p>
        </w:tc>
        <w:tc>
          <w:tcPr>
            <w:tcW w:w="990" w:type="dxa"/>
            <w:tcBorders>
              <w:top w:val="nil"/>
            </w:tcBorders>
          </w:tcPr>
          <w:p w14:paraId="716946FB" w14:textId="49037CB6" w:rsidR="00750CF9" w:rsidRPr="007575AB" w:rsidRDefault="00750CF9" w:rsidP="00750CF9">
            <w:pPr>
              <w:spacing w:before="20" w:after="20"/>
              <w:jc w:val="center"/>
              <w:rPr>
                <w:sz w:val="16"/>
                <w:szCs w:val="16"/>
              </w:rPr>
            </w:pPr>
            <w:r>
              <w:rPr>
                <w:sz w:val="16"/>
                <w:szCs w:val="16"/>
              </w:rPr>
              <w:t>2019</w:t>
            </w:r>
          </w:p>
        </w:tc>
        <w:tc>
          <w:tcPr>
            <w:tcW w:w="1350" w:type="dxa"/>
            <w:tcBorders>
              <w:top w:val="nil"/>
            </w:tcBorders>
          </w:tcPr>
          <w:p w14:paraId="6ED4FE32" w14:textId="77777777" w:rsidR="00750CF9" w:rsidRDefault="00750CF9" w:rsidP="00750CF9">
            <w:pPr>
              <w:spacing w:before="20" w:after="20"/>
              <w:jc w:val="center"/>
              <w:rPr>
                <w:sz w:val="16"/>
                <w:szCs w:val="16"/>
              </w:rPr>
            </w:pPr>
            <w:r>
              <w:rPr>
                <w:sz w:val="16"/>
                <w:szCs w:val="16"/>
              </w:rPr>
              <w:t>&lt;1.0</w:t>
            </w:r>
          </w:p>
          <w:p w14:paraId="7C28BD78" w14:textId="77777777" w:rsidR="00750CF9" w:rsidRPr="007575AB" w:rsidRDefault="00750CF9" w:rsidP="00750CF9">
            <w:pPr>
              <w:spacing w:before="20" w:after="20"/>
              <w:jc w:val="center"/>
              <w:rPr>
                <w:sz w:val="16"/>
                <w:szCs w:val="16"/>
              </w:rPr>
            </w:pPr>
          </w:p>
        </w:tc>
        <w:tc>
          <w:tcPr>
            <w:tcW w:w="1440" w:type="dxa"/>
            <w:tcBorders>
              <w:top w:val="nil"/>
            </w:tcBorders>
          </w:tcPr>
          <w:p w14:paraId="41F9A7CB" w14:textId="77777777" w:rsidR="00750CF9" w:rsidRDefault="00750CF9" w:rsidP="00750CF9">
            <w:pPr>
              <w:jc w:val="center"/>
            </w:pPr>
            <w:r w:rsidRPr="00A83140">
              <w:rPr>
                <w:sz w:val="16"/>
                <w:szCs w:val="16"/>
              </w:rPr>
              <w:t>N/A</w:t>
            </w:r>
          </w:p>
        </w:tc>
        <w:tc>
          <w:tcPr>
            <w:tcW w:w="900" w:type="dxa"/>
            <w:tcBorders>
              <w:top w:val="nil"/>
            </w:tcBorders>
          </w:tcPr>
          <w:p w14:paraId="21A6F2AF" w14:textId="77777777" w:rsidR="00750CF9" w:rsidRPr="007575AB" w:rsidRDefault="00750CF9" w:rsidP="00750CF9">
            <w:pPr>
              <w:spacing w:before="20" w:after="20"/>
              <w:jc w:val="center"/>
              <w:rPr>
                <w:sz w:val="16"/>
                <w:szCs w:val="16"/>
              </w:rPr>
            </w:pPr>
            <w:r w:rsidRPr="007575AB">
              <w:rPr>
                <w:sz w:val="16"/>
                <w:szCs w:val="16"/>
              </w:rPr>
              <w:t>2</w:t>
            </w:r>
          </w:p>
        </w:tc>
        <w:tc>
          <w:tcPr>
            <w:tcW w:w="1080" w:type="dxa"/>
            <w:tcBorders>
              <w:top w:val="nil"/>
            </w:tcBorders>
          </w:tcPr>
          <w:p w14:paraId="1CB8F88C" w14:textId="77777777" w:rsidR="00750CF9" w:rsidRPr="007575AB" w:rsidRDefault="00750CF9" w:rsidP="00750CF9">
            <w:pPr>
              <w:spacing w:before="20" w:after="20"/>
              <w:jc w:val="center"/>
              <w:rPr>
                <w:sz w:val="16"/>
                <w:szCs w:val="16"/>
              </w:rPr>
            </w:pPr>
            <w:r w:rsidRPr="007575AB">
              <w:rPr>
                <w:sz w:val="16"/>
                <w:szCs w:val="16"/>
              </w:rPr>
              <w:t>0.1</w:t>
            </w:r>
          </w:p>
        </w:tc>
        <w:tc>
          <w:tcPr>
            <w:tcW w:w="2808" w:type="dxa"/>
            <w:tcBorders>
              <w:top w:val="nil"/>
              <w:right w:val="single" w:sz="6" w:space="0" w:color="auto"/>
            </w:tcBorders>
          </w:tcPr>
          <w:p w14:paraId="7F23C595" w14:textId="77777777" w:rsidR="00750CF9" w:rsidRPr="007575AB" w:rsidRDefault="00750CF9" w:rsidP="00750CF9">
            <w:pPr>
              <w:spacing w:before="20" w:after="20"/>
              <w:rPr>
                <w:sz w:val="16"/>
                <w:szCs w:val="16"/>
              </w:rPr>
            </w:pPr>
            <w:r w:rsidRPr="007575AB">
              <w:rPr>
                <w:sz w:val="16"/>
                <w:szCs w:val="16"/>
              </w:rPr>
              <w:t>Leaching from ore-processing sites; discharge from electronics, glass, and drug factories</w:t>
            </w:r>
          </w:p>
        </w:tc>
      </w:tr>
      <w:tr w:rsidR="008F5762" w:rsidRPr="007575AB" w14:paraId="1E15D90C" w14:textId="77777777" w:rsidTr="00BE2CB0">
        <w:tblPrEx>
          <w:tblCellMar>
            <w:left w:w="108" w:type="dxa"/>
            <w:right w:w="108" w:type="dxa"/>
          </w:tblCellMar>
        </w:tblPrEx>
        <w:trPr>
          <w:trHeight w:val="504"/>
          <w:jc w:val="center"/>
        </w:trPr>
        <w:tc>
          <w:tcPr>
            <w:tcW w:w="2268" w:type="dxa"/>
            <w:gridSpan w:val="2"/>
            <w:tcBorders>
              <w:top w:val="nil"/>
              <w:left w:val="single" w:sz="6" w:space="0" w:color="auto"/>
            </w:tcBorders>
          </w:tcPr>
          <w:p w14:paraId="33B81F1B" w14:textId="2B7787B3" w:rsidR="008F5762" w:rsidRDefault="008F5762" w:rsidP="008F5762">
            <w:pPr>
              <w:spacing w:before="20" w:after="20"/>
              <w:rPr>
                <w:sz w:val="16"/>
                <w:szCs w:val="16"/>
              </w:rPr>
            </w:pPr>
            <w:r w:rsidRPr="00A22A01">
              <w:rPr>
                <w:sz w:val="16"/>
                <w:szCs w:val="16"/>
              </w:rPr>
              <w:t xml:space="preserve">Total </w:t>
            </w:r>
            <w:proofErr w:type="spellStart"/>
            <w:r w:rsidRPr="00A22A01">
              <w:rPr>
                <w:sz w:val="16"/>
                <w:szCs w:val="16"/>
              </w:rPr>
              <w:t>Trihalomethanes</w:t>
            </w:r>
            <w:proofErr w:type="spellEnd"/>
            <w:r w:rsidRPr="00A22A01">
              <w:rPr>
                <w:sz w:val="16"/>
                <w:szCs w:val="16"/>
              </w:rPr>
              <w:t xml:space="preserve"> ppb</w:t>
            </w:r>
          </w:p>
        </w:tc>
        <w:tc>
          <w:tcPr>
            <w:tcW w:w="990" w:type="dxa"/>
            <w:tcBorders>
              <w:top w:val="nil"/>
            </w:tcBorders>
          </w:tcPr>
          <w:p w14:paraId="398E250D" w14:textId="239DB52C" w:rsidR="008F5762" w:rsidRDefault="008F5762" w:rsidP="008F5762">
            <w:pPr>
              <w:spacing w:before="20" w:after="20"/>
              <w:jc w:val="center"/>
              <w:rPr>
                <w:sz w:val="16"/>
                <w:szCs w:val="16"/>
              </w:rPr>
            </w:pPr>
            <w:r w:rsidRPr="00967DFE">
              <w:rPr>
                <w:sz w:val="16"/>
                <w:szCs w:val="16"/>
              </w:rPr>
              <w:t>201</w:t>
            </w:r>
            <w:r>
              <w:rPr>
                <w:sz w:val="16"/>
                <w:szCs w:val="16"/>
              </w:rPr>
              <w:t>9</w:t>
            </w:r>
          </w:p>
        </w:tc>
        <w:tc>
          <w:tcPr>
            <w:tcW w:w="1350" w:type="dxa"/>
            <w:tcBorders>
              <w:top w:val="nil"/>
            </w:tcBorders>
          </w:tcPr>
          <w:p w14:paraId="1D304030" w14:textId="743C15F9" w:rsidR="008F5762" w:rsidRDefault="008F5762" w:rsidP="008F5762">
            <w:pPr>
              <w:spacing w:before="20" w:after="20"/>
              <w:jc w:val="center"/>
              <w:rPr>
                <w:sz w:val="16"/>
                <w:szCs w:val="16"/>
              </w:rPr>
            </w:pPr>
            <w:r>
              <w:rPr>
                <w:sz w:val="16"/>
                <w:szCs w:val="16"/>
              </w:rPr>
              <w:t>7.95</w:t>
            </w:r>
          </w:p>
        </w:tc>
        <w:tc>
          <w:tcPr>
            <w:tcW w:w="1440" w:type="dxa"/>
            <w:tcBorders>
              <w:top w:val="nil"/>
            </w:tcBorders>
          </w:tcPr>
          <w:p w14:paraId="5F1B2A75" w14:textId="4023EC1D" w:rsidR="008F5762" w:rsidRPr="00A83140" w:rsidRDefault="008F5762" w:rsidP="008F5762">
            <w:pPr>
              <w:jc w:val="center"/>
              <w:rPr>
                <w:sz w:val="16"/>
                <w:szCs w:val="16"/>
              </w:rPr>
            </w:pPr>
            <w:r w:rsidRPr="00A83140">
              <w:rPr>
                <w:sz w:val="16"/>
                <w:szCs w:val="16"/>
              </w:rPr>
              <w:t>N/A</w:t>
            </w:r>
          </w:p>
        </w:tc>
        <w:tc>
          <w:tcPr>
            <w:tcW w:w="900" w:type="dxa"/>
            <w:tcBorders>
              <w:top w:val="nil"/>
            </w:tcBorders>
          </w:tcPr>
          <w:p w14:paraId="3038AD1C" w14:textId="3D25FBB6" w:rsidR="008F5762" w:rsidRPr="007575AB" w:rsidRDefault="008F5762" w:rsidP="008F5762">
            <w:pPr>
              <w:spacing w:before="20" w:after="20"/>
              <w:jc w:val="center"/>
              <w:rPr>
                <w:sz w:val="16"/>
                <w:szCs w:val="16"/>
              </w:rPr>
            </w:pPr>
            <w:r w:rsidRPr="00967DFE">
              <w:rPr>
                <w:sz w:val="16"/>
                <w:szCs w:val="16"/>
              </w:rPr>
              <w:t>80</w:t>
            </w:r>
          </w:p>
        </w:tc>
        <w:tc>
          <w:tcPr>
            <w:tcW w:w="1080" w:type="dxa"/>
            <w:tcBorders>
              <w:top w:val="nil"/>
            </w:tcBorders>
          </w:tcPr>
          <w:p w14:paraId="0955E683" w14:textId="75365386" w:rsidR="008F5762" w:rsidRPr="007575AB" w:rsidRDefault="008F5762" w:rsidP="008F5762">
            <w:pPr>
              <w:spacing w:before="20" w:after="20"/>
              <w:jc w:val="center"/>
              <w:rPr>
                <w:sz w:val="16"/>
                <w:szCs w:val="16"/>
              </w:rPr>
            </w:pPr>
            <w:r w:rsidRPr="00967DFE">
              <w:rPr>
                <w:sz w:val="16"/>
                <w:szCs w:val="16"/>
              </w:rPr>
              <w:t>N/A</w:t>
            </w:r>
          </w:p>
        </w:tc>
        <w:tc>
          <w:tcPr>
            <w:tcW w:w="2808" w:type="dxa"/>
            <w:tcBorders>
              <w:top w:val="nil"/>
              <w:right w:val="single" w:sz="6" w:space="0" w:color="auto"/>
            </w:tcBorders>
          </w:tcPr>
          <w:p w14:paraId="3F78F32D" w14:textId="402F36CA" w:rsidR="008F5762" w:rsidRPr="007575AB" w:rsidRDefault="008F5762" w:rsidP="008F5762">
            <w:pPr>
              <w:spacing w:before="20" w:after="20"/>
              <w:rPr>
                <w:sz w:val="16"/>
                <w:szCs w:val="16"/>
              </w:rPr>
            </w:pPr>
            <w:r w:rsidRPr="00967DFE">
              <w:rPr>
                <w:sz w:val="16"/>
                <w:szCs w:val="16"/>
              </w:rPr>
              <w:t>Byproduct of drinking water disinfection</w:t>
            </w:r>
          </w:p>
        </w:tc>
      </w:tr>
      <w:tr w:rsidR="008F5762" w:rsidRPr="001F3468" w14:paraId="16C1C5BB" w14:textId="77777777" w:rsidTr="00BE2CB0">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6BC2A17D" w14:textId="6E55A7A4" w:rsidR="008F5762" w:rsidRPr="001F3468" w:rsidRDefault="008F5762" w:rsidP="008F5762">
            <w:pPr>
              <w:spacing w:before="20" w:after="20"/>
              <w:rPr>
                <w:sz w:val="18"/>
              </w:rPr>
            </w:pPr>
            <w:r>
              <w:rPr>
                <w:sz w:val="18"/>
              </w:rPr>
              <w:t xml:space="preserve">Total </w:t>
            </w:r>
            <w:proofErr w:type="spellStart"/>
            <w:r>
              <w:rPr>
                <w:sz w:val="18"/>
              </w:rPr>
              <w:t>Haloacetic</w:t>
            </w:r>
            <w:proofErr w:type="spellEnd"/>
            <w:r>
              <w:rPr>
                <w:sz w:val="18"/>
              </w:rPr>
              <w:t xml:space="preserve"> Acids ppb</w:t>
            </w:r>
          </w:p>
        </w:tc>
        <w:tc>
          <w:tcPr>
            <w:tcW w:w="990" w:type="dxa"/>
            <w:tcBorders>
              <w:bottom w:val="single" w:sz="18" w:space="0" w:color="auto"/>
            </w:tcBorders>
          </w:tcPr>
          <w:p w14:paraId="24BA2941" w14:textId="670D2A9F" w:rsidR="008F5762" w:rsidRPr="00967DFE" w:rsidRDefault="008F5762" w:rsidP="008F5762">
            <w:pPr>
              <w:spacing w:before="20" w:after="20"/>
              <w:jc w:val="center"/>
              <w:rPr>
                <w:sz w:val="16"/>
                <w:szCs w:val="16"/>
              </w:rPr>
            </w:pPr>
            <w:r>
              <w:rPr>
                <w:sz w:val="16"/>
                <w:szCs w:val="16"/>
              </w:rPr>
              <w:t>2019</w:t>
            </w:r>
          </w:p>
        </w:tc>
        <w:tc>
          <w:tcPr>
            <w:tcW w:w="1350" w:type="dxa"/>
            <w:tcBorders>
              <w:bottom w:val="single" w:sz="18" w:space="0" w:color="auto"/>
            </w:tcBorders>
          </w:tcPr>
          <w:p w14:paraId="14CD6B5F" w14:textId="7F291343" w:rsidR="008F5762" w:rsidRPr="00967DFE" w:rsidRDefault="008F5762" w:rsidP="008F5762">
            <w:pPr>
              <w:spacing w:before="20" w:after="20"/>
              <w:jc w:val="center"/>
              <w:rPr>
                <w:sz w:val="16"/>
                <w:szCs w:val="16"/>
              </w:rPr>
            </w:pPr>
            <w:r>
              <w:rPr>
                <w:sz w:val="16"/>
                <w:szCs w:val="16"/>
              </w:rPr>
              <w:t>2.3</w:t>
            </w:r>
          </w:p>
        </w:tc>
        <w:tc>
          <w:tcPr>
            <w:tcW w:w="1440" w:type="dxa"/>
            <w:tcBorders>
              <w:bottom w:val="single" w:sz="18" w:space="0" w:color="auto"/>
            </w:tcBorders>
          </w:tcPr>
          <w:p w14:paraId="279CDD4D" w14:textId="65D4FB0E" w:rsidR="008F5762" w:rsidRPr="00967DFE" w:rsidRDefault="008F5762" w:rsidP="008F5762">
            <w:pPr>
              <w:spacing w:before="20" w:after="20"/>
              <w:jc w:val="center"/>
              <w:rPr>
                <w:sz w:val="16"/>
                <w:szCs w:val="16"/>
              </w:rPr>
            </w:pPr>
            <w:r>
              <w:rPr>
                <w:sz w:val="16"/>
                <w:szCs w:val="16"/>
              </w:rPr>
              <w:t>N/A</w:t>
            </w:r>
          </w:p>
        </w:tc>
        <w:tc>
          <w:tcPr>
            <w:tcW w:w="900" w:type="dxa"/>
            <w:tcBorders>
              <w:bottom w:val="single" w:sz="18" w:space="0" w:color="auto"/>
            </w:tcBorders>
          </w:tcPr>
          <w:p w14:paraId="47E298E1" w14:textId="36B042E5" w:rsidR="008F5762" w:rsidRPr="00967DFE" w:rsidRDefault="008F5762" w:rsidP="008F5762">
            <w:pPr>
              <w:spacing w:before="20" w:after="20"/>
              <w:jc w:val="center"/>
              <w:rPr>
                <w:sz w:val="16"/>
                <w:szCs w:val="16"/>
              </w:rPr>
            </w:pPr>
            <w:r>
              <w:rPr>
                <w:sz w:val="16"/>
                <w:szCs w:val="16"/>
              </w:rPr>
              <w:t>60</w:t>
            </w:r>
          </w:p>
        </w:tc>
        <w:tc>
          <w:tcPr>
            <w:tcW w:w="1080" w:type="dxa"/>
            <w:tcBorders>
              <w:bottom w:val="single" w:sz="18" w:space="0" w:color="auto"/>
            </w:tcBorders>
          </w:tcPr>
          <w:p w14:paraId="5B0FDBA2" w14:textId="230319DE" w:rsidR="008F5762" w:rsidRPr="001F3468" w:rsidRDefault="008F5762" w:rsidP="008F5762">
            <w:pPr>
              <w:spacing w:before="20" w:after="20"/>
              <w:jc w:val="center"/>
              <w:rPr>
                <w:sz w:val="18"/>
              </w:rPr>
            </w:pPr>
            <w:r>
              <w:rPr>
                <w:sz w:val="18"/>
              </w:rPr>
              <w:t>N/A</w:t>
            </w:r>
          </w:p>
        </w:tc>
        <w:tc>
          <w:tcPr>
            <w:tcW w:w="2808" w:type="dxa"/>
            <w:tcBorders>
              <w:bottom w:val="single" w:sz="18" w:space="0" w:color="auto"/>
              <w:right w:val="single" w:sz="6" w:space="0" w:color="auto"/>
            </w:tcBorders>
          </w:tcPr>
          <w:p w14:paraId="0A69C546" w14:textId="1DC50C6F" w:rsidR="008F5762" w:rsidRPr="008F5762" w:rsidRDefault="008F5762" w:rsidP="008F5762">
            <w:pPr>
              <w:spacing w:before="20" w:after="20"/>
              <w:rPr>
                <w:sz w:val="16"/>
                <w:szCs w:val="16"/>
              </w:rPr>
            </w:pPr>
            <w:r w:rsidRPr="008F5762">
              <w:rPr>
                <w:sz w:val="16"/>
                <w:szCs w:val="16"/>
              </w:rPr>
              <w:t>Byproduct of drinking water disinfection</w:t>
            </w:r>
          </w:p>
        </w:tc>
      </w:tr>
      <w:tr w:rsidR="008F5762" w:rsidRPr="001F3468" w14:paraId="3C75DEB6" w14:textId="77777777" w:rsidTr="00BE2C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F5762" w:rsidRPr="00F41F91" w:rsidRDefault="008F5762" w:rsidP="008F5762">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F5762" w:rsidRPr="001F3468" w14:paraId="454686BB" w14:textId="77777777" w:rsidTr="00BE2CB0">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F5762" w:rsidRPr="00F41F91" w:rsidRDefault="008F5762" w:rsidP="008F576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F5762" w:rsidRPr="00F41F91" w:rsidRDefault="008F5762" w:rsidP="008F576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F5762" w:rsidRPr="00F41F91" w:rsidRDefault="008F5762" w:rsidP="008F576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F5762" w:rsidRPr="00F41F91" w:rsidRDefault="008F5762" w:rsidP="008F576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8F5762" w:rsidRPr="00F41F91" w:rsidRDefault="008F5762" w:rsidP="008F5762">
            <w:pPr>
              <w:spacing w:before="40" w:after="40"/>
              <w:jc w:val="center"/>
              <w:rPr>
                <w:b/>
                <w:sz w:val="18"/>
              </w:rPr>
            </w:pPr>
            <w:proofErr w:type="spellStart"/>
            <w:r>
              <w:rPr>
                <w:b/>
                <w:bCs/>
              </w:rPr>
              <w:t>S</w:t>
            </w:r>
            <w:r w:rsidRPr="00F41F91">
              <w:rPr>
                <w:b/>
                <w:bCs/>
              </w:rPr>
              <w:t>MCL</w:t>
            </w:r>
            <w:proofErr w:type="spellEnd"/>
          </w:p>
        </w:tc>
        <w:tc>
          <w:tcPr>
            <w:tcW w:w="1080" w:type="dxa"/>
            <w:tcBorders>
              <w:top w:val="single" w:sz="18" w:space="0" w:color="auto"/>
              <w:bottom w:val="double" w:sz="6" w:space="0" w:color="auto"/>
            </w:tcBorders>
            <w:vAlign w:val="center"/>
          </w:tcPr>
          <w:p w14:paraId="52D5939D" w14:textId="77777777" w:rsidR="008F5762" w:rsidRPr="00F41F91" w:rsidRDefault="008F5762" w:rsidP="008F5762">
            <w:pPr>
              <w:spacing w:before="40" w:after="40"/>
              <w:jc w:val="center"/>
              <w:rPr>
                <w:b/>
                <w:sz w:val="18"/>
              </w:rPr>
            </w:pPr>
            <w:proofErr w:type="spellStart"/>
            <w:r w:rsidRPr="00F41F91">
              <w:rPr>
                <w:b/>
                <w:sz w:val="18"/>
              </w:rPr>
              <w:t>PHG</w:t>
            </w:r>
            <w:proofErr w:type="spellEnd"/>
            <w:r w:rsidRPr="00F41F91">
              <w:rPr>
                <w:b/>
                <w:sz w:val="18"/>
              </w:rPr>
              <w:br/>
              <w:t>(</w:t>
            </w:r>
            <w:proofErr w:type="spellStart"/>
            <w:r w:rsidRPr="00F41F91">
              <w:rPr>
                <w:b/>
                <w:sz w:val="18"/>
              </w:rPr>
              <w:t>MCLG</w:t>
            </w:r>
            <w:proofErr w:type="spellEnd"/>
            <w:r w:rsidRPr="00F41F91">
              <w:rPr>
                <w:b/>
                <w:sz w:val="18"/>
              </w:rPr>
              <w:t>)</w:t>
            </w:r>
          </w:p>
        </w:tc>
        <w:tc>
          <w:tcPr>
            <w:tcW w:w="2808" w:type="dxa"/>
            <w:tcBorders>
              <w:top w:val="single" w:sz="18" w:space="0" w:color="auto"/>
              <w:bottom w:val="double" w:sz="6" w:space="0" w:color="auto"/>
              <w:right w:val="single" w:sz="6" w:space="0" w:color="auto"/>
            </w:tcBorders>
            <w:vAlign w:val="center"/>
          </w:tcPr>
          <w:p w14:paraId="668CDEA6" w14:textId="77777777" w:rsidR="008F5762" w:rsidRPr="00F41F91" w:rsidRDefault="008F5762" w:rsidP="008F576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F5762" w:rsidRPr="001F3468" w14:paraId="51CC94F2" w14:textId="77777777" w:rsidTr="00BE2CB0">
        <w:trPr>
          <w:trHeight w:val="432"/>
          <w:jc w:val="center"/>
        </w:trPr>
        <w:tc>
          <w:tcPr>
            <w:tcW w:w="2268" w:type="dxa"/>
            <w:gridSpan w:val="2"/>
            <w:tcBorders>
              <w:left w:val="single" w:sz="6" w:space="0" w:color="auto"/>
            </w:tcBorders>
          </w:tcPr>
          <w:p w14:paraId="3DAB9A83" w14:textId="77777777" w:rsidR="008F5762" w:rsidRPr="00F41F91" w:rsidRDefault="008F5762" w:rsidP="008F5762">
            <w:pPr>
              <w:ind w:left="187"/>
              <w:rPr>
                <w:sz w:val="18"/>
              </w:rPr>
            </w:pPr>
          </w:p>
        </w:tc>
        <w:tc>
          <w:tcPr>
            <w:tcW w:w="990" w:type="dxa"/>
          </w:tcPr>
          <w:p w14:paraId="7B53609D" w14:textId="77777777" w:rsidR="008F5762" w:rsidRPr="00F41F91" w:rsidRDefault="008F5762" w:rsidP="008F5762">
            <w:pPr>
              <w:jc w:val="center"/>
              <w:rPr>
                <w:sz w:val="18"/>
              </w:rPr>
            </w:pPr>
          </w:p>
        </w:tc>
        <w:tc>
          <w:tcPr>
            <w:tcW w:w="1350" w:type="dxa"/>
          </w:tcPr>
          <w:p w14:paraId="48AE5CBF" w14:textId="77777777" w:rsidR="008F5762" w:rsidRPr="00F41F91" w:rsidRDefault="008F5762" w:rsidP="008F5762">
            <w:pPr>
              <w:jc w:val="center"/>
              <w:rPr>
                <w:sz w:val="18"/>
              </w:rPr>
            </w:pPr>
          </w:p>
        </w:tc>
        <w:tc>
          <w:tcPr>
            <w:tcW w:w="1440" w:type="dxa"/>
          </w:tcPr>
          <w:p w14:paraId="6428F303" w14:textId="77777777" w:rsidR="008F5762" w:rsidRPr="00F41F91" w:rsidRDefault="008F5762" w:rsidP="008F5762">
            <w:pPr>
              <w:jc w:val="center"/>
              <w:rPr>
                <w:sz w:val="18"/>
              </w:rPr>
            </w:pPr>
          </w:p>
        </w:tc>
        <w:tc>
          <w:tcPr>
            <w:tcW w:w="900" w:type="dxa"/>
          </w:tcPr>
          <w:p w14:paraId="11FF9BF3" w14:textId="77777777" w:rsidR="008F5762" w:rsidRPr="00F41F91" w:rsidRDefault="008F5762" w:rsidP="008F5762">
            <w:pPr>
              <w:jc w:val="center"/>
              <w:rPr>
                <w:sz w:val="18"/>
              </w:rPr>
            </w:pPr>
          </w:p>
        </w:tc>
        <w:tc>
          <w:tcPr>
            <w:tcW w:w="1080" w:type="dxa"/>
          </w:tcPr>
          <w:p w14:paraId="160E754C" w14:textId="77777777" w:rsidR="008F5762" w:rsidRPr="00F41F91" w:rsidRDefault="008F5762" w:rsidP="008F5762">
            <w:pPr>
              <w:jc w:val="center"/>
              <w:rPr>
                <w:sz w:val="18"/>
              </w:rPr>
            </w:pPr>
          </w:p>
        </w:tc>
        <w:tc>
          <w:tcPr>
            <w:tcW w:w="2808" w:type="dxa"/>
            <w:tcBorders>
              <w:right w:val="single" w:sz="6" w:space="0" w:color="auto"/>
            </w:tcBorders>
          </w:tcPr>
          <w:p w14:paraId="43B6AB0B" w14:textId="77777777" w:rsidR="008F5762" w:rsidRPr="00F41F91" w:rsidRDefault="008F5762" w:rsidP="008F5762">
            <w:pPr>
              <w:rPr>
                <w:sz w:val="18"/>
              </w:rPr>
            </w:pPr>
          </w:p>
        </w:tc>
      </w:tr>
      <w:tr w:rsidR="008F5762" w:rsidRPr="003F38BA" w14:paraId="0D61A125"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6513AC65" w14:textId="77777777" w:rsidR="008F5762" w:rsidRPr="003F38BA" w:rsidRDefault="008F5762" w:rsidP="008F5762">
            <w:pPr>
              <w:rPr>
                <w:sz w:val="16"/>
                <w:szCs w:val="16"/>
              </w:rPr>
            </w:pPr>
            <w:r w:rsidRPr="003F38BA">
              <w:rPr>
                <w:sz w:val="16"/>
                <w:szCs w:val="16"/>
              </w:rPr>
              <w:t>Aluminum ppb</w:t>
            </w:r>
          </w:p>
        </w:tc>
        <w:tc>
          <w:tcPr>
            <w:tcW w:w="990" w:type="dxa"/>
          </w:tcPr>
          <w:p w14:paraId="3872AE7F" w14:textId="77777777" w:rsidR="008F5762" w:rsidRDefault="008F5762" w:rsidP="008F5762">
            <w:pPr>
              <w:jc w:val="center"/>
              <w:rPr>
                <w:sz w:val="16"/>
                <w:szCs w:val="16"/>
              </w:rPr>
            </w:pPr>
            <w:r>
              <w:rPr>
                <w:sz w:val="16"/>
                <w:szCs w:val="16"/>
              </w:rPr>
              <w:t>201</w:t>
            </w:r>
            <w:r>
              <w:rPr>
                <w:sz w:val="16"/>
                <w:szCs w:val="16"/>
              </w:rPr>
              <w:t>9</w:t>
            </w:r>
          </w:p>
          <w:p w14:paraId="3EC9820C" w14:textId="3BEDCA8C" w:rsidR="008F5762" w:rsidRPr="003F38BA" w:rsidRDefault="008F5762" w:rsidP="008F5762">
            <w:pPr>
              <w:jc w:val="center"/>
              <w:rPr>
                <w:sz w:val="16"/>
                <w:szCs w:val="16"/>
              </w:rPr>
            </w:pPr>
          </w:p>
        </w:tc>
        <w:tc>
          <w:tcPr>
            <w:tcW w:w="1350" w:type="dxa"/>
          </w:tcPr>
          <w:p w14:paraId="538EDAA7" w14:textId="6F16211F" w:rsidR="008F5762" w:rsidRPr="003F38BA" w:rsidRDefault="008F5762" w:rsidP="008F5762">
            <w:pPr>
              <w:jc w:val="center"/>
              <w:rPr>
                <w:sz w:val="16"/>
                <w:szCs w:val="16"/>
              </w:rPr>
            </w:pPr>
            <w:r>
              <w:rPr>
                <w:sz w:val="16"/>
                <w:szCs w:val="16"/>
              </w:rPr>
              <w:t>&lt;</w:t>
            </w:r>
            <w:r>
              <w:rPr>
                <w:sz w:val="16"/>
                <w:szCs w:val="16"/>
              </w:rPr>
              <w:t>50</w:t>
            </w:r>
          </w:p>
        </w:tc>
        <w:tc>
          <w:tcPr>
            <w:tcW w:w="1440" w:type="dxa"/>
          </w:tcPr>
          <w:p w14:paraId="2A671FC5" w14:textId="77777777" w:rsidR="008F5762" w:rsidRPr="003F38BA" w:rsidRDefault="008F5762" w:rsidP="008F5762">
            <w:pPr>
              <w:jc w:val="center"/>
              <w:rPr>
                <w:sz w:val="16"/>
                <w:szCs w:val="16"/>
              </w:rPr>
            </w:pPr>
            <w:r>
              <w:rPr>
                <w:sz w:val="16"/>
                <w:szCs w:val="16"/>
              </w:rPr>
              <w:t>N/A</w:t>
            </w:r>
          </w:p>
        </w:tc>
        <w:tc>
          <w:tcPr>
            <w:tcW w:w="900" w:type="dxa"/>
          </w:tcPr>
          <w:p w14:paraId="513AA002" w14:textId="77777777" w:rsidR="008F5762" w:rsidRPr="003F38BA" w:rsidRDefault="008F5762" w:rsidP="008F5762">
            <w:pPr>
              <w:jc w:val="center"/>
              <w:rPr>
                <w:sz w:val="16"/>
                <w:szCs w:val="16"/>
              </w:rPr>
            </w:pPr>
            <w:r>
              <w:rPr>
                <w:sz w:val="16"/>
                <w:szCs w:val="16"/>
              </w:rPr>
              <w:t>200</w:t>
            </w:r>
          </w:p>
        </w:tc>
        <w:tc>
          <w:tcPr>
            <w:tcW w:w="1080" w:type="dxa"/>
          </w:tcPr>
          <w:p w14:paraId="51194597"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518F9C07" w14:textId="77777777" w:rsidR="008F5762" w:rsidRPr="003F38BA" w:rsidRDefault="008F5762" w:rsidP="008F5762">
            <w:pPr>
              <w:rPr>
                <w:sz w:val="16"/>
                <w:szCs w:val="16"/>
              </w:rPr>
            </w:pPr>
            <w:r w:rsidRPr="003F38BA">
              <w:rPr>
                <w:sz w:val="16"/>
                <w:szCs w:val="16"/>
              </w:rPr>
              <w:t>Erosion of natural deposits; residual from some surface water treatment processes</w:t>
            </w:r>
          </w:p>
        </w:tc>
      </w:tr>
      <w:tr w:rsidR="008F5762" w:rsidRPr="003F38BA" w14:paraId="19B0D87F"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756FD1CB" w14:textId="77777777" w:rsidR="008F5762" w:rsidRPr="003F38BA" w:rsidRDefault="008F5762" w:rsidP="008F5762">
            <w:pPr>
              <w:rPr>
                <w:sz w:val="16"/>
                <w:szCs w:val="16"/>
              </w:rPr>
            </w:pPr>
            <w:r>
              <w:rPr>
                <w:sz w:val="16"/>
                <w:szCs w:val="16"/>
              </w:rPr>
              <w:t>Color Units</w:t>
            </w:r>
          </w:p>
        </w:tc>
        <w:tc>
          <w:tcPr>
            <w:tcW w:w="990" w:type="dxa"/>
          </w:tcPr>
          <w:p w14:paraId="5DD05247" w14:textId="77777777" w:rsidR="008F5762" w:rsidRPr="003F38BA" w:rsidRDefault="008F5762" w:rsidP="008F5762">
            <w:pPr>
              <w:jc w:val="center"/>
              <w:rPr>
                <w:sz w:val="16"/>
                <w:szCs w:val="16"/>
              </w:rPr>
            </w:pPr>
            <w:r>
              <w:rPr>
                <w:sz w:val="16"/>
                <w:szCs w:val="16"/>
              </w:rPr>
              <w:t>2016</w:t>
            </w:r>
          </w:p>
        </w:tc>
        <w:tc>
          <w:tcPr>
            <w:tcW w:w="1350" w:type="dxa"/>
          </w:tcPr>
          <w:p w14:paraId="1BF15F9D" w14:textId="77777777" w:rsidR="008F5762" w:rsidRDefault="008F5762" w:rsidP="008F5762">
            <w:pPr>
              <w:jc w:val="center"/>
              <w:rPr>
                <w:sz w:val="16"/>
                <w:szCs w:val="16"/>
              </w:rPr>
            </w:pPr>
            <w:r>
              <w:rPr>
                <w:sz w:val="16"/>
                <w:szCs w:val="16"/>
              </w:rPr>
              <w:t>&lt;2</w:t>
            </w:r>
          </w:p>
          <w:p w14:paraId="15EDBA24" w14:textId="77777777" w:rsidR="008F5762" w:rsidRPr="003F38BA" w:rsidRDefault="008F5762" w:rsidP="008F5762">
            <w:pPr>
              <w:rPr>
                <w:sz w:val="16"/>
                <w:szCs w:val="16"/>
              </w:rPr>
            </w:pPr>
          </w:p>
        </w:tc>
        <w:tc>
          <w:tcPr>
            <w:tcW w:w="1440" w:type="dxa"/>
          </w:tcPr>
          <w:p w14:paraId="5C0AC214" w14:textId="77777777" w:rsidR="008F5762" w:rsidRPr="003F38BA" w:rsidRDefault="008F5762" w:rsidP="008F5762">
            <w:pPr>
              <w:jc w:val="center"/>
              <w:rPr>
                <w:sz w:val="16"/>
                <w:szCs w:val="16"/>
              </w:rPr>
            </w:pPr>
            <w:r>
              <w:rPr>
                <w:sz w:val="16"/>
                <w:szCs w:val="16"/>
              </w:rPr>
              <w:t>N/A</w:t>
            </w:r>
          </w:p>
        </w:tc>
        <w:tc>
          <w:tcPr>
            <w:tcW w:w="900" w:type="dxa"/>
          </w:tcPr>
          <w:p w14:paraId="23C472A7" w14:textId="77777777" w:rsidR="008F5762" w:rsidRPr="003F38BA" w:rsidRDefault="008F5762" w:rsidP="008F5762">
            <w:pPr>
              <w:jc w:val="center"/>
              <w:rPr>
                <w:sz w:val="16"/>
                <w:szCs w:val="16"/>
              </w:rPr>
            </w:pPr>
            <w:r>
              <w:rPr>
                <w:sz w:val="16"/>
                <w:szCs w:val="16"/>
              </w:rPr>
              <w:t>15</w:t>
            </w:r>
          </w:p>
        </w:tc>
        <w:tc>
          <w:tcPr>
            <w:tcW w:w="1080" w:type="dxa"/>
          </w:tcPr>
          <w:p w14:paraId="426F2E09"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3E45E00B" w14:textId="77777777" w:rsidR="008F5762" w:rsidRPr="003F38BA" w:rsidRDefault="008F5762" w:rsidP="008F5762">
            <w:pPr>
              <w:rPr>
                <w:sz w:val="16"/>
                <w:szCs w:val="16"/>
              </w:rPr>
            </w:pPr>
            <w:r w:rsidRPr="003F38BA">
              <w:rPr>
                <w:sz w:val="16"/>
                <w:szCs w:val="16"/>
              </w:rPr>
              <w:t>Naturally-occurring organic materials</w:t>
            </w:r>
          </w:p>
        </w:tc>
      </w:tr>
      <w:tr w:rsidR="008F5762" w:rsidRPr="001D0D64" w14:paraId="3AFA21D3"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306E3317" w14:textId="77777777" w:rsidR="008F5762" w:rsidRPr="003F38BA" w:rsidRDefault="008F5762" w:rsidP="008F5762">
            <w:pPr>
              <w:rPr>
                <w:sz w:val="16"/>
                <w:szCs w:val="16"/>
              </w:rPr>
            </w:pPr>
            <w:r>
              <w:rPr>
                <w:sz w:val="16"/>
                <w:szCs w:val="16"/>
              </w:rPr>
              <w:t>Copper ppm</w:t>
            </w:r>
          </w:p>
        </w:tc>
        <w:tc>
          <w:tcPr>
            <w:tcW w:w="990" w:type="dxa"/>
          </w:tcPr>
          <w:p w14:paraId="0EAAC09E" w14:textId="7F09CADC" w:rsidR="008F5762" w:rsidRPr="003F38BA" w:rsidRDefault="008F5762" w:rsidP="008F5762">
            <w:pPr>
              <w:jc w:val="center"/>
              <w:rPr>
                <w:sz w:val="16"/>
                <w:szCs w:val="16"/>
              </w:rPr>
            </w:pPr>
            <w:r>
              <w:rPr>
                <w:sz w:val="16"/>
                <w:szCs w:val="16"/>
              </w:rPr>
              <w:t>201</w:t>
            </w:r>
            <w:r>
              <w:rPr>
                <w:sz w:val="16"/>
                <w:szCs w:val="16"/>
              </w:rPr>
              <w:t>9</w:t>
            </w:r>
          </w:p>
        </w:tc>
        <w:tc>
          <w:tcPr>
            <w:tcW w:w="1350" w:type="dxa"/>
          </w:tcPr>
          <w:p w14:paraId="47AC16E9" w14:textId="7D0A27EC" w:rsidR="008F5762" w:rsidRPr="003F38BA" w:rsidRDefault="008F5762" w:rsidP="008F5762">
            <w:pPr>
              <w:jc w:val="center"/>
              <w:rPr>
                <w:sz w:val="16"/>
                <w:szCs w:val="16"/>
              </w:rPr>
            </w:pPr>
            <w:r>
              <w:rPr>
                <w:sz w:val="16"/>
                <w:szCs w:val="16"/>
              </w:rPr>
              <w:t>&lt;</w:t>
            </w:r>
            <w:r>
              <w:rPr>
                <w:sz w:val="16"/>
                <w:szCs w:val="16"/>
              </w:rPr>
              <w:t>0.5</w:t>
            </w:r>
          </w:p>
        </w:tc>
        <w:tc>
          <w:tcPr>
            <w:tcW w:w="1440" w:type="dxa"/>
          </w:tcPr>
          <w:p w14:paraId="2FF7B440" w14:textId="77777777" w:rsidR="008F5762" w:rsidRDefault="008F5762" w:rsidP="008F5762">
            <w:pPr>
              <w:jc w:val="center"/>
            </w:pPr>
            <w:r w:rsidRPr="007D5B49">
              <w:rPr>
                <w:sz w:val="16"/>
                <w:szCs w:val="16"/>
              </w:rPr>
              <w:t>N/A</w:t>
            </w:r>
          </w:p>
        </w:tc>
        <w:tc>
          <w:tcPr>
            <w:tcW w:w="900" w:type="dxa"/>
          </w:tcPr>
          <w:p w14:paraId="4CCAB94A" w14:textId="77777777" w:rsidR="008F5762" w:rsidRPr="003F38BA" w:rsidRDefault="008F5762" w:rsidP="008F5762">
            <w:pPr>
              <w:jc w:val="center"/>
              <w:rPr>
                <w:sz w:val="16"/>
                <w:szCs w:val="16"/>
              </w:rPr>
            </w:pPr>
            <w:r>
              <w:rPr>
                <w:sz w:val="16"/>
                <w:szCs w:val="16"/>
              </w:rPr>
              <w:t>1.0</w:t>
            </w:r>
          </w:p>
        </w:tc>
        <w:tc>
          <w:tcPr>
            <w:tcW w:w="1080" w:type="dxa"/>
          </w:tcPr>
          <w:p w14:paraId="18333503"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7F85617E" w14:textId="77777777" w:rsidR="008F5762" w:rsidRPr="001D0D64" w:rsidRDefault="008F5762" w:rsidP="008F5762">
            <w:pPr>
              <w:rPr>
                <w:sz w:val="16"/>
                <w:szCs w:val="16"/>
              </w:rPr>
            </w:pPr>
            <w:r w:rsidRPr="001D0D64">
              <w:rPr>
                <w:sz w:val="16"/>
                <w:szCs w:val="16"/>
              </w:rPr>
              <w:t>Internal corrosion of household plumbing systems; erosion of natural deposits; leaching from wood preservatives</w:t>
            </w:r>
          </w:p>
        </w:tc>
      </w:tr>
      <w:tr w:rsidR="008F5762" w:rsidRPr="001D0D64" w14:paraId="033EF8E5"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28F069A8" w14:textId="77777777" w:rsidR="008F5762" w:rsidRPr="003F38BA" w:rsidRDefault="008F5762" w:rsidP="008F5762">
            <w:pPr>
              <w:rPr>
                <w:sz w:val="16"/>
                <w:szCs w:val="16"/>
              </w:rPr>
            </w:pPr>
            <w:r>
              <w:rPr>
                <w:sz w:val="16"/>
                <w:szCs w:val="16"/>
              </w:rPr>
              <w:t>Foaming Agents MBAS ppb</w:t>
            </w:r>
          </w:p>
        </w:tc>
        <w:tc>
          <w:tcPr>
            <w:tcW w:w="990" w:type="dxa"/>
          </w:tcPr>
          <w:p w14:paraId="2A1208E1" w14:textId="77777777" w:rsidR="008F5762" w:rsidRPr="003F38BA" w:rsidRDefault="008F5762" w:rsidP="008F5762">
            <w:pPr>
              <w:jc w:val="center"/>
              <w:rPr>
                <w:sz w:val="16"/>
                <w:szCs w:val="16"/>
              </w:rPr>
            </w:pPr>
            <w:r>
              <w:rPr>
                <w:sz w:val="16"/>
                <w:szCs w:val="16"/>
              </w:rPr>
              <w:t>2016</w:t>
            </w:r>
          </w:p>
        </w:tc>
        <w:tc>
          <w:tcPr>
            <w:tcW w:w="1350" w:type="dxa"/>
          </w:tcPr>
          <w:p w14:paraId="10EB7815" w14:textId="77777777" w:rsidR="008F5762" w:rsidRPr="003F38BA" w:rsidRDefault="008F5762" w:rsidP="008F5762">
            <w:pPr>
              <w:jc w:val="center"/>
              <w:rPr>
                <w:sz w:val="16"/>
                <w:szCs w:val="16"/>
              </w:rPr>
            </w:pPr>
            <w:r>
              <w:rPr>
                <w:sz w:val="16"/>
                <w:szCs w:val="16"/>
              </w:rPr>
              <w:t>50</w:t>
            </w:r>
          </w:p>
        </w:tc>
        <w:tc>
          <w:tcPr>
            <w:tcW w:w="1440" w:type="dxa"/>
          </w:tcPr>
          <w:p w14:paraId="346A7706" w14:textId="77777777" w:rsidR="008F5762" w:rsidRDefault="008F5762" w:rsidP="008F5762">
            <w:pPr>
              <w:jc w:val="center"/>
            </w:pPr>
            <w:r w:rsidRPr="007D5B49">
              <w:rPr>
                <w:sz w:val="16"/>
                <w:szCs w:val="16"/>
              </w:rPr>
              <w:t>N/A</w:t>
            </w:r>
          </w:p>
        </w:tc>
        <w:tc>
          <w:tcPr>
            <w:tcW w:w="900" w:type="dxa"/>
          </w:tcPr>
          <w:p w14:paraId="73650043" w14:textId="77777777" w:rsidR="008F5762" w:rsidRPr="003F38BA" w:rsidRDefault="008F5762" w:rsidP="008F5762">
            <w:pPr>
              <w:jc w:val="center"/>
              <w:rPr>
                <w:sz w:val="16"/>
                <w:szCs w:val="16"/>
              </w:rPr>
            </w:pPr>
            <w:r>
              <w:rPr>
                <w:sz w:val="16"/>
                <w:szCs w:val="16"/>
              </w:rPr>
              <w:t>500</w:t>
            </w:r>
          </w:p>
        </w:tc>
        <w:tc>
          <w:tcPr>
            <w:tcW w:w="1080" w:type="dxa"/>
          </w:tcPr>
          <w:p w14:paraId="04C7F770"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066C4926" w14:textId="77777777" w:rsidR="008F5762" w:rsidRPr="001D0D64" w:rsidRDefault="008F5762" w:rsidP="008F5762">
            <w:pPr>
              <w:rPr>
                <w:sz w:val="16"/>
                <w:szCs w:val="16"/>
              </w:rPr>
            </w:pPr>
            <w:r w:rsidRPr="001D0D64">
              <w:rPr>
                <w:sz w:val="16"/>
                <w:szCs w:val="16"/>
              </w:rPr>
              <w:t>Municipal and industrial waste discharges</w:t>
            </w:r>
          </w:p>
        </w:tc>
      </w:tr>
      <w:tr w:rsidR="008F5762" w:rsidRPr="001D0D64" w14:paraId="1AB9026F"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21DF249D" w14:textId="77777777" w:rsidR="008F5762" w:rsidRPr="003F38BA" w:rsidRDefault="008F5762" w:rsidP="008F5762">
            <w:pPr>
              <w:rPr>
                <w:sz w:val="16"/>
                <w:szCs w:val="16"/>
              </w:rPr>
            </w:pPr>
            <w:r>
              <w:rPr>
                <w:sz w:val="16"/>
                <w:szCs w:val="16"/>
              </w:rPr>
              <w:t>Iron ppb</w:t>
            </w:r>
          </w:p>
        </w:tc>
        <w:tc>
          <w:tcPr>
            <w:tcW w:w="990" w:type="dxa"/>
          </w:tcPr>
          <w:p w14:paraId="088C5017" w14:textId="6D8DD9EE" w:rsidR="008F5762" w:rsidRPr="003F38BA" w:rsidRDefault="008F5762" w:rsidP="008F5762">
            <w:pPr>
              <w:jc w:val="center"/>
              <w:rPr>
                <w:sz w:val="16"/>
                <w:szCs w:val="16"/>
              </w:rPr>
            </w:pPr>
            <w:r>
              <w:rPr>
                <w:sz w:val="16"/>
                <w:szCs w:val="16"/>
              </w:rPr>
              <w:t>201</w:t>
            </w:r>
            <w:r>
              <w:rPr>
                <w:sz w:val="16"/>
                <w:szCs w:val="16"/>
              </w:rPr>
              <w:t>9</w:t>
            </w:r>
          </w:p>
        </w:tc>
        <w:tc>
          <w:tcPr>
            <w:tcW w:w="1350" w:type="dxa"/>
          </w:tcPr>
          <w:p w14:paraId="09E93D8D" w14:textId="78B31C76" w:rsidR="008F5762" w:rsidRPr="003F38BA" w:rsidRDefault="008F5762" w:rsidP="008F5762">
            <w:pPr>
              <w:jc w:val="center"/>
              <w:rPr>
                <w:sz w:val="16"/>
                <w:szCs w:val="16"/>
              </w:rPr>
            </w:pPr>
            <w:r>
              <w:rPr>
                <w:sz w:val="16"/>
                <w:szCs w:val="16"/>
              </w:rPr>
              <w:t>&lt;100</w:t>
            </w:r>
          </w:p>
        </w:tc>
        <w:tc>
          <w:tcPr>
            <w:tcW w:w="1440" w:type="dxa"/>
          </w:tcPr>
          <w:p w14:paraId="53EB10BB" w14:textId="77777777" w:rsidR="008F5762" w:rsidRDefault="008F5762" w:rsidP="008F5762">
            <w:pPr>
              <w:jc w:val="center"/>
            </w:pPr>
            <w:r w:rsidRPr="007D5B49">
              <w:rPr>
                <w:sz w:val="16"/>
                <w:szCs w:val="16"/>
              </w:rPr>
              <w:t>N/A</w:t>
            </w:r>
          </w:p>
        </w:tc>
        <w:tc>
          <w:tcPr>
            <w:tcW w:w="900" w:type="dxa"/>
          </w:tcPr>
          <w:p w14:paraId="7BEDACD9" w14:textId="77777777" w:rsidR="008F5762" w:rsidRPr="003F38BA" w:rsidRDefault="008F5762" w:rsidP="008F5762">
            <w:pPr>
              <w:jc w:val="center"/>
              <w:rPr>
                <w:sz w:val="16"/>
                <w:szCs w:val="16"/>
              </w:rPr>
            </w:pPr>
            <w:r>
              <w:rPr>
                <w:sz w:val="16"/>
                <w:szCs w:val="16"/>
              </w:rPr>
              <w:t>300</w:t>
            </w:r>
          </w:p>
        </w:tc>
        <w:tc>
          <w:tcPr>
            <w:tcW w:w="1080" w:type="dxa"/>
          </w:tcPr>
          <w:p w14:paraId="680CF5A5"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54389BAC" w14:textId="77777777" w:rsidR="008F5762" w:rsidRPr="001D0D64" w:rsidRDefault="008F5762" w:rsidP="008F5762">
            <w:pPr>
              <w:rPr>
                <w:sz w:val="16"/>
                <w:szCs w:val="16"/>
              </w:rPr>
            </w:pPr>
            <w:r w:rsidRPr="001D0D64">
              <w:rPr>
                <w:sz w:val="16"/>
                <w:szCs w:val="16"/>
              </w:rPr>
              <w:t>Leaching from natural deposits; industrial wastes</w:t>
            </w:r>
          </w:p>
        </w:tc>
      </w:tr>
      <w:tr w:rsidR="008F5762" w:rsidRPr="001D0D64" w14:paraId="4BAB3612"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469F13D9" w14:textId="77777777" w:rsidR="008F5762" w:rsidRPr="003F38BA" w:rsidRDefault="008F5762" w:rsidP="008F5762">
            <w:pPr>
              <w:rPr>
                <w:sz w:val="16"/>
                <w:szCs w:val="16"/>
              </w:rPr>
            </w:pPr>
            <w:r>
              <w:rPr>
                <w:sz w:val="16"/>
                <w:szCs w:val="16"/>
              </w:rPr>
              <w:t>Manganese ppb</w:t>
            </w:r>
          </w:p>
        </w:tc>
        <w:tc>
          <w:tcPr>
            <w:tcW w:w="990" w:type="dxa"/>
          </w:tcPr>
          <w:p w14:paraId="5FC93629" w14:textId="67EC2E51" w:rsidR="008F5762" w:rsidRPr="003F38BA" w:rsidRDefault="008F5762" w:rsidP="008F5762">
            <w:pPr>
              <w:jc w:val="center"/>
              <w:rPr>
                <w:sz w:val="16"/>
                <w:szCs w:val="16"/>
              </w:rPr>
            </w:pPr>
            <w:r>
              <w:rPr>
                <w:sz w:val="16"/>
                <w:szCs w:val="16"/>
              </w:rPr>
              <w:t>201</w:t>
            </w:r>
            <w:r>
              <w:rPr>
                <w:sz w:val="16"/>
                <w:szCs w:val="16"/>
              </w:rPr>
              <w:t>9</w:t>
            </w:r>
          </w:p>
        </w:tc>
        <w:tc>
          <w:tcPr>
            <w:tcW w:w="1350" w:type="dxa"/>
          </w:tcPr>
          <w:p w14:paraId="452FA3ED" w14:textId="0F8BD631" w:rsidR="008F5762" w:rsidRPr="003F38BA" w:rsidRDefault="008F5762" w:rsidP="008F5762">
            <w:pPr>
              <w:jc w:val="center"/>
              <w:rPr>
                <w:sz w:val="16"/>
                <w:szCs w:val="16"/>
              </w:rPr>
            </w:pPr>
            <w:r>
              <w:rPr>
                <w:sz w:val="16"/>
                <w:szCs w:val="16"/>
              </w:rPr>
              <w:t>&lt;20</w:t>
            </w:r>
          </w:p>
        </w:tc>
        <w:tc>
          <w:tcPr>
            <w:tcW w:w="1440" w:type="dxa"/>
          </w:tcPr>
          <w:p w14:paraId="4FB09D8E" w14:textId="77777777" w:rsidR="008F5762" w:rsidRDefault="008F5762" w:rsidP="008F5762">
            <w:pPr>
              <w:jc w:val="center"/>
            </w:pPr>
            <w:r w:rsidRPr="007D5B49">
              <w:rPr>
                <w:sz w:val="16"/>
                <w:szCs w:val="16"/>
              </w:rPr>
              <w:t>N/A</w:t>
            </w:r>
          </w:p>
        </w:tc>
        <w:tc>
          <w:tcPr>
            <w:tcW w:w="900" w:type="dxa"/>
          </w:tcPr>
          <w:p w14:paraId="45991DFD" w14:textId="77777777" w:rsidR="008F5762" w:rsidRPr="003F38BA" w:rsidRDefault="008F5762" w:rsidP="008F5762">
            <w:pPr>
              <w:jc w:val="center"/>
              <w:rPr>
                <w:sz w:val="16"/>
                <w:szCs w:val="16"/>
              </w:rPr>
            </w:pPr>
            <w:r>
              <w:rPr>
                <w:sz w:val="16"/>
                <w:szCs w:val="16"/>
              </w:rPr>
              <w:t>50</w:t>
            </w:r>
          </w:p>
        </w:tc>
        <w:tc>
          <w:tcPr>
            <w:tcW w:w="1080" w:type="dxa"/>
          </w:tcPr>
          <w:p w14:paraId="1E203EBD"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5613AB9B" w14:textId="77777777" w:rsidR="008F5762" w:rsidRPr="001D0D64" w:rsidRDefault="008F5762" w:rsidP="008F5762">
            <w:pPr>
              <w:rPr>
                <w:sz w:val="16"/>
                <w:szCs w:val="16"/>
              </w:rPr>
            </w:pPr>
            <w:r w:rsidRPr="001D0D64">
              <w:rPr>
                <w:sz w:val="16"/>
                <w:szCs w:val="16"/>
              </w:rPr>
              <w:t>Leaching from natural deposits</w:t>
            </w:r>
          </w:p>
        </w:tc>
      </w:tr>
      <w:tr w:rsidR="008F5762" w:rsidRPr="001D0D64" w14:paraId="6B3290FE" w14:textId="77777777" w:rsidTr="00A90F36">
        <w:tblPrEx>
          <w:tblCellMar>
            <w:left w:w="108" w:type="dxa"/>
            <w:right w:w="108" w:type="dxa"/>
          </w:tblCellMar>
        </w:tblPrEx>
        <w:trPr>
          <w:trHeight w:val="548"/>
          <w:jc w:val="center"/>
        </w:trPr>
        <w:tc>
          <w:tcPr>
            <w:tcW w:w="2268" w:type="dxa"/>
            <w:gridSpan w:val="2"/>
            <w:tcBorders>
              <w:left w:val="single" w:sz="6" w:space="0" w:color="auto"/>
            </w:tcBorders>
          </w:tcPr>
          <w:p w14:paraId="02462570" w14:textId="77777777" w:rsidR="008F5762" w:rsidRPr="003F38BA" w:rsidRDefault="008F5762" w:rsidP="008F5762">
            <w:pPr>
              <w:rPr>
                <w:sz w:val="16"/>
                <w:szCs w:val="16"/>
              </w:rPr>
            </w:pPr>
            <w:r>
              <w:rPr>
                <w:sz w:val="16"/>
                <w:szCs w:val="16"/>
              </w:rPr>
              <w:t>Odor Units</w:t>
            </w:r>
          </w:p>
        </w:tc>
        <w:tc>
          <w:tcPr>
            <w:tcW w:w="990" w:type="dxa"/>
          </w:tcPr>
          <w:p w14:paraId="5816E572" w14:textId="09B5D8D8" w:rsidR="008F5762" w:rsidRPr="003F38BA" w:rsidRDefault="008F5762" w:rsidP="008F5762">
            <w:pPr>
              <w:jc w:val="center"/>
              <w:rPr>
                <w:sz w:val="16"/>
                <w:szCs w:val="16"/>
              </w:rPr>
            </w:pPr>
            <w:r>
              <w:rPr>
                <w:sz w:val="16"/>
                <w:szCs w:val="16"/>
              </w:rPr>
              <w:t>201</w:t>
            </w:r>
            <w:r>
              <w:rPr>
                <w:sz w:val="16"/>
                <w:szCs w:val="16"/>
              </w:rPr>
              <w:t>6</w:t>
            </w:r>
          </w:p>
        </w:tc>
        <w:tc>
          <w:tcPr>
            <w:tcW w:w="1350" w:type="dxa"/>
          </w:tcPr>
          <w:p w14:paraId="016D2342" w14:textId="77777777" w:rsidR="008F5762" w:rsidRPr="003F38BA" w:rsidRDefault="008F5762" w:rsidP="008F5762">
            <w:pPr>
              <w:jc w:val="center"/>
              <w:rPr>
                <w:sz w:val="16"/>
                <w:szCs w:val="16"/>
              </w:rPr>
            </w:pPr>
            <w:r>
              <w:rPr>
                <w:sz w:val="16"/>
                <w:szCs w:val="16"/>
              </w:rPr>
              <w:t>&lt;1</w:t>
            </w:r>
          </w:p>
        </w:tc>
        <w:tc>
          <w:tcPr>
            <w:tcW w:w="1440" w:type="dxa"/>
          </w:tcPr>
          <w:p w14:paraId="52EE411D" w14:textId="77777777" w:rsidR="008F5762" w:rsidRDefault="008F5762" w:rsidP="008F5762">
            <w:pPr>
              <w:jc w:val="center"/>
            </w:pPr>
            <w:r w:rsidRPr="007D5B49">
              <w:rPr>
                <w:sz w:val="16"/>
                <w:szCs w:val="16"/>
              </w:rPr>
              <w:t>N/A</w:t>
            </w:r>
          </w:p>
        </w:tc>
        <w:tc>
          <w:tcPr>
            <w:tcW w:w="900" w:type="dxa"/>
          </w:tcPr>
          <w:p w14:paraId="1944E0D6" w14:textId="77777777" w:rsidR="008F5762" w:rsidRPr="003F38BA" w:rsidRDefault="008F5762" w:rsidP="008F5762">
            <w:pPr>
              <w:jc w:val="center"/>
              <w:rPr>
                <w:sz w:val="16"/>
                <w:szCs w:val="16"/>
              </w:rPr>
            </w:pPr>
            <w:r>
              <w:rPr>
                <w:sz w:val="16"/>
                <w:szCs w:val="16"/>
              </w:rPr>
              <w:t>3</w:t>
            </w:r>
          </w:p>
        </w:tc>
        <w:tc>
          <w:tcPr>
            <w:tcW w:w="1080" w:type="dxa"/>
          </w:tcPr>
          <w:p w14:paraId="027234E2"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72636BFC" w14:textId="77777777" w:rsidR="008F5762" w:rsidRPr="001D0D64" w:rsidRDefault="008F5762" w:rsidP="008F5762">
            <w:pPr>
              <w:rPr>
                <w:sz w:val="16"/>
                <w:szCs w:val="16"/>
              </w:rPr>
            </w:pPr>
            <w:r w:rsidRPr="001D0D64">
              <w:rPr>
                <w:sz w:val="16"/>
                <w:szCs w:val="16"/>
              </w:rPr>
              <w:t>Naturally-occurring organic materials</w:t>
            </w:r>
          </w:p>
        </w:tc>
      </w:tr>
      <w:tr w:rsidR="008F5762" w:rsidRPr="001D0D64" w14:paraId="7F720156"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0DF14727" w14:textId="77777777" w:rsidR="008F5762" w:rsidRPr="003F38BA" w:rsidRDefault="008F5762" w:rsidP="008F5762">
            <w:pPr>
              <w:rPr>
                <w:sz w:val="16"/>
                <w:szCs w:val="16"/>
              </w:rPr>
            </w:pPr>
            <w:r>
              <w:rPr>
                <w:sz w:val="16"/>
                <w:szCs w:val="16"/>
              </w:rPr>
              <w:t>Silver ppb</w:t>
            </w:r>
          </w:p>
        </w:tc>
        <w:tc>
          <w:tcPr>
            <w:tcW w:w="990" w:type="dxa"/>
          </w:tcPr>
          <w:p w14:paraId="7C4365C7" w14:textId="33AB2DB3" w:rsidR="008F5762" w:rsidRPr="003F38BA" w:rsidRDefault="008F5762" w:rsidP="008F5762">
            <w:pPr>
              <w:jc w:val="center"/>
              <w:rPr>
                <w:sz w:val="16"/>
                <w:szCs w:val="16"/>
              </w:rPr>
            </w:pPr>
            <w:r>
              <w:rPr>
                <w:sz w:val="16"/>
                <w:szCs w:val="16"/>
              </w:rPr>
              <w:t>201</w:t>
            </w:r>
            <w:r>
              <w:rPr>
                <w:sz w:val="16"/>
                <w:szCs w:val="16"/>
              </w:rPr>
              <w:t>9</w:t>
            </w:r>
          </w:p>
        </w:tc>
        <w:tc>
          <w:tcPr>
            <w:tcW w:w="1350" w:type="dxa"/>
          </w:tcPr>
          <w:p w14:paraId="40A46F7D" w14:textId="45CFFF67" w:rsidR="008F5762" w:rsidRPr="003F38BA" w:rsidRDefault="008F5762" w:rsidP="008F5762">
            <w:pPr>
              <w:jc w:val="center"/>
              <w:rPr>
                <w:sz w:val="16"/>
                <w:szCs w:val="16"/>
              </w:rPr>
            </w:pPr>
            <w:r>
              <w:rPr>
                <w:sz w:val="16"/>
                <w:szCs w:val="16"/>
              </w:rPr>
              <w:t>&lt;</w:t>
            </w:r>
            <w:r>
              <w:rPr>
                <w:sz w:val="16"/>
                <w:szCs w:val="16"/>
              </w:rPr>
              <w:t>10</w:t>
            </w:r>
          </w:p>
        </w:tc>
        <w:tc>
          <w:tcPr>
            <w:tcW w:w="1440" w:type="dxa"/>
          </w:tcPr>
          <w:p w14:paraId="7F55F356" w14:textId="77777777" w:rsidR="008F5762" w:rsidRDefault="008F5762" w:rsidP="008F5762">
            <w:pPr>
              <w:jc w:val="center"/>
            </w:pPr>
            <w:r w:rsidRPr="007D5B49">
              <w:rPr>
                <w:sz w:val="16"/>
                <w:szCs w:val="16"/>
              </w:rPr>
              <w:t>N/A</w:t>
            </w:r>
          </w:p>
        </w:tc>
        <w:tc>
          <w:tcPr>
            <w:tcW w:w="900" w:type="dxa"/>
          </w:tcPr>
          <w:p w14:paraId="1F651DC9" w14:textId="77777777" w:rsidR="008F5762" w:rsidRPr="003F38BA" w:rsidRDefault="008F5762" w:rsidP="008F5762">
            <w:pPr>
              <w:jc w:val="center"/>
              <w:rPr>
                <w:sz w:val="16"/>
                <w:szCs w:val="16"/>
              </w:rPr>
            </w:pPr>
            <w:r>
              <w:rPr>
                <w:sz w:val="16"/>
                <w:szCs w:val="16"/>
              </w:rPr>
              <w:t>100</w:t>
            </w:r>
          </w:p>
        </w:tc>
        <w:tc>
          <w:tcPr>
            <w:tcW w:w="1080" w:type="dxa"/>
          </w:tcPr>
          <w:p w14:paraId="05345F19"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4530E29A" w14:textId="77777777" w:rsidR="008F5762" w:rsidRPr="001D0D64" w:rsidRDefault="008F5762" w:rsidP="008F5762">
            <w:pPr>
              <w:rPr>
                <w:sz w:val="16"/>
                <w:szCs w:val="16"/>
              </w:rPr>
            </w:pPr>
            <w:r w:rsidRPr="001D0D64">
              <w:rPr>
                <w:sz w:val="16"/>
                <w:szCs w:val="16"/>
              </w:rPr>
              <w:t>Industrial discharges</w:t>
            </w:r>
          </w:p>
        </w:tc>
      </w:tr>
      <w:tr w:rsidR="008F5762" w:rsidRPr="001D0D64" w14:paraId="27FF0F39"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53AA46D0" w14:textId="77777777" w:rsidR="008F5762" w:rsidRPr="001D0D64" w:rsidRDefault="008F5762" w:rsidP="008F5762">
            <w:pPr>
              <w:rPr>
                <w:sz w:val="16"/>
                <w:szCs w:val="16"/>
              </w:rPr>
            </w:pPr>
            <w:r w:rsidRPr="001D0D64">
              <w:rPr>
                <w:sz w:val="16"/>
                <w:szCs w:val="16"/>
              </w:rPr>
              <w:t>Turbidity</w:t>
            </w:r>
            <w:r>
              <w:rPr>
                <w:sz w:val="16"/>
                <w:szCs w:val="16"/>
              </w:rPr>
              <w:t xml:space="preserve"> Units</w:t>
            </w:r>
          </w:p>
        </w:tc>
        <w:tc>
          <w:tcPr>
            <w:tcW w:w="990" w:type="dxa"/>
          </w:tcPr>
          <w:p w14:paraId="466B7C18" w14:textId="471339AB" w:rsidR="008F5762" w:rsidRDefault="008F5762" w:rsidP="008F5762">
            <w:pPr>
              <w:jc w:val="center"/>
            </w:pPr>
            <w:r w:rsidRPr="00443815">
              <w:rPr>
                <w:sz w:val="16"/>
                <w:szCs w:val="16"/>
              </w:rPr>
              <w:t>201</w:t>
            </w:r>
            <w:r>
              <w:rPr>
                <w:sz w:val="16"/>
                <w:szCs w:val="16"/>
              </w:rPr>
              <w:t>9</w:t>
            </w:r>
          </w:p>
        </w:tc>
        <w:tc>
          <w:tcPr>
            <w:tcW w:w="1350" w:type="dxa"/>
          </w:tcPr>
          <w:p w14:paraId="24847917" w14:textId="350495B4" w:rsidR="008F5762" w:rsidRPr="003F38BA" w:rsidRDefault="008F5762" w:rsidP="008F5762">
            <w:pPr>
              <w:jc w:val="center"/>
              <w:rPr>
                <w:sz w:val="16"/>
                <w:szCs w:val="16"/>
              </w:rPr>
            </w:pPr>
            <w:r>
              <w:rPr>
                <w:sz w:val="16"/>
                <w:szCs w:val="16"/>
              </w:rPr>
              <w:t>&lt;0.1</w:t>
            </w:r>
          </w:p>
        </w:tc>
        <w:tc>
          <w:tcPr>
            <w:tcW w:w="1440" w:type="dxa"/>
          </w:tcPr>
          <w:p w14:paraId="09262F11" w14:textId="77777777" w:rsidR="008F5762" w:rsidRDefault="008F5762" w:rsidP="008F5762">
            <w:pPr>
              <w:jc w:val="center"/>
            </w:pPr>
            <w:r w:rsidRPr="007D5B49">
              <w:rPr>
                <w:sz w:val="16"/>
                <w:szCs w:val="16"/>
              </w:rPr>
              <w:t>N/A</w:t>
            </w:r>
          </w:p>
        </w:tc>
        <w:tc>
          <w:tcPr>
            <w:tcW w:w="900" w:type="dxa"/>
          </w:tcPr>
          <w:p w14:paraId="18E84C23" w14:textId="77777777" w:rsidR="008F5762" w:rsidRPr="003F38BA" w:rsidRDefault="008F5762" w:rsidP="008F5762">
            <w:pPr>
              <w:jc w:val="center"/>
              <w:rPr>
                <w:sz w:val="16"/>
                <w:szCs w:val="16"/>
              </w:rPr>
            </w:pPr>
            <w:r>
              <w:rPr>
                <w:sz w:val="16"/>
                <w:szCs w:val="16"/>
              </w:rPr>
              <w:t>5</w:t>
            </w:r>
          </w:p>
        </w:tc>
        <w:tc>
          <w:tcPr>
            <w:tcW w:w="1080" w:type="dxa"/>
          </w:tcPr>
          <w:p w14:paraId="22BD8D98"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5CEDC081" w14:textId="77777777" w:rsidR="008F5762" w:rsidRPr="001D0D64" w:rsidRDefault="008F5762" w:rsidP="008F5762">
            <w:pPr>
              <w:rPr>
                <w:sz w:val="16"/>
                <w:szCs w:val="16"/>
              </w:rPr>
            </w:pPr>
            <w:r w:rsidRPr="001D0D64">
              <w:rPr>
                <w:sz w:val="16"/>
                <w:szCs w:val="16"/>
              </w:rPr>
              <w:t>Soil runoff</w:t>
            </w:r>
          </w:p>
        </w:tc>
      </w:tr>
      <w:tr w:rsidR="008F5762" w:rsidRPr="001D0D64" w14:paraId="01C2C90B"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7EF7C8EE" w14:textId="77777777" w:rsidR="008F5762" w:rsidRPr="001D0D64" w:rsidRDefault="008F5762" w:rsidP="008F5762">
            <w:pPr>
              <w:rPr>
                <w:sz w:val="16"/>
                <w:szCs w:val="16"/>
              </w:rPr>
            </w:pPr>
            <w:r w:rsidRPr="001D0D64">
              <w:rPr>
                <w:sz w:val="16"/>
                <w:szCs w:val="16"/>
              </w:rPr>
              <w:t>Zinc</w:t>
            </w:r>
            <w:r>
              <w:rPr>
                <w:sz w:val="16"/>
                <w:szCs w:val="16"/>
              </w:rPr>
              <w:t xml:space="preserve"> ppm</w:t>
            </w:r>
          </w:p>
        </w:tc>
        <w:tc>
          <w:tcPr>
            <w:tcW w:w="990" w:type="dxa"/>
          </w:tcPr>
          <w:p w14:paraId="02E460C1" w14:textId="0F20311E" w:rsidR="008F5762" w:rsidRDefault="008F5762" w:rsidP="008F5762">
            <w:pPr>
              <w:jc w:val="center"/>
            </w:pPr>
            <w:r w:rsidRPr="00443815">
              <w:rPr>
                <w:sz w:val="16"/>
                <w:szCs w:val="16"/>
              </w:rPr>
              <w:t>201</w:t>
            </w:r>
            <w:r>
              <w:rPr>
                <w:sz w:val="16"/>
                <w:szCs w:val="16"/>
              </w:rPr>
              <w:t>9</w:t>
            </w:r>
          </w:p>
        </w:tc>
        <w:tc>
          <w:tcPr>
            <w:tcW w:w="1350" w:type="dxa"/>
          </w:tcPr>
          <w:p w14:paraId="0E607D32" w14:textId="330E6278" w:rsidR="008F5762" w:rsidRPr="003F38BA" w:rsidRDefault="008F5762" w:rsidP="008F5762">
            <w:pPr>
              <w:jc w:val="center"/>
              <w:rPr>
                <w:sz w:val="16"/>
                <w:szCs w:val="16"/>
              </w:rPr>
            </w:pPr>
            <w:r>
              <w:rPr>
                <w:sz w:val="16"/>
                <w:szCs w:val="16"/>
              </w:rPr>
              <w:t>&lt;0.0</w:t>
            </w:r>
            <w:r>
              <w:rPr>
                <w:sz w:val="16"/>
                <w:szCs w:val="16"/>
              </w:rPr>
              <w:t>5</w:t>
            </w:r>
          </w:p>
        </w:tc>
        <w:tc>
          <w:tcPr>
            <w:tcW w:w="1440" w:type="dxa"/>
          </w:tcPr>
          <w:p w14:paraId="26AF99AC" w14:textId="77777777" w:rsidR="008F5762" w:rsidRDefault="008F5762" w:rsidP="008F5762">
            <w:pPr>
              <w:jc w:val="center"/>
            </w:pPr>
            <w:r w:rsidRPr="007D5B49">
              <w:rPr>
                <w:sz w:val="16"/>
                <w:szCs w:val="16"/>
              </w:rPr>
              <w:t>N/A</w:t>
            </w:r>
          </w:p>
        </w:tc>
        <w:tc>
          <w:tcPr>
            <w:tcW w:w="900" w:type="dxa"/>
          </w:tcPr>
          <w:p w14:paraId="39A70FEF" w14:textId="77777777" w:rsidR="008F5762" w:rsidRPr="003F38BA" w:rsidRDefault="008F5762" w:rsidP="008F5762">
            <w:pPr>
              <w:jc w:val="center"/>
              <w:rPr>
                <w:sz w:val="16"/>
                <w:szCs w:val="16"/>
              </w:rPr>
            </w:pPr>
            <w:r>
              <w:rPr>
                <w:sz w:val="16"/>
                <w:szCs w:val="16"/>
              </w:rPr>
              <w:t>5.0</w:t>
            </w:r>
          </w:p>
        </w:tc>
        <w:tc>
          <w:tcPr>
            <w:tcW w:w="1080" w:type="dxa"/>
          </w:tcPr>
          <w:p w14:paraId="591B235B"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01284A9B" w14:textId="77777777" w:rsidR="008F5762" w:rsidRPr="001D0D64" w:rsidRDefault="008F5762" w:rsidP="008F5762">
            <w:pPr>
              <w:rPr>
                <w:sz w:val="16"/>
                <w:szCs w:val="16"/>
              </w:rPr>
            </w:pPr>
            <w:r w:rsidRPr="001D0D64">
              <w:rPr>
                <w:sz w:val="16"/>
                <w:szCs w:val="16"/>
              </w:rPr>
              <w:t>Runoff/leaching from natural deposits; industrial wastes</w:t>
            </w:r>
          </w:p>
        </w:tc>
      </w:tr>
      <w:tr w:rsidR="008F5762" w:rsidRPr="001D0D64" w14:paraId="57FF1109"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28A76F55" w14:textId="77777777" w:rsidR="008F5762" w:rsidRPr="001D0D64" w:rsidRDefault="008F5762" w:rsidP="008F5762">
            <w:pPr>
              <w:rPr>
                <w:sz w:val="16"/>
                <w:szCs w:val="16"/>
              </w:rPr>
            </w:pPr>
            <w:r w:rsidRPr="001D0D64">
              <w:rPr>
                <w:sz w:val="16"/>
                <w:szCs w:val="16"/>
              </w:rPr>
              <w:t>Total Dissolved Solids (TDS)</w:t>
            </w:r>
            <w:r>
              <w:rPr>
                <w:sz w:val="16"/>
                <w:szCs w:val="16"/>
              </w:rPr>
              <w:t xml:space="preserve"> ppm</w:t>
            </w:r>
          </w:p>
        </w:tc>
        <w:tc>
          <w:tcPr>
            <w:tcW w:w="990" w:type="dxa"/>
          </w:tcPr>
          <w:p w14:paraId="3A66E808" w14:textId="58944986" w:rsidR="008F5762" w:rsidRDefault="008F5762" w:rsidP="008F5762">
            <w:pPr>
              <w:jc w:val="center"/>
            </w:pPr>
            <w:r w:rsidRPr="00443815">
              <w:rPr>
                <w:sz w:val="16"/>
                <w:szCs w:val="16"/>
              </w:rPr>
              <w:t>201</w:t>
            </w:r>
            <w:r>
              <w:rPr>
                <w:sz w:val="16"/>
                <w:szCs w:val="16"/>
              </w:rPr>
              <w:t>9</w:t>
            </w:r>
          </w:p>
        </w:tc>
        <w:tc>
          <w:tcPr>
            <w:tcW w:w="1350" w:type="dxa"/>
          </w:tcPr>
          <w:p w14:paraId="18E0456D" w14:textId="004851CD" w:rsidR="008F5762" w:rsidRPr="003F38BA" w:rsidRDefault="008F5762" w:rsidP="008F5762">
            <w:pPr>
              <w:jc w:val="center"/>
              <w:rPr>
                <w:sz w:val="16"/>
                <w:szCs w:val="16"/>
              </w:rPr>
            </w:pPr>
            <w:r>
              <w:rPr>
                <w:sz w:val="16"/>
                <w:szCs w:val="16"/>
              </w:rPr>
              <w:t>180</w:t>
            </w:r>
          </w:p>
        </w:tc>
        <w:tc>
          <w:tcPr>
            <w:tcW w:w="1440" w:type="dxa"/>
          </w:tcPr>
          <w:p w14:paraId="6ED41F8A" w14:textId="77777777" w:rsidR="008F5762" w:rsidRDefault="008F5762" w:rsidP="008F5762">
            <w:pPr>
              <w:jc w:val="center"/>
            </w:pPr>
            <w:r w:rsidRPr="007D5B49">
              <w:rPr>
                <w:sz w:val="16"/>
                <w:szCs w:val="16"/>
              </w:rPr>
              <w:t>N/A</w:t>
            </w:r>
          </w:p>
        </w:tc>
        <w:tc>
          <w:tcPr>
            <w:tcW w:w="900" w:type="dxa"/>
          </w:tcPr>
          <w:p w14:paraId="5ACAF322" w14:textId="77777777" w:rsidR="008F5762" w:rsidRPr="003F38BA" w:rsidRDefault="008F5762" w:rsidP="008F5762">
            <w:pPr>
              <w:jc w:val="center"/>
              <w:rPr>
                <w:sz w:val="16"/>
                <w:szCs w:val="16"/>
              </w:rPr>
            </w:pPr>
            <w:r>
              <w:rPr>
                <w:sz w:val="16"/>
                <w:szCs w:val="16"/>
              </w:rPr>
              <w:t>1000</w:t>
            </w:r>
          </w:p>
        </w:tc>
        <w:tc>
          <w:tcPr>
            <w:tcW w:w="1080" w:type="dxa"/>
          </w:tcPr>
          <w:p w14:paraId="36DE3EE3"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071F54A6" w14:textId="77777777" w:rsidR="008F5762" w:rsidRPr="001D0D64" w:rsidRDefault="008F5762" w:rsidP="008F5762">
            <w:pPr>
              <w:rPr>
                <w:sz w:val="16"/>
                <w:szCs w:val="16"/>
              </w:rPr>
            </w:pPr>
            <w:r w:rsidRPr="001D0D64">
              <w:rPr>
                <w:sz w:val="16"/>
                <w:szCs w:val="16"/>
              </w:rPr>
              <w:t>Runoff/leaching from natural deposits</w:t>
            </w:r>
          </w:p>
        </w:tc>
      </w:tr>
      <w:tr w:rsidR="008F5762" w:rsidRPr="001D0D64" w14:paraId="35CEF262"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6F3D70F7" w14:textId="77777777" w:rsidR="008F5762" w:rsidRPr="001D0D64" w:rsidRDefault="008F5762" w:rsidP="008F5762">
            <w:pPr>
              <w:rPr>
                <w:sz w:val="16"/>
                <w:szCs w:val="16"/>
              </w:rPr>
            </w:pPr>
            <w:r w:rsidRPr="001D0D64">
              <w:rPr>
                <w:sz w:val="16"/>
                <w:szCs w:val="16"/>
              </w:rPr>
              <w:t>Specific Conductance</w:t>
            </w:r>
            <w:r>
              <w:rPr>
                <w:sz w:val="16"/>
                <w:szCs w:val="16"/>
              </w:rPr>
              <w:t xml:space="preserve">  </w:t>
            </w:r>
            <w:proofErr w:type="spellStart"/>
            <w:r>
              <w:rPr>
                <w:sz w:val="16"/>
                <w:szCs w:val="16"/>
              </w:rPr>
              <w:t>uS</w:t>
            </w:r>
            <w:proofErr w:type="spellEnd"/>
            <w:r>
              <w:rPr>
                <w:sz w:val="16"/>
                <w:szCs w:val="16"/>
              </w:rPr>
              <w:t>/cm</w:t>
            </w:r>
          </w:p>
        </w:tc>
        <w:tc>
          <w:tcPr>
            <w:tcW w:w="990" w:type="dxa"/>
          </w:tcPr>
          <w:p w14:paraId="2323A6BF" w14:textId="77B2B0D8" w:rsidR="008F5762" w:rsidRDefault="008F5762" w:rsidP="008F5762">
            <w:pPr>
              <w:jc w:val="center"/>
            </w:pPr>
            <w:r w:rsidRPr="00443815">
              <w:rPr>
                <w:sz w:val="16"/>
                <w:szCs w:val="16"/>
              </w:rPr>
              <w:t>201</w:t>
            </w:r>
            <w:r>
              <w:rPr>
                <w:sz w:val="16"/>
                <w:szCs w:val="16"/>
              </w:rPr>
              <w:t>9</w:t>
            </w:r>
          </w:p>
        </w:tc>
        <w:tc>
          <w:tcPr>
            <w:tcW w:w="1350" w:type="dxa"/>
          </w:tcPr>
          <w:p w14:paraId="29C0C056" w14:textId="476BADD1" w:rsidR="008F5762" w:rsidRPr="003F38BA" w:rsidRDefault="008F5762" w:rsidP="008F5762">
            <w:pPr>
              <w:jc w:val="center"/>
              <w:rPr>
                <w:sz w:val="16"/>
                <w:szCs w:val="16"/>
              </w:rPr>
            </w:pPr>
            <w:r>
              <w:rPr>
                <w:sz w:val="16"/>
                <w:szCs w:val="16"/>
              </w:rPr>
              <w:t>400</w:t>
            </w:r>
          </w:p>
        </w:tc>
        <w:tc>
          <w:tcPr>
            <w:tcW w:w="1440" w:type="dxa"/>
          </w:tcPr>
          <w:p w14:paraId="629F59A3" w14:textId="77777777" w:rsidR="008F5762" w:rsidRDefault="008F5762" w:rsidP="008F5762">
            <w:pPr>
              <w:jc w:val="center"/>
            </w:pPr>
            <w:r w:rsidRPr="007D5B49">
              <w:rPr>
                <w:sz w:val="16"/>
                <w:szCs w:val="16"/>
              </w:rPr>
              <w:t>N/A</w:t>
            </w:r>
          </w:p>
        </w:tc>
        <w:tc>
          <w:tcPr>
            <w:tcW w:w="900" w:type="dxa"/>
          </w:tcPr>
          <w:p w14:paraId="163EBD7A" w14:textId="77777777" w:rsidR="008F5762" w:rsidRPr="003F38BA" w:rsidRDefault="008F5762" w:rsidP="008F5762">
            <w:pPr>
              <w:jc w:val="center"/>
              <w:rPr>
                <w:sz w:val="16"/>
                <w:szCs w:val="16"/>
              </w:rPr>
            </w:pPr>
            <w:r>
              <w:rPr>
                <w:sz w:val="16"/>
                <w:szCs w:val="16"/>
              </w:rPr>
              <w:t>1600</w:t>
            </w:r>
          </w:p>
        </w:tc>
        <w:tc>
          <w:tcPr>
            <w:tcW w:w="1080" w:type="dxa"/>
          </w:tcPr>
          <w:p w14:paraId="7FF79D13"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5951E51A" w14:textId="77777777" w:rsidR="008F5762" w:rsidRPr="001D0D64" w:rsidRDefault="008F5762" w:rsidP="008F5762">
            <w:pPr>
              <w:rPr>
                <w:sz w:val="16"/>
                <w:szCs w:val="16"/>
              </w:rPr>
            </w:pPr>
            <w:r w:rsidRPr="001D0D64">
              <w:rPr>
                <w:sz w:val="16"/>
                <w:szCs w:val="16"/>
              </w:rPr>
              <w:t>Substances that form ions when in water; seawater influence</w:t>
            </w:r>
          </w:p>
        </w:tc>
      </w:tr>
      <w:tr w:rsidR="008F5762" w:rsidRPr="001D0D64" w14:paraId="6A7A7C8B"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5F356E92" w14:textId="77777777" w:rsidR="008F5762" w:rsidRPr="001D0D64" w:rsidRDefault="008F5762" w:rsidP="008F5762">
            <w:pPr>
              <w:rPr>
                <w:sz w:val="16"/>
                <w:szCs w:val="16"/>
              </w:rPr>
            </w:pPr>
            <w:r w:rsidRPr="001D0D64">
              <w:rPr>
                <w:sz w:val="16"/>
                <w:szCs w:val="16"/>
              </w:rPr>
              <w:t>Chloride</w:t>
            </w:r>
            <w:r>
              <w:rPr>
                <w:sz w:val="16"/>
                <w:szCs w:val="16"/>
              </w:rPr>
              <w:t xml:space="preserve"> ppm</w:t>
            </w:r>
          </w:p>
        </w:tc>
        <w:tc>
          <w:tcPr>
            <w:tcW w:w="990" w:type="dxa"/>
          </w:tcPr>
          <w:p w14:paraId="1FDFB022" w14:textId="6D192820" w:rsidR="008F5762" w:rsidRDefault="008F5762" w:rsidP="008F5762">
            <w:pPr>
              <w:jc w:val="center"/>
            </w:pPr>
            <w:r w:rsidRPr="00267247">
              <w:rPr>
                <w:sz w:val="16"/>
                <w:szCs w:val="16"/>
              </w:rPr>
              <w:t>201</w:t>
            </w:r>
            <w:r>
              <w:rPr>
                <w:sz w:val="16"/>
                <w:szCs w:val="16"/>
              </w:rPr>
              <w:t>9</w:t>
            </w:r>
          </w:p>
        </w:tc>
        <w:tc>
          <w:tcPr>
            <w:tcW w:w="1350" w:type="dxa"/>
          </w:tcPr>
          <w:p w14:paraId="6374BAB4" w14:textId="16EE31E7" w:rsidR="008F5762" w:rsidRPr="003F38BA" w:rsidRDefault="008F5762" w:rsidP="008F5762">
            <w:pPr>
              <w:jc w:val="center"/>
              <w:rPr>
                <w:sz w:val="16"/>
                <w:szCs w:val="16"/>
              </w:rPr>
            </w:pPr>
            <w:r>
              <w:rPr>
                <w:sz w:val="16"/>
                <w:szCs w:val="16"/>
              </w:rPr>
              <w:t>28</w:t>
            </w:r>
          </w:p>
        </w:tc>
        <w:tc>
          <w:tcPr>
            <w:tcW w:w="1440" w:type="dxa"/>
          </w:tcPr>
          <w:p w14:paraId="102B67A1" w14:textId="77777777" w:rsidR="008F5762" w:rsidRDefault="008F5762" w:rsidP="008F5762">
            <w:pPr>
              <w:jc w:val="center"/>
            </w:pPr>
            <w:r w:rsidRPr="007D5B49">
              <w:rPr>
                <w:sz w:val="16"/>
                <w:szCs w:val="16"/>
              </w:rPr>
              <w:t>N/A</w:t>
            </w:r>
          </w:p>
        </w:tc>
        <w:tc>
          <w:tcPr>
            <w:tcW w:w="900" w:type="dxa"/>
          </w:tcPr>
          <w:p w14:paraId="6C3355F7" w14:textId="77777777" w:rsidR="008F5762" w:rsidRPr="003F38BA" w:rsidRDefault="008F5762" w:rsidP="008F5762">
            <w:pPr>
              <w:jc w:val="center"/>
              <w:rPr>
                <w:sz w:val="16"/>
                <w:szCs w:val="16"/>
              </w:rPr>
            </w:pPr>
            <w:r>
              <w:rPr>
                <w:sz w:val="16"/>
                <w:szCs w:val="16"/>
              </w:rPr>
              <w:t>500</w:t>
            </w:r>
          </w:p>
        </w:tc>
        <w:tc>
          <w:tcPr>
            <w:tcW w:w="1080" w:type="dxa"/>
          </w:tcPr>
          <w:p w14:paraId="0875D3B4"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2B475451" w14:textId="77777777" w:rsidR="008F5762" w:rsidRPr="001D0D64" w:rsidRDefault="008F5762" w:rsidP="008F5762">
            <w:pPr>
              <w:rPr>
                <w:sz w:val="16"/>
                <w:szCs w:val="16"/>
              </w:rPr>
            </w:pPr>
            <w:r w:rsidRPr="001D0D64">
              <w:rPr>
                <w:sz w:val="16"/>
                <w:szCs w:val="16"/>
              </w:rPr>
              <w:t>Runoff/leaching from natural deposits; seawater influence</w:t>
            </w:r>
          </w:p>
        </w:tc>
      </w:tr>
      <w:tr w:rsidR="008F5762" w:rsidRPr="001D0D64" w14:paraId="00BB68BE" w14:textId="77777777" w:rsidTr="00BE2CB0">
        <w:tblPrEx>
          <w:tblCellMar>
            <w:left w:w="108" w:type="dxa"/>
            <w:right w:w="108" w:type="dxa"/>
          </w:tblCellMar>
        </w:tblPrEx>
        <w:trPr>
          <w:trHeight w:val="504"/>
          <w:jc w:val="center"/>
        </w:trPr>
        <w:tc>
          <w:tcPr>
            <w:tcW w:w="2268" w:type="dxa"/>
            <w:gridSpan w:val="2"/>
            <w:tcBorders>
              <w:left w:val="single" w:sz="6" w:space="0" w:color="auto"/>
            </w:tcBorders>
          </w:tcPr>
          <w:p w14:paraId="7808C785" w14:textId="77777777" w:rsidR="008F5762" w:rsidRPr="001D0D64" w:rsidRDefault="008F5762" w:rsidP="008F5762">
            <w:pPr>
              <w:rPr>
                <w:sz w:val="16"/>
                <w:szCs w:val="16"/>
              </w:rPr>
            </w:pPr>
            <w:r w:rsidRPr="001D0D64">
              <w:rPr>
                <w:sz w:val="16"/>
                <w:szCs w:val="16"/>
              </w:rPr>
              <w:t>Sulfate</w:t>
            </w:r>
            <w:r>
              <w:rPr>
                <w:sz w:val="16"/>
                <w:szCs w:val="16"/>
              </w:rPr>
              <w:t xml:space="preserve"> ppm</w:t>
            </w:r>
          </w:p>
        </w:tc>
        <w:tc>
          <w:tcPr>
            <w:tcW w:w="990" w:type="dxa"/>
          </w:tcPr>
          <w:p w14:paraId="03DB3028" w14:textId="65A7DF01" w:rsidR="008F5762" w:rsidRDefault="008F5762" w:rsidP="008F5762">
            <w:pPr>
              <w:jc w:val="center"/>
            </w:pPr>
            <w:r w:rsidRPr="00267247">
              <w:rPr>
                <w:sz w:val="16"/>
                <w:szCs w:val="16"/>
              </w:rPr>
              <w:t>201</w:t>
            </w:r>
            <w:r>
              <w:rPr>
                <w:sz w:val="16"/>
                <w:szCs w:val="16"/>
              </w:rPr>
              <w:t>9</w:t>
            </w:r>
          </w:p>
        </w:tc>
        <w:tc>
          <w:tcPr>
            <w:tcW w:w="1350" w:type="dxa"/>
          </w:tcPr>
          <w:p w14:paraId="0AD3254F" w14:textId="0E6EE588" w:rsidR="008F5762" w:rsidRPr="003F38BA" w:rsidRDefault="008F5762" w:rsidP="008F5762">
            <w:pPr>
              <w:jc w:val="center"/>
              <w:rPr>
                <w:sz w:val="16"/>
                <w:szCs w:val="16"/>
              </w:rPr>
            </w:pPr>
            <w:r>
              <w:rPr>
                <w:sz w:val="16"/>
                <w:szCs w:val="16"/>
              </w:rPr>
              <w:t>20</w:t>
            </w:r>
          </w:p>
        </w:tc>
        <w:tc>
          <w:tcPr>
            <w:tcW w:w="1440" w:type="dxa"/>
          </w:tcPr>
          <w:p w14:paraId="614AF2B5" w14:textId="77777777" w:rsidR="008F5762" w:rsidRDefault="008F5762" w:rsidP="008F5762">
            <w:pPr>
              <w:jc w:val="center"/>
            </w:pPr>
            <w:r w:rsidRPr="007D5B49">
              <w:rPr>
                <w:sz w:val="16"/>
                <w:szCs w:val="16"/>
              </w:rPr>
              <w:t>N/A</w:t>
            </w:r>
          </w:p>
        </w:tc>
        <w:tc>
          <w:tcPr>
            <w:tcW w:w="900" w:type="dxa"/>
          </w:tcPr>
          <w:p w14:paraId="134DEDA3" w14:textId="77777777" w:rsidR="008F5762" w:rsidRPr="003F38BA" w:rsidRDefault="008F5762" w:rsidP="008F5762">
            <w:pPr>
              <w:jc w:val="center"/>
              <w:rPr>
                <w:sz w:val="16"/>
                <w:szCs w:val="16"/>
              </w:rPr>
            </w:pPr>
            <w:r>
              <w:rPr>
                <w:sz w:val="16"/>
                <w:szCs w:val="16"/>
              </w:rPr>
              <w:t>500</w:t>
            </w:r>
          </w:p>
        </w:tc>
        <w:tc>
          <w:tcPr>
            <w:tcW w:w="1080" w:type="dxa"/>
          </w:tcPr>
          <w:p w14:paraId="2FA23E90" w14:textId="77777777" w:rsidR="008F5762" w:rsidRPr="003F38BA" w:rsidRDefault="008F5762" w:rsidP="008F5762">
            <w:pPr>
              <w:jc w:val="center"/>
              <w:rPr>
                <w:sz w:val="16"/>
                <w:szCs w:val="16"/>
              </w:rPr>
            </w:pPr>
            <w:r w:rsidRPr="003D0283">
              <w:rPr>
                <w:sz w:val="16"/>
                <w:szCs w:val="16"/>
              </w:rPr>
              <w:t>N/A</w:t>
            </w:r>
          </w:p>
        </w:tc>
        <w:tc>
          <w:tcPr>
            <w:tcW w:w="2808" w:type="dxa"/>
            <w:tcBorders>
              <w:right w:val="single" w:sz="6" w:space="0" w:color="auto"/>
            </w:tcBorders>
          </w:tcPr>
          <w:p w14:paraId="7E46E490" w14:textId="77777777" w:rsidR="008F5762" w:rsidRPr="001D0D64" w:rsidRDefault="008F5762" w:rsidP="008F5762">
            <w:pPr>
              <w:rPr>
                <w:sz w:val="16"/>
                <w:szCs w:val="16"/>
              </w:rPr>
            </w:pPr>
            <w:r w:rsidRPr="001D0D64">
              <w:rPr>
                <w:sz w:val="16"/>
                <w:szCs w:val="16"/>
              </w:rPr>
              <w:t>Runoff/leaching from natural deposits; industrial wastes</w:t>
            </w:r>
          </w:p>
        </w:tc>
      </w:tr>
      <w:tr w:rsidR="008F5762" w:rsidRPr="001F3468" w14:paraId="4C0E2ECC" w14:textId="77777777" w:rsidTr="00BE2CB0">
        <w:trPr>
          <w:trHeight w:val="432"/>
          <w:jc w:val="center"/>
        </w:trPr>
        <w:tc>
          <w:tcPr>
            <w:tcW w:w="2268" w:type="dxa"/>
            <w:gridSpan w:val="2"/>
            <w:tcBorders>
              <w:left w:val="single" w:sz="6" w:space="0" w:color="auto"/>
            </w:tcBorders>
          </w:tcPr>
          <w:p w14:paraId="562823A0" w14:textId="77777777" w:rsidR="008F5762" w:rsidRPr="00F41F91" w:rsidRDefault="008F5762" w:rsidP="008F5762">
            <w:pPr>
              <w:ind w:left="187"/>
              <w:rPr>
                <w:sz w:val="18"/>
              </w:rPr>
            </w:pPr>
            <w:bookmarkStart w:id="0" w:name="_GoBack"/>
            <w:bookmarkEnd w:id="0"/>
          </w:p>
        </w:tc>
        <w:tc>
          <w:tcPr>
            <w:tcW w:w="990" w:type="dxa"/>
          </w:tcPr>
          <w:p w14:paraId="5CEBA75C" w14:textId="77777777" w:rsidR="008F5762" w:rsidRPr="00F41F91" w:rsidRDefault="008F5762" w:rsidP="008F5762">
            <w:pPr>
              <w:jc w:val="center"/>
              <w:rPr>
                <w:sz w:val="18"/>
              </w:rPr>
            </w:pPr>
          </w:p>
        </w:tc>
        <w:tc>
          <w:tcPr>
            <w:tcW w:w="1350" w:type="dxa"/>
          </w:tcPr>
          <w:p w14:paraId="57806663" w14:textId="77777777" w:rsidR="008F5762" w:rsidRPr="00F41F91" w:rsidRDefault="008F5762" w:rsidP="008F5762">
            <w:pPr>
              <w:jc w:val="center"/>
              <w:rPr>
                <w:sz w:val="18"/>
              </w:rPr>
            </w:pPr>
          </w:p>
        </w:tc>
        <w:tc>
          <w:tcPr>
            <w:tcW w:w="1440" w:type="dxa"/>
          </w:tcPr>
          <w:p w14:paraId="73E4C85E" w14:textId="77777777" w:rsidR="008F5762" w:rsidRPr="00F41F91" w:rsidRDefault="008F5762" w:rsidP="008F5762">
            <w:pPr>
              <w:jc w:val="center"/>
              <w:rPr>
                <w:sz w:val="18"/>
              </w:rPr>
            </w:pPr>
          </w:p>
        </w:tc>
        <w:tc>
          <w:tcPr>
            <w:tcW w:w="900" w:type="dxa"/>
          </w:tcPr>
          <w:p w14:paraId="2AE7A746" w14:textId="77777777" w:rsidR="008F5762" w:rsidRPr="00F41F91" w:rsidRDefault="008F5762" w:rsidP="008F5762">
            <w:pPr>
              <w:jc w:val="center"/>
              <w:rPr>
                <w:sz w:val="18"/>
              </w:rPr>
            </w:pPr>
          </w:p>
        </w:tc>
        <w:tc>
          <w:tcPr>
            <w:tcW w:w="1080" w:type="dxa"/>
          </w:tcPr>
          <w:p w14:paraId="1408FC47" w14:textId="77777777" w:rsidR="008F5762" w:rsidRPr="00F41F91" w:rsidRDefault="008F5762" w:rsidP="008F5762">
            <w:pPr>
              <w:jc w:val="center"/>
              <w:rPr>
                <w:sz w:val="18"/>
              </w:rPr>
            </w:pPr>
          </w:p>
        </w:tc>
        <w:tc>
          <w:tcPr>
            <w:tcW w:w="2808" w:type="dxa"/>
            <w:tcBorders>
              <w:right w:val="single" w:sz="6" w:space="0" w:color="auto"/>
            </w:tcBorders>
          </w:tcPr>
          <w:p w14:paraId="37C2ED16" w14:textId="77777777" w:rsidR="008F5762" w:rsidRPr="00F41F91" w:rsidRDefault="008F5762" w:rsidP="008F5762">
            <w:pPr>
              <w:rPr>
                <w:sz w:val="18"/>
              </w:rPr>
            </w:pPr>
          </w:p>
        </w:tc>
      </w:tr>
      <w:tr w:rsidR="00E41D0B" w:rsidRPr="001F3468" w14:paraId="6FA25436" w14:textId="77777777" w:rsidTr="00BE2CB0">
        <w:trPr>
          <w:trHeight w:val="432"/>
          <w:jc w:val="center"/>
        </w:trPr>
        <w:tc>
          <w:tcPr>
            <w:tcW w:w="2268" w:type="dxa"/>
            <w:gridSpan w:val="2"/>
            <w:tcBorders>
              <w:left w:val="single" w:sz="6" w:space="0" w:color="auto"/>
            </w:tcBorders>
          </w:tcPr>
          <w:p w14:paraId="02E281A8" w14:textId="77777777" w:rsidR="00E41D0B" w:rsidRPr="00F41F91" w:rsidRDefault="00E41D0B" w:rsidP="008F5762">
            <w:pPr>
              <w:ind w:left="187"/>
              <w:rPr>
                <w:sz w:val="18"/>
              </w:rPr>
            </w:pPr>
          </w:p>
        </w:tc>
        <w:tc>
          <w:tcPr>
            <w:tcW w:w="990" w:type="dxa"/>
          </w:tcPr>
          <w:p w14:paraId="4694CEF7" w14:textId="77777777" w:rsidR="00E41D0B" w:rsidRPr="00F41F91" w:rsidRDefault="00E41D0B" w:rsidP="008F5762">
            <w:pPr>
              <w:jc w:val="center"/>
              <w:rPr>
                <w:sz w:val="18"/>
              </w:rPr>
            </w:pPr>
          </w:p>
        </w:tc>
        <w:tc>
          <w:tcPr>
            <w:tcW w:w="1350" w:type="dxa"/>
          </w:tcPr>
          <w:p w14:paraId="55D4B7C4" w14:textId="77777777" w:rsidR="00E41D0B" w:rsidRPr="00F41F91" w:rsidRDefault="00E41D0B" w:rsidP="008F5762">
            <w:pPr>
              <w:jc w:val="center"/>
              <w:rPr>
                <w:sz w:val="18"/>
              </w:rPr>
            </w:pPr>
          </w:p>
        </w:tc>
        <w:tc>
          <w:tcPr>
            <w:tcW w:w="1440" w:type="dxa"/>
          </w:tcPr>
          <w:p w14:paraId="5C9AC978" w14:textId="77777777" w:rsidR="00E41D0B" w:rsidRPr="00F41F91" w:rsidRDefault="00E41D0B" w:rsidP="008F5762">
            <w:pPr>
              <w:jc w:val="center"/>
              <w:rPr>
                <w:sz w:val="18"/>
              </w:rPr>
            </w:pPr>
          </w:p>
        </w:tc>
        <w:tc>
          <w:tcPr>
            <w:tcW w:w="900" w:type="dxa"/>
          </w:tcPr>
          <w:p w14:paraId="392FF6AE" w14:textId="77777777" w:rsidR="00E41D0B" w:rsidRPr="00F41F91" w:rsidRDefault="00E41D0B" w:rsidP="008F5762">
            <w:pPr>
              <w:jc w:val="center"/>
              <w:rPr>
                <w:sz w:val="18"/>
              </w:rPr>
            </w:pPr>
          </w:p>
        </w:tc>
        <w:tc>
          <w:tcPr>
            <w:tcW w:w="1080" w:type="dxa"/>
          </w:tcPr>
          <w:p w14:paraId="0017553F" w14:textId="77777777" w:rsidR="00E41D0B" w:rsidRPr="00F41F91" w:rsidRDefault="00E41D0B" w:rsidP="008F5762">
            <w:pPr>
              <w:jc w:val="center"/>
              <w:rPr>
                <w:sz w:val="18"/>
              </w:rPr>
            </w:pPr>
          </w:p>
        </w:tc>
        <w:tc>
          <w:tcPr>
            <w:tcW w:w="2808" w:type="dxa"/>
            <w:tcBorders>
              <w:right w:val="single" w:sz="6" w:space="0" w:color="auto"/>
            </w:tcBorders>
          </w:tcPr>
          <w:p w14:paraId="1A2DF1CF" w14:textId="77777777" w:rsidR="00E41D0B" w:rsidRPr="00F41F91" w:rsidRDefault="00E41D0B" w:rsidP="008F5762">
            <w:pPr>
              <w:rPr>
                <w:sz w:val="18"/>
              </w:rPr>
            </w:pPr>
          </w:p>
        </w:tc>
      </w:tr>
      <w:tr w:rsidR="008F5762" w:rsidRPr="001F3468" w14:paraId="391394F8" w14:textId="77777777" w:rsidTr="00BE2C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F5762" w:rsidRPr="00F41F91" w:rsidRDefault="008F5762" w:rsidP="008F5762">
            <w:pPr>
              <w:spacing w:before="20" w:after="20"/>
              <w:jc w:val="center"/>
              <w:rPr>
                <w:b/>
                <w:caps/>
              </w:rPr>
            </w:pPr>
            <w:r w:rsidRPr="00F41F91">
              <w:rPr>
                <w:b/>
                <w:caps/>
              </w:rPr>
              <w:t>TAble 6 – detection of UNREGULATED CONTAMINANTS</w:t>
            </w:r>
          </w:p>
        </w:tc>
      </w:tr>
      <w:tr w:rsidR="008F5762" w:rsidRPr="001F3468" w14:paraId="51C87D94" w14:textId="77777777" w:rsidTr="00BE2CB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F5762" w:rsidRPr="00F41F91" w:rsidRDefault="008F5762" w:rsidP="008F5762">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F5762" w:rsidRPr="00F41F91" w:rsidRDefault="008F5762" w:rsidP="008F576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F5762" w:rsidRPr="00F41F91" w:rsidRDefault="008F5762" w:rsidP="008F576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F5762" w:rsidRPr="00F41F91" w:rsidRDefault="008F5762" w:rsidP="008F576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F5762" w:rsidRPr="00F41F91" w:rsidRDefault="008F5762" w:rsidP="008F5762">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F5762" w:rsidRPr="00F41F91" w:rsidRDefault="008F5762" w:rsidP="008F5762">
            <w:pPr>
              <w:spacing w:before="40" w:after="40"/>
              <w:jc w:val="center"/>
              <w:rPr>
                <w:b/>
                <w:bCs/>
                <w:sz w:val="18"/>
              </w:rPr>
            </w:pPr>
            <w:r w:rsidRPr="00F41F91">
              <w:rPr>
                <w:b/>
                <w:bCs/>
                <w:sz w:val="18"/>
              </w:rPr>
              <w:t>Health Effects Language</w:t>
            </w:r>
          </w:p>
        </w:tc>
      </w:tr>
      <w:tr w:rsidR="008F5762" w:rsidRPr="001F3468" w14:paraId="4F974BB1" w14:textId="77777777" w:rsidTr="00BE2CB0">
        <w:trPr>
          <w:trHeight w:val="432"/>
          <w:jc w:val="center"/>
        </w:trPr>
        <w:tc>
          <w:tcPr>
            <w:tcW w:w="2268" w:type="dxa"/>
            <w:gridSpan w:val="2"/>
            <w:tcBorders>
              <w:left w:val="single" w:sz="6" w:space="0" w:color="auto"/>
              <w:bottom w:val="single" w:sz="18" w:space="0" w:color="auto"/>
              <w:right w:val="single" w:sz="6" w:space="0" w:color="auto"/>
            </w:tcBorders>
          </w:tcPr>
          <w:p w14:paraId="13867A6C" w14:textId="4C76D2F9" w:rsidR="008F5762" w:rsidRPr="0014061B" w:rsidRDefault="00341BF9" w:rsidP="008F5762">
            <w:pPr>
              <w:rPr>
                <w:b/>
                <w:sz w:val="18"/>
              </w:rPr>
            </w:pPr>
            <w:r w:rsidRPr="0014061B">
              <w:rPr>
                <w:b/>
                <w:sz w:val="18"/>
              </w:rPr>
              <w:t>None</w:t>
            </w:r>
          </w:p>
        </w:tc>
        <w:tc>
          <w:tcPr>
            <w:tcW w:w="990" w:type="dxa"/>
            <w:tcBorders>
              <w:left w:val="single" w:sz="6" w:space="0" w:color="auto"/>
              <w:bottom w:val="single" w:sz="18" w:space="0" w:color="auto"/>
              <w:right w:val="single" w:sz="6" w:space="0" w:color="auto"/>
            </w:tcBorders>
          </w:tcPr>
          <w:p w14:paraId="29134B0A" w14:textId="77777777" w:rsidR="008F5762" w:rsidRPr="00F41F91" w:rsidRDefault="008F5762" w:rsidP="008F5762">
            <w:pPr>
              <w:rPr>
                <w:sz w:val="18"/>
              </w:rPr>
            </w:pPr>
          </w:p>
        </w:tc>
        <w:tc>
          <w:tcPr>
            <w:tcW w:w="1350" w:type="dxa"/>
            <w:tcBorders>
              <w:left w:val="single" w:sz="6" w:space="0" w:color="auto"/>
              <w:bottom w:val="single" w:sz="18" w:space="0" w:color="auto"/>
              <w:right w:val="single" w:sz="6" w:space="0" w:color="auto"/>
            </w:tcBorders>
          </w:tcPr>
          <w:p w14:paraId="6432953F" w14:textId="77777777" w:rsidR="008F5762" w:rsidRPr="00F41F91" w:rsidRDefault="008F5762" w:rsidP="008F5762">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F5762" w:rsidRPr="00F41F91" w:rsidRDefault="008F5762" w:rsidP="008F5762">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F5762" w:rsidRPr="00F41F91" w:rsidRDefault="008F5762" w:rsidP="008F5762">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F5762" w:rsidRPr="00F41F91" w:rsidRDefault="008F5762" w:rsidP="008F5762">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AA3542F" w14:textId="56C719CE" w:rsidR="0014061B" w:rsidRPr="00FF7E37" w:rsidRDefault="008D6F4A" w:rsidP="00FF7E37">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1BF9" w:rsidRPr="00341BF9">
        <w:rPr>
          <w:rFonts w:ascii="Times New Roman" w:hAnsi="Times New Roman"/>
          <w:b/>
          <w:u w:val="single"/>
        </w:rPr>
        <w:t>Pine Valley Bible Conference Center</w:t>
      </w:r>
      <w:r w:rsidR="00341BF9">
        <w:rPr>
          <w:rFonts w:ascii="Times New Roman" w:hAnsi="Times New Roman"/>
          <w:b/>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FF1EAC" w:rsidR="00181F3E" w:rsidRPr="00F41F91" w:rsidRDefault="0014061B"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59326A8" w:rsidR="00181F3E" w:rsidRPr="00F41F91" w:rsidRDefault="0014061B"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5D8CDD3F" w:rsidR="00181F3E" w:rsidRPr="00F41F91" w:rsidRDefault="0014061B"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05888AB4" w:rsidR="00BE6564" w:rsidRPr="00DD7D18" w:rsidRDefault="00BE6564" w:rsidP="00FF7E37">
      <w:pPr>
        <w:spacing w:before="120" w:after="12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3FB0D" w14:textId="77777777" w:rsidR="00327280" w:rsidRDefault="00327280">
      <w:r>
        <w:separator/>
      </w:r>
    </w:p>
  </w:endnote>
  <w:endnote w:type="continuationSeparator" w:id="0">
    <w:p w14:paraId="0BF834BB" w14:textId="77777777" w:rsidR="00327280" w:rsidRDefault="0032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750CF9" w:rsidRDefault="00750CF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750CF9" w:rsidRDefault="00750CF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2C8B4" w14:textId="77777777" w:rsidR="00327280" w:rsidRDefault="00327280">
      <w:r>
        <w:separator/>
      </w:r>
    </w:p>
  </w:footnote>
  <w:footnote w:type="continuationSeparator" w:id="0">
    <w:p w14:paraId="56FD5B52" w14:textId="77777777" w:rsidR="00327280" w:rsidRDefault="00327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750CF9" w:rsidRDefault="00750CF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750CF9" w:rsidRDefault="00750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750CF9" w:rsidRDefault="00750CF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F7E37">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F7E37">
      <w:rPr>
        <w:rStyle w:val="PageNumber"/>
        <w:i/>
        <w:noProof/>
        <w:u w:val="single"/>
      </w:rPr>
      <w:t>5</w:t>
    </w:r>
    <w:r w:rsidRPr="00246D6E">
      <w:rPr>
        <w:rStyle w:val="PageNumber"/>
        <w:i/>
        <w:u w:val="single"/>
      </w:rPr>
      <w:fldChar w:fldCharType="end"/>
    </w:r>
  </w:p>
  <w:p w14:paraId="565CDDE1" w14:textId="77777777" w:rsidR="00750CF9" w:rsidRPr="00E45705" w:rsidRDefault="00750CF9"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11BA"/>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3967"/>
    <w:rsid w:val="000D2943"/>
    <w:rsid w:val="000D4AC7"/>
    <w:rsid w:val="000F3C1E"/>
    <w:rsid w:val="000F6367"/>
    <w:rsid w:val="00100750"/>
    <w:rsid w:val="00101107"/>
    <w:rsid w:val="001151D3"/>
    <w:rsid w:val="0012764D"/>
    <w:rsid w:val="00127B6D"/>
    <w:rsid w:val="001331D3"/>
    <w:rsid w:val="0014061B"/>
    <w:rsid w:val="001476E6"/>
    <w:rsid w:val="00153D70"/>
    <w:rsid w:val="00154C45"/>
    <w:rsid w:val="00157F48"/>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7280"/>
    <w:rsid w:val="0033024B"/>
    <w:rsid w:val="00332A75"/>
    <w:rsid w:val="00335461"/>
    <w:rsid w:val="00340568"/>
    <w:rsid w:val="00341671"/>
    <w:rsid w:val="00341BF9"/>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06A86"/>
    <w:rsid w:val="00514FDA"/>
    <w:rsid w:val="00534BB7"/>
    <w:rsid w:val="00535F64"/>
    <w:rsid w:val="00535F8B"/>
    <w:rsid w:val="00537BEA"/>
    <w:rsid w:val="0054057D"/>
    <w:rsid w:val="00546A68"/>
    <w:rsid w:val="00546FDB"/>
    <w:rsid w:val="00552D92"/>
    <w:rsid w:val="005540D9"/>
    <w:rsid w:val="0055419E"/>
    <w:rsid w:val="0056039D"/>
    <w:rsid w:val="0056729A"/>
    <w:rsid w:val="005830FA"/>
    <w:rsid w:val="0058536C"/>
    <w:rsid w:val="005937EB"/>
    <w:rsid w:val="005A087D"/>
    <w:rsid w:val="005C04C1"/>
    <w:rsid w:val="005D1987"/>
    <w:rsid w:val="005D4636"/>
    <w:rsid w:val="005D5283"/>
    <w:rsid w:val="005D5746"/>
    <w:rsid w:val="005D698E"/>
    <w:rsid w:val="005D7E01"/>
    <w:rsid w:val="005E0C69"/>
    <w:rsid w:val="005E279B"/>
    <w:rsid w:val="005E4953"/>
    <w:rsid w:val="005E6068"/>
    <w:rsid w:val="005F17BC"/>
    <w:rsid w:val="0060219E"/>
    <w:rsid w:val="00606A2B"/>
    <w:rsid w:val="00615750"/>
    <w:rsid w:val="00623849"/>
    <w:rsid w:val="0063076F"/>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CF9"/>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5D75"/>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762"/>
    <w:rsid w:val="008F7482"/>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6E9C"/>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2E0"/>
    <w:rsid w:val="00A15ACB"/>
    <w:rsid w:val="00A1682E"/>
    <w:rsid w:val="00A24839"/>
    <w:rsid w:val="00A259A6"/>
    <w:rsid w:val="00A44246"/>
    <w:rsid w:val="00A72ADF"/>
    <w:rsid w:val="00A90F36"/>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2CB0"/>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2980"/>
    <w:rsid w:val="00D47015"/>
    <w:rsid w:val="00D5320E"/>
    <w:rsid w:val="00D60888"/>
    <w:rsid w:val="00D7538B"/>
    <w:rsid w:val="00D76B6A"/>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3538"/>
    <w:rsid w:val="00DE54DD"/>
    <w:rsid w:val="00E034EF"/>
    <w:rsid w:val="00E05746"/>
    <w:rsid w:val="00E20938"/>
    <w:rsid w:val="00E23E88"/>
    <w:rsid w:val="00E24E8A"/>
    <w:rsid w:val="00E25265"/>
    <w:rsid w:val="00E331F5"/>
    <w:rsid w:val="00E41D0B"/>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C38"/>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 w:val="00FF7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Jim Johnson</cp:lastModifiedBy>
  <cp:revision>3</cp:revision>
  <cp:lastPrinted>2020-02-07T22:54:00Z</cp:lastPrinted>
  <dcterms:created xsi:type="dcterms:W3CDTF">2020-06-26T22:50:00Z</dcterms:created>
  <dcterms:modified xsi:type="dcterms:W3CDTF">2020-06-27T03:41:00Z</dcterms:modified>
</cp:coreProperties>
</file>