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C9EFC" w14:textId="77777777" w:rsidR="00BC6327" w:rsidRPr="005162DE" w:rsidRDefault="00BC6327" w:rsidP="008E66E2">
      <w:pPr>
        <w:pStyle w:val="Heading1"/>
        <w:spacing w:before="0"/>
        <w:jc w:val="center"/>
      </w:pPr>
      <w:bookmarkStart w:id="0" w:name="_Toc58336712"/>
      <w:r w:rsidRPr="003E0E4A">
        <w:t>20</w:t>
      </w:r>
      <w:r w:rsidR="00587220" w:rsidRPr="003E0E4A">
        <w:t>2</w:t>
      </w:r>
      <w:r w:rsidR="000F7604" w:rsidRPr="003E0E4A">
        <w:t>5</w:t>
      </w:r>
      <w:r w:rsidR="00B606D3" w:rsidRPr="003E0E4A">
        <w:t xml:space="preserve"> </w:t>
      </w:r>
      <w:r w:rsidRPr="003E0E4A">
        <w:t>Consumer Confidence Report</w:t>
      </w:r>
      <w:bookmarkEnd w:id="0"/>
    </w:p>
    <w:p w14:paraId="419C1332" w14:textId="77777777" w:rsidR="004263A6" w:rsidRPr="005162DE" w:rsidRDefault="004263A6" w:rsidP="00BF628D">
      <w:pPr>
        <w:pStyle w:val="Heading2"/>
      </w:pPr>
      <w:bookmarkStart w:id="1" w:name="_Toc58336713"/>
      <w:r w:rsidRPr="005162DE">
        <w:t>Water System Information</w:t>
      </w:r>
      <w:bookmarkEnd w:id="1"/>
    </w:p>
    <w:p w14:paraId="1B99435A" w14:textId="77777777" w:rsidR="005C5DF9" w:rsidRPr="005162DE" w:rsidRDefault="005C5DF9" w:rsidP="005C5DF9">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 xml:space="preserve">Butterfield Ranch  </w:t>
      </w:r>
    </w:p>
    <w:p w14:paraId="61B99388" w14:textId="77777777" w:rsidR="005C5DF9" w:rsidRPr="005162DE" w:rsidRDefault="005C5DF9" w:rsidP="005C5DF9">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June 15th, 2026</w:t>
      </w:r>
    </w:p>
    <w:p w14:paraId="275DBF52" w14:textId="77777777" w:rsidR="005C5DF9" w:rsidRPr="005162DE" w:rsidRDefault="005C5DF9" w:rsidP="005C5DF9">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w:t>
      </w:r>
      <w:r w:rsidR="003C55E6">
        <w:rPr>
          <w:rFonts w:ascii="Arial" w:hAnsi="Arial" w:cs="Arial"/>
          <w:sz w:val="24"/>
          <w:szCs w:val="24"/>
        </w:rPr>
        <w:t>w</w:t>
      </w:r>
      <w:r>
        <w:rPr>
          <w:rFonts w:ascii="Arial" w:hAnsi="Arial" w:cs="Arial"/>
          <w:sz w:val="24"/>
          <w:szCs w:val="24"/>
        </w:rPr>
        <w:t xml:space="preserve">ater </w:t>
      </w:r>
    </w:p>
    <w:p w14:paraId="52816A61" w14:textId="77777777" w:rsidR="005C5DF9" w:rsidRDefault="005C5DF9" w:rsidP="005C5DF9">
      <w:pPr>
        <w:spacing w:after="240"/>
        <w:rPr>
          <w:rFonts w:ascii="Arial" w:hAnsi="Arial" w:cs="Arial"/>
          <w:sz w:val="24"/>
          <w:szCs w:val="24"/>
        </w:rPr>
      </w:pPr>
      <w:r w:rsidRPr="005162DE">
        <w:rPr>
          <w:rFonts w:ascii="Arial" w:hAnsi="Arial" w:cs="Arial"/>
          <w:sz w:val="24"/>
          <w:szCs w:val="24"/>
        </w:rPr>
        <w:t xml:space="preserve">Name and General Location of Source(s): </w:t>
      </w:r>
      <w:r w:rsidRPr="1F00BE73">
        <w:rPr>
          <w:rFonts w:ascii="Arial" w:eastAsia="Arial" w:hAnsi="Arial" w:cs="Arial"/>
          <w:sz w:val="24"/>
          <w:szCs w:val="24"/>
        </w:rPr>
        <w:t xml:space="preserve">Well </w:t>
      </w:r>
      <w:r>
        <w:rPr>
          <w:rFonts w:ascii="Arial" w:eastAsia="Arial" w:hAnsi="Arial" w:cs="Arial"/>
          <w:sz w:val="24"/>
          <w:szCs w:val="24"/>
        </w:rPr>
        <w:t>1</w:t>
      </w:r>
      <w:r w:rsidRPr="1F00BE73">
        <w:rPr>
          <w:rFonts w:ascii="Arial" w:eastAsia="Arial" w:hAnsi="Arial" w:cs="Arial"/>
          <w:sz w:val="24"/>
          <w:szCs w:val="24"/>
        </w:rPr>
        <w:t xml:space="preserve">, </w:t>
      </w:r>
      <w:r>
        <w:rPr>
          <w:rFonts w:ascii="Arial" w:eastAsia="Arial" w:hAnsi="Arial" w:cs="Arial"/>
          <w:sz w:val="24"/>
          <w:szCs w:val="24"/>
        </w:rPr>
        <w:t xml:space="preserve">across the road of </w:t>
      </w:r>
      <w:r w:rsidRPr="1F00BE73">
        <w:rPr>
          <w:rFonts w:ascii="Arial" w:eastAsia="Arial" w:hAnsi="Arial" w:cs="Arial"/>
          <w:sz w:val="24"/>
          <w:szCs w:val="24"/>
        </w:rPr>
        <w:t>14925 Great Southern Overland Stage Route Julian, Ca. 92036</w:t>
      </w:r>
      <w:r w:rsidRPr="1F00BE73">
        <w:rPr>
          <w:rFonts w:ascii="Arial" w:eastAsia="Arial" w:hAnsi="Arial" w:cs="Arial"/>
          <w:b/>
          <w:bCs/>
          <w:i/>
          <w:iCs/>
          <w:sz w:val="24"/>
          <w:szCs w:val="24"/>
        </w:rPr>
        <w:t xml:space="preserve"> </w:t>
      </w:r>
      <w:r w:rsidRPr="1F00BE73">
        <w:rPr>
          <w:rFonts w:ascii="Arial" w:eastAsia="Arial" w:hAnsi="Arial" w:cs="Arial"/>
          <w:sz w:val="24"/>
          <w:szCs w:val="24"/>
        </w:rPr>
        <w:t>Well 3</w:t>
      </w:r>
      <w:r>
        <w:rPr>
          <w:rFonts w:ascii="Arial" w:eastAsia="Arial" w:hAnsi="Arial" w:cs="Arial"/>
          <w:sz w:val="24"/>
          <w:szCs w:val="24"/>
        </w:rPr>
        <w:t xml:space="preserve"> is in </w:t>
      </w:r>
      <w:r w:rsidR="003C55E6">
        <w:rPr>
          <w:rFonts w:ascii="Arial" w:eastAsia="Arial" w:hAnsi="Arial" w:cs="Arial"/>
          <w:sz w:val="24"/>
          <w:szCs w:val="24"/>
        </w:rPr>
        <w:t xml:space="preserve">the </w:t>
      </w:r>
      <w:r>
        <w:rPr>
          <w:rFonts w:ascii="Arial" w:eastAsia="Arial" w:hAnsi="Arial" w:cs="Arial"/>
          <w:sz w:val="24"/>
          <w:szCs w:val="24"/>
        </w:rPr>
        <w:t>middle of property</w:t>
      </w:r>
      <w:r w:rsidR="003C55E6">
        <w:rPr>
          <w:rFonts w:ascii="Arial" w:eastAsia="Arial" w:hAnsi="Arial" w:cs="Arial"/>
          <w:sz w:val="24"/>
          <w:szCs w:val="24"/>
        </w:rPr>
        <w:t>.</w:t>
      </w:r>
    </w:p>
    <w:p w14:paraId="49DAF0EA" w14:textId="77777777" w:rsidR="005C5DF9" w:rsidRPr="005162DE" w:rsidRDefault="005C5DF9" w:rsidP="005C5DF9">
      <w:pPr>
        <w:spacing w:after="240"/>
        <w:rPr>
          <w:rFonts w:ascii="Arial" w:hAnsi="Arial" w:cs="Arial"/>
          <w:sz w:val="24"/>
          <w:szCs w:val="24"/>
        </w:rPr>
      </w:pPr>
      <w:r w:rsidRPr="005162DE">
        <w:rPr>
          <w:rFonts w:ascii="Arial" w:hAnsi="Arial" w:cs="Arial"/>
          <w:sz w:val="24"/>
          <w:szCs w:val="24"/>
        </w:rPr>
        <w:t>Drinking Water Source Assessment Information</w:t>
      </w:r>
      <w:r>
        <w:rPr>
          <w:rFonts w:ascii="Arial" w:hAnsi="Arial" w:cs="Arial"/>
          <w:sz w:val="24"/>
          <w:szCs w:val="24"/>
        </w:rPr>
        <w:t>:</w:t>
      </w:r>
      <w:r w:rsidRPr="00A46176">
        <w:rPr>
          <w:rFonts w:ascii="Arial" w:hAnsi="Arial" w:cs="Arial"/>
          <w:sz w:val="24"/>
          <w:szCs w:val="24"/>
        </w:rPr>
        <w:t xml:space="preserve"> </w:t>
      </w:r>
      <w:r w:rsidRPr="1F00BE73">
        <w:rPr>
          <w:rFonts w:ascii="Arial" w:eastAsia="Arial" w:hAnsi="Arial" w:cs="Arial"/>
          <w:sz w:val="24"/>
          <w:szCs w:val="24"/>
        </w:rPr>
        <w:t>On file County of San Diego Department of Environmental Health.</w:t>
      </w:r>
    </w:p>
    <w:p w14:paraId="6F592D80" w14:textId="77777777" w:rsidR="005C5DF9" w:rsidRPr="005162DE" w:rsidRDefault="005C5DF9" w:rsidP="005C5DF9">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Pr="00B06634">
        <w:rPr>
          <w:sz w:val="21"/>
          <w:szCs w:val="21"/>
        </w:rPr>
        <w:t xml:space="preserve"> </w:t>
      </w:r>
      <w:r w:rsidRPr="005C5DF9">
        <w:rPr>
          <w:rFonts w:ascii="Arial" w:hAnsi="Arial" w:cs="Arial"/>
          <w:sz w:val="21"/>
          <w:szCs w:val="21"/>
        </w:rPr>
        <w:t>N/A</w:t>
      </w:r>
    </w:p>
    <w:p w14:paraId="4B33884D" w14:textId="77777777" w:rsidR="005C5DF9" w:rsidRPr="005162DE" w:rsidRDefault="005C5DF9" w:rsidP="005C5DF9">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Andrew Martinez</w:t>
      </w:r>
      <w:r w:rsidR="003C55E6">
        <w:rPr>
          <w:rFonts w:ascii="Arial" w:hAnsi="Arial" w:cs="Arial"/>
          <w:sz w:val="24"/>
          <w:szCs w:val="24"/>
        </w:rPr>
        <w:t xml:space="preserve"> at (619)340-3199 </w:t>
      </w:r>
    </w:p>
    <w:p w14:paraId="1300D51B" w14:textId="77777777" w:rsidR="00ED7919" w:rsidRPr="005162DE" w:rsidRDefault="008404C1" w:rsidP="001F7181">
      <w:pPr>
        <w:pStyle w:val="Heading2"/>
      </w:pPr>
      <w:r w:rsidRPr="005162DE">
        <w:t>About This Report</w:t>
      </w:r>
      <w:bookmarkEnd w:id="2"/>
    </w:p>
    <w:p w14:paraId="21FC2C33"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F13F6">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62386DA0" w14:textId="77777777" w:rsidR="008404C1" w:rsidRPr="005162DE" w:rsidRDefault="008404C1" w:rsidP="008404C1">
      <w:pPr>
        <w:pStyle w:val="Heading2"/>
      </w:pPr>
      <w:r w:rsidRPr="005162DE">
        <w:t>Importance of This Report Statement in Five Non-English Languages (Spanish, Mandarin, Tagalog, Vietnamese, and Hmong)</w:t>
      </w:r>
    </w:p>
    <w:p w14:paraId="29D28FCF" w14:textId="77777777" w:rsidR="005C5DF9" w:rsidRPr="005162DE" w:rsidRDefault="005C5DF9" w:rsidP="005C5DF9">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lang w:val="es-MX"/>
        </w:rPr>
        <w:t>Butterfield Ranch</w:t>
      </w:r>
      <w:r w:rsidRPr="005162DE">
        <w:rPr>
          <w:rFonts w:ascii="Arial" w:hAnsi="Arial" w:cs="Arial"/>
          <w:sz w:val="24"/>
          <w:szCs w:val="24"/>
          <w:lang w:val="es-MX"/>
        </w:rPr>
        <w:t xml:space="preserve"> a </w:t>
      </w:r>
      <w:r>
        <w:rPr>
          <w:rFonts w:ascii="Arial" w:hAnsi="Arial" w:cs="Arial"/>
          <w:sz w:val="24"/>
          <w:szCs w:val="24"/>
          <w:lang w:val="es-MX"/>
        </w:rPr>
        <w:t>(619-340311)</w:t>
      </w:r>
      <w:r w:rsidRPr="005162DE">
        <w:rPr>
          <w:rFonts w:ascii="Arial" w:hAnsi="Arial" w:cs="Arial"/>
          <w:sz w:val="24"/>
          <w:szCs w:val="24"/>
          <w:lang w:val="es-MX"/>
        </w:rPr>
        <w:t xml:space="preserve"> para asistirlo en español.</w:t>
      </w:r>
    </w:p>
    <w:p w14:paraId="0DE3B545" w14:textId="77777777" w:rsidR="005C5DF9" w:rsidRPr="005162DE" w:rsidRDefault="005C5DF9" w:rsidP="005C5DF9">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eastAsia="PMingLiU" w:hAnsi="Arial" w:cs="Arial"/>
          <w:sz w:val="24"/>
          <w:szCs w:val="24"/>
        </w:rPr>
        <w:t xml:space="preserve">14925 great southern overland stage route </w:t>
      </w:r>
      <w:proofErr w:type="spellStart"/>
      <w:r>
        <w:rPr>
          <w:rFonts w:ascii="Arial" w:eastAsia="PMingLiU" w:hAnsi="Arial" w:cs="Arial"/>
          <w:sz w:val="24"/>
          <w:szCs w:val="24"/>
        </w:rPr>
        <w:t>julian</w:t>
      </w:r>
      <w:proofErr w:type="spellEnd"/>
      <w:r>
        <w:rPr>
          <w:rFonts w:ascii="Arial" w:eastAsia="PMingLiU" w:hAnsi="Arial" w:cs="Arial"/>
          <w:sz w:val="24"/>
          <w:szCs w:val="24"/>
        </w:rPr>
        <w:t xml:space="preserve"> CA,92036 (619)3403199</w:t>
      </w:r>
    </w:p>
    <w:p w14:paraId="73ADCCF7" w14:textId="77777777" w:rsidR="005C5DF9" w:rsidRPr="005162DE" w:rsidRDefault="005C5DF9" w:rsidP="005C5DF9">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1F00BE73">
        <w:rPr>
          <w:rFonts w:ascii="Arial" w:eastAsia="Arial" w:hAnsi="Arial" w:cs="Arial"/>
          <w:sz w:val="24"/>
          <w:szCs w:val="24"/>
        </w:rPr>
        <w:t>Great Southern Overland Stage Route Julian, Ca. 92036</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 xml:space="preserve">(619)3403199 </w:t>
      </w:r>
      <w:r w:rsidRPr="00013917">
        <w:rPr>
          <w:rFonts w:ascii="Arial" w:hAnsi="Arial" w:cs="Arial"/>
          <w:sz w:val="24"/>
          <w:szCs w:val="24"/>
          <w:lang w:val="fil-PH"/>
        </w:rPr>
        <w:t>para matulungan sa wikang Tagalog</w:t>
      </w:r>
      <w:r w:rsidRPr="005162DE">
        <w:rPr>
          <w:rFonts w:ascii="Arial" w:hAnsi="Arial" w:cs="Arial"/>
          <w:sz w:val="24"/>
          <w:szCs w:val="24"/>
        </w:rPr>
        <w:t>.</w:t>
      </w:r>
    </w:p>
    <w:p w14:paraId="6D9D02B5" w14:textId="77777777" w:rsidR="005C5DF9" w:rsidRPr="005162DE" w:rsidRDefault="005C5DF9" w:rsidP="005C5DF9">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3B7DD802" w14:textId="77777777" w:rsidR="005C5DF9" w:rsidRPr="005162DE" w:rsidRDefault="005C5DF9" w:rsidP="005C5DF9">
      <w:pPr>
        <w:spacing w:after="180"/>
        <w:rPr>
          <w:rFonts w:ascii="Arial" w:hAnsi="Arial" w:cs="Arial"/>
          <w:sz w:val="24"/>
          <w:szCs w:val="24"/>
        </w:rPr>
      </w:pPr>
      <w:r w:rsidRPr="005162DE">
        <w:rPr>
          <w:rFonts w:ascii="Arial" w:hAnsi="Arial" w:cs="Arial"/>
          <w:sz w:val="24"/>
          <w:szCs w:val="24"/>
        </w:rPr>
        <w:t xml:space="preserve">Language in Hmong:  </w:t>
      </w:r>
      <w:proofErr w:type="spellStart"/>
      <w:r w:rsidRPr="005162DE">
        <w:rPr>
          <w:rFonts w:ascii="Arial" w:hAnsi="Arial" w:cs="Arial"/>
          <w:sz w:val="24"/>
          <w:szCs w:val="24"/>
        </w:rPr>
        <w:t>Tsab</w:t>
      </w:r>
      <w:proofErr w:type="spell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haus.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Butterfield Ranch</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sidRPr="1F00BE73">
        <w:rPr>
          <w:rFonts w:ascii="Arial" w:eastAsia="Arial" w:hAnsi="Arial" w:cs="Arial"/>
          <w:sz w:val="24"/>
          <w:szCs w:val="24"/>
        </w:rPr>
        <w:t>Great Southern Overland Stage Route Julian, Ca. 92036</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65D4A11C" w14:textId="77777777"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5CDB4353" w14:textId="77777777" w:rsidTr="002D3FB5">
        <w:trPr>
          <w:trHeight w:val="226"/>
          <w:tblHeader/>
        </w:trPr>
        <w:tc>
          <w:tcPr>
            <w:tcW w:w="2695" w:type="dxa"/>
            <w:vAlign w:val="center"/>
          </w:tcPr>
          <w:p w14:paraId="2935ADF4"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0B5F2A02"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482D9A9" w14:textId="77777777" w:rsidTr="002D3FB5">
        <w:tc>
          <w:tcPr>
            <w:tcW w:w="2695" w:type="dxa"/>
            <w:tcMar>
              <w:left w:w="58" w:type="dxa"/>
              <w:right w:w="86" w:type="dxa"/>
            </w:tcMar>
          </w:tcPr>
          <w:p w14:paraId="62B2B49F" w14:textId="77777777" w:rsidR="00450A4E" w:rsidRPr="005162DE" w:rsidRDefault="00450A4E" w:rsidP="00C31F01">
            <w:r w:rsidRPr="005162DE">
              <w:rPr>
                <w:rFonts w:ascii="Arial" w:hAnsi="Arial" w:cs="Arial"/>
                <w:sz w:val="24"/>
                <w:szCs w:val="24"/>
              </w:rPr>
              <w:t>Level 1 Assessment</w:t>
            </w:r>
          </w:p>
        </w:tc>
        <w:tc>
          <w:tcPr>
            <w:tcW w:w="8095" w:type="dxa"/>
          </w:tcPr>
          <w:p w14:paraId="7CC8200F"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5C886B88" w14:textId="77777777" w:rsidTr="002D3FB5">
        <w:tc>
          <w:tcPr>
            <w:tcW w:w="2695" w:type="dxa"/>
            <w:tcMar>
              <w:left w:w="58" w:type="dxa"/>
              <w:right w:w="86" w:type="dxa"/>
            </w:tcMar>
          </w:tcPr>
          <w:p w14:paraId="4AE4E5C3" w14:textId="77777777" w:rsidR="00450A4E" w:rsidRPr="005162DE" w:rsidRDefault="00450A4E" w:rsidP="00C31F01">
            <w:r w:rsidRPr="005162DE">
              <w:rPr>
                <w:rFonts w:ascii="Arial" w:hAnsi="Arial" w:cs="Arial"/>
                <w:sz w:val="24"/>
                <w:szCs w:val="24"/>
              </w:rPr>
              <w:t>Level 2 Assessment</w:t>
            </w:r>
          </w:p>
        </w:tc>
        <w:tc>
          <w:tcPr>
            <w:tcW w:w="8095" w:type="dxa"/>
          </w:tcPr>
          <w:p w14:paraId="4A4F3A9D"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29FFC62E" w14:textId="77777777" w:rsidTr="002D3FB5">
        <w:tc>
          <w:tcPr>
            <w:tcW w:w="2695" w:type="dxa"/>
            <w:tcMar>
              <w:left w:w="58" w:type="dxa"/>
              <w:right w:w="86" w:type="dxa"/>
            </w:tcMar>
          </w:tcPr>
          <w:p w14:paraId="789219B8" w14:textId="77777777" w:rsidR="00450A4E" w:rsidRPr="005162DE" w:rsidRDefault="00450A4E" w:rsidP="00C31F01">
            <w:r w:rsidRPr="005162DE">
              <w:rPr>
                <w:rFonts w:ascii="Arial" w:hAnsi="Arial" w:cs="Arial"/>
                <w:sz w:val="24"/>
                <w:szCs w:val="24"/>
              </w:rPr>
              <w:t>Maximum Contaminant Level (MCL)</w:t>
            </w:r>
          </w:p>
        </w:tc>
        <w:tc>
          <w:tcPr>
            <w:tcW w:w="8095" w:type="dxa"/>
          </w:tcPr>
          <w:p w14:paraId="17F19577"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26370130" w14:textId="77777777" w:rsidTr="002D3FB5">
        <w:tc>
          <w:tcPr>
            <w:tcW w:w="2695" w:type="dxa"/>
            <w:tcMar>
              <w:left w:w="58" w:type="dxa"/>
              <w:right w:w="86" w:type="dxa"/>
            </w:tcMar>
          </w:tcPr>
          <w:p w14:paraId="5462A548"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676B9B70"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983E59E" w14:textId="77777777" w:rsidTr="002D3FB5">
        <w:tc>
          <w:tcPr>
            <w:tcW w:w="2695" w:type="dxa"/>
            <w:tcMar>
              <w:left w:w="58" w:type="dxa"/>
              <w:right w:w="86" w:type="dxa"/>
            </w:tcMar>
          </w:tcPr>
          <w:p w14:paraId="27355EB0"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457E4E05"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16822ECA" w14:textId="77777777" w:rsidTr="002D3FB5">
        <w:tc>
          <w:tcPr>
            <w:tcW w:w="2695" w:type="dxa"/>
            <w:tcMar>
              <w:left w:w="58" w:type="dxa"/>
              <w:right w:w="86" w:type="dxa"/>
            </w:tcMar>
          </w:tcPr>
          <w:p w14:paraId="740CA308"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23D7526F"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5525AB28" w14:textId="77777777" w:rsidTr="002D3FB5">
        <w:tc>
          <w:tcPr>
            <w:tcW w:w="2695" w:type="dxa"/>
            <w:tcMar>
              <w:left w:w="58" w:type="dxa"/>
              <w:right w:w="86" w:type="dxa"/>
            </w:tcMar>
          </w:tcPr>
          <w:p w14:paraId="1B49B348"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56F97F6"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3A2C24EB" w14:textId="77777777" w:rsidTr="002D3FB5">
        <w:tc>
          <w:tcPr>
            <w:tcW w:w="2695" w:type="dxa"/>
            <w:tcMar>
              <w:left w:w="58" w:type="dxa"/>
              <w:right w:w="86" w:type="dxa"/>
            </w:tcMar>
          </w:tcPr>
          <w:p w14:paraId="212401DD"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7D683713"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2215D229"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24ED31CE" w14:textId="77777777" w:rsidTr="002D3FB5">
        <w:tc>
          <w:tcPr>
            <w:tcW w:w="2695" w:type="dxa"/>
            <w:tcMar>
              <w:left w:w="58" w:type="dxa"/>
              <w:right w:w="86" w:type="dxa"/>
            </w:tcMar>
          </w:tcPr>
          <w:p w14:paraId="4A9123C9"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3D16BCBF"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2C53C65A"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CBF4796" w14:textId="77777777" w:rsidTr="002D3FB5">
        <w:tc>
          <w:tcPr>
            <w:tcW w:w="2695" w:type="dxa"/>
            <w:tcMar>
              <w:left w:w="58" w:type="dxa"/>
              <w:right w:w="86" w:type="dxa"/>
            </w:tcMar>
          </w:tcPr>
          <w:p w14:paraId="3A9C6DC6"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1E2C18C7"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01BE34F3" w14:textId="77777777" w:rsidTr="002D3FB5">
        <w:tc>
          <w:tcPr>
            <w:tcW w:w="2695" w:type="dxa"/>
            <w:tcMar>
              <w:left w:w="58" w:type="dxa"/>
              <w:right w:w="86" w:type="dxa"/>
            </w:tcMar>
          </w:tcPr>
          <w:p w14:paraId="712A0F4B"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599AD39"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23976303"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1581EDB4" w14:textId="77777777" w:rsidTr="002D3FB5">
        <w:tc>
          <w:tcPr>
            <w:tcW w:w="2695" w:type="dxa"/>
            <w:tcMar>
              <w:left w:w="58" w:type="dxa"/>
              <w:right w:w="86" w:type="dxa"/>
            </w:tcMar>
          </w:tcPr>
          <w:p w14:paraId="7901ECFF"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59EDDE9C"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2D8D19D9" w14:textId="77777777" w:rsidTr="002D3FB5">
        <w:tc>
          <w:tcPr>
            <w:tcW w:w="2695" w:type="dxa"/>
            <w:tcMar>
              <w:left w:w="58" w:type="dxa"/>
              <w:right w:w="86" w:type="dxa"/>
            </w:tcMar>
          </w:tcPr>
          <w:p w14:paraId="3488BC80"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7CB4577C"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723F8038" w14:textId="77777777" w:rsidTr="002D3FB5">
        <w:tc>
          <w:tcPr>
            <w:tcW w:w="2695" w:type="dxa"/>
            <w:tcMar>
              <w:left w:w="58" w:type="dxa"/>
              <w:right w:w="86" w:type="dxa"/>
            </w:tcMar>
          </w:tcPr>
          <w:p w14:paraId="19255F98"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49D101D1"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25D45051" w14:textId="77777777" w:rsidTr="002D3FB5">
        <w:tc>
          <w:tcPr>
            <w:tcW w:w="2695" w:type="dxa"/>
            <w:tcMar>
              <w:left w:w="58" w:type="dxa"/>
              <w:right w:w="86" w:type="dxa"/>
            </w:tcMar>
          </w:tcPr>
          <w:p w14:paraId="0926E79F"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34907B3B"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61BD11C7" w14:textId="77777777" w:rsidTr="002D3FB5">
        <w:tc>
          <w:tcPr>
            <w:tcW w:w="2695" w:type="dxa"/>
            <w:tcMar>
              <w:left w:w="58" w:type="dxa"/>
              <w:right w:w="86" w:type="dxa"/>
            </w:tcMar>
          </w:tcPr>
          <w:p w14:paraId="5D19EAA6"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464BB720"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4FE36E2E" w14:textId="77777777" w:rsidTr="002D3FB5">
        <w:tc>
          <w:tcPr>
            <w:tcW w:w="2695" w:type="dxa"/>
            <w:tcMar>
              <w:left w:w="58" w:type="dxa"/>
              <w:right w:w="86" w:type="dxa"/>
            </w:tcMar>
          </w:tcPr>
          <w:p w14:paraId="2D5FE040"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522AD2B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579BC598" w14:textId="77777777" w:rsidTr="002D3FB5">
        <w:tc>
          <w:tcPr>
            <w:tcW w:w="2695" w:type="dxa"/>
            <w:tcMar>
              <w:left w:w="58" w:type="dxa"/>
              <w:right w:w="86" w:type="dxa"/>
            </w:tcMar>
          </w:tcPr>
          <w:p w14:paraId="6306CC86"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16E12D83"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0DF82B3E" w14:textId="77777777"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49FA6E5"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BD24999"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D5E6B71"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3A4CA771"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29C06847"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556D378B"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59F8C1D6"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37310FA0" w14:textId="77777777" w:rsidR="00CB6F44" w:rsidRPr="005162DE" w:rsidRDefault="00CB6F44" w:rsidP="00CB6F44">
      <w:pPr>
        <w:pStyle w:val="Heading2"/>
      </w:pPr>
      <w:r w:rsidRPr="005162DE">
        <w:t>Regulation of Drinking Water and Bottled Water Quality</w:t>
      </w:r>
    </w:p>
    <w:p w14:paraId="703141A4"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CB02C96"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DAB41A4"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2E0237E6"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26274E32" w14:textId="77777777"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4CEF8D42"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1D0B068E"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18F565CF" w14:textId="77777777" w:rsidTr="00066C0E">
        <w:trPr>
          <w:cantSplit/>
          <w:trHeight w:val="611"/>
          <w:tblHeader/>
        </w:trPr>
        <w:tc>
          <w:tcPr>
            <w:tcW w:w="2065" w:type="dxa"/>
            <w:vAlign w:val="center"/>
          </w:tcPr>
          <w:p w14:paraId="4B072670"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6C5A810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67142043"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0A2691F8"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04BA929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049666E1"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202204B5" w14:textId="77777777" w:rsidTr="00066C0E">
        <w:tc>
          <w:tcPr>
            <w:tcW w:w="2065" w:type="dxa"/>
          </w:tcPr>
          <w:p w14:paraId="194F8627"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ADA3261" w14:textId="77777777" w:rsidR="008572DA" w:rsidRPr="005162DE" w:rsidRDefault="00BF13F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FCB6D28" w14:textId="77777777" w:rsidR="00095AAC" w:rsidRPr="005162DE" w:rsidRDefault="00BF13F6"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7A278107"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88DE02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55DD26B0"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41B5444" w14:textId="77777777" w:rsidR="00BF6317" w:rsidRPr="005162DE" w:rsidRDefault="00BF6317" w:rsidP="00E1732D">
      <w:pPr>
        <w:rPr>
          <w:rFonts w:ascii="Arial" w:hAnsi="Arial" w:cs="Arial"/>
          <w:sz w:val="24"/>
          <w:szCs w:val="24"/>
        </w:rPr>
      </w:pPr>
    </w:p>
    <w:p w14:paraId="377C9D9B"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2B7022C" w14:textId="77777777"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01DB3B0A"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52749512" w14:textId="77777777" w:rsidR="006B5CF2" w:rsidRPr="005162DE" w:rsidRDefault="006B5CF2" w:rsidP="006B5CF2"/>
    <w:tbl>
      <w:tblPr>
        <w:tblStyle w:val="TableGrid"/>
        <w:tblW w:w="11160" w:type="dxa"/>
        <w:tblInd w:w="-275" w:type="dxa"/>
        <w:tblLayout w:type="fixed"/>
        <w:tblLook w:val="00A0" w:firstRow="1" w:lastRow="0" w:firstColumn="1" w:lastColumn="0" w:noHBand="0" w:noVBand="0"/>
      </w:tblPr>
      <w:tblGrid>
        <w:gridCol w:w="1080"/>
        <w:gridCol w:w="1080"/>
        <w:gridCol w:w="990"/>
        <w:gridCol w:w="900"/>
        <w:gridCol w:w="900"/>
        <w:gridCol w:w="990"/>
        <w:gridCol w:w="720"/>
        <w:gridCol w:w="720"/>
        <w:gridCol w:w="3780"/>
      </w:tblGrid>
      <w:tr w:rsidR="006A68B0" w:rsidRPr="005162DE" w14:paraId="09B4E605" w14:textId="77777777" w:rsidTr="0005775C">
        <w:trPr>
          <w:cantSplit/>
          <w:trHeight w:val="1708"/>
          <w:tblHeader/>
        </w:trPr>
        <w:tc>
          <w:tcPr>
            <w:tcW w:w="1080" w:type="dxa"/>
            <w:tcMar>
              <w:left w:w="86" w:type="dxa"/>
              <w:right w:w="86" w:type="dxa"/>
            </w:tcMar>
            <w:textDirection w:val="btLr"/>
            <w:vAlign w:val="center"/>
          </w:tcPr>
          <w:p w14:paraId="5D87B459"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080" w:type="dxa"/>
            <w:tcMar>
              <w:left w:w="86" w:type="dxa"/>
              <w:right w:w="86" w:type="dxa"/>
            </w:tcMar>
            <w:textDirection w:val="btLr"/>
            <w:vAlign w:val="center"/>
          </w:tcPr>
          <w:p w14:paraId="3A1E9EE3"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43C23B2A"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0D6485CA"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646D4D74"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50414863" w14:textId="77777777"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7382D15B"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7CA696A0"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1DED8105"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3B7B7143"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4B7C7CD4" w14:textId="77777777" w:rsidTr="0005775C">
        <w:trPr>
          <w:trHeight w:val="1332"/>
        </w:trPr>
        <w:tc>
          <w:tcPr>
            <w:tcW w:w="1080" w:type="dxa"/>
            <w:tcMar>
              <w:left w:w="86" w:type="dxa"/>
              <w:right w:w="86" w:type="dxa"/>
            </w:tcMar>
          </w:tcPr>
          <w:p w14:paraId="7BE8F6A6"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1080" w:type="dxa"/>
            <w:tcMar>
              <w:left w:w="86" w:type="dxa"/>
              <w:right w:w="86" w:type="dxa"/>
            </w:tcMar>
          </w:tcPr>
          <w:p w14:paraId="334B3E49" w14:textId="77777777" w:rsidR="006A68B0" w:rsidRPr="005162DE" w:rsidRDefault="00AA16F5" w:rsidP="00960466">
            <w:pPr>
              <w:spacing w:before="40" w:after="40"/>
              <w:jc w:val="center"/>
              <w:rPr>
                <w:rFonts w:ascii="Arial" w:hAnsi="Arial" w:cs="Arial"/>
                <w:sz w:val="24"/>
                <w:szCs w:val="24"/>
              </w:rPr>
            </w:pPr>
            <w:r>
              <w:rPr>
                <w:rFonts w:ascii="Arial" w:hAnsi="Arial" w:cs="Arial"/>
                <w:sz w:val="24"/>
                <w:szCs w:val="24"/>
              </w:rPr>
              <w:t>9/24/24</w:t>
            </w:r>
          </w:p>
        </w:tc>
        <w:tc>
          <w:tcPr>
            <w:tcW w:w="990" w:type="dxa"/>
            <w:tcMar>
              <w:left w:w="86" w:type="dxa"/>
              <w:right w:w="86" w:type="dxa"/>
            </w:tcMar>
          </w:tcPr>
          <w:p w14:paraId="68A13349" w14:textId="77777777" w:rsidR="006A68B0" w:rsidRPr="005162DE" w:rsidRDefault="00AA16F5"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0B395D47" w14:textId="77777777" w:rsidR="006A68B0" w:rsidRPr="005162DE" w:rsidRDefault="00AA16F5" w:rsidP="00960466">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32BC1388" w14:textId="77777777" w:rsidR="006A68B0" w:rsidRPr="000F7604" w:rsidRDefault="00AA16F5"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4461EB9" w14:textId="77777777" w:rsidR="006A68B0" w:rsidRPr="000F7604" w:rsidRDefault="00AA16F5" w:rsidP="00960466">
            <w:pPr>
              <w:spacing w:before="40" w:after="40"/>
              <w:jc w:val="center"/>
              <w:rPr>
                <w:rFonts w:ascii="Arial" w:hAnsi="Arial" w:cs="Arial"/>
                <w:sz w:val="24"/>
                <w:szCs w:val="24"/>
              </w:rPr>
            </w:pPr>
            <w:r>
              <w:rPr>
                <w:rFonts w:ascii="Arial" w:hAnsi="Arial" w:cs="Arial"/>
                <w:sz w:val="24"/>
                <w:szCs w:val="24"/>
              </w:rPr>
              <w:t>0</w:t>
            </w:r>
          </w:p>
        </w:tc>
        <w:tc>
          <w:tcPr>
            <w:tcW w:w="720" w:type="dxa"/>
            <w:tcMar>
              <w:left w:w="86" w:type="dxa"/>
              <w:right w:w="86" w:type="dxa"/>
            </w:tcMar>
          </w:tcPr>
          <w:p w14:paraId="411582A3"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7141828D"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793A452B" w14:textId="77777777"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02DDA7C9" w14:textId="77777777" w:rsidTr="0005775C">
        <w:trPr>
          <w:trHeight w:val="1169"/>
        </w:trPr>
        <w:tc>
          <w:tcPr>
            <w:tcW w:w="1080" w:type="dxa"/>
            <w:tcMar>
              <w:left w:w="86" w:type="dxa"/>
              <w:right w:w="86" w:type="dxa"/>
            </w:tcMar>
          </w:tcPr>
          <w:p w14:paraId="01CDB4C0"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1080" w:type="dxa"/>
            <w:tcMar>
              <w:left w:w="86" w:type="dxa"/>
              <w:right w:w="86" w:type="dxa"/>
            </w:tcMar>
          </w:tcPr>
          <w:p w14:paraId="4B9BD429" w14:textId="77777777" w:rsidR="006A68B0" w:rsidRPr="005162DE" w:rsidRDefault="00AA16F5" w:rsidP="00FC33C4">
            <w:pPr>
              <w:spacing w:before="40" w:after="40"/>
              <w:jc w:val="center"/>
              <w:rPr>
                <w:rFonts w:ascii="Arial" w:hAnsi="Arial" w:cs="Arial"/>
                <w:sz w:val="24"/>
                <w:szCs w:val="24"/>
              </w:rPr>
            </w:pPr>
            <w:r>
              <w:rPr>
                <w:rFonts w:ascii="Arial" w:hAnsi="Arial" w:cs="Arial"/>
                <w:sz w:val="24"/>
                <w:szCs w:val="24"/>
              </w:rPr>
              <w:t>9/24/24</w:t>
            </w:r>
          </w:p>
        </w:tc>
        <w:tc>
          <w:tcPr>
            <w:tcW w:w="990" w:type="dxa"/>
            <w:tcMar>
              <w:left w:w="86" w:type="dxa"/>
              <w:right w:w="86" w:type="dxa"/>
            </w:tcMar>
          </w:tcPr>
          <w:p w14:paraId="3426FB65" w14:textId="77777777" w:rsidR="006A68B0" w:rsidRPr="005162DE" w:rsidRDefault="00AA16F5"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56871BA5" w14:textId="77777777" w:rsidR="006A68B0" w:rsidRPr="005162DE" w:rsidRDefault="00AA16F5" w:rsidP="00FC33C4">
            <w:pPr>
              <w:spacing w:before="40" w:after="40"/>
              <w:jc w:val="center"/>
              <w:rPr>
                <w:rFonts w:ascii="Arial" w:hAnsi="Arial" w:cs="Arial"/>
                <w:sz w:val="24"/>
                <w:szCs w:val="24"/>
              </w:rPr>
            </w:pPr>
            <w:r>
              <w:rPr>
                <w:rFonts w:ascii="Arial" w:hAnsi="Arial" w:cs="Arial"/>
                <w:sz w:val="24"/>
                <w:szCs w:val="24"/>
              </w:rPr>
              <w:t>0.155</w:t>
            </w:r>
          </w:p>
        </w:tc>
        <w:tc>
          <w:tcPr>
            <w:tcW w:w="900" w:type="dxa"/>
            <w:tcMar>
              <w:left w:w="86" w:type="dxa"/>
              <w:right w:w="86" w:type="dxa"/>
            </w:tcMar>
          </w:tcPr>
          <w:p w14:paraId="183C6D7F" w14:textId="77777777" w:rsidR="006A68B0" w:rsidRPr="000F7604" w:rsidRDefault="00AA16F5"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614171D5" w14:textId="77777777" w:rsidR="006A68B0" w:rsidRPr="000F7604" w:rsidRDefault="00AA16F5" w:rsidP="00FC33C4">
            <w:pPr>
              <w:spacing w:before="40" w:after="40"/>
              <w:jc w:val="center"/>
              <w:rPr>
                <w:rFonts w:ascii="Arial" w:hAnsi="Arial" w:cs="Arial"/>
                <w:sz w:val="24"/>
                <w:szCs w:val="24"/>
              </w:rPr>
            </w:pPr>
            <w:r>
              <w:rPr>
                <w:rFonts w:ascii="Arial" w:hAnsi="Arial" w:cs="Arial"/>
                <w:sz w:val="24"/>
                <w:szCs w:val="24"/>
              </w:rPr>
              <w:t>0-0.190</w:t>
            </w:r>
          </w:p>
        </w:tc>
        <w:tc>
          <w:tcPr>
            <w:tcW w:w="720" w:type="dxa"/>
            <w:tcMar>
              <w:left w:w="86" w:type="dxa"/>
              <w:right w:w="86" w:type="dxa"/>
            </w:tcMar>
          </w:tcPr>
          <w:p w14:paraId="26B8EA46"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1F003681"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6637B9BE" w14:textId="77777777"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0C7A83DE" w14:textId="77777777"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0952844B" w14:textId="77777777" w:rsidTr="00066C0E">
        <w:tc>
          <w:tcPr>
            <w:tcW w:w="2155" w:type="dxa"/>
            <w:tcMar>
              <w:left w:w="58" w:type="dxa"/>
              <w:right w:w="58" w:type="dxa"/>
            </w:tcMar>
            <w:vAlign w:val="center"/>
          </w:tcPr>
          <w:p w14:paraId="532197D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4ACA184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4612A49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544179F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EF1DB2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F70D41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3684378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8342033" w14:textId="77777777" w:rsidTr="00066C0E">
        <w:trPr>
          <w:trHeight w:val="432"/>
        </w:trPr>
        <w:tc>
          <w:tcPr>
            <w:tcW w:w="2155" w:type="dxa"/>
          </w:tcPr>
          <w:p w14:paraId="3DA9F3B5"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3BF74504" w14:textId="77777777" w:rsidR="00684C7E" w:rsidRPr="005162DE" w:rsidRDefault="00AA16F5" w:rsidP="00684C7E">
            <w:pPr>
              <w:spacing w:before="40" w:after="40"/>
              <w:jc w:val="center"/>
              <w:rPr>
                <w:rFonts w:ascii="Arial" w:hAnsi="Arial" w:cs="Arial"/>
                <w:sz w:val="24"/>
                <w:szCs w:val="24"/>
              </w:rPr>
            </w:pPr>
            <w:r>
              <w:rPr>
                <w:rFonts w:ascii="Arial" w:hAnsi="Arial" w:cs="Arial"/>
                <w:sz w:val="24"/>
                <w:szCs w:val="24"/>
              </w:rPr>
              <w:t>11/12/24</w:t>
            </w:r>
          </w:p>
        </w:tc>
        <w:tc>
          <w:tcPr>
            <w:tcW w:w="1260" w:type="dxa"/>
            <w:tcMar>
              <w:left w:w="58" w:type="dxa"/>
              <w:right w:w="58" w:type="dxa"/>
            </w:tcMar>
          </w:tcPr>
          <w:p w14:paraId="181F7143" w14:textId="77777777" w:rsidR="00684C7E" w:rsidRPr="005162DE" w:rsidRDefault="00AA16F5" w:rsidP="00684C7E">
            <w:pPr>
              <w:spacing w:before="40" w:after="40"/>
              <w:jc w:val="center"/>
              <w:rPr>
                <w:rFonts w:ascii="Arial" w:hAnsi="Arial" w:cs="Arial"/>
                <w:sz w:val="24"/>
                <w:szCs w:val="24"/>
              </w:rPr>
            </w:pPr>
            <w:r>
              <w:rPr>
                <w:rFonts w:ascii="Arial" w:hAnsi="Arial" w:cs="Arial"/>
                <w:sz w:val="24"/>
                <w:szCs w:val="24"/>
              </w:rPr>
              <w:t>180</w:t>
            </w:r>
          </w:p>
        </w:tc>
        <w:tc>
          <w:tcPr>
            <w:tcW w:w="1350" w:type="dxa"/>
            <w:tcMar>
              <w:left w:w="58" w:type="dxa"/>
              <w:right w:w="58" w:type="dxa"/>
            </w:tcMar>
          </w:tcPr>
          <w:p w14:paraId="0948E3C5" w14:textId="77777777" w:rsidR="00684C7E" w:rsidRPr="005162DE" w:rsidRDefault="00AA16F5" w:rsidP="00684C7E">
            <w:pPr>
              <w:spacing w:before="40" w:after="40"/>
              <w:jc w:val="center"/>
              <w:rPr>
                <w:rFonts w:ascii="Arial" w:hAnsi="Arial" w:cs="Arial"/>
                <w:sz w:val="24"/>
                <w:szCs w:val="24"/>
              </w:rPr>
            </w:pPr>
            <w:r>
              <w:rPr>
                <w:rFonts w:ascii="Arial" w:hAnsi="Arial" w:cs="Arial"/>
                <w:sz w:val="24"/>
                <w:szCs w:val="24"/>
              </w:rPr>
              <w:t>170-190</w:t>
            </w:r>
          </w:p>
        </w:tc>
        <w:tc>
          <w:tcPr>
            <w:tcW w:w="900" w:type="dxa"/>
            <w:tcMar>
              <w:left w:w="58" w:type="dxa"/>
              <w:right w:w="58" w:type="dxa"/>
            </w:tcMar>
          </w:tcPr>
          <w:p w14:paraId="4C56BA88"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363ED590"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2393CD35"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0CE0A48A" w14:textId="77777777" w:rsidTr="00066C0E">
        <w:tc>
          <w:tcPr>
            <w:tcW w:w="2155" w:type="dxa"/>
          </w:tcPr>
          <w:p w14:paraId="02C43C57"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3D4B9A2A" w14:textId="77777777" w:rsidR="00684C7E" w:rsidRPr="005162DE" w:rsidRDefault="00AA16F5" w:rsidP="00684C7E">
            <w:pPr>
              <w:spacing w:before="40" w:after="40"/>
              <w:jc w:val="center"/>
              <w:rPr>
                <w:rFonts w:ascii="Arial" w:hAnsi="Arial" w:cs="Arial"/>
                <w:sz w:val="24"/>
                <w:szCs w:val="24"/>
              </w:rPr>
            </w:pPr>
            <w:r>
              <w:rPr>
                <w:rFonts w:ascii="Arial" w:hAnsi="Arial" w:cs="Arial"/>
                <w:sz w:val="24"/>
                <w:szCs w:val="24"/>
              </w:rPr>
              <w:t>11/12/24</w:t>
            </w:r>
          </w:p>
        </w:tc>
        <w:tc>
          <w:tcPr>
            <w:tcW w:w="1260" w:type="dxa"/>
            <w:tcMar>
              <w:left w:w="58" w:type="dxa"/>
              <w:right w:w="58" w:type="dxa"/>
            </w:tcMar>
          </w:tcPr>
          <w:p w14:paraId="18661ED2" w14:textId="77777777" w:rsidR="00684C7E" w:rsidRPr="005162DE" w:rsidRDefault="00AA16F5" w:rsidP="00684C7E">
            <w:pPr>
              <w:spacing w:before="40" w:after="40"/>
              <w:jc w:val="center"/>
              <w:rPr>
                <w:rFonts w:ascii="Arial" w:hAnsi="Arial" w:cs="Arial"/>
                <w:sz w:val="24"/>
                <w:szCs w:val="24"/>
              </w:rPr>
            </w:pPr>
            <w:r>
              <w:rPr>
                <w:rFonts w:ascii="Arial" w:hAnsi="Arial" w:cs="Arial"/>
                <w:sz w:val="24"/>
                <w:szCs w:val="24"/>
              </w:rPr>
              <w:t>515</w:t>
            </w:r>
          </w:p>
        </w:tc>
        <w:tc>
          <w:tcPr>
            <w:tcW w:w="1350" w:type="dxa"/>
            <w:tcMar>
              <w:left w:w="58" w:type="dxa"/>
              <w:right w:w="58" w:type="dxa"/>
            </w:tcMar>
          </w:tcPr>
          <w:p w14:paraId="20B91570" w14:textId="77777777" w:rsidR="00684C7E" w:rsidRPr="005162DE" w:rsidRDefault="00AA16F5" w:rsidP="00684C7E">
            <w:pPr>
              <w:spacing w:before="40" w:after="40"/>
              <w:jc w:val="center"/>
              <w:rPr>
                <w:rFonts w:ascii="Arial" w:hAnsi="Arial" w:cs="Arial"/>
                <w:sz w:val="24"/>
                <w:szCs w:val="24"/>
              </w:rPr>
            </w:pPr>
            <w:r>
              <w:rPr>
                <w:rFonts w:ascii="Arial" w:hAnsi="Arial" w:cs="Arial"/>
                <w:sz w:val="24"/>
                <w:szCs w:val="24"/>
              </w:rPr>
              <w:t>390-640</w:t>
            </w:r>
          </w:p>
        </w:tc>
        <w:tc>
          <w:tcPr>
            <w:tcW w:w="900" w:type="dxa"/>
            <w:tcMar>
              <w:left w:w="58" w:type="dxa"/>
              <w:right w:w="58" w:type="dxa"/>
            </w:tcMar>
          </w:tcPr>
          <w:p w14:paraId="7778378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59F77868"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5D30E84"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114F9A8" w14:textId="77777777"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170"/>
        <w:gridCol w:w="1620"/>
        <w:gridCol w:w="1170"/>
        <w:gridCol w:w="1260"/>
        <w:gridCol w:w="1931"/>
      </w:tblGrid>
      <w:tr w:rsidR="005162DE" w:rsidRPr="005162DE" w14:paraId="70D3E226" w14:textId="77777777" w:rsidTr="005C33D9">
        <w:trPr>
          <w:cantSplit/>
          <w:trHeight w:val="1511"/>
        </w:trPr>
        <w:tc>
          <w:tcPr>
            <w:tcW w:w="2245" w:type="dxa"/>
            <w:vAlign w:val="center"/>
          </w:tcPr>
          <w:p w14:paraId="3CBA6C5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6DBE674"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4D24D29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18B004FC"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33BC036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620" w:type="dxa"/>
            <w:vAlign w:val="center"/>
          </w:tcPr>
          <w:p w14:paraId="4EDA4CD2"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27C1F10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649549E"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6400385"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A16F5" w:rsidRPr="005162DE" w14:paraId="592944F4" w14:textId="77777777" w:rsidTr="0005775C">
        <w:trPr>
          <w:trHeight w:val="432"/>
        </w:trPr>
        <w:tc>
          <w:tcPr>
            <w:tcW w:w="2245" w:type="dxa"/>
            <w:tcMar>
              <w:left w:w="58" w:type="dxa"/>
              <w:right w:w="58" w:type="dxa"/>
            </w:tcMar>
          </w:tcPr>
          <w:p w14:paraId="0B97CE09" w14:textId="77777777" w:rsidR="00AA16F5" w:rsidRPr="0005775C" w:rsidRDefault="00AA16F5" w:rsidP="00AA16F5">
            <w:pPr>
              <w:keepNext/>
              <w:keepLines/>
              <w:spacing w:before="40" w:after="40"/>
              <w:ind w:left="30"/>
              <w:jc w:val="both"/>
              <w:rPr>
                <w:rFonts w:ascii="Arial" w:hAnsi="Arial" w:cs="Arial"/>
                <w:sz w:val="24"/>
                <w:szCs w:val="24"/>
              </w:rPr>
            </w:pPr>
            <w:r w:rsidRPr="0005775C">
              <w:rPr>
                <w:rFonts w:ascii="Arial" w:hAnsi="Arial" w:cs="Arial"/>
                <w:sz w:val="24"/>
                <w:szCs w:val="24"/>
              </w:rPr>
              <w:t>Arsenic (ug/L)</w:t>
            </w:r>
          </w:p>
        </w:tc>
        <w:tc>
          <w:tcPr>
            <w:tcW w:w="1440" w:type="dxa"/>
          </w:tcPr>
          <w:p w14:paraId="59C7D70E" w14:textId="362C14CB" w:rsidR="00AA16F5" w:rsidRPr="0005775C" w:rsidRDefault="0005775C" w:rsidP="00AA16F5">
            <w:pPr>
              <w:keepNext/>
              <w:keepLines/>
              <w:spacing w:before="40" w:after="40"/>
              <w:jc w:val="center"/>
              <w:rPr>
                <w:rFonts w:ascii="Arial" w:hAnsi="Arial" w:cs="Arial"/>
                <w:sz w:val="24"/>
                <w:szCs w:val="24"/>
              </w:rPr>
            </w:pPr>
            <w:r>
              <w:rPr>
                <w:rFonts w:ascii="Arial" w:hAnsi="Arial" w:cs="Arial"/>
                <w:sz w:val="24"/>
                <w:szCs w:val="24"/>
              </w:rPr>
              <w:t>11/12</w:t>
            </w:r>
            <w:r w:rsidRPr="0005775C">
              <w:rPr>
                <w:rFonts w:ascii="Arial" w:hAnsi="Arial" w:cs="Arial"/>
                <w:sz w:val="24"/>
                <w:szCs w:val="24"/>
              </w:rPr>
              <w:t>/2</w:t>
            </w:r>
            <w:r>
              <w:rPr>
                <w:rFonts w:ascii="Arial" w:hAnsi="Arial" w:cs="Arial"/>
                <w:sz w:val="24"/>
                <w:szCs w:val="24"/>
              </w:rPr>
              <w:t>4</w:t>
            </w:r>
          </w:p>
        </w:tc>
        <w:tc>
          <w:tcPr>
            <w:tcW w:w="1170" w:type="dxa"/>
          </w:tcPr>
          <w:p w14:paraId="62921F3B" w14:textId="4D020852" w:rsidR="00AA16F5" w:rsidRPr="0005775C" w:rsidRDefault="0005775C" w:rsidP="00AA16F5">
            <w:pPr>
              <w:keepNext/>
              <w:keepLines/>
              <w:spacing w:before="40" w:after="40"/>
              <w:jc w:val="center"/>
              <w:rPr>
                <w:rFonts w:ascii="Arial" w:hAnsi="Arial" w:cs="Arial"/>
                <w:sz w:val="24"/>
                <w:szCs w:val="24"/>
              </w:rPr>
            </w:pPr>
            <w:r>
              <w:rPr>
                <w:rFonts w:ascii="Arial" w:hAnsi="Arial" w:cs="Arial"/>
                <w:sz w:val="24"/>
                <w:szCs w:val="24"/>
              </w:rPr>
              <w:t>ND</w:t>
            </w:r>
          </w:p>
        </w:tc>
        <w:tc>
          <w:tcPr>
            <w:tcW w:w="1620" w:type="dxa"/>
          </w:tcPr>
          <w:p w14:paraId="1AC510E6" w14:textId="1BA90290" w:rsidR="00AA16F5" w:rsidRPr="0005775C" w:rsidRDefault="0005775C" w:rsidP="00AA16F5">
            <w:pPr>
              <w:keepNext/>
              <w:keepLines/>
              <w:spacing w:before="40" w:after="40"/>
              <w:jc w:val="center"/>
              <w:rPr>
                <w:rFonts w:ascii="Arial" w:hAnsi="Arial" w:cs="Arial"/>
                <w:sz w:val="24"/>
                <w:szCs w:val="24"/>
              </w:rPr>
            </w:pPr>
            <w:r>
              <w:rPr>
                <w:rFonts w:ascii="Arial" w:hAnsi="Arial" w:cs="Arial"/>
                <w:sz w:val="24"/>
                <w:szCs w:val="24"/>
              </w:rPr>
              <w:t>ND</w:t>
            </w:r>
          </w:p>
        </w:tc>
        <w:tc>
          <w:tcPr>
            <w:tcW w:w="1170" w:type="dxa"/>
          </w:tcPr>
          <w:p w14:paraId="152601B4" w14:textId="77777777" w:rsidR="00AA16F5" w:rsidRPr="0005775C" w:rsidRDefault="00AA16F5" w:rsidP="00AA16F5">
            <w:pPr>
              <w:keepNext/>
              <w:keepLines/>
              <w:spacing w:before="40" w:after="40"/>
              <w:jc w:val="center"/>
              <w:rPr>
                <w:rFonts w:ascii="Arial" w:hAnsi="Arial" w:cs="Arial"/>
                <w:sz w:val="24"/>
                <w:szCs w:val="24"/>
              </w:rPr>
            </w:pPr>
            <w:r w:rsidRPr="0005775C">
              <w:rPr>
                <w:rFonts w:ascii="Arial" w:hAnsi="Arial" w:cs="Arial"/>
                <w:sz w:val="24"/>
                <w:szCs w:val="24"/>
              </w:rPr>
              <w:t>10</w:t>
            </w:r>
          </w:p>
        </w:tc>
        <w:tc>
          <w:tcPr>
            <w:tcW w:w="1260" w:type="dxa"/>
          </w:tcPr>
          <w:p w14:paraId="6E1C0811" w14:textId="77777777" w:rsidR="00AA16F5" w:rsidRPr="0005775C" w:rsidRDefault="00AA16F5" w:rsidP="00AA16F5">
            <w:pPr>
              <w:keepNext/>
              <w:keepLines/>
              <w:spacing w:before="40" w:after="40"/>
              <w:jc w:val="center"/>
              <w:rPr>
                <w:rFonts w:ascii="Arial" w:hAnsi="Arial" w:cs="Arial"/>
                <w:sz w:val="24"/>
                <w:szCs w:val="24"/>
              </w:rPr>
            </w:pPr>
            <w:r w:rsidRPr="0005775C">
              <w:rPr>
                <w:rFonts w:ascii="Arial" w:hAnsi="Arial" w:cs="Arial"/>
                <w:sz w:val="24"/>
                <w:szCs w:val="24"/>
              </w:rPr>
              <w:t>0.004</w:t>
            </w:r>
          </w:p>
        </w:tc>
        <w:tc>
          <w:tcPr>
            <w:tcW w:w="1931" w:type="dxa"/>
          </w:tcPr>
          <w:p w14:paraId="446E5E6D" w14:textId="77777777" w:rsidR="00AA16F5" w:rsidRPr="0005775C" w:rsidRDefault="00AA16F5" w:rsidP="00AA16F5">
            <w:pPr>
              <w:keepNext/>
              <w:keepLines/>
              <w:spacing w:before="40" w:after="40"/>
              <w:jc w:val="center"/>
              <w:rPr>
                <w:rFonts w:ascii="Arial" w:hAnsi="Arial" w:cs="Arial"/>
                <w:sz w:val="24"/>
                <w:szCs w:val="24"/>
              </w:rPr>
            </w:pPr>
            <w:r w:rsidRPr="0005775C">
              <w:rPr>
                <w:rFonts w:ascii="Arial" w:eastAsia="Arial" w:hAnsi="Arial" w:cs="Arial"/>
                <w:sz w:val="24"/>
                <w:szCs w:val="24"/>
              </w:rPr>
              <w:t>Erosion of natural deposits; runoff from orchards; glass and electronics production wastes</w:t>
            </w:r>
          </w:p>
        </w:tc>
      </w:tr>
      <w:tr w:rsidR="00BF13F6" w:rsidRPr="005162DE" w14:paraId="20F3D3C6" w14:textId="77777777" w:rsidTr="005C33D9">
        <w:trPr>
          <w:trHeight w:val="432"/>
        </w:trPr>
        <w:tc>
          <w:tcPr>
            <w:tcW w:w="2245" w:type="dxa"/>
            <w:tcMar>
              <w:left w:w="58" w:type="dxa"/>
              <w:right w:w="58" w:type="dxa"/>
            </w:tcMar>
          </w:tcPr>
          <w:p w14:paraId="1F4717D0" w14:textId="77777777" w:rsidR="00BF13F6" w:rsidRPr="0005775C" w:rsidRDefault="00BF13F6" w:rsidP="00AA16F5">
            <w:pPr>
              <w:keepNext/>
              <w:keepLines/>
              <w:spacing w:before="40" w:after="40"/>
              <w:ind w:left="30"/>
              <w:jc w:val="both"/>
              <w:rPr>
                <w:rFonts w:ascii="Arial" w:hAnsi="Arial" w:cs="Arial"/>
                <w:sz w:val="24"/>
                <w:szCs w:val="24"/>
              </w:rPr>
            </w:pPr>
            <w:r w:rsidRPr="0005775C">
              <w:rPr>
                <w:rFonts w:ascii="Arial" w:hAnsi="Arial" w:cs="Arial"/>
                <w:sz w:val="24"/>
                <w:szCs w:val="24"/>
              </w:rPr>
              <w:t>Hexavalent Chromium (ug/L)</w:t>
            </w:r>
          </w:p>
        </w:tc>
        <w:tc>
          <w:tcPr>
            <w:tcW w:w="1440" w:type="dxa"/>
          </w:tcPr>
          <w:p w14:paraId="056951DF" w14:textId="77777777" w:rsidR="00BF13F6" w:rsidRPr="0005775C" w:rsidRDefault="00BF13F6" w:rsidP="00AA16F5">
            <w:pPr>
              <w:keepNext/>
              <w:keepLines/>
              <w:spacing w:before="40" w:after="40"/>
              <w:jc w:val="center"/>
              <w:rPr>
                <w:rFonts w:ascii="Arial" w:hAnsi="Arial" w:cs="Arial"/>
                <w:sz w:val="24"/>
                <w:szCs w:val="24"/>
              </w:rPr>
            </w:pPr>
            <w:r w:rsidRPr="0005775C">
              <w:rPr>
                <w:rFonts w:ascii="Arial" w:hAnsi="Arial" w:cs="Arial"/>
                <w:sz w:val="24"/>
                <w:szCs w:val="24"/>
              </w:rPr>
              <w:t>2/13/25</w:t>
            </w:r>
          </w:p>
          <w:p w14:paraId="34767A2E" w14:textId="77777777" w:rsidR="00BF13F6" w:rsidRPr="0005775C" w:rsidRDefault="00BF13F6" w:rsidP="00AA16F5">
            <w:pPr>
              <w:keepNext/>
              <w:keepLines/>
              <w:spacing w:before="40" w:after="40"/>
              <w:jc w:val="center"/>
              <w:rPr>
                <w:rFonts w:ascii="Arial" w:hAnsi="Arial" w:cs="Arial"/>
                <w:sz w:val="24"/>
                <w:szCs w:val="24"/>
              </w:rPr>
            </w:pPr>
          </w:p>
        </w:tc>
        <w:tc>
          <w:tcPr>
            <w:tcW w:w="1170" w:type="dxa"/>
          </w:tcPr>
          <w:p w14:paraId="403A09F5" w14:textId="77777777" w:rsidR="00BF13F6" w:rsidRPr="0005775C" w:rsidRDefault="00BF13F6" w:rsidP="00AA16F5">
            <w:pPr>
              <w:keepNext/>
              <w:keepLines/>
              <w:spacing w:before="40" w:after="40"/>
              <w:jc w:val="center"/>
              <w:rPr>
                <w:rFonts w:ascii="Arial" w:hAnsi="Arial" w:cs="Arial"/>
                <w:sz w:val="24"/>
                <w:szCs w:val="24"/>
              </w:rPr>
            </w:pPr>
            <w:r w:rsidRPr="0005775C">
              <w:rPr>
                <w:rFonts w:ascii="Arial" w:hAnsi="Arial" w:cs="Arial"/>
                <w:sz w:val="24"/>
                <w:szCs w:val="24"/>
              </w:rPr>
              <w:t>1.65</w:t>
            </w:r>
          </w:p>
        </w:tc>
        <w:tc>
          <w:tcPr>
            <w:tcW w:w="1620" w:type="dxa"/>
          </w:tcPr>
          <w:p w14:paraId="0D9CCE47" w14:textId="77777777" w:rsidR="00BF13F6" w:rsidRPr="0005775C" w:rsidRDefault="005C33D9" w:rsidP="00AA16F5">
            <w:pPr>
              <w:keepNext/>
              <w:keepLines/>
              <w:spacing w:before="40" w:after="40"/>
              <w:jc w:val="center"/>
              <w:rPr>
                <w:rFonts w:ascii="Arial" w:hAnsi="Arial" w:cs="Arial"/>
                <w:sz w:val="24"/>
                <w:szCs w:val="24"/>
              </w:rPr>
            </w:pPr>
            <w:r w:rsidRPr="0005775C">
              <w:rPr>
                <w:rFonts w:ascii="Arial" w:hAnsi="Arial" w:cs="Arial"/>
                <w:sz w:val="24"/>
                <w:szCs w:val="24"/>
              </w:rPr>
              <w:t>ND</w:t>
            </w:r>
            <w:r w:rsidR="00BF13F6" w:rsidRPr="0005775C">
              <w:rPr>
                <w:rFonts w:ascii="Arial" w:hAnsi="Arial" w:cs="Arial"/>
                <w:sz w:val="24"/>
                <w:szCs w:val="24"/>
              </w:rPr>
              <w:t xml:space="preserve"> – 3.3</w:t>
            </w:r>
          </w:p>
        </w:tc>
        <w:tc>
          <w:tcPr>
            <w:tcW w:w="1170" w:type="dxa"/>
          </w:tcPr>
          <w:p w14:paraId="53A23E34" w14:textId="77777777" w:rsidR="00BF13F6" w:rsidRPr="0005775C" w:rsidRDefault="00BF13F6" w:rsidP="00AA16F5">
            <w:pPr>
              <w:keepNext/>
              <w:keepLines/>
              <w:spacing w:before="40" w:after="40"/>
              <w:jc w:val="center"/>
              <w:rPr>
                <w:rFonts w:ascii="Arial" w:hAnsi="Arial" w:cs="Arial"/>
                <w:sz w:val="24"/>
                <w:szCs w:val="24"/>
              </w:rPr>
            </w:pPr>
            <w:r w:rsidRPr="0005775C">
              <w:rPr>
                <w:rFonts w:ascii="Arial" w:hAnsi="Arial" w:cs="Arial"/>
                <w:sz w:val="24"/>
                <w:szCs w:val="24"/>
              </w:rPr>
              <w:t>10</w:t>
            </w:r>
          </w:p>
        </w:tc>
        <w:tc>
          <w:tcPr>
            <w:tcW w:w="1260" w:type="dxa"/>
          </w:tcPr>
          <w:p w14:paraId="12392484" w14:textId="77777777" w:rsidR="00BF13F6" w:rsidRPr="0005775C" w:rsidRDefault="00BF13F6" w:rsidP="00AA16F5">
            <w:pPr>
              <w:keepNext/>
              <w:keepLines/>
              <w:spacing w:before="40" w:after="40"/>
              <w:jc w:val="center"/>
              <w:rPr>
                <w:rFonts w:ascii="Arial" w:hAnsi="Arial" w:cs="Arial"/>
                <w:sz w:val="24"/>
                <w:szCs w:val="24"/>
              </w:rPr>
            </w:pPr>
            <w:r w:rsidRPr="0005775C">
              <w:rPr>
                <w:rFonts w:ascii="Arial" w:hAnsi="Arial" w:cs="Arial"/>
                <w:sz w:val="24"/>
                <w:szCs w:val="24"/>
              </w:rPr>
              <w:t>0.02</w:t>
            </w:r>
          </w:p>
        </w:tc>
        <w:tc>
          <w:tcPr>
            <w:tcW w:w="1931" w:type="dxa"/>
          </w:tcPr>
          <w:p w14:paraId="353A8457" w14:textId="77777777" w:rsidR="00BF13F6" w:rsidRPr="0005775C" w:rsidRDefault="00BF13F6" w:rsidP="00AA16F5">
            <w:pPr>
              <w:keepNext/>
              <w:keepLines/>
              <w:spacing w:before="40" w:after="40"/>
              <w:jc w:val="center"/>
              <w:rPr>
                <w:rFonts w:ascii="Arial" w:eastAsia="Arial" w:hAnsi="Arial" w:cs="Arial"/>
                <w:sz w:val="24"/>
                <w:szCs w:val="24"/>
              </w:rPr>
            </w:pPr>
            <w:r w:rsidRPr="0005775C">
              <w:rPr>
                <w:rFonts w:ascii="Arial" w:hAnsi="Arial" w:cs="Arial"/>
                <w:sz w:val="24"/>
                <w:szCs w:val="24"/>
              </w:rPr>
              <w:t>Natural deposits and industrial contamination.</w:t>
            </w:r>
          </w:p>
        </w:tc>
      </w:tr>
      <w:tr w:rsidR="00AA16F5" w:rsidRPr="005162DE" w14:paraId="70077706" w14:textId="77777777" w:rsidTr="005C33D9">
        <w:trPr>
          <w:trHeight w:val="432"/>
        </w:trPr>
        <w:tc>
          <w:tcPr>
            <w:tcW w:w="2245" w:type="dxa"/>
            <w:tcMar>
              <w:left w:w="58" w:type="dxa"/>
              <w:right w:w="58" w:type="dxa"/>
            </w:tcMar>
          </w:tcPr>
          <w:p w14:paraId="4510286C" w14:textId="77777777" w:rsidR="00075E60" w:rsidRPr="0005775C" w:rsidRDefault="00000000">
            <w:pPr>
              <w:rPr>
                <w:rFonts w:ascii="Arial" w:hAnsi="Arial" w:cs="Arial"/>
                <w:sz w:val="24"/>
                <w:szCs w:val="24"/>
              </w:rPr>
            </w:pPr>
            <w:r w:rsidRPr="0005775C">
              <w:rPr>
                <w:rFonts w:ascii="Arial" w:hAnsi="Arial" w:cs="Arial"/>
                <w:sz w:val="24"/>
                <w:szCs w:val="24"/>
              </w:rPr>
              <w:t>Barium (ppb)</w:t>
            </w:r>
          </w:p>
        </w:tc>
        <w:tc>
          <w:tcPr>
            <w:tcW w:w="1440" w:type="dxa"/>
          </w:tcPr>
          <w:p w14:paraId="17EB9ABE" w14:textId="7BBEB5BE" w:rsidR="00AA16F5" w:rsidRPr="0005775C" w:rsidRDefault="0005775C" w:rsidP="00AA16F5">
            <w:pPr>
              <w:spacing w:before="40" w:after="40"/>
              <w:jc w:val="center"/>
              <w:rPr>
                <w:rFonts w:ascii="Arial" w:hAnsi="Arial" w:cs="Arial"/>
                <w:sz w:val="24"/>
                <w:szCs w:val="24"/>
              </w:rPr>
            </w:pPr>
            <w:r>
              <w:rPr>
                <w:rFonts w:ascii="Arial" w:hAnsi="Arial" w:cs="Arial"/>
                <w:sz w:val="24"/>
                <w:szCs w:val="24"/>
              </w:rPr>
              <w:t>11/12</w:t>
            </w:r>
            <w:r w:rsidR="00AA16F5" w:rsidRPr="0005775C">
              <w:rPr>
                <w:rFonts w:ascii="Arial" w:hAnsi="Arial" w:cs="Arial"/>
                <w:sz w:val="24"/>
                <w:szCs w:val="24"/>
              </w:rPr>
              <w:t>/2</w:t>
            </w:r>
            <w:r>
              <w:rPr>
                <w:rFonts w:ascii="Arial" w:hAnsi="Arial" w:cs="Arial"/>
                <w:sz w:val="24"/>
                <w:szCs w:val="24"/>
              </w:rPr>
              <w:t>4</w:t>
            </w:r>
          </w:p>
        </w:tc>
        <w:tc>
          <w:tcPr>
            <w:tcW w:w="1170" w:type="dxa"/>
          </w:tcPr>
          <w:p w14:paraId="449C26E4" w14:textId="0475FF81" w:rsidR="00AA16F5" w:rsidRPr="0005775C" w:rsidRDefault="0005775C" w:rsidP="00AA16F5">
            <w:pPr>
              <w:spacing w:before="40" w:after="40"/>
              <w:jc w:val="center"/>
              <w:rPr>
                <w:rFonts w:ascii="Arial" w:hAnsi="Arial" w:cs="Arial"/>
                <w:sz w:val="24"/>
                <w:szCs w:val="24"/>
              </w:rPr>
            </w:pPr>
            <w:r>
              <w:rPr>
                <w:rFonts w:ascii="Arial" w:hAnsi="Arial" w:cs="Arial"/>
                <w:sz w:val="24"/>
                <w:szCs w:val="24"/>
              </w:rPr>
              <w:t>ND</w:t>
            </w:r>
          </w:p>
        </w:tc>
        <w:tc>
          <w:tcPr>
            <w:tcW w:w="1620" w:type="dxa"/>
          </w:tcPr>
          <w:p w14:paraId="358CD7B0" w14:textId="7D0D1F73" w:rsidR="00AA16F5" w:rsidRPr="0005775C" w:rsidRDefault="0005775C" w:rsidP="00AA16F5">
            <w:pPr>
              <w:spacing w:before="40" w:after="40"/>
              <w:jc w:val="center"/>
              <w:rPr>
                <w:rFonts w:ascii="Arial" w:hAnsi="Arial" w:cs="Arial"/>
                <w:sz w:val="24"/>
                <w:szCs w:val="24"/>
              </w:rPr>
            </w:pPr>
            <w:r>
              <w:rPr>
                <w:rFonts w:ascii="Arial" w:hAnsi="Arial" w:cs="Arial"/>
                <w:sz w:val="24"/>
                <w:szCs w:val="24"/>
              </w:rPr>
              <w:t>ND</w:t>
            </w:r>
          </w:p>
        </w:tc>
        <w:tc>
          <w:tcPr>
            <w:tcW w:w="1170" w:type="dxa"/>
          </w:tcPr>
          <w:p w14:paraId="773B5320"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1000</w:t>
            </w:r>
          </w:p>
        </w:tc>
        <w:tc>
          <w:tcPr>
            <w:tcW w:w="1260" w:type="dxa"/>
          </w:tcPr>
          <w:p w14:paraId="39F0EAD0" w14:textId="77777777" w:rsidR="00075E60" w:rsidRPr="0005775C" w:rsidRDefault="00000000">
            <w:pPr>
              <w:rPr>
                <w:rFonts w:ascii="Arial" w:hAnsi="Arial" w:cs="Arial"/>
              </w:rPr>
            </w:pPr>
            <w:r w:rsidRPr="0005775C">
              <w:rPr>
                <w:rFonts w:ascii="Arial" w:hAnsi="Arial" w:cs="Arial"/>
              </w:rPr>
              <w:t>2000</w:t>
            </w:r>
          </w:p>
        </w:tc>
        <w:tc>
          <w:tcPr>
            <w:tcW w:w="1931" w:type="dxa"/>
          </w:tcPr>
          <w:p w14:paraId="6A6CEE86" w14:textId="77777777" w:rsidR="00AA16F5" w:rsidRPr="0005775C" w:rsidRDefault="00AA16F5" w:rsidP="00AA16F5">
            <w:pPr>
              <w:spacing w:before="40" w:after="40"/>
              <w:jc w:val="center"/>
              <w:rPr>
                <w:rFonts w:ascii="Arial" w:hAnsi="Arial" w:cs="Arial"/>
                <w:sz w:val="24"/>
                <w:szCs w:val="24"/>
              </w:rPr>
            </w:pPr>
            <w:r w:rsidRPr="0005775C">
              <w:rPr>
                <w:rFonts w:ascii="Arial" w:eastAsia="Arial" w:hAnsi="Arial" w:cs="Arial"/>
                <w:sz w:val="24"/>
                <w:szCs w:val="24"/>
              </w:rPr>
              <w:t>Erosion of natural deposits</w:t>
            </w:r>
          </w:p>
        </w:tc>
      </w:tr>
      <w:tr w:rsidR="00AA16F5" w:rsidRPr="005162DE" w14:paraId="6D77C2C8" w14:textId="77777777" w:rsidTr="005C33D9">
        <w:trPr>
          <w:trHeight w:val="432"/>
        </w:trPr>
        <w:tc>
          <w:tcPr>
            <w:tcW w:w="2245" w:type="dxa"/>
            <w:tcMar>
              <w:left w:w="58" w:type="dxa"/>
              <w:right w:w="58" w:type="dxa"/>
            </w:tcMar>
          </w:tcPr>
          <w:p w14:paraId="696E140B" w14:textId="77777777" w:rsidR="00AA16F5" w:rsidRPr="0005775C" w:rsidRDefault="00AA16F5" w:rsidP="00AA16F5">
            <w:pPr>
              <w:spacing w:before="40" w:after="40"/>
              <w:ind w:left="30"/>
              <w:jc w:val="both"/>
              <w:rPr>
                <w:rFonts w:ascii="Arial" w:hAnsi="Arial" w:cs="Arial"/>
                <w:sz w:val="24"/>
                <w:szCs w:val="24"/>
              </w:rPr>
            </w:pPr>
            <w:r w:rsidRPr="0005775C">
              <w:rPr>
                <w:rFonts w:ascii="Arial" w:hAnsi="Arial" w:cs="Arial"/>
                <w:sz w:val="24"/>
                <w:szCs w:val="24"/>
              </w:rPr>
              <w:t>Fluoride (ppm)</w:t>
            </w:r>
          </w:p>
        </w:tc>
        <w:tc>
          <w:tcPr>
            <w:tcW w:w="1440" w:type="dxa"/>
          </w:tcPr>
          <w:p w14:paraId="3F03D55E" w14:textId="77777777" w:rsidR="00AA16F5" w:rsidRPr="0005775C" w:rsidRDefault="00BF13F6" w:rsidP="00AA16F5">
            <w:pPr>
              <w:spacing w:before="40" w:after="40"/>
              <w:jc w:val="center"/>
              <w:rPr>
                <w:rFonts w:ascii="Arial" w:hAnsi="Arial" w:cs="Arial"/>
                <w:sz w:val="24"/>
                <w:szCs w:val="24"/>
              </w:rPr>
            </w:pPr>
            <w:r w:rsidRPr="0005775C">
              <w:rPr>
                <w:rFonts w:ascii="Arial" w:hAnsi="Arial" w:cs="Arial"/>
                <w:sz w:val="24"/>
                <w:szCs w:val="24"/>
              </w:rPr>
              <w:t>1/7/25</w:t>
            </w:r>
          </w:p>
          <w:p w14:paraId="111D5C28" w14:textId="77777777" w:rsidR="00BF13F6" w:rsidRPr="0005775C" w:rsidRDefault="00BF13F6" w:rsidP="00AA16F5">
            <w:pPr>
              <w:spacing w:before="40" w:after="40"/>
              <w:jc w:val="center"/>
              <w:rPr>
                <w:rFonts w:ascii="Arial" w:hAnsi="Arial" w:cs="Arial"/>
                <w:sz w:val="24"/>
                <w:szCs w:val="24"/>
              </w:rPr>
            </w:pPr>
            <w:r w:rsidRPr="0005775C">
              <w:rPr>
                <w:rFonts w:ascii="Arial" w:hAnsi="Arial" w:cs="Arial"/>
                <w:sz w:val="24"/>
                <w:szCs w:val="24"/>
              </w:rPr>
              <w:t>4/3/25</w:t>
            </w:r>
          </w:p>
          <w:p w14:paraId="2E651850" w14:textId="77777777" w:rsidR="00BF13F6" w:rsidRPr="0005775C" w:rsidRDefault="00BF13F6" w:rsidP="00AA16F5">
            <w:pPr>
              <w:spacing w:before="40" w:after="40"/>
              <w:jc w:val="center"/>
              <w:rPr>
                <w:rFonts w:ascii="Arial" w:hAnsi="Arial" w:cs="Arial"/>
                <w:sz w:val="24"/>
                <w:szCs w:val="24"/>
              </w:rPr>
            </w:pPr>
            <w:r w:rsidRPr="0005775C">
              <w:rPr>
                <w:rFonts w:ascii="Arial" w:hAnsi="Arial" w:cs="Arial"/>
                <w:sz w:val="24"/>
                <w:szCs w:val="24"/>
              </w:rPr>
              <w:t>7/2/25</w:t>
            </w:r>
          </w:p>
          <w:p w14:paraId="77628E39" w14:textId="77777777" w:rsidR="00BF13F6" w:rsidRPr="0005775C" w:rsidRDefault="00BF13F6" w:rsidP="00AA16F5">
            <w:pPr>
              <w:spacing w:before="40" w:after="40"/>
              <w:jc w:val="center"/>
              <w:rPr>
                <w:rFonts w:ascii="Arial" w:hAnsi="Arial" w:cs="Arial"/>
                <w:sz w:val="24"/>
                <w:szCs w:val="24"/>
              </w:rPr>
            </w:pPr>
            <w:r w:rsidRPr="0005775C">
              <w:rPr>
                <w:rFonts w:ascii="Arial" w:hAnsi="Arial" w:cs="Arial"/>
                <w:sz w:val="24"/>
                <w:szCs w:val="24"/>
              </w:rPr>
              <w:t>10/3/25</w:t>
            </w:r>
          </w:p>
        </w:tc>
        <w:tc>
          <w:tcPr>
            <w:tcW w:w="1170" w:type="dxa"/>
          </w:tcPr>
          <w:p w14:paraId="1AF726C2" w14:textId="77777777" w:rsidR="00075E60" w:rsidRPr="0005775C" w:rsidRDefault="00000000">
            <w:pPr>
              <w:rPr>
                <w:rFonts w:ascii="Arial" w:hAnsi="Arial" w:cs="Arial"/>
              </w:rPr>
            </w:pPr>
            <w:r w:rsidRPr="0005775C">
              <w:rPr>
                <w:rFonts w:ascii="Arial" w:hAnsi="Arial" w:cs="Arial"/>
              </w:rPr>
              <w:t>2.18*</w:t>
            </w:r>
          </w:p>
        </w:tc>
        <w:tc>
          <w:tcPr>
            <w:tcW w:w="1620" w:type="dxa"/>
          </w:tcPr>
          <w:p w14:paraId="1696924F"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1.</w:t>
            </w:r>
            <w:r w:rsidR="00BF13F6" w:rsidRPr="0005775C">
              <w:rPr>
                <w:rFonts w:ascii="Arial" w:hAnsi="Arial" w:cs="Arial"/>
                <w:sz w:val="24"/>
                <w:szCs w:val="24"/>
              </w:rPr>
              <w:t xml:space="preserve">7 </w:t>
            </w:r>
            <w:r w:rsidRPr="0005775C">
              <w:rPr>
                <w:rFonts w:ascii="Arial" w:hAnsi="Arial" w:cs="Arial"/>
                <w:sz w:val="24"/>
                <w:szCs w:val="24"/>
              </w:rPr>
              <w:t>-</w:t>
            </w:r>
            <w:r w:rsidR="00BF13F6" w:rsidRPr="0005775C">
              <w:rPr>
                <w:rFonts w:ascii="Arial" w:hAnsi="Arial" w:cs="Arial"/>
                <w:sz w:val="24"/>
                <w:szCs w:val="24"/>
              </w:rPr>
              <w:t xml:space="preserve"> </w:t>
            </w:r>
            <w:r w:rsidRPr="0005775C">
              <w:rPr>
                <w:rFonts w:ascii="Arial" w:hAnsi="Arial" w:cs="Arial"/>
                <w:sz w:val="24"/>
                <w:szCs w:val="24"/>
              </w:rPr>
              <w:t>2.</w:t>
            </w:r>
            <w:r w:rsidR="00BF13F6" w:rsidRPr="0005775C">
              <w:rPr>
                <w:rFonts w:ascii="Arial" w:hAnsi="Arial" w:cs="Arial"/>
                <w:sz w:val="24"/>
                <w:szCs w:val="24"/>
              </w:rPr>
              <w:t>9</w:t>
            </w:r>
          </w:p>
        </w:tc>
        <w:tc>
          <w:tcPr>
            <w:tcW w:w="1170" w:type="dxa"/>
          </w:tcPr>
          <w:p w14:paraId="29778C29"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2</w:t>
            </w:r>
          </w:p>
        </w:tc>
        <w:tc>
          <w:tcPr>
            <w:tcW w:w="1260" w:type="dxa"/>
          </w:tcPr>
          <w:p w14:paraId="6A48C1DB"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1</w:t>
            </w:r>
          </w:p>
        </w:tc>
        <w:tc>
          <w:tcPr>
            <w:tcW w:w="1931" w:type="dxa"/>
          </w:tcPr>
          <w:p w14:paraId="0441DAE9" w14:textId="77777777" w:rsidR="00AA16F5" w:rsidRPr="0005775C" w:rsidRDefault="00AA16F5" w:rsidP="00AA16F5">
            <w:pPr>
              <w:spacing w:before="40" w:after="40"/>
              <w:jc w:val="center"/>
              <w:rPr>
                <w:rFonts w:ascii="Arial" w:hAnsi="Arial" w:cs="Arial"/>
                <w:sz w:val="24"/>
                <w:szCs w:val="24"/>
              </w:rPr>
            </w:pPr>
            <w:r w:rsidRPr="0005775C">
              <w:rPr>
                <w:rFonts w:ascii="Arial" w:eastAsia="Arial" w:hAnsi="Arial" w:cs="Arial"/>
                <w:sz w:val="24"/>
                <w:szCs w:val="24"/>
              </w:rPr>
              <w:t xml:space="preserve">Erosion of natural deposits </w:t>
            </w:r>
          </w:p>
        </w:tc>
      </w:tr>
      <w:tr w:rsidR="00AA16F5" w:rsidRPr="005162DE" w14:paraId="6D32B1C4" w14:textId="77777777" w:rsidTr="005C33D9">
        <w:trPr>
          <w:trHeight w:val="432"/>
        </w:trPr>
        <w:tc>
          <w:tcPr>
            <w:tcW w:w="2245" w:type="dxa"/>
            <w:tcMar>
              <w:left w:w="58" w:type="dxa"/>
              <w:right w:w="58" w:type="dxa"/>
            </w:tcMar>
          </w:tcPr>
          <w:p w14:paraId="26785DF5" w14:textId="77777777" w:rsidR="00AA16F5" w:rsidRPr="0005775C" w:rsidRDefault="00AA16F5" w:rsidP="00AA16F5">
            <w:pPr>
              <w:spacing w:before="40" w:after="40"/>
              <w:ind w:left="30"/>
              <w:jc w:val="both"/>
              <w:rPr>
                <w:rFonts w:ascii="Arial" w:hAnsi="Arial" w:cs="Arial"/>
                <w:sz w:val="24"/>
                <w:szCs w:val="24"/>
              </w:rPr>
            </w:pPr>
            <w:r w:rsidRPr="0005775C">
              <w:rPr>
                <w:rFonts w:ascii="Arial" w:hAnsi="Arial" w:cs="Arial"/>
                <w:sz w:val="24"/>
                <w:szCs w:val="24"/>
              </w:rPr>
              <w:t xml:space="preserve">Nitrate </w:t>
            </w:r>
            <w:r w:rsidR="005C33D9" w:rsidRPr="0005775C">
              <w:rPr>
                <w:rFonts w:ascii="Arial" w:hAnsi="Arial" w:cs="Arial"/>
                <w:sz w:val="24"/>
                <w:szCs w:val="24"/>
              </w:rPr>
              <w:t>as N</w:t>
            </w:r>
          </w:p>
          <w:p w14:paraId="72B937AC" w14:textId="77777777" w:rsidR="00AA16F5" w:rsidRPr="0005775C" w:rsidRDefault="005C33D9" w:rsidP="00AA16F5">
            <w:pPr>
              <w:spacing w:before="40" w:after="40"/>
              <w:ind w:left="30"/>
              <w:jc w:val="both"/>
              <w:rPr>
                <w:rFonts w:ascii="Arial" w:hAnsi="Arial" w:cs="Arial"/>
                <w:sz w:val="24"/>
                <w:szCs w:val="24"/>
              </w:rPr>
            </w:pPr>
            <w:r w:rsidRPr="0005775C">
              <w:rPr>
                <w:rFonts w:ascii="Arial" w:hAnsi="Arial" w:cs="Arial"/>
                <w:sz w:val="24"/>
                <w:szCs w:val="24"/>
              </w:rPr>
              <w:t>(mg/L</w:t>
            </w:r>
            <w:r w:rsidR="00AA16F5" w:rsidRPr="0005775C">
              <w:rPr>
                <w:rFonts w:ascii="Arial" w:hAnsi="Arial" w:cs="Arial"/>
                <w:sz w:val="24"/>
                <w:szCs w:val="24"/>
              </w:rPr>
              <w:t>)</w:t>
            </w:r>
          </w:p>
        </w:tc>
        <w:tc>
          <w:tcPr>
            <w:tcW w:w="1440" w:type="dxa"/>
          </w:tcPr>
          <w:p w14:paraId="4699C01D"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1/7/25</w:t>
            </w:r>
          </w:p>
          <w:p w14:paraId="136BF17A" w14:textId="77777777" w:rsidR="005C33D9"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1/7/25</w:t>
            </w:r>
          </w:p>
        </w:tc>
        <w:tc>
          <w:tcPr>
            <w:tcW w:w="1170" w:type="dxa"/>
          </w:tcPr>
          <w:p w14:paraId="2F1BA01A"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0.6</w:t>
            </w:r>
          </w:p>
        </w:tc>
        <w:tc>
          <w:tcPr>
            <w:tcW w:w="1620" w:type="dxa"/>
          </w:tcPr>
          <w:p w14:paraId="51D9C38F"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ND</w:t>
            </w:r>
            <w:r w:rsidR="00BF13F6" w:rsidRPr="0005775C">
              <w:rPr>
                <w:rFonts w:ascii="Arial" w:hAnsi="Arial" w:cs="Arial"/>
                <w:sz w:val="24"/>
                <w:szCs w:val="24"/>
              </w:rPr>
              <w:t xml:space="preserve"> </w:t>
            </w:r>
            <w:r w:rsidR="00AA16F5" w:rsidRPr="0005775C">
              <w:rPr>
                <w:rFonts w:ascii="Arial" w:hAnsi="Arial" w:cs="Arial"/>
                <w:sz w:val="24"/>
                <w:szCs w:val="24"/>
              </w:rPr>
              <w:t>-</w:t>
            </w:r>
            <w:r w:rsidR="00BF13F6" w:rsidRPr="0005775C">
              <w:rPr>
                <w:rFonts w:ascii="Arial" w:hAnsi="Arial" w:cs="Arial"/>
                <w:sz w:val="24"/>
                <w:szCs w:val="24"/>
              </w:rPr>
              <w:t xml:space="preserve"> </w:t>
            </w:r>
            <w:r w:rsidR="00AA16F5" w:rsidRPr="0005775C">
              <w:rPr>
                <w:rFonts w:ascii="Arial" w:hAnsi="Arial" w:cs="Arial"/>
                <w:sz w:val="24"/>
                <w:szCs w:val="24"/>
              </w:rPr>
              <w:t>1.</w:t>
            </w:r>
            <w:r w:rsidRPr="0005775C">
              <w:rPr>
                <w:rFonts w:ascii="Arial" w:hAnsi="Arial" w:cs="Arial"/>
                <w:sz w:val="24"/>
                <w:szCs w:val="24"/>
              </w:rPr>
              <w:t>2</w:t>
            </w:r>
          </w:p>
        </w:tc>
        <w:tc>
          <w:tcPr>
            <w:tcW w:w="1170" w:type="dxa"/>
          </w:tcPr>
          <w:p w14:paraId="2A30350B"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10</w:t>
            </w:r>
          </w:p>
        </w:tc>
        <w:tc>
          <w:tcPr>
            <w:tcW w:w="1260" w:type="dxa"/>
          </w:tcPr>
          <w:p w14:paraId="166FB6A6"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10</w:t>
            </w:r>
          </w:p>
        </w:tc>
        <w:tc>
          <w:tcPr>
            <w:tcW w:w="1931" w:type="dxa"/>
          </w:tcPr>
          <w:p w14:paraId="56BEB500" w14:textId="77777777" w:rsidR="00AA16F5" w:rsidRPr="0005775C" w:rsidRDefault="00AA16F5" w:rsidP="005C33D9">
            <w:pPr>
              <w:spacing w:before="40" w:after="40"/>
              <w:jc w:val="center"/>
              <w:rPr>
                <w:rFonts w:ascii="Arial" w:hAnsi="Arial" w:cs="Arial"/>
              </w:rPr>
            </w:pPr>
            <w:r w:rsidRPr="0005775C">
              <w:rPr>
                <w:rFonts w:ascii="Arial" w:eastAsia="Arial" w:hAnsi="Arial" w:cs="Arial"/>
              </w:rPr>
              <w:t>Runoff and leaching from fertilizer use; leaching from septic tanks and sewage; erosion of natural deposits.</w:t>
            </w:r>
          </w:p>
        </w:tc>
      </w:tr>
      <w:tr w:rsidR="00AA16F5" w:rsidRPr="005162DE" w14:paraId="341E9E2A" w14:textId="77777777" w:rsidTr="005C33D9">
        <w:trPr>
          <w:trHeight w:val="432"/>
        </w:trPr>
        <w:tc>
          <w:tcPr>
            <w:tcW w:w="2245" w:type="dxa"/>
            <w:tcMar>
              <w:left w:w="58" w:type="dxa"/>
              <w:right w:w="58" w:type="dxa"/>
            </w:tcMar>
          </w:tcPr>
          <w:p w14:paraId="4CDA9434" w14:textId="77777777" w:rsidR="00AA16F5" w:rsidRPr="0005775C" w:rsidRDefault="00AA16F5" w:rsidP="00AA16F5">
            <w:pPr>
              <w:spacing w:before="40" w:after="40"/>
              <w:ind w:left="30"/>
              <w:jc w:val="both"/>
              <w:rPr>
                <w:rFonts w:ascii="Arial" w:hAnsi="Arial" w:cs="Arial"/>
                <w:sz w:val="24"/>
                <w:szCs w:val="24"/>
              </w:rPr>
            </w:pPr>
            <w:r w:rsidRPr="0005775C">
              <w:rPr>
                <w:rFonts w:ascii="Arial" w:hAnsi="Arial" w:cs="Arial"/>
                <w:sz w:val="24"/>
                <w:szCs w:val="24"/>
              </w:rPr>
              <w:t>Selenium (ppb)</w:t>
            </w:r>
          </w:p>
        </w:tc>
        <w:tc>
          <w:tcPr>
            <w:tcW w:w="1440" w:type="dxa"/>
          </w:tcPr>
          <w:p w14:paraId="78746D39" w14:textId="26217F72" w:rsidR="00AA16F5" w:rsidRPr="0005775C" w:rsidRDefault="0005775C" w:rsidP="00AA16F5">
            <w:pPr>
              <w:spacing w:before="40" w:after="40"/>
              <w:jc w:val="center"/>
              <w:rPr>
                <w:rFonts w:ascii="Arial" w:hAnsi="Arial" w:cs="Arial"/>
                <w:sz w:val="24"/>
                <w:szCs w:val="24"/>
              </w:rPr>
            </w:pPr>
            <w:r>
              <w:rPr>
                <w:rFonts w:ascii="Arial" w:hAnsi="Arial" w:cs="Arial"/>
                <w:sz w:val="24"/>
                <w:szCs w:val="24"/>
              </w:rPr>
              <w:t>11/12/24</w:t>
            </w:r>
          </w:p>
        </w:tc>
        <w:tc>
          <w:tcPr>
            <w:tcW w:w="1170" w:type="dxa"/>
          </w:tcPr>
          <w:p w14:paraId="258F17D9" w14:textId="06DEE64F" w:rsidR="00AA16F5" w:rsidRPr="0005775C" w:rsidRDefault="005E70E3" w:rsidP="00AA16F5">
            <w:pPr>
              <w:spacing w:before="40" w:after="40"/>
              <w:jc w:val="center"/>
              <w:rPr>
                <w:rFonts w:ascii="Arial" w:hAnsi="Arial" w:cs="Arial"/>
                <w:sz w:val="24"/>
                <w:szCs w:val="24"/>
              </w:rPr>
            </w:pPr>
            <w:r>
              <w:rPr>
                <w:rFonts w:ascii="Arial" w:hAnsi="Arial" w:cs="Arial"/>
                <w:sz w:val="24"/>
                <w:szCs w:val="24"/>
              </w:rPr>
              <w:t>7.25</w:t>
            </w:r>
          </w:p>
        </w:tc>
        <w:tc>
          <w:tcPr>
            <w:tcW w:w="1620" w:type="dxa"/>
          </w:tcPr>
          <w:p w14:paraId="7D92A849" w14:textId="280E8277" w:rsidR="00AA16F5" w:rsidRPr="0005775C" w:rsidRDefault="0005775C" w:rsidP="00AA16F5">
            <w:pPr>
              <w:spacing w:before="40" w:after="40"/>
              <w:jc w:val="center"/>
              <w:rPr>
                <w:rFonts w:ascii="Arial" w:hAnsi="Arial" w:cs="Arial"/>
                <w:sz w:val="24"/>
                <w:szCs w:val="24"/>
              </w:rPr>
            </w:pPr>
            <w:r>
              <w:rPr>
                <w:rFonts w:ascii="Arial" w:hAnsi="Arial" w:cs="Arial"/>
                <w:sz w:val="24"/>
                <w:szCs w:val="24"/>
              </w:rPr>
              <w:t>6 – 8.5</w:t>
            </w:r>
          </w:p>
        </w:tc>
        <w:tc>
          <w:tcPr>
            <w:tcW w:w="1170" w:type="dxa"/>
          </w:tcPr>
          <w:p w14:paraId="7E4EEB28"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50</w:t>
            </w:r>
          </w:p>
        </w:tc>
        <w:tc>
          <w:tcPr>
            <w:tcW w:w="1260" w:type="dxa"/>
          </w:tcPr>
          <w:p w14:paraId="34A05A70"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30</w:t>
            </w:r>
          </w:p>
        </w:tc>
        <w:tc>
          <w:tcPr>
            <w:tcW w:w="1931" w:type="dxa"/>
          </w:tcPr>
          <w:p w14:paraId="06BA4CBD" w14:textId="77777777" w:rsidR="00AA16F5" w:rsidRPr="0005775C" w:rsidRDefault="00AA16F5" w:rsidP="00AA16F5">
            <w:pPr>
              <w:spacing w:before="40" w:after="40"/>
              <w:jc w:val="center"/>
              <w:rPr>
                <w:rFonts w:ascii="Arial" w:hAnsi="Arial" w:cs="Arial"/>
                <w:sz w:val="24"/>
                <w:szCs w:val="24"/>
              </w:rPr>
            </w:pPr>
            <w:r w:rsidRPr="0005775C">
              <w:rPr>
                <w:rFonts w:ascii="Arial" w:eastAsia="Arial" w:hAnsi="Arial" w:cs="Arial"/>
                <w:sz w:val="24"/>
                <w:szCs w:val="24"/>
              </w:rPr>
              <w:t>Erosion of natural deposits</w:t>
            </w:r>
          </w:p>
        </w:tc>
      </w:tr>
      <w:tr w:rsidR="00AA16F5" w:rsidRPr="005162DE" w14:paraId="7D4196DD" w14:textId="77777777" w:rsidTr="005C33D9">
        <w:trPr>
          <w:trHeight w:val="432"/>
        </w:trPr>
        <w:tc>
          <w:tcPr>
            <w:tcW w:w="2245" w:type="dxa"/>
            <w:tcMar>
              <w:left w:w="58" w:type="dxa"/>
              <w:right w:w="58" w:type="dxa"/>
            </w:tcMar>
          </w:tcPr>
          <w:p w14:paraId="15A6913E" w14:textId="77777777" w:rsidR="00AA16F5" w:rsidRPr="0005775C" w:rsidRDefault="00AA16F5" w:rsidP="005C33D9">
            <w:pPr>
              <w:spacing w:before="40" w:after="40"/>
              <w:ind w:left="30"/>
              <w:rPr>
                <w:rFonts w:ascii="Arial" w:hAnsi="Arial" w:cs="Arial"/>
                <w:sz w:val="24"/>
                <w:szCs w:val="24"/>
              </w:rPr>
            </w:pPr>
            <w:r w:rsidRPr="0005775C">
              <w:rPr>
                <w:rFonts w:ascii="Arial" w:hAnsi="Arial" w:cs="Arial"/>
                <w:sz w:val="24"/>
                <w:szCs w:val="24"/>
              </w:rPr>
              <w:t xml:space="preserve">Gross Alpha </w:t>
            </w:r>
            <w:r w:rsidR="005C33D9" w:rsidRPr="0005775C">
              <w:rPr>
                <w:rFonts w:ascii="Arial" w:hAnsi="Arial" w:cs="Arial"/>
                <w:sz w:val="24"/>
                <w:szCs w:val="24"/>
              </w:rPr>
              <w:t xml:space="preserve">Particle Activity </w:t>
            </w:r>
            <w:r w:rsidRPr="0005775C">
              <w:rPr>
                <w:rFonts w:ascii="Arial" w:hAnsi="Arial" w:cs="Arial"/>
                <w:sz w:val="24"/>
                <w:szCs w:val="24"/>
              </w:rPr>
              <w:t>(</w:t>
            </w:r>
            <w:proofErr w:type="spellStart"/>
            <w:r w:rsidRPr="0005775C">
              <w:rPr>
                <w:rFonts w:ascii="Arial" w:hAnsi="Arial" w:cs="Arial"/>
                <w:sz w:val="24"/>
                <w:szCs w:val="24"/>
              </w:rPr>
              <w:t>pCi</w:t>
            </w:r>
            <w:proofErr w:type="spellEnd"/>
            <w:r w:rsidRPr="0005775C">
              <w:rPr>
                <w:rFonts w:ascii="Arial" w:hAnsi="Arial" w:cs="Arial"/>
                <w:sz w:val="24"/>
                <w:szCs w:val="24"/>
              </w:rPr>
              <w:t>/L)</w:t>
            </w:r>
          </w:p>
        </w:tc>
        <w:tc>
          <w:tcPr>
            <w:tcW w:w="1440" w:type="dxa"/>
          </w:tcPr>
          <w:p w14:paraId="321EC526"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1/7/25</w:t>
            </w:r>
          </w:p>
          <w:p w14:paraId="617E2389" w14:textId="77777777" w:rsidR="005C33D9"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4/3/25</w:t>
            </w:r>
          </w:p>
          <w:p w14:paraId="3F262BB7" w14:textId="77777777" w:rsidR="005C33D9" w:rsidRPr="0005775C" w:rsidRDefault="005C33D9" w:rsidP="005C33D9">
            <w:pPr>
              <w:spacing w:before="40" w:after="40"/>
              <w:jc w:val="center"/>
              <w:rPr>
                <w:rFonts w:ascii="Arial" w:hAnsi="Arial" w:cs="Arial"/>
                <w:sz w:val="24"/>
                <w:szCs w:val="24"/>
              </w:rPr>
            </w:pPr>
            <w:r w:rsidRPr="0005775C">
              <w:rPr>
                <w:rFonts w:ascii="Arial" w:hAnsi="Arial" w:cs="Arial"/>
                <w:sz w:val="24"/>
                <w:szCs w:val="24"/>
              </w:rPr>
              <w:t>7/2/25</w:t>
            </w:r>
          </w:p>
        </w:tc>
        <w:tc>
          <w:tcPr>
            <w:tcW w:w="1170" w:type="dxa"/>
          </w:tcPr>
          <w:p w14:paraId="3667E95E"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4.6</w:t>
            </w:r>
          </w:p>
        </w:tc>
        <w:tc>
          <w:tcPr>
            <w:tcW w:w="1620" w:type="dxa"/>
          </w:tcPr>
          <w:p w14:paraId="4B70857A"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 xml:space="preserve">ND </w:t>
            </w:r>
            <w:r w:rsidR="00AA16F5" w:rsidRPr="0005775C">
              <w:rPr>
                <w:rFonts w:ascii="Arial" w:hAnsi="Arial" w:cs="Arial"/>
                <w:sz w:val="24"/>
                <w:szCs w:val="24"/>
              </w:rPr>
              <w:t>-</w:t>
            </w:r>
            <w:r w:rsidRPr="0005775C">
              <w:rPr>
                <w:rFonts w:ascii="Arial" w:hAnsi="Arial" w:cs="Arial"/>
                <w:sz w:val="24"/>
                <w:szCs w:val="24"/>
              </w:rPr>
              <w:t xml:space="preserve"> 12</w:t>
            </w:r>
          </w:p>
        </w:tc>
        <w:tc>
          <w:tcPr>
            <w:tcW w:w="1170" w:type="dxa"/>
          </w:tcPr>
          <w:p w14:paraId="36BD7A5A" w14:textId="77777777" w:rsidR="00075E60" w:rsidRPr="0005775C" w:rsidRDefault="00000000" w:rsidP="0005775C">
            <w:pPr>
              <w:jc w:val="center"/>
              <w:rPr>
                <w:rFonts w:ascii="Arial" w:hAnsi="Arial" w:cs="Arial"/>
                <w:sz w:val="24"/>
                <w:szCs w:val="24"/>
              </w:rPr>
            </w:pPr>
            <w:r w:rsidRPr="0005775C">
              <w:rPr>
                <w:rFonts w:ascii="Arial" w:hAnsi="Arial" w:cs="Arial"/>
                <w:sz w:val="24"/>
                <w:szCs w:val="24"/>
              </w:rPr>
              <w:t>15</w:t>
            </w:r>
          </w:p>
        </w:tc>
        <w:tc>
          <w:tcPr>
            <w:tcW w:w="1260" w:type="dxa"/>
          </w:tcPr>
          <w:p w14:paraId="1E0BB127"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0</w:t>
            </w:r>
          </w:p>
        </w:tc>
        <w:tc>
          <w:tcPr>
            <w:tcW w:w="1931" w:type="dxa"/>
          </w:tcPr>
          <w:p w14:paraId="4197F292" w14:textId="77777777" w:rsidR="00AA16F5" w:rsidRPr="0005775C" w:rsidRDefault="00AA16F5" w:rsidP="00AA16F5">
            <w:pPr>
              <w:spacing w:before="40" w:after="40"/>
              <w:jc w:val="center"/>
              <w:rPr>
                <w:rFonts w:ascii="Arial" w:hAnsi="Arial" w:cs="Arial"/>
                <w:sz w:val="24"/>
                <w:szCs w:val="24"/>
              </w:rPr>
            </w:pPr>
            <w:r w:rsidRPr="0005775C">
              <w:rPr>
                <w:rFonts w:ascii="Arial" w:eastAsia="Arial" w:hAnsi="Arial" w:cs="Arial"/>
                <w:sz w:val="24"/>
                <w:szCs w:val="24"/>
              </w:rPr>
              <w:t>Erosion of natural deposits</w:t>
            </w:r>
          </w:p>
        </w:tc>
      </w:tr>
      <w:tr w:rsidR="00AA16F5" w:rsidRPr="005162DE" w14:paraId="60486954" w14:textId="77777777" w:rsidTr="005C33D9">
        <w:trPr>
          <w:trHeight w:val="432"/>
        </w:trPr>
        <w:tc>
          <w:tcPr>
            <w:tcW w:w="2245" w:type="dxa"/>
            <w:tcMar>
              <w:left w:w="58" w:type="dxa"/>
              <w:right w:w="58" w:type="dxa"/>
            </w:tcMar>
          </w:tcPr>
          <w:p w14:paraId="58459598" w14:textId="77777777" w:rsidR="00AA16F5" w:rsidRPr="0005775C" w:rsidRDefault="005C33D9" w:rsidP="005C33D9">
            <w:pPr>
              <w:spacing w:before="40" w:after="40"/>
              <w:ind w:left="30"/>
              <w:rPr>
                <w:rFonts w:ascii="Arial" w:hAnsi="Arial" w:cs="Arial"/>
                <w:sz w:val="24"/>
                <w:szCs w:val="24"/>
              </w:rPr>
            </w:pPr>
            <w:r w:rsidRPr="0005775C">
              <w:rPr>
                <w:rFonts w:ascii="Arial" w:hAnsi="Arial" w:cs="Arial"/>
                <w:sz w:val="24"/>
                <w:szCs w:val="24"/>
              </w:rPr>
              <w:t>Combined Radium 226/228</w:t>
            </w:r>
            <w:r w:rsidR="00AA16F5" w:rsidRPr="0005775C">
              <w:rPr>
                <w:rFonts w:ascii="Arial" w:hAnsi="Arial" w:cs="Arial"/>
                <w:sz w:val="24"/>
                <w:szCs w:val="24"/>
              </w:rPr>
              <w:t xml:space="preserve"> (</w:t>
            </w:r>
            <w:proofErr w:type="spellStart"/>
            <w:r w:rsidR="00AA16F5" w:rsidRPr="0005775C">
              <w:rPr>
                <w:rFonts w:ascii="Arial" w:hAnsi="Arial" w:cs="Arial"/>
                <w:sz w:val="24"/>
                <w:szCs w:val="24"/>
              </w:rPr>
              <w:t>pCi</w:t>
            </w:r>
            <w:proofErr w:type="spellEnd"/>
            <w:r w:rsidR="00AA16F5" w:rsidRPr="0005775C">
              <w:rPr>
                <w:rFonts w:ascii="Arial" w:hAnsi="Arial" w:cs="Arial"/>
                <w:sz w:val="24"/>
                <w:szCs w:val="24"/>
              </w:rPr>
              <w:t>/L)</w:t>
            </w:r>
          </w:p>
        </w:tc>
        <w:tc>
          <w:tcPr>
            <w:tcW w:w="1440" w:type="dxa"/>
          </w:tcPr>
          <w:p w14:paraId="0088C50F"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1/7/25</w:t>
            </w:r>
          </w:p>
          <w:p w14:paraId="19FC85F3" w14:textId="77777777" w:rsidR="005C33D9"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4/3/25</w:t>
            </w:r>
          </w:p>
          <w:p w14:paraId="07AB8948" w14:textId="77777777" w:rsidR="005C33D9"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5/20/25</w:t>
            </w:r>
          </w:p>
          <w:p w14:paraId="5ABE5181" w14:textId="77777777" w:rsidR="005C33D9"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7/2/25</w:t>
            </w:r>
          </w:p>
          <w:p w14:paraId="5249A8DA" w14:textId="77777777" w:rsidR="005C33D9" w:rsidRPr="0005775C" w:rsidRDefault="005C33D9" w:rsidP="00AA16F5">
            <w:pPr>
              <w:spacing w:before="40" w:after="40"/>
              <w:jc w:val="center"/>
              <w:rPr>
                <w:rFonts w:ascii="Arial" w:hAnsi="Arial" w:cs="Arial"/>
                <w:sz w:val="24"/>
                <w:szCs w:val="24"/>
              </w:rPr>
            </w:pPr>
          </w:p>
        </w:tc>
        <w:tc>
          <w:tcPr>
            <w:tcW w:w="1170" w:type="dxa"/>
          </w:tcPr>
          <w:p w14:paraId="6EDF9367"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1.05</w:t>
            </w:r>
          </w:p>
        </w:tc>
        <w:tc>
          <w:tcPr>
            <w:tcW w:w="1620" w:type="dxa"/>
          </w:tcPr>
          <w:p w14:paraId="1226B8F4"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0.</w:t>
            </w:r>
            <w:r w:rsidR="005C33D9" w:rsidRPr="0005775C">
              <w:rPr>
                <w:rFonts w:ascii="Arial" w:hAnsi="Arial" w:cs="Arial"/>
                <w:sz w:val="24"/>
                <w:szCs w:val="24"/>
              </w:rPr>
              <w:t>124 – 3.44</w:t>
            </w:r>
          </w:p>
        </w:tc>
        <w:tc>
          <w:tcPr>
            <w:tcW w:w="1170" w:type="dxa"/>
          </w:tcPr>
          <w:p w14:paraId="729216B8"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N/A</w:t>
            </w:r>
          </w:p>
        </w:tc>
        <w:tc>
          <w:tcPr>
            <w:tcW w:w="1260" w:type="dxa"/>
          </w:tcPr>
          <w:p w14:paraId="697E85E1"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1</w:t>
            </w:r>
          </w:p>
        </w:tc>
        <w:tc>
          <w:tcPr>
            <w:tcW w:w="1931" w:type="dxa"/>
          </w:tcPr>
          <w:p w14:paraId="35E2FE74" w14:textId="77777777" w:rsidR="00AA16F5" w:rsidRPr="0005775C" w:rsidRDefault="00AA16F5" w:rsidP="00AA16F5">
            <w:pPr>
              <w:spacing w:before="40" w:after="40"/>
              <w:jc w:val="center"/>
              <w:rPr>
                <w:rFonts w:ascii="Arial" w:hAnsi="Arial" w:cs="Arial"/>
                <w:sz w:val="24"/>
                <w:szCs w:val="24"/>
              </w:rPr>
            </w:pPr>
            <w:r w:rsidRPr="0005775C">
              <w:rPr>
                <w:rFonts w:ascii="Arial" w:eastAsia="Arial" w:hAnsi="Arial" w:cs="Arial"/>
                <w:sz w:val="24"/>
                <w:szCs w:val="24"/>
              </w:rPr>
              <w:t>Erosion of natural deposits</w:t>
            </w:r>
          </w:p>
        </w:tc>
      </w:tr>
      <w:tr w:rsidR="00AA16F5" w:rsidRPr="005162DE" w14:paraId="66CC78D7" w14:textId="77777777" w:rsidTr="005C33D9">
        <w:trPr>
          <w:trHeight w:val="432"/>
        </w:trPr>
        <w:tc>
          <w:tcPr>
            <w:tcW w:w="2245" w:type="dxa"/>
            <w:tcMar>
              <w:left w:w="58" w:type="dxa"/>
              <w:right w:w="58" w:type="dxa"/>
            </w:tcMar>
          </w:tcPr>
          <w:p w14:paraId="54FD9667" w14:textId="77777777" w:rsidR="00AA16F5" w:rsidRPr="0005775C" w:rsidRDefault="00AA16F5" w:rsidP="00AA16F5">
            <w:pPr>
              <w:spacing w:before="40" w:after="40"/>
              <w:ind w:left="30"/>
              <w:jc w:val="both"/>
              <w:rPr>
                <w:rFonts w:ascii="Arial" w:hAnsi="Arial" w:cs="Arial"/>
                <w:sz w:val="24"/>
                <w:szCs w:val="24"/>
              </w:rPr>
            </w:pPr>
            <w:r w:rsidRPr="0005775C">
              <w:rPr>
                <w:rFonts w:ascii="Arial" w:hAnsi="Arial" w:cs="Arial"/>
                <w:sz w:val="24"/>
                <w:szCs w:val="24"/>
              </w:rPr>
              <w:t>Combined Uranium (</w:t>
            </w:r>
            <w:proofErr w:type="spellStart"/>
            <w:r w:rsidRPr="0005775C">
              <w:rPr>
                <w:rFonts w:ascii="Arial" w:hAnsi="Arial" w:cs="Arial"/>
                <w:sz w:val="24"/>
                <w:szCs w:val="24"/>
              </w:rPr>
              <w:t>pCi</w:t>
            </w:r>
            <w:proofErr w:type="spellEnd"/>
            <w:r w:rsidRPr="0005775C">
              <w:rPr>
                <w:rFonts w:ascii="Arial" w:hAnsi="Arial" w:cs="Arial"/>
                <w:sz w:val="24"/>
                <w:szCs w:val="24"/>
              </w:rPr>
              <w:t>/L)</w:t>
            </w:r>
          </w:p>
        </w:tc>
        <w:tc>
          <w:tcPr>
            <w:tcW w:w="1440" w:type="dxa"/>
          </w:tcPr>
          <w:p w14:paraId="1F7FD3EC"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1/7/25</w:t>
            </w:r>
          </w:p>
          <w:p w14:paraId="05F1CACC" w14:textId="77777777" w:rsidR="005C33D9"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4/3/25</w:t>
            </w:r>
          </w:p>
          <w:p w14:paraId="27FDA138" w14:textId="77777777" w:rsidR="005C33D9" w:rsidRPr="0005775C" w:rsidRDefault="005C33D9" w:rsidP="005C33D9">
            <w:pPr>
              <w:spacing w:before="40" w:after="40"/>
              <w:jc w:val="center"/>
              <w:rPr>
                <w:rFonts w:ascii="Arial" w:hAnsi="Arial" w:cs="Arial"/>
                <w:sz w:val="24"/>
                <w:szCs w:val="24"/>
              </w:rPr>
            </w:pPr>
            <w:r w:rsidRPr="0005775C">
              <w:rPr>
                <w:rFonts w:ascii="Arial" w:hAnsi="Arial" w:cs="Arial"/>
                <w:sz w:val="24"/>
                <w:szCs w:val="24"/>
              </w:rPr>
              <w:t>7/2/25</w:t>
            </w:r>
          </w:p>
        </w:tc>
        <w:tc>
          <w:tcPr>
            <w:tcW w:w="1170" w:type="dxa"/>
          </w:tcPr>
          <w:p w14:paraId="481EA228"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7</w:t>
            </w:r>
          </w:p>
        </w:tc>
        <w:tc>
          <w:tcPr>
            <w:tcW w:w="1620" w:type="dxa"/>
          </w:tcPr>
          <w:p w14:paraId="5A3FB6F1"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2.9 - 17</w:t>
            </w:r>
          </w:p>
        </w:tc>
        <w:tc>
          <w:tcPr>
            <w:tcW w:w="1170" w:type="dxa"/>
          </w:tcPr>
          <w:p w14:paraId="595A104B"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20</w:t>
            </w:r>
          </w:p>
        </w:tc>
        <w:tc>
          <w:tcPr>
            <w:tcW w:w="1260" w:type="dxa"/>
          </w:tcPr>
          <w:p w14:paraId="6F2FF7CB"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0.43</w:t>
            </w:r>
          </w:p>
        </w:tc>
        <w:tc>
          <w:tcPr>
            <w:tcW w:w="1931" w:type="dxa"/>
          </w:tcPr>
          <w:p w14:paraId="1E420BD4" w14:textId="77777777" w:rsidR="00AA16F5" w:rsidRPr="0005775C" w:rsidRDefault="00AA16F5" w:rsidP="00AA16F5">
            <w:pPr>
              <w:spacing w:before="40" w:after="40"/>
              <w:jc w:val="center"/>
              <w:rPr>
                <w:rFonts w:ascii="Arial" w:hAnsi="Arial" w:cs="Arial"/>
                <w:sz w:val="24"/>
                <w:szCs w:val="24"/>
              </w:rPr>
            </w:pPr>
            <w:r w:rsidRPr="0005775C">
              <w:rPr>
                <w:rFonts w:ascii="Arial" w:eastAsia="Arial" w:hAnsi="Arial" w:cs="Arial"/>
                <w:sz w:val="24"/>
                <w:szCs w:val="24"/>
              </w:rPr>
              <w:t>Erosion of natural deposits</w:t>
            </w:r>
          </w:p>
        </w:tc>
      </w:tr>
    </w:tbl>
    <w:p w14:paraId="4D44AC1E" w14:textId="77777777"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1B8BF1D9" w14:textId="77777777" w:rsidTr="002D3FB5">
        <w:tc>
          <w:tcPr>
            <w:tcW w:w="2245" w:type="dxa"/>
            <w:tcMar>
              <w:left w:w="58" w:type="dxa"/>
              <w:right w:w="58" w:type="dxa"/>
            </w:tcMar>
            <w:vAlign w:val="center"/>
          </w:tcPr>
          <w:p w14:paraId="5E8BD6D5"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35BDA4B6"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4764B335"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7D3BD0F7"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7ACC9654"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5B0056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1CCD42FA"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098F2786"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53EBE3B8"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A16F5" w:rsidRPr="005162DE" w14:paraId="2AA25404" w14:textId="77777777" w:rsidTr="002D3FB5">
        <w:trPr>
          <w:trHeight w:val="432"/>
        </w:trPr>
        <w:tc>
          <w:tcPr>
            <w:tcW w:w="2245" w:type="dxa"/>
          </w:tcPr>
          <w:p w14:paraId="62C9C9CD" w14:textId="77777777" w:rsidR="00AA16F5" w:rsidRPr="0005775C" w:rsidRDefault="00AA16F5" w:rsidP="00AA16F5">
            <w:pPr>
              <w:spacing w:before="40" w:after="40"/>
              <w:ind w:left="187"/>
              <w:rPr>
                <w:rFonts w:ascii="Arial" w:hAnsi="Arial" w:cs="Arial"/>
                <w:sz w:val="24"/>
                <w:szCs w:val="24"/>
              </w:rPr>
            </w:pPr>
            <w:r w:rsidRPr="0005775C">
              <w:rPr>
                <w:rFonts w:ascii="Arial" w:hAnsi="Arial" w:cs="Arial"/>
                <w:sz w:val="24"/>
                <w:szCs w:val="24"/>
              </w:rPr>
              <w:t>Chloride (ppm)</w:t>
            </w:r>
          </w:p>
        </w:tc>
        <w:tc>
          <w:tcPr>
            <w:tcW w:w="1440" w:type="dxa"/>
          </w:tcPr>
          <w:p w14:paraId="724FB19C"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11/12/2024</w:t>
            </w:r>
          </w:p>
        </w:tc>
        <w:tc>
          <w:tcPr>
            <w:tcW w:w="1260" w:type="dxa"/>
          </w:tcPr>
          <w:p w14:paraId="765D9C57"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155</w:t>
            </w:r>
          </w:p>
        </w:tc>
        <w:tc>
          <w:tcPr>
            <w:tcW w:w="1530" w:type="dxa"/>
          </w:tcPr>
          <w:p w14:paraId="00439A63"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130-190</w:t>
            </w:r>
          </w:p>
        </w:tc>
        <w:tc>
          <w:tcPr>
            <w:tcW w:w="900" w:type="dxa"/>
          </w:tcPr>
          <w:p w14:paraId="3C868748"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500</w:t>
            </w:r>
          </w:p>
        </w:tc>
        <w:tc>
          <w:tcPr>
            <w:tcW w:w="1170" w:type="dxa"/>
          </w:tcPr>
          <w:p w14:paraId="10009B4B"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N/A</w:t>
            </w:r>
          </w:p>
        </w:tc>
        <w:tc>
          <w:tcPr>
            <w:tcW w:w="2291" w:type="dxa"/>
          </w:tcPr>
          <w:p w14:paraId="02524EB6" w14:textId="77777777" w:rsidR="00AA16F5" w:rsidRPr="0005775C" w:rsidRDefault="00AA16F5" w:rsidP="00AA16F5">
            <w:pPr>
              <w:spacing w:before="40" w:after="40"/>
              <w:rPr>
                <w:rFonts w:ascii="Arial" w:hAnsi="Arial" w:cs="Arial"/>
                <w:sz w:val="24"/>
                <w:szCs w:val="24"/>
              </w:rPr>
            </w:pPr>
            <w:r w:rsidRPr="0005775C">
              <w:rPr>
                <w:rFonts w:ascii="Arial" w:eastAsia="Arial" w:hAnsi="Arial" w:cs="Arial"/>
                <w:sz w:val="24"/>
                <w:szCs w:val="24"/>
              </w:rPr>
              <w:t>Leaching from natural deposits</w:t>
            </w:r>
          </w:p>
        </w:tc>
      </w:tr>
      <w:tr w:rsidR="00AA16F5" w:rsidRPr="005162DE" w14:paraId="6FA3D151" w14:textId="77777777" w:rsidTr="002D3FB5">
        <w:trPr>
          <w:trHeight w:val="432"/>
        </w:trPr>
        <w:tc>
          <w:tcPr>
            <w:tcW w:w="2245" w:type="dxa"/>
          </w:tcPr>
          <w:p w14:paraId="307DE444" w14:textId="77777777" w:rsidR="00AA16F5" w:rsidRPr="0005775C" w:rsidRDefault="00AA16F5" w:rsidP="00AA16F5">
            <w:pPr>
              <w:spacing w:before="40" w:after="40"/>
              <w:ind w:left="187"/>
              <w:rPr>
                <w:rFonts w:ascii="Arial" w:hAnsi="Arial" w:cs="Arial"/>
                <w:sz w:val="24"/>
                <w:szCs w:val="24"/>
              </w:rPr>
            </w:pPr>
            <w:r w:rsidRPr="0005775C">
              <w:rPr>
                <w:rFonts w:ascii="Arial" w:hAnsi="Arial" w:cs="Arial"/>
                <w:sz w:val="24"/>
                <w:szCs w:val="24"/>
              </w:rPr>
              <w:t>Sulfate (ppm)</w:t>
            </w:r>
          </w:p>
        </w:tc>
        <w:tc>
          <w:tcPr>
            <w:tcW w:w="1440" w:type="dxa"/>
          </w:tcPr>
          <w:p w14:paraId="68AAC1C4" w14:textId="77777777" w:rsidR="005C33D9" w:rsidRPr="0005775C" w:rsidRDefault="005C33D9" w:rsidP="005C33D9">
            <w:pPr>
              <w:spacing w:before="40" w:after="40"/>
              <w:jc w:val="center"/>
              <w:rPr>
                <w:rFonts w:ascii="Arial" w:hAnsi="Arial" w:cs="Arial"/>
                <w:sz w:val="24"/>
                <w:szCs w:val="24"/>
              </w:rPr>
            </w:pPr>
            <w:r w:rsidRPr="0005775C">
              <w:rPr>
                <w:rFonts w:ascii="Arial" w:hAnsi="Arial" w:cs="Arial"/>
                <w:sz w:val="24"/>
                <w:szCs w:val="24"/>
              </w:rPr>
              <w:t>1/7/25</w:t>
            </w:r>
          </w:p>
          <w:p w14:paraId="79D87DD3" w14:textId="77777777" w:rsidR="005C33D9" w:rsidRPr="0005775C" w:rsidRDefault="005C33D9" w:rsidP="005C33D9">
            <w:pPr>
              <w:spacing w:before="40" w:after="40"/>
              <w:jc w:val="center"/>
              <w:rPr>
                <w:rFonts w:ascii="Arial" w:hAnsi="Arial" w:cs="Arial"/>
                <w:sz w:val="24"/>
                <w:szCs w:val="24"/>
              </w:rPr>
            </w:pPr>
            <w:r w:rsidRPr="0005775C">
              <w:rPr>
                <w:rFonts w:ascii="Arial" w:hAnsi="Arial" w:cs="Arial"/>
                <w:sz w:val="24"/>
                <w:szCs w:val="24"/>
              </w:rPr>
              <w:t>4/3/25</w:t>
            </w:r>
          </w:p>
          <w:p w14:paraId="01601100" w14:textId="77777777" w:rsidR="005C33D9" w:rsidRPr="0005775C" w:rsidRDefault="005C33D9" w:rsidP="005C33D9">
            <w:pPr>
              <w:spacing w:before="40" w:after="40"/>
              <w:jc w:val="center"/>
              <w:rPr>
                <w:rFonts w:ascii="Arial" w:hAnsi="Arial" w:cs="Arial"/>
                <w:sz w:val="24"/>
                <w:szCs w:val="24"/>
              </w:rPr>
            </w:pPr>
            <w:r w:rsidRPr="0005775C">
              <w:rPr>
                <w:rFonts w:ascii="Arial" w:hAnsi="Arial" w:cs="Arial"/>
                <w:sz w:val="24"/>
                <w:szCs w:val="24"/>
              </w:rPr>
              <w:t>7/2/25</w:t>
            </w:r>
          </w:p>
          <w:p w14:paraId="5D78DE87" w14:textId="77777777" w:rsidR="00AA16F5" w:rsidRPr="0005775C" w:rsidRDefault="005C33D9" w:rsidP="005C33D9">
            <w:pPr>
              <w:spacing w:before="40" w:after="40"/>
              <w:jc w:val="center"/>
              <w:rPr>
                <w:rFonts w:ascii="Arial" w:hAnsi="Arial" w:cs="Arial"/>
                <w:sz w:val="24"/>
                <w:szCs w:val="24"/>
              </w:rPr>
            </w:pPr>
            <w:r w:rsidRPr="0005775C">
              <w:rPr>
                <w:rFonts w:ascii="Arial" w:hAnsi="Arial" w:cs="Arial"/>
                <w:sz w:val="24"/>
                <w:szCs w:val="24"/>
              </w:rPr>
              <w:t>10/3/25</w:t>
            </w:r>
          </w:p>
        </w:tc>
        <w:tc>
          <w:tcPr>
            <w:tcW w:w="1260" w:type="dxa"/>
          </w:tcPr>
          <w:p w14:paraId="00FDBD5C"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380</w:t>
            </w:r>
          </w:p>
        </w:tc>
        <w:tc>
          <w:tcPr>
            <w:tcW w:w="1530" w:type="dxa"/>
          </w:tcPr>
          <w:p w14:paraId="215628F9"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270 - 460</w:t>
            </w:r>
          </w:p>
        </w:tc>
        <w:tc>
          <w:tcPr>
            <w:tcW w:w="900" w:type="dxa"/>
          </w:tcPr>
          <w:p w14:paraId="016E94EE"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500</w:t>
            </w:r>
          </w:p>
        </w:tc>
        <w:tc>
          <w:tcPr>
            <w:tcW w:w="1170" w:type="dxa"/>
          </w:tcPr>
          <w:p w14:paraId="0A541D7B"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N/A</w:t>
            </w:r>
          </w:p>
        </w:tc>
        <w:tc>
          <w:tcPr>
            <w:tcW w:w="2291" w:type="dxa"/>
          </w:tcPr>
          <w:p w14:paraId="57FBBD8E" w14:textId="77777777" w:rsidR="00AA16F5" w:rsidRPr="0005775C" w:rsidRDefault="00AA16F5" w:rsidP="00AA16F5">
            <w:pPr>
              <w:spacing w:before="40" w:after="40"/>
              <w:rPr>
                <w:rFonts w:ascii="Arial" w:hAnsi="Arial" w:cs="Arial"/>
                <w:sz w:val="24"/>
                <w:szCs w:val="24"/>
              </w:rPr>
            </w:pPr>
            <w:r w:rsidRPr="0005775C">
              <w:rPr>
                <w:rFonts w:ascii="Arial" w:eastAsia="Arial" w:hAnsi="Arial" w:cs="Arial"/>
                <w:sz w:val="24"/>
                <w:szCs w:val="24"/>
              </w:rPr>
              <w:t>Runoff/leaching from natural deposits</w:t>
            </w:r>
          </w:p>
        </w:tc>
      </w:tr>
      <w:tr w:rsidR="00AA16F5" w:rsidRPr="005162DE" w14:paraId="137F90F1" w14:textId="77777777" w:rsidTr="002D3FB5">
        <w:trPr>
          <w:trHeight w:val="432"/>
        </w:trPr>
        <w:tc>
          <w:tcPr>
            <w:tcW w:w="2245" w:type="dxa"/>
          </w:tcPr>
          <w:p w14:paraId="7AA1FD5E" w14:textId="77777777" w:rsidR="00AA16F5" w:rsidRPr="0005775C" w:rsidRDefault="00AA16F5" w:rsidP="005C33D9">
            <w:pPr>
              <w:spacing w:before="40" w:after="40"/>
              <w:ind w:left="187"/>
              <w:rPr>
                <w:rFonts w:ascii="Arial" w:hAnsi="Arial" w:cs="Arial"/>
                <w:sz w:val="24"/>
                <w:szCs w:val="24"/>
              </w:rPr>
            </w:pPr>
            <w:r w:rsidRPr="0005775C">
              <w:rPr>
                <w:rFonts w:ascii="Arial" w:hAnsi="Arial" w:cs="Arial"/>
                <w:sz w:val="24"/>
                <w:szCs w:val="24"/>
              </w:rPr>
              <w:t>Total dissolved</w:t>
            </w:r>
          </w:p>
          <w:p w14:paraId="3382038C" w14:textId="77777777" w:rsidR="00AA16F5" w:rsidRPr="0005775C" w:rsidRDefault="00AA16F5" w:rsidP="005C33D9">
            <w:pPr>
              <w:spacing w:before="40" w:after="40"/>
              <w:ind w:left="187"/>
              <w:rPr>
                <w:rFonts w:ascii="Arial" w:hAnsi="Arial" w:cs="Arial"/>
                <w:sz w:val="24"/>
                <w:szCs w:val="24"/>
              </w:rPr>
            </w:pPr>
            <w:r w:rsidRPr="0005775C">
              <w:rPr>
                <w:rFonts w:ascii="Arial" w:hAnsi="Arial" w:cs="Arial"/>
                <w:sz w:val="24"/>
                <w:szCs w:val="24"/>
              </w:rPr>
              <w:t>Solids</w:t>
            </w:r>
            <w:r w:rsidR="005C33D9" w:rsidRPr="0005775C">
              <w:rPr>
                <w:rFonts w:ascii="Arial" w:hAnsi="Arial" w:cs="Arial"/>
                <w:sz w:val="24"/>
                <w:szCs w:val="24"/>
              </w:rPr>
              <w:t xml:space="preserve"> </w:t>
            </w:r>
            <w:r w:rsidRPr="0005775C">
              <w:rPr>
                <w:rFonts w:ascii="Arial" w:hAnsi="Arial" w:cs="Arial"/>
                <w:sz w:val="24"/>
                <w:szCs w:val="24"/>
              </w:rPr>
              <w:t>(TDS) (ppm)</w:t>
            </w:r>
          </w:p>
        </w:tc>
        <w:tc>
          <w:tcPr>
            <w:tcW w:w="1440" w:type="dxa"/>
          </w:tcPr>
          <w:p w14:paraId="1DCEEA34"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1/7/25</w:t>
            </w:r>
          </w:p>
          <w:p w14:paraId="25FB864A" w14:textId="77777777" w:rsidR="005C33D9"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4/3/25</w:t>
            </w:r>
          </w:p>
          <w:p w14:paraId="3D5B7D9B" w14:textId="77777777" w:rsidR="005C33D9"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7/2/25</w:t>
            </w:r>
          </w:p>
          <w:p w14:paraId="79EE6A0A" w14:textId="77777777" w:rsidR="005C33D9"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10/3/25</w:t>
            </w:r>
          </w:p>
        </w:tc>
        <w:tc>
          <w:tcPr>
            <w:tcW w:w="1260" w:type="dxa"/>
          </w:tcPr>
          <w:p w14:paraId="4A66ED74"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874</w:t>
            </w:r>
          </w:p>
        </w:tc>
        <w:tc>
          <w:tcPr>
            <w:tcW w:w="1530" w:type="dxa"/>
          </w:tcPr>
          <w:p w14:paraId="69B063AA"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 xml:space="preserve">620 </w:t>
            </w:r>
            <w:r w:rsidR="00AA16F5" w:rsidRPr="0005775C">
              <w:rPr>
                <w:rFonts w:ascii="Arial" w:hAnsi="Arial" w:cs="Arial"/>
                <w:sz w:val="24"/>
                <w:szCs w:val="24"/>
              </w:rPr>
              <w:t>-</w:t>
            </w:r>
            <w:r w:rsidRPr="0005775C">
              <w:rPr>
                <w:rFonts w:ascii="Arial" w:hAnsi="Arial" w:cs="Arial"/>
                <w:sz w:val="24"/>
                <w:szCs w:val="24"/>
              </w:rPr>
              <w:t xml:space="preserve"> </w:t>
            </w:r>
            <w:r w:rsidR="00AA16F5" w:rsidRPr="0005775C">
              <w:rPr>
                <w:rFonts w:ascii="Arial" w:hAnsi="Arial" w:cs="Arial"/>
                <w:sz w:val="24"/>
                <w:szCs w:val="24"/>
              </w:rPr>
              <w:t>1</w:t>
            </w:r>
            <w:r w:rsidRPr="0005775C">
              <w:rPr>
                <w:rFonts w:ascii="Arial" w:hAnsi="Arial" w:cs="Arial"/>
                <w:sz w:val="24"/>
                <w:szCs w:val="24"/>
              </w:rPr>
              <w:t>2</w:t>
            </w:r>
            <w:r w:rsidR="00AA16F5" w:rsidRPr="0005775C">
              <w:rPr>
                <w:rFonts w:ascii="Arial" w:hAnsi="Arial" w:cs="Arial"/>
                <w:sz w:val="24"/>
                <w:szCs w:val="24"/>
              </w:rPr>
              <w:t>00</w:t>
            </w:r>
          </w:p>
        </w:tc>
        <w:tc>
          <w:tcPr>
            <w:tcW w:w="900" w:type="dxa"/>
          </w:tcPr>
          <w:p w14:paraId="2EEC5982"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1000</w:t>
            </w:r>
          </w:p>
        </w:tc>
        <w:tc>
          <w:tcPr>
            <w:tcW w:w="1170" w:type="dxa"/>
          </w:tcPr>
          <w:p w14:paraId="3C32A785"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N/A</w:t>
            </w:r>
          </w:p>
        </w:tc>
        <w:tc>
          <w:tcPr>
            <w:tcW w:w="2291" w:type="dxa"/>
          </w:tcPr>
          <w:p w14:paraId="7E51643E" w14:textId="77777777" w:rsidR="00AA16F5" w:rsidRPr="0005775C" w:rsidRDefault="00AA16F5" w:rsidP="00AA16F5">
            <w:pPr>
              <w:spacing w:before="40" w:after="40"/>
              <w:rPr>
                <w:rFonts w:ascii="Arial" w:hAnsi="Arial" w:cs="Arial"/>
                <w:sz w:val="24"/>
                <w:szCs w:val="24"/>
              </w:rPr>
            </w:pPr>
            <w:r w:rsidRPr="0005775C">
              <w:rPr>
                <w:rFonts w:ascii="Arial" w:eastAsia="Arial" w:hAnsi="Arial" w:cs="Arial"/>
                <w:sz w:val="24"/>
                <w:szCs w:val="24"/>
              </w:rPr>
              <w:t>Runoff/leaching from natural deposits</w:t>
            </w:r>
          </w:p>
        </w:tc>
      </w:tr>
      <w:tr w:rsidR="0005775C" w:rsidRPr="005162DE" w14:paraId="5C2F0986" w14:textId="77777777" w:rsidTr="002D3FB5">
        <w:trPr>
          <w:trHeight w:val="432"/>
        </w:trPr>
        <w:tc>
          <w:tcPr>
            <w:tcW w:w="2245" w:type="dxa"/>
          </w:tcPr>
          <w:p w14:paraId="1FE82F1E" w14:textId="77777777" w:rsidR="0005775C" w:rsidRPr="0005775C" w:rsidRDefault="0005775C" w:rsidP="0005775C">
            <w:pPr>
              <w:ind w:left="144"/>
              <w:rPr>
                <w:rFonts w:ascii="Arial" w:hAnsi="Arial" w:cs="Arial"/>
                <w:sz w:val="24"/>
                <w:szCs w:val="24"/>
              </w:rPr>
            </w:pPr>
            <w:r w:rsidRPr="0005775C">
              <w:rPr>
                <w:rFonts w:ascii="Arial" w:hAnsi="Arial" w:cs="Arial"/>
                <w:sz w:val="24"/>
                <w:szCs w:val="24"/>
              </w:rPr>
              <w:t>Zinc (ppb)</w:t>
            </w:r>
          </w:p>
        </w:tc>
        <w:tc>
          <w:tcPr>
            <w:tcW w:w="1440" w:type="dxa"/>
          </w:tcPr>
          <w:p w14:paraId="296442E7" w14:textId="774A39D6" w:rsidR="0005775C" w:rsidRPr="0005775C" w:rsidRDefault="0005775C" w:rsidP="0005775C">
            <w:pPr>
              <w:spacing w:before="40" w:after="40"/>
              <w:jc w:val="center"/>
              <w:rPr>
                <w:rFonts w:ascii="Arial" w:hAnsi="Arial" w:cs="Arial"/>
                <w:sz w:val="24"/>
                <w:szCs w:val="24"/>
              </w:rPr>
            </w:pPr>
            <w:r>
              <w:rPr>
                <w:rFonts w:ascii="Arial" w:hAnsi="Arial" w:cs="Arial"/>
                <w:sz w:val="24"/>
                <w:szCs w:val="24"/>
              </w:rPr>
              <w:t>11/12/24</w:t>
            </w:r>
          </w:p>
        </w:tc>
        <w:tc>
          <w:tcPr>
            <w:tcW w:w="1260" w:type="dxa"/>
          </w:tcPr>
          <w:p w14:paraId="066769D2" w14:textId="26ABACA9" w:rsidR="0005775C" w:rsidRPr="0005775C" w:rsidRDefault="0005775C" w:rsidP="0005775C">
            <w:pPr>
              <w:spacing w:before="40" w:after="40"/>
              <w:jc w:val="center"/>
              <w:rPr>
                <w:rFonts w:ascii="Arial" w:hAnsi="Arial" w:cs="Arial"/>
                <w:sz w:val="24"/>
                <w:szCs w:val="24"/>
              </w:rPr>
            </w:pPr>
            <w:r>
              <w:rPr>
                <w:rFonts w:ascii="Arial" w:hAnsi="Arial" w:cs="Arial"/>
                <w:sz w:val="24"/>
                <w:szCs w:val="24"/>
              </w:rPr>
              <w:t>ND</w:t>
            </w:r>
          </w:p>
        </w:tc>
        <w:tc>
          <w:tcPr>
            <w:tcW w:w="1530" w:type="dxa"/>
          </w:tcPr>
          <w:p w14:paraId="48533EDB" w14:textId="100F43FE" w:rsidR="0005775C" w:rsidRPr="0005775C" w:rsidRDefault="0005775C" w:rsidP="0005775C">
            <w:pPr>
              <w:spacing w:before="40" w:after="40"/>
              <w:jc w:val="center"/>
              <w:rPr>
                <w:rFonts w:ascii="Arial" w:hAnsi="Arial" w:cs="Arial"/>
                <w:sz w:val="24"/>
                <w:szCs w:val="24"/>
              </w:rPr>
            </w:pPr>
            <w:r>
              <w:rPr>
                <w:rFonts w:ascii="Arial" w:hAnsi="Arial" w:cs="Arial"/>
                <w:sz w:val="24"/>
                <w:szCs w:val="24"/>
              </w:rPr>
              <w:t>ND</w:t>
            </w:r>
          </w:p>
        </w:tc>
        <w:tc>
          <w:tcPr>
            <w:tcW w:w="900" w:type="dxa"/>
          </w:tcPr>
          <w:p w14:paraId="3C9F3FC9" w14:textId="77777777" w:rsidR="0005775C" w:rsidRPr="0005775C" w:rsidRDefault="0005775C" w:rsidP="0005775C">
            <w:pPr>
              <w:jc w:val="center"/>
              <w:rPr>
                <w:rFonts w:ascii="Arial" w:hAnsi="Arial" w:cs="Arial"/>
                <w:sz w:val="24"/>
                <w:szCs w:val="24"/>
              </w:rPr>
            </w:pPr>
            <w:r w:rsidRPr="0005775C">
              <w:rPr>
                <w:rFonts w:ascii="Arial" w:hAnsi="Arial" w:cs="Arial"/>
                <w:sz w:val="24"/>
                <w:szCs w:val="24"/>
              </w:rPr>
              <w:t>5000</w:t>
            </w:r>
          </w:p>
        </w:tc>
        <w:tc>
          <w:tcPr>
            <w:tcW w:w="1170" w:type="dxa"/>
          </w:tcPr>
          <w:p w14:paraId="445ECEE5" w14:textId="77777777" w:rsidR="0005775C" w:rsidRPr="0005775C" w:rsidRDefault="0005775C" w:rsidP="0005775C">
            <w:pPr>
              <w:spacing w:before="40" w:after="40"/>
              <w:jc w:val="center"/>
              <w:rPr>
                <w:rFonts w:ascii="Arial" w:hAnsi="Arial" w:cs="Arial"/>
                <w:sz w:val="24"/>
                <w:szCs w:val="24"/>
              </w:rPr>
            </w:pPr>
            <w:r w:rsidRPr="0005775C">
              <w:rPr>
                <w:rFonts w:ascii="Arial" w:hAnsi="Arial" w:cs="Arial"/>
                <w:sz w:val="24"/>
                <w:szCs w:val="24"/>
              </w:rPr>
              <w:t>N/A</w:t>
            </w:r>
          </w:p>
        </w:tc>
        <w:tc>
          <w:tcPr>
            <w:tcW w:w="2291" w:type="dxa"/>
          </w:tcPr>
          <w:p w14:paraId="04340EF9" w14:textId="77777777" w:rsidR="0005775C" w:rsidRPr="0005775C" w:rsidRDefault="0005775C" w:rsidP="0005775C">
            <w:pPr>
              <w:spacing w:before="40" w:after="40"/>
              <w:rPr>
                <w:rFonts w:ascii="Arial" w:hAnsi="Arial" w:cs="Arial"/>
                <w:sz w:val="24"/>
                <w:szCs w:val="24"/>
              </w:rPr>
            </w:pPr>
            <w:r w:rsidRPr="0005775C">
              <w:rPr>
                <w:rFonts w:ascii="Arial" w:eastAsia="Arial" w:hAnsi="Arial" w:cs="Arial"/>
                <w:sz w:val="24"/>
                <w:szCs w:val="24"/>
              </w:rPr>
              <w:t>Runoff/leaching from natural deposits</w:t>
            </w:r>
          </w:p>
        </w:tc>
      </w:tr>
      <w:tr w:rsidR="00AA16F5" w:rsidRPr="005162DE" w14:paraId="432A2602" w14:textId="77777777" w:rsidTr="002D3FB5">
        <w:trPr>
          <w:trHeight w:val="432"/>
        </w:trPr>
        <w:tc>
          <w:tcPr>
            <w:tcW w:w="2245" w:type="dxa"/>
          </w:tcPr>
          <w:p w14:paraId="138D33D2" w14:textId="77777777" w:rsidR="00075E60" w:rsidRPr="0005775C" w:rsidRDefault="00000000" w:rsidP="0005775C">
            <w:pPr>
              <w:ind w:left="144"/>
              <w:rPr>
                <w:rFonts w:ascii="Arial" w:hAnsi="Arial" w:cs="Arial"/>
                <w:sz w:val="24"/>
                <w:szCs w:val="24"/>
              </w:rPr>
            </w:pPr>
            <w:r w:rsidRPr="0005775C">
              <w:rPr>
                <w:rFonts w:ascii="Arial" w:hAnsi="Arial" w:cs="Arial"/>
                <w:sz w:val="24"/>
                <w:szCs w:val="24"/>
              </w:rPr>
              <w:t>Iron (ppb)</w:t>
            </w:r>
          </w:p>
        </w:tc>
        <w:tc>
          <w:tcPr>
            <w:tcW w:w="1440" w:type="dxa"/>
          </w:tcPr>
          <w:p w14:paraId="2B09C679" w14:textId="5EFD3EA0" w:rsidR="00AA16F5" w:rsidRPr="0005775C" w:rsidRDefault="0005775C" w:rsidP="00AA16F5">
            <w:pPr>
              <w:spacing w:before="40" w:after="40"/>
              <w:jc w:val="center"/>
              <w:rPr>
                <w:rFonts w:ascii="Arial" w:hAnsi="Arial" w:cs="Arial"/>
                <w:sz w:val="24"/>
                <w:szCs w:val="24"/>
              </w:rPr>
            </w:pPr>
            <w:r>
              <w:rPr>
                <w:rFonts w:ascii="Arial" w:hAnsi="Arial" w:cs="Arial"/>
                <w:sz w:val="24"/>
                <w:szCs w:val="24"/>
              </w:rPr>
              <w:t>11/12/24</w:t>
            </w:r>
          </w:p>
        </w:tc>
        <w:tc>
          <w:tcPr>
            <w:tcW w:w="1260" w:type="dxa"/>
          </w:tcPr>
          <w:p w14:paraId="310FD8DD" w14:textId="6BEC7A4A" w:rsidR="00AA16F5" w:rsidRPr="0005775C" w:rsidRDefault="0005775C" w:rsidP="00AA16F5">
            <w:pPr>
              <w:spacing w:before="40" w:after="40"/>
              <w:jc w:val="center"/>
              <w:rPr>
                <w:rFonts w:ascii="Arial" w:hAnsi="Arial" w:cs="Arial"/>
                <w:sz w:val="24"/>
                <w:szCs w:val="24"/>
              </w:rPr>
            </w:pPr>
            <w:r>
              <w:rPr>
                <w:rFonts w:ascii="Arial" w:hAnsi="Arial" w:cs="Arial"/>
                <w:sz w:val="24"/>
                <w:szCs w:val="24"/>
              </w:rPr>
              <w:t>ND</w:t>
            </w:r>
          </w:p>
        </w:tc>
        <w:tc>
          <w:tcPr>
            <w:tcW w:w="1530" w:type="dxa"/>
          </w:tcPr>
          <w:p w14:paraId="47FF6602" w14:textId="61649C1D" w:rsidR="00AA16F5" w:rsidRPr="0005775C" w:rsidRDefault="0005775C" w:rsidP="00AA16F5">
            <w:pPr>
              <w:spacing w:before="40" w:after="40"/>
              <w:jc w:val="center"/>
              <w:rPr>
                <w:rFonts w:ascii="Arial" w:hAnsi="Arial" w:cs="Arial"/>
                <w:sz w:val="24"/>
                <w:szCs w:val="24"/>
              </w:rPr>
            </w:pPr>
            <w:r>
              <w:rPr>
                <w:rFonts w:ascii="Arial" w:hAnsi="Arial" w:cs="Arial"/>
                <w:sz w:val="24"/>
                <w:szCs w:val="24"/>
              </w:rPr>
              <w:t>ND</w:t>
            </w:r>
          </w:p>
        </w:tc>
        <w:tc>
          <w:tcPr>
            <w:tcW w:w="900" w:type="dxa"/>
          </w:tcPr>
          <w:p w14:paraId="2BF93EC2"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300</w:t>
            </w:r>
          </w:p>
        </w:tc>
        <w:tc>
          <w:tcPr>
            <w:tcW w:w="1170" w:type="dxa"/>
          </w:tcPr>
          <w:p w14:paraId="13E95EC3" w14:textId="77777777" w:rsidR="00AA16F5" w:rsidRPr="0005775C" w:rsidRDefault="00AA16F5" w:rsidP="00AA16F5">
            <w:pPr>
              <w:spacing w:before="40" w:after="40"/>
              <w:jc w:val="center"/>
              <w:rPr>
                <w:rFonts w:ascii="Arial" w:hAnsi="Arial" w:cs="Arial"/>
                <w:sz w:val="24"/>
                <w:szCs w:val="24"/>
              </w:rPr>
            </w:pPr>
            <w:r w:rsidRPr="0005775C">
              <w:rPr>
                <w:rFonts w:ascii="Arial" w:hAnsi="Arial" w:cs="Arial"/>
                <w:sz w:val="24"/>
                <w:szCs w:val="24"/>
              </w:rPr>
              <w:t>N/A</w:t>
            </w:r>
          </w:p>
        </w:tc>
        <w:tc>
          <w:tcPr>
            <w:tcW w:w="2291" w:type="dxa"/>
          </w:tcPr>
          <w:p w14:paraId="7AE520D9" w14:textId="77777777" w:rsidR="00AA16F5" w:rsidRPr="0005775C" w:rsidRDefault="00AA16F5" w:rsidP="00AA16F5">
            <w:pPr>
              <w:spacing w:before="40" w:after="40"/>
              <w:rPr>
                <w:rFonts w:ascii="Arial" w:hAnsi="Arial" w:cs="Arial"/>
                <w:sz w:val="24"/>
                <w:szCs w:val="24"/>
              </w:rPr>
            </w:pPr>
            <w:r w:rsidRPr="0005775C">
              <w:rPr>
                <w:rFonts w:ascii="Arial" w:eastAsia="Arial" w:hAnsi="Arial" w:cs="Arial"/>
                <w:sz w:val="24"/>
                <w:szCs w:val="24"/>
              </w:rPr>
              <w:t>Leaching from natural deposits</w:t>
            </w:r>
          </w:p>
        </w:tc>
      </w:tr>
      <w:tr w:rsidR="0005775C" w:rsidRPr="005162DE" w14:paraId="6EA45274" w14:textId="77777777" w:rsidTr="002D3FB5">
        <w:trPr>
          <w:trHeight w:val="432"/>
        </w:trPr>
        <w:tc>
          <w:tcPr>
            <w:tcW w:w="2245" w:type="dxa"/>
          </w:tcPr>
          <w:p w14:paraId="4300FA43" w14:textId="77777777" w:rsidR="0005775C" w:rsidRPr="0005775C" w:rsidRDefault="0005775C" w:rsidP="0005775C">
            <w:pPr>
              <w:spacing w:before="40" w:after="40"/>
              <w:ind w:left="187"/>
              <w:rPr>
                <w:rFonts w:ascii="Arial" w:hAnsi="Arial" w:cs="Arial"/>
                <w:sz w:val="24"/>
                <w:szCs w:val="24"/>
              </w:rPr>
            </w:pPr>
            <w:r w:rsidRPr="0005775C">
              <w:rPr>
                <w:rFonts w:ascii="Arial" w:hAnsi="Arial" w:cs="Arial"/>
                <w:sz w:val="24"/>
                <w:szCs w:val="24"/>
              </w:rPr>
              <w:t>Manganese (ppb)</w:t>
            </w:r>
          </w:p>
        </w:tc>
        <w:tc>
          <w:tcPr>
            <w:tcW w:w="1440" w:type="dxa"/>
          </w:tcPr>
          <w:p w14:paraId="178DA686" w14:textId="3DF4C9BA" w:rsidR="0005775C" w:rsidRPr="0005775C" w:rsidRDefault="0005775C" w:rsidP="0005775C">
            <w:pPr>
              <w:spacing w:before="40" w:after="40"/>
              <w:jc w:val="center"/>
              <w:rPr>
                <w:rFonts w:ascii="Arial" w:hAnsi="Arial" w:cs="Arial"/>
                <w:sz w:val="24"/>
                <w:szCs w:val="24"/>
              </w:rPr>
            </w:pPr>
            <w:r>
              <w:rPr>
                <w:rFonts w:ascii="Arial" w:hAnsi="Arial" w:cs="Arial"/>
                <w:sz w:val="24"/>
                <w:szCs w:val="24"/>
              </w:rPr>
              <w:t>11/12/24</w:t>
            </w:r>
          </w:p>
        </w:tc>
        <w:tc>
          <w:tcPr>
            <w:tcW w:w="1260" w:type="dxa"/>
          </w:tcPr>
          <w:p w14:paraId="303A0F6A" w14:textId="5878F960" w:rsidR="0005775C" w:rsidRPr="0005775C" w:rsidRDefault="0005775C" w:rsidP="0005775C">
            <w:pPr>
              <w:spacing w:before="40" w:after="40"/>
              <w:jc w:val="center"/>
              <w:rPr>
                <w:rFonts w:ascii="Arial" w:hAnsi="Arial" w:cs="Arial"/>
                <w:sz w:val="24"/>
                <w:szCs w:val="24"/>
              </w:rPr>
            </w:pPr>
            <w:r>
              <w:rPr>
                <w:rFonts w:ascii="Arial" w:hAnsi="Arial" w:cs="Arial"/>
                <w:sz w:val="24"/>
                <w:szCs w:val="24"/>
              </w:rPr>
              <w:t>ND</w:t>
            </w:r>
          </w:p>
        </w:tc>
        <w:tc>
          <w:tcPr>
            <w:tcW w:w="1530" w:type="dxa"/>
          </w:tcPr>
          <w:p w14:paraId="3E6E19D8" w14:textId="104662CE" w:rsidR="0005775C" w:rsidRPr="0005775C" w:rsidRDefault="0005775C" w:rsidP="0005775C">
            <w:pPr>
              <w:spacing w:before="40" w:after="40"/>
              <w:jc w:val="center"/>
              <w:rPr>
                <w:rFonts w:ascii="Arial" w:hAnsi="Arial" w:cs="Arial"/>
                <w:sz w:val="24"/>
                <w:szCs w:val="24"/>
              </w:rPr>
            </w:pPr>
            <w:r>
              <w:rPr>
                <w:rFonts w:ascii="Arial" w:hAnsi="Arial" w:cs="Arial"/>
                <w:sz w:val="24"/>
                <w:szCs w:val="24"/>
              </w:rPr>
              <w:t>ND</w:t>
            </w:r>
          </w:p>
        </w:tc>
        <w:tc>
          <w:tcPr>
            <w:tcW w:w="900" w:type="dxa"/>
          </w:tcPr>
          <w:p w14:paraId="20E2401F" w14:textId="77777777" w:rsidR="0005775C" w:rsidRPr="0005775C" w:rsidRDefault="0005775C" w:rsidP="0005775C">
            <w:pPr>
              <w:spacing w:before="40" w:after="40"/>
              <w:jc w:val="center"/>
              <w:rPr>
                <w:rFonts w:ascii="Arial" w:hAnsi="Arial" w:cs="Arial"/>
                <w:sz w:val="24"/>
                <w:szCs w:val="24"/>
              </w:rPr>
            </w:pPr>
            <w:r w:rsidRPr="0005775C">
              <w:rPr>
                <w:rFonts w:ascii="Arial" w:hAnsi="Arial" w:cs="Arial"/>
                <w:sz w:val="24"/>
                <w:szCs w:val="24"/>
              </w:rPr>
              <w:t>50</w:t>
            </w:r>
          </w:p>
        </w:tc>
        <w:tc>
          <w:tcPr>
            <w:tcW w:w="1170" w:type="dxa"/>
          </w:tcPr>
          <w:p w14:paraId="22C2B822" w14:textId="77777777" w:rsidR="0005775C" w:rsidRPr="0005775C" w:rsidRDefault="0005775C" w:rsidP="0005775C">
            <w:pPr>
              <w:spacing w:before="40" w:after="40"/>
              <w:jc w:val="center"/>
              <w:rPr>
                <w:rFonts w:ascii="Arial" w:hAnsi="Arial" w:cs="Arial"/>
                <w:sz w:val="24"/>
                <w:szCs w:val="24"/>
              </w:rPr>
            </w:pPr>
            <w:r w:rsidRPr="0005775C">
              <w:rPr>
                <w:rFonts w:ascii="Arial" w:hAnsi="Arial" w:cs="Arial"/>
                <w:sz w:val="24"/>
                <w:szCs w:val="24"/>
              </w:rPr>
              <w:t>N/A</w:t>
            </w:r>
          </w:p>
        </w:tc>
        <w:tc>
          <w:tcPr>
            <w:tcW w:w="2291" w:type="dxa"/>
          </w:tcPr>
          <w:p w14:paraId="231EC626" w14:textId="77777777" w:rsidR="0005775C" w:rsidRPr="0005775C" w:rsidRDefault="0005775C" w:rsidP="0005775C">
            <w:pPr>
              <w:spacing w:before="40" w:after="40"/>
              <w:rPr>
                <w:rFonts w:ascii="Arial" w:hAnsi="Arial" w:cs="Arial"/>
                <w:sz w:val="24"/>
                <w:szCs w:val="24"/>
              </w:rPr>
            </w:pPr>
            <w:r w:rsidRPr="0005775C">
              <w:rPr>
                <w:rFonts w:ascii="Arial" w:eastAsia="Arial" w:hAnsi="Arial" w:cs="Arial"/>
                <w:sz w:val="24"/>
                <w:szCs w:val="24"/>
              </w:rPr>
              <w:t>Leaching from natural deposits</w:t>
            </w:r>
          </w:p>
        </w:tc>
      </w:tr>
      <w:tr w:rsidR="00AA16F5" w:rsidRPr="005162DE" w14:paraId="44C6C515" w14:textId="77777777" w:rsidTr="002D3FB5">
        <w:trPr>
          <w:trHeight w:val="432"/>
        </w:trPr>
        <w:tc>
          <w:tcPr>
            <w:tcW w:w="2245" w:type="dxa"/>
          </w:tcPr>
          <w:p w14:paraId="30FC2440" w14:textId="77777777" w:rsidR="00AA16F5" w:rsidRPr="0005775C" w:rsidRDefault="005C33D9" w:rsidP="00AA16F5">
            <w:pPr>
              <w:spacing w:before="40" w:after="40"/>
              <w:ind w:left="187"/>
              <w:rPr>
                <w:rFonts w:ascii="Arial" w:hAnsi="Arial" w:cs="Arial"/>
                <w:sz w:val="24"/>
                <w:szCs w:val="24"/>
              </w:rPr>
            </w:pPr>
            <w:r w:rsidRPr="0005775C">
              <w:rPr>
                <w:rFonts w:ascii="Arial" w:hAnsi="Arial" w:cs="Arial"/>
                <w:sz w:val="24"/>
                <w:szCs w:val="24"/>
              </w:rPr>
              <w:t>Specific Conductance (µS/cm)</w:t>
            </w:r>
          </w:p>
        </w:tc>
        <w:tc>
          <w:tcPr>
            <w:tcW w:w="1440" w:type="dxa"/>
          </w:tcPr>
          <w:p w14:paraId="54078BAF"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1/7/25</w:t>
            </w:r>
          </w:p>
        </w:tc>
        <w:tc>
          <w:tcPr>
            <w:tcW w:w="1260" w:type="dxa"/>
          </w:tcPr>
          <w:p w14:paraId="408689A6"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1500</w:t>
            </w:r>
          </w:p>
        </w:tc>
        <w:tc>
          <w:tcPr>
            <w:tcW w:w="1530" w:type="dxa"/>
          </w:tcPr>
          <w:p w14:paraId="045B6D51"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1400 - 1600</w:t>
            </w:r>
          </w:p>
        </w:tc>
        <w:tc>
          <w:tcPr>
            <w:tcW w:w="900" w:type="dxa"/>
          </w:tcPr>
          <w:p w14:paraId="427D5EE5"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1600</w:t>
            </w:r>
          </w:p>
        </w:tc>
        <w:tc>
          <w:tcPr>
            <w:tcW w:w="1170" w:type="dxa"/>
          </w:tcPr>
          <w:p w14:paraId="5EAE3FF2" w14:textId="77777777" w:rsidR="00AA16F5" w:rsidRPr="0005775C" w:rsidRDefault="005C33D9" w:rsidP="00AA16F5">
            <w:pPr>
              <w:spacing w:before="40" w:after="40"/>
              <w:jc w:val="center"/>
              <w:rPr>
                <w:rFonts w:ascii="Arial" w:hAnsi="Arial" w:cs="Arial"/>
                <w:sz w:val="24"/>
                <w:szCs w:val="24"/>
              </w:rPr>
            </w:pPr>
            <w:r w:rsidRPr="0005775C">
              <w:rPr>
                <w:rFonts w:ascii="Arial" w:hAnsi="Arial" w:cs="Arial"/>
                <w:sz w:val="24"/>
                <w:szCs w:val="24"/>
              </w:rPr>
              <w:t>N/A</w:t>
            </w:r>
          </w:p>
        </w:tc>
        <w:tc>
          <w:tcPr>
            <w:tcW w:w="2291" w:type="dxa"/>
          </w:tcPr>
          <w:p w14:paraId="5DD80F10" w14:textId="77777777" w:rsidR="00AA16F5" w:rsidRPr="0005775C" w:rsidRDefault="005C33D9" w:rsidP="00AA16F5">
            <w:pPr>
              <w:spacing w:before="40" w:after="40"/>
              <w:rPr>
                <w:rFonts w:ascii="Arial" w:hAnsi="Arial" w:cs="Arial"/>
                <w:sz w:val="24"/>
                <w:szCs w:val="24"/>
              </w:rPr>
            </w:pPr>
            <w:r w:rsidRPr="0005775C">
              <w:rPr>
                <w:rFonts w:ascii="Arial" w:hAnsi="Arial" w:cs="Arial"/>
                <w:sz w:val="24"/>
                <w:szCs w:val="24"/>
              </w:rPr>
              <w:t>Substances that form ions when in water; seawater influence</w:t>
            </w:r>
          </w:p>
        </w:tc>
      </w:tr>
    </w:tbl>
    <w:p w14:paraId="1883A287" w14:textId="77777777"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710"/>
        <w:gridCol w:w="1620"/>
        <w:gridCol w:w="2471"/>
      </w:tblGrid>
      <w:tr w:rsidR="005162DE" w:rsidRPr="005162DE" w14:paraId="1411D9DF" w14:textId="77777777" w:rsidTr="003C55E6">
        <w:trPr>
          <w:trHeight w:val="440"/>
        </w:trPr>
        <w:tc>
          <w:tcPr>
            <w:tcW w:w="2245" w:type="dxa"/>
          </w:tcPr>
          <w:p w14:paraId="0CFEDE1A"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289B42B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75C4EC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710" w:type="dxa"/>
            <w:vAlign w:val="center"/>
          </w:tcPr>
          <w:p w14:paraId="5B48489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620" w:type="dxa"/>
            <w:vAlign w:val="center"/>
          </w:tcPr>
          <w:p w14:paraId="7F15D08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02EE8931"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5BA4DEAA" w14:textId="77777777" w:rsidTr="003C55E6">
        <w:trPr>
          <w:trHeight w:val="432"/>
        </w:trPr>
        <w:tc>
          <w:tcPr>
            <w:tcW w:w="2245" w:type="dxa"/>
          </w:tcPr>
          <w:p w14:paraId="0BDFF4EB" w14:textId="77777777" w:rsidR="00DA4F32" w:rsidRPr="005162DE" w:rsidRDefault="005C33D9" w:rsidP="00DA4F32">
            <w:pPr>
              <w:spacing w:before="40" w:after="40"/>
              <w:rPr>
                <w:rFonts w:ascii="Arial" w:hAnsi="Arial" w:cs="Arial"/>
                <w:sz w:val="24"/>
                <w:szCs w:val="24"/>
              </w:rPr>
            </w:pPr>
            <w:r>
              <w:rPr>
                <w:rFonts w:ascii="Arial" w:hAnsi="Arial" w:cs="Arial"/>
                <w:sz w:val="24"/>
                <w:szCs w:val="24"/>
              </w:rPr>
              <w:t>Calcium (mg/L)</w:t>
            </w:r>
          </w:p>
        </w:tc>
        <w:tc>
          <w:tcPr>
            <w:tcW w:w="1440" w:type="dxa"/>
          </w:tcPr>
          <w:p w14:paraId="29C388A1" w14:textId="77777777" w:rsidR="00DA4F32" w:rsidRPr="005162DE" w:rsidRDefault="005C33D9" w:rsidP="00DA4F32">
            <w:pPr>
              <w:spacing w:before="40" w:after="40"/>
              <w:jc w:val="center"/>
              <w:rPr>
                <w:rFonts w:ascii="Arial" w:hAnsi="Arial" w:cs="Arial"/>
                <w:sz w:val="24"/>
                <w:szCs w:val="24"/>
              </w:rPr>
            </w:pPr>
            <w:r>
              <w:rPr>
                <w:rFonts w:ascii="Arial" w:hAnsi="Arial" w:cs="Arial"/>
                <w:sz w:val="24"/>
                <w:szCs w:val="24"/>
              </w:rPr>
              <w:t>1/7/25</w:t>
            </w:r>
          </w:p>
        </w:tc>
        <w:tc>
          <w:tcPr>
            <w:tcW w:w="1350" w:type="dxa"/>
          </w:tcPr>
          <w:p w14:paraId="4D5D573D" w14:textId="77777777" w:rsidR="00DA4F32" w:rsidRPr="005162DE" w:rsidRDefault="005C33D9" w:rsidP="003C55E6">
            <w:pPr>
              <w:spacing w:before="40" w:after="40"/>
              <w:jc w:val="center"/>
              <w:rPr>
                <w:rFonts w:ascii="Arial" w:hAnsi="Arial" w:cs="Arial"/>
                <w:sz w:val="24"/>
                <w:szCs w:val="24"/>
              </w:rPr>
            </w:pPr>
            <w:r>
              <w:rPr>
                <w:rFonts w:ascii="Arial" w:hAnsi="Arial" w:cs="Arial"/>
                <w:sz w:val="24"/>
                <w:szCs w:val="24"/>
              </w:rPr>
              <w:t>103</w:t>
            </w:r>
          </w:p>
        </w:tc>
        <w:tc>
          <w:tcPr>
            <w:tcW w:w="1710" w:type="dxa"/>
          </w:tcPr>
          <w:p w14:paraId="10E89555" w14:textId="77777777" w:rsidR="00DA4F32" w:rsidRPr="005162DE" w:rsidRDefault="005C33D9" w:rsidP="00DA4F32">
            <w:pPr>
              <w:spacing w:before="40" w:after="40"/>
              <w:jc w:val="center"/>
              <w:rPr>
                <w:rFonts w:ascii="Arial" w:hAnsi="Arial" w:cs="Arial"/>
                <w:sz w:val="24"/>
                <w:szCs w:val="24"/>
              </w:rPr>
            </w:pPr>
            <w:r>
              <w:rPr>
                <w:rFonts w:ascii="Arial" w:hAnsi="Arial" w:cs="Arial"/>
                <w:sz w:val="24"/>
                <w:szCs w:val="24"/>
              </w:rPr>
              <w:t>86 - 120</w:t>
            </w:r>
          </w:p>
        </w:tc>
        <w:tc>
          <w:tcPr>
            <w:tcW w:w="1620" w:type="dxa"/>
          </w:tcPr>
          <w:p w14:paraId="45B58D02" w14:textId="77777777" w:rsidR="00DA4F32" w:rsidRPr="005162DE" w:rsidRDefault="003C55E6"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60EF693B" w14:textId="77777777" w:rsidR="00DA4F32" w:rsidRPr="003C55E6" w:rsidRDefault="003C55E6" w:rsidP="00DA4F32">
            <w:pPr>
              <w:spacing w:before="40" w:after="40"/>
              <w:rPr>
                <w:rFonts w:ascii="Arial" w:hAnsi="Arial" w:cs="Arial"/>
                <w:sz w:val="16"/>
                <w:szCs w:val="16"/>
              </w:rPr>
            </w:pPr>
            <w:r w:rsidRPr="003C55E6">
              <w:rPr>
                <w:rFonts w:ascii="Arial" w:hAnsi="Arial" w:cs="Arial"/>
                <w:sz w:val="16"/>
                <w:szCs w:val="16"/>
              </w:rPr>
              <w:t>No official health-effects language. Unregulated mineral/water-quality constituent; contributes to hardness/scaling.</w:t>
            </w:r>
          </w:p>
        </w:tc>
      </w:tr>
      <w:tr w:rsidR="005C33D9" w:rsidRPr="005162DE" w14:paraId="6C710289" w14:textId="77777777" w:rsidTr="003C55E6">
        <w:trPr>
          <w:trHeight w:val="432"/>
        </w:trPr>
        <w:tc>
          <w:tcPr>
            <w:tcW w:w="2245" w:type="dxa"/>
          </w:tcPr>
          <w:p w14:paraId="5EFEFE9E" w14:textId="77777777" w:rsidR="005C33D9" w:rsidRPr="005162DE" w:rsidRDefault="003C55E6" w:rsidP="00DA4F32">
            <w:pPr>
              <w:spacing w:before="40" w:after="40"/>
              <w:rPr>
                <w:rFonts w:ascii="Arial" w:hAnsi="Arial" w:cs="Arial"/>
                <w:sz w:val="24"/>
                <w:szCs w:val="24"/>
              </w:rPr>
            </w:pPr>
            <w:r>
              <w:rPr>
                <w:rFonts w:ascii="Arial" w:hAnsi="Arial" w:cs="Arial"/>
                <w:sz w:val="24"/>
                <w:szCs w:val="24"/>
              </w:rPr>
              <w:t>Alkalinity, Total (mg/L)</w:t>
            </w:r>
          </w:p>
        </w:tc>
        <w:tc>
          <w:tcPr>
            <w:tcW w:w="1440" w:type="dxa"/>
          </w:tcPr>
          <w:p w14:paraId="777ACB96" w14:textId="77777777" w:rsidR="005C33D9" w:rsidRPr="005162DE" w:rsidRDefault="003C55E6" w:rsidP="00DA4F32">
            <w:pPr>
              <w:spacing w:before="40" w:after="40"/>
              <w:jc w:val="center"/>
              <w:rPr>
                <w:rFonts w:ascii="Arial" w:hAnsi="Arial" w:cs="Arial"/>
                <w:sz w:val="24"/>
                <w:szCs w:val="24"/>
              </w:rPr>
            </w:pPr>
            <w:r>
              <w:rPr>
                <w:rFonts w:ascii="Arial" w:hAnsi="Arial" w:cs="Arial"/>
                <w:sz w:val="24"/>
                <w:szCs w:val="24"/>
              </w:rPr>
              <w:t>1/7/25</w:t>
            </w:r>
          </w:p>
        </w:tc>
        <w:tc>
          <w:tcPr>
            <w:tcW w:w="1350" w:type="dxa"/>
          </w:tcPr>
          <w:p w14:paraId="3CE131AD" w14:textId="77777777" w:rsidR="005C33D9" w:rsidRPr="005162DE" w:rsidRDefault="003C55E6" w:rsidP="003C55E6">
            <w:pPr>
              <w:spacing w:before="40" w:after="40"/>
              <w:jc w:val="center"/>
              <w:rPr>
                <w:rFonts w:ascii="Arial" w:hAnsi="Arial" w:cs="Arial"/>
                <w:sz w:val="24"/>
                <w:szCs w:val="24"/>
              </w:rPr>
            </w:pPr>
            <w:r>
              <w:rPr>
                <w:rFonts w:ascii="Arial" w:hAnsi="Arial" w:cs="Arial"/>
                <w:sz w:val="24"/>
                <w:szCs w:val="24"/>
              </w:rPr>
              <w:t>170</w:t>
            </w:r>
          </w:p>
        </w:tc>
        <w:tc>
          <w:tcPr>
            <w:tcW w:w="1710" w:type="dxa"/>
          </w:tcPr>
          <w:p w14:paraId="263BA12D" w14:textId="77777777" w:rsidR="005C33D9" w:rsidRPr="005162DE" w:rsidRDefault="003C55E6" w:rsidP="00DA4F32">
            <w:pPr>
              <w:spacing w:before="40" w:after="40"/>
              <w:jc w:val="center"/>
              <w:rPr>
                <w:rFonts w:ascii="Arial" w:hAnsi="Arial" w:cs="Arial"/>
                <w:sz w:val="24"/>
                <w:szCs w:val="24"/>
              </w:rPr>
            </w:pPr>
            <w:r>
              <w:rPr>
                <w:rFonts w:ascii="Arial" w:hAnsi="Arial" w:cs="Arial"/>
                <w:sz w:val="24"/>
                <w:szCs w:val="24"/>
              </w:rPr>
              <w:t>120 - 220</w:t>
            </w:r>
          </w:p>
        </w:tc>
        <w:tc>
          <w:tcPr>
            <w:tcW w:w="1620" w:type="dxa"/>
          </w:tcPr>
          <w:p w14:paraId="58A30154" w14:textId="77777777" w:rsidR="005C33D9" w:rsidRPr="005162DE" w:rsidRDefault="003C55E6"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0076E663" w14:textId="77777777" w:rsidR="005C33D9" w:rsidRPr="003C55E6" w:rsidRDefault="003C55E6" w:rsidP="00DA4F32">
            <w:pPr>
              <w:spacing w:before="40" w:after="40"/>
              <w:rPr>
                <w:rFonts w:ascii="Arial" w:hAnsi="Arial" w:cs="Arial"/>
                <w:sz w:val="16"/>
                <w:szCs w:val="16"/>
              </w:rPr>
            </w:pPr>
            <w:r w:rsidRPr="003C55E6">
              <w:rPr>
                <w:rFonts w:ascii="Arial" w:hAnsi="Arial" w:cs="Arial"/>
                <w:sz w:val="16"/>
                <w:szCs w:val="16"/>
              </w:rPr>
              <w:t>No official health-effects language. Unregulated water-chemistry parameter; affects buffering capacity/pH stability.</w:t>
            </w:r>
          </w:p>
        </w:tc>
      </w:tr>
      <w:tr w:rsidR="005C33D9" w:rsidRPr="005162DE" w14:paraId="7ECDC55E" w14:textId="77777777" w:rsidTr="003C55E6">
        <w:trPr>
          <w:trHeight w:val="432"/>
        </w:trPr>
        <w:tc>
          <w:tcPr>
            <w:tcW w:w="2245" w:type="dxa"/>
          </w:tcPr>
          <w:p w14:paraId="467B1FCE" w14:textId="77777777" w:rsidR="005C33D9" w:rsidRPr="005162DE" w:rsidRDefault="003C55E6" w:rsidP="00DA4F32">
            <w:pPr>
              <w:spacing w:before="40" w:after="40"/>
              <w:rPr>
                <w:rFonts w:ascii="Arial" w:hAnsi="Arial" w:cs="Arial"/>
                <w:sz w:val="24"/>
                <w:szCs w:val="24"/>
              </w:rPr>
            </w:pPr>
            <w:r>
              <w:rPr>
                <w:rFonts w:ascii="Arial" w:hAnsi="Arial" w:cs="Arial"/>
                <w:sz w:val="24"/>
                <w:szCs w:val="24"/>
              </w:rPr>
              <w:t>Aggressive Index (AGGR)</w:t>
            </w:r>
          </w:p>
        </w:tc>
        <w:tc>
          <w:tcPr>
            <w:tcW w:w="1440" w:type="dxa"/>
          </w:tcPr>
          <w:p w14:paraId="7C8005B6" w14:textId="77777777" w:rsidR="005C33D9" w:rsidRPr="005162DE" w:rsidRDefault="003C55E6" w:rsidP="00DA4F32">
            <w:pPr>
              <w:spacing w:before="40" w:after="40"/>
              <w:jc w:val="center"/>
              <w:rPr>
                <w:rFonts w:ascii="Arial" w:hAnsi="Arial" w:cs="Arial"/>
                <w:sz w:val="24"/>
                <w:szCs w:val="24"/>
              </w:rPr>
            </w:pPr>
            <w:r>
              <w:rPr>
                <w:rFonts w:ascii="Arial" w:hAnsi="Arial" w:cs="Arial"/>
                <w:sz w:val="24"/>
                <w:szCs w:val="24"/>
              </w:rPr>
              <w:t>1/7/25</w:t>
            </w:r>
          </w:p>
        </w:tc>
        <w:tc>
          <w:tcPr>
            <w:tcW w:w="1350" w:type="dxa"/>
          </w:tcPr>
          <w:p w14:paraId="56681C30" w14:textId="77777777" w:rsidR="005C33D9" w:rsidRPr="005162DE" w:rsidRDefault="003C55E6" w:rsidP="003C55E6">
            <w:pPr>
              <w:spacing w:before="40" w:after="40"/>
              <w:jc w:val="center"/>
              <w:rPr>
                <w:rFonts w:ascii="Arial" w:hAnsi="Arial" w:cs="Arial"/>
                <w:sz w:val="24"/>
                <w:szCs w:val="24"/>
              </w:rPr>
            </w:pPr>
            <w:r>
              <w:rPr>
                <w:rFonts w:ascii="Arial" w:hAnsi="Arial" w:cs="Arial"/>
                <w:sz w:val="24"/>
                <w:szCs w:val="24"/>
              </w:rPr>
              <w:t>11.62</w:t>
            </w:r>
          </w:p>
        </w:tc>
        <w:tc>
          <w:tcPr>
            <w:tcW w:w="1710" w:type="dxa"/>
          </w:tcPr>
          <w:p w14:paraId="730E4E0D" w14:textId="77777777" w:rsidR="005C33D9" w:rsidRPr="005162DE" w:rsidRDefault="003C55E6" w:rsidP="00DA4F32">
            <w:pPr>
              <w:spacing w:before="40" w:after="40"/>
              <w:jc w:val="center"/>
              <w:rPr>
                <w:rFonts w:ascii="Arial" w:hAnsi="Arial" w:cs="Arial"/>
                <w:sz w:val="24"/>
                <w:szCs w:val="24"/>
              </w:rPr>
            </w:pPr>
            <w:r>
              <w:rPr>
                <w:rFonts w:ascii="Arial" w:hAnsi="Arial" w:cs="Arial"/>
                <w:sz w:val="24"/>
                <w:szCs w:val="24"/>
              </w:rPr>
              <w:t>11.52 – 11.71</w:t>
            </w:r>
          </w:p>
        </w:tc>
        <w:tc>
          <w:tcPr>
            <w:tcW w:w="1620" w:type="dxa"/>
          </w:tcPr>
          <w:p w14:paraId="06D54927" w14:textId="77777777" w:rsidR="005C33D9" w:rsidRPr="005162DE" w:rsidRDefault="003C55E6"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3F641D88" w14:textId="77777777" w:rsidR="005C33D9" w:rsidRPr="003C55E6" w:rsidRDefault="003C55E6" w:rsidP="00DA4F32">
            <w:pPr>
              <w:spacing w:before="40" w:after="40"/>
              <w:rPr>
                <w:rFonts w:ascii="Arial" w:hAnsi="Arial" w:cs="Arial"/>
                <w:sz w:val="16"/>
                <w:szCs w:val="16"/>
              </w:rPr>
            </w:pPr>
            <w:r w:rsidRPr="003C55E6">
              <w:rPr>
                <w:rFonts w:ascii="Arial" w:hAnsi="Arial" w:cs="Arial"/>
                <w:sz w:val="16"/>
                <w:szCs w:val="16"/>
              </w:rPr>
              <w:t>No official health-effects language. Corrosion tendency index, not a health-based contaminant.</w:t>
            </w:r>
          </w:p>
        </w:tc>
      </w:tr>
      <w:tr w:rsidR="005162DE" w:rsidRPr="005162DE" w14:paraId="13788639" w14:textId="77777777" w:rsidTr="003C55E6">
        <w:trPr>
          <w:trHeight w:val="432"/>
        </w:trPr>
        <w:tc>
          <w:tcPr>
            <w:tcW w:w="2245" w:type="dxa"/>
          </w:tcPr>
          <w:p w14:paraId="3719949F" w14:textId="77777777" w:rsidR="00DA4F32" w:rsidRPr="005162DE" w:rsidRDefault="003C55E6" w:rsidP="00DA4F32">
            <w:pPr>
              <w:spacing w:before="40" w:after="40"/>
              <w:rPr>
                <w:rFonts w:ascii="Arial" w:hAnsi="Arial" w:cs="Arial"/>
                <w:sz w:val="24"/>
                <w:szCs w:val="24"/>
              </w:rPr>
            </w:pPr>
            <w:r>
              <w:rPr>
                <w:rFonts w:ascii="Arial" w:hAnsi="Arial" w:cs="Arial"/>
                <w:sz w:val="24"/>
                <w:szCs w:val="24"/>
              </w:rPr>
              <w:t>Langelier Index, pH(s) (LANG)</w:t>
            </w:r>
          </w:p>
        </w:tc>
        <w:tc>
          <w:tcPr>
            <w:tcW w:w="1440" w:type="dxa"/>
          </w:tcPr>
          <w:p w14:paraId="6B6759C5" w14:textId="77777777" w:rsidR="00DA4F32" w:rsidRPr="005162DE" w:rsidRDefault="003C55E6" w:rsidP="00DA4F32">
            <w:pPr>
              <w:spacing w:before="40" w:after="40"/>
              <w:jc w:val="center"/>
              <w:rPr>
                <w:rFonts w:ascii="Arial" w:hAnsi="Arial" w:cs="Arial"/>
                <w:sz w:val="24"/>
                <w:szCs w:val="24"/>
              </w:rPr>
            </w:pPr>
            <w:r>
              <w:rPr>
                <w:rFonts w:ascii="Arial" w:hAnsi="Arial" w:cs="Arial"/>
                <w:sz w:val="24"/>
                <w:szCs w:val="24"/>
              </w:rPr>
              <w:t>1/7/25</w:t>
            </w:r>
          </w:p>
        </w:tc>
        <w:tc>
          <w:tcPr>
            <w:tcW w:w="1350" w:type="dxa"/>
          </w:tcPr>
          <w:p w14:paraId="76EBDBBD" w14:textId="77777777" w:rsidR="00DA4F32" w:rsidRPr="005162DE" w:rsidRDefault="003C55E6" w:rsidP="003C55E6">
            <w:pPr>
              <w:spacing w:before="40" w:after="40"/>
              <w:jc w:val="center"/>
              <w:rPr>
                <w:rFonts w:ascii="Arial" w:hAnsi="Arial" w:cs="Arial"/>
                <w:sz w:val="24"/>
                <w:szCs w:val="24"/>
              </w:rPr>
            </w:pPr>
            <w:r>
              <w:rPr>
                <w:rFonts w:ascii="Arial" w:hAnsi="Arial" w:cs="Arial"/>
                <w:sz w:val="24"/>
                <w:szCs w:val="24"/>
              </w:rPr>
              <w:t>0.35</w:t>
            </w:r>
          </w:p>
        </w:tc>
        <w:tc>
          <w:tcPr>
            <w:tcW w:w="1710" w:type="dxa"/>
          </w:tcPr>
          <w:p w14:paraId="5159E78E" w14:textId="77777777" w:rsidR="00DA4F32" w:rsidRPr="005162DE" w:rsidRDefault="003C55E6" w:rsidP="00DA4F32">
            <w:pPr>
              <w:spacing w:before="40" w:after="40"/>
              <w:jc w:val="center"/>
              <w:rPr>
                <w:rFonts w:ascii="Arial" w:hAnsi="Arial" w:cs="Arial"/>
                <w:sz w:val="24"/>
                <w:szCs w:val="24"/>
              </w:rPr>
            </w:pPr>
            <w:r>
              <w:rPr>
                <w:rFonts w:ascii="Arial" w:hAnsi="Arial" w:cs="Arial"/>
                <w:sz w:val="24"/>
                <w:szCs w:val="24"/>
              </w:rPr>
              <w:t>0.26 – 0.44</w:t>
            </w:r>
          </w:p>
        </w:tc>
        <w:tc>
          <w:tcPr>
            <w:tcW w:w="1620" w:type="dxa"/>
          </w:tcPr>
          <w:p w14:paraId="01152335" w14:textId="77777777" w:rsidR="00DA4F32" w:rsidRPr="005162DE" w:rsidRDefault="003C55E6"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22F45BF5" w14:textId="77777777" w:rsidR="00DA4F32" w:rsidRPr="003C55E6" w:rsidRDefault="003C55E6" w:rsidP="00DA4F32">
            <w:pPr>
              <w:spacing w:before="40" w:after="40"/>
              <w:rPr>
                <w:rFonts w:ascii="Arial" w:hAnsi="Arial" w:cs="Arial"/>
                <w:sz w:val="16"/>
                <w:szCs w:val="16"/>
              </w:rPr>
            </w:pPr>
            <w:r w:rsidRPr="003C55E6">
              <w:rPr>
                <w:rFonts w:ascii="Arial" w:hAnsi="Arial" w:cs="Arial"/>
                <w:sz w:val="16"/>
                <w:szCs w:val="16"/>
              </w:rPr>
              <w:t>No official health-effects language. Scaling/corrosion stability index, not a health-based contaminant.</w:t>
            </w:r>
          </w:p>
        </w:tc>
      </w:tr>
      <w:tr w:rsidR="005162DE" w:rsidRPr="005162DE" w14:paraId="7482FE07" w14:textId="77777777" w:rsidTr="003C55E6">
        <w:trPr>
          <w:trHeight w:val="432"/>
        </w:trPr>
        <w:tc>
          <w:tcPr>
            <w:tcW w:w="2245" w:type="dxa"/>
          </w:tcPr>
          <w:p w14:paraId="11C1EAE0" w14:textId="77777777" w:rsidR="00DA4F32" w:rsidRPr="005162DE" w:rsidRDefault="003C55E6" w:rsidP="00DA4F32">
            <w:pPr>
              <w:spacing w:before="40" w:after="40"/>
              <w:rPr>
                <w:rFonts w:ascii="Arial" w:hAnsi="Arial" w:cs="Arial"/>
                <w:sz w:val="24"/>
                <w:szCs w:val="24"/>
              </w:rPr>
            </w:pPr>
            <w:r>
              <w:rPr>
                <w:rFonts w:ascii="Arial" w:hAnsi="Arial" w:cs="Arial"/>
                <w:sz w:val="24"/>
                <w:szCs w:val="24"/>
              </w:rPr>
              <w:lastRenderedPageBreak/>
              <w:t>Langelier Index at Source Temp (LANG)</w:t>
            </w:r>
          </w:p>
        </w:tc>
        <w:tc>
          <w:tcPr>
            <w:tcW w:w="1440" w:type="dxa"/>
          </w:tcPr>
          <w:p w14:paraId="575C4B02" w14:textId="77777777" w:rsidR="00DA4F32" w:rsidRPr="005162DE" w:rsidRDefault="003C55E6" w:rsidP="00DA4F32">
            <w:pPr>
              <w:spacing w:before="40" w:after="40"/>
              <w:jc w:val="center"/>
              <w:rPr>
                <w:rFonts w:ascii="Arial" w:hAnsi="Arial" w:cs="Arial"/>
                <w:sz w:val="24"/>
                <w:szCs w:val="24"/>
              </w:rPr>
            </w:pPr>
            <w:r>
              <w:rPr>
                <w:rFonts w:ascii="Arial" w:hAnsi="Arial" w:cs="Arial"/>
                <w:sz w:val="24"/>
                <w:szCs w:val="24"/>
              </w:rPr>
              <w:t>1/7/25</w:t>
            </w:r>
          </w:p>
        </w:tc>
        <w:tc>
          <w:tcPr>
            <w:tcW w:w="1350" w:type="dxa"/>
          </w:tcPr>
          <w:p w14:paraId="0AB673B1" w14:textId="77777777" w:rsidR="00DA4F32" w:rsidRPr="005162DE" w:rsidRDefault="003C55E6" w:rsidP="003C55E6">
            <w:pPr>
              <w:spacing w:before="40" w:after="40"/>
              <w:jc w:val="center"/>
              <w:rPr>
                <w:rFonts w:ascii="Arial" w:hAnsi="Arial" w:cs="Arial"/>
                <w:sz w:val="24"/>
                <w:szCs w:val="24"/>
              </w:rPr>
            </w:pPr>
            <w:r>
              <w:rPr>
                <w:rFonts w:ascii="Arial" w:hAnsi="Arial" w:cs="Arial"/>
                <w:sz w:val="24"/>
                <w:szCs w:val="24"/>
              </w:rPr>
              <w:t>-0.25</w:t>
            </w:r>
          </w:p>
        </w:tc>
        <w:tc>
          <w:tcPr>
            <w:tcW w:w="1710" w:type="dxa"/>
          </w:tcPr>
          <w:p w14:paraId="148114EF" w14:textId="77777777" w:rsidR="00DA4F32" w:rsidRPr="005162DE" w:rsidRDefault="003C55E6" w:rsidP="00DA4F32">
            <w:pPr>
              <w:spacing w:before="40" w:after="40"/>
              <w:jc w:val="center"/>
              <w:rPr>
                <w:rFonts w:ascii="Arial" w:hAnsi="Arial" w:cs="Arial"/>
                <w:sz w:val="24"/>
                <w:szCs w:val="24"/>
              </w:rPr>
            </w:pPr>
            <w:r>
              <w:rPr>
                <w:rFonts w:ascii="Arial" w:hAnsi="Arial" w:cs="Arial"/>
                <w:sz w:val="24"/>
                <w:szCs w:val="24"/>
              </w:rPr>
              <w:t>-0.34 to -0.16</w:t>
            </w:r>
          </w:p>
        </w:tc>
        <w:tc>
          <w:tcPr>
            <w:tcW w:w="1620" w:type="dxa"/>
          </w:tcPr>
          <w:p w14:paraId="370CE12D" w14:textId="77777777" w:rsidR="00DA4F32" w:rsidRPr="005162DE" w:rsidRDefault="003C55E6"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042758B6" w14:textId="77777777" w:rsidR="00DA4F32" w:rsidRPr="003C55E6" w:rsidRDefault="003C55E6" w:rsidP="00DA4F32">
            <w:pPr>
              <w:spacing w:before="40" w:after="40"/>
              <w:rPr>
                <w:rFonts w:ascii="Arial" w:hAnsi="Arial" w:cs="Arial"/>
                <w:sz w:val="16"/>
                <w:szCs w:val="16"/>
              </w:rPr>
            </w:pPr>
            <w:r w:rsidRPr="003C55E6">
              <w:rPr>
                <w:rFonts w:ascii="Arial" w:hAnsi="Arial" w:cs="Arial"/>
                <w:sz w:val="16"/>
                <w:szCs w:val="16"/>
              </w:rPr>
              <w:t>No official health-effects language. Scaling/corrosion stability index, not a health-based contaminant.</w:t>
            </w:r>
          </w:p>
        </w:tc>
      </w:tr>
    </w:tbl>
    <w:p w14:paraId="6058506C"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37121F12"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4D3EB53A"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6454B9BA" w14:textId="33D35FDC" w:rsidR="0020216E" w:rsidRPr="003E0E4A" w:rsidRDefault="0020216E" w:rsidP="003E0E4A">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Butterfield Ranch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Butterfield Ranch at (619) 340-3199.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2166081D"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6251F775"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14F28DBD" w14:textId="77777777" w:rsidTr="002D3FB5">
        <w:trPr>
          <w:trHeight w:val="457"/>
        </w:trPr>
        <w:tc>
          <w:tcPr>
            <w:tcW w:w="1975" w:type="dxa"/>
            <w:tcMar>
              <w:left w:w="58" w:type="dxa"/>
              <w:right w:w="58" w:type="dxa"/>
            </w:tcMar>
            <w:vAlign w:val="center"/>
          </w:tcPr>
          <w:p w14:paraId="7D8F22C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737613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2298C110"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9334D11"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20205F3E"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01193B82" w14:textId="77777777" w:rsidTr="002D3FB5">
        <w:trPr>
          <w:trHeight w:val="449"/>
        </w:trPr>
        <w:tc>
          <w:tcPr>
            <w:tcW w:w="1975" w:type="dxa"/>
            <w:tcMar>
              <w:left w:w="58" w:type="dxa"/>
              <w:right w:w="58" w:type="dxa"/>
            </w:tcMar>
          </w:tcPr>
          <w:p w14:paraId="383458B0" w14:textId="77777777" w:rsidR="00075E60" w:rsidRDefault="00000000">
            <w:r>
              <w:t>Fluoride – Primary MCL exceedance*</w:t>
            </w:r>
          </w:p>
        </w:tc>
        <w:tc>
          <w:tcPr>
            <w:tcW w:w="2250" w:type="dxa"/>
            <w:tcMar>
              <w:left w:w="58" w:type="dxa"/>
              <w:right w:w="58" w:type="dxa"/>
            </w:tcMar>
          </w:tcPr>
          <w:p w14:paraId="4B3B2749" w14:textId="77777777" w:rsidR="00075E60" w:rsidRDefault="00000000">
            <w:r>
              <w:t>The running annual average fluoride concentration (2.18 mg/L) exceeded the primary MCL of 2.0 mg/L. Naturally occurring; driven by Well 3.</w:t>
            </w:r>
          </w:p>
        </w:tc>
        <w:tc>
          <w:tcPr>
            <w:tcW w:w="1890" w:type="dxa"/>
            <w:tcMar>
              <w:left w:w="58" w:type="dxa"/>
              <w:right w:w="58" w:type="dxa"/>
            </w:tcMar>
          </w:tcPr>
          <w:p w14:paraId="375F0312" w14:textId="77777777" w:rsidR="00075E60" w:rsidRDefault="00000000">
            <w:r>
              <w:t>Compliance period Oct 2024 – Sep 2025 (determined 12/18/2025)</w:t>
            </w:r>
          </w:p>
        </w:tc>
        <w:tc>
          <w:tcPr>
            <w:tcW w:w="2160" w:type="dxa"/>
            <w:tcMar>
              <w:left w:w="58" w:type="dxa"/>
              <w:right w:w="58" w:type="dxa"/>
            </w:tcMar>
          </w:tcPr>
          <w:p w14:paraId="5305A46D" w14:textId="5FE598B6" w:rsidR="00075E60" w:rsidRDefault="003E0E4A">
            <w:r>
              <w:t xml:space="preserve">Adjusting pumping rates to reduce fluoride intake. Studying longer term treatment solutions. Full compliance targeted for mid-2027. </w:t>
            </w:r>
          </w:p>
        </w:tc>
        <w:tc>
          <w:tcPr>
            <w:tcW w:w="2367" w:type="dxa"/>
            <w:tcMar>
              <w:left w:w="58" w:type="dxa"/>
              <w:right w:w="58" w:type="dxa"/>
            </w:tcMar>
          </w:tcPr>
          <w:p w14:paraId="1A81D01A" w14:textId="77777777" w:rsidR="00075E60" w:rsidRDefault="00000000">
            <w:r>
              <w:t xml:space="preserve">Some people who drink water containing fluoride in excess of the MCL over many years could get bone disease, including pain and tenderness of the bones. Fluoride in drinking water at half the MCL or more may cause mottling of children’s teeth, usually in children less than nine years old. Mottling, also </w:t>
            </w:r>
            <w:r>
              <w:lastRenderedPageBreak/>
              <w:t>known as dental fluorosis, may include brown staining and/or pitting of the teeth, and occurs only in developing teeth before they erupt from the gums.</w:t>
            </w:r>
          </w:p>
        </w:tc>
      </w:tr>
      <w:tr w:rsidR="002D3FB5" w:rsidRPr="005162DE" w14:paraId="3FD9EA42" w14:textId="77777777" w:rsidTr="002D3FB5">
        <w:trPr>
          <w:trHeight w:val="449"/>
        </w:trPr>
        <w:tc>
          <w:tcPr>
            <w:tcW w:w="1975" w:type="dxa"/>
            <w:tcMar>
              <w:left w:w="58" w:type="dxa"/>
              <w:right w:w="58" w:type="dxa"/>
            </w:tcMar>
          </w:tcPr>
          <w:p w14:paraId="400C9755" w14:textId="77777777"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3E167F0F" w14:textId="77777777"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001525F7" w14:textId="77777777"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465E1B18" w14:textId="77777777"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23424190" w14:textId="77777777" w:rsidR="001F503E" w:rsidRPr="005162DE" w:rsidRDefault="001F503E" w:rsidP="001F503E">
            <w:pPr>
              <w:spacing w:before="40" w:after="40"/>
              <w:rPr>
                <w:rFonts w:ascii="Arial" w:hAnsi="Arial" w:cs="Arial"/>
                <w:sz w:val="24"/>
                <w:szCs w:val="24"/>
              </w:rPr>
            </w:pPr>
          </w:p>
        </w:tc>
      </w:tr>
    </w:tbl>
    <w:p w14:paraId="25FCC19E" w14:textId="77777777" w:rsidR="001F503E" w:rsidRPr="005162DE" w:rsidRDefault="001F503E" w:rsidP="001F503E">
      <w:pPr>
        <w:rPr>
          <w:rFonts w:ascii="Arial" w:hAnsi="Arial" w:cs="Arial"/>
          <w:sz w:val="24"/>
          <w:szCs w:val="24"/>
        </w:rPr>
      </w:pPr>
    </w:p>
    <w:p w14:paraId="6C9C837E" w14:textId="77777777"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4B6D6259"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4B29113C" w14:textId="77777777" w:rsidTr="002D3FB5">
        <w:trPr>
          <w:tblHeader/>
        </w:trPr>
        <w:tc>
          <w:tcPr>
            <w:tcW w:w="2515" w:type="dxa"/>
            <w:tcMar>
              <w:left w:w="58" w:type="dxa"/>
              <w:right w:w="58" w:type="dxa"/>
            </w:tcMar>
            <w:vAlign w:val="center"/>
          </w:tcPr>
          <w:p w14:paraId="3E62C7A0"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6E91100D"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4E21B52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7E2EE7A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687955F1"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11E2F6F7"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95EFFE3" w14:textId="77777777" w:rsidTr="002D3FB5">
        <w:trPr>
          <w:trHeight w:val="504"/>
          <w:tblHeader/>
        </w:trPr>
        <w:tc>
          <w:tcPr>
            <w:tcW w:w="2515" w:type="dxa"/>
            <w:tcMar>
              <w:left w:w="58" w:type="dxa"/>
              <w:right w:w="58" w:type="dxa"/>
            </w:tcMar>
          </w:tcPr>
          <w:p w14:paraId="01870AC9"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4B56848" w14:textId="77777777" w:rsidR="001F503E" w:rsidRPr="005162DE" w:rsidRDefault="003C55E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E6E72E4" w14:textId="77777777" w:rsidR="00E80EE7" w:rsidRPr="005162DE" w:rsidRDefault="003C55E6"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E3A66E9"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18AE52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4886E07D"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76E81146" w14:textId="77777777" w:rsidTr="002D3FB5">
        <w:trPr>
          <w:trHeight w:val="504"/>
          <w:tblHeader/>
        </w:trPr>
        <w:tc>
          <w:tcPr>
            <w:tcW w:w="2515" w:type="dxa"/>
            <w:tcMar>
              <w:left w:w="58" w:type="dxa"/>
              <w:right w:w="58" w:type="dxa"/>
            </w:tcMar>
          </w:tcPr>
          <w:p w14:paraId="4C8BA305"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23F9E4E3" w14:textId="77777777" w:rsidR="001F503E" w:rsidRPr="005162DE" w:rsidRDefault="003C55E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4CEABC9" w14:textId="77777777" w:rsidR="001F7181" w:rsidRPr="005162DE" w:rsidRDefault="003C55E6"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7A11742"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A0625A2"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28DE657C"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4C762EE" w14:textId="77777777" w:rsidTr="002D3FB5">
        <w:trPr>
          <w:trHeight w:val="504"/>
          <w:tblHeader/>
        </w:trPr>
        <w:tc>
          <w:tcPr>
            <w:tcW w:w="2515" w:type="dxa"/>
            <w:tcMar>
              <w:left w:w="58" w:type="dxa"/>
              <w:right w:w="58" w:type="dxa"/>
            </w:tcMar>
          </w:tcPr>
          <w:p w14:paraId="3FEB925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B5A8480" w14:textId="77777777" w:rsidR="001F503E" w:rsidRPr="005162DE" w:rsidRDefault="003C55E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A99FB5D" w14:textId="77777777" w:rsidR="001F7181" w:rsidRPr="005162DE" w:rsidRDefault="003C55E6"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304D08F6"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165D879B"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1D280EAA"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02B0FC4" w14:textId="77777777" w:rsidR="00827994" w:rsidRPr="005162DE" w:rsidRDefault="00827994" w:rsidP="003C55E6">
      <w:pPr>
        <w:pStyle w:val="Heading3"/>
      </w:pPr>
    </w:p>
    <w:sectPr w:rsidR="00827994" w:rsidRPr="005162DE" w:rsidSect="001300C2">
      <w:headerReference w:type="even" r:id="rId12"/>
      <w:headerReference w:type="default" r:id="rId13"/>
      <w:footerReference w:type="even" r:id="rId14"/>
      <w:footerReference w:type="default" r:id="rId15"/>
      <w:headerReference w:type="first" r:id="rId16"/>
      <w:footerReference w:type="first" r:id="rId17"/>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20404" w14:textId="77777777" w:rsidR="00133D84" w:rsidRDefault="00133D84">
      <w:r>
        <w:separator/>
      </w:r>
    </w:p>
    <w:p w14:paraId="2BF0F575" w14:textId="77777777" w:rsidR="00133D84" w:rsidRDefault="00133D84"/>
  </w:endnote>
  <w:endnote w:type="continuationSeparator" w:id="0">
    <w:p w14:paraId="22ADB319" w14:textId="77777777" w:rsidR="00133D84" w:rsidRDefault="00133D84">
      <w:r>
        <w:continuationSeparator/>
      </w:r>
    </w:p>
    <w:p w14:paraId="7CBC8E62" w14:textId="77777777" w:rsidR="00133D84" w:rsidRDefault="00133D84"/>
  </w:endnote>
  <w:endnote w:type="continuationNotice" w:id="1">
    <w:p w14:paraId="28B68EC2" w14:textId="77777777" w:rsidR="00133D84" w:rsidRDefault="00133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9DB1" w14:textId="77777777" w:rsidR="00244938" w:rsidRDefault="00244938">
    <w:pPr>
      <w:pStyle w:val="Footer"/>
    </w:pPr>
  </w:p>
  <w:p w14:paraId="1D2B6805"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579C7"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sidRPr="003E0E4A">
      <w:rPr>
        <w:rFonts w:ascii="Arial" w:hAnsi="Arial" w:cs="Arial"/>
        <w:sz w:val="24"/>
        <w:szCs w:val="24"/>
      </w:rPr>
      <w:t>SWS CCR</w:t>
    </w:r>
    <w:r w:rsidRPr="003E0E4A">
      <w:rPr>
        <w:rFonts w:ascii="Arial" w:hAnsi="Arial" w:cs="Arial"/>
        <w:sz w:val="24"/>
        <w:szCs w:val="24"/>
      </w:rPr>
      <w:tab/>
      <w:t xml:space="preserve">Revised </w:t>
    </w:r>
    <w:r w:rsidR="006470CD" w:rsidRPr="003E0E4A">
      <w:rPr>
        <w:rFonts w:ascii="Arial" w:hAnsi="Arial" w:cs="Arial"/>
        <w:sz w:val="24"/>
        <w:szCs w:val="24"/>
      </w:rPr>
      <w:t>J</w:t>
    </w:r>
    <w:r w:rsidR="000F7604" w:rsidRPr="003E0E4A">
      <w:rPr>
        <w:rFonts w:ascii="Arial" w:hAnsi="Arial" w:cs="Arial"/>
        <w:sz w:val="24"/>
        <w:szCs w:val="24"/>
      </w:rPr>
      <w:t>anuary</w:t>
    </w:r>
    <w:r w:rsidR="009278E1" w:rsidRPr="003E0E4A">
      <w:rPr>
        <w:rFonts w:ascii="Arial" w:hAnsi="Arial" w:cs="Arial"/>
        <w:sz w:val="24"/>
        <w:szCs w:val="24"/>
      </w:rPr>
      <w:t xml:space="preserve"> </w:t>
    </w:r>
    <w:r w:rsidR="00BF7EF1" w:rsidRPr="003E0E4A">
      <w:rPr>
        <w:rFonts w:ascii="Arial" w:hAnsi="Arial" w:cs="Arial"/>
        <w:sz w:val="24"/>
        <w:szCs w:val="24"/>
      </w:rPr>
      <w:t>202</w:t>
    </w:r>
    <w:r w:rsidR="000F7604" w:rsidRPr="003E0E4A">
      <w:rPr>
        <w:rFonts w:ascii="Arial" w:hAnsi="Arial" w:cs="Arial"/>
        <w:sz w:val="24"/>
        <w:szCs w:val="24"/>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39434" w14:textId="77777777" w:rsidR="003E0E4A" w:rsidRDefault="003E0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A6287" w14:textId="77777777" w:rsidR="00133D84" w:rsidRDefault="00133D84">
      <w:r>
        <w:separator/>
      </w:r>
    </w:p>
    <w:p w14:paraId="11D2A718" w14:textId="77777777" w:rsidR="00133D84" w:rsidRDefault="00133D84"/>
  </w:footnote>
  <w:footnote w:type="continuationSeparator" w:id="0">
    <w:p w14:paraId="775FB1B0" w14:textId="77777777" w:rsidR="00133D84" w:rsidRDefault="00133D84">
      <w:r>
        <w:continuationSeparator/>
      </w:r>
    </w:p>
    <w:p w14:paraId="2D30A0EE" w14:textId="77777777" w:rsidR="00133D84" w:rsidRDefault="00133D84"/>
  </w:footnote>
  <w:footnote w:type="continuationNotice" w:id="1">
    <w:p w14:paraId="6BE6A5F6" w14:textId="77777777" w:rsidR="00133D84" w:rsidRDefault="00133D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4E59" w14:textId="77777777" w:rsidR="00244938" w:rsidRDefault="00244938">
    <w:pPr>
      <w:pStyle w:val="Header"/>
    </w:pPr>
  </w:p>
  <w:p w14:paraId="6BF0A5A3"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8FB73"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602A2" w14:textId="77777777" w:rsidR="003E0E4A" w:rsidRDefault="003E0E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5775C"/>
    <w:rsid w:val="0006173C"/>
    <w:rsid w:val="00064805"/>
    <w:rsid w:val="00065561"/>
    <w:rsid w:val="00066AC3"/>
    <w:rsid w:val="00066C0E"/>
    <w:rsid w:val="00066D3A"/>
    <w:rsid w:val="00070AD2"/>
    <w:rsid w:val="00070C22"/>
    <w:rsid w:val="00073BE0"/>
    <w:rsid w:val="0007490F"/>
    <w:rsid w:val="00074CBB"/>
    <w:rsid w:val="000759BB"/>
    <w:rsid w:val="00075E60"/>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840"/>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33D84"/>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3E25"/>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6B56"/>
    <w:rsid w:val="003C0F5E"/>
    <w:rsid w:val="003C2FCC"/>
    <w:rsid w:val="003C55E6"/>
    <w:rsid w:val="003C597D"/>
    <w:rsid w:val="003C7E02"/>
    <w:rsid w:val="003D622F"/>
    <w:rsid w:val="003E0E4A"/>
    <w:rsid w:val="003E12E7"/>
    <w:rsid w:val="003E27AB"/>
    <w:rsid w:val="003E7032"/>
    <w:rsid w:val="003F17CF"/>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A47B8"/>
    <w:rsid w:val="005B0DA3"/>
    <w:rsid w:val="005B6169"/>
    <w:rsid w:val="005C04C1"/>
    <w:rsid w:val="005C33D9"/>
    <w:rsid w:val="005C5DF9"/>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E70E3"/>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6F2"/>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A16F5"/>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3F6"/>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2B9"/>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762A6"/>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2380</Words>
  <Characters>13570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4</cp:revision>
  <cp:lastPrinted>2022-01-19T18:53:00Z</cp:lastPrinted>
  <dcterms:created xsi:type="dcterms:W3CDTF">2026-06-15T20:22:00Z</dcterms:created>
  <dcterms:modified xsi:type="dcterms:W3CDTF">2026-06-25T01:10:00Z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