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D5508B">
        <w:t>20</w:t>
      </w:r>
      <w:r w:rsidR="00587220" w:rsidRPr="00D5508B">
        <w:t>2</w:t>
      </w:r>
      <w:r w:rsidR="000F7604" w:rsidRPr="00D5508B">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2678A785"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B20DC3">
        <w:rPr>
          <w:rFonts w:ascii="Arial" w:hAnsi="Arial" w:cs="Arial"/>
          <w:sz w:val="24"/>
          <w:szCs w:val="24"/>
        </w:rPr>
        <w:t>CALFIRE Fox Fire Center</w:t>
      </w:r>
    </w:p>
    <w:p w14:paraId="65A99AB1" w14:textId="7606DD6D"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00B20DC3">
        <w:rPr>
          <w:rFonts w:ascii="Arial" w:hAnsi="Arial" w:cs="Arial"/>
          <w:sz w:val="24"/>
          <w:szCs w:val="24"/>
        </w:rPr>
        <w:t xml:space="preserve"> June </w:t>
      </w:r>
      <w:r w:rsidR="005011CA">
        <w:rPr>
          <w:rFonts w:ascii="Arial" w:hAnsi="Arial" w:cs="Arial"/>
          <w:sz w:val="24"/>
          <w:szCs w:val="24"/>
        </w:rPr>
        <w:t>10</w:t>
      </w:r>
      <w:r w:rsidR="00B20DC3">
        <w:rPr>
          <w:rFonts w:ascii="Arial" w:hAnsi="Arial" w:cs="Arial"/>
          <w:sz w:val="24"/>
          <w:szCs w:val="24"/>
        </w:rPr>
        <w:t>, 2026</w:t>
      </w:r>
    </w:p>
    <w:p w14:paraId="21C05768" w14:textId="4C2CB63D" w:rsidR="004263A6" w:rsidRPr="005162DE" w:rsidRDefault="004263A6" w:rsidP="0092687A">
      <w:pPr>
        <w:spacing w:after="240"/>
        <w:rPr>
          <w:rFonts w:ascii="Arial" w:hAnsi="Arial" w:cs="Arial"/>
          <w:sz w:val="24"/>
          <w:szCs w:val="24"/>
        </w:rPr>
      </w:pPr>
      <w:r w:rsidRPr="005162DE">
        <w:rPr>
          <w:rFonts w:ascii="Arial" w:hAnsi="Arial" w:cs="Arial"/>
          <w:sz w:val="24"/>
          <w:szCs w:val="24"/>
        </w:rPr>
        <w:t>Type of Water Source(s) in Use:</w:t>
      </w:r>
      <w:r w:rsidR="00B20DC3">
        <w:rPr>
          <w:rFonts w:ascii="Arial" w:hAnsi="Arial" w:cs="Arial"/>
          <w:sz w:val="24"/>
          <w:szCs w:val="24"/>
        </w:rPr>
        <w:t xml:space="preserve"> Groundwater (well)</w:t>
      </w:r>
    </w:p>
    <w:p w14:paraId="6AE5ED8C" w14:textId="6A08CF8D"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B20DC3">
        <w:rPr>
          <w:rFonts w:ascii="Arial" w:hAnsi="Arial" w:cs="Arial"/>
          <w:sz w:val="24"/>
          <w:szCs w:val="24"/>
        </w:rPr>
        <w:t>“Well 02” located i</w:t>
      </w:r>
      <w:r w:rsidR="00C12BEE">
        <w:rPr>
          <w:rFonts w:ascii="Arial" w:hAnsi="Arial" w:cs="Arial"/>
          <w:sz w:val="24"/>
          <w:szCs w:val="24"/>
        </w:rPr>
        <w:t>nside the fire center</w:t>
      </w:r>
    </w:p>
    <w:p w14:paraId="11D6F99D" w14:textId="0B13051C"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w:t>
      </w:r>
      <w:r w:rsidR="00C12BEE">
        <w:rPr>
          <w:rFonts w:ascii="Arial" w:hAnsi="Arial" w:cs="Arial"/>
          <w:sz w:val="24"/>
          <w:szCs w:val="24"/>
        </w:rPr>
        <w:t xml:space="preserve"> A copy is located at</w:t>
      </w:r>
      <w:r w:rsidR="00DF0FAB">
        <w:rPr>
          <w:rFonts w:ascii="Arial" w:hAnsi="Arial" w:cs="Arial"/>
          <w:sz w:val="24"/>
          <w:szCs w:val="24"/>
        </w:rPr>
        <w:t xml:space="preserve"> the</w:t>
      </w:r>
      <w:r w:rsidR="00C12BEE">
        <w:rPr>
          <w:rFonts w:ascii="Arial" w:hAnsi="Arial" w:cs="Arial"/>
          <w:sz w:val="24"/>
          <w:szCs w:val="24"/>
        </w:rPr>
        <w:t xml:space="preserve"> Well house 02</w:t>
      </w:r>
    </w:p>
    <w:p w14:paraId="55CC3D7E" w14:textId="654007C9"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C12BEE">
        <w:rPr>
          <w:rFonts w:ascii="Arial" w:hAnsi="Arial" w:cs="Arial"/>
          <w:sz w:val="24"/>
          <w:szCs w:val="24"/>
        </w:rPr>
        <w:t>N/A</w:t>
      </w:r>
    </w:p>
    <w:p w14:paraId="175FE9EF" w14:textId="172DD2DE"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C12BEE">
        <w:rPr>
          <w:rFonts w:ascii="Arial" w:hAnsi="Arial" w:cs="Arial"/>
          <w:sz w:val="24"/>
          <w:szCs w:val="24"/>
        </w:rPr>
        <w:t xml:space="preserve"> Seferino Holguin Water and Sewage Plant Operator (619) 888-8650</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6A635C0A"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w:t>
      </w:r>
      <w:r w:rsidRPr="007F5E90">
        <w:rPr>
          <w:rFonts w:ascii="Arial" w:hAnsi="Arial" w:cs="Arial"/>
          <w:sz w:val="24"/>
          <w:szCs w:val="24"/>
          <w:highlight w:val="yellow"/>
        </w:rPr>
        <w:t>20</w:t>
      </w:r>
      <w:r w:rsidR="00E34F9C" w:rsidRPr="007F5E90">
        <w:rPr>
          <w:rFonts w:ascii="Arial" w:hAnsi="Arial" w:cs="Arial"/>
          <w:sz w:val="24"/>
          <w:szCs w:val="24"/>
          <w:highlight w:val="yellow"/>
        </w:rPr>
        <w:t>2</w:t>
      </w:r>
      <w:r w:rsidR="00706157">
        <w:rPr>
          <w:rFonts w:ascii="Arial" w:hAnsi="Arial" w:cs="Arial"/>
          <w:sz w:val="24"/>
          <w:szCs w:val="24"/>
          <w:highlight w:val="yellow"/>
        </w:rPr>
        <w:t>5</w:t>
      </w:r>
      <w:r w:rsidR="001C48A4">
        <w:rPr>
          <w:rFonts w:ascii="Arial" w:hAnsi="Arial" w:cs="Arial"/>
          <w:sz w:val="24"/>
          <w:szCs w:val="24"/>
        </w:rPr>
        <w:t>,</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1A2A013A"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 xml:space="preserve">Este informe contiene información muy importante sobre su agua para beber.  Favor de comunicarse </w:t>
      </w:r>
      <w:r w:rsidR="00543CC5">
        <w:rPr>
          <w:rFonts w:ascii="Arial" w:hAnsi="Arial" w:cs="Arial"/>
          <w:sz w:val="24"/>
          <w:szCs w:val="24"/>
          <w:lang w:val="es-MX"/>
        </w:rPr>
        <w:t>Fox Fire Center 24102 Highway 76 Santa Ysabel CA 92070/619-937-1387</w:t>
      </w:r>
      <w:r w:rsidR="00442D66" w:rsidRPr="005162DE">
        <w:rPr>
          <w:rFonts w:ascii="Arial" w:hAnsi="Arial" w:cs="Arial"/>
          <w:sz w:val="24"/>
          <w:szCs w:val="24"/>
          <w:lang w:val="es-MX"/>
        </w:rPr>
        <w:t xml:space="preserve"> para asistirlo en español.</w:t>
      </w:r>
    </w:p>
    <w:p w14:paraId="72C2ECD4" w14:textId="024E4887"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543CC5">
        <w:rPr>
          <w:rFonts w:ascii="Arial" w:hAnsi="Arial" w:cs="Arial"/>
          <w:sz w:val="24"/>
          <w:szCs w:val="24"/>
          <w:lang w:val="es-MX"/>
        </w:rPr>
        <w:t>Fox Fire Center 24102 Highway 76 Santa Ysabel CA 92070/619-937-1387</w:t>
      </w:r>
    </w:p>
    <w:p w14:paraId="7D3636E6" w14:textId="16F1E5E4" w:rsidR="002436C8"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r w:rsidR="00543CC5" w:rsidRPr="00543CC5">
        <w:rPr>
          <w:rFonts w:ascii="Arial" w:hAnsi="Arial" w:cs="Arial"/>
          <w:sz w:val="24"/>
          <w:szCs w:val="24"/>
          <w:lang w:val="es-MX"/>
        </w:rPr>
        <w:t xml:space="preserve"> </w:t>
      </w:r>
      <w:r w:rsidR="00543CC5">
        <w:rPr>
          <w:rFonts w:ascii="Arial" w:hAnsi="Arial" w:cs="Arial"/>
          <w:sz w:val="24"/>
          <w:szCs w:val="24"/>
          <w:lang w:val="es-MX"/>
        </w:rPr>
        <w:t>Fox Fire Center 24102 Highway 76 Santa Ysabel CA 92070/619-937-1387</w:t>
      </w:r>
    </w:p>
    <w:p w14:paraId="04745BB1" w14:textId="77777777" w:rsidR="00543CC5" w:rsidRPr="005162DE" w:rsidRDefault="00543CC5" w:rsidP="0092687A">
      <w:pPr>
        <w:spacing w:after="180"/>
        <w:rPr>
          <w:rFonts w:ascii="Arial" w:hAnsi="Arial" w:cs="Arial"/>
          <w:sz w:val="24"/>
          <w:szCs w:val="24"/>
        </w:rPr>
      </w:pPr>
    </w:p>
    <w:p w14:paraId="4C37EC14" w14:textId="33F85982"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Báo cáo này chứa thông tin quan trọng về nước uống của bạn.  Xin vui lòng liên hệ để được hỗ trợ giúp bằng tiếng Việt.</w:t>
      </w:r>
      <w:r w:rsidR="00543CC5" w:rsidRPr="00543CC5">
        <w:rPr>
          <w:rFonts w:ascii="Arial" w:hAnsi="Arial" w:cs="Arial"/>
          <w:sz w:val="24"/>
          <w:szCs w:val="24"/>
          <w:lang w:val="es-MX"/>
        </w:rPr>
        <w:t xml:space="preserve"> </w:t>
      </w:r>
      <w:r w:rsidR="00543CC5">
        <w:rPr>
          <w:rFonts w:ascii="Arial" w:hAnsi="Arial" w:cs="Arial"/>
          <w:sz w:val="24"/>
          <w:szCs w:val="24"/>
          <w:lang w:val="es-MX"/>
        </w:rPr>
        <w:t>Fox Fire Center 24102 Highway 76 Santa Ysabel CA 92070/619-937-1387</w:t>
      </w:r>
    </w:p>
    <w:p w14:paraId="76F47AA3" w14:textId="0EF5B82A"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r w:rsidR="006537F6" w:rsidRPr="005162DE">
        <w:rPr>
          <w:rFonts w:ascii="Arial" w:hAnsi="Arial" w:cs="Arial"/>
          <w:sz w:val="24"/>
          <w:szCs w:val="24"/>
        </w:rPr>
        <w:t>Tsab ntawv no muaj cov ntsiab lus tseem ceeb txog koj cov dej haus.  Thov hu rau  rau kev pab hauv lus Askiv.</w:t>
      </w:r>
      <w:r w:rsidR="00543CC5" w:rsidRPr="00543CC5">
        <w:rPr>
          <w:rFonts w:ascii="Arial" w:hAnsi="Arial" w:cs="Arial"/>
          <w:sz w:val="24"/>
          <w:szCs w:val="24"/>
          <w:lang w:val="es-MX"/>
        </w:rPr>
        <w:t xml:space="preserve"> </w:t>
      </w:r>
      <w:r w:rsidR="00543CC5">
        <w:rPr>
          <w:rFonts w:ascii="Arial" w:hAnsi="Arial" w:cs="Arial"/>
          <w:sz w:val="24"/>
          <w:szCs w:val="24"/>
          <w:lang w:val="es-MX"/>
        </w:rPr>
        <w:t>Fox Fire Center 24102 Highway 76 Santa Ysabel CA 92070/619-937-1387</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r w:rsidRPr="005162DE">
              <w:rPr>
                <w:rFonts w:ascii="Arial" w:hAnsi="Arial" w:cs="Arial"/>
                <w:sz w:val="24"/>
                <w:szCs w:val="24"/>
              </w:rPr>
              <w:t>ppq</w:t>
            </w:r>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(pg/L)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r w:rsidRPr="005162DE">
              <w:rPr>
                <w:rFonts w:ascii="Arial" w:hAnsi="Arial" w:cs="Arial"/>
                <w:sz w:val="24"/>
                <w:szCs w:val="24"/>
              </w:rPr>
              <w:t>pCi/L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amount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1CE1ACEB" w:rsidR="00BC6327" w:rsidRDefault="00BC6327" w:rsidP="0065365D">
      <w:pPr>
        <w:rPr>
          <w:rFonts w:ascii="Arial" w:hAnsi="Arial" w:cs="Arial"/>
          <w:sz w:val="24"/>
          <w:szCs w:val="24"/>
        </w:rPr>
      </w:pPr>
      <w:r w:rsidRPr="005162DE">
        <w:rPr>
          <w:rFonts w:ascii="Arial" w:hAnsi="Arial" w:cs="Arial"/>
          <w:bCs/>
          <w:sz w:val="24"/>
          <w:szCs w:val="24"/>
        </w:rPr>
        <w:t>Tables 1, 2, 3, 4</w:t>
      </w:r>
      <w:r w:rsidR="00814AAE" w:rsidRPr="005162DE">
        <w:rPr>
          <w:rFonts w:ascii="Arial" w:hAnsi="Arial" w:cs="Arial"/>
          <w:bCs/>
          <w:sz w:val="24"/>
          <w:szCs w:val="24"/>
        </w:rPr>
        <w:t>5</w:t>
      </w:r>
      <w:r w:rsidRPr="005162DE">
        <w:rPr>
          <w:rFonts w:ascii="Arial" w:hAnsi="Arial" w:cs="Arial"/>
          <w:bCs/>
          <w:sz w:val="24"/>
          <w:szCs w:val="24"/>
        </w:rPr>
        <w:t xml:space="preserve">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p w14:paraId="20171A3B" w14:textId="77777777" w:rsidR="005011CA" w:rsidRPr="005162DE" w:rsidRDefault="005011CA" w:rsidP="0065365D">
      <w:pPr>
        <w:rPr>
          <w:rFonts w:ascii="Arial" w:hAnsi="Arial" w:cs="Arial"/>
          <w:sz w:val="24"/>
          <w:szCs w:val="24"/>
        </w:rPr>
      </w:pPr>
    </w:p>
    <w:bookmarkEnd w:id="7"/>
    <w:p w14:paraId="5E00FB91" w14:textId="77777777" w:rsidR="005011CA" w:rsidRDefault="005011CA" w:rsidP="00070C22">
      <w:pPr>
        <w:pStyle w:val="Caption"/>
      </w:pPr>
    </w:p>
    <w:p w14:paraId="643E57A7" w14:textId="04E19AEC" w:rsidR="005210D2" w:rsidRPr="005162DE" w:rsidRDefault="005210D2" w:rsidP="00070C22">
      <w:pPr>
        <w:pStyle w:val="Caption"/>
      </w:pPr>
      <w:r w:rsidRPr="005162DE">
        <w:t xml:space="preserve">Table </w:t>
      </w:r>
      <w:r w:rsidR="00281A38">
        <w:t>1</w:t>
      </w:r>
      <w:r w:rsidRPr="005162DE">
        <w:t>.  Sampling Results Showing the Detection of Lead and Copper</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810"/>
        <w:gridCol w:w="1080"/>
        <w:gridCol w:w="900"/>
        <w:gridCol w:w="900"/>
        <w:gridCol w:w="990"/>
        <w:gridCol w:w="720"/>
        <w:gridCol w:w="720"/>
        <w:gridCol w:w="3780"/>
      </w:tblGrid>
      <w:tr w:rsidR="006A68B0" w:rsidRPr="005162DE" w14:paraId="36B51181" w14:textId="77777777" w:rsidTr="00281A38">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w:t>
            </w:r>
            <w:proofErr w:type="gramStart"/>
            <w:r w:rsidRPr="005162DE">
              <w:rPr>
                <w:rFonts w:ascii="Arial" w:hAnsi="Arial" w:cs="Arial"/>
                <w:b/>
                <w:bCs/>
                <w:sz w:val="24"/>
                <w:szCs w:val="24"/>
              </w:rPr>
              <w:t>Copper</w:t>
            </w:r>
            <w:proofErr w:type="gramEnd"/>
            <w:r w:rsidRPr="005162DE">
              <w:rPr>
                <w:rFonts w:ascii="Arial" w:hAnsi="Arial" w:cs="Arial"/>
                <w:b/>
                <w:bCs/>
                <w:sz w:val="24"/>
                <w:szCs w:val="24"/>
              </w:rPr>
              <w:t xml:space="preserve"> </w:t>
            </w:r>
          </w:p>
        </w:tc>
        <w:tc>
          <w:tcPr>
            <w:tcW w:w="81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108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99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281A38" w:rsidRPr="005162DE" w14:paraId="08D72929" w14:textId="77777777" w:rsidTr="00281A38">
        <w:trPr>
          <w:trHeight w:val="1332"/>
        </w:trPr>
        <w:tc>
          <w:tcPr>
            <w:tcW w:w="985" w:type="dxa"/>
            <w:tcMar>
              <w:left w:w="86" w:type="dxa"/>
              <w:right w:w="86" w:type="dxa"/>
            </w:tcMar>
          </w:tcPr>
          <w:p w14:paraId="5B6D4539" w14:textId="0B10031C" w:rsidR="00281A38" w:rsidRPr="005162DE" w:rsidRDefault="00281A38" w:rsidP="00281A38">
            <w:pPr>
              <w:spacing w:before="40" w:after="40"/>
              <w:rPr>
                <w:rFonts w:ascii="Arial" w:hAnsi="Arial" w:cs="Arial"/>
                <w:sz w:val="24"/>
                <w:szCs w:val="24"/>
              </w:rPr>
            </w:pPr>
            <w:r w:rsidRPr="005162DE">
              <w:rPr>
                <w:rFonts w:ascii="Arial" w:hAnsi="Arial" w:cs="Arial"/>
                <w:sz w:val="24"/>
                <w:szCs w:val="24"/>
              </w:rPr>
              <w:t>Lead (</w:t>
            </w:r>
            <w:r w:rsidR="00790ECB">
              <w:rPr>
                <w:rFonts w:ascii="Arial" w:hAnsi="Arial" w:cs="Arial"/>
                <w:sz w:val="24"/>
                <w:szCs w:val="24"/>
              </w:rPr>
              <w:t>ppb</w:t>
            </w:r>
            <w:r w:rsidRPr="005162DE">
              <w:rPr>
                <w:rFonts w:ascii="Arial" w:hAnsi="Arial" w:cs="Arial"/>
                <w:sz w:val="24"/>
                <w:szCs w:val="24"/>
              </w:rPr>
              <w:t>)</w:t>
            </w:r>
          </w:p>
        </w:tc>
        <w:tc>
          <w:tcPr>
            <w:tcW w:w="810" w:type="dxa"/>
            <w:tcMar>
              <w:left w:w="86" w:type="dxa"/>
              <w:right w:w="86" w:type="dxa"/>
            </w:tcMar>
          </w:tcPr>
          <w:p w14:paraId="0A0580DD" w14:textId="75CE9D6B" w:rsidR="00281A38" w:rsidRPr="005162DE" w:rsidRDefault="00281A38" w:rsidP="00281A38">
            <w:pPr>
              <w:spacing w:before="40" w:after="40"/>
              <w:rPr>
                <w:rFonts w:ascii="Arial" w:hAnsi="Arial" w:cs="Arial"/>
                <w:sz w:val="24"/>
                <w:szCs w:val="24"/>
              </w:rPr>
            </w:pPr>
            <w:r>
              <w:rPr>
                <w:rFonts w:ascii="Arial" w:hAnsi="Arial" w:cs="Arial"/>
                <w:sz w:val="24"/>
                <w:szCs w:val="24"/>
              </w:rPr>
              <w:t>9/16/2025</w:t>
            </w:r>
          </w:p>
        </w:tc>
        <w:tc>
          <w:tcPr>
            <w:tcW w:w="1080" w:type="dxa"/>
            <w:tcMar>
              <w:left w:w="86" w:type="dxa"/>
              <w:right w:w="86" w:type="dxa"/>
            </w:tcMar>
          </w:tcPr>
          <w:p w14:paraId="102D5A02" w14:textId="583BC5E5" w:rsidR="00281A38" w:rsidRPr="005162DE" w:rsidRDefault="00281A38" w:rsidP="00281A38">
            <w:pPr>
              <w:spacing w:before="40" w:after="40"/>
              <w:rPr>
                <w:rFonts w:ascii="Arial" w:hAnsi="Arial" w:cs="Arial"/>
                <w:sz w:val="24"/>
                <w:szCs w:val="24"/>
              </w:rPr>
            </w:pPr>
            <w:r>
              <w:rPr>
                <w:rFonts w:ascii="Arial" w:hAnsi="Arial" w:cs="Arial"/>
                <w:sz w:val="24"/>
                <w:szCs w:val="24"/>
              </w:rPr>
              <w:t xml:space="preserve">     5</w:t>
            </w:r>
          </w:p>
        </w:tc>
        <w:tc>
          <w:tcPr>
            <w:tcW w:w="900" w:type="dxa"/>
            <w:tcMar>
              <w:left w:w="86" w:type="dxa"/>
              <w:right w:w="86" w:type="dxa"/>
            </w:tcMar>
          </w:tcPr>
          <w:p w14:paraId="36E2A949" w14:textId="768966A8" w:rsidR="00281A38" w:rsidRPr="005162DE" w:rsidRDefault="00281A38" w:rsidP="00281A38">
            <w:pPr>
              <w:spacing w:before="40" w:after="40"/>
              <w:jc w:val="center"/>
              <w:rPr>
                <w:rFonts w:ascii="Arial" w:hAnsi="Arial" w:cs="Arial"/>
                <w:sz w:val="24"/>
                <w:szCs w:val="24"/>
              </w:rPr>
            </w:pPr>
            <w:r>
              <w:rPr>
                <w:rFonts w:ascii="Arial" w:hAnsi="Arial" w:cs="Arial"/>
                <w:sz w:val="24"/>
                <w:szCs w:val="24"/>
              </w:rPr>
              <w:t>3.7</w:t>
            </w:r>
          </w:p>
        </w:tc>
        <w:tc>
          <w:tcPr>
            <w:tcW w:w="900" w:type="dxa"/>
            <w:tcMar>
              <w:left w:w="86" w:type="dxa"/>
              <w:right w:w="86" w:type="dxa"/>
            </w:tcMar>
          </w:tcPr>
          <w:p w14:paraId="308535F4" w14:textId="47470972" w:rsidR="00281A38" w:rsidRPr="000F7604" w:rsidRDefault="00281A38" w:rsidP="00281A38">
            <w:pPr>
              <w:spacing w:before="40" w:after="40"/>
              <w:jc w:val="center"/>
              <w:rPr>
                <w:rFonts w:ascii="Arial" w:hAnsi="Arial" w:cs="Arial"/>
                <w:sz w:val="24"/>
                <w:szCs w:val="24"/>
              </w:rPr>
            </w:pPr>
            <w:r>
              <w:rPr>
                <w:rFonts w:ascii="Arial" w:hAnsi="Arial" w:cs="Arial"/>
                <w:sz w:val="24"/>
                <w:szCs w:val="24"/>
              </w:rPr>
              <w:t>0</w:t>
            </w:r>
          </w:p>
        </w:tc>
        <w:tc>
          <w:tcPr>
            <w:tcW w:w="990" w:type="dxa"/>
          </w:tcPr>
          <w:p w14:paraId="76D54BD5" w14:textId="3C479BC6" w:rsidR="00281A38" w:rsidRPr="000F7604" w:rsidRDefault="00281A38" w:rsidP="00281A38">
            <w:pPr>
              <w:spacing w:before="40" w:after="40"/>
              <w:jc w:val="center"/>
              <w:rPr>
                <w:rFonts w:ascii="Arial" w:hAnsi="Arial" w:cs="Arial"/>
                <w:sz w:val="24"/>
                <w:szCs w:val="24"/>
              </w:rPr>
            </w:pPr>
            <w:r>
              <w:rPr>
                <w:rFonts w:ascii="Arial" w:hAnsi="Arial" w:cs="Arial"/>
                <w:sz w:val="24"/>
                <w:szCs w:val="24"/>
              </w:rPr>
              <w:t>ND- 4</w:t>
            </w:r>
          </w:p>
        </w:tc>
        <w:tc>
          <w:tcPr>
            <w:tcW w:w="720" w:type="dxa"/>
            <w:tcMar>
              <w:left w:w="86" w:type="dxa"/>
              <w:right w:w="86" w:type="dxa"/>
            </w:tcMar>
          </w:tcPr>
          <w:p w14:paraId="0173A2B8" w14:textId="65833D58" w:rsidR="00281A38" w:rsidRPr="000F7604" w:rsidRDefault="00281A38" w:rsidP="00281A38">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tcPr>
          <w:p w14:paraId="4C360E7C" w14:textId="77777777" w:rsidR="00281A38" w:rsidRPr="000F7604" w:rsidRDefault="00281A38" w:rsidP="00281A38">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5E0DB649" w:rsidR="00281A38" w:rsidRPr="00790ECB" w:rsidRDefault="00281A38" w:rsidP="00281A38">
            <w:pPr>
              <w:spacing w:before="40" w:after="40"/>
              <w:rPr>
                <w:rFonts w:ascii="Arial" w:hAnsi="Arial" w:cs="Arial"/>
                <w:sz w:val="24"/>
                <w:szCs w:val="24"/>
              </w:rPr>
            </w:pPr>
            <w:r w:rsidRPr="00790ECB">
              <w:rPr>
                <w:rFonts w:ascii="Arial" w:hAnsi="Arial" w:cs="Arial"/>
                <w:sz w:val="24"/>
                <w:szCs w:val="24"/>
              </w:rPr>
              <w:t>Corrosion of household plumbing systems; Erosion of natural deposits</w:t>
            </w:r>
          </w:p>
        </w:tc>
      </w:tr>
      <w:tr w:rsidR="00281A38" w:rsidRPr="005162DE" w14:paraId="3E0C72DE" w14:textId="77777777" w:rsidTr="00281A38">
        <w:trPr>
          <w:trHeight w:val="1169"/>
        </w:trPr>
        <w:tc>
          <w:tcPr>
            <w:tcW w:w="985" w:type="dxa"/>
            <w:tcMar>
              <w:left w:w="86" w:type="dxa"/>
              <w:right w:w="86" w:type="dxa"/>
            </w:tcMar>
          </w:tcPr>
          <w:p w14:paraId="4152BF18" w14:textId="47208DB5" w:rsidR="00281A38" w:rsidRPr="005162DE" w:rsidRDefault="00281A38" w:rsidP="00281A38">
            <w:pPr>
              <w:spacing w:before="40" w:after="40"/>
              <w:rPr>
                <w:rFonts w:ascii="Arial" w:hAnsi="Arial" w:cs="Arial"/>
                <w:sz w:val="24"/>
                <w:szCs w:val="24"/>
              </w:rPr>
            </w:pPr>
            <w:r w:rsidRPr="005162DE">
              <w:rPr>
                <w:rFonts w:ascii="Arial" w:hAnsi="Arial" w:cs="Arial"/>
                <w:sz w:val="24"/>
                <w:szCs w:val="24"/>
              </w:rPr>
              <w:t>Copper (</w:t>
            </w:r>
            <w:r w:rsidR="00790ECB">
              <w:rPr>
                <w:rFonts w:ascii="Arial" w:hAnsi="Arial" w:cs="Arial"/>
                <w:sz w:val="24"/>
                <w:szCs w:val="24"/>
              </w:rPr>
              <w:t>ppm</w:t>
            </w:r>
            <w:r w:rsidRPr="005162DE">
              <w:rPr>
                <w:rFonts w:ascii="Arial" w:hAnsi="Arial" w:cs="Arial"/>
                <w:sz w:val="24"/>
                <w:szCs w:val="24"/>
              </w:rPr>
              <w:t>)</w:t>
            </w:r>
          </w:p>
        </w:tc>
        <w:tc>
          <w:tcPr>
            <w:tcW w:w="810" w:type="dxa"/>
            <w:tcMar>
              <w:left w:w="86" w:type="dxa"/>
              <w:right w:w="86" w:type="dxa"/>
            </w:tcMar>
          </w:tcPr>
          <w:p w14:paraId="1E79D436" w14:textId="52FDEFE3" w:rsidR="00281A38" w:rsidRPr="005162DE" w:rsidRDefault="00281A38" w:rsidP="00281A38">
            <w:pPr>
              <w:spacing w:before="40" w:after="40"/>
              <w:jc w:val="center"/>
              <w:rPr>
                <w:rFonts w:ascii="Arial" w:hAnsi="Arial" w:cs="Arial"/>
                <w:sz w:val="24"/>
                <w:szCs w:val="24"/>
              </w:rPr>
            </w:pPr>
            <w:r>
              <w:rPr>
                <w:rFonts w:ascii="Arial" w:hAnsi="Arial" w:cs="Arial"/>
                <w:sz w:val="24"/>
                <w:szCs w:val="24"/>
              </w:rPr>
              <w:t>9/16/2025</w:t>
            </w:r>
          </w:p>
        </w:tc>
        <w:tc>
          <w:tcPr>
            <w:tcW w:w="1080" w:type="dxa"/>
            <w:tcMar>
              <w:left w:w="86" w:type="dxa"/>
              <w:right w:w="86" w:type="dxa"/>
            </w:tcMar>
          </w:tcPr>
          <w:p w14:paraId="42CEE2F3" w14:textId="0E667992" w:rsidR="00281A38" w:rsidRPr="005162DE" w:rsidRDefault="00281A38" w:rsidP="00281A38">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15E55B1F" w14:textId="2407DFA7" w:rsidR="00281A38" w:rsidRPr="005162DE" w:rsidRDefault="00281A38" w:rsidP="00281A38">
            <w:pPr>
              <w:spacing w:before="40" w:after="40"/>
              <w:jc w:val="center"/>
              <w:rPr>
                <w:rFonts w:ascii="Arial" w:hAnsi="Arial" w:cs="Arial"/>
                <w:sz w:val="24"/>
                <w:szCs w:val="24"/>
              </w:rPr>
            </w:pPr>
            <w:r>
              <w:rPr>
                <w:rFonts w:ascii="Arial" w:hAnsi="Arial" w:cs="Arial"/>
                <w:sz w:val="24"/>
                <w:szCs w:val="24"/>
              </w:rPr>
              <w:t>0.28</w:t>
            </w:r>
          </w:p>
        </w:tc>
        <w:tc>
          <w:tcPr>
            <w:tcW w:w="900" w:type="dxa"/>
            <w:tcMar>
              <w:left w:w="86" w:type="dxa"/>
              <w:right w:w="86" w:type="dxa"/>
            </w:tcMar>
          </w:tcPr>
          <w:p w14:paraId="1AE57BBF" w14:textId="10B9428F" w:rsidR="00281A38" w:rsidRPr="000F7604" w:rsidRDefault="00281A38" w:rsidP="00281A38">
            <w:pPr>
              <w:spacing w:before="40" w:after="40"/>
              <w:jc w:val="center"/>
              <w:rPr>
                <w:rFonts w:ascii="Arial" w:hAnsi="Arial" w:cs="Arial"/>
                <w:sz w:val="24"/>
                <w:szCs w:val="24"/>
              </w:rPr>
            </w:pPr>
            <w:r>
              <w:rPr>
                <w:rFonts w:ascii="Arial" w:hAnsi="Arial" w:cs="Arial"/>
                <w:sz w:val="24"/>
                <w:szCs w:val="24"/>
              </w:rPr>
              <w:t>0</w:t>
            </w:r>
          </w:p>
        </w:tc>
        <w:tc>
          <w:tcPr>
            <w:tcW w:w="990" w:type="dxa"/>
          </w:tcPr>
          <w:p w14:paraId="5D0B6BE2" w14:textId="370A2654" w:rsidR="00281A38" w:rsidRPr="000F7604" w:rsidRDefault="00281A38" w:rsidP="00281A38">
            <w:pPr>
              <w:spacing w:before="40" w:after="40"/>
              <w:jc w:val="center"/>
              <w:rPr>
                <w:rFonts w:ascii="Arial" w:hAnsi="Arial" w:cs="Arial"/>
                <w:sz w:val="24"/>
                <w:szCs w:val="24"/>
              </w:rPr>
            </w:pPr>
            <w:r>
              <w:rPr>
                <w:rFonts w:ascii="Arial" w:hAnsi="Arial" w:cs="Arial"/>
                <w:sz w:val="24"/>
                <w:szCs w:val="24"/>
              </w:rPr>
              <w:t>0.01-0.39</w:t>
            </w:r>
          </w:p>
        </w:tc>
        <w:tc>
          <w:tcPr>
            <w:tcW w:w="720" w:type="dxa"/>
            <w:tcMar>
              <w:left w:w="86" w:type="dxa"/>
              <w:right w:w="86" w:type="dxa"/>
            </w:tcMar>
          </w:tcPr>
          <w:p w14:paraId="70C90CCD" w14:textId="6FCB15AC" w:rsidR="00281A38" w:rsidRPr="000F7604" w:rsidRDefault="00281A38" w:rsidP="00281A38">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tcPr>
          <w:p w14:paraId="6BFCFA13" w14:textId="77777777" w:rsidR="00281A38" w:rsidRPr="000F7604" w:rsidRDefault="00281A38" w:rsidP="00281A38">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281A38" w:rsidRPr="00790ECB" w:rsidRDefault="00281A38" w:rsidP="00281A38">
            <w:pPr>
              <w:spacing w:before="40" w:after="40"/>
              <w:rPr>
                <w:rFonts w:ascii="Arial" w:hAnsi="Arial" w:cs="Arial"/>
                <w:sz w:val="24"/>
                <w:szCs w:val="24"/>
              </w:rPr>
            </w:pPr>
            <w:r w:rsidRPr="00790ECB">
              <w:rPr>
                <w:rFonts w:ascii="Arial" w:hAnsi="Arial" w:cs="Arial"/>
                <w:sz w:val="24"/>
                <w:szCs w:val="24"/>
              </w:rPr>
              <w:t>Internal corrosion of household plumbing systems; erosion of natural deposits; leaching from wood preservatives</w:t>
            </w:r>
          </w:p>
        </w:tc>
      </w:tr>
    </w:tbl>
    <w:p w14:paraId="28CE577E" w14:textId="673ABF6C" w:rsidR="005D3708" w:rsidRPr="005162DE" w:rsidRDefault="005D3708" w:rsidP="00070C22">
      <w:pPr>
        <w:pStyle w:val="Caption"/>
      </w:pPr>
      <w:r w:rsidRPr="005162DE">
        <w:t xml:space="preserve">Table </w:t>
      </w:r>
      <w:r w:rsidR="005011CA">
        <w:t>2</w:t>
      </w:r>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066C0E">
        <w:trPr>
          <w:trHeight w:val="432"/>
        </w:trPr>
        <w:tc>
          <w:tcPr>
            <w:tcW w:w="2155" w:type="dxa"/>
          </w:tcPr>
          <w:p w14:paraId="66AD9F49" w14:textId="5D736912"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w:t>
            </w:r>
            <w:r w:rsidR="00311E38">
              <w:rPr>
                <w:rFonts w:ascii="Arial" w:hAnsi="Arial" w:cs="Arial"/>
                <w:sz w:val="24"/>
                <w:szCs w:val="24"/>
              </w:rPr>
              <w:t>mg/L</w:t>
            </w:r>
            <w:r w:rsidRPr="005162DE">
              <w:rPr>
                <w:rFonts w:ascii="Arial" w:hAnsi="Arial" w:cs="Arial"/>
                <w:sz w:val="24"/>
                <w:szCs w:val="24"/>
              </w:rPr>
              <w:t>)</w:t>
            </w:r>
          </w:p>
        </w:tc>
        <w:tc>
          <w:tcPr>
            <w:tcW w:w="1080" w:type="dxa"/>
            <w:tcMar>
              <w:left w:w="58" w:type="dxa"/>
              <w:right w:w="58" w:type="dxa"/>
            </w:tcMar>
          </w:tcPr>
          <w:p w14:paraId="2DC49168" w14:textId="7781B227" w:rsidR="00684C7E" w:rsidRPr="005162DE" w:rsidRDefault="00311E38" w:rsidP="00684C7E">
            <w:pPr>
              <w:spacing w:before="40" w:after="40"/>
              <w:jc w:val="center"/>
              <w:rPr>
                <w:rFonts w:ascii="Arial" w:hAnsi="Arial" w:cs="Arial"/>
                <w:sz w:val="24"/>
                <w:szCs w:val="24"/>
              </w:rPr>
            </w:pPr>
            <w:r>
              <w:rPr>
                <w:rFonts w:ascii="Arial" w:hAnsi="Arial" w:cs="Arial"/>
                <w:sz w:val="24"/>
                <w:szCs w:val="24"/>
              </w:rPr>
              <w:t>8/7/2025</w:t>
            </w:r>
          </w:p>
        </w:tc>
        <w:tc>
          <w:tcPr>
            <w:tcW w:w="1260" w:type="dxa"/>
            <w:tcMar>
              <w:left w:w="58" w:type="dxa"/>
              <w:right w:w="58" w:type="dxa"/>
            </w:tcMar>
          </w:tcPr>
          <w:p w14:paraId="690B0D1C" w14:textId="76A7448D" w:rsidR="00684C7E" w:rsidRPr="005162DE" w:rsidRDefault="00311E38" w:rsidP="00684C7E">
            <w:pPr>
              <w:spacing w:before="40" w:after="40"/>
              <w:jc w:val="center"/>
              <w:rPr>
                <w:rFonts w:ascii="Arial" w:hAnsi="Arial" w:cs="Arial"/>
                <w:sz w:val="24"/>
                <w:szCs w:val="24"/>
              </w:rPr>
            </w:pPr>
            <w:r>
              <w:rPr>
                <w:rFonts w:ascii="Arial" w:hAnsi="Arial" w:cs="Arial"/>
                <w:sz w:val="24"/>
                <w:szCs w:val="24"/>
              </w:rPr>
              <w:t>63</w:t>
            </w:r>
          </w:p>
        </w:tc>
        <w:tc>
          <w:tcPr>
            <w:tcW w:w="1350" w:type="dxa"/>
            <w:tcMar>
              <w:left w:w="58" w:type="dxa"/>
              <w:right w:w="58" w:type="dxa"/>
            </w:tcMar>
          </w:tcPr>
          <w:p w14:paraId="6802CC34" w14:textId="45083888" w:rsidR="00684C7E" w:rsidRPr="005162DE" w:rsidRDefault="00311E38" w:rsidP="00684C7E">
            <w:pPr>
              <w:spacing w:before="40" w:after="40"/>
              <w:jc w:val="center"/>
              <w:rPr>
                <w:rFonts w:ascii="Arial" w:hAnsi="Arial" w:cs="Arial"/>
                <w:sz w:val="24"/>
                <w:szCs w:val="24"/>
              </w:rPr>
            </w:pPr>
            <w:r>
              <w:rPr>
                <w:rFonts w:ascii="Arial" w:hAnsi="Arial" w:cs="Arial"/>
                <w:sz w:val="24"/>
                <w:szCs w:val="24"/>
              </w:rPr>
              <w:t>63</w:t>
            </w:r>
          </w:p>
        </w:tc>
        <w:tc>
          <w:tcPr>
            <w:tcW w:w="90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77777777" w:rsidR="00684C7E" w:rsidRPr="00790ECB" w:rsidRDefault="00684C7E" w:rsidP="00684C7E">
            <w:pPr>
              <w:spacing w:before="40" w:after="40"/>
              <w:rPr>
                <w:rFonts w:ascii="Arial" w:hAnsi="Arial" w:cs="Arial"/>
                <w:sz w:val="24"/>
                <w:szCs w:val="24"/>
              </w:rPr>
            </w:pPr>
            <w:r w:rsidRPr="00790ECB">
              <w:rPr>
                <w:rFonts w:ascii="Arial" w:hAnsi="Arial" w:cs="Arial"/>
                <w:sz w:val="24"/>
                <w:szCs w:val="24"/>
              </w:rPr>
              <w:t xml:space="preserve">Salt </w:t>
            </w:r>
            <w:proofErr w:type="gramStart"/>
            <w:r w:rsidRPr="00790ECB">
              <w:rPr>
                <w:rFonts w:ascii="Arial" w:hAnsi="Arial" w:cs="Arial"/>
                <w:sz w:val="24"/>
                <w:szCs w:val="24"/>
              </w:rPr>
              <w:t>present</w:t>
            </w:r>
            <w:proofErr w:type="gramEnd"/>
            <w:r w:rsidRPr="00790ECB">
              <w:rPr>
                <w:rFonts w:ascii="Arial" w:hAnsi="Arial" w:cs="Arial"/>
                <w:sz w:val="24"/>
                <w:szCs w:val="24"/>
              </w:rPr>
              <w:t xml:space="preserve"> in the water and is generally naturally occurring</w:t>
            </w:r>
          </w:p>
        </w:tc>
      </w:tr>
      <w:tr w:rsidR="005162DE" w:rsidRPr="005162DE" w14:paraId="2ACD2463" w14:textId="77777777" w:rsidTr="00066C0E">
        <w:tc>
          <w:tcPr>
            <w:tcW w:w="2155" w:type="dxa"/>
          </w:tcPr>
          <w:p w14:paraId="01FDA3CE" w14:textId="4531EC84"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w:t>
            </w:r>
            <w:r w:rsidR="00311E38">
              <w:rPr>
                <w:rFonts w:ascii="Arial" w:hAnsi="Arial" w:cs="Arial"/>
                <w:sz w:val="24"/>
                <w:szCs w:val="24"/>
              </w:rPr>
              <w:t>mg/L</w:t>
            </w:r>
            <w:r w:rsidRPr="005162DE">
              <w:rPr>
                <w:rFonts w:ascii="Arial" w:hAnsi="Arial" w:cs="Arial"/>
                <w:sz w:val="24"/>
                <w:szCs w:val="24"/>
              </w:rPr>
              <w:t>)</w:t>
            </w:r>
          </w:p>
        </w:tc>
        <w:tc>
          <w:tcPr>
            <w:tcW w:w="1080" w:type="dxa"/>
            <w:tcMar>
              <w:left w:w="58" w:type="dxa"/>
              <w:right w:w="58" w:type="dxa"/>
            </w:tcMar>
          </w:tcPr>
          <w:p w14:paraId="7A81C45D" w14:textId="77BB77D8" w:rsidR="00684C7E" w:rsidRPr="005162DE" w:rsidRDefault="00311E38" w:rsidP="00684C7E">
            <w:pPr>
              <w:spacing w:before="40" w:after="40"/>
              <w:jc w:val="center"/>
              <w:rPr>
                <w:rFonts w:ascii="Arial" w:hAnsi="Arial" w:cs="Arial"/>
                <w:sz w:val="24"/>
                <w:szCs w:val="24"/>
              </w:rPr>
            </w:pPr>
            <w:r>
              <w:rPr>
                <w:rFonts w:ascii="Arial" w:hAnsi="Arial" w:cs="Arial"/>
                <w:sz w:val="24"/>
                <w:szCs w:val="24"/>
              </w:rPr>
              <w:t>8/7/2025</w:t>
            </w:r>
          </w:p>
        </w:tc>
        <w:tc>
          <w:tcPr>
            <w:tcW w:w="1260" w:type="dxa"/>
            <w:tcMar>
              <w:left w:w="58" w:type="dxa"/>
              <w:right w:w="58" w:type="dxa"/>
            </w:tcMar>
          </w:tcPr>
          <w:p w14:paraId="5F571C45" w14:textId="19517F95" w:rsidR="00684C7E" w:rsidRPr="005162DE" w:rsidRDefault="00311E38" w:rsidP="00684C7E">
            <w:pPr>
              <w:spacing w:before="40" w:after="40"/>
              <w:jc w:val="center"/>
              <w:rPr>
                <w:rFonts w:ascii="Arial" w:hAnsi="Arial" w:cs="Arial"/>
                <w:sz w:val="24"/>
                <w:szCs w:val="24"/>
              </w:rPr>
            </w:pPr>
            <w:r>
              <w:rPr>
                <w:rFonts w:ascii="Arial" w:hAnsi="Arial" w:cs="Arial"/>
                <w:sz w:val="24"/>
                <w:szCs w:val="24"/>
              </w:rPr>
              <w:t>330</w:t>
            </w:r>
          </w:p>
        </w:tc>
        <w:tc>
          <w:tcPr>
            <w:tcW w:w="1350" w:type="dxa"/>
            <w:tcMar>
              <w:left w:w="58" w:type="dxa"/>
              <w:right w:w="58" w:type="dxa"/>
            </w:tcMar>
          </w:tcPr>
          <w:p w14:paraId="2BE476FB" w14:textId="7D874475" w:rsidR="00684C7E" w:rsidRPr="005162DE" w:rsidRDefault="00311E38" w:rsidP="00684C7E">
            <w:pPr>
              <w:spacing w:before="40" w:after="40"/>
              <w:jc w:val="center"/>
              <w:rPr>
                <w:rFonts w:ascii="Arial" w:hAnsi="Arial" w:cs="Arial"/>
                <w:sz w:val="24"/>
                <w:szCs w:val="24"/>
              </w:rPr>
            </w:pPr>
            <w:r>
              <w:rPr>
                <w:rFonts w:ascii="Arial" w:hAnsi="Arial" w:cs="Arial"/>
                <w:sz w:val="24"/>
                <w:szCs w:val="24"/>
              </w:rPr>
              <w:t>330</w:t>
            </w:r>
          </w:p>
        </w:tc>
        <w:tc>
          <w:tcPr>
            <w:tcW w:w="90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77777777" w:rsidR="00684C7E" w:rsidRPr="00790ECB" w:rsidRDefault="00684C7E" w:rsidP="00684C7E">
            <w:pPr>
              <w:spacing w:before="40" w:after="40"/>
              <w:rPr>
                <w:rFonts w:ascii="Arial" w:hAnsi="Arial" w:cs="Arial"/>
                <w:sz w:val="24"/>
                <w:szCs w:val="24"/>
              </w:rPr>
            </w:pPr>
            <w:r w:rsidRPr="00790ECB">
              <w:rPr>
                <w:rFonts w:ascii="Arial" w:hAnsi="Arial" w:cs="Arial"/>
                <w:sz w:val="24"/>
                <w:szCs w:val="24"/>
              </w:rPr>
              <w:t>Sum of polyvalent cations present in the water, generally magnesium and calcium, and are usually naturally occurring</w:t>
            </w:r>
          </w:p>
        </w:tc>
      </w:tr>
    </w:tbl>
    <w:p w14:paraId="26E86F03" w14:textId="351CD826" w:rsidR="005D3708" w:rsidRPr="005162DE" w:rsidRDefault="005D3708" w:rsidP="00070C22">
      <w:pPr>
        <w:pStyle w:val="Caption"/>
      </w:pPr>
      <w:r w:rsidRPr="005162DE">
        <w:lastRenderedPageBreak/>
        <w:t xml:space="preserve">Table </w:t>
      </w:r>
      <w:r w:rsidR="005011CA">
        <w:t>3</w:t>
      </w:r>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790ECB">
        <w:trPr>
          <w:cantSplit/>
          <w:trHeight w:val="1511"/>
          <w:tblHeader/>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790ECB">
        <w:trPr>
          <w:trHeight w:val="432"/>
          <w:tblHeader/>
        </w:trPr>
        <w:tc>
          <w:tcPr>
            <w:tcW w:w="2245" w:type="dxa"/>
            <w:tcMar>
              <w:left w:w="58" w:type="dxa"/>
              <w:right w:w="58" w:type="dxa"/>
            </w:tcMar>
          </w:tcPr>
          <w:p w14:paraId="5B63AC27" w14:textId="77777777" w:rsidR="00512D8C" w:rsidRDefault="00BA6817" w:rsidP="00BA6817">
            <w:pPr>
              <w:keepNext/>
              <w:keepLines/>
              <w:spacing w:before="40" w:after="40"/>
              <w:jc w:val="both"/>
              <w:rPr>
                <w:rFonts w:ascii="Arial" w:hAnsi="Arial" w:cs="Arial"/>
                <w:sz w:val="24"/>
                <w:szCs w:val="24"/>
              </w:rPr>
            </w:pPr>
            <w:r>
              <w:rPr>
                <w:rFonts w:ascii="Arial" w:hAnsi="Arial" w:cs="Arial"/>
                <w:sz w:val="24"/>
                <w:szCs w:val="24"/>
              </w:rPr>
              <w:t>Nitrate as N</w:t>
            </w:r>
          </w:p>
          <w:p w14:paraId="20D4BEF0" w14:textId="77777777" w:rsidR="00BA6817" w:rsidRDefault="00BA6817" w:rsidP="00BA6817">
            <w:pPr>
              <w:keepNext/>
              <w:keepLines/>
              <w:spacing w:before="40" w:after="40"/>
              <w:jc w:val="both"/>
              <w:rPr>
                <w:rFonts w:ascii="Arial" w:hAnsi="Arial" w:cs="Arial"/>
                <w:sz w:val="24"/>
                <w:szCs w:val="24"/>
              </w:rPr>
            </w:pPr>
            <w:r>
              <w:rPr>
                <w:rFonts w:ascii="Arial" w:hAnsi="Arial" w:cs="Arial"/>
                <w:sz w:val="24"/>
                <w:szCs w:val="24"/>
              </w:rPr>
              <w:t xml:space="preserve">     (mg/L)</w:t>
            </w:r>
          </w:p>
          <w:p w14:paraId="5150598C" w14:textId="77777777" w:rsidR="00BA6817" w:rsidRPr="00BA6817" w:rsidRDefault="00BA6817" w:rsidP="00BA6817">
            <w:pPr>
              <w:rPr>
                <w:rFonts w:ascii="Arial" w:hAnsi="Arial" w:cs="Arial"/>
                <w:sz w:val="24"/>
                <w:szCs w:val="24"/>
              </w:rPr>
            </w:pPr>
          </w:p>
          <w:p w14:paraId="664EF6F8" w14:textId="77777777" w:rsidR="00BA6817" w:rsidRDefault="00BA6817" w:rsidP="00BA6817">
            <w:pPr>
              <w:rPr>
                <w:rFonts w:ascii="Arial" w:hAnsi="Arial" w:cs="Arial"/>
                <w:sz w:val="24"/>
                <w:szCs w:val="24"/>
              </w:rPr>
            </w:pPr>
          </w:p>
          <w:p w14:paraId="29E71AAC" w14:textId="4EADDEE3" w:rsidR="00BA6817" w:rsidRPr="00BA6817" w:rsidRDefault="00BA6817" w:rsidP="00BA6817">
            <w:pPr>
              <w:rPr>
                <w:rFonts w:ascii="Arial" w:hAnsi="Arial" w:cs="Arial"/>
                <w:sz w:val="24"/>
                <w:szCs w:val="24"/>
              </w:rPr>
            </w:pPr>
            <w:r>
              <w:rPr>
                <w:rFonts w:ascii="Arial" w:hAnsi="Arial" w:cs="Arial"/>
                <w:sz w:val="24"/>
                <w:szCs w:val="24"/>
              </w:rPr>
              <w:t>Nitrite as N</w:t>
            </w:r>
            <w:r w:rsidR="00790ECB">
              <w:rPr>
                <w:rFonts w:ascii="Arial" w:hAnsi="Arial" w:cs="Arial"/>
                <w:sz w:val="24"/>
                <w:szCs w:val="24"/>
              </w:rPr>
              <w:t xml:space="preserve"> (mg/L)</w:t>
            </w:r>
          </w:p>
        </w:tc>
        <w:tc>
          <w:tcPr>
            <w:tcW w:w="1440" w:type="dxa"/>
          </w:tcPr>
          <w:p w14:paraId="1349572B" w14:textId="77777777" w:rsidR="00512D8C" w:rsidRDefault="00BA6817" w:rsidP="00512D8C">
            <w:pPr>
              <w:keepNext/>
              <w:keepLines/>
              <w:spacing w:before="40" w:after="40"/>
              <w:jc w:val="center"/>
              <w:rPr>
                <w:rFonts w:ascii="Arial" w:hAnsi="Arial" w:cs="Arial"/>
                <w:sz w:val="24"/>
                <w:szCs w:val="24"/>
              </w:rPr>
            </w:pPr>
            <w:r>
              <w:rPr>
                <w:rFonts w:ascii="Arial" w:hAnsi="Arial" w:cs="Arial"/>
                <w:sz w:val="24"/>
                <w:szCs w:val="24"/>
              </w:rPr>
              <w:t>6/3/25</w:t>
            </w:r>
          </w:p>
          <w:p w14:paraId="71310A52" w14:textId="77777777" w:rsidR="00BA6817" w:rsidRDefault="00BA6817" w:rsidP="00512D8C">
            <w:pPr>
              <w:keepNext/>
              <w:keepLines/>
              <w:spacing w:before="40" w:after="40"/>
              <w:jc w:val="center"/>
              <w:rPr>
                <w:rFonts w:ascii="Arial" w:hAnsi="Arial" w:cs="Arial"/>
                <w:sz w:val="24"/>
                <w:szCs w:val="24"/>
              </w:rPr>
            </w:pPr>
            <w:r>
              <w:rPr>
                <w:rFonts w:ascii="Arial" w:hAnsi="Arial" w:cs="Arial"/>
                <w:sz w:val="24"/>
                <w:szCs w:val="24"/>
              </w:rPr>
              <w:t>8/7/25</w:t>
            </w:r>
          </w:p>
          <w:p w14:paraId="39B473B7" w14:textId="77777777" w:rsidR="00BA6817" w:rsidRPr="00BA6817" w:rsidRDefault="00BA6817" w:rsidP="00BA6817">
            <w:pPr>
              <w:rPr>
                <w:rFonts w:ascii="Arial" w:hAnsi="Arial" w:cs="Arial"/>
                <w:sz w:val="24"/>
                <w:szCs w:val="24"/>
              </w:rPr>
            </w:pPr>
          </w:p>
          <w:p w14:paraId="494EED6E" w14:textId="77777777" w:rsidR="00BA6817" w:rsidRDefault="00BA6817" w:rsidP="00BA6817">
            <w:pPr>
              <w:rPr>
                <w:rFonts w:ascii="Arial" w:hAnsi="Arial" w:cs="Arial"/>
                <w:sz w:val="24"/>
                <w:szCs w:val="24"/>
              </w:rPr>
            </w:pPr>
          </w:p>
          <w:p w14:paraId="21F7006B" w14:textId="429AB666" w:rsidR="00BA6817" w:rsidRPr="00BA6817" w:rsidRDefault="00BA6817" w:rsidP="00BA6817">
            <w:pPr>
              <w:rPr>
                <w:rFonts w:ascii="Arial" w:hAnsi="Arial" w:cs="Arial"/>
                <w:sz w:val="24"/>
                <w:szCs w:val="24"/>
              </w:rPr>
            </w:pPr>
            <w:r>
              <w:rPr>
                <w:rFonts w:ascii="Arial" w:hAnsi="Arial" w:cs="Arial"/>
                <w:sz w:val="24"/>
                <w:szCs w:val="24"/>
              </w:rPr>
              <w:t xml:space="preserve">    8/7/25</w:t>
            </w:r>
          </w:p>
        </w:tc>
        <w:tc>
          <w:tcPr>
            <w:tcW w:w="1260" w:type="dxa"/>
          </w:tcPr>
          <w:p w14:paraId="03011C18" w14:textId="25CE84AA" w:rsidR="00BA6817" w:rsidRDefault="00281A38" w:rsidP="00281A38">
            <w:pPr>
              <w:jc w:val="center"/>
              <w:rPr>
                <w:rFonts w:ascii="Arial" w:hAnsi="Arial" w:cs="Arial"/>
                <w:sz w:val="24"/>
                <w:szCs w:val="24"/>
              </w:rPr>
            </w:pPr>
            <w:r>
              <w:rPr>
                <w:rFonts w:ascii="Arial" w:hAnsi="Arial" w:cs="Arial"/>
                <w:sz w:val="24"/>
                <w:szCs w:val="24"/>
              </w:rPr>
              <w:t>2.35</w:t>
            </w:r>
          </w:p>
          <w:p w14:paraId="6B5A58C7" w14:textId="77777777" w:rsidR="00BA6817" w:rsidRPr="00BA6817" w:rsidRDefault="00BA6817" w:rsidP="00BA6817">
            <w:pPr>
              <w:rPr>
                <w:rFonts w:ascii="Arial" w:hAnsi="Arial" w:cs="Arial"/>
                <w:sz w:val="24"/>
                <w:szCs w:val="24"/>
              </w:rPr>
            </w:pPr>
          </w:p>
          <w:p w14:paraId="77CD1262" w14:textId="77777777" w:rsidR="00BA6817" w:rsidRDefault="00BA6817" w:rsidP="00BA6817">
            <w:pPr>
              <w:rPr>
                <w:rFonts w:ascii="Arial" w:hAnsi="Arial" w:cs="Arial"/>
                <w:sz w:val="24"/>
                <w:szCs w:val="24"/>
              </w:rPr>
            </w:pPr>
          </w:p>
          <w:p w14:paraId="1BD7CABC" w14:textId="515C5919" w:rsidR="00BA6817" w:rsidRPr="00BA6817" w:rsidRDefault="00BA6817" w:rsidP="00BA6817">
            <w:pPr>
              <w:rPr>
                <w:rFonts w:ascii="Arial" w:hAnsi="Arial" w:cs="Arial"/>
                <w:sz w:val="24"/>
                <w:szCs w:val="24"/>
              </w:rPr>
            </w:pPr>
            <w:r>
              <w:rPr>
                <w:rFonts w:ascii="Arial" w:hAnsi="Arial" w:cs="Arial"/>
                <w:sz w:val="24"/>
                <w:szCs w:val="24"/>
              </w:rPr>
              <w:t xml:space="preserve">      ND</w:t>
            </w:r>
          </w:p>
        </w:tc>
        <w:tc>
          <w:tcPr>
            <w:tcW w:w="1530" w:type="dxa"/>
          </w:tcPr>
          <w:p w14:paraId="40895B2C" w14:textId="11A7CAC3" w:rsidR="00512D8C" w:rsidRPr="005162DE" w:rsidRDefault="00281A38" w:rsidP="00512D8C">
            <w:pPr>
              <w:keepNext/>
              <w:keepLines/>
              <w:spacing w:before="40" w:after="40"/>
              <w:jc w:val="center"/>
              <w:rPr>
                <w:rFonts w:ascii="Arial" w:hAnsi="Arial" w:cs="Arial"/>
                <w:sz w:val="24"/>
                <w:szCs w:val="24"/>
              </w:rPr>
            </w:pPr>
            <w:r>
              <w:rPr>
                <w:rFonts w:ascii="Arial" w:hAnsi="Arial" w:cs="Arial"/>
                <w:sz w:val="24"/>
                <w:szCs w:val="24"/>
              </w:rPr>
              <w:t>2.3-2.4</w:t>
            </w:r>
          </w:p>
        </w:tc>
        <w:tc>
          <w:tcPr>
            <w:tcW w:w="1170" w:type="dxa"/>
          </w:tcPr>
          <w:p w14:paraId="6397D1CB" w14:textId="31D943D7" w:rsidR="00512D8C" w:rsidRDefault="00790ECB" w:rsidP="00790ECB">
            <w:pPr>
              <w:keepNext/>
              <w:keepLines/>
              <w:spacing w:before="40" w:after="40"/>
              <w:jc w:val="center"/>
              <w:rPr>
                <w:rFonts w:ascii="Arial" w:hAnsi="Arial" w:cs="Arial"/>
                <w:sz w:val="24"/>
                <w:szCs w:val="24"/>
              </w:rPr>
            </w:pPr>
            <w:r>
              <w:rPr>
                <w:rFonts w:ascii="Arial" w:hAnsi="Arial" w:cs="Arial"/>
                <w:sz w:val="24"/>
                <w:szCs w:val="24"/>
              </w:rPr>
              <w:t>10</w:t>
            </w:r>
          </w:p>
          <w:p w14:paraId="1E0685BE" w14:textId="77777777" w:rsidR="00BA6817" w:rsidRPr="00BA6817" w:rsidRDefault="00BA6817" w:rsidP="00790ECB">
            <w:pPr>
              <w:jc w:val="center"/>
              <w:rPr>
                <w:rFonts w:ascii="Arial" w:hAnsi="Arial" w:cs="Arial"/>
                <w:sz w:val="24"/>
                <w:szCs w:val="24"/>
              </w:rPr>
            </w:pPr>
          </w:p>
          <w:p w14:paraId="35E93248" w14:textId="77777777" w:rsidR="00BA6817" w:rsidRPr="00BA6817" w:rsidRDefault="00BA6817" w:rsidP="00790ECB">
            <w:pPr>
              <w:jc w:val="center"/>
              <w:rPr>
                <w:rFonts w:ascii="Arial" w:hAnsi="Arial" w:cs="Arial"/>
                <w:sz w:val="24"/>
                <w:szCs w:val="24"/>
              </w:rPr>
            </w:pPr>
          </w:p>
          <w:p w14:paraId="40DB02DC" w14:textId="77777777" w:rsidR="00BA6817" w:rsidRDefault="00BA6817" w:rsidP="00790ECB">
            <w:pPr>
              <w:jc w:val="center"/>
              <w:rPr>
                <w:rFonts w:ascii="Arial" w:hAnsi="Arial" w:cs="Arial"/>
                <w:sz w:val="24"/>
                <w:szCs w:val="24"/>
              </w:rPr>
            </w:pPr>
          </w:p>
          <w:p w14:paraId="707B8EC2" w14:textId="2F3A5F15" w:rsidR="00BA6817" w:rsidRPr="00BA6817" w:rsidRDefault="00790ECB" w:rsidP="00790ECB">
            <w:pPr>
              <w:jc w:val="center"/>
              <w:rPr>
                <w:rFonts w:ascii="Arial" w:hAnsi="Arial" w:cs="Arial"/>
                <w:sz w:val="24"/>
                <w:szCs w:val="24"/>
              </w:rPr>
            </w:pPr>
            <w:r>
              <w:rPr>
                <w:rFonts w:ascii="Arial" w:hAnsi="Arial" w:cs="Arial"/>
                <w:sz w:val="24"/>
                <w:szCs w:val="24"/>
              </w:rPr>
              <w:t>1</w:t>
            </w:r>
          </w:p>
        </w:tc>
        <w:tc>
          <w:tcPr>
            <w:tcW w:w="1260" w:type="dxa"/>
          </w:tcPr>
          <w:p w14:paraId="60AD1DFC" w14:textId="77777777" w:rsidR="00512D8C" w:rsidRDefault="00BA6817" w:rsidP="00790ECB">
            <w:pPr>
              <w:keepNext/>
              <w:keepLines/>
              <w:spacing w:before="40" w:after="40"/>
              <w:jc w:val="center"/>
              <w:rPr>
                <w:rFonts w:ascii="Arial" w:hAnsi="Arial" w:cs="Arial"/>
                <w:sz w:val="24"/>
                <w:szCs w:val="24"/>
              </w:rPr>
            </w:pPr>
            <w:r>
              <w:rPr>
                <w:rFonts w:ascii="Arial" w:hAnsi="Arial" w:cs="Arial"/>
                <w:sz w:val="24"/>
                <w:szCs w:val="24"/>
              </w:rPr>
              <w:t>10</w:t>
            </w:r>
          </w:p>
          <w:p w14:paraId="5D7703B7" w14:textId="77777777" w:rsidR="00BA6817" w:rsidRPr="00BA6817" w:rsidRDefault="00BA6817" w:rsidP="00790ECB">
            <w:pPr>
              <w:jc w:val="center"/>
              <w:rPr>
                <w:rFonts w:ascii="Arial" w:hAnsi="Arial" w:cs="Arial"/>
                <w:sz w:val="24"/>
                <w:szCs w:val="24"/>
              </w:rPr>
            </w:pPr>
          </w:p>
          <w:p w14:paraId="72C941CC" w14:textId="77777777" w:rsidR="00BA6817" w:rsidRPr="00BA6817" w:rsidRDefault="00BA6817" w:rsidP="00790ECB">
            <w:pPr>
              <w:jc w:val="center"/>
              <w:rPr>
                <w:rFonts w:ascii="Arial" w:hAnsi="Arial" w:cs="Arial"/>
                <w:sz w:val="24"/>
                <w:szCs w:val="24"/>
              </w:rPr>
            </w:pPr>
          </w:p>
          <w:p w14:paraId="26BF149F" w14:textId="77777777" w:rsidR="00BA6817" w:rsidRDefault="00BA6817" w:rsidP="00790ECB">
            <w:pPr>
              <w:jc w:val="center"/>
              <w:rPr>
                <w:rFonts w:ascii="Arial" w:hAnsi="Arial" w:cs="Arial"/>
                <w:sz w:val="24"/>
                <w:szCs w:val="24"/>
              </w:rPr>
            </w:pPr>
          </w:p>
          <w:p w14:paraId="4F209845" w14:textId="507BDFBD" w:rsidR="00BA6817" w:rsidRPr="00BA6817" w:rsidRDefault="00790ECB" w:rsidP="00790ECB">
            <w:pPr>
              <w:jc w:val="center"/>
              <w:rPr>
                <w:rFonts w:ascii="Arial" w:hAnsi="Arial" w:cs="Arial"/>
                <w:sz w:val="24"/>
                <w:szCs w:val="24"/>
              </w:rPr>
            </w:pPr>
            <w:r>
              <w:rPr>
                <w:rFonts w:ascii="Arial" w:hAnsi="Arial" w:cs="Arial"/>
                <w:sz w:val="24"/>
                <w:szCs w:val="24"/>
              </w:rPr>
              <w:t>1</w:t>
            </w:r>
          </w:p>
        </w:tc>
        <w:tc>
          <w:tcPr>
            <w:tcW w:w="1931" w:type="dxa"/>
          </w:tcPr>
          <w:p w14:paraId="307E6935" w14:textId="19ECEAB0" w:rsidR="00512D8C" w:rsidRPr="00790ECB" w:rsidRDefault="00BA6817" w:rsidP="00790ECB">
            <w:pPr>
              <w:keepNext/>
              <w:keepLines/>
              <w:spacing w:before="40" w:after="40"/>
              <w:rPr>
                <w:rFonts w:ascii="Arial" w:hAnsi="Arial" w:cs="Arial"/>
                <w:sz w:val="24"/>
                <w:szCs w:val="24"/>
              </w:rPr>
            </w:pPr>
            <w:r w:rsidRPr="00790ECB">
              <w:rPr>
                <w:rFonts w:ascii="Arial" w:hAnsi="Arial" w:cs="Arial"/>
                <w:sz w:val="24"/>
                <w:szCs w:val="24"/>
              </w:rPr>
              <w:t>Runoff from fertilizer use; leaching from septic tanks, sewage, erosion of natural deposits</w:t>
            </w:r>
          </w:p>
        </w:tc>
      </w:tr>
      <w:tr w:rsidR="005162DE" w:rsidRPr="005162DE" w14:paraId="7E778FAF" w14:textId="77777777" w:rsidTr="00790ECB">
        <w:trPr>
          <w:trHeight w:val="432"/>
          <w:tblHeader/>
        </w:trPr>
        <w:tc>
          <w:tcPr>
            <w:tcW w:w="2245" w:type="dxa"/>
            <w:tcMar>
              <w:left w:w="58" w:type="dxa"/>
              <w:right w:w="58" w:type="dxa"/>
            </w:tcMar>
          </w:tcPr>
          <w:p w14:paraId="2BC454A4" w14:textId="0BD72917" w:rsidR="00244938" w:rsidRPr="005162DE" w:rsidRDefault="00BA6817" w:rsidP="00244938">
            <w:pPr>
              <w:spacing w:before="40" w:after="40"/>
              <w:ind w:left="30"/>
              <w:jc w:val="both"/>
              <w:rPr>
                <w:rFonts w:ascii="Arial" w:hAnsi="Arial" w:cs="Arial"/>
                <w:sz w:val="24"/>
                <w:szCs w:val="24"/>
              </w:rPr>
            </w:pPr>
            <w:r>
              <w:rPr>
                <w:rFonts w:ascii="Arial" w:hAnsi="Arial" w:cs="Arial"/>
                <w:sz w:val="24"/>
                <w:szCs w:val="24"/>
              </w:rPr>
              <w:t>Hexavalent Chromium (</w:t>
            </w:r>
            <w:r w:rsidR="00790ECB">
              <w:rPr>
                <w:rFonts w:ascii="Arial" w:hAnsi="Arial" w:cs="Arial"/>
                <w:sz w:val="24"/>
                <w:szCs w:val="24"/>
              </w:rPr>
              <w:t>µ</w:t>
            </w:r>
            <w:r>
              <w:rPr>
                <w:rFonts w:ascii="Arial" w:hAnsi="Arial" w:cs="Arial"/>
                <w:sz w:val="24"/>
                <w:szCs w:val="24"/>
              </w:rPr>
              <w:t>g/L)</w:t>
            </w:r>
          </w:p>
        </w:tc>
        <w:tc>
          <w:tcPr>
            <w:tcW w:w="1440" w:type="dxa"/>
          </w:tcPr>
          <w:p w14:paraId="25EFD446" w14:textId="16684517" w:rsidR="00244938" w:rsidRPr="005162DE" w:rsidRDefault="00BA6817" w:rsidP="00244938">
            <w:pPr>
              <w:spacing w:before="40" w:after="40"/>
              <w:jc w:val="center"/>
              <w:rPr>
                <w:rFonts w:ascii="Arial" w:hAnsi="Arial" w:cs="Arial"/>
                <w:sz w:val="24"/>
                <w:szCs w:val="24"/>
              </w:rPr>
            </w:pPr>
            <w:r>
              <w:rPr>
                <w:rFonts w:ascii="Arial" w:hAnsi="Arial" w:cs="Arial"/>
                <w:sz w:val="24"/>
                <w:szCs w:val="24"/>
              </w:rPr>
              <w:t>8/7/25</w:t>
            </w:r>
          </w:p>
        </w:tc>
        <w:tc>
          <w:tcPr>
            <w:tcW w:w="1260" w:type="dxa"/>
          </w:tcPr>
          <w:p w14:paraId="7DD75BAD" w14:textId="6379E600" w:rsidR="00244938" w:rsidRDefault="00BA6817" w:rsidP="00244938">
            <w:pPr>
              <w:spacing w:before="40" w:after="40"/>
              <w:jc w:val="center"/>
              <w:rPr>
                <w:rFonts w:ascii="Arial" w:hAnsi="Arial" w:cs="Arial"/>
                <w:sz w:val="24"/>
                <w:szCs w:val="24"/>
              </w:rPr>
            </w:pPr>
            <w:r>
              <w:rPr>
                <w:rFonts w:ascii="Arial" w:hAnsi="Arial" w:cs="Arial"/>
                <w:sz w:val="24"/>
                <w:szCs w:val="24"/>
              </w:rPr>
              <w:t>0.4</w:t>
            </w:r>
          </w:p>
          <w:p w14:paraId="7CAF39D9" w14:textId="045F148E" w:rsidR="00BA6817" w:rsidRPr="005162DE" w:rsidRDefault="00BA6817" w:rsidP="00BA6817">
            <w:pPr>
              <w:spacing w:before="40" w:after="40"/>
              <w:rPr>
                <w:rFonts w:ascii="Arial" w:hAnsi="Arial" w:cs="Arial"/>
                <w:sz w:val="24"/>
                <w:szCs w:val="24"/>
              </w:rPr>
            </w:pPr>
          </w:p>
        </w:tc>
        <w:tc>
          <w:tcPr>
            <w:tcW w:w="1530" w:type="dxa"/>
          </w:tcPr>
          <w:p w14:paraId="694B316A" w14:textId="44016B5B" w:rsidR="00244938" w:rsidRPr="005162DE" w:rsidRDefault="00244938" w:rsidP="00244938">
            <w:pPr>
              <w:spacing w:before="40" w:after="40"/>
              <w:jc w:val="center"/>
              <w:rPr>
                <w:rFonts w:ascii="Arial" w:hAnsi="Arial" w:cs="Arial"/>
                <w:sz w:val="24"/>
                <w:szCs w:val="24"/>
              </w:rPr>
            </w:pPr>
          </w:p>
        </w:tc>
        <w:tc>
          <w:tcPr>
            <w:tcW w:w="1170" w:type="dxa"/>
          </w:tcPr>
          <w:p w14:paraId="04B3ABD1" w14:textId="1E42D159" w:rsidR="00244938" w:rsidRPr="00BA6817" w:rsidRDefault="00790ECB" w:rsidP="00BA6817">
            <w:pPr>
              <w:spacing w:before="40" w:after="40"/>
              <w:jc w:val="center"/>
              <w:rPr>
                <w:rFonts w:ascii="Arial" w:hAnsi="Arial" w:cs="Arial"/>
                <w:sz w:val="24"/>
                <w:szCs w:val="24"/>
              </w:rPr>
            </w:pPr>
            <w:r>
              <w:rPr>
                <w:rFonts w:ascii="Arial" w:hAnsi="Arial" w:cs="Arial"/>
                <w:sz w:val="24"/>
                <w:szCs w:val="24"/>
              </w:rPr>
              <w:t>10</w:t>
            </w:r>
          </w:p>
        </w:tc>
        <w:tc>
          <w:tcPr>
            <w:tcW w:w="1260" w:type="dxa"/>
          </w:tcPr>
          <w:p w14:paraId="7BD33183" w14:textId="32395BBE" w:rsidR="00244938" w:rsidRPr="00BA6817" w:rsidRDefault="00790ECB" w:rsidP="00244938">
            <w:pPr>
              <w:spacing w:before="40" w:after="40"/>
              <w:jc w:val="center"/>
              <w:rPr>
                <w:rFonts w:ascii="Arial" w:hAnsi="Arial" w:cs="Arial"/>
                <w:sz w:val="24"/>
                <w:szCs w:val="24"/>
              </w:rPr>
            </w:pPr>
            <w:r>
              <w:rPr>
                <w:rFonts w:ascii="Arial" w:hAnsi="Arial" w:cs="Arial"/>
                <w:sz w:val="24"/>
                <w:szCs w:val="24"/>
              </w:rPr>
              <w:t>0.02</w:t>
            </w:r>
          </w:p>
        </w:tc>
        <w:tc>
          <w:tcPr>
            <w:tcW w:w="1931" w:type="dxa"/>
          </w:tcPr>
          <w:p w14:paraId="701F5E75" w14:textId="12A53494" w:rsidR="00244938" w:rsidRPr="00790ECB" w:rsidRDefault="00790ECB" w:rsidP="00790ECB">
            <w:pPr>
              <w:spacing w:before="40" w:after="40"/>
              <w:rPr>
                <w:rFonts w:ascii="Arial" w:hAnsi="Arial" w:cs="Arial"/>
                <w:b/>
                <w:bCs/>
                <w:sz w:val="24"/>
                <w:szCs w:val="24"/>
              </w:rPr>
            </w:pPr>
            <w:r w:rsidRPr="00790ECB">
              <w:rPr>
                <w:rFonts w:ascii="Arial" w:hAnsi="Arial" w:cs="Arial"/>
                <w:sz w:val="24"/>
                <w:szCs w:val="24"/>
              </w:rPr>
              <w:t>L</w:t>
            </w:r>
            <w:r w:rsidR="00BA6817" w:rsidRPr="00790ECB">
              <w:rPr>
                <w:rFonts w:ascii="Arial" w:hAnsi="Arial" w:cs="Arial"/>
                <w:sz w:val="24"/>
                <w:szCs w:val="24"/>
              </w:rPr>
              <w:t>ocalized</w:t>
            </w:r>
            <w:r w:rsidR="00BA6817" w:rsidRPr="00790ECB">
              <w:rPr>
                <w:rFonts w:ascii="Arial" w:hAnsi="Arial" w:cs="Arial"/>
                <w:b/>
                <w:bCs/>
                <w:sz w:val="24"/>
                <w:szCs w:val="24"/>
              </w:rPr>
              <w:t xml:space="preserve"> </w:t>
            </w:r>
            <w:r w:rsidR="00BA6817" w:rsidRPr="00790ECB">
              <w:rPr>
                <w:rStyle w:val="Strong"/>
                <w:rFonts w:ascii="Arial" w:hAnsi="Arial" w:cs="Arial"/>
                <w:b w:val="0"/>
                <w:bCs w:val="0"/>
                <w:sz w:val="24"/>
                <w:szCs w:val="24"/>
              </w:rPr>
              <w:t>industrial discharges</w:t>
            </w:r>
            <w:r w:rsidR="00BA6817" w:rsidRPr="00790ECB">
              <w:rPr>
                <w:rFonts w:ascii="Arial" w:hAnsi="Arial" w:cs="Arial"/>
                <w:sz w:val="24"/>
                <w:szCs w:val="24"/>
              </w:rPr>
              <w:t xml:space="preserve"> and </w:t>
            </w:r>
            <w:r w:rsidR="00BA6817" w:rsidRPr="00790ECB">
              <w:rPr>
                <w:rStyle w:val="Strong"/>
                <w:rFonts w:ascii="Arial" w:hAnsi="Arial" w:cs="Arial"/>
                <w:b w:val="0"/>
                <w:bCs w:val="0"/>
                <w:sz w:val="24"/>
                <w:szCs w:val="24"/>
              </w:rPr>
              <w:t>natural geological deposits</w:t>
            </w:r>
          </w:p>
        </w:tc>
      </w:tr>
      <w:tr w:rsidR="005162DE" w:rsidRPr="005162DE" w14:paraId="5A2E4EDA" w14:textId="77777777" w:rsidTr="00790ECB">
        <w:trPr>
          <w:trHeight w:val="432"/>
          <w:tblHeader/>
        </w:trPr>
        <w:tc>
          <w:tcPr>
            <w:tcW w:w="2245" w:type="dxa"/>
            <w:tcMar>
              <w:left w:w="58" w:type="dxa"/>
              <w:right w:w="58" w:type="dxa"/>
            </w:tcMar>
          </w:tcPr>
          <w:p w14:paraId="490802B3" w14:textId="15867B08" w:rsidR="001F7181" w:rsidRPr="005162DE" w:rsidRDefault="00BA6817" w:rsidP="002A5101">
            <w:pPr>
              <w:spacing w:before="40" w:after="40"/>
              <w:ind w:left="30"/>
              <w:jc w:val="both"/>
              <w:rPr>
                <w:rFonts w:ascii="Arial" w:hAnsi="Arial" w:cs="Arial"/>
                <w:sz w:val="24"/>
                <w:szCs w:val="24"/>
              </w:rPr>
            </w:pPr>
            <w:r>
              <w:rPr>
                <w:rFonts w:ascii="Arial" w:hAnsi="Arial" w:cs="Arial"/>
                <w:sz w:val="24"/>
                <w:szCs w:val="24"/>
              </w:rPr>
              <w:t>Barium (mg/L)</w:t>
            </w:r>
          </w:p>
        </w:tc>
        <w:tc>
          <w:tcPr>
            <w:tcW w:w="1440" w:type="dxa"/>
          </w:tcPr>
          <w:p w14:paraId="535C6478" w14:textId="57643B4D" w:rsidR="001F7181" w:rsidRPr="005162DE" w:rsidRDefault="00BA6817" w:rsidP="00BA6817">
            <w:pPr>
              <w:spacing w:before="40" w:after="40"/>
              <w:rPr>
                <w:rFonts w:ascii="Arial" w:hAnsi="Arial" w:cs="Arial"/>
                <w:sz w:val="24"/>
                <w:szCs w:val="24"/>
              </w:rPr>
            </w:pPr>
            <w:r>
              <w:rPr>
                <w:rFonts w:ascii="Arial" w:hAnsi="Arial" w:cs="Arial"/>
                <w:sz w:val="24"/>
                <w:szCs w:val="24"/>
              </w:rPr>
              <w:t xml:space="preserve">   8/7/25</w:t>
            </w:r>
          </w:p>
        </w:tc>
        <w:tc>
          <w:tcPr>
            <w:tcW w:w="1260" w:type="dxa"/>
          </w:tcPr>
          <w:p w14:paraId="1A872876" w14:textId="71F2787B" w:rsidR="001F7181" w:rsidRPr="005162DE" w:rsidRDefault="00BA6817" w:rsidP="001F7181">
            <w:pPr>
              <w:spacing w:before="40" w:after="40"/>
              <w:jc w:val="center"/>
              <w:rPr>
                <w:rFonts w:ascii="Arial" w:hAnsi="Arial" w:cs="Arial"/>
                <w:sz w:val="24"/>
                <w:szCs w:val="24"/>
              </w:rPr>
            </w:pPr>
            <w:r>
              <w:rPr>
                <w:rFonts w:ascii="Arial" w:hAnsi="Arial" w:cs="Arial"/>
                <w:sz w:val="24"/>
                <w:szCs w:val="24"/>
              </w:rPr>
              <w:t>0.15</w:t>
            </w:r>
          </w:p>
        </w:tc>
        <w:tc>
          <w:tcPr>
            <w:tcW w:w="1530" w:type="dxa"/>
          </w:tcPr>
          <w:p w14:paraId="4E27FAAD" w14:textId="0C21D6EF" w:rsidR="001F7181" w:rsidRPr="005162DE" w:rsidRDefault="001F7181" w:rsidP="001F7181">
            <w:pPr>
              <w:spacing w:before="40" w:after="40"/>
              <w:jc w:val="center"/>
              <w:rPr>
                <w:rFonts w:ascii="Arial" w:hAnsi="Arial" w:cs="Arial"/>
                <w:sz w:val="24"/>
                <w:szCs w:val="24"/>
              </w:rPr>
            </w:pPr>
          </w:p>
        </w:tc>
        <w:tc>
          <w:tcPr>
            <w:tcW w:w="1170" w:type="dxa"/>
          </w:tcPr>
          <w:p w14:paraId="6EC8A772" w14:textId="5A20F923" w:rsidR="001F7181" w:rsidRPr="005162DE" w:rsidRDefault="00BA6817" w:rsidP="00BA6817">
            <w:pPr>
              <w:spacing w:before="40" w:after="40"/>
              <w:rPr>
                <w:rFonts w:ascii="Arial" w:hAnsi="Arial" w:cs="Arial"/>
                <w:sz w:val="24"/>
                <w:szCs w:val="24"/>
              </w:rPr>
            </w:pPr>
            <w:r>
              <w:rPr>
                <w:rFonts w:ascii="Arial" w:hAnsi="Arial" w:cs="Arial"/>
                <w:sz w:val="24"/>
                <w:szCs w:val="24"/>
              </w:rPr>
              <w:t xml:space="preserve">    2.0</w:t>
            </w:r>
          </w:p>
        </w:tc>
        <w:tc>
          <w:tcPr>
            <w:tcW w:w="1260" w:type="dxa"/>
          </w:tcPr>
          <w:p w14:paraId="22CCB022" w14:textId="7131B3DC" w:rsidR="001F7181" w:rsidRPr="005162DE" w:rsidRDefault="00BA6817" w:rsidP="00BA6817">
            <w:pPr>
              <w:spacing w:before="40" w:after="40"/>
              <w:rPr>
                <w:rFonts w:ascii="Arial" w:hAnsi="Arial" w:cs="Arial"/>
                <w:sz w:val="24"/>
                <w:szCs w:val="24"/>
              </w:rPr>
            </w:pPr>
            <w:r>
              <w:rPr>
                <w:rFonts w:ascii="Arial" w:hAnsi="Arial" w:cs="Arial"/>
                <w:sz w:val="24"/>
                <w:szCs w:val="24"/>
              </w:rPr>
              <w:t xml:space="preserve">      1.0</w:t>
            </w:r>
          </w:p>
        </w:tc>
        <w:tc>
          <w:tcPr>
            <w:tcW w:w="1931" w:type="dxa"/>
          </w:tcPr>
          <w:p w14:paraId="218DDB99" w14:textId="440CFE7B" w:rsidR="001F7181" w:rsidRPr="00790ECB" w:rsidRDefault="00790ECB" w:rsidP="00BA6817">
            <w:pPr>
              <w:spacing w:before="40" w:after="40"/>
              <w:rPr>
                <w:rFonts w:ascii="Arial" w:hAnsi="Arial" w:cs="Arial"/>
                <w:sz w:val="24"/>
                <w:szCs w:val="24"/>
              </w:rPr>
            </w:pPr>
            <w:r w:rsidRPr="00790ECB">
              <w:rPr>
                <w:rFonts w:ascii="Arial" w:hAnsi="Arial" w:cs="Arial"/>
                <w:sz w:val="24"/>
                <w:szCs w:val="24"/>
              </w:rPr>
              <w:t>Discharges of oil drilling wastes and from metal refineries; erosion of natural deposits</w:t>
            </w:r>
            <w:r w:rsidR="00BA6817" w:rsidRPr="00790ECB">
              <w:rPr>
                <w:rFonts w:ascii="Arial" w:hAnsi="Arial" w:cs="Arial"/>
                <w:sz w:val="24"/>
                <w:szCs w:val="24"/>
              </w:rPr>
              <w:t xml:space="preserve"> and mineral deposits, and discharges from oil and gas drilling operations. </w:t>
            </w:r>
          </w:p>
        </w:tc>
      </w:tr>
      <w:tr w:rsidR="00F86F1F" w:rsidRPr="005162DE" w14:paraId="0F6F0768" w14:textId="77777777" w:rsidTr="005011CA">
        <w:trPr>
          <w:trHeight w:val="665"/>
          <w:tblHeader/>
        </w:trPr>
        <w:tc>
          <w:tcPr>
            <w:tcW w:w="2245" w:type="dxa"/>
            <w:tcMar>
              <w:left w:w="58" w:type="dxa"/>
              <w:right w:w="58" w:type="dxa"/>
            </w:tcMar>
          </w:tcPr>
          <w:p w14:paraId="2008CB7A" w14:textId="1329495B" w:rsidR="00F86F1F" w:rsidRDefault="00543CC5" w:rsidP="005011CA">
            <w:pPr>
              <w:spacing w:before="40" w:after="40"/>
              <w:jc w:val="both"/>
              <w:rPr>
                <w:rFonts w:ascii="Arial" w:hAnsi="Arial" w:cs="Arial"/>
                <w:sz w:val="24"/>
                <w:szCs w:val="24"/>
              </w:rPr>
            </w:pPr>
            <w:r>
              <w:rPr>
                <w:rFonts w:ascii="Arial" w:hAnsi="Arial" w:cs="Arial"/>
                <w:sz w:val="24"/>
                <w:szCs w:val="24"/>
              </w:rPr>
              <w:t>Radium</w:t>
            </w:r>
            <w:r w:rsidR="00790ECB">
              <w:rPr>
                <w:rFonts w:ascii="Arial" w:hAnsi="Arial" w:cs="Arial"/>
                <w:sz w:val="24"/>
                <w:szCs w:val="24"/>
              </w:rPr>
              <w:t>-</w:t>
            </w:r>
            <w:r>
              <w:rPr>
                <w:rFonts w:ascii="Arial" w:hAnsi="Arial" w:cs="Arial"/>
                <w:sz w:val="24"/>
                <w:szCs w:val="24"/>
              </w:rPr>
              <w:t>228</w:t>
            </w:r>
            <w:r w:rsidR="00075222">
              <w:rPr>
                <w:rFonts w:ascii="Arial" w:hAnsi="Arial" w:cs="Arial"/>
                <w:sz w:val="24"/>
                <w:szCs w:val="24"/>
              </w:rPr>
              <w:t>(</w:t>
            </w:r>
            <w:proofErr w:type="spellStart"/>
            <w:r w:rsidR="00075222">
              <w:rPr>
                <w:rFonts w:ascii="Arial" w:hAnsi="Arial" w:cs="Arial"/>
                <w:sz w:val="24"/>
                <w:szCs w:val="24"/>
              </w:rPr>
              <w:t>p</w:t>
            </w:r>
            <w:r w:rsidR="00790ECB">
              <w:rPr>
                <w:rFonts w:ascii="Arial" w:hAnsi="Arial" w:cs="Arial"/>
                <w:sz w:val="24"/>
                <w:szCs w:val="24"/>
              </w:rPr>
              <w:t>Ci</w:t>
            </w:r>
            <w:proofErr w:type="spellEnd"/>
            <w:r w:rsidR="00790ECB">
              <w:rPr>
                <w:rFonts w:ascii="Arial" w:hAnsi="Arial" w:cs="Arial"/>
                <w:sz w:val="24"/>
                <w:szCs w:val="24"/>
              </w:rPr>
              <w:t>/L</w:t>
            </w:r>
            <w:r w:rsidR="00075222">
              <w:rPr>
                <w:rFonts w:ascii="Arial" w:hAnsi="Arial" w:cs="Arial"/>
                <w:sz w:val="24"/>
                <w:szCs w:val="24"/>
              </w:rPr>
              <w:t>)</w:t>
            </w:r>
          </w:p>
        </w:tc>
        <w:tc>
          <w:tcPr>
            <w:tcW w:w="1440" w:type="dxa"/>
          </w:tcPr>
          <w:p w14:paraId="0C72BB66" w14:textId="7CF581AD" w:rsidR="00F86F1F" w:rsidRDefault="00A67025" w:rsidP="00BA6817">
            <w:pPr>
              <w:spacing w:before="40" w:after="40"/>
              <w:rPr>
                <w:rFonts w:ascii="Arial" w:hAnsi="Arial" w:cs="Arial"/>
                <w:sz w:val="24"/>
                <w:szCs w:val="24"/>
              </w:rPr>
            </w:pPr>
            <w:r>
              <w:rPr>
                <w:rFonts w:ascii="Arial" w:hAnsi="Arial" w:cs="Arial"/>
                <w:sz w:val="24"/>
                <w:szCs w:val="24"/>
              </w:rPr>
              <w:t xml:space="preserve">  </w:t>
            </w:r>
            <w:r w:rsidR="00543CC5">
              <w:rPr>
                <w:rFonts w:ascii="Arial" w:hAnsi="Arial" w:cs="Arial"/>
                <w:sz w:val="24"/>
                <w:szCs w:val="24"/>
              </w:rPr>
              <w:t>8/7/25</w:t>
            </w:r>
          </w:p>
        </w:tc>
        <w:tc>
          <w:tcPr>
            <w:tcW w:w="1260" w:type="dxa"/>
          </w:tcPr>
          <w:p w14:paraId="288BF4C0" w14:textId="38A7118A" w:rsidR="00F86F1F" w:rsidRDefault="00A67025" w:rsidP="001F7181">
            <w:pPr>
              <w:spacing w:before="40" w:after="40"/>
              <w:jc w:val="center"/>
              <w:rPr>
                <w:rFonts w:ascii="Arial" w:hAnsi="Arial" w:cs="Arial"/>
                <w:sz w:val="24"/>
                <w:szCs w:val="24"/>
              </w:rPr>
            </w:pPr>
            <w:r>
              <w:rPr>
                <w:rFonts w:ascii="Arial" w:hAnsi="Arial" w:cs="Arial"/>
                <w:sz w:val="24"/>
                <w:szCs w:val="24"/>
              </w:rPr>
              <w:t>0</w:t>
            </w:r>
            <w:r w:rsidR="00790ECB">
              <w:rPr>
                <w:rFonts w:ascii="Arial" w:hAnsi="Arial" w:cs="Arial"/>
                <w:sz w:val="24"/>
                <w:szCs w:val="24"/>
              </w:rPr>
              <w:t>.2</w:t>
            </w:r>
          </w:p>
        </w:tc>
        <w:tc>
          <w:tcPr>
            <w:tcW w:w="1530" w:type="dxa"/>
          </w:tcPr>
          <w:p w14:paraId="1C39222C" w14:textId="77777777" w:rsidR="00F86F1F" w:rsidRPr="005162DE" w:rsidRDefault="00F86F1F" w:rsidP="001F7181">
            <w:pPr>
              <w:spacing w:before="40" w:after="40"/>
              <w:jc w:val="center"/>
              <w:rPr>
                <w:rFonts w:ascii="Arial" w:hAnsi="Arial" w:cs="Arial"/>
                <w:sz w:val="24"/>
                <w:szCs w:val="24"/>
              </w:rPr>
            </w:pPr>
          </w:p>
        </w:tc>
        <w:tc>
          <w:tcPr>
            <w:tcW w:w="1170" w:type="dxa"/>
          </w:tcPr>
          <w:p w14:paraId="56E0C335" w14:textId="70804022" w:rsidR="00F86F1F" w:rsidRDefault="00A67025" w:rsidP="00BA6817">
            <w:pPr>
              <w:spacing w:before="40" w:after="40"/>
              <w:rPr>
                <w:rFonts w:ascii="Arial" w:hAnsi="Arial" w:cs="Arial"/>
                <w:sz w:val="24"/>
                <w:szCs w:val="24"/>
              </w:rPr>
            </w:pPr>
            <w:r>
              <w:rPr>
                <w:rFonts w:ascii="Arial" w:hAnsi="Arial" w:cs="Arial"/>
                <w:sz w:val="24"/>
                <w:szCs w:val="24"/>
              </w:rPr>
              <w:t xml:space="preserve">    5</w:t>
            </w:r>
          </w:p>
        </w:tc>
        <w:tc>
          <w:tcPr>
            <w:tcW w:w="1260" w:type="dxa"/>
          </w:tcPr>
          <w:p w14:paraId="07AD9E33" w14:textId="670E1635" w:rsidR="00F86F1F" w:rsidRDefault="00790ECB" w:rsidP="00BA6817">
            <w:pPr>
              <w:spacing w:before="40" w:after="40"/>
              <w:rPr>
                <w:rFonts w:ascii="Arial" w:hAnsi="Arial" w:cs="Arial"/>
                <w:sz w:val="24"/>
                <w:szCs w:val="24"/>
              </w:rPr>
            </w:pPr>
            <w:r>
              <w:rPr>
                <w:rFonts w:ascii="Arial" w:hAnsi="Arial" w:cs="Arial"/>
                <w:sz w:val="24"/>
                <w:szCs w:val="24"/>
              </w:rPr>
              <w:t>0</w:t>
            </w:r>
          </w:p>
        </w:tc>
        <w:tc>
          <w:tcPr>
            <w:tcW w:w="1931" w:type="dxa"/>
          </w:tcPr>
          <w:p w14:paraId="2A9ACB1E" w14:textId="3A990A18" w:rsidR="00F86F1F" w:rsidRPr="00790ECB" w:rsidRDefault="00790ECB" w:rsidP="00BA6817">
            <w:pPr>
              <w:spacing w:before="40" w:after="40"/>
              <w:rPr>
                <w:rFonts w:ascii="Arial" w:hAnsi="Arial" w:cs="Arial"/>
                <w:sz w:val="24"/>
                <w:szCs w:val="24"/>
              </w:rPr>
            </w:pPr>
            <w:r w:rsidRPr="00790ECB">
              <w:rPr>
                <w:rFonts w:ascii="Arial" w:hAnsi="Arial" w:cs="Arial"/>
                <w:sz w:val="24"/>
                <w:szCs w:val="24"/>
              </w:rPr>
              <w:t>Erosion of natural deposits</w:t>
            </w:r>
          </w:p>
        </w:tc>
      </w:tr>
      <w:tr w:rsidR="00A67025" w:rsidRPr="005162DE" w14:paraId="3987413F" w14:textId="77777777" w:rsidTr="00790ECB">
        <w:trPr>
          <w:trHeight w:val="432"/>
          <w:tblHeader/>
        </w:trPr>
        <w:tc>
          <w:tcPr>
            <w:tcW w:w="2245" w:type="dxa"/>
            <w:tcMar>
              <w:left w:w="58" w:type="dxa"/>
              <w:right w:w="58" w:type="dxa"/>
            </w:tcMar>
          </w:tcPr>
          <w:p w14:paraId="7597A000" w14:textId="6623723D" w:rsidR="00A67025" w:rsidRDefault="00075222" w:rsidP="005011CA">
            <w:pPr>
              <w:spacing w:before="40" w:after="40"/>
              <w:jc w:val="both"/>
              <w:rPr>
                <w:rFonts w:ascii="Arial" w:hAnsi="Arial" w:cs="Arial"/>
                <w:sz w:val="24"/>
                <w:szCs w:val="24"/>
              </w:rPr>
            </w:pPr>
            <w:r>
              <w:rPr>
                <w:rFonts w:ascii="Arial" w:hAnsi="Arial" w:cs="Arial"/>
                <w:sz w:val="24"/>
                <w:szCs w:val="24"/>
              </w:rPr>
              <w:t>Combined Uranium</w:t>
            </w:r>
          </w:p>
          <w:p w14:paraId="59A8C98B" w14:textId="3193D990" w:rsidR="00A67025" w:rsidRDefault="00075222" w:rsidP="005011CA">
            <w:pPr>
              <w:spacing w:before="40" w:after="40"/>
              <w:ind w:left="30"/>
              <w:jc w:val="both"/>
              <w:rPr>
                <w:rFonts w:ascii="Arial" w:hAnsi="Arial" w:cs="Arial"/>
                <w:sz w:val="24"/>
                <w:szCs w:val="24"/>
              </w:rPr>
            </w:pPr>
            <w:r>
              <w:rPr>
                <w:rFonts w:ascii="Arial" w:hAnsi="Arial" w:cs="Arial"/>
                <w:sz w:val="24"/>
                <w:szCs w:val="24"/>
              </w:rPr>
              <w:t xml:space="preserve">           (</w:t>
            </w:r>
            <w:proofErr w:type="spellStart"/>
            <w:r w:rsidR="00790ECB">
              <w:rPr>
                <w:rFonts w:ascii="Arial" w:hAnsi="Arial" w:cs="Arial"/>
                <w:sz w:val="24"/>
                <w:szCs w:val="24"/>
              </w:rPr>
              <w:t>pCi</w:t>
            </w:r>
            <w:proofErr w:type="spellEnd"/>
            <w:r w:rsidR="00790ECB">
              <w:rPr>
                <w:rFonts w:ascii="Arial" w:hAnsi="Arial" w:cs="Arial"/>
                <w:sz w:val="24"/>
                <w:szCs w:val="24"/>
              </w:rPr>
              <w:t>/L</w:t>
            </w:r>
            <w:r>
              <w:rPr>
                <w:rFonts w:ascii="Arial" w:hAnsi="Arial" w:cs="Arial"/>
                <w:sz w:val="24"/>
                <w:szCs w:val="24"/>
              </w:rPr>
              <w:t>)</w:t>
            </w:r>
          </w:p>
        </w:tc>
        <w:tc>
          <w:tcPr>
            <w:tcW w:w="1440" w:type="dxa"/>
          </w:tcPr>
          <w:p w14:paraId="3B48C88A" w14:textId="3B7B28ED" w:rsidR="00A67025" w:rsidRDefault="00075222" w:rsidP="00BA6817">
            <w:pPr>
              <w:spacing w:before="40" w:after="40"/>
              <w:rPr>
                <w:rFonts w:ascii="Arial" w:hAnsi="Arial" w:cs="Arial"/>
                <w:sz w:val="24"/>
                <w:szCs w:val="24"/>
              </w:rPr>
            </w:pPr>
            <w:r>
              <w:rPr>
                <w:rFonts w:ascii="Arial" w:hAnsi="Arial" w:cs="Arial"/>
                <w:sz w:val="24"/>
                <w:szCs w:val="24"/>
              </w:rPr>
              <w:t>8/7/25</w:t>
            </w:r>
          </w:p>
        </w:tc>
        <w:tc>
          <w:tcPr>
            <w:tcW w:w="1260" w:type="dxa"/>
          </w:tcPr>
          <w:p w14:paraId="72423750" w14:textId="21A37BC3" w:rsidR="00A67025" w:rsidRDefault="00075222" w:rsidP="001F7181">
            <w:pPr>
              <w:spacing w:before="40" w:after="40"/>
              <w:jc w:val="center"/>
              <w:rPr>
                <w:rFonts w:ascii="Arial" w:hAnsi="Arial" w:cs="Arial"/>
                <w:sz w:val="24"/>
                <w:szCs w:val="24"/>
              </w:rPr>
            </w:pPr>
            <w:r>
              <w:rPr>
                <w:rFonts w:ascii="Arial" w:hAnsi="Arial" w:cs="Arial"/>
                <w:sz w:val="24"/>
                <w:szCs w:val="24"/>
              </w:rPr>
              <w:t>5.65</w:t>
            </w:r>
          </w:p>
        </w:tc>
        <w:tc>
          <w:tcPr>
            <w:tcW w:w="1530" w:type="dxa"/>
          </w:tcPr>
          <w:p w14:paraId="7150E874" w14:textId="77777777" w:rsidR="00A67025" w:rsidRPr="005162DE" w:rsidRDefault="00A67025" w:rsidP="001F7181">
            <w:pPr>
              <w:spacing w:before="40" w:after="40"/>
              <w:jc w:val="center"/>
              <w:rPr>
                <w:rFonts w:ascii="Arial" w:hAnsi="Arial" w:cs="Arial"/>
                <w:sz w:val="24"/>
                <w:szCs w:val="24"/>
              </w:rPr>
            </w:pPr>
          </w:p>
        </w:tc>
        <w:tc>
          <w:tcPr>
            <w:tcW w:w="1170" w:type="dxa"/>
          </w:tcPr>
          <w:p w14:paraId="47F295AA" w14:textId="1FBB79FF" w:rsidR="00A67025" w:rsidRDefault="00075222" w:rsidP="00BA6817">
            <w:pPr>
              <w:spacing w:before="40" w:after="40"/>
              <w:rPr>
                <w:rFonts w:ascii="Arial" w:hAnsi="Arial" w:cs="Arial"/>
                <w:sz w:val="24"/>
                <w:szCs w:val="24"/>
              </w:rPr>
            </w:pPr>
            <w:r>
              <w:rPr>
                <w:rFonts w:ascii="Arial" w:hAnsi="Arial" w:cs="Arial"/>
                <w:sz w:val="24"/>
                <w:szCs w:val="24"/>
              </w:rPr>
              <w:t xml:space="preserve">   20</w:t>
            </w:r>
          </w:p>
        </w:tc>
        <w:tc>
          <w:tcPr>
            <w:tcW w:w="1260" w:type="dxa"/>
          </w:tcPr>
          <w:p w14:paraId="40646769" w14:textId="563F7215" w:rsidR="00A67025" w:rsidRDefault="00790ECB" w:rsidP="00BA6817">
            <w:pPr>
              <w:spacing w:before="40" w:after="40"/>
              <w:rPr>
                <w:rFonts w:ascii="Arial" w:hAnsi="Arial" w:cs="Arial"/>
                <w:sz w:val="24"/>
                <w:szCs w:val="24"/>
              </w:rPr>
            </w:pPr>
            <w:r>
              <w:rPr>
                <w:rFonts w:ascii="Arial" w:hAnsi="Arial" w:cs="Arial"/>
                <w:sz w:val="24"/>
                <w:szCs w:val="24"/>
              </w:rPr>
              <w:t>0.43</w:t>
            </w:r>
          </w:p>
        </w:tc>
        <w:tc>
          <w:tcPr>
            <w:tcW w:w="1931" w:type="dxa"/>
          </w:tcPr>
          <w:p w14:paraId="66DFFA03" w14:textId="43A4C401" w:rsidR="00A67025" w:rsidRPr="00790ECB" w:rsidRDefault="00790ECB" w:rsidP="00BA6817">
            <w:pPr>
              <w:spacing w:before="40" w:after="40"/>
              <w:rPr>
                <w:rFonts w:ascii="Arial" w:hAnsi="Arial" w:cs="Arial"/>
                <w:sz w:val="24"/>
                <w:szCs w:val="24"/>
              </w:rPr>
            </w:pPr>
            <w:r w:rsidRPr="00790ECB">
              <w:rPr>
                <w:rFonts w:ascii="Arial" w:hAnsi="Arial" w:cs="Arial"/>
                <w:sz w:val="24"/>
                <w:szCs w:val="24"/>
              </w:rPr>
              <w:t>Erosion of natural deposits</w:t>
            </w:r>
          </w:p>
        </w:tc>
      </w:tr>
      <w:tr w:rsidR="005011CA" w:rsidRPr="005162DE" w14:paraId="618CC62E" w14:textId="77777777" w:rsidTr="00790ECB">
        <w:trPr>
          <w:trHeight w:val="432"/>
          <w:tblHeader/>
        </w:trPr>
        <w:tc>
          <w:tcPr>
            <w:tcW w:w="2245" w:type="dxa"/>
            <w:tcMar>
              <w:left w:w="58" w:type="dxa"/>
              <w:right w:w="58" w:type="dxa"/>
            </w:tcMar>
          </w:tcPr>
          <w:p w14:paraId="605CFED8" w14:textId="7F184FCA" w:rsidR="005011CA" w:rsidRDefault="005011CA" w:rsidP="005011CA">
            <w:pPr>
              <w:spacing w:before="40" w:after="40"/>
              <w:jc w:val="both"/>
              <w:rPr>
                <w:rFonts w:ascii="Arial" w:hAnsi="Arial" w:cs="Arial"/>
                <w:sz w:val="24"/>
                <w:szCs w:val="24"/>
              </w:rPr>
            </w:pPr>
            <w:r>
              <w:rPr>
                <w:rFonts w:ascii="Arial" w:hAnsi="Arial" w:cs="Arial"/>
                <w:sz w:val="24"/>
                <w:szCs w:val="24"/>
              </w:rPr>
              <w:t>Fluoride (mg/L)</w:t>
            </w:r>
          </w:p>
        </w:tc>
        <w:tc>
          <w:tcPr>
            <w:tcW w:w="1440" w:type="dxa"/>
          </w:tcPr>
          <w:p w14:paraId="6AA99994" w14:textId="4CC37D0A" w:rsidR="005011CA" w:rsidRDefault="005011CA" w:rsidP="005011CA">
            <w:pPr>
              <w:spacing w:before="40" w:after="40"/>
              <w:rPr>
                <w:rFonts w:ascii="Arial" w:hAnsi="Arial" w:cs="Arial"/>
                <w:sz w:val="24"/>
                <w:szCs w:val="24"/>
              </w:rPr>
            </w:pPr>
            <w:r>
              <w:rPr>
                <w:rFonts w:ascii="Arial" w:hAnsi="Arial" w:cs="Arial"/>
                <w:sz w:val="24"/>
                <w:szCs w:val="24"/>
              </w:rPr>
              <w:t>8/7/25</w:t>
            </w:r>
          </w:p>
        </w:tc>
        <w:tc>
          <w:tcPr>
            <w:tcW w:w="1260" w:type="dxa"/>
          </w:tcPr>
          <w:p w14:paraId="0775BF4D" w14:textId="2CBA456F" w:rsidR="005011CA" w:rsidRDefault="005011CA" w:rsidP="005011CA">
            <w:pPr>
              <w:spacing w:before="40" w:after="40"/>
              <w:jc w:val="center"/>
              <w:rPr>
                <w:rFonts w:ascii="Arial" w:hAnsi="Arial" w:cs="Arial"/>
                <w:sz w:val="24"/>
                <w:szCs w:val="24"/>
              </w:rPr>
            </w:pPr>
            <w:r>
              <w:rPr>
                <w:rFonts w:ascii="Arial" w:hAnsi="Arial" w:cs="Arial"/>
                <w:sz w:val="24"/>
                <w:szCs w:val="24"/>
              </w:rPr>
              <w:t>0.15</w:t>
            </w:r>
          </w:p>
        </w:tc>
        <w:tc>
          <w:tcPr>
            <w:tcW w:w="1530" w:type="dxa"/>
          </w:tcPr>
          <w:p w14:paraId="4B389C1A" w14:textId="77777777" w:rsidR="005011CA" w:rsidRPr="005162DE" w:rsidRDefault="005011CA" w:rsidP="005011CA">
            <w:pPr>
              <w:spacing w:before="40" w:after="40"/>
              <w:jc w:val="center"/>
              <w:rPr>
                <w:rFonts w:ascii="Arial" w:hAnsi="Arial" w:cs="Arial"/>
                <w:sz w:val="24"/>
                <w:szCs w:val="24"/>
              </w:rPr>
            </w:pPr>
          </w:p>
        </w:tc>
        <w:tc>
          <w:tcPr>
            <w:tcW w:w="1170" w:type="dxa"/>
          </w:tcPr>
          <w:p w14:paraId="55C974F3" w14:textId="731B510E" w:rsidR="005011CA" w:rsidRDefault="005011CA" w:rsidP="005011CA">
            <w:pPr>
              <w:spacing w:before="40" w:after="40"/>
              <w:rPr>
                <w:rFonts w:ascii="Arial" w:hAnsi="Arial" w:cs="Arial"/>
                <w:sz w:val="24"/>
                <w:szCs w:val="24"/>
              </w:rPr>
            </w:pPr>
            <w:r>
              <w:rPr>
                <w:rFonts w:ascii="Arial" w:hAnsi="Arial" w:cs="Arial"/>
                <w:sz w:val="24"/>
                <w:szCs w:val="24"/>
              </w:rPr>
              <w:t>2.0</w:t>
            </w:r>
          </w:p>
        </w:tc>
        <w:tc>
          <w:tcPr>
            <w:tcW w:w="1260" w:type="dxa"/>
          </w:tcPr>
          <w:p w14:paraId="2C987083" w14:textId="7A0173B4" w:rsidR="005011CA" w:rsidRDefault="005011CA" w:rsidP="005011CA">
            <w:pPr>
              <w:spacing w:before="40" w:after="40"/>
              <w:rPr>
                <w:rFonts w:ascii="Arial" w:hAnsi="Arial" w:cs="Arial"/>
                <w:sz w:val="24"/>
                <w:szCs w:val="24"/>
              </w:rPr>
            </w:pPr>
            <w:r>
              <w:rPr>
                <w:rFonts w:ascii="Arial" w:hAnsi="Arial" w:cs="Arial"/>
                <w:sz w:val="24"/>
                <w:szCs w:val="24"/>
              </w:rPr>
              <w:t>1</w:t>
            </w:r>
          </w:p>
        </w:tc>
        <w:tc>
          <w:tcPr>
            <w:tcW w:w="1931" w:type="dxa"/>
          </w:tcPr>
          <w:p w14:paraId="6F210A15" w14:textId="6582C5FD" w:rsidR="005011CA" w:rsidRPr="00790ECB" w:rsidRDefault="005011CA" w:rsidP="005011CA">
            <w:pPr>
              <w:spacing w:before="40" w:after="40"/>
              <w:rPr>
                <w:rFonts w:ascii="Arial" w:hAnsi="Arial" w:cs="Arial"/>
                <w:sz w:val="24"/>
                <w:szCs w:val="24"/>
              </w:rPr>
            </w:pPr>
            <w:r w:rsidRPr="005011CA">
              <w:rPr>
                <w:rFonts w:ascii="Arial" w:hAnsi="Arial" w:cs="Arial"/>
                <w:sz w:val="24"/>
                <w:szCs w:val="32"/>
              </w:rPr>
              <w:t>Erosion of natural deposits; water additive that promotes strong teeth; discharge from fertilizer and aluminum factories</w:t>
            </w:r>
          </w:p>
        </w:tc>
      </w:tr>
    </w:tbl>
    <w:p w14:paraId="7CEB1FE7" w14:textId="5551A8C3" w:rsidR="005D3708" w:rsidRPr="005162DE" w:rsidRDefault="005D3708" w:rsidP="00070C22">
      <w:pPr>
        <w:pStyle w:val="Caption"/>
      </w:pPr>
      <w:r w:rsidRPr="005162DE">
        <w:lastRenderedPageBreak/>
        <w:t xml:space="preserve">Table </w:t>
      </w:r>
      <w:r w:rsidR="005011CA">
        <w:t>4</w:t>
      </w:r>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43CC5" w14:paraId="029A4A7D" w14:textId="77777777" w:rsidTr="002D3FB5">
        <w:trPr>
          <w:trHeight w:val="432"/>
        </w:trPr>
        <w:tc>
          <w:tcPr>
            <w:tcW w:w="2245" w:type="dxa"/>
          </w:tcPr>
          <w:p w14:paraId="04C2A80B" w14:textId="05E95860" w:rsidR="00086BEB" w:rsidRPr="005011CA" w:rsidRDefault="00BA6817" w:rsidP="00086BEB">
            <w:pPr>
              <w:spacing w:before="40" w:after="40"/>
              <w:ind w:left="187"/>
              <w:rPr>
                <w:rFonts w:ascii="Arial" w:hAnsi="Arial" w:cs="Arial"/>
                <w:sz w:val="24"/>
                <w:szCs w:val="24"/>
              </w:rPr>
            </w:pPr>
            <w:r w:rsidRPr="005011CA">
              <w:rPr>
                <w:rFonts w:ascii="Arial" w:hAnsi="Arial" w:cs="Arial"/>
                <w:sz w:val="24"/>
                <w:szCs w:val="24"/>
              </w:rPr>
              <w:t>Chloride (mg/L)</w:t>
            </w:r>
          </w:p>
        </w:tc>
        <w:tc>
          <w:tcPr>
            <w:tcW w:w="1440" w:type="dxa"/>
          </w:tcPr>
          <w:p w14:paraId="3AB56DE9" w14:textId="49571B4C" w:rsidR="00086BEB" w:rsidRPr="005011CA" w:rsidRDefault="00BA6817" w:rsidP="004179E4">
            <w:pPr>
              <w:spacing w:before="40" w:after="40"/>
              <w:jc w:val="center"/>
              <w:rPr>
                <w:rFonts w:ascii="Arial" w:hAnsi="Arial" w:cs="Arial"/>
                <w:sz w:val="24"/>
                <w:szCs w:val="24"/>
              </w:rPr>
            </w:pPr>
            <w:r w:rsidRPr="005011CA">
              <w:rPr>
                <w:rFonts w:ascii="Arial" w:hAnsi="Arial" w:cs="Arial"/>
                <w:sz w:val="24"/>
                <w:szCs w:val="24"/>
              </w:rPr>
              <w:t>8/7/25</w:t>
            </w:r>
          </w:p>
        </w:tc>
        <w:tc>
          <w:tcPr>
            <w:tcW w:w="1260" w:type="dxa"/>
          </w:tcPr>
          <w:p w14:paraId="5D465B29" w14:textId="0A7B30E0" w:rsidR="00086BEB" w:rsidRPr="005011CA" w:rsidRDefault="00BA6817" w:rsidP="00790ECB">
            <w:pPr>
              <w:spacing w:before="40" w:after="40"/>
              <w:jc w:val="center"/>
              <w:rPr>
                <w:rFonts w:ascii="Arial" w:hAnsi="Arial" w:cs="Arial"/>
                <w:sz w:val="24"/>
                <w:szCs w:val="24"/>
              </w:rPr>
            </w:pPr>
            <w:r w:rsidRPr="005011CA">
              <w:rPr>
                <w:rFonts w:ascii="Arial" w:hAnsi="Arial" w:cs="Arial"/>
                <w:sz w:val="24"/>
                <w:szCs w:val="24"/>
              </w:rPr>
              <w:t>87</w:t>
            </w:r>
          </w:p>
        </w:tc>
        <w:tc>
          <w:tcPr>
            <w:tcW w:w="1530" w:type="dxa"/>
          </w:tcPr>
          <w:p w14:paraId="6F2413BA" w14:textId="4D610B9C" w:rsidR="00086BEB" w:rsidRPr="005011CA" w:rsidRDefault="00790ECB" w:rsidP="004179E4">
            <w:pPr>
              <w:spacing w:before="40" w:after="40"/>
              <w:jc w:val="center"/>
              <w:rPr>
                <w:rFonts w:ascii="Arial" w:hAnsi="Arial" w:cs="Arial"/>
                <w:sz w:val="24"/>
                <w:szCs w:val="24"/>
              </w:rPr>
            </w:pPr>
            <w:r w:rsidRPr="005011CA">
              <w:rPr>
                <w:rFonts w:ascii="Arial" w:hAnsi="Arial" w:cs="Arial"/>
                <w:sz w:val="24"/>
                <w:szCs w:val="24"/>
              </w:rPr>
              <w:t>-</w:t>
            </w:r>
          </w:p>
        </w:tc>
        <w:tc>
          <w:tcPr>
            <w:tcW w:w="900" w:type="dxa"/>
          </w:tcPr>
          <w:p w14:paraId="5615AC9F" w14:textId="075579A7" w:rsidR="00086BEB" w:rsidRPr="005011CA" w:rsidRDefault="00BA6817" w:rsidP="004179E4">
            <w:pPr>
              <w:spacing w:before="40" w:after="40"/>
              <w:jc w:val="center"/>
              <w:rPr>
                <w:rFonts w:ascii="Arial" w:hAnsi="Arial" w:cs="Arial"/>
                <w:sz w:val="24"/>
                <w:szCs w:val="24"/>
              </w:rPr>
            </w:pPr>
            <w:r w:rsidRPr="005011CA">
              <w:rPr>
                <w:rFonts w:ascii="Arial" w:hAnsi="Arial" w:cs="Arial"/>
                <w:sz w:val="24"/>
                <w:szCs w:val="24"/>
              </w:rPr>
              <w:t>250</w:t>
            </w:r>
          </w:p>
        </w:tc>
        <w:tc>
          <w:tcPr>
            <w:tcW w:w="1170" w:type="dxa"/>
          </w:tcPr>
          <w:p w14:paraId="188C38E4" w14:textId="41999E29" w:rsidR="00086BEB" w:rsidRPr="005011CA" w:rsidRDefault="00790ECB" w:rsidP="004179E4">
            <w:pPr>
              <w:spacing w:before="40" w:after="40"/>
              <w:jc w:val="center"/>
              <w:rPr>
                <w:rFonts w:ascii="Arial" w:hAnsi="Arial" w:cs="Arial"/>
                <w:sz w:val="24"/>
                <w:szCs w:val="24"/>
              </w:rPr>
            </w:pPr>
            <w:r w:rsidRPr="005011CA">
              <w:rPr>
                <w:rFonts w:ascii="Arial" w:hAnsi="Arial" w:cs="Arial"/>
                <w:sz w:val="24"/>
                <w:szCs w:val="24"/>
              </w:rPr>
              <w:t>N/A</w:t>
            </w:r>
          </w:p>
        </w:tc>
        <w:tc>
          <w:tcPr>
            <w:tcW w:w="2291" w:type="dxa"/>
          </w:tcPr>
          <w:p w14:paraId="566F303C" w14:textId="08270124" w:rsidR="00086BEB" w:rsidRPr="005011CA" w:rsidRDefault="00790ECB" w:rsidP="00086BEB">
            <w:pPr>
              <w:spacing w:before="40" w:after="40"/>
              <w:rPr>
                <w:rFonts w:ascii="Arial" w:hAnsi="Arial" w:cs="Arial"/>
                <w:sz w:val="24"/>
                <w:szCs w:val="24"/>
              </w:rPr>
            </w:pPr>
            <w:r w:rsidRPr="005011CA">
              <w:rPr>
                <w:rFonts w:ascii="Arial" w:hAnsi="Arial" w:cs="Arial"/>
                <w:sz w:val="24"/>
                <w:szCs w:val="24"/>
              </w:rPr>
              <w:t>Runoff/leaching from natural deposits; seawater influence</w:t>
            </w:r>
          </w:p>
        </w:tc>
      </w:tr>
      <w:tr w:rsidR="00790ECB" w:rsidRPr="00543CC5" w14:paraId="18FA2C38" w14:textId="77777777" w:rsidTr="002D3FB5">
        <w:trPr>
          <w:trHeight w:val="432"/>
        </w:trPr>
        <w:tc>
          <w:tcPr>
            <w:tcW w:w="2245" w:type="dxa"/>
          </w:tcPr>
          <w:p w14:paraId="39D2E538" w14:textId="05709610" w:rsidR="00790ECB" w:rsidRPr="005011CA" w:rsidRDefault="00790ECB" w:rsidP="00790ECB">
            <w:pPr>
              <w:spacing w:before="40" w:after="40"/>
              <w:ind w:left="187"/>
              <w:rPr>
                <w:rFonts w:ascii="Arial" w:hAnsi="Arial" w:cs="Arial"/>
                <w:sz w:val="24"/>
                <w:szCs w:val="24"/>
              </w:rPr>
            </w:pPr>
            <w:r w:rsidRPr="005011CA">
              <w:rPr>
                <w:rFonts w:ascii="Arial" w:hAnsi="Arial" w:cs="Arial"/>
                <w:sz w:val="24"/>
                <w:szCs w:val="24"/>
              </w:rPr>
              <w:t>Sulfate (mg/L)</w:t>
            </w:r>
          </w:p>
        </w:tc>
        <w:tc>
          <w:tcPr>
            <w:tcW w:w="1440" w:type="dxa"/>
          </w:tcPr>
          <w:p w14:paraId="6AB05BED" w14:textId="35D24D5A" w:rsidR="00790ECB" w:rsidRPr="005011CA" w:rsidRDefault="00790ECB" w:rsidP="00790ECB">
            <w:pPr>
              <w:spacing w:before="40" w:after="40"/>
              <w:jc w:val="center"/>
              <w:rPr>
                <w:rFonts w:ascii="Arial" w:hAnsi="Arial" w:cs="Arial"/>
                <w:sz w:val="24"/>
                <w:szCs w:val="24"/>
              </w:rPr>
            </w:pPr>
            <w:r w:rsidRPr="005011CA">
              <w:rPr>
                <w:rFonts w:ascii="Arial" w:hAnsi="Arial" w:cs="Arial"/>
                <w:sz w:val="24"/>
                <w:szCs w:val="24"/>
              </w:rPr>
              <w:t>8/7/25</w:t>
            </w:r>
          </w:p>
        </w:tc>
        <w:tc>
          <w:tcPr>
            <w:tcW w:w="1260" w:type="dxa"/>
          </w:tcPr>
          <w:p w14:paraId="0AC370FD" w14:textId="23E72548" w:rsidR="00790ECB" w:rsidRPr="005011CA" w:rsidRDefault="00790ECB" w:rsidP="00790ECB">
            <w:pPr>
              <w:spacing w:before="40" w:after="40"/>
              <w:jc w:val="center"/>
              <w:rPr>
                <w:rFonts w:ascii="Arial" w:hAnsi="Arial" w:cs="Arial"/>
                <w:sz w:val="24"/>
                <w:szCs w:val="24"/>
              </w:rPr>
            </w:pPr>
            <w:r w:rsidRPr="005011CA">
              <w:rPr>
                <w:rFonts w:ascii="Arial" w:hAnsi="Arial" w:cs="Arial"/>
                <w:sz w:val="24"/>
                <w:szCs w:val="24"/>
              </w:rPr>
              <w:t>68</w:t>
            </w:r>
          </w:p>
        </w:tc>
        <w:tc>
          <w:tcPr>
            <w:tcW w:w="1530" w:type="dxa"/>
          </w:tcPr>
          <w:p w14:paraId="06D23DE1" w14:textId="1ABC10AC" w:rsidR="00790ECB" w:rsidRPr="005011CA" w:rsidRDefault="00790ECB" w:rsidP="00790ECB">
            <w:pPr>
              <w:spacing w:before="40" w:after="40"/>
              <w:jc w:val="center"/>
              <w:rPr>
                <w:rFonts w:ascii="Arial" w:hAnsi="Arial" w:cs="Arial"/>
                <w:sz w:val="24"/>
                <w:szCs w:val="24"/>
              </w:rPr>
            </w:pPr>
            <w:r w:rsidRPr="005011CA">
              <w:rPr>
                <w:rFonts w:ascii="Arial" w:hAnsi="Arial" w:cs="Arial"/>
                <w:sz w:val="24"/>
                <w:szCs w:val="24"/>
              </w:rPr>
              <w:t>-</w:t>
            </w:r>
          </w:p>
        </w:tc>
        <w:tc>
          <w:tcPr>
            <w:tcW w:w="900" w:type="dxa"/>
          </w:tcPr>
          <w:p w14:paraId="4A9C9B68" w14:textId="62AB8A7A" w:rsidR="00790ECB" w:rsidRPr="005011CA" w:rsidRDefault="00790ECB" w:rsidP="00790ECB">
            <w:pPr>
              <w:spacing w:before="40" w:after="40"/>
              <w:jc w:val="center"/>
              <w:rPr>
                <w:rFonts w:ascii="Arial" w:hAnsi="Arial" w:cs="Arial"/>
                <w:sz w:val="24"/>
                <w:szCs w:val="24"/>
              </w:rPr>
            </w:pPr>
            <w:r w:rsidRPr="005011CA">
              <w:rPr>
                <w:rFonts w:ascii="Arial" w:hAnsi="Arial" w:cs="Arial"/>
                <w:sz w:val="24"/>
                <w:szCs w:val="24"/>
              </w:rPr>
              <w:t>500</w:t>
            </w:r>
          </w:p>
        </w:tc>
        <w:tc>
          <w:tcPr>
            <w:tcW w:w="1170" w:type="dxa"/>
          </w:tcPr>
          <w:p w14:paraId="7502C73C" w14:textId="604E678C" w:rsidR="00790ECB" w:rsidRPr="005011CA" w:rsidRDefault="00790ECB" w:rsidP="00790ECB">
            <w:pPr>
              <w:spacing w:before="40" w:after="40"/>
              <w:jc w:val="center"/>
              <w:rPr>
                <w:rFonts w:ascii="Arial" w:hAnsi="Arial" w:cs="Arial"/>
                <w:sz w:val="24"/>
                <w:szCs w:val="24"/>
              </w:rPr>
            </w:pPr>
            <w:r w:rsidRPr="005011CA">
              <w:rPr>
                <w:rFonts w:ascii="Arial" w:hAnsi="Arial" w:cs="Arial"/>
                <w:sz w:val="24"/>
                <w:szCs w:val="24"/>
              </w:rPr>
              <w:t>N/A</w:t>
            </w:r>
          </w:p>
        </w:tc>
        <w:tc>
          <w:tcPr>
            <w:tcW w:w="2291" w:type="dxa"/>
          </w:tcPr>
          <w:p w14:paraId="06A23C91" w14:textId="5DD17D0C" w:rsidR="00790ECB" w:rsidRPr="005011CA" w:rsidRDefault="00790ECB" w:rsidP="00790ECB">
            <w:pPr>
              <w:spacing w:before="40" w:after="40"/>
              <w:rPr>
                <w:rFonts w:ascii="Arial" w:hAnsi="Arial" w:cs="Arial"/>
                <w:sz w:val="24"/>
                <w:szCs w:val="24"/>
              </w:rPr>
            </w:pPr>
            <w:r w:rsidRPr="005011CA">
              <w:rPr>
                <w:rFonts w:ascii="Arial" w:hAnsi="Arial" w:cs="Arial"/>
                <w:sz w:val="24"/>
                <w:szCs w:val="24"/>
              </w:rPr>
              <w:t>Runoff/leaching from natural deposits; industrial wastes</w:t>
            </w:r>
          </w:p>
        </w:tc>
      </w:tr>
      <w:tr w:rsidR="00790ECB" w:rsidRPr="00543CC5" w14:paraId="6E43280F" w14:textId="77777777" w:rsidTr="002D3FB5">
        <w:trPr>
          <w:trHeight w:val="432"/>
        </w:trPr>
        <w:tc>
          <w:tcPr>
            <w:tcW w:w="2245" w:type="dxa"/>
          </w:tcPr>
          <w:p w14:paraId="5DA4703B" w14:textId="2E048473" w:rsidR="00790ECB" w:rsidRPr="005011CA" w:rsidRDefault="00790ECB" w:rsidP="00790ECB">
            <w:pPr>
              <w:spacing w:before="40" w:after="40"/>
              <w:rPr>
                <w:rFonts w:ascii="Arial" w:hAnsi="Arial" w:cs="Arial"/>
                <w:sz w:val="24"/>
                <w:szCs w:val="24"/>
              </w:rPr>
            </w:pPr>
            <w:r w:rsidRPr="005011CA">
              <w:rPr>
                <w:rFonts w:ascii="Arial" w:hAnsi="Arial" w:cs="Arial"/>
                <w:sz w:val="24"/>
                <w:szCs w:val="24"/>
              </w:rPr>
              <w:t>Specific Conductance</w:t>
            </w:r>
            <w:r w:rsidR="005011CA" w:rsidRPr="005011CA">
              <w:rPr>
                <w:rFonts w:ascii="Arial" w:hAnsi="Arial" w:cs="Arial"/>
                <w:sz w:val="24"/>
                <w:szCs w:val="24"/>
              </w:rPr>
              <w:t xml:space="preserve"> (</w:t>
            </w:r>
            <w:r w:rsidR="005011CA" w:rsidRPr="005011CA">
              <w:rPr>
                <w:rFonts w:ascii="Arial" w:hAnsi="Arial" w:cs="Arial"/>
                <w:sz w:val="24"/>
                <w:szCs w:val="24"/>
              </w:rPr>
              <w:t>µS/cm</w:t>
            </w:r>
            <w:r w:rsidR="005011CA" w:rsidRPr="005011CA">
              <w:rPr>
                <w:rFonts w:ascii="Arial" w:hAnsi="Arial" w:cs="Arial"/>
                <w:sz w:val="24"/>
                <w:szCs w:val="24"/>
              </w:rPr>
              <w:t>)</w:t>
            </w:r>
          </w:p>
        </w:tc>
        <w:tc>
          <w:tcPr>
            <w:tcW w:w="1440" w:type="dxa"/>
          </w:tcPr>
          <w:p w14:paraId="08726BFE" w14:textId="63E91963" w:rsidR="00790ECB" w:rsidRPr="005011CA" w:rsidRDefault="00790ECB" w:rsidP="00790ECB">
            <w:pPr>
              <w:spacing w:before="40" w:after="40"/>
              <w:jc w:val="center"/>
              <w:rPr>
                <w:rFonts w:ascii="Arial" w:hAnsi="Arial" w:cs="Arial"/>
                <w:sz w:val="24"/>
                <w:szCs w:val="24"/>
              </w:rPr>
            </w:pPr>
            <w:r w:rsidRPr="005011CA">
              <w:rPr>
                <w:rFonts w:ascii="Arial" w:hAnsi="Arial" w:cs="Arial"/>
                <w:sz w:val="24"/>
                <w:szCs w:val="24"/>
              </w:rPr>
              <w:t>8/7/25</w:t>
            </w:r>
          </w:p>
        </w:tc>
        <w:tc>
          <w:tcPr>
            <w:tcW w:w="1260" w:type="dxa"/>
          </w:tcPr>
          <w:p w14:paraId="28A5999C" w14:textId="16501634" w:rsidR="00790ECB" w:rsidRPr="005011CA" w:rsidRDefault="00790ECB" w:rsidP="00790ECB">
            <w:pPr>
              <w:spacing w:before="40" w:after="40"/>
              <w:jc w:val="center"/>
              <w:rPr>
                <w:rFonts w:ascii="Arial" w:hAnsi="Arial" w:cs="Arial"/>
                <w:sz w:val="24"/>
                <w:szCs w:val="24"/>
              </w:rPr>
            </w:pPr>
            <w:r w:rsidRPr="005011CA">
              <w:rPr>
                <w:rFonts w:ascii="Arial" w:hAnsi="Arial" w:cs="Arial"/>
                <w:sz w:val="24"/>
                <w:szCs w:val="24"/>
              </w:rPr>
              <w:t>850</w:t>
            </w:r>
          </w:p>
        </w:tc>
        <w:tc>
          <w:tcPr>
            <w:tcW w:w="1530" w:type="dxa"/>
          </w:tcPr>
          <w:p w14:paraId="7402C132" w14:textId="3BD84850" w:rsidR="00790ECB" w:rsidRPr="005011CA" w:rsidRDefault="00790ECB" w:rsidP="00790ECB">
            <w:pPr>
              <w:spacing w:before="40" w:after="40"/>
              <w:jc w:val="center"/>
              <w:rPr>
                <w:rFonts w:ascii="Arial" w:hAnsi="Arial" w:cs="Arial"/>
                <w:sz w:val="24"/>
                <w:szCs w:val="24"/>
              </w:rPr>
            </w:pPr>
            <w:r w:rsidRPr="005011CA">
              <w:rPr>
                <w:rFonts w:ascii="Arial" w:hAnsi="Arial" w:cs="Arial"/>
                <w:sz w:val="24"/>
                <w:szCs w:val="24"/>
              </w:rPr>
              <w:t>-</w:t>
            </w:r>
          </w:p>
        </w:tc>
        <w:tc>
          <w:tcPr>
            <w:tcW w:w="900" w:type="dxa"/>
          </w:tcPr>
          <w:p w14:paraId="28BA9EF7" w14:textId="083CD65D" w:rsidR="00790ECB" w:rsidRPr="005011CA" w:rsidRDefault="005011CA" w:rsidP="00790ECB">
            <w:pPr>
              <w:spacing w:before="40" w:after="40"/>
              <w:rPr>
                <w:rFonts w:ascii="Arial" w:hAnsi="Arial" w:cs="Arial"/>
                <w:sz w:val="24"/>
                <w:szCs w:val="24"/>
              </w:rPr>
            </w:pPr>
            <w:r w:rsidRPr="005011CA">
              <w:rPr>
                <w:rFonts w:ascii="Arial" w:hAnsi="Arial" w:cs="Arial"/>
                <w:sz w:val="24"/>
                <w:szCs w:val="24"/>
              </w:rPr>
              <w:t>1,600</w:t>
            </w:r>
          </w:p>
        </w:tc>
        <w:tc>
          <w:tcPr>
            <w:tcW w:w="1170" w:type="dxa"/>
          </w:tcPr>
          <w:p w14:paraId="1A7130B1" w14:textId="77777777" w:rsidR="00790ECB" w:rsidRPr="005011CA" w:rsidRDefault="00790ECB" w:rsidP="00790ECB">
            <w:pPr>
              <w:spacing w:before="40" w:after="40"/>
              <w:jc w:val="center"/>
              <w:rPr>
                <w:rFonts w:ascii="Arial" w:hAnsi="Arial" w:cs="Arial"/>
                <w:sz w:val="24"/>
                <w:szCs w:val="24"/>
              </w:rPr>
            </w:pPr>
          </w:p>
        </w:tc>
        <w:tc>
          <w:tcPr>
            <w:tcW w:w="2291" w:type="dxa"/>
          </w:tcPr>
          <w:p w14:paraId="0365AA4E" w14:textId="5A25CA01" w:rsidR="00790ECB" w:rsidRPr="005011CA" w:rsidRDefault="005011CA" w:rsidP="00790ECB">
            <w:pPr>
              <w:spacing w:before="40" w:after="40"/>
              <w:rPr>
                <w:rFonts w:ascii="Arial" w:hAnsi="Arial" w:cs="Arial"/>
                <w:sz w:val="24"/>
                <w:szCs w:val="24"/>
              </w:rPr>
            </w:pPr>
            <w:r w:rsidRPr="005011CA">
              <w:rPr>
                <w:rFonts w:ascii="Arial" w:hAnsi="Arial" w:cs="Arial"/>
                <w:sz w:val="24"/>
                <w:szCs w:val="24"/>
              </w:rPr>
              <w:t>Substances that form ions when in water; seawater influence</w:t>
            </w:r>
          </w:p>
        </w:tc>
      </w:tr>
      <w:tr w:rsidR="00790ECB" w:rsidRPr="00543CC5" w14:paraId="1855D311" w14:textId="77777777" w:rsidTr="002D3FB5">
        <w:trPr>
          <w:trHeight w:val="432"/>
        </w:trPr>
        <w:tc>
          <w:tcPr>
            <w:tcW w:w="2245" w:type="dxa"/>
          </w:tcPr>
          <w:p w14:paraId="1E5FFA2D" w14:textId="388BD8E9" w:rsidR="00790ECB" w:rsidRPr="005011CA" w:rsidRDefault="00790ECB" w:rsidP="00790ECB">
            <w:pPr>
              <w:spacing w:before="40" w:after="40"/>
              <w:rPr>
                <w:rFonts w:ascii="Arial" w:hAnsi="Arial" w:cs="Arial"/>
                <w:sz w:val="24"/>
                <w:szCs w:val="24"/>
              </w:rPr>
            </w:pPr>
            <w:r w:rsidRPr="005011CA">
              <w:rPr>
                <w:rFonts w:ascii="Arial" w:hAnsi="Arial" w:cs="Arial"/>
                <w:sz w:val="24"/>
                <w:szCs w:val="24"/>
              </w:rPr>
              <w:t>Total Dissolved Solids</w:t>
            </w:r>
            <w:r w:rsidR="005011CA" w:rsidRPr="005011CA">
              <w:rPr>
                <w:rFonts w:ascii="Arial" w:hAnsi="Arial" w:cs="Arial"/>
                <w:sz w:val="24"/>
                <w:szCs w:val="24"/>
              </w:rPr>
              <w:t xml:space="preserve"> (</w:t>
            </w:r>
            <w:r w:rsidR="005011CA" w:rsidRPr="005011CA">
              <w:rPr>
                <w:rFonts w:ascii="Arial" w:hAnsi="Arial" w:cs="Arial"/>
                <w:sz w:val="24"/>
                <w:szCs w:val="24"/>
              </w:rPr>
              <w:t>mg/L</w:t>
            </w:r>
            <w:r w:rsidR="005011CA" w:rsidRPr="005011CA">
              <w:rPr>
                <w:rFonts w:ascii="Arial" w:hAnsi="Arial" w:cs="Arial"/>
                <w:sz w:val="24"/>
                <w:szCs w:val="24"/>
              </w:rPr>
              <w:t>)</w:t>
            </w:r>
          </w:p>
        </w:tc>
        <w:tc>
          <w:tcPr>
            <w:tcW w:w="1440" w:type="dxa"/>
          </w:tcPr>
          <w:p w14:paraId="630D4180" w14:textId="45DB08E3" w:rsidR="00790ECB" w:rsidRPr="005011CA" w:rsidRDefault="00790ECB" w:rsidP="00790ECB">
            <w:pPr>
              <w:spacing w:before="40" w:after="40"/>
              <w:jc w:val="center"/>
              <w:rPr>
                <w:rFonts w:ascii="Arial" w:hAnsi="Arial" w:cs="Arial"/>
                <w:sz w:val="24"/>
                <w:szCs w:val="24"/>
              </w:rPr>
            </w:pPr>
            <w:r w:rsidRPr="005011CA">
              <w:rPr>
                <w:rFonts w:ascii="Arial" w:hAnsi="Arial" w:cs="Arial"/>
                <w:sz w:val="24"/>
                <w:szCs w:val="24"/>
              </w:rPr>
              <w:t>8/7/25</w:t>
            </w:r>
          </w:p>
        </w:tc>
        <w:tc>
          <w:tcPr>
            <w:tcW w:w="1260" w:type="dxa"/>
          </w:tcPr>
          <w:p w14:paraId="0E96AB56" w14:textId="35FB0733" w:rsidR="00790ECB" w:rsidRPr="005011CA" w:rsidRDefault="00790ECB" w:rsidP="00790ECB">
            <w:pPr>
              <w:spacing w:before="40" w:after="40"/>
              <w:jc w:val="center"/>
              <w:rPr>
                <w:rFonts w:ascii="Arial" w:hAnsi="Arial" w:cs="Arial"/>
                <w:sz w:val="24"/>
                <w:szCs w:val="24"/>
              </w:rPr>
            </w:pPr>
            <w:r w:rsidRPr="005011CA">
              <w:rPr>
                <w:rFonts w:ascii="Arial" w:hAnsi="Arial" w:cs="Arial"/>
                <w:sz w:val="24"/>
                <w:szCs w:val="24"/>
              </w:rPr>
              <w:t>550</w:t>
            </w:r>
          </w:p>
        </w:tc>
        <w:tc>
          <w:tcPr>
            <w:tcW w:w="1530" w:type="dxa"/>
          </w:tcPr>
          <w:p w14:paraId="4537C1EE" w14:textId="735AF6E2" w:rsidR="00790ECB" w:rsidRPr="005011CA" w:rsidRDefault="00790ECB" w:rsidP="00790ECB">
            <w:pPr>
              <w:spacing w:before="40" w:after="40"/>
              <w:jc w:val="center"/>
              <w:rPr>
                <w:rFonts w:ascii="Arial" w:hAnsi="Arial" w:cs="Arial"/>
                <w:sz w:val="24"/>
                <w:szCs w:val="24"/>
              </w:rPr>
            </w:pPr>
            <w:r w:rsidRPr="005011CA">
              <w:rPr>
                <w:rFonts w:ascii="Arial" w:hAnsi="Arial" w:cs="Arial"/>
                <w:sz w:val="24"/>
                <w:szCs w:val="24"/>
              </w:rPr>
              <w:t>-</w:t>
            </w:r>
          </w:p>
        </w:tc>
        <w:tc>
          <w:tcPr>
            <w:tcW w:w="900" w:type="dxa"/>
          </w:tcPr>
          <w:p w14:paraId="0717B070" w14:textId="6EE09E4D" w:rsidR="00790ECB" w:rsidRPr="005011CA" w:rsidRDefault="005011CA" w:rsidP="00790ECB">
            <w:pPr>
              <w:spacing w:before="40" w:after="40"/>
              <w:rPr>
                <w:rFonts w:ascii="Arial" w:hAnsi="Arial" w:cs="Arial"/>
                <w:sz w:val="24"/>
                <w:szCs w:val="24"/>
              </w:rPr>
            </w:pPr>
            <w:r w:rsidRPr="005011CA">
              <w:rPr>
                <w:rFonts w:ascii="Arial" w:hAnsi="Arial" w:cs="Arial"/>
                <w:sz w:val="24"/>
                <w:szCs w:val="24"/>
              </w:rPr>
              <w:t>1,000</w:t>
            </w:r>
          </w:p>
        </w:tc>
        <w:tc>
          <w:tcPr>
            <w:tcW w:w="1170" w:type="dxa"/>
          </w:tcPr>
          <w:p w14:paraId="32D87E86" w14:textId="77777777" w:rsidR="00790ECB" w:rsidRPr="005011CA" w:rsidRDefault="00790ECB" w:rsidP="00790ECB">
            <w:pPr>
              <w:spacing w:before="40" w:after="40"/>
              <w:jc w:val="center"/>
              <w:rPr>
                <w:rFonts w:ascii="Arial" w:hAnsi="Arial" w:cs="Arial"/>
                <w:sz w:val="24"/>
                <w:szCs w:val="24"/>
              </w:rPr>
            </w:pPr>
          </w:p>
        </w:tc>
        <w:tc>
          <w:tcPr>
            <w:tcW w:w="2291" w:type="dxa"/>
          </w:tcPr>
          <w:p w14:paraId="367A993F" w14:textId="145077E4" w:rsidR="00790ECB" w:rsidRPr="005011CA" w:rsidRDefault="005011CA" w:rsidP="00790ECB">
            <w:pPr>
              <w:spacing w:before="40" w:after="40"/>
              <w:rPr>
                <w:rFonts w:ascii="Arial" w:hAnsi="Arial" w:cs="Arial"/>
                <w:sz w:val="24"/>
                <w:szCs w:val="24"/>
              </w:rPr>
            </w:pPr>
            <w:r w:rsidRPr="005011CA">
              <w:rPr>
                <w:rFonts w:ascii="Arial" w:hAnsi="Arial" w:cs="Arial"/>
                <w:sz w:val="24"/>
                <w:szCs w:val="24"/>
              </w:rPr>
              <w:t>Runoff/leaching from natural deposits</w:t>
            </w:r>
          </w:p>
        </w:tc>
      </w:tr>
      <w:tr w:rsidR="00790ECB" w:rsidRPr="00543CC5" w14:paraId="6C75EABF" w14:textId="77777777" w:rsidTr="002D3FB5">
        <w:trPr>
          <w:trHeight w:val="432"/>
        </w:trPr>
        <w:tc>
          <w:tcPr>
            <w:tcW w:w="2245" w:type="dxa"/>
          </w:tcPr>
          <w:p w14:paraId="6921C481" w14:textId="6F675B50" w:rsidR="00790ECB" w:rsidRPr="005011CA" w:rsidRDefault="00790ECB" w:rsidP="00790ECB">
            <w:pPr>
              <w:spacing w:before="40" w:after="40"/>
              <w:rPr>
                <w:rFonts w:ascii="Arial" w:hAnsi="Arial" w:cs="Arial"/>
                <w:sz w:val="24"/>
                <w:szCs w:val="24"/>
              </w:rPr>
            </w:pPr>
            <w:r w:rsidRPr="005011CA">
              <w:rPr>
                <w:rFonts w:ascii="Arial" w:hAnsi="Arial" w:cs="Arial"/>
                <w:sz w:val="24"/>
                <w:szCs w:val="24"/>
              </w:rPr>
              <w:t>pH</w:t>
            </w:r>
          </w:p>
        </w:tc>
        <w:tc>
          <w:tcPr>
            <w:tcW w:w="1440" w:type="dxa"/>
          </w:tcPr>
          <w:p w14:paraId="4F7C7954" w14:textId="78A37C8F" w:rsidR="00790ECB" w:rsidRPr="005011CA" w:rsidRDefault="00790ECB" w:rsidP="00790ECB">
            <w:pPr>
              <w:spacing w:before="40" w:after="40"/>
              <w:jc w:val="center"/>
              <w:rPr>
                <w:rFonts w:ascii="Arial" w:hAnsi="Arial" w:cs="Arial"/>
                <w:sz w:val="24"/>
                <w:szCs w:val="24"/>
              </w:rPr>
            </w:pPr>
            <w:r w:rsidRPr="005011CA">
              <w:rPr>
                <w:rFonts w:ascii="Arial" w:hAnsi="Arial" w:cs="Arial"/>
                <w:sz w:val="24"/>
                <w:szCs w:val="24"/>
              </w:rPr>
              <w:t>8/7/25</w:t>
            </w:r>
          </w:p>
        </w:tc>
        <w:tc>
          <w:tcPr>
            <w:tcW w:w="1260" w:type="dxa"/>
          </w:tcPr>
          <w:p w14:paraId="75477E01" w14:textId="68C44A3E" w:rsidR="00790ECB" w:rsidRPr="005011CA" w:rsidRDefault="00790ECB" w:rsidP="00790ECB">
            <w:pPr>
              <w:spacing w:before="40" w:after="40"/>
              <w:jc w:val="center"/>
              <w:rPr>
                <w:rFonts w:ascii="Arial" w:hAnsi="Arial" w:cs="Arial"/>
                <w:sz w:val="24"/>
                <w:szCs w:val="24"/>
              </w:rPr>
            </w:pPr>
            <w:r w:rsidRPr="005011CA">
              <w:rPr>
                <w:rFonts w:ascii="Arial" w:hAnsi="Arial" w:cs="Arial"/>
                <w:sz w:val="24"/>
                <w:szCs w:val="24"/>
              </w:rPr>
              <w:t>6.9</w:t>
            </w:r>
          </w:p>
        </w:tc>
        <w:tc>
          <w:tcPr>
            <w:tcW w:w="1530" w:type="dxa"/>
          </w:tcPr>
          <w:p w14:paraId="52B9DB2E" w14:textId="03BE236F" w:rsidR="00790ECB" w:rsidRPr="005011CA" w:rsidRDefault="00790ECB" w:rsidP="00790ECB">
            <w:pPr>
              <w:spacing w:before="40" w:after="40"/>
              <w:jc w:val="center"/>
              <w:rPr>
                <w:rFonts w:ascii="Arial" w:hAnsi="Arial" w:cs="Arial"/>
                <w:sz w:val="24"/>
                <w:szCs w:val="24"/>
              </w:rPr>
            </w:pPr>
            <w:r w:rsidRPr="005011CA">
              <w:rPr>
                <w:rFonts w:ascii="Arial" w:hAnsi="Arial" w:cs="Arial"/>
                <w:sz w:val="24"/>
                <w:szCs w:val="24"/>
              </w:rPr>
              <w:t>-</w:t>
            </w:r>
          </w:p>
        </w:tc>
        <w:tc>
          <w:tcPr>
            <w:tcW w:w="900" w:type="dxa"/>
          </w:tcPr>
          <w:p w14:paraId="3F1A666D" w14:textId="7E59FFDF" w:rsidR="00790ECB" w:rsidRPr="005011CA" w:rsidRDefault="005011CA" w:rsidP="00790ECB">
            <w:pPr>
              <w:spacing w:before="40" w:after="40"/>
              <w:rPr>
                <w:rFonts w:ascii="Arial" w:hAnsi="Arial" w:cs="Arial"/>
                <w:sz w:val="24"/>
                <w:szCs w:val="24"/>
              </w:rPr>
            </w:pPr>
            <w:r w:rsidRPr="005011CA">
              <w:rPr>
                <w:rFonts w:ascii="Arial" w:hAnsi="Arial" w:cs="Arial"/>
                <w:sz w:val="24"/>
                <w:szCs w:val="24"/>
              </w:rPr>
              <w:t>-</w:t>
            </w:r>
          </w:p>
        </w:tc>
        <w:tc>
          <w:tcPr>
            <w:tcW w:w="1170" w:type="dxa"/>
          </w:tcPr>
          <w:p w14:paraId="72D840F5" w14:textId="77777777" w:rsidR="00790ECB" w:rsidRPr="005011CA" w:rsidRDefault="00790ECB" w:rsidP="00790ECB">
            <w:pPr>
              <w:spacing w:before="40" w:after="40"/>
              <w:jc w:val="center"/>
              <w:rPr>
                <w:rFonts w:ascii="Arial" w:hAnsi="Arial" w:cs="Arial"/>
                <w:sz w:val="24"/>
                <w:szCs w:val="24"/>
              </w:rPr>
            </w:pPr>
          </w:p>
        </w:tc>
        <w:tc>
          <w:tcPr>
            <w:tcW w:w="2291" w:type="dxa"/>
          </w:tcPr>
          <w:p w14:paraId="6D40DD47" w14:textId="77777777" w:rsidR="00790ECB" w:rsidRPr="005011CA" w:rsidRDefault="00790ECB" w:rsidP="00790ECB">
            <w:pPr>
              <w:spacing w:before="40" w:after="40"/>
              <w:rPr>
                <w:rFonts w:ascii="Arial" w:hAnsi="Arial" w:cs="Arial"/>
                <w:sz w:val="24"/>
                <w:szCs w:val="24"/>
              </w:rPr>
            </w:pPr>
          </w:p>
        </w:tc>
      </w:tr>
    </w:tbl>
    <w:p w14:paraId="4ED6FC3F"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2C586EA6" w14:textId="7D45BFF8" w:rsidR="00827994" w:rsidRPr="005162DE" w:rsidRDefault="0020216E" w:rsidP="00A67025">
      <w:pPr>
        <w:rPr>
          <w:rFonts w:ascii="Arial" w:hAnsi="Arial" w:cs="Arial"/>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Lead can cause serious health problems, especially for pregnant women and young children. Lead in drinking water is primarily from materials and components associated with service lines and home plumbing.</w:t>
      </w:r>
      <w:r w:rsidR="00095272">
        <w:rPr>
          <w:rFonts w:ascii="Arial" w:hAnsi="Arial" w:cs="Arial"/>
          <w:bCs/>
          <w:sz w:val="24"/>
          <w:szCs w:val="24"/>
        </w:rPr>
        <w:t xml:space="preserve"> Fox Fire Center </w:t>
      </w:r>
      <w:r w:rsidR="00942A36" w:rsidRPr="000F7604">
        <w:rPr>
          <w:rFonts w:ascii="Arial" w:hAnsi="Arial" w:cs="Arial"/>
          <w:bCs/>
          <w:sz w:val="24"/>
          <w:szCs w:val="24"/>
        </w:rPr>
        <w:t>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w:t>
      </w:r>
      <w:r w:rsidR="00095272">
        <w:rPr>
          <w:rFonts w:ascii="Arial" w:hAnsi="Arial" w:cs="Arial"/>
          <w:bCs/>
          <w:sz w:val="24"/>
          <w:szCs w:val="24"/>
        </w:rPr>
        <w:t xml:space="preserve"> Fox Fire Center Water and Sewage Plant Operator Seferino </w:t>
      </w:r>
    </w:p>
    <w:sectPr w:rsidR="00827994" w:rsidRPr="005162DE" w:rsidSect="001300C2">
      <w:headerReference w:type="even" r:id="rId11"/>
      <w:headerReference w:type="default" r:id="rId12"/>
      <w:footerReference w:type="even" r:id="rId13"/>
      <w:footerReference w:type="default" r:id="rId14"/>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AFFF8" w14:textId="77777777" w:rsidR="001B206B" w:rsidRDefault="001B206B">
      <w:r>
        <w:separator/>
      </w:r>
    </w:p>
    <w:p w14:paraId="2CEA7C60" w14:textId="77777777" w:rsidR="001B206B" w:rsidRDefault="001B206B"/>
  </w:endnote>
  <w:endnote w:type="continuationSeparator" w:id="0">
    <w:p w14:paraId="62661FA1" w14:textId="77777777" w:rsidR="001B206B" w:rsidRDefault="001B206B">
      <w:r>
        <w:continuationSeparator/>
      </w:r>
    </w:p>
    <w:p w14:paraId="02D8431A" w14:textId="77777777" w:rsidR="001B206B" w:rsidRDefault="001B206B"/>
  </w:endnote>
  <w:endnote w:type="continuationNotice" w:id="1">
    <w:p w14:paraId="47BD9169" w14:textId="77777777" w:rsidR="001B206B" w:rsidRDefault="001B20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0F7604">
      <w:rPr>
        <w:rFonts w:ascii="Arial" w:hAnsi="Arial" w:cs="Arial"/>
        <w:sz w:val="24"/>
        <w:szCs w:val="24"/>
        <w:highlight w:val="yellow"/>
      </w:rPr>
      <w:t>J</w:t>
    </w:r>
    <w:r w:rsidR="000F7604" w:rsidRPr="000F7604">
      <w:rPr>
        <w:rFonts w:ascii="Arial" w:hAnsi="Arial" w:cs="Arial"/>
        <w:sz w:val="24"/>
        <w:szCs w:val="24"/>
        <w:highlight w:val="yellow"/>
      </w:rPr>
      <w:t>anuary</w:t>
    </w:r>
    <w:r w:rsidR="009278E1" w:rsidRPr="000F7604">
      <w:rPr>
        <w:rFonts w:ascii="Arial" w:hAnsi="Arial" w:cs="Arial"/>
        <w:sz w:val="24"/>
        <w:szCs w:val="24"/>
        <w:highlight w:val="yellow"/>
      </w:rPr>
      <w:t xml:space="preserve"> </w:t>
    </w:r>
    <w:r w:rsidR="00BF7EF1" w:rsidRPr="000F7604">
      <w:rPr>
        <w:rFonts w:ascii="Arial" w:hAnsi="Arial" w:cs="Arial"/>
        <w:sz w:val="24"/>
        <w:szCs w:val="24"/>
        <w:highlight w:val="yellow"/>
      </w:rPr>
      <w:t>202</w:t>
    </w:r>
    <w:r w:rsidR="000F7604" w:rsidRPr="000F7604">
      <w:rPr>
        <w:rFonts w:ascii="Arial" w:hAnsi="Arial" w:cs="Arial"/>
        <w:sz w:val="24"/>
        <w:szCs w:val="24"/>
        <w:highlight w:val="yellow"/>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AF160" w14:textId="77777777" w:rsidR="001B206B" w:rsidRDefault="001B206B">
      <w:r>
        <w:separator/>
      </w:r>
    </w:p>
    <w:p w14:paraId="04EAE18C" w14:textId="77777777" w:rsidR="001B206B" w:rsidRDefault="001B206B"/>
  </w:footnote>
  <w:footnote w:type="continuationSeparator" w:id="0">
    <w:p w14:paraId="171991CB" w14:textId="77777777" w:rsidR="001B206B" w:rsidRDefault="001B206B">
      <w:r>
        <w:continuationSeparator/>
      </w:r>
    </w:p>
    <w:p w14:paraId="4AFAC4A7" w14:textId="77777777" w:rsidR="001B206B" w:rsidRDefault="001B206B"/>
  </w:footnote>
  <w:footnote w:type="continuationNotice" w:id="1">
    <w:p w14:paraId="574433AB" w14:textId="77777777" w:rsidR="001B206B" w:rsidRDefault="001B20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222"/>
    <w:rsid w:val="000759BB"/>
    <w:rsid w:val="00081E81"/>
    <w:rsid w:val="000835D8"/>
    <w:rsid w:val="00085A69"/>
    <w:rsid w:val="00086BEB"/>
    <w:rsid w:val="00092955"/>
    <w:rsid w:val="0009295E"/>
    <w:rsid w:val="000943DA"/>
    <w:rsid w:val="00094751"/>
    <w:rsid w:val="00094F69"/>
    <w:rsid w:val="00095272"/>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604"/>
    <w:rsid w:val="000F7BDF"/>
    <w:rsid w:val="00100750"/>
    <w:rsid w:val="00101107"/>
    <w:rsid w:val="001034E4"/>
    <w:rsid w:val="00115004"/>
    <w:rsid w:val="001151D3"/>
    <w:rsid w:val="00115AD5"/>
    <w:rsid w:val="00116925"/>
    <w:rsid w:val="0012695E"/>
    <w:rsid w:val="0012764D"/>
    <w:rsid w:val="00127B6D"/>
    <w:rsid w:val="001300C2"/>
    <w:rsid w:val="001331D3"/>
    <w:rsid w:val="0014624C"/>
    <w:rsid w:val="001476E6"/>
    <w:rsid w:val="00152B06"/>
    <w:rsid w:val="00153D70"/>
    <w:rsid w:val="00154C45"/>
    <w:rsid w:val="00156C1E"/>
    <w:rsid w:val="00161D5A"/>
    <w:rsid w:val="001654B0"/>
    <w:rsid w:val="00165D12"/>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06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D7D"/>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81A38"/>
    <w:rsid w:val="002856B8"/>
    <w:rsid w:val="00294205"/>
    <w:rsid w:val="002946D0"/>
    <w:rsid w:val="002A20BB"/>
    <w:rsid w:val="002A21EA"/>
    <w:rsid w:val="002A3636"/>
    <w:rsid w:val="002A4E09"/>
    <w:rsid w:val="002A5101"/>
    <w:rsid w:val="002A5C9F"/>
    <w:rsid w:val="002A746D"/>
    <w:rsid w:val="002B04A9"/>
    <w:rsid w:val="002B0B02"/>
    <w:rsid w:val="002B3B52"/>
    <w:rsid w:val="002B3DFB"/>
    <w:rsid w:val="002B5BB6"/>
    <w:rsid w:val="002C2EB0"/>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68EF"/>
    <w:rsid w:val="00307628"/>
    <w:rsid w:val="00311E3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4161"/>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C77BC"/>
    <w:rsid w:val="004D4C01"/>
    <w:rsid w:val="004D509C"/>
    <w:rsid w:val="004E6ADF"/>
    <w:rsid w:val="004F23D7"/>
    <w:rsid w:val="004F2F03"/>
    <w:rsid w:val="004F3C5B"/>
    <w:rsid w:val="004F5902"/>
    <w:rsid w:val="004F67E6"/>
    <w:rsid w:val="00501116"/>
    <w:rsid w:val="005011CA"/>
    <w:rsid w:val="00501B52"/>
    <w:rsid w:val="005065B7"/>
    <w:rsid w:val="0050755D"/>
    <w:rsid w:val="005101E1"/>
    <w:rsid w:val="00512D8C"/>
    <w:rsid w:val="00514EC4"/>
    <w:rsid w:val="00514FDA"/>
    <w:rsid w:val="005162DE"/>
    <w:rsid w:val="005210D2"/>
    <w:rsid w:val="00534BB7"/>
    <w:rsid w:val="00535F64"/>
    <w:rsid w:val="00535F8B"/>
    <w:rsid w:val="00537240"/>
    <w:rsid w:val="00537BEA"/>
    <w:rsid w:val="0054057D"/>
    <w:rsid w:val="00541730"/>
    <w:rsid w:val="00543CC5"/>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7BF"/>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15FF1"/>
    <w:rsid w:val="00623849"/>
    <w:rsid w:val="00624516"/>
    <w:rsid w:val="00630AE6"/>
    <w:rsid w:val="00633A17"/>
    <w:rsid w:val="00636BFA"/>
    <w:rsid w:val="006379B0"/>
    <w:rsid w:val="00640676"/>
    <w:rsid w:val="00640D92"/>
    <w:rsid w:val="0064205A"/>
    <w:rsid w:val="00643C66"/>
    <w:rsid w:val="006470CD"/>
    <w:rsid w:val="006528F4"/>
    <w:rsid w:val="00652F8C"/>
    <w:rsid w:val="00653424"/>
    <w:rsid w:val="0065365D"/>
    <w:rsid w:val="006537F6"/>
    <w:rsid w:val="00654DBD"/>
    <w:rsid w:val="006605D6"/>
    <w:rsid w:val="0066456C"/>
    <w:rsid w:val="00666704"/>
    <w:rsid w:val="006672EF"/>
    <w:rsid w:val="0067168B"/>
    <w:rsid w:val="006727C0"/>
    <w:rsid w:val="00680846"/>
    <w:rsid w:val="0068272C"/>
    <w:rsid w:val="00684C7E"/>
    <w:rsid w:val="00691186"/>
    <w:rsid w:val="00695A6F"/>
    <w:rsid w:val="00696362"/>
    <w:rsid w:val="006A04A9"/>
    <w:rsid w:val="006A482B"/>
    <w:rsid w:val="006A68B0"/>
    <w:rsid w:val="006B5CF2"/>
    <w:rsid w:val="006B7078"/>
    <w:rsid w:val="006C2732"/>
    <w:rsid w:val="006C7186"/>
    <w:rsid w:val="006D3AA0"/>
    <w:rsid w:val="006D480B"/>
    <w:rsid w:val="006D4D93"/>
    <w:rsid w:val="006D506D"/>
    <w:rsid w:val="006E03F6"/>
    <w:rsid w:val="006E11B6"/>
    <w:rsid w:val="006F437B"/>
    <w:rsid w:val="006F46E1"/>
    <w:rsid w:val="007003D1"/>
    <w:rsid w:val="007017A9"/>
    <w:rsid w:val="00701C81"/>
    <w:rsid w:val="00706157"/>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60D4"/>
    <w:rsid w:val="007640D4"/>
    <w:rsid w:val="00771FD3"/>
    <w:rsid w:val="00775871"/>
    <w:rsid w:val="00783F5A"/>
    <w:rsid w:val="00784E3A"/>
    <w:rsid w:val="00790ECB"/>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5E90"/>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6BF"/>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871E8"/>
    <w:rsid w:val="00895240"/>
    <w:rsid w:val="00896E02"/>
    <w:rsid w:val="008A0965"/>
    <w:rsid w:val="008A2D78"/>
    <w:rsid w:val="008A47C9"/>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07B"/>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60466"/>
    <w:rsid w:val="009610BC"/>
    <w:rsid w:val="00964EC2"/>
    <w:rsid w:val="00966F18"/>
    <w:rsid w:val="00970BCF"/>
    <w:rsid w:val="00973B07"/>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A4CD6"/>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3749"/>
    <w:rsid w:val="00A24839"/>
    <w:rsid w:val="00A259A6"/>
    <w:rsid w:val="00A32EB0"/>
    <w:rsid w:val="00A37045"/>
    <w:rsid w:val="00A44246"/>
    <w:rsid w:val="00A50F7A"/>
    <w:rsid w:val="00A63BCD"/>
    <w:rsid w:val="00A67025"/>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0DC3"/>
    <w:rsid w:val="00B2410E"/>
    <w:rsid w:val="00B3023D"/>
    <w:rsid w:val="00B30E79"/>
    <w:rsid w:val="00B34998"/>
    <w:rsid w:val="00B40D0A"/>
    <w:rsid w:val="00B4426F"/>
    <w:rsid w:val="00B4449D"/>
    <w:rsid w:val="00B44817"/>
    <w:rsid w:val="00B45743"/>
    <w:rsid w:val="00B46FE7"/>
    <w:rsid w:val="00B47ED5"/>
    <w:rsid w:val="00B51879"/>
    <w:rsid w:val="00B552D9"/>
    <w:rsid w:val="00B56F52"/>
    <w:rsid w:val="00B56F6C"/>
    <w:rsid w:val="00B606D3"/>
    <w:rsid w:val="00B646BC"/>
    <w:rsid w:val="00B67C49"/>
    <w:rsid w:val="00B704C3"/>
    <w:rsid w:val="00B74506"/>
    <w:rsid w:val="00B76677"/>
    <w:rsid w:val="00B772E6"/>
    <w:rsid w:val="00B85CDA"/>
    <w:rsid w:val="00B87C5D"/>
    <w:rsid w:val="00B917F2"/>
    <w:rsid w:val="00B93439"/>
    <w:rsid w:val="00B96EC8"/>
    <w:rsid w:val="00BA159C"/>
    <w:rsid w:val="00BA2C8F"/>
    <w:rsid w:val="00BA538C"/>
    <w:rsid w:val="00BA6254"/>
    <w:rsid w:val="00BA6817"/>
    <w:rsid w:val="00BA7D96"/>
    <w:rsid w:val="00BB346A"/>
    <w:rsid w:val="00BB3E43"/>
    <w:rsid w:val="00BB412C"/>
    <w:rsid w:val="00BC2F95"/>
    <w:rsid w:val="00BC45F1"/>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199A"/>
    <w:rsid w:val="00C123E3"/>
    <w:rsid w:val="00C12BEE"/>
    <w:rsid w:val="00C20B5D"/>
    <w:rsid w:val="00C24336"/>
    <w:rsid w:val="00C24948"/>
    <w:rsid w:val="00C31F01"/>
    <w:rsid w:val="00C338CA"/>
    <w:rsid w:val="00C3526A"/>
    <w:rsid w:val="00C41E25"/>
    <w:rsid w:val="00C4282A"/>
    <w:rsid w:val="00C43468"/>
    <w:rsid w:val="00C4532F"/>
    <w:rsid w:val="00C45B4E"/>
    <w:rsid w:val="00C463DC"/>
    <w:rsid w:val="00C51D70"/>
    <w:rsid w:val="00C55FC5"/>
    <w:rsid w:val="00C628A5"/>
    <w:rsid w:val="00C6314A"/>
    <w:rsid w:val="00C649AA"/>
    <w:rsid w:val="00C66D15"/>
    <w:rsid w:val="00C70791"/>
    <w:rsid w:val="00C72373"/>
    <w:rsid w:val="00C74EB6"/>
    <w:rsid w:val="00C77170"/>
    <w:rsid w:val="00C8032D"/>
    <w:rsid w:val="00C945A7"/>
    <w:rsid w:val="00C94DAA"/>
    <w:rsid w:val="00C952C9"/>
    <w:rsid w:val="00C96627"/>
    <w:rsid w:val="00CA1B53"/>
    <w:rsid w:val="00CA483D"/>
    <w:rsid w:val="00CA7868"/>
    <w:rsid w:val="00CB5A7C"/>
    <w:rsid w:val="00CB6F44"/>
    <w:rsid w:val="00CB6FF7"/>
    <w:rsid w:val="00CC2F86"/>
    <w:rsid w:val="00CD26F1"/>
    <w:rsid w:val="00CD3EAB"/>
    <w:rsid w:val="00CD598A"/>
    <w:rsid w:val="00CD78A4"/>
    <w:rsid w:val="00CE0E27"/>
    <w:rsid w:val="00CE2D72"/>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508B"/>
    <w:rsid w:val="00D60888"/>
    <w:rsid w:val="00D61A0E"/>
    <w:rsid w:val="00D62607"/>
    <w:rsid w:val="00D64AE5"/>
    <w:rsid w:val="00D67B50"/>
    <w:rsid w:val="00D67F19"/>
    <w:rsid w:val="00D73637"/>
    <w:rsid w:val="00D7538B"/>
    <w:rsid w:val="00D77322"/>
    <w:rsid w:val="00D82E27"/>
    <w:rsid w:val="00D924EC"/>
    <w:rsid w:val="00D9256E"/>
    <w:rsid w:val="00D96789"/>
    <w:rsid w:val="00D975C3"/>
    <w:rsid w:val="00DA2871"/>
    <w:rsid w:val="00DA4F32"/>
    <w:rsid w:val="00DB305E"/>
    <w:rsid w:val="00DB4D7F"/>
    <w:rsid w:val="00DB6D4C"/>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0FAB"/>
    <w:rsid w:val="00DF166E"/>
    <w:rsid w:val="00E0214A"/>
    <w:rsid w:val="00E034EF"/>
    <w:rsid w:val="00E03536"/>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47BFD"/>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4C15"/>
    <w:rsid w:val="00EB6CF4"/>
    <w:rsid w:val="00EB73F5"/>
    <w:rsid w:val="00ED2935"/>
    <w:rsid w:val="00ED6A23"/>
    <w:rsid w:val="00ED7919"/>
    <w:rsid w:val="00EE3CD5"/>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3C4B"/>
    <w:rsid w:val="00F86F1F"/>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093E9931-F9B6-46C4-B98F-4D12441CC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F0FAB"/>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4.xml><?xml version="1.0" encoding="utf-8"?>
<ds:datastoreItem xmlns:ds="http://schemas.openxmlformats.org/officeDocument/2006/customXml" ds:itemID="{1209A288-953F-4B5F-AB6D-F0FF9D049E71}">
  <ds:schemaRefs>
    <ds:schemaRef ds:uri="http://schemas.microsoft.com/sharepoint/v3/contenttype/forms"/>
  </ds:schemaRefs>
</ds:datastoreItem>
</file>

<file path=docMetadata/LabelInfo.xml><?xml version="1.0" encoding="utf-8"?>
<clbl:labelList xmlns:clbl="http://schemas.microsoft.com/office/2020/mipLabelMetadata">
  <clbl:label id="{0bb6ca0c-ccb3-428b-9d5f-a9c60cad6645}" enabled="1" method="Standard" siteId="{fe186a25-7d49-41e6-9941-05d2281d36c1}"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6</Pages>
  <Words>1809</Words>
  <Characters>10313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dc:description/>
  <cp:lastModifiedBy>Tran, Abbie@Waterboards</cp:lastModifiedBy>
  <cp:revision>3</cp:revision>
  <cp:lastPrinted>2026-06-10T16:44:00Z</cp:lastPrinted>
  <dcterms:created xsi:type="dcterms:W3CDTF">2026-06-10T18:34:00Z</dcterms:created>
  <dcterms:modified xsi:type="dcterms:W3CDTF">2026-06-10T18:34:00Z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