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F7181" w:rsidR="00BC6327" w:rsidP="008E66E2" w:rsidRDefault="00BC6327" w14:paraId="62AF7BC4" w14:textId="2FEA9A1D">
      <w:pPr>
        <w:pStyle w:val="Heading1"/>
        <w:spacing w:before="0"/>
        <w:jc w:val="center"/>
      </w:pPr>
      <w:bookmarkStart w:name="_Toc58336712" w:id="0"/>
      <w:r w:rsidRPr="001F7181">
        <w:t>20</w:t>
      </w:r>
      <w:r w:rsidRPr="001F7181" w:rsidR="00587220">
        <w:t>2</w:t>
      </w:r>
      <w:r w:rsidR="00654DBD">
        <w:t>1</w:t>
      </w:r>
      <w:r w:rsidRPr="001F7181" w:rsidR="00B606D3">
        <w:t xml:space="preserve"> </w:t>
      </w:r>
      <w:r w:rsidRPr="001F7181">
        <w:t>Consumer Confidence Report</w:t>
      </w:r>
      <w:bookmarkEnd w:id="0"/>
    </w:p>
    <w:p w:rsidR="004263A6" w:rsidP="00BF628D" w:rsidRDefault="004263A6" w14:paraId="3A02EFB4" w14:textId="6B823636">
      <w:pPr>
        <w:pStyle w:val="Heading2"/>
      </w:pPr>
      <w:bookmarkStart w:name="_Toc58336713" w:id="1"/>
      <w:r>
        <w:t>Water System Information</w:t>
      </w:r>
      <w:bookmarkEnd w:id="1"/>
    </w:p>
    <w:p w:rsidRPr="007119B8" w:rsidR="00D9256E" w:rsidP="5B2F6133" w:rsidRDefault="003A4CAA" w14:paraId="00F7E438" w14:textId="7724D75F">
      <w:pPr>
        <w:pStyle w:val="Normal"/>
        <w:spacing w:after="240"/>
        <w:rPr>
          <w:rFonts w:ascii="Arial" w:hAnsi="Arial" w:cs="Arial"/>
          <w:sz w:val="24"/>
          <w:szCs w:val="24"/>
        </w:rPr>
      </w:pPr>
      <w:r w:rsidRPr="5B2F6133" w:rsidR="5B2F6133">
        <w:rPr>
          <w:rFonts w:ascii="Arial" w:hAnsi="Arial" w:cs="Arial"/>
          <w:sz w:val="24"/>
          <w:szCs w:val="24"/>
        </w:rPr>
        <w:t>Water System Name:</w:t>
      </w:r>
      <w:r w:rsidRPr="5B2F6133" w:rsidR="5B2F6133">
        <w:rPr>
          <w:rFonts w:ascii="Arial" w:hAnsi="Arial" w:eastAsia="Arial" w:cs="Arial"/>
          <w:noProof w:val="0"/>
          <w:sz w:val="24"/>
          <w:szCs w:val="24"/>
          <w:lang w:val="en-US"/>
        </w:rPr>
        <w:t xml:space="preserve"> Camp Lockett Middle School</w:t>
      </w:r>
      <w:r w:rsidRPr="5B2F6133" w:rsidR="5B2F6133">
        <w:rPr>
          <w:rFonts w:ascii="Arial" w:hAnsi="Arial" w:cs="Arial"/>
          <w:sz w:val="24"/>
          <w:szCs w:val="24"/>
        </w:rPr>
        <w:t xml:space="preserve"> </w:t>
      </w:r>
    </w:p>
    <w:p w:rsidR="5B2F6133" w:rsidP="5B2F6133" w:rsidRDefault="5B2F6133" w14:paraId="4D802982" w14:textId="1ED4E98E">
      <w:pPr>
        <w:pStyle w:val="Normal"/>
        <w:bidi w:val="0"/>
        <w:spacing w:before="0" w:beforeAutospacing="off" w:after="240" w:afterAutospacing="off" w:line="259" w:lineRule="auto"/>
        <w:ind w:left="0" w:right="0"/>
        <w:jc w:val="left"/>
        <w:rPr>
          <w:rFonts w:ascii="Arial" w:hAnsi="Arial" w:cs="Arial"/>
          <w:sz w:val="24"/>
          <w:szCs w:val="24"/>
        </w:rPr>
      </w:pPr>
      <w:r w:rsidRPr="5B2F6133" w:rsidR="5B2F6133">
        <w:rPr>
          <w:rFonts w:ascii="Arial" w:hAnsi="Arial" w:cs="Arial"/>
          <w:sz w:val="24"/>
          <w:szCs w:val="24"/>
        </w:rPr>
        <w:t>Report Date: 5/27/2022</w:t>
      </w:r>
    </w:p>
    <w:p w:rsidR="5B2F6133" w:rsidP="5B2F6133" w:rsidRDefault="5B2F6133" w14:paraId="0B56CB37" w14:textId="191D1DA7">
      <w:pPr>
        <w:pStyle w:val="Normal"/>
        <w:spacing w:after="240"/>
        <w:rPr>
          <w:rFonts w:ascii="Arial" w:hAnsi="Arial" w:eastAsia="Arial" w:cs="Arial"/>
          <w:noProof w:val="0"/>
          <w:sz w:val="24"/>
          <w:szCs w:val="24"/>
          <w:lang w:val="en-US"/>
        </w:rPr>
      </w:pPr>
      <w:r w:rsidRPr="5B2F6133" w:rsidR="5B2F6133">
        <w:rPr>
          <w:rFonts w:ascii="Arial" w:hAnsi="Arial" w:cs="Arial"/>
          <w:sz w:val="24"/>
          <w:szCs w:val="24"/>
        </w:rPr>
        <w:t xml:space="preserve">Type of Water Source(s) in Use: </w:t>
      </w:r>
      <w:r w:rsidRPr="5B2F6133" w:rsidR="5B2F6133">
        <w:rPr>
          <w:rFonts w:ascii="Arial" w:hAnsi="Arial" w:eastAsia="Arial" w:cs="Arial"/>
          <w:noProof w:val="0"/>
          <w:sz w:val="24"/>
          <w:szCs w:val="24"/>
          <w:lang w:val="en-US"/>
        </w:rPr>
        <w:t>Single source groundwater: Well 2</w:t>
      </w:r>
    </w:p>
    <w:p w:rsidR="5B2F6133" w:rsidP="5B2F6133" w:rsidRDefault="5B2F6133" w14:paraId="5CD3B541" w14:textId="3A61200D">
      <w:pPr>
        <w:pStyle w:val="Normal"/>
        <w:rPr>
          <w:rFonts w:ascii="Arial" w:hAnsi="Arial" w:cs="Arial"/>
          <w:sz w:val="24"/>
          <w:szCs w:val="24"/>
        </w:rPr>
      </w:pPr>
      <w:r w:rsidRPr="5B2F6133" w:rsidR="5B2F6133">
        <w:rPr>
          <w:rFonts w:ascii="Arial" w:hAnsi="Arial" w:cs="Arial"/>
          <w:sz w:val="24"/>
          <w:szCs w:val="24"/>
        </w:rPr>
        <w:t xml:space="preserve">Name and General Location of Source(s): </w:t>
      </w:r>
      <w:r w:rsidRPr="5B2F6133" w:rsidR="5B2F6133">
        <w:rPr>
          <w:rFonts w:ascii="Arial" w:hAnsi="Arial" w:eastAsia="Arial" w:cs="Arial"/>
          <w:noProof w:val="0"/>
          <w:sz w:val="24"/>
          <w:szCs w:val="24"/>
          <w:lang w:val="en-US"/>
        </w:rPr>
        <w:t>Well 2 (3700118-002) located at 31360 Highway 94 Campo, Ca. 91906</w:t>
      </w:r>
    </w:p>
    <w:p w:rsidR="5B2F6133" w:rsidP="5B2F6133" w:rsidRDefault="5B2F6133" w14:paraId="3324644F" w14:textId="2DB14078">
      <w:pPr>
        <w:pStyle w:val="Normal"/>
        <w:rPr>
          <w:rFonts w:ascii="Arial" w:hAnsi="Arial" w:eastAsia="Arial" w:cs="Arial"/>
          <w:noProof w:val="0"/>
          <w:sz w:val="24"/>
          <w:szCs w:val="24"/>
          <w:lang w:val="en-US"/>
        </w:rPr>
      </w:pPr>
    </w:p>
    <w:p w:rsidR="5B2F6133" w:rsidP="5B2F6133" w:rsidRDefault="5B2F6133" w14:paraId="3E635B88" w14:textId="62CADD33">
      <w:pPr>
        <w:pStyle w:val="Normal"/>
        <w:spacing w:after="240"/>
        <w:rPr>
          <w:rFonts w:ascii="Arial" w:hAnsi="Arial" w:cs="Arial"/>
          <w:sz w:val="24"/>
          <w:szCs w:val="24"/>
        </w:rPr>
      </w:pPr>
      <w:r w:rsidRPr="5B2F6133" w:rsidR="5B2F6133">
        <w:rPr>
          <w:rFonts w:ascii="Arial" w:hAnsi="Arial" w:cs="Arial"/>
          <w:sz w:val="24"/>
          <w:szCs w:val="24"/>
        </w:rPr>
        <w:t xml:space="preserve">Drinking Water Source Assessment Information: </w:t>
      </w:r>
      <w:r w:rsidRPr="5B2F6133" w:rsidR="5B2F6133">
        <w:rPr>
          <w:rFonts w:ascii="Arial" w:hAnsi="Arial" w:eastAsia="Arial" w:cs="Arial"/>
          <w:noProof w:val="0"/>
          <w:sz w:val="24"/>
          <w:szCs w:val="24"/>
          <w:lang w:val="en-US"/>
        </w:rPr>
        <w:t>Available at MEUSD District Maintenance Office</w:t>
      </w:r>
    </w:p>
    <w:p w:rsidR="5B2F6133" w:rsidP="5B2F6133" w:rsidRDefault="5B2F6133" w14:paraId="5670B067" w14:textId="58EF3B99">
      <w:pPr>
        <w:pStyle w:val="Normal"/>
        <w:rPr>
          <w:rFonts w:ascii="Arial" w:hAnsi="Arial" w:eastAsia="Arial" w:cs="Arial"/>
          <w:noProof w:val="0"/>
          <w:sz w:val="24"/>
          <w:szCs w:val="24"/>
          <w:lang w:val="en-US"/>
        </w:rPr>
      </w:pPr>
      <w:r w:rsidRPr="5B2F6133" w:rsidR="5B2F6133">
        <w:rPr>
          <w:rFonts w:ascii="Arial" w:hAnsi="Arial" w:cs="Arial"/>
          <w:sz w:val="24"/>
          <w:szCs w:val="24"/>
        </w:rPr>
        <w:t xml:space="preserve">Time and Place of Regularly Scheduled Board Meetings for Public Participation: </w:t>
      </w:r>
      <w:r w:rsidRPr="5B2F6133" w:rsidR="5B2F6133">
        <w:rPr>
          <w:rFonts w:ascii="Arial" w:hAnsi="Arial" w:eastAsia="Arial" w:cs="Arial"/>
          <w:noProof w:val="0"/>
          <w:sz w:val="24"/>
          <w:szCs w:val="24"/>
          <w:lang w:val="en-US"/>
        </w:rPr>
        <w:t>Board meets monthly at District office</w:t>
      </w:r>
    </w:p>
    <w:p w:rsidR="5B2F6133" w:rsidP="5B2F6133" w:rsidRDefault="5B2F6133" w14:paraId="7C94F14F" w14:textId="6F6CC4FC">
      <w:pPr>
        <w:pStyle w:val="Normal"/>
        <w:rPr>
          <w:rFonts w:ascii="Arial" w:hAnsi="Arial" w:eastAsia="Arial" w:cs="Arial"/>
          <w:noProof w:val="0"/>
          <w:sz w:val="24"/>
          <w:szCs w:val="24"/>
          <w:lang w:val="en-US"/>
        </w:rPr>
      </w:pPr>
    </w:p>
    <w:p w:rsidR="5B2F6133" w:rsidP="5B2F6133" w:rsidRDefault="5B2F6133" w14:paraId="6BA354EF" w14:textId="19925353">
      <w:pPr>
        <w:pStyle w:val="Normal"/>
        <w:rPr>
          <w:rFonts w:ascii="Arial" w:hAnsi="Arial" w:eastAsia="Arial" w:cs="Arial"/>
          <w:noProof w:val="0"/>
          <w:sz w:val="24"/>
          <w:szCs w:val="24"/>
          <w:lang w:val="en-US"/>
        </w:rPr>
      </w:pPr>
      <w:r w:rsidRPr="5B2F6133" w:rsidR="5B2F6133">
        <w:rPr>
          <w:rFonts w:ascii="Arial" w:hAnsi="Arial" w:cs="Arial"/>
          <w:sz w:val="24"/>
          <w:szCs w:val="24"/>
        </w:rPr>
        <w:t xml:space="preserve">For More Information, Contact: </w:t>
      </w:r>
      <w:r w:rsidRPr="5B2F6133" w:rsidR="5B2F6133">
        <w:rPr>
          <w:rFonts w:ascii="Arial" w:hAnsi="Arial" w:eastAsia="Arial" w:cs="Arial"/>
          <w:noProof w:val="0"/>
          <w:sz w:val="24"/>
          <w:szCs w:val="24"/>
          <w:lang w:val="en-US"/>
        </w:rPr>
        <w:t>Jacob Manns, Director of Facilities at (619) 473-9022</w:t>
      </w:r>
    </w:p>
    <w:p w:rsidRPr="005F082E" w:rsidR="00ED7919" w:rsidP="001F7181" w:rsidRDefault="008404C1" w14:paraId="291D569C" w14:textId="2A26D907">
      <w:pPr>
        <w:pStyle w:val="Heading2"/>
      </w:pPr>
      <w:bookmarkStart w:name="_Toc58336714" w:id="2"/>
      <w:r w:rsidRPr="005F082E">
        <w:t>About This Report</w:t>
      </w:r>
      <w:bookmarkEnd w:id="2"/>
    </w:p>
    <w:p w:rsidRPr="005F082E" w:rsidR="00BC6327" w:rsidP="008404C1" w:rsidRDefault="00BC6327" w14:paraId="14AA4D8D" w14:textId="41EEFE39">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Pr="005F082E" w:rsidR="004848BB">
        <w:rPr>
          <w:rFonts w:ascii="Arial" w:hAnsi="Arial" w:cs="Arial"/>
          <w:sz w:val="24"/>
          <w:szCs w:val="24"/>
        </w:rPr>
        <w:t>s</w:t>
      </w:r>
      <w:r w:rsidRPr="005F082E">
        <w:rPr>
          <w:rFonts w:ascii="Arial" w:hAnsi="Arial" w:cs="Arial"/>
          <w:sz w:val="24"/>
          <w:szCs w:val="24"/>
        </w:rPr>
        <w:t xml:space="preserve">tate and </w:t>
      </w:r>
      <w:r w:rsidRPr="005F082E" w:rsidR="004848BB">
        <w:rPr>
          <w:rFonts w:ascii="Arial" w:hAnsi="Arial" w:cs="Arial"/>
          <w:sz w:val="24"/>
          <w:szCs w:val="24"/>
        </w:rPr>
        <w:t>f</w:t>
      </w:r>
      <w:r w:rsidRPr="005F082E">
        <w:rPr>
          <w:rFonts w:ascii="Arial" w:hAnsi="Arial" w:cs="Arial"/>
          <w:sz w:val="24"/>
          <w:szCs w:val="24"/>
        </w:rPr>
        <w:t xml:space="preserve">ederal </w:t>
      </w:r>
      <w:r w:rsidRPr="005F082E" w:rsidR="004848BB">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Pr="005F082E" w:rsidR="003C2FCC">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Pr="00494E6C" w:rsidR="00E34F9C">
        <w:rPr>
          <w:rFonts w:ascii="Arial" w:hAnsi="Arial" w:cs="Arial"/>
          <w:sz w:val="24"/>
          <w:szCs w:val="24"/>
          <w:highlight w:val="yellow"/>
        </w:rPr>
        <w:t>2</w:t>
      </w:r>
      <w:r w:rsidRPr="00494E6C" w:rsidR="00494E6C">
        <w:rPr>
          <w:rFonts w:ascii="Arial" w:hAnsi="Arial" w:cs="Arial"/>
          <w:sz w:val="24"/>
          <w:szCs w:val="24"/>
          <w:highlight w:val="yellow"/>
        </w:rPr>
        <w:t>1</w:t>
      </w:r>
      <w:r w:rsidRPr="005F082E" w:rsidR="00D37E1F">
        <w:rPr>
          <w:rFonts w:ascii="Arial" w:hAnsi="Arial" w:cs="Arial"/>
          <w:sz w:val="24"/>
          <w:szCs w:val="24"/>
        </w:rPr>
        <w:t xml:space="preserve"> and may include earlier monitoring data</w:t>
      </w:r>
      <w:r w:rsidRPr="005F082E">
        <w:rPr>
          <w:rFonts w:ascii="Arial" w:hAnsi="Arial" w:cs="Arial"/>
          <w:sz w:val="24"/>
          <w:szCs w:val="24"/>
        </w:rPr>
        <w:t>.</w:t>
      </w:r>
    </w:p>
    <w:p w:rsidRPr="005F082E" w:rsidR="008404C1" w:rsidP="008404C1" w:rsidRDefault="008404C1" w14:paraId="2B0A66E8" w14:textId="544B9A19">
      <w:pPr>
        <w:pStyle w:val="Heading2"/>
      </w:pPr>
      <w:r w:rsidRPr="005F082E">
        <w:t>Importance of This Report Statement in Five Non-English Languages (Spanish, Mandarin, Tagalog, Vietnamese, and Hmong)</w:t>
      </w:r>
    </w:p>
    <w:p w:rsidRPr="0050755D" w:rsidR="00BC6327" w:rsidP="5B2F6133" w:rsidRDefault="0092687A" w14:paraId="646DC574" w14:textId="5AD42CF6">
      <w:pPr>
        <w:pStyle w:val="Normal"/>
        <w:spacing w:after="180"/>
        <w:rPr>
          <w:rFonts w:ascii="Arial" w:hAnsi="Arial" w:cs="Arial"/>
          <w:sz w:val="24"/>
          <w:szCs w:val="24"/>
          <w:lang w:val="es-MX"/>
        </w:rPr>
      </w:pPr>
      <w:proofErr w:type="spellStart"/>
      <w:r w:rsidRPr="5B2F6133" w:rsidR="5B2F6133">
        <w:rPr>
          <w:rFonts w:ascii="Arial" w:hAnsi="Arial" w:cs="Arial"/>
          <w:sz w:val="24"/>
          <w:szCs w:val="24"/>
          <w:lang w:val="es-MX"/>
        </w:rPr>
        <w:t>Language</w:t>
      </w:r>
      <w:proofErr w:type="spellEnd"/>
      <w:r w:rsidRPr="5B2F6133" w:rsidR="5B2F6133">
        <w:rPr>
          <w:rFonts w:ascii="Arial" w:hAnsi="Arial" w:cs="Arial"/>
          <w:sz w:val="24"/>
          <w:szCs w:val="24"/>
          <w:lang w:val="es-MX"/>
        </w:rPr>
        <w:t xml:space="preserve"> in </w:t>
      </w:r>
      <w:proofErr w:type="spellStart"/>
      <w:r w:rsidRPr="5B2F6133" w:rsidR="5B2F6133">
        <w:rPr>
          <w:rFonts w:ascii="Arial" w:hAnsi="Arial" w:cs="Arial"/>
          <w:sz w:val="24"/>
          <w:szCs w:val="24"/>
          <w:lang w:val="es-MX"/>
        </w:rPr>
        <w:t>Spanish</w:t>
      </w:r>
      <w:proofErr w:type="spellEnd"/>
      <w:r w:rsidRPr="5B2F6133" w:rsidR="5B2F6133">
        <w:rPr>
          <w:rFonts w:ascii="Arial" w:hAnsi="Arial" w:cs="Arial"/>
          <w:sz w:val="24"/>
          <w:szCs w:val="24"/>
          <w:lang w:val="es-MX"/>
        </w:rPr>
        <w:t xml:space="preserve">:  Este informe contiene información muy importante sobre su agua para beber.  Favor de comunicarse </w:t>
      </w:r>
      <w:r w:rsidRPr="5B2F6133" w:rsidR="5B2F6133">
        <w:rPr>
          <w:rFonts w:ascii="Arial" w:hAnsi="Arial" w:eastAsia="Arial" w:cs="Arial"/>
          <w:noProof w:val="0"/>
          <w:sz w:val="24"/>
          <w:szCs w:val="24"/>
          <w:lang w:val="es-MX"/>
        </w:rPr>
        <w:t xml:space="preserve">Camp </w:t>
      </w:r>
      <w:proofErr w:type="spellStart"/>
      <w:r w:rsidRPr="5B2F6133" w:rsidR="5B2F6133">
        <w:rPr>
          <w:rFonts w:ascii="Arial" w:hAnsi="Arial" w:eastAsia="Arial" w:cs="Arial"/>
          <w:noProof w:val="0"/>
          <w:sz w:val="24"/>
          <w:szCs w:val="24"/>
          <w:lang w:val="es-MX"/>
        </w:rPr>
        <w:t>Lockett</w:t>
      </w:r>
      <w:proofErr w:type="spellEnd"/>
      <w:r w:rsidRPr="5B2F6133" w:rsidR="5B2F6133">
        <w:rPr>
          <w:rFonts w:ascii="Arial" w:hAnsi="Arial" w:eastAsia="Arial" w:cs="Arial"/>
          <w:noProof w:val="0"/>
          <w:sz w:val="24"/>
          <w:szCs w:val="24"/>
          <w:lang w:val="es-MX"/>
        </w:rPr>
        <w:t xml:space="preserve"> </w:t>
      </w:r>
      <w:proofErr w:type="spellStart"/>
      <w:r w:rsidRPr="5B2F6133" w:rsidR="5B2F6133">
        <w:rPr>
          <w:rFonts w:ascii="Arial" w:hAnsi="Arial" w:eastAsia="Arial" w:cs="Arial"/>
          <w:noProof w:val="0"/>
          <w:sz w:val="24"/>
          <w:szCs w:val="24"/>
          <w:lang w:val="es-MX"/>
        </w:rPr>
        <w:t>Middle</w:t>
      </w:r>
      <w:proofErr w:type="spellEnd"/>
      <w:r w:rsidRPr="5B2F6133" w:rsidR="5B2F6133">
        <w:rPr>
          <w:rFonts w:ascii="Arial" w:hAnsi="Arial" w:eastAsia="Arial" w:cs="Arial"/>
          <w:noProof w:val="0"/>
          <w:sz w:val="24"/>
          <w:szCs w:val="24"/>
          <w:lang w:val="es-MX"/>
        </w:rPr>
        <w:t xml:space="preserve"> </w:t>
      </w:r>
      <w:proofErr w:type="spellStart"/>
      <w:r w:rsidRPr="5B2F6133" w:rsidR="5B2F6133">
        <w:rPr>
          <w:rFonts w:ascii="Arial" w:hAnsi="Arial" w:eastAsia="Arial" w:cs="Arial"/>
          <w:noProof w:val="0"/>
          <w:sz w:val="24"/>
          <w:szCs w:val="24"/>
          <w:lang w:val="es-MX"/>
        </w:rPr>
        <w:t>School</w:t>
      </w:r>
      <w:proofErr w:type="spellEnd"/>
      <w:r w:rsidRPr="5B2F6133" w:rsidR="5B2F6133">
        <w:rPr>
          <w:rFonts w:ascii="Arial" w:hAnsi="Arial" w:cs="Arial"/>
          <w:sz w:val="24"/>
          <w:szCs w:val="24"/>
          <w:lang w:val="es-MX"/>
        </w:rPr>
        <w:t xml:space="preserve"> a </w:t>
      </w:r>
      <w:r w:rsidRPr="5B2F6133" w:rsidR="5B2F6133">
        <w:rPr>
          <w:rFonts w:ascii="Arial" w:hAnsi="Arial" w:eastAsia="Arial" w:cs="Arial"/>
          <w:noProof w:val="0"/>
          <w:sz w:val="24"/>
          <w:szCs w:val="24"/>
          <w:lang w:val="en-US"/>
        </w:rPr>
        <w:t xml:space="preserve">31360 Highway 94 Campo, Ca. 91906 </w:t>
      </w:r>
      <w:r w:rsidRPr="5B2F6133" w:rsidR="5B2F6133">
        <w:rPr>
          <w:rFonts w:ascii="Arial" w:hAnsi="Arial" w:cs="Arial"/>
          <w:sz w:val="24"/>
          <w:szCs w:val="24"/>
          <w:lang w:val="es-MX"/>
        </w:rPr>
        <w:t>para asistirlo en español.</w:t>
      </w:r>
    </w:p>
    <w:p w:rsidRPr="00D10A7C" w:rsidR="006672EF" w:rsidP="5B2F6133" w:rsidRDefault="0092687A" w14:paraId="72C2ECD4" w14:textId="2627EE2E">
      <w:pPr>
        <w:pStyle w:val="Normal"/>
        <w:spacing w:after="180"/>
        <w:rPr>
          <w:rFonts w:ascii="Arial" w:hAnsi="Arial" w:eastAsia="PMingLiU" w:cs="Arial"/>
          <w:sz w:val="24"/>
          <w:szCs w:val="24"/>
        </w:rPr>
      </w:pPr>
      <w:proofErr w:type="spellStart"/>
      <w:r w:rsidRPr="5B2F6133" w:rsidR="5B2F6133">
        <w:rPr>
          <w:rFonts w:ascii="Arial" w:hAnsi="Arial" w:eastAsia="PMingLiU" w:cs="Arial"/>
          <w:sz w:val="24"/>
          <w:szCs w:val="24"/>
          <w:lang w:val="es-MX"/>
        </w:rPr>
        <w:t>Language</w:t>
      </w:r>
      <w:proofErr w:type="spellEnd"/>
      <w:r w:rsidRPr="5B2F6133" w:rsidR="5B2F6133">
        <w:rPr>
          <w:rFonts w:ascii="Arial" w:hAnsi="Arial" w:eastAsia="PMingLiU" w:cs="Arial"/>
          <w:sz w:val="24"/>
          <w:szCs w:val="24"/>
          <w:lang w:val="es-MX"/>
        </w:rPr>
        <w:t xml:space="preserve"> in </w:t>
      </w:r>
      <w:proofErr w:type="spellStart"/>
      <w:r w:rsidRPr="5B2F6133" w:rsidR="5B2F6133">
        <w:rPr>
          <w:rFonts w:ascii="Arial" w:hAnsi="Arial" w:eastAsia="PMingLiU" w:cs="Arial"/>
          <w:sz w:val="24"/>
          <w:szCs w:val="24"/>
          <w:lang w:val="es-MX"/>
        </w:rPr>
        <w:t>Mandarin</w:t>
      </w:r>
      <w:proofErr w:type="spellEnd"/>
      <w:r w:rsidRPr="5B2F6133" w:rsidR="5B2F6133">
        <w:rPr>
          <w:rFonts w:ascii="Arial" w:hAnsi="Arial" w:eastAsia="PMingLiU" w:cs="Arial"/>
          <w:sz w:val="24"/>
          <w:szCs w:val="24"/>
          <w:lang w:val="es-MX"/>
        </w:rPr>
        <w:t xml:space="preserve">:  </w:t>
      </w:r>
      <w:proofErr w:type="spellStart"/>
      <w:r w:rsidRPr="5B2F6133" w:rsidR="5B2F6133">
        <w:rPr>
          <w:rFonts w:ascii="Arial" w:hAnsi="Arial" w:eastAsia="PMingLiU" w:cs="Arial"/>
          <w:sz w:val="24"/>
          <w:szCs w:val="24"/>
        </w:rPr>
        <w:t>这份报告含有关于您的饮用水的重要讯息。请用以下地址和电话联系</w:t>
      </w:r>
      <w:proofErr w:type="spellEnd"/>
      <w:r w:rsidRPr="5B2F6133" w:rsidR="5B2F6133">
        <w:rPr>
          <w:rFonts w:ascii="Arial" w:hAnsi="Arial" w:eastAsia="PMingLiU" w:cs="Arial"/>
          <w:sz w:val="24"/>
          <w:szCs w:val="24"/>
        </w:rPr>
        <w:t xml:space="preserve"> </w:t>
      </w:r>
      <w:r w:rsidRPr="5B2F6133" w:rsidR="5B2F6133">
        <w:rPr>
          <w:rFonts w:ascii="Arial" w:hAnsi="Arial" w:eastAsia="Arial" w:cs="Arial"/>
          <w:noProof w:val="0"/>
          <w:sz w:val="24"/>
          <w:szCs w:val="24"/>
          <w:lang w:val="en-US"/>
        </w:rPr>
        <w:t>Camp Lockett Middle School</w:t>
      </w:r>
      <w:r w:rsidRPr="5B2F6133" w:rsidR="5B2F6133">
        <w:rPr>
          <w:rFonts w:ascii="Arial" w:hAnsi="Arial" w:eastAsia="PMingLiU" w:cs="Arial"/>
          <w:sz w:val="24"/>
          <w:szCs w:val="24"/>
        </w:rPr>
        <w:t xml:space="preserve"> </w:t>
      </w:r>
      <w:proofErr w:type="spellStart"/>
      <w:r w:rsidRPr="5B2F6133" w:rsidR="5B2F6133">
        <w:rPr>
          <w:rFonts w:ascii="Arial" w:hAnsi="Arial" w:eastAsia="PMingLiU" w:cs="Arial"/>
          <w:sz w:val="24"/>
          <w:szCs w:val="24"/>
        </w:rPr>
        <w:t>以获得中文的帮助</w:t>
      </w:r>
      <w:proofErr w:type="spellEnd"/>
      <w:r w:rsidRPr="5B2F6133" w:rsidR="5B2F6133">
        <w:rPr>
          <w:rFonts w:ascii="Arial" w:hAnsi="Arial" w:eastAsia="PMingLiU" w:cs="Arial"/>
          <w:sz w:val="24"/>
          <w:szCs w:val="24"/>
        </w:rPr>
        <w:t xml:space="preserve">: </w:t>
      </w:r>
      <w:r w:rsidRPr="5B2F6133" w:rsidR="5B2F6133">
        <w:rPr>
          <w:rFonts w:ascii="Arial" w:hAnsi="Arial" w:eastAsia="Arial" w:cs="Arial"/>
          <w:noProof w:val="0"/>
          <w:sz w:val="24"/>
          <w:szCs w:val="24"/>
          <w:lang w:val="en-US"/>
        </w:rPr>
        <w:t>31360 Highway 94 Campo, Ca. 91906</w:t>
      </w:r>
      <w:r w:rsidRPr="5B2F6133" w:rsidR="5B2F6133">
        <w:rPr>
          <w:rFonts w:ascii="Arial" w:hAnsi="Arial" w:eastAsia="PMingLiU" w:cs="Arial"/>
          <w:sz w:val="24"/>
          <w:szCs w:val="24"/>
        </w:rPr>
        <w:t xml:space="preserve"> [</w:t>
      </w:r>
      <w:r w:rsidRPr="5B2F6133" w:rsidR="5B2F6133">
        <w:rPr>
          <w:rFonts w:ascii="Arial" w:hAnsi="Arial" w:eastAsia="Arial" w:cs="Arial"/>
          <w:noProof w:val="0"/>
          <w:sz w:val="24"/>
          <w:szCs w:val="24"/>
          <w:lang w:val="en-US"/>
        </w:rPr>
        <w:t>(619) 473-9022</w:t>
      </w:r>
      <w:r w:rsidRPr="5B2F6133" w:rsidR="5B2F6133">
        <w:rPr>
          <w:rFonts w:ascii="Arial" w:hAnsi="Arial" w:eastAsia="PMingLiU" w:cs="Arial"/>
          <w:sz w:val="24"/>
          <w:szCs w:val="24"/>
        </w:rPr>
        <w:t>.</w:t>
      </w:r>
    </w:p>
    <w:p w:rsidRPr="00D10A7C" w:rsidR="002436C8" w:rsidP="5B2F6133" w:rsidRDefault="00D10A7C" w14:paraId="7D3636E6" w14:textId="47DE8FD0">
      <w:pPr>
        <w:pStyle w:val="Normal"/>
        <w:spacing w:after="180"/>
        <w:rPr>
          <w:rFonts w:ascii="Arial" w:hAnsi="Arial" w:cs="Arial"/>
          <w:sz w:val="24"/>
          <w:szCs w:val="24"/>
        </w:rPr>
      </w:pPr>
      <w:r w:rsidRPr="5B2F6133" w:rsidR="5B2F6133">
        <w:rPr>
          <w:rFonts w:ascii="Arial" w:hAnsi="Arial" w:cs="Arial"/>
          <w:sz w:val="24"/>
          <w:szCs w:val="24"/>
        </w:rPr>
        <w:t xml:space="preserve">Language in Tagalog: Ang </w:t>
      </w:r>
      <w:proofErr w:type="spellStart"/>
      <w:r w:rsidRPr="5B2F6133" w:rsidR="5B2F6133">
        <w:rPr>
          <w:rFonts w:ascii="Arial" w:hAnsi="Arial" w:cs="Arial"/>
          <w:sz w:val="24"/>
          <w:szCs w:val="24"/>
        </w:rPr>
        <w:t>pag-uulat</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na</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ito</w:t>
      </w:r>
      <w:proofErr w:type="spellEnd"/>
      <w:r w:rsidRPr="5B2F6133" w:rsidR="5B2F6133">
        <w:rPr>
          <w:rFonts w:ascii="Arial" w:hAnsi="Arial" w:cs="Arial"/>
          <w:sz w:val="24"/>
          <w:szCs w:val="24"/>
        </w:rPr>
        <w:t xml:space="preserve"> ay </w:t>
      </w:r>
      <w:proofErr w:type="spellStart"/>
      <w:r w:rsidRPr="5B2F6133" w:rsidR="5B2F6133">
        <w:rPr>
          <w:rFonts w:ascii="Arial" w:hAnsi="Arial" w:cs="Arial"/>
          <w:sz w:val="24"/>
          <w:szCs w:val="24"/>
        </w:rPr>
        <w:t>naglalaman</w:t>
      </w:r>
      <w:proofErr w:type="spellEnd"/>
      <w:r w:rsidRPr="5B2F6133" w:rsidR="5B2F6133">
        <w:rPr>
          <w:rFonts w:ascii="Arial" w:hAnsi="Arial" w:cs="Arial"/>
          <w:sz w:val="24"/>
          <w:szCs w:val="24"/>
        </w:rPr>
        <w:t xml:space="preserve"> ng </w:t>
      </w:r>
      <w:proofErr w:type="spellStart"/>
      <w:r w:rsidRPr="5B2F6133" w:rsidR="5B2F6133">
        <w:rPr>
          <w:rFonts w:ascii="Arial" w:hAnsi="Arial" w:cs="Arial"/>
          <w:sz w:val="24"/>
          <w:szCs w:val="24"/>
        </w:rPr>
        <w:t>mahalagang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impormasyon</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tungkol</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sa</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inyong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inuming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tubig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Mangyaring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makipag-ugnayan</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sa</w:t>
      </w:r>
      <w:proofErr w:type="spellEnd"/>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Camp Lockett Middle School,</w:t>
      </w:r>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31360 Highway 94 Campo, Ca. 91906</w:t>
      </w:r>
      <w:r w:rsidRPr="5B2F6133" w:rsidR="5B2F6133">
        <w:rPr>
          <w:rFonts w:ascii="Arial" w:hAnsi="Arial" w:cs="Arial"/>
          <w:sz w:val="24"/>
          <w:szCs w:val="24"/>
        </w:rPr>
        <w:t xml:space="preserve"> o </w:t>
      </w:r>
      <w:proofErr w:type="spellStart"/>
      <w:r w:rsidRPr="5B2F6133" w:rsidR="5B2F6133">
        <w:rPr>
          <w:rFonts w:ascii="Arial" w:hAnsi="Arial" w:cs="Arial"/>
          <w:sz w:val="24"/>
          <w:szCs w:val="24"/>
        </w:rPr>
        <w:t>tumawag</w:t>
      </w:r>
      <w:proofErr w:type="spellEnd"/>
      <w:r w:rsidRPr="5B2F6133" w:rsidR="5B2F6133">
        <w:rPr>
          <w:rFonts w:ascii="Arial" w:hAnsi="Arial" w:cs="Arial"/>
          <w:sz w:val="24"/>
          <w:szCs w:val="24"/>
        </w:rPr>
        <w:t xml:space="preserve"> </w:t>
      </w:r>
      <w:r w:rsidRPr="5B2F6133" w:rsidR="5B2F6133">
        <w:rPr>
          <w:rFonts w:ascii="Arial" w:hAnsi="Arial" w:cs="Arial"/>
          <w:sz w:val="24"/>
          <w:szCs w:val="24"/>
        </w:rPr>
        <w:t>sa</w:t>
      </w:r>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(619) 473-9022</w:t>
      </w:r>
      <w:r w:rsidRPr="5B2F6133" w:rsidR="5B2F6133">
        <w:rPr>
          <w:rFonts w:ascii="Arial" w:hAnsi="Arial" w:cs="Arial"/>
          <w:sz w:val="24"/>
          <w:szCs w:val="24"/>
        </w:rPr>
        <w:t xml:space="preserve"> para </w:t>
      </w:r>
      <w:proofErr w:type="spellStart"/>
      <w:r w:rsidRPr="5B2F6133" w:rsidR="5B2F6133">
        <w:rPr>
          <w:rFonts w:ascii="Arial" w:hAnsi="Arial" w:cs="Arial"/>
          <w:sz w:val="24"/>
          <w:szCs w:val="24"/>
        </w:rPr>
        <w:t>matulungan</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sa</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wikang</w:t>
      </w:r>
      <w:proofErr w:type="spellEnd"/>
      <w:r w:rsidRPr="5B2F6133" w:rsidR="5B2F6133">
        <w:rPr>
          <w:rFonts w:ascii="Arial" w:hAnsi="Arial" w:cs="Arial"/>
          <w:sz w:val="24"/>
          <w:szCs w:val="24"/>
        </w:rPr>
        <w:t xml:space="preserve"> Tagalog.</w:t>
      </w:r>
    </w:p>
    <w:p w:rsidRPr="00D10A7C" w:rsidR="009D4211" w:rsidP="5B2F6133" w:rsidRDefault="0092687A" w14:paraId="4C37EC14" w14:textId="2A81A7DA">
      <w:pPr>
        <w:pStyle w:val="Normal"/>
        <w:spacing w:after="180"/>
        <w:rPr>
          <w:rFonts w:ascii="Arial" w:hAnsi="Arial" w:cs="Arial"/>
          <w:sz w:val="24"/>
          <w:szCs w:val="24"/>
        </w:rPr>
      </w:pPr>
      <w:r w:rsidRPr="5B2F6133" w:rsidR="5B2F6133">
        <w:rPr>
          <w:rFonts w:ascii="Arial" w:hAnsi="Arial" w:cs="Arial"/>
          <w:sz w:val="24"/>
          <w:szCs w:val="24"/>
        </w:rPr>
        <w:t xml:space="preserve">Language in Vietnamese:  Báo </w:t>
      </w:r>
      <w:proofErr w:type="spellStart"/>
      <w:r w:rsidRPr="5B2F6133" w:rsidR="5B2F6133">
        <w:rPr>
          <w:rFonts w:ascii="Arial" w:hAnsi="Arial" w:cs="Arial"/>
          <w:sz w:val="24"/>
          <w:szCs w:val="24"/>
        </w:rPr>
        <w:t>cáo</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này</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chứa</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thông</w:t>
      </w:r>
      <w:proofErr w:type="spellEnd"/>
      <w:r w:rsidRPr="5B2F6133" w:rsidR="5B2F6133">
        <w:rPr>
          <w:rFonts w:ascii="Arial" w:hAnsi="Arial" w:cs="Arial"/>
          <w:sz w:val="24"/>
          <w:szCs w:val="24"/>
        </w:rPr>
        <w:t xml:space="preserve"> tin </w:t>
      </w:r>
      <w:proofErr w:type="spellStart"/>
      <w:r w:rsidRPr="5B2F6133" w:rsidR="5B2F6133">
        <w:rPr>
          <w:rFonts w:ascii="Arial" w:hAnsi="Arial" w:cs="Arial"/>
          <w:sz w:val="24"/>
          <w:szCs w:val="24"/>
        </w:rPr>
        <w:t>quan</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trọng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về</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nước</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uống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của</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bạn</w:t>
      </w:r>
      <w:proofErr w:type="spellEnd"/>
      <w:r w:rsidRPr="5B2F6133" w:rsidR="5B2F6133">
        <w:rPr>
          <w:rFonts w:ascii="Arial" w:hAnsi="Arial" w:cs="Arial"/>
          <w:sz w:val="24"/>
          <w:szCs w:val="24"/>
        </w:rPr>
        <w:t xml:space="preserve">.  Xin </w:t>
      </w:r>
      <w:proofErr w:type="spellStart"/>
      <w:r w:rsidRPr="5B2F6133" w:rsidR="5B2F6133">
        <w:rPr>
          <w:rFonts w:ascii="Arial" w:hAnsi="Arial" w:cs="Arial"/>
          <w:sz w:val="24"/>
          <w:szCs w:val="24"/>
        </w:rPr>
        <w:t>vui</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lòng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liên</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hệ</w:t>
      </w:r>
      <w:proofErr w:type="spellEnd"/>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Camp Lockett Middle School</w:t>
      </w:r>
      <w:r w:rsidRPr="5B2F6133" w:rsidR="5B2F6133">
        <w:rPr>
          <w:rFonts w:ascii="Arial" w:hAnsi="Arial" w:cs="Arial"/>
          <w:sz w:val="24"/>
          <w:szCs w:val="24"/>
        </w:rPr>
        <w:t xml:space="preserve"> </w:t>
      </w:r>
      <w:proofErr w:type="spellStart"/>
      <w:r w:rsidRPr="5B2F6133" w:rsidR="5B2F6133">
        <w:rPr>
          <w:rFonts w:ascii="Arial" w:hAnsi="Arial" w:cs="Arial"/>
          <w:sz w:val="24"/>
          <w:szCs w:val="24"/>
        </w:rPr>
        <w:t>tại</w:t>
      </w:r>
      <w:proofErr w:type="spellEnd"/>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31360 Highway 94 Campo, Ca. 91906</w:t>
      </w:r>
      <w:r w:rsidRPr="5B2F6133" w:rsidR="5B2F6133">
        <w:rPr>
          <w:rFonts w:ascii="Arial" w:hAnsi="Arial" w:cs="Arial"/>
          <w:sz w:val="24"/>
          <w:szCs w:val="24"/>
        </w:rPr>
        <w:t xml:space="preserve"> để </w:t>
      </w:r>
      <w:proofErr w:type="spellStart"/>
      <w:r w:rsidRPr="5B2F6133" w:rsidR="5B2F6133">
        <w:rPr>
          <w:rFonts w:ascii="Arial" w:hAnsi="Arial" w:cs="Arial"/>
          <w:sz w:val="24"/>
          <w:szCs w:val="24"/>
        </w:rPr>
        <w:t>được</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hỗ</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trợ</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giúp</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bằng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tiếng</w:t>
      </w:r>
      <w:proofErr w:type="spellEnd"/>
      <w:r w:rsidRPr="5B2F6133" w:rsidR="5B2F6133">
        <w:rPr>
          <w:rFonts w:ascii="Arial" w:hAnsi="Arial" w:cs="Arial"/>
          <w:sz w:val="24"/>
          <w:szCs w:val="24"/>
        </w:rPr>
        <w:t xml:space="preserve"> Việt.</w:t>
      </w:r>
    </w:p>
    <w:p w:rsidRPr="00D10A7C" w:rsidR="006537F6" w:rsidP="5B2F6133" w:rsidRDefault="0092687A" w14:paraId="76F47AA3" w14:textId="557933A5">
      <w:pPr>
        <w:pStyle w:val="Normal"/>
        <w:spacing w:after="180"/>
        <w:rPr>
          <w:rFonts w:ascii="Arial" w:hAnsi="Arial" w:cs="Arial"/>
          <w:sz w:val="24"/>
          <w:szCs w:val="24"/>
        </w:rPr>
      </w:pPr>
      <w:r w:rsidRPr="5B2F6133" w:rsidR="5B2F6133">
        <w:rPr>
          <w:rFonts w:ascii="Arial" w:hAnsi="Arial" w:cs="Arial"/>
          <w:sz w:val="24"/>
          <w:szCs w:val="24"/>
        </w:rPr>
        <w:t xml:space="preserve">Language in Hmong:  </w:t>
      </w:r>
      <w:proofErr w:type="spellStart"/>
      <w:r w:rsidRPr="5B2F6133" w:rsidR="5B2F6133">
        <w:rPr>
          <w:rFonts w:ascii="Arial" w:hAnsi="Arial" w:cs="Arial"/>
          <w:sz w:val="24"/>
          <w:szCs w:val="24"/>
        </w:rPr>
        <w:t>Tsab</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ntawv</w:t>
      </w:r>
      <w:proofErr w:type="spellEnd"/>
      <w:r w:rsidRPr="5B2F6133" w:rsidR="5B2F6133">
        <w:rPr>
          <w:rFonts w:ascii="Arial" w:hAnsi="Arial" w:cs="Arial"/>
          <w:sz w:val="24"/>
          <w:szCs w:val="24"/>
        </w:rPr>
        <w:t xml:space="preserve"> no </w:t>
      </w:r>
      <w:proofErr w:type="spellStart"/>
      <w:r w:rsidRPr="5B2F6133" w:rsidR="5B2F6133">
        <w:rPr>
          <w:rFonts w:ascii="Arial" w:hAnsi="Arial" w:cs="Arial"/>
          <w:sz w:val="24"/>
          <w:szCs w:val="24"/>
        </w:rPr>
        <w:t>muaj</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cov</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ntsiab</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lus</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tseem</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ceeb</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txog</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koj</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cov</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dej</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haus</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Thov</w:t>
      </w:r>
      <w:proofErr w:type="spellEnd"/>
      <w:r w:rsidRPr="5B2F6133" w:rsidR="5B2F6133">
        <w:rPr>
          <w:rFonts w:ascii="Arial" w:hAnsi="Arial" w:cs="Arial"/>
          <w:sz w:val="24"/>
          <w:szCs w:val="24"/>
        </w:rPr>
        <w:t xml:space="preserve"> hu </w:t>
      </w:r>
      <w:proofErr w:type="spellStart"/>
      <w:r w:rsidRPr="5B2F6133" w:rsidR="5B2F6133">
        <w:rPr>
          <w:rFonts w:ascii="Arial" w:hAnsi="Arial" w:cs="Arial"/>
          <w:sz w:val="24"/>
          <w:szCs w:val="24"/>
        </w:rPr>
        <w:t>rau</w:t>
      </w:r>
      <w:proofErr w:type="spellEnd"/>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Camp Lockett Middle School</w:t>
      </w:r>
      <w:r w:rsidRPr="5B2F6133" w:rsidR="5B2F6133">
        <w:rPr>
          <w:rFonts w:ascii="Arial" w:hAnsi="Arial" w:cs="Arial"/>
          <w:sz w:val="24"/>
          <w:szCs w:val="24"/>
        </w:rPr>
        <w:t xml:space="preserve"> </w:t>
      </w:r>
      <w:proofErr w:type="spellStart"/>
      <w:r w:rsidRPr="5B2F6133" w:rsidR="5B2F6133">
        <w:rPr>
          <w:rFonts w:ascii="Arial" w:hAnsi="Arial" w:cs="Arial"/>
          <w:sz w:val="24"/>
          <w:szCs w:val="24"/>
        </w:rPr>
        <w:t>ntawm</w:t>
      </w:r>
      <w:proofErr w:type="spellEnd"/>
      <w:r w:rsidRPr="5B2F6133" w:rsidR="5B2F6133">
        <w:rPr>
          <w:rFonts w:ascii="Arial" w:hAnsi="Arial" w:cs="Arial"/>
          <w:sz w:val="24"/>
          <w:szCs w:val="24"/>
        </w:rPr>
        <w:t xml:space="preserve"> </w:t>
      </w:r>
      <w:r w:rsidRPr="5B2F6133" w:rsidR="5B2F6133">
        <w:rPr>
          <w:rFonts w:ascii="Arial" w:hAnsi="Arial" w:eastAsia="Arial" w:cs="Arial"/>
          <w:noProof w:val="0"/>
          <w:sz w:val="24"/>
          <w:szCs w:val="24"/>
          <w:lang w:val="en-US"/>
        </w:rPr>
        <w:t>31360 Highway 94 Campo, Ca. 91906</w:t>
      </w:r>
      <w:r w:rsidRPr="5B2F6133" w:rsidR="5B2F6133">
        <w:rPr>
          <w:rFonts w:ascii="Arial" w:hAnsi="Arial" w:cs="Arial"/>
          <w:sz w:val="24"/>
          <w:szCs w:val="24"/>
        </w:rPr>
        <w:t xml:space="preserve"> rau </w:t>
      </w:r>
      <w:proofErr w:type="spellStart"/>
      <w:r w:rsidRPr="5B2F6133" w:rsidR="5B2F6133">
        <w:rPr>
          <w:rFonts w:ascii="Arial" w:hAnsi="Arial" w:cs="Arial"/>
          <w:sz w:val="24"/>
          <w:szCs w:val="24"/>
        </w:rPr>
        <w:t>kev</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pab</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hauv</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lus</w:t>
      </w:r>
      <w:proofErr w:type="spellEnd"/>
      <w:r w:rsidRPr="5B2F6133" w:rsidR="5B2F6133">
        <w:rPr>
          <w:rFonts w:ascii="Arial" w:hAnsi="Arial" w:cs="Arial"/>
          <w:sz w:val="24"/>
          <w:szCs w:val="24"/>
        </w:rPr>
        <w:t xml:space="preserve"> </w:t>
      </w:r>
      <w:proofErr w:type="spellStart"/>
      <w:r w:rsidRPr="5B2F6133" w:rsidR="5B2F6133">
        <w:rPr>
          <w:rFonts w:ascii="Arial" w:hAnsi="Arial" w:cs="Arial"/>
          <w:sz w:val="24"/>
          <w:szCs w:val="24"/>
        </w:rPr>
        <w:t>Askiv</w:t>
      </w:r>
      <w:proofErr w:type="spellEnd"/>
      <w:r w:rsidRPr="5B2F6133" w:rsidR="5B2F6133">
        <w:rPr>
          <w:rFonts w:ascii="Arial" w:hAnsi="Arial" w:cs="Arial"/>
          <w:sz w:val="24"/>
          <w:szCs w:val="24"/>
        </w:rPr>
        <w:t>.</w:t>
      </w:r>
    </w:p>
    <w:p w:rsidRPr="005F082E" w:rsidR="00D32406" w:rsidP="00701C81" w:rsidRDefault="00D32406" w14:paraId="38F1FFCA" w14:textId="0D9CBA62">
      <w:pPr>
        <w:pStyle w:val="Heading2"/>
        <w:spacing w:before="0" w:after="40"/>
      </w:pPr>
      <w:bookmarkStart w:name="_Toc58336715" w:id="3"/>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Pr="005F082E" w:rsidR="00450A4E" w:rsidTr="00701C81" w14:paraId="0C093E19" w14:textId="77777777">
        <w:trPr>
          <w:trHeight w:val="226"/>
          <w:tblHeader/>
        </w:trPr>
        <w:tc>
          <w:tcPr>
            <w:tcW w:w="2695" w:type="dxa"/>
            <w:vAlign w:val="center"/>
          </w:tcPr>
          <w:p w:rsidRPr="005F082E" w:rsidR="00450A4E" w:rsidP="00450A4E" w:rsidRDefault="00450A4E" w14:paraId="2ACB8DFB" w14:textId="0F774D35">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rsidRPr="005F082E" w:rsidR="00450A4E" w:rsidP="00450A4E" w:rsidRDefault="00450A4E" w14:paraId="5E12A322" w14:textId="643186E6">
            <w:pPr>
              <w:jc w:val="center"/>
              <w:rPr>
                <w:rFonts w:ascii="Arial" w:hAnsi="Arial" w:cs="Arial"/>
                <w:b/>
                <w:bCs/>
                <w:sz w:val="24"/>
                <w:szCs w:val="24"/>
              </w:rPr>
            </w:pPr>
            <w:r w:rsidRPr="005F082E">
              <w:rPr>
                <w:rFonts w:ascii="Arial" w:hAnsi="Arial" w:cs="Arial"/>
                <w:b/>
                <w:bCs/>
                <w:sz w:val="24"/>
                <w:szCs w:val="24"/>
              </w:rPr>
              <w:t>Definition</w:t>
            </w:r>
          </w:p>
        </w:tc>
      </w:tr>
      <w:tr w:rsidRPr="005F082E" w:rsidR="00450A4E" w:rsidTr="00701C81" w14:paraId="29D134EB" w14:textId="77777777">
        <w:tc>
          <w:tcPr>
            <w:tcW w:w="2695" w:type="dxa"/>
            <w:tcMar>
              <w:left w:w="58" w:type="dxa"/>
              <w:right w:w="86" w:type="dxa"/>
            </w:tcMar>
          </w:tcPr>
          <w:p w:rsidRPr="005F082E" w:rsidR="00450A4E" w:rsidP="00C31F01" w:rsidRDefault="00450A4E" w14:paraId="42816E15" w14:textId="2BD3ECE2">
            <w:r w:rsidRPr="005F082E">
              <w:rPr>
                <w:rFonts w:ascii="Arial" w:hAnsi="Arial" w:cs="Arial"/>
                <w:sz w:val="24"/>
                <w:szCs w:val="24"/>
              </w:rPr>
              <w:t>Level 1 Assessment</w:t>
            </w:r>
          </w:p>
        </w:tc>
        <w:tc>
          <w:tcPr>
            <w:tcW w:w="8095" w:type="dxa"/>
          </w:tcPr>
          <w:p w:rsidRPr="005F082E" w:rsidR="00450A4E" w:rsidP="00C31F01" w:rsidRDefault="00450A4E" w14:paraId="7A690427" w14:textId="0FBAE947">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Pr="005F082E" w:rsidR="00450A4E" w:rsidTr="00701C81" w14:paraId="6579B5C5" w14:textId="77777777">
        <w:tc>
          <w:tcPr>
            <w:tcW w:w="2695" w:type="dxa"/>
            <w:tcMar>
              <w:left w:w="58" w:type="dxa"/>
              <w:right w:w="86" w:type="dxa"/>
            </w:tcMar>
          </w:tcPr>
          <w:p w:rsidRPr="005F082E" w:rsidR="00450A4E" w:rsidP="00C31F01" w:rsidRDefault="00450A4E" w14:paraId="59E7F2D0" w14:textId="7C3358E3">
            <w:r w:rsidRPr="005F082E">
              <w:rPr>
                <w:rFonts w:ascii="Arial" w:hAnsi="Arial" w:cs="Arial"/>
                <w:sz w:val="24"/>
                <w:szCs w:val="24"/>
              </w:rPr>
              <w:t>Level 2 Assessment</w:t>
            </w:r>
          </w:p>
        </w:tc>
        <w:tc>
          <w:tcPr>
            <w:tcW w:w="8095" w:type="dxa"/>
          </w:tcPr>
          <w:p w:rsidRPr="005F082E" w:rsidR="00450A4E" w:rsidP="00C31F01" w:rsidRDefault="00450A4E" w14:paraId="325AEE6E" w14:textId="5C7C9F8C">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Pr="005F082E" w:rsidR="00450A4E" w:rsidTr="00701C81" w14:paraId="451942FE" w14:textId="77777777">
        <w:tc>
          <w:tcPr>
            <w:tcW w:w="2695" w:type="dxa"/>
            <w:tcMar>
              <w:left w:w="58" w:type="dxa"/>
              <w:right w:w="86" w:type="dxa"/>
            </w:tcMar>
          </w:tcPr>
          <w:p w:rsidRPr="005F082E" w:rsidR="00450A4E" w:rsidP="00C31F01" w:rsidRDefault="00450A4E" w14:paraId="093F2F2C" w14:textId="339E3AD7">
            <w:r w:rsidRPr="005F082E">
              <w:rPr>
                <w:rFonts w:ascii="Arial" w:hAnsi="Arial" w:cs="Arial"/>
                <w:sz w:val="24"/>
                <w:szCs w:val="24"/>
              </w:rPr>
              <w:t>Maximum Contaminant Level (MCL)</w:t>
            </w:r>
          </w:p>
        </w:tc>
        <w:tc>
          <w:tcPr>
            <w:tcW w:w="8095" w:type="dxa"/>
          </w:tcPr>
          <w:p w:rsidRPr="005F082E" w:rsidR="00450A4E" w:rsidP="00C31F01" w:rsidRDefault="00450A4E" w14:paraId="58014DFA" w14:textId="701C336F">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Pr="005F082E" w:rsidR="00450A4E" w:rsidTr="00701C81" w14:paraId="6DFAD1DA" w14:textId="77777777">
        <w:tc>
          <w:tcPr>
            <w:tcW w:w="2695" w:type="dxa"/>
            <w:tcMar>
              <w:left w:w="58" w:type="dxa"/>
              <w:right w:w="86" w:type="dxa"/>
            </w:tcMar>
          </w:tcPr>
          <w:p w:rsidRPr="005F082E" w:rsidR="00450A4E" w:rsidP="00C31F01" w:rsidRDefault="00450A4E" w14:paraId="752BD593" w14:textId="41EC6261">
            <w:r w:rsidRPr="005F082E">
              <w:rPr>
                <w:rFonts w:ascii="Arial" w:hAnsi="Arial" w:cs="Arial"/>
                <w:sz w:val="24"/>
                <w:szCs w:val="24"/>
              </w:rPr>
              <w:t>Maximum Contaminant Level Goal (MCLG)</w:t>
            </w:r>
          </w:p>
        </w:tc>
        <w:tc>
          <w:tcPr>
            <w:tcW w:w="8095" w:type="dxa"/>
          </w:tcPr>
          <w:p w:rsidRPr="005F082E" w:rsidR="00450A4E" w:rsidP="00C31F01" w:rsidRDefault="00450A4E" w14:paraId="2DAD574C" w14:textId="53444A1C">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Pr="005F082E" w:rsidR="00450A4E" w:rsidTr="00701C81" w14:paraId="1DC07BBF" w14:textId="77777777">
        <w:tc>
          <w:tcPr>
            <w:tcW w:w="2695" w:type="dxa"/>
            <w:tcMar>
              <w:left w:w="58" w:type="dxa"/>
              <w:right w:w="86" w:type="dxa"/>
            </w:tcMar>
          </w:tcPr>
          <w:p w:rsidRPr="005F082E" w:rsidR="00450A4E" w:rsidP="00C31F01" w:rsidRDefault="00450A4E" w14:paraId="4A5190D4" w14:textId="2486FA3B">
            <w:r w:rsidRPr="005F082E">
              <w:rPr>
                <w:rFonts w:ascii="Arial" w:hAnsi="Arial" w:cs="Arial"/>
                <w:sz w:val="24"/>
                <w:szCs w:val="24"/>
              </w:rPr>
              <w:t>Maximum Residual Disinfectant Level (MRDL)</w:t>
            </w:r>
          </w:p>
        </w:tc>
        <w:tc>
          <w:tcPr>
            <w:tcW w:w="8095" w:type="dxa"/>
          </w:tcPr>
          <w:p w:rsidRPr="005F082E" w:rsidR="00450A4E" w:rsidP="00C31F01" w:rsidRDefault="00450A4E" w14:paraId="362DFFF0" w14:textId="2CB8A05A">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Pr="005F082E" w:rsidR="00450A4E" w:rsidTr="00701C81" w14:paraId="0F0E3CA0" w14:textId="77777777">
        <w:tc>
          <w:tcPr>
            <w:tcW w:w="2695" w:type="dxa"/>
            <w:tcMar>
              <w:left w:w="58" w:type="dxa"/>
              <w:right w:w="86" w:type="dxa"/>
            </w:tcMar>
          </w:tcPr>
          <w:p w:rsidRPr="005F082E" w:rsidR="00450A4E" w:rsidP="00C31F01" w:rsidRDefault="00450A4E" w14:paraId="7C5814E4" w14:textId="11AFF8D1">
            <w:r w:rsidRPr="005F082E">
              <w:rPr>
                <w:rFonts w:ascii="Arial" w:hAnsi="Arial" w:cs="Arial"/>
                <w:sz w:val="24"/>
                <w:szCs w:val="24"/>
              </w:rPr>
              <w:t>Maximum Residual Disinfectant Level Goal (MRDLG)</w:t>
            </w:r>
          </w:p>
        </w:tc>
        <w:tc>
          <w:tcPr>
            <w:tcW w:w="8095" w:type="dxa"/>
          </w:tcPr>
          <w:p w:rsidRPr="005F082E" w:rsidR="00450A4E" w:rsidP="00C31F01" w:rsidRDefault="00450A4E" w14:paraId="5A266C1B" w14:textId="2D9057A7">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Pr="005F082E" w:rsidR="00450A4E" w:rsidTr="00701C81" w14:paraId="25AE90FE" w14:textId="77777777">
        <w:tc>
          <w:tcPr>
            <w:tcW w:w="2695" w:type="dxa"/>
            <w:tcMar>
              <w:left w:w="58" w:type="dxa"/>
              <w:right w:w="86" w:type="dxa"/>
            </w:tcMar>
          </w:tcPr>
          <w:p w:rsidRPr="005F082E" w:rsidR="00450A4E" w:rsidP="00C31F01" w:rsidRDefault="00450A4E" w14:paraId="449D0EF7" w14:textId="06BF645D">
            <w:pPr>
              <w:rPr>
                <w:rFonts w:ascii="Arial" w:hAnsi="Arial" w:cs="Arial"/>
                <w:sz w:val="24"/>
                <w:szCs w:val="24"/>
              </w:rPr>
            </w:pPr>
            <w:r w:rsidRPr="005F082E">
              <w:rPr>
                <w:rFonts w:ascii="Arial" w:hAnsi="Arial" w:cs="Arial"/>
                <w:sz w:val="24"/>
                <w:szCs w:val="24"/>
              </w:rPr>
              <w:t>Primary Drinking Water Standards (PDWS)</w:t>
            </w:r>
          </w:p>
        </w:tc>
        <w:tc>
          <w:tcPr>
            <w:tcW w:w="8095" w:type="dxa"/>
          </w:tcPr>
          <w:p w:rsidRPr="005F082E" w:rsidR="00450A4E" w:rsidP="00C31F01" w:rsidRDefault="00450A4E" w14:paraId="5853E615" w14:textId="2495FDF9">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Pr="005F082E" w:rsidR="00450A4E" w:rsidTr="00701C81" w14:paraId="5A323592" w14:textId="77777777">
        <w:tc>
          <w:tcPr>
            <w:tcW w:w="2695" w:type="dxa"/>
            <w:tcMar>
              <w:left w:w="58" w:type="dxa"/>
              <w:right w:w="86" w:type="dxa"/>
            </w:tcMar>
          </w:tcPr>
          <w:p w:rsidRPr="005F082E" w:rsidR="00A63BCD" w:rsidP="00C31F01" w:rsidRDefault="00450A4E" w14:paraId="6C6675B8" w14:textId="77777777">
            <w:pPr>
              <w:rPr>
                <w:rFonts w:ascii="Arial" w:hAnsi="Arial" w:cs="Arial"/>
                <w:sz w:val="24"/>
                <w:szCs w:val="24"/>
              </w:rPr>
            </w:pPr>
            <w:r w:rsidRPr="005F082E">
              <w:rPr>
                <w:rFonts w:ascii="Arial" w:hAnsi="Arial" w:cs="Arial"/>
                <w:sz w:val="24"/>
                <w:szCs w:val="24"/>
              </w:rPr>
              <w:t>Public Health Goal</w:t>
            </w:r>
          </w:p>
          <w:p w:rsidRPr="005F082E" w:rsidR="00450A4E" w:rsidP="00C31F01" w:rsidRDefault="00450A4E" w14:paraId="46067879" w14:textId="084F191B">
            <w:pPr>
              <w:rPr>
                <w:rFonts w:ascii="Arial" w:hAnsi="Arial" w:cs="Arial"/>
                <w:sz w:val="24"/>
                <w:szCs w:val="24"/>
              </w:rPr>
            </w:pPr>
            <w:r w:rsidRPr="005F082E">
              <w:rPr>
                <w:rFonts w:ascii="Arial" w:hAnsi="Arial" w:cs="Arial"/>
                <w:sz w:val="24"/>
                <w:szCs w:val="24"/>
              </w:rPr>
              <w:t>(PHG)</w:t>
            </w:r>
          </w:p>
        </w:tc>
        <w:tc>
          <w:tcPr>
            <w:tcW w:w="8095" w:type="dxa"/>
          </w:tcPr>
          <w:p w:rsidRPr="005F082E" w:rsidR="00450A4E" w:rsidP="00C31F01" w:rsidRDefault="00450A4E" w14:paraId="0148A017" w14:textId="01C7920D">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Pr="005F082E" w:rsidR="00450A4E" w:rsidTr="00701C81" w14:paraId="6EE23F85" w14:textId="77777777">
        <w:tc>
          <w:tcPr>
            <w:tcW w:w="2695" w:type="dxa"/>
            <w:tcMar>
              <w:left w:w="58" w:type="dxa"/>
              <w:right w:w="86" w:type="dxa"/>
            </w:tcMar>
          </w:tcPr>
          <w:p w:rsidRPr="005F082E" w:rsidR="00A63BCD" w:rsidP="00C31F01" w:rsidRDefault="00450A4E" w14:paraId="086221DD" w14:textId="77777777">
            <w:pPr>
              <w:rPr>
                <w:rFonts w:ascii="Arial" w:hAnsi="Arial" w:cs="Arial"/>
                <w:sz w:val="24"/>
                <w:szCs w:val="24"/>
              </w:rPr>
            </w:pPr>
            <w:r w:rsidRPr="005F082E">
              <w:rPr>
                <w:rFonts w:ascii="Arial" w:hAnsi="Arial" w:cs="Arial"/>
                <w:sz w:val="24"/>
                <w:szCs w:val="24"/>
              </w:rPr>
              <w:t>Regulatory Action Level</w:t>
            </w:r>
          </w:p>
          <w:p w:rsidRPr="005F082E" w:rsidR="00450A4E" w:rsidP="00C31F01" w:rsidRDefault="00450A4E" w14:paraId="204DD0FA" w14:textId="5D82D3D5">
            <w:pPr>
              <w:rPr>
                <w:rFonts w:ascii="Arial" w:hAnsi="Arial" w:cs="Arial"/>
                <w:sz w:val="24"/>
                <w:szCs w:val="24"/>
              </w:rPr>
            </w:pPr>
            <w:r w:rsidRPr="005F082E">
              <w:rPr>
                <w:rFonts w:ascii="Arial" w:hAnsi="Arial" w:cs="Arial"/>
                <w:sz w:val="24"/>
                <w:szCs w:val="24"/>
              </w:rPr>
              <w:t>(AL)</w:t>
            </w:r>
          </w:p>
        </w:tc>
        <w:tc>
          <w:tcPr>
            <w:tcW w:w="8095" w:type="dxa"/>
          </w:tcPr>
          <w:p w:rsidRPr="005F082E" w:rsidR="00450A4E" w:rsidP="00C31F01" w:rsidRDefault="00450A4E" w14:paraId="6456BECA" w14:textId="688ED567">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Pr="005F082E" w:rsidR="00450A4E" w:rsidTr="00701C81" w14:paraId="13979CE7" w14:textId="77777777">
        <w:tc>
          <w:tcPr>
            <w:tcW w:w="2695" w:type="dxa"/>
            <w:tcMar>
              <w:left w:w="58" w:type="dxa"/>
              <w:right w:w="86" w:type="dxa"/>
            </w:tcMar>
          </w:tcPr>
          <w:p w:rsidRPr="005F082E" w:rsidR="00450A4E" w:rsidP="00C31F01" w:rsidRDefault="00450A4E" w14:paraId="0D4C54D5" w14:textId="73FB0A03">
            <w:pPr>
              <w:rPr>
                <w:rFonts w:ascii="Arial" w:hAnsi="Arial" w:cs="Arial"/>
                <w:sz w:val="24"/>
                <w:szCs w:val="24"/>
              </w:rPr>
            </w:pPr>
            <w:r w:rsidRPr="005F082E">
              <w:rPr>
                <w:rFonts w:ascii="Arial" w:hAnsi="Arial" w:cs="Arial"/>
                <w:sz w:val="24"/>
                <w:szCs w:val="24"/>
              </w:rPr>
              <w:t>Secondary Drinking Water Standards (SDWS)</w:t>
            </w:r>
          </w:p>
        </w:tc>
        <w:tc>
          <w:tcPr>
            <w:tcW w:w="8095" w:type="dxa"/>
          </w:tcPr>
          <w:p w:rsidRPr="005F082E" w:rsidR="00450A4E" w:rsidP="00C31F01" w:rsidRDefault="00450A4E" w14:paraId="445F3596" w14:textId="640EFB07">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Pr="005F082E" w:rsidR="00052743" w:rsidTr="00701C81" w14:paraId="2F14A5E0" w14:textId="77777777">
        <w:tc>
          <w:tcPr>
            <w:tcW w:w="2695" w:type="dxa"/>
            <w:tcMar>
              <w:left w:w="58" w:type="dxa"/>
              <w:right w:w="86" w:type="dxa"/>
            </w:tcMar>
          </w:tcPr>
          <w:p w:rsidRPr="005F082E" w:rsidR="00A63BCD" w:rsidP="00C31F01" w:rsidRDefault="00052743" w14:paraId="082C3C3C" w14:textId="77777777">
            <w:pPr>
              <w:rPr>
                <w:rFonts w:ascii="Arial" w:hAnsi="Arial" w:cs="Arial"/>
                <w:sz w:val="24"/>
                <w:szCs w:val="24"/>
              </w:rPr>
            </w:pPr>
            <w:r w:rsidRPr="005F082E">
              <w:rPr>
                <w:rFonts w:ascii="Arial" w:hAnsi="Arial" w:cs="Arial"/>
                <w:sz w:val="24"/>
                <w:szCs w:val="24"/>
              </w:rPr>
              <w:t>Treatment Technique</w:t>
            </w:r>
          </w:p>
          <w:p w:rsidRPr="005F082E" w:rsidR="00052743" w:rsidP="00C31F01" w:rsidRDefault="00052743" w14:paraId="7020F160" w14:textId="7F0586F7">
            <w:pPr>
              <w:rPr>
                <w:rFonts w:ascii="Arial" w:hAnsi="Arial" w:cs="Arial"/>
                <w:sz w:val="24"/>
                <w:szCs w:val="24"/>
              </w:rPr>
            </w:pPr>
            <w:r w:rsidRPr="005F082E">
              <w:rPr>
                <w:rFonts w:ascii="Arial" w:hAnsi="Arial" w:cs="Arial"/>
                <w:sz w:val="24"/>
                <w:szCs w:val="24"/>
              </w:rPr>
              <w:t>(TT)</w:t>
            </w:r>
          </w:p>
        </w:tc>
        <w:tc>
          <w:tcPr>
            <w:tcW w:w="8095" w:type="dxa"/>
          </w:tcPr>
          <w:p w:rsidRPr="005F082E" w:rsidR="00052743" w:rsidP="00C31F01" w:rsidRDefault="00052743" w14:paraId="3AD8ED4E" w14:textId="36401C45">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Pr="005F082E" w:rsidR="00052743" w:rsidTr="00701C81" w14:paraId="0462F9C1" w14:textId="77777777">
        <w:tc>
          <w:tcPr>
            <w:tcW w:w="2695" w:type="dxa"/>
            <w:tcMar>
              <w:left w:w="58" w:type="dxa"/>
              <w:right w:w="86" w:type="dxa"/>
            </w:tcMar>
          </w:tcPr>
          <w:p w:rsidRPr="005F082E" w:rsidR="00052743" w:rsidP="00C31F01" w:rsidRDefault="00052743" w14:paraId="0A367A40" w14:textId="1B86B3D4">
            <w:pPr>
              <w:rPr>
                <w:rFonts w:ascii="Arial" w:hAnsi="Arial" w:cs="Arial"/>
                <w:sz w:val="24"/>
                <w:szCs w:val="24"/>
              </w:rPr>
            </w:pPr>
            <w:r w:rsidRPr="005F082E">
              <w:rPr>
                <w:rFonts w:ascii="Arial" w:hAnsi="Arial" w:cs="Arial"/>
                <w:sz w:val="24"/>
                <w:szCs w:val="24"/>
              </w:rPr>
              <w:t>Variances and Exemptions</w:t>
            </w:r>
          </w:p>
        </w:tc>
        <w:tc>
          <w:tcPr>
            <w:tcW w:w="8095" w:type="dxa"/>
          </w:tcPr>
          <w:p w:rsidRPr="005F082E" w:rsidR="00052743" w:rsidP="00C31F01" w:rsidRDefault="00052743" w14:paraId="66FC9EBF" w14:textId="607B8C3D">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Pr="005F082E" w:rsidR="001F7181" w:rsidTr="00701C81" w14:paraId="60196C83" w14:textId="77777777">
        <w:tc>
          <w:tcPr>
            <w:tcW w:w="2695" w:type="dxa"/>
            <w:tcMar>
              <w:left w:w="58" w:type="dxa"/>
              <w:right w:w="86" w:type="dxa"/>
            </w:tcMar>
          </w:tcPr>
          <w:p w:rsidRPr="005F082E" w:rsidR="001F7181" w:rsidP="00C31F01" w:rsidRDefault="001F7181" w14:paraId="027E61F2" w14:textId="0137D622">
            <w:pPr>
              <w:rPr>
                <w:rFonts w:ascii="Arial" w:hAnsi="Arial" w:cs="Arial"/>
                <w:sz w:val="24"/>
                <w:szCs w:val="24"/>
              </w:rPr>
            </w:pPr>
            <w:r w:rsidRPr="005F082E">
              <w:rPr>
                <w:rFonts w:ascii="Arial" w:hAnsi="Arial" w:cs="Arial"/>
                <w:sz w:val="24"/>
                <w:szCs w:val="24"/>
              </w:rPr>
              <w:t>ND</w:t>
            </w:r>
          </w:p>
        </w:tc>
        <w:tc>
          <w:tcPr>
            <w:tcW w:w="8095" w:type="dxa"/>
          </w:tcPr>
          <w:p w:rsidRPr="005F082E" w:rsidR="001F7181" w:rsidP="00C31F01" w:rsidRDefault="001F7181" w14:paraId="45802508" w14:textId="5444DC5E">
            <w:pPr>
              <w:rPr>
                <w:rFonts w:ascii="Arial" w:hAnsi="Arial" w:cs="Arial"/>
                <w:sz w:val="24"/>
                <w:szCs w:val="24"/>
              </w:rPr>
            </w:pPr>
            <w:r w:rsidRPr="005F082E">
              <w:rPr>
                <w:rFonts w:ascii="Arial" w:hAnsi="Arial" w:cs="Arial"/>
                <w:sz w:val="24"/>
                <w:szCs w:val="24"/>
              </w:rPr>
              <w:t>Not detectable at testing limit.</w:t>
            </w:r>
          </w:p>
        </w:tc>
      </w:tr>
      <w:tr w:rsidRPr="005F082E" w:rsidR="001F7181" w:rsidTr="00701C81" w14:paraId="4F131ED2" w14:textId="77777777">
        <w:tc>
          <w:tcPr>
            <w:tcW w:w="2695" w:type="dxa"/>
            <w:tcMar>
              <w:left w:w="58" w:type="dxa"/>
              <w:right w:w="86" w:type="dxa"/>
            </w:tcMar>
          </w:tcPr>
          <w:p w:rsidRPr="005F082E" w:rsidR="001F7181" w:rsidP="00C31F01" w:rsidRDefault="001F7181" w14:paraId="4A5C476F" w14:textId="64C94A55">
            <w:pPr>
              <w:rPr>
                <w:rFonts w:ascii="Arial" w:hAnsi="Arial" w:cs="Arial"/>
                <w:sz w:val="24"/>
                <w:szCs w:val="24"/>
              </w:rPr>
            </w:pPr>
            <w:r w:rsidRPr="005F082E">
              <w:rPr>
                <w:rFonts w:ascii="Arial" w:hAnsi="Arial" w:cs="Arial"/>
                <w:sz w:val="24"/>
                <w:szCs w:val="24"/>
              </w:rPr>
              <w:t>ppm</w:t>
            </w:r>
          </w:p>
        </w:tc>
        <w:tc>
          <w:tcPr>
            <w:tcW w:w="8095" w:type="dxa"/>
          </w:tcPr>
          <w:p w:rsidRPr="005F082E" w:rsidR="001F7181" w:rsidP="00C31F01" w:rsidRDefault="001F7181" w14:paraId="512D39E6" w14:textId="72F865AC">
            <w:pPr>
              <w:rPr>
                <w:rFonts w:ascii="Arial" w:hAnsi="Arial" w:cs="Arial"/>
                <w:sz w:val="24"/>
                <w:szCs w:val="24"/>
              </w:rPr>
            </w:pPr>
            <w:r w:rsidRPr="005F082E">
              <w:rPr>
                <w:rFonts w:ascii="Arial" w:hAnsi="Arial" w:cs="Arial"/>
                <w:sz w:val="24"/>
                <w:szCs w:val="24"/>
              </w:rPr>
              <w:t>parts per million or milligrams per liter (mg/L)</w:t>
            </w:r>
          </w:p>
        </w:tc>
      </w:tr>
      <w:tr w:rsidRPr="005F082E" w:rsidR="001F7181" w:rsidTr="00701C81" w14:paraId="13C3BC89" w14:textId="77777777">
        <w:tc>
          <w:tcPr>
            <w:tcW w:w="2695" w:type="dxa"/>
            <w:tcMar>
              <w:left w:w="58" w:type="dxa"/>
              <w:right w:w="86" w:type="dxa"/>
            </w:tcMar>
          </w:tcPr>
          <w:p w:rsidRPr="005F082E" w:rsidR="001F7181" w:rsidP="00C31F01" w:rsidRDefault="001F7181" w14:paraId="55D2A658" w14:textId="3DB86334">
            <w:pPr>
              <w:rPr>
                <w:rFonts w:ascii="Arial" w:hAnsi="Arial" w:cs="Arial"/>
                <w:sz w:val="24"/>
                <w:szCs w:val="24"/>
              </w:rPr>
            </w:pPr>
            <w:r w:rsidRPr="005F082E">
              <w:rPr>
                <w:rFonts w:ascii="Arial" w:hAnsi="Arial" w:cs="Arial"/>
                <w:sz w:val="24"/>
                <w:szCs w:val="24"/>
              </w:rPr>
              <w:t>ppb</w:t>
            </w:r>
          </w:p>
        </w:tc>
        <w:tc>
          <w:tcPr>
            <w:tcW w:w="8095" w:type="dxa"/>
          </w:tcPr>
          <w:p w:rsidRPr="005F082E" w:rsidR="001F7181" w:rsidP="00C31F01" w:rsidRDefault="000F7BDF" w14:paraId="0D44642D" w14:textId="4762EBED">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Pr="005F082E" w:rsidR="001F7181" w:rsidTr="00701C81" w14:paraId="1E79E62A" w14:textId="77777777">
        <w:tc>
          <w:tcPr>
            <w:tcW w:w="2695" w:type="dxa"/>
            <w:tcMar>
              <w:left w:w="58" w:type="dxa"/>
              <w:right w:w="86" w:type="dxa"/>
            </w:tcMar>
          </w:tcPr>
          <w:p w:rsidRPr="005F082E" w:rsidR="001F7181" w:rsidP="00C31F01" w:rsidRDefault="001F7181" w14:paraId="497B8081" w14:textId="2609A574">
            <w:pPr>
              <w:rPr>
                <w:rFonts w:ascii="Arial" w:hAnsi="Arial" w:cs="Arial"/>
                <w:sz w:val="24"/>
                <w:szCs w:val="24"/>
              </w:rPr>
            </w:pPr>
            <w:r w:rsidRPr="005F082E">
              <w:rPr>
                <w:rFonts w:ascii="Arial" w:hAnsi="Arial" w:cs="Arial"/>
                <w:sz w:val="24"/>
                <w:szCs w:val="24"/>
              </w:rPr>
              <w:t>ppt</w:t>
            </w:r>
          </w:p>
        </w:tc>
        <w:tc>
          <w:tcPr>
            <w:tcW w:w="8095" w:type="dxa"/>
          </w:tcPr>
          <w:p w:rsidRPr="005F082E" w:rsidR="001F7181" w:rsidP="00C31F01" w:rsidRDefault="001F7181" w14:paraId="21FDBE4A" w14:textId="4FEB77F3">
            <w:pPr>
              <w:rPr>
                <w:rFonts w:ascii="Arial" w:hAnsi="Arial" w:cs="Arial"/>
                <w:sz w:val="24"/>
                <w:szCs w:val="24"/>
              </w:rPr>
            </w:pPr>
            <w:r w:rsidRPr="005F082E">
              <w:rPr>
                <w:rFonts w:ascii="Arial" w:hAnsi="Arial" w:cs="Arial"/>
                <w:sz w:val="24"/>
                <w:szCs w:val="24"/>
              </w:rPr>
              <w:t>parts per trillion or nanograms per liter (ng/L)</w:t>
            </w:r>
          </w:p>
        </w:tc>
      </w:tr>
      <w:tr w:rsidRPr="005F082E" w:rsidR="001F7181" w:rsidTr="00701C81" w14:paraId="63CCA28F" w14:textId="77777777">
        <w:tc>
          <w:tcPr>
            <w:tcW w:w="2695" w:type="dxa"/>
            <w:tcMar>
              <w:left w:w="58" w:type="dxa"/>
              <w:right w:w="86" w:type="dxa"/>
            </w:tcMar>
          </w:tcPr>
          <w:p w:rsidRPr="005F082E" w:rsidR="001F7181" w:rsidP="00C31F01" w:rsidRDefault="001F7181" w14:paraId="6C5B33F8" w14:textId="537A464F">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rsidRPr="005F082E" w:rsidR="001F7181" w:rsidP="00C31F01" w:rsidRDefault="001F7181" w14:paraId="01E5B13A" w14:textId="0A19E315">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Pr="005F082E" w:rsidR="001F7181" w:rsidTr="00701C81" w14:paraId="00F9CF16" w14:textId="77777777">
        <w:tc>
          <w:tcPr>
            <w:tcW w:w="2695" w:type="dxa"/>
            <w:tcMar>
              <w:left w:w="58" w:type="dxa"/>
              <w:right w:w="86" w:type="dxa"/>
            </w:tcMar>
          </w:tcPr>
          <w:p w:rsidRPr="005F082E" w:rsidR="001F7181" w:rsidP="00C31F01" w:rsidRDefault="001F7181" w14:paraId="6894C658" w14:textId="36CFA397">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rsidRPr="005F082E" w:rsidR="001F7181" w:rsidP="00C31F01" w:rsidRDefault="001F7181" w14:paraId="2E8A0BF7" w14:textId="620E4174">
            <w:pPr>
              <w:rPr>
                <w:rFonts w:ascii="Arial" w:hAnsi="Arial" w:cs="Arial"/>
                <w:sz w:val="24"/>
                <w:szCs w:val="24"/>
              </w:rPr>
            </w:pPr>
            <w:r w:rsidRPr="005F082E">
              <w:rPr>
                <w:rFonts w:ascii="Arial" w:hAnsi="Arial" w:cs="Arial"/>
                <w:sz w:val="24"/>
                <w:szCs w:val="24"/>
              </w:rPr>
              <w:t>picocuries per liter (a measure of radiation)</w:t>
            </w:r>
          </w:p>
        </w:tc>
      </w:tr>
    </w:tbl>
    <w:p w:rsidRPr="005F082E" w:rsidR="00CF02C7" w:rsidP="00D61A0E" w:rsidRDefault="00E870EB" w14:paraId="31C1E29F" w14:textId="43CE0F9F">
      <w:pPr>
        <w:pStyle w:val="Heading2"/>
      </w:pPr>
      <w:bookmarkStart w:name="_Toc58336716" w:id="4"/>
      <w:r w:rsidRPr="005F082E">
        <w:lastRenderedPageBreak/>
        <w:t>Sources of Drinking Water</w:t>
      </w:r>
      <w:r w:rsidRPr="005F082E" w:rsidR="00CF02C7">
        <w:t xml:space="preserve"> and </w:t>
      </w:r>
      <w:r w:rsidRPr="005F082E" w:rsidR="007A473C">
        <w:t>Contaminants that May Be Present in Source Water</w:t>
      </w:r>
      <w:bookmarkEnd w:id="4"/>
    </w:p>
    <w:p w:rsidRPr="005F082E" w:rsidR="00BC6327" w:rsidP="007A473C" w:rsidRDefault="00BC6327" w14:paraId="0BC0D931" w14:textId="73F0DB52">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rsidRPr="005F082E" w:rsidR="00E870EB" w:rsidP="004F23D7" w:rsidRDefault="00E870EB" w14:paraId="06F2262B" w14:textId="0669FE4A">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rsidRPr="005F082E" w:rsidR="00BC6327" w:rsidP="004F23D7" w:rsidRDefault="00BC6327" w14:paraId="6E500210" w14:textId="77777777">
      <w:pPr>
        <w:pStyle w:val="ListParagraph"/>
        <w:spacing w:after="240"/>
      </w:pPr>
      <w:r w:rsidRPr="005F082E">
        <w:t>Microbial contaminants, such as viruses and bacteria, that may come from sewage treatment plants, septic systems, agricultural livestock operations, and wildlife.</w:t>
      </w:r>
    </w:p>
    <w:p w:rsidRPr="005F082E" w:rsidR="00BC6327" w:rsidP="004F23D7" w:rsidRDefault="00BC6327" w14:paraId="0E6C1B39" w14:textId="77777777">
      <w:pPr>
        <w:pStyle w:val="ListParagraph"/>
        <w:spacing w:after="240"/>
      </w:pPr>
      <w:r w:rsidRPr="005F082E">
        <w:t>Inorganic contaminants, such as salts and metals,</w:t>
      </w:r>
      <w:r w:rsidRPr="005F082E" w:rsidR="003B1F6B">
        <w:t xml:space="preserve"> </w:t>
      </w:r>
      <w:r w:rsidRPr="005F082E">
        <w:t xml:space="preserve">that can be </w:t>
      </w:r>
      <w:proofErr w:type="gramStart"/>
      <w:r w:rsidRPr="005F082E">
        <w:t>naturally-occurring</w:t>
      </w:r>
      <w:proofErr w:type="gramEnd"/>
      <w:r w:rsidRPr="005F082E">
        <w:t xml:space="preserve"> or result from urban stormwater runoff, industrial or domestic wastewater discharges, oil and gas production, mining, or farming.</w:t>
      </w:r>
    </w:p>
    <w:p w:rsidRPr="005F082E" w:rsidR="00BC6327" w:rsidP="004F23D7" w:rsidRDefault="00BC6327" w14:paraId="645D21DC" w14:textId="77777777">
      <w:pPr>
        <w:pStyle w:val="ListParagraph"/>
        <w:spacing w:after="240"/>
      </w:pPr>
      <w:r w:rsidRPr="005F082E">
        <w:t xml:space="preserve">Pesticides and herbicides, </w:t>
      </w:r>
      <w:r w:rsidRPr="005F082E" w:rsidR="000450D8">
        <w:t>that</w:t>
      </w:r>
      <w:r w:rsidRPr="005F082E">
        <w:t xml:space="preserve"> may come from a variety of sources such as agriculture, urban stormwater runoff, and residential uses.</w:t>
      </w:r>
    </w:p>
    <w:p w:rsidRPr="005F082E" w:rsidR="00BC6327" w:rsidP="004F23D7" w:rsidRDefault="00BC6327" w14:paraId="63E8F20D" w14:textId="7777777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rsidRPr="005F082E" w:rsidR="00BC6327" w:rsidP="00CB6F44" w:rsidRDefault="00BC6327" w14:paraId="7A9AC399" w14:textId="77777777">
      <w:pPr>
        <w:pStyle w:val="ListParagraph"/>
        <w:spacing w:after="0"/>
      </w:pPr>
      <w:r w:rsidRPr="005F082E">
        <w:t xml:space="preserve">Radioactive contaminants, </w:t>
      </w:r>
      <w:r w:rsidRPr="005F082E" w:rsidR="00FC01B5">
        <w:t>that</w:t>
      </w:r>
      <w:r w:rsidRPr="005F082E">
        <w:t xml:space="preserve"> can be </w:t>
      </w:r>
      <w:proofErr w:type="gramStart"/>
      <w:r w:rsidRPr="005F082E">
        <w:t>naturally-occurring</w:t>
      </w:r>
      <w:proofErr w:type="gramEnd"/>
      <w:r w:rsidRPr="005F082E">
        <w:t xml:space="preserve"> or be the result of oil and gas production and mining activities.</w:t>
      </w:r>
    </w:p>
    <w:p w:rsidRPr="005F082E" w:rsidR="00CB6F44" w:rsidP="00CB6F44" w:rsidRDefault="00CB6F44" w14:paraId="6F86F80B" w14:textId="2EE28F3E">
      <w:pPr>
        <w:pStyle w:val="Heading2"/>
      </w:pPr>
      <w:r w:rsidRPr="005F082E">
        <w:t>Regulation of Drinking Water and Bottled Water Quality</w:t>
      </w:r>
    </w:p>
    <w:p w:rsidRPr="005F082E" w:rsidR="00BC6327" w:rsidP="0020216E" w:rsidRDefault="00BC6327" w14:paraId="1E4EAD7C" w14:textId="060E06A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Pr="005F082E" w:rsidR="000450D8">
        <w:rPr>
          <w:rFonts w:ascii="Arial" w:hAnsi="Arial" w:cs="Arial"/>
          <w:sz w:val="24"/>
          <w:szCs w:val="24"/>
        </w:rPr>
        <w:t xml:space="preserve">the </w:t>
      </w:r>
      <w:r w:rsidRPr="005F082E">
        <w:rPr>
          <w:rFonts w:ascii="Arial" w:hAnsi="Arial" w:cs="Arial"/>
          <w:sz w:val="24"/>
          <w:szCs w:val="24"/>
        </w:rPr>
        <w:t>U</w:t>
      </w:r>
      <w:r w:rsidRPr="005F082E" w:rsidR="00EE7E33">
        <w:rPr>
          <w:rFonts w:ascii="Arial" w:hAnsi="Arial" w:cs="Arial"/>
          <w:sz w:val="24"/>
          <w:szCs w:val="24"/>
        </w:rPr>
        <w:t>.</w:t>
      </w:r>
      <w:r w:rsidRPr="005F082E">
        <w:rPr>
          <w:rFonts w:ascii="Arial" w:hAnsi="Arial" w:cs="Arial"/>
          <w:sz w:val="24"/>
          <w:szCs w:val="24"/>
        </w:rPr>
        <w:t>S</w:t>
      </w:r>
      <w:r w:rsidRPr="005F082E" w:rsidR="00EE7E33">
        <w:rPr>
          <w:rFonts w:ascii="Arial" w:hAnsi="Arial" w:cs="Arial"/>
          <w:sz w:val="24"/>
          <w:szCs w:val="24"/>
        </w:rPr>
        <w:t xml:space="preserve">. </w:t>
      </w:r>
      <w:r w:rsidRPr="005F082E">
        <w:rPr>
          <w:rFonts w:ascii="Arial" w:hAnsi="Arial" w:cs="Arial"/>
          <w:sz w:val="24"/>
          <w:szCs w:val="24"/>
        </w:rPr>
        <w:t xml:space="preserve">EPA and the </w:t>
      </w:r>
      <w:r w:rsidRPr="005F082E" w:rsidR="00173A3B">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Pr="005F082E" w:rsidR="008642CC">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rsidRPr="005F082E" w:rsidR="00743F7B" w:rsidP="00D61A0E" w:rsidRDefault="003C597D" w14:paraId="2442810D" w14:textId="33C92F01">
      <w:pPr>
        <w:pStyle w:val="Heading2"/>
      </w:pPr>
      <w:bookmarkStart w:name="_Toc58336717" w:id="5"/>
      <w:r w:rsidRPr="005F082E">
        <w:t xml:space="preserve">About Your </w:t>
      </w:r>
      <w:r w:rsidRPr="005F082E" w:rsidR="00092955">
        <w:t xml:space="preserve">Drinking </w:t>
      </w:r>
      <w:r w:rsidRPr="005F082E">
        <w:t>Water Quality</w:t>
      </w:r>
      <w:bookmarkEnd w:id="5"/>
    </w:p>
    <w:p w:rsidRPr="005F082E" w:rsidR="00E130F9" w:rsidP="00174975" w:rsidRDefault="00E130F9" w14:paraId="70EABC0F" w14:textId="77777777">
      <w:pPr>
        <w:pStyle w:val="Heading3"/>
        <w:spacing w:before="120" w:after="120"/>
      </w:pPr>
      <w:bookmarkStart w:name="_Toc58336718" w:id="6"/>
      <w:bookmarkStart w:name="_Hlk57994699" w:id="7"/>
      <w:r w:rsidRPr="005F082E">
        <w:t>Drinking Water Contaminants Detected</w:t>
      </w:r>
      <w:bookmarkEnd w:id="6"/>
    </w:p>
    <w:p w:rsidRPr="005F082E" w:rsidR="00BC6327" w:rsidP="0065365D" w:rsidRDefault="00BC6327" w14:paraId="4B622CE9" w14:textId="4343B20F">
      <w:pPr>
        <w:rPr>
          <w:rFonts w:ascii="Arial" w:hAnsi="Arial" w:cs="Arial"/>
          <w:sz w:val="24"/>
          <w:szCs w:val="24"/>
        </w:rPr>
      </w:pPr>
      <w:r w:rsidRPr="005F082E">
        <w:rPr>
          <w:rFonts w:ascii="Arial" w:hAnsi="Arial" w:cs="Arial"/>
          <w:bCs/>
          <w:sz w:val="24"/>
          <w:szCs w:val="24"/>
        </w:rPr>
        <w:t xml:space="preserve">Tables 1, 2, 3, 4, </w:t>
      </w:r>
      <w:r w:rsidRPr="005F082E" w:rsidR="00814AAE">
        <w:rPr>
          <w:rFonts w:ascii="Arial" w:hAnsi="Arial" w:cs="Arial"/>
          <w:bCs/>
          <w:sz w:val="24"/>
          <w:szCs w:val="24"/>
        </w:rPr>
        <w:t>5, 6</w:t>
      </w:r>
      <w:r w:rsidRPr="005F082E" w:rsidR="00B704C3">
        <w:rPr>
          <w:rFonts w:ascii="Arial" w:hAnsi="Arial" w:cs="Arial"/>
          <w:bCs/>
          <w:sz w:val="24"/>
          <w:szCs w:val="24"/>
        </w:rPr>
        <w:t>, and 8</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Pr="005F082E" w:rsidR="00127B6D">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Pr="005F082E" w:rsidR="00294205">
        <w:rPr>
          <w:rFonts w:ascii="Arial" w:hAnsi="Arial" w:cs="Arial"/>
          <w:sz w:val="24"/>
          <w:szCs w:val="24"/>
        </w:rPr>
        <w:t xml:space="preserve">  Any violation of an AL, MCL, MRDL, or TT is asterisked.  Additional information regarding the violation is provided </w:t>
      </w:r>
      <w:r w:rsidRPr="005F082E" w:rsidR="0065365D">
        <w:rPr>
          <w:rFonts w:ascii="Arial" w:hAnsi="Arial" w:cs="Arial"/>
          <w:sz w:val="24"/>
          <w:szCs w:val="24"/>
        </w:rPr>
        <w:t>later in this report.</w:t>
      </w:r>
    </w:p>
    <w:bookmarkEnd w:id="7"/>
    <w:p w:rsidRPr="005F082E" w:rsidR="00095AAC" w:rsidP="00115004" w:rsidRDefault="00095AAC" w14:paraId="530BF6F4" w14:textId="647D9F70">
      <w:pPr>
        <w:pStyle w:val="Caption"/>
      </w:pPr>
      <w:r w:rsidRPr="001034E4">
        <w:rPr>
          <w:highlight w:val="yellow"/>
        </w:rPr>
        <w:lastRenderedPageBreak/>
        <w:t xml:space="preserve">Table </w:t>
      </w:r>
      <w:r w:rsidRPr="001034E4" w:rsidR="00860918">
        <w:rPr>
          <w:highlight w:val="yellow"/>
        </w:rPr>
        <w:fldChar w:fldCharType="begin"/>
      </w:r>
      <w:r w:rsidRPr="001034E4" w:rsidR="00860918">
        <w:rPr>
          <w:highlight w:val="yellow"/>
        </w:rPr>
        <w:instrText xml:space="preserve"> SEQ Table \* ARABIC </w:instrText>
      </w:r>
      <w:r w:rsidRPr="001034E4" w:rsidR="00860918">
        <w:rPr>
          <w:highlight w:val="yellow"/>
        </w:rPr>
        <w:fldChar w:fldCharType="separate"/>
      </w:r>
      <w:r w:rsidRPr="001034E4" w:rsidR="0050755D">
        <w:rPr>
          <w:noProof/>
          <w:highlight w:val="yellow"/>
        </w:rPr>
        <w:t>1</w:t>
      </w:r>
      <w:r w:rsidRPr="001034E4" w:rsidR="00860918">
        <w:rPr>
          <w:noProof/>
          <w:highlight w:val="yellow"/>
        </w:rPr>
        <w:fldChar w:fldCharType="end"/>
      </w:r>
      <w:r w:rsidRPr="001034E4">
        <w:rPr>
          <w:highlight w:val="yellow"/>
        </w:rPr>
        <w:t>.  Samp</w:t>
      </w:r>
      <w:r w:rsidRPr="001034E4" w:rsidR="00DE240A">
        <w:rPr>
          <w:highlight w:val="yellow"/>
        </w:rPr>
        <w:t>l</w:t>
      </w:r>
      <w:r w:rsidRPr="001034E4">
        <w:rPr>
          <w:highlight w:val="yellow"/>
        </w:rPr>
        <w:t>ing Results Showing the Detection of Coliform Bacteria</w:t>
      </w:r>
    </w:p>
    <w:p w:rsidRPr="005F082E" w:rsidR="006B5CF2" w:rsidP="00115004" w:rsidRDefault="006B5CF2" w14:paraId="30F828A9" w14:textId="1217A3D9">
      <w:pPr>
        <w:keepNext/>
        <w:rPr>
          <w:rFonts w:ascii="Arial" w:hAnsi="Arial" w:cs="Arial"/>
          <w:sz w:val="24"/>
          <w:szCs w:val="24"/>
        </w:rPr>
      </w:pPr>
      <w:r w:rsidRPr="001034E4">
        <w:rPr>
          <w:rFonts w:ascii="Arial" w:hAnsi="Arial" w:cs="Arial"/>
          <w:sz w:val="24"/>
          <w:szCs w:val="24"/>
          <w:highlight w:val="yellow"/>
        </w:rPr>
        <w:t xml:space="preserve">Complete if bacteria </w:t>
      </w:r>
      <w:r w:rsidRPr="001034E4" w:rsidR="00174975">
        <w:rPr>
          <w:rFonts w:ascii="Arial" w:hAnsi="Arial" w:cs="Arial"/>
          <w:sz w:val="24"/>
          <w:szCs w:val="24"/>
          <w:highlight w:val="yellow"/>
        </w:rPr>
        <w:t xml:space="preserve">are </w:t>
      </w:r>
      <w:r w:rsidRPr="001034E4">
        <w:rPr>
          <w:rFonts w:ascii="Arial" w:hAnsi="Arial" w:cs="Arial"/>
          <w:sz w:val="24"/>
          <w:szCs w:val="24"/>
          <w:highlight w:val="yellow"/>
        </w:rPr>
        <w:t>detected.</w:t>
      </w:r>
    </w:p>
    <w:p w:rsidRPr="005F082E" w:rsidR="006B5CF2" w:rsidP="00115004" w:rsidRDefault="006B5CF2" w14:paraId="53753A25" w14:textId="77777777">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F082E" w:rsidR="00095AAC" w:rsidTr="5F2B1FB0" w14:paraId="6769928C" w14:textId="77777777">
        <w:trPr>
          <w:cantSplit/>
          <w:trHeight w:val="611"/>
          <w:tblHeader/>
        </w:trPr>
        <w:tc>
          <w:tcPr>
            <w:tcW w:w="2065" w:type="dxa"/>
            <w:tcMar/>
            <w:vAlign w:val="center"/>
          </w:tcPr>
          <w:p w:rsidRPr="00DE2BFB" w:rsidR="00095AAC" w:rsidP="00F96FCF" w:rsidRDefault="00095AAC" w14:paraId="6DAD43D0" w14:textId="545BE729">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Microbiological Contaminants</w:t>
            </w:r>
            <w:r w:rsidRPr="00DE2BFB" w:rsidR="00624516">
              <w:rPr>
                <w:rFonts w:ascii="Arial" w:hAnsi="Arial" w:cs="Arial"/>
                <w:b/>
                <w:bCs/>
                <w:sz w:val="24"/>
                <w:szCs w:val="24"/>
                <w:highlight w:val="yellow"/>
              </w:rPr>
              <w:t xml:space="preserve"> </w:t>
            </w:r>
          </w:p>
        </w:tc>
        <w:tc>
          <w:tcPr>
            <w:tcW w:w="1617" w:type="dxa"/>
            <w:tcMar/>
            <w:vAlign w:val="center"/>
          </w:tcPr>
          <w:p w:rsidRPr="00DE2BFB" w:rsidR="00095AAC" w:rsidP="00F96FCF" w:rsidRDefault="00095AAC" w14:paraId="2B0F6A6A"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Highest No. of Detections</w:t>
            </w:r>
          </w:p>
        </w:tc>
        <w:tc>
          <w:tcPr>
            <w:tcW w:w="1443" w:type="dxa"/>
            <w:tcMar/>
            <w:vAlign w:val="center"/>
          </w:tcPr>
          <w:p w:rsidRPr="00DE2BFB" w:rsidR="00095AAC" w:rsidP="00F96FCF" w:rsidRDefault="00095AAC" w14:paraId="0972350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No. of Months in Violation</w:t>
            </w:r>
          </w:p>
        </w:tc>
        <w:tc>
          <w:tcPr>
            <w:tcW w:w="2610" w:type="dxa"/>
            <w:tcMar/>
            <w:vAlign w:val="center"/>
          </w:tcPr>
          <w:p w:rsidRPr="00DE2BFB" w:rsidR="00095AAC" w:rsidP="00F96FCF" w:rsidRDefault="00095AAC" w14:paraId="7D6A3E09"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w:t>
            </w:r>
          </w:p>
        </w:tc>
        <w:tc>
          <w:tcPr>
            <w:tcW w:w="990" w:type="dxa"/>
            <w:tcMar/>
            <w:vAlign w:val="center"/>
          </w:tcPr>
          <w:p w:rsidRPr="00DE2BFB" w:rsidR="00095AAC" w:rsidP="00F96FCF" w:rsidRDefault="00095AAC" w14:paraId="6FDAEB4F"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MCLG</w:t>
            </w:r>
          </w:p>
        </w:tc>
        <w:tc>
          <w:tcPr>
            <w:tcW w:w="2071" w:type="dxa"/>
            <w:tcMar/>
            <w:vAlign w:val="center"/>
          </w:tcPr>
          <w:p w:rsidRPr="00DE2BFB" w:rsidR="00095AAC" w:rsidP="00F96FCF" w:rsidRDefault="00095AAC" w14:paraId="3C822245" w14:textId="77777777">
            <w:pPr>
              <w:spacing w:before="40" w:after="40"/>
              <w:jc w:val="center"/>
              <w:rPr>
                <w:rFonts w:ascii="Arial" w:hAnsi="Arial" w:cs="Arial"/>
                <w:b/>
                <w:bCs/>
                <w:sz w:val="24"/>
                <w:szCs w:val="24"/>
                <w:highlight w:val="yellow"/>
              </w:rPr>
            </w:pPr>
            <w:r w:rsidRPr="00DE2BFB">
              <w:rPr>
                <w:rFonts w:ascii="Arial" w:hAnsi="Arial" w:cs="Arial"/>
                <w:b/>
                <w:bCs/>
                <w:sz w:val="24"/>
                <w:szCs w:val="24"/>
                <w:highlight w:val="yellow"/>
              </w:rPr>
              <w:t>Typical Source of Bacteria</w:t>
            </w:r>
          </w:p>
        </w:tc>
      </w:tr>
      <w:tr w:rsidRPr="005101E1" w:rsidR="00095AAC" w:rsidTr="5F2B1FB0" w14:paraId="6D5D8707" w14:textId="77777777">
        <w:tc>
          <w:tcPr>
            <w:tcW w:w="2065" w:type="dxa"/>
            <w:tcMar/>
          </w:tcPr>
          <w:p w:rsidRPr="005101E1" w:rsidR="00095AAC" w:rsidP="0073000F" w:rsidRDefault="00095AAC" w14:paraId="4DCCEFD0" w14:textId="52AE50D9">
            <w:pPr>
              <w:spacing w:before="40" w:after="40"/>
              <w:rPr>
                <w:rFonts w:ascii="Arial" w:hAnsi="Arial" w:cs="Arial"/>
                <w:sz w:val="24"/>
                <w:szCs w:val="24"/>
                <w:highlight w:val="yellow"/>
              </w:rPr>
            </w:pPr>
            <w:r w:rsidRPr="005101E1">
              <w:rPr>
                <w:rFonts w:ascii="Arial" w:hAnsi="Arial" w:cs="Arial"/>
                <w:i/>
                <w:sz w:val="24"/>
                <w:szCs w:val="24"/>
                <w:highlight w:val="yellow"/>
              </w:rPr>
              <w:t>E. coli</w:t>
            </w:r>
            <w:r w:rsidRPr="005101E1" w:rsidR="0073000F">
              <w:rPr>
                <w:rFonts w:ascii="Arial" w:hAnsi="Arial" w:cs="Arial"/>
                <w:i/>
                <w:sz w:val="24"/>
                <w:szCs w:val="24"/>
                <w:highlight w:val="yellow"/>
              </w:rPr>
              <w:br/>
            </w:r>
          </w:p>
        </w:tc>
        <w:tc>
          <w:tcPr>
            <w:tcW w:w="1617" w:type="dxa"/>
            <w:tcMar/>
          </w:tcPr>
          <w:p w:rsidRPr="005101E1" w:rsidR="00095AAC" w:rsidP="008572DA" w:rsidRDefault="00095AAC" w14:paraId="54205FE5"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8572DA" w:rsidP="5F2B1FB0" w:rsidRDefault="008572DA" w14:paraId="4A18E97C" w14:textId="5641E280">
            <w:pPr>
              <w:spacing w:before="40" w:after="40"/>
              <w:jc w:val="center"/>
              <w:rPr>
                <w:rFonts w:ascii="Arial" w:hAnsi="Arial" w:cs="Arial"/>
                <w:color w:val="000000" w:themeColor="text1" w:themeTint="FF" w:themeShade="FF"/>
                <w:sz w:val="24"/>
                <w:szCs w:val="24"/>
                <w:highlight w:val="yellow"/>
              </w:rPr>
            </w:pPr>
            <w:r w:rsidRPr="5F2B1FB0" w:rsidR="5F2B1FB0">
              <w:rPr>
                <w:rFonts w:ascii="Arial" w:hAnsi="Arial" w:cs="Arial"/>
                <w:color w:val="000000" w:themeColor="text1" w:themeTint="FF" w:themeShade="FF"/>
                <w:sz w:val="24"/>
                <w:szCs w:val="24"/>
                <w:highlight w:val="yellow"/>
              </w:rPr>
              <w:t>0</w:t>
            </w:r>
          </w:p>
        </w:tc>
        <w:tc>
          <w:tcPr>
            <w:tcW w:w="1443" w:type="dxa"/>
            <w:tcMar/>
          </w:tcPr>
          <w:p w:rsidRPr="005101E1" w:rsidR="00095AAC" w:rsidP="5F2B1FB0" w:rsidRDefault="008572DA" w14:paraId="38C21B9B" w14:textId="23A279C9">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highlight w:val="yellow"/>
              </w:rPr>
            </w:pPr>
            <w:r w:rsidRPr="5F2B1FB0" w:rsidR="5F2B1FB0">
              <w:rPr>
                <w:rFonts w:ascii="Arial" w:hAnsi="Arial" w:cs="Arial"/>
                <w:color w:val="000000" w:themeColor="text1" w:themeTint="FF" w:themeShade="FF"/>
                <w:sz w:val="24"/>
                <w:szCs w:val="24"/>
                <w:highlight w:val="yellow"/>
              </w:rPr>
              <w:t>0</w:t>
            </w:r>
          </w:p>
        </w:tc>
        <w:tc>
          <w:tcPr>
            <w:tcW w:w="2610" w:type="dxa"/>
            <w:tcMar/>
          </w:tcPr>
          <w:p w:rsidRPr="005101E1" w:rsidR="00095AAC" w:rsidP="00827994" w:rsidRDefault="00095AAC" w14:paraId="09A9CFD2" w14:textId="0460835B">
            <w:pPr>
              <w:spacing w:before="40" w:after="40"/>
              <w:jc w:val="center"/>
              <w:rPr>
                <w:rFonts w:ascii="Arial" w:hAnsi="Arial" w:cs="Arial"/>
                <w:sz w:val="24"/>
                <w:szCs w:val="24"/>
                <w:highlight w:val="yellow"/>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w:t>
            </w:r>
          </w:p>
        </w:tc>
        <w:tc>
          <w:tcPr>
            <w:tcW w:w="990" w:type="dxa"/>
            <w:tcMar/>
          </w:tcPr>
          <w:p w:rsidRPr="005101E1" w:rsidR="00095AAC" w:rsidP="008572DA" w:rsidRDefault="00095AAC" w14:paraId="52965BD7"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95AAC" w:rsidP="005D3BD9" w:rsidRDefault="00095AAC" w14:paraId="6D4E3BEB" w14:textId="7777777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5F2B1FB0" w:rsidRDefault="5F2B1FB0" w14:paraId="4E51B5F7" w14:textId="7EE0EF85"/>
    <w:p w:rsidRPr="005101E1" w:rsidR="00BF6317" w:rsidP="00E1732D" w:rsidRDefault="00BF6317" w14:paraId="5AF47EF1" w14:textId="059BEA77">
      <w:pPr>
        <w:rPr>
          <w:rFonts w:ascii="Arial" w:hAnsi="Arial" w:cs="Arial"/>
          <w:sz w:val="24"/>
          <w:szCs w:val="24"/>
          <w:highlight w:val="yellow"/>
        </w:rPr>
      </w:pPr>
    </w:p>
    <w:p w:rsidR="00095AAC" w:rsidP="00E1732D" w:rsidRDefault="00BF6317" w14:paraId="0F753E9D" w14:textId="497E97BE">
      <w:pPr>
        <w:rPr>
          <w:rFonts w:ascii="Arial" w:hAnsi="Arial" w:cs="Arial"/>
          <w:sz w:val="24"/>
          <w:szCs w:val="24"/>
        </w:rPr>
      </w:pPr>
      <w:r w:rsidRPr="005101E1">
        <w:rPr>
          <w:rFonts w:ascii="Arial" w:hAnsi="Arial" w:cs="Arial"/>
          <w:sz w:val="24"/>
          <w:szCs w:val="24"/>
          <w:highlight w:val="yellow"/>
        </w:rPr>
        <w:t>(</w:t>
      </w:r>
      <w:r w:rsidRPr="005101E1" w:rsidR="00020032">
        <w:rPr>
          <w:rFonts w:ascii="Arial" w:hAnsi="Arial" w:cs="Arial"/>
          <w:sz w:val="24"/>
          <w:szCs w:val="24"/>
          <w:highlight w:val="yellow"/>
        </w:rPr>
        <w:t>a</w:t>
      </w:r>
      <w:r w:rsidRPr="005101E1">
        <w:rPr>
          <w:rFonts w:ascii="Arial" w:hAnsi="Arial" w:cs="Arial"/>
          <w:sz w:val="24"/>
          <w:szCs w:val="24"/>
          <w:highlight w:val="yellow"/>
        </w:rPr>
        <w:t>) Routine and repeat samples are total coliform-</w:t>
      </w:r>
      <w:proofErr w:type="gramStart"/>
      <w:r w:rsidRPr="005101E1">
        <w:rPr>
          <w:rFonts w:ascii="Arial" w:hAnsi="Arial" w:cs="Arial"/>
          <w:sz w:val="24"/>
          <w:szCs w:val="24"/>
          <w:highlight w:val="yellow"/>
        </w:rPr>
        <w:t>positive</w:t>
      </w:r>
      <w:proofErr w:type="gramEnd"/>
      <w:r w:rsidRPr="005101E1">
        <w:rPr>
          <w:rFonts w:ascii="Arial" w:hAnsi="Arial" w:cs="Arial"/>
          <w:sz w:val="24"/>
          <w:szCs w:val="24"/>
          <w:highlight w:val="yellow"/>
        </w:rPr>
        <w:t xml:space="preserve"> and either is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or system fails to take repeat samples following </w:t>
      </w:r>
      <w:r w:rsidRPr="005101E1">
        <w:rPr>
          <w:rFonts w:ascii="Arial" w:hAnsi="Arial" w:cs="Arial"/>
          <w:i/>
          <w:sz w:val="24"/>
          <w:szCs w:val="24"/>
          <w:highlight w:val="yellow"/>
        </w:rPr>
        <w:t>E. coli</w:t>
      </w:r>
      <w:r w:rsidRPr="005101E1">
        <w:rPr>
          <w:rFonts w:ascii="Arial" w:hAnsi="Arial" w:cs="Arial"/>
          <w:sz w:val="24"/>
          <w:szCs w:val="24"/>
          <w:highlight w:val="yellow"/>
        </w:rPr>
        <w:t xml:space="preserve">-positive routine sample or system fails to analyze total coliform-positive repeat sample for </w:t>
      </w:r>
      <w:r w:rsidRPr="005101E1">
        <w:rPr>
          <w:rFonts w:ascii="Arial" w:hAnsi="Arial" w:cs="Arial"/>
          <w:i/>
          <w:sz w:val="24"/>
          <w:szCs w:val="24"/>
          <w:highlight w:val="yellow"/>
        </w:rPr>
        <w:t>E. coli</w:t>
      </w:r>
      <w:r w:rsidRPr="005101E1">
        <w:rPr>
          <w:rFonts w:ascii="Arial" w:hAnsi="Arial" w:cs="Arial"/>
          <w:sz w:val="24"/>
          <w:szCs w:val="24"/>
          <w:highlight w:val="yellow"/>
        </w:rPr>
        <w:t>.</w:t>
      </w:r>
    </w:p>
    <w:p w:rsidR="00E0214A" w:rsidP="00E1732D" w:rsidRDefault="00E0214A" w14:paraId="19F1AA7D" w14:textId="67264AF5">
      <w:pPr>
        <w:rPr>
          <w:rFonts w:ascii="Arial" w:hAnsi="Arial" w:cs="Arial"/>
          <w:sz w:val="24"/>
          <w:szCs w:val="24"/>
        </w:rPr>
      </w:pPr>
    </w:p>
    <w:p w:rsidRPr="005101E1" w:rsidR="00E0214A" w:rsidP="00E1732D" w:rsidRDefault="00E0214A" w14:paraId="43169922" w14:textId="0556D863">
      <w:pPr>
        <w:rPr>
          <w:rFonts w:ascii="Arial" w:hAnsi="Arial" w:cs="Arial"/>
          <w:b/>
          <w:bCs/>
          <w:sz w:val="24"/>
          <w:szCs w:val="24"/>
          <w:highlight w:val="yellow"/>
        </w:rPr>
      </w:pPr>
      <w:r w:rsidRPr="005101E1">
        <w:rPr>
          <w:rFonts w:ascii="Arial" w:hAnsi="Arial" w:cs="Arial"/>
          <w:b/>
          <w:bCs/>
          <w:sz w:val="24"/>
          <w:szCs w:val="24"/>
          <w:highlight w:val="yellow"/>
        </w:rPr>
        <w:t xml:space="preserve">Table 1.A. Compliance with Total Coliform MCL </w:t>
      </w:r>
      <w:r w:rsidRPr="005101E1" w:rsidR="003D622F">
        <w:rPr>
          <w:rFonts w:ascii="Arial" w:hAnsi="Arial" w:cs="Arial"/>
          <w:b/>
          <w:bCs/>
          <w:sz w:val="24"/>
          <w:szCs w:val="24"/>
          <w:highlight w:val="yellow"/>
        </w:rPr>
        <w:t>between January 1, 2021 and June 30, 2021 (</w:t>
      </w:r>
      <w:r w:rsidRPr="005101E1" w:rsidR="007F6E56">
        <w:rPr>
          <w:rFonts w:ascii="Arial" w:hAnsi="Arial" w:cs="Arial"/>
          <w:b/>
          <w:bCs/>
          <w:sz w:val="24"/>
          <w:szCs w:val="24"/>
          <w:highlight w:val="yellow"/>
        </w:rPr>
        <w:t>i</w:t>
      </w:r>
      <w:r w:rsidRPr="005101E1" w:rsidR="003D622F">
        <w:rPr>
          <w:rFonts w:ascii="Arial" w:hAnsi="Arial" w:cs="Arial"/>
          <w:b/>
          <w:bCs/>
          <w:sz w:val="24"/>
          <w:szCs w:val="24"/>
          <w:highlight w:val="yellow"/>
        </w:rPr>
        <w:t>nclusive)</w:t>
      </w:r>
    </w:p>
    <w:p w:rsidRPr="005101E1" w:rsidR="00E0214A" w:rsidP="00E1732D" w:rsidRDefault="00E0214A" w14:paraId="15DFE267" w14:textId="48FD45BC">
      <w:pPr>
        <w:rPr>
          <w:rFonts w:ascii="Arial" w:hAnsi="Arial" w:cs="Arial"/>
          <w:sz w:val="24"/>
          <w:szCs w:val="24"/>
          <w:highlight w:val="yellow"/>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Pr="005101E1" w:rsidR="00E0214A" w:rsidTr="5F2B1FB0" w14:paraId="221E3497" w14:textId="77777777">
        <w:trPr>
          <w:cantSplit/>
          <w:trHeight w:val="611"/>
          <w:tblHeader/>
        </w:trPr>
        <w:tc>
          <w:tcPr>
            <w:tcW w:w="2065" w:type="dxa"/>
            <w:tcMar/>
            <w:vAlign w:val="center"/>
          </w:tcPr>
          <w:p w:rsidRPr="005101E1" w:rsidR="00E0214A" w:rsidP="0019131E" w:rsidRDefault="00E0214A" w14:paraId="56EE3CC6"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 xml:space="preserve">Microbiological Contaminants </w:t>
            </w:r>
          </w:p>
        </w:tc>
        <w:tc>
          <w:tcPr>
            <w:tcW w:w="1617" w:type="dxa"/>
            <w:tcMar/>
            <w:vAlign w:val="center"/>
          </w:tcPr>
          <w:p w:rsidRPr="005101E1" w:rsidR="00E0214A" w:rsidP="0019131E" w:rsidRDefault="00E0214A" w14:paraId="0C9E4C01"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Highest No. of Detections</w:t>
            </w:r>
          </w:p>
        </w:tc>
        <w:tc>
          <w:tcPr>
            <w:tcW w:w="1443" w:type="dxa"/>
            <w:tcMar/>
            <w:vAlign w:val="center"/>
          </w:tcPr>
          <w:p w:rsidRPr="005101E1" w:rsidR="00E0214A" w:rsidP="0019131E" w:rsidRDefault="00E0214A" w14:paraId="2FD66E33"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No. of Months in Violation</w:t>
            </w:r>
          </w:p>
        </w:tc>
        <w:tc>
          <w:tcPr>
            <w:tcW w:w="2610" w:type="dxa"/>
            <w:tcMar/>
            <w:vAlign w:val="center"/>
          </w:tcPr>
          <w:p w:rsidRPr="005101E1" w:rsidR="00E0214A" w:rsidP="0019131E" w:rsidRDefault="00E0214A" w14:paraId="504E57F8"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w:t>
            </w:r>
          </w:p>
        </w:tc>
        <w:tc>
          <w:tcPr>
            <w:tcW w:w="990" w:type="dxa"/>
            <w:tcMar/>
            <w:vAlign w:val="center"/>
          </w:tcPr>
          <w:p w:rsidRPr="005101E1" w:rsidR="00E0214A" w:rsidP="0019131E" w:rsidRDefault="00E0214A" w14:paraId="68919CD5"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MCLG</w:t>
            </w:r>
          </w:p>
        </w:tc>
        <w:tc>
          <w:tcPr>
            <w:tcW w:w="2071" w:type="dxa"/>
            <w:tcMar/>
            <w:vAlign w:val="center"/>
          </w:tcPr>
          <w:p w:rsidRPr="005101E1" w:rsidR="00E0214A" w:rsidP="0019131E" w:rsidRDefault="00E0214A" w14:paraId="353A8C1E" w14:textId="77777777">
            <w:pPr>
              <w:spacing w:before="40" w:after="40"/>
              <w:jc w:val="center"/>
              <w:rPr>
                <w:rFonts w:ascii="Arial" w:hAnsi="Arial" w:cs="Arial"/>
                <w:b/>
                <w:bCs/>
                <w:sz w:val="24"/>
                <w:szCs w:val="24"/>
                <w:highlight w:val="yellow"/>
              </w:rPr>
            </w:pPr>
            <w:r w:rsidRPr="005101E1">
              <w:rPr>
                <w:rFonts w:ascii="Arial" w:hAnsi="Arial" w:cs="Arial"/>
                <w:b/>
                <w:bCs/>
                <w:sz w:val="24"/>
                <w:szCs w:val="24"/>
                <w:highlight w:val="yellow"/>
              </w:rPr>
              <w:t>Typical Source of Bacteria</w:t>
            </w:r>
          </w:p>
        </w:tc>
      </w:tr>
      <w:tr w:rsidRPr="005101E1" w:rsidR="00015E3A" w:rsidTr="5F2B1FB0" w14:paraId="25C2E342" w14:textId="77777777">
        <w:trPr>
          <w:cantSplit/>
          <w:trHeight w:val="611"/>
          <w:tblHeader/>
        </w:trPr>
        <w:tc>
          <w:tcPr>
            <w:tcW w:w="2065" w:type="dxa"/>
            <w:tcMar/>
          </w:tcPr>
          <w:p w:rsidRPr="005101E1" w:rsidR="00015E3A" w:rsidP="009E4BDC" w:rsidRDefault="00015E3A" w14:paraId="014BE714" w14:textId="4EAF24D8">
            <w:pPr>
              <w:spacing w:before="40" w:after="40"/>
              <w:rPr>
                <w:rFonts w:ascii="Arial" w:hAnsi="Arial" w:cs="Arial"/>
                <w:sz w:val="24"/>
                <w:szCs w:val="24"/>
                <w:highlight w:val="yellow"/>
              </w:rPr>
            </w:pPr>
            <w:r w:rsidRPr="005101E1">
              <w:rPr>
                <w:rFonts w:ascii="Arial" w:hAnsi="Arial" w:cs="Arial"/>
                <w:sz w:val="24"/>
                <w:szCs w:val="24"/>
                <w:highlight w:val="yellow"/>
              </w:rPr>
              <w:t xml:space="preserve">Total Coliform Bacteria </w:t>
            </w:r>
          </w:p>
        </w:tc>
        <w:tc>
          <w:tcPr>
            <w:tcW w:w="1617" w:type="dxa"/>
            <w:tcMar/>
          </w:tcPr>
          <w:p w:rsidRPr="005101E1" w:rsidR="00015E3A" w:rsidP="005D48A3" w:rsidRDefault="00015E3A" w14:paraId="08C90173"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a month)</w:t>
            </w:r>
          </w:p>
          <w:p w:rsidRPr="005101E1" w:rsidR="00015E3A" w:rsidP="005D48A3" w:rsidRDefault="00015E3A" w14:paraId="57ECA3E2" w14:textId="033C2ECE">
            <w:pPr>
              <w:spacing w:before="40" w:after="40"/>
              <w:jc w:val="center"/>
              <w:rPr>
                <w:rFonts w:ascii="Arial" w:hAnsi="Arial" w:cs="Arial"/>
                <w:sz w:val="24"/>
                <w:szCs w:val="24"/>
                <w:highlight w:val="yellow"/>
              </w:rPr>
            </w:pPr>
            <w:r w:rsidRPr="5F2B1FB0" w:rsidR="5F2B1FB0">
              <w:rPr>
                <w:rFonts w:ascii="Arial" w:hAnsi="Arial" w:cs="Arial"/>
                <w:sz w:val="24"/>
                <w:szCs w:val="24"/>
                <w:highlight w:val="yellow"/>
              </w:rPr>
              <w:t>0</w:t>
            </w:r>
          </w:p>
        </w:tc>
        <w:tc>
          <w:tcPr>
            <w:tcW w:w="1443" w:type="dxa"/>
            <w:tcMar/>
          </w:tcPr>
          <w:p w:rsidRPr="005101E1" w:rsidR="00015E3A" w:rsidP="5F2B1FB0" w:rsidRDefault="009E4BDC" w14:paraId="2C580918" w14:textId="13F2D16F">
            <w:pPr>
              <w:pStyle w:val="Normal"/>
              <w:bidi w:val="0"/>
              <w:spacing w:before="40" w:beforeAutospacing="off" w:after="40" w:afterAutospacing="off" w:line="259" w:lineRule="auto"/>
              <w:ind w:left="0" w:right="0"/>
              <w:jc w:val="left"/>
              <w:rPr>
                <w:rFonts w:ascii="Arial" w:hAnsi="Arial" w:cs="Arial"/>
                <w:sz w:val="24"/>
                <w:szCs w:val="24"/>
                <w:highlight w:val="yellow"/>
              </w:rPr>
            </w:pPr>
            <w:r w:rsidRPr="5F2B1FB0" w:rsidR="5F2B1FB0">
              <w:rPr>
                <w:rFonts w:ascii="Arial" w:hAnsi="Arial" w:cs="Arial"/>
                <w:sz w:val="24"/>
                <w:szCs w:val="24"/>
                <w:highlight w:val="yellow"/>
              </w:rPr>
              <w:t>0</w:t>
            </w:r>
          </w:p>
        </w:tc>
        <w:tc>
          <w:tcPr>
            <w:tcW w:w="2610" w:type="dxa"/>
            <w:tcMar/>
          </w:tcPr>
          <w:p w:rsidRPr="005101E1" w:rsidR="00015E3A" w:rsidP="009E4BDC" w:rsidRDefault="009E4BDC" w14:paraId="4861A38D" w14:textId="7F9271C4">
            <w:pPr>
              <w:spacing w:before="40" w:after="40"/>
              <w:rPr>
                <w:rFonts w:ascii="Arial" w:hAnsi="Arial" w:cs="Arial"/>
                <w:sz w:val="24"/>
                <w:szCs w:val="24"/>
                <w:highlight w:val="yellow"/>
              </w:rPr>
            </w:pPr>
            <w:r w:rsidRPr="005101E1">
              <w:rPr>
                <w:rFonts w:ascii="Arial" w:hAnsi="Arial" w:cs="Arial"/>
                <w:sz w:val="24"/>
                <w:szCs w:val="24"/>
                <w:highlight w:val="yellow"/>
              </w:rPr>
              <w:t>1 positive monthly sample (a)</w:t>
            </w:r>
          </w:p>
        </w:tc>
        <w:tc>
          <w:tcPr>
            <w:tcW w:w="990" w:type="dxa"/>
            <w:tcMar/>
          </w:tcPr>
          <w:p w:rsidRPr="005101E1" w:rsidR="00015E3A" w:rsidP="009E4BDC" w:rsidRDefault="009E4BDC" w14:paraId="64CC3D26" w14:textId="6310AAC8">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2071" w:type="dxa"/>
            <w:tcMar/>
          </w:tcPr>
          <w:p w:rsidRPr="005101E1" w:rsidR="00015E3A" w:rsidP="009E4BDC" w:rsidRDefault="009E4BDC" w14:paraId="0A52CE59" w14:textId="1ED79575">
            <w:pPr>
              <w:spacing w:before="40" w:after="40"/>
              <w:rPr>
                <w:rFonts w:ascii="Arial" w:hAnsi="Arial" w:cs="Arial"/>
                <w:sz w:val="24"/>
                <w:szCs w:val="24"/>
                <w:highlight w:val="yellow"/>
              </w:rPr>
            </w:pPr>
            <w:r w:rsidRPr="005101E1">
              <w:rPr>
                <w:rFonts w:ascii="Arial" w:hAnsi="Arial" w:cs="Arial"/>
                <w:sz w:val="24"/>
                <w:szCs w:val="24"/>
                <w:highlight w:val="yellow"/>
              </w:rPr>
              <w:t>Naturally present in the environment</w:t>
            </w:r>
          </w:p>
        </w:tc>
      </w:tr>
      <w:tr w:rsidRPr="005101E1" w:rsidR="009E4BDC" w:rsidTr="5F2B1FB0" w14:paraId="10AB91A4" w14:textId="77777777">
        <w:trPr>
          <w:cantSplit/>
          <w:trHeight w:val="611"/>
          <w:tblHeader/>
        </w:trPr>
        <w:tc>
          <w:tcPr>
            <w:tcW w:w="2065" w:type="dxa"/>
            <w:tcMar/>
          </w:tcPr>
          <w:p w:rsidRPr="005101E1" w:rsidR="009E4BDC" w:rsidP="009E4BDC" w:rsidRDefault="009E4BDC" w14:paraId="082A8E41" w14:textId="4BEE5AE0">
            <w:pPr>
              <w:spacing w:before="40" w:after="40"/>
              <w:rPr>
                <w:rFonts w:ascii="Arial" w:hAnsi="Arial" w:cs="Arial"/>
                <w:sz w:val="24"/>
                <w:szCs w:val="24"/>
                <w:highlight w:val="yellow"/>
              </w:rPr>
            </w:pPr>
            <w:r w:rsidRPr="005101E1">
              <w:rPr>
                <w:rFonts w:ascii="Arial" w:hAnsi="Arial" w:cs="Arial"/>
                <w:sz w:val="24"/>
                <w:szCs w:val="24"/>
                <w:highlight w:val="yellow"/>
              </w:rPr>
              <w:t xml:space="preserve">Fecal Coliform </w:t>
            </w:r>
            <w:r w:rsidR="00BE7ABC">
              <w:rPr>
                <w:rFonts w:ascii="Arial" w:hAnsi="Arial" w:cs="Arial"/>
                <w:sz w:val="24"/>
                <w:szCs w:val="24"/>
                <w:highlight w:val="yellow"/>
              </w:rPr>
              <w:t>and</w:t>
            </w:r>
            <w:r w:rsidRPr="005101E1">
              <w:rPr>
                <w:rFonts w:ascii="Arial" w:hAnsi="Arial" w:cs="Arial"/>
                <w:sz w:val="24"/>
                <w:szCs w:val="24"/>
                <w:highlight w:val="yellow"/>
              </w:rPr>
              <w:t xml:space="preserve"> </w:t>
            </w:r>
            <w:r w:rsidRPr="005101E1">
              <w:rPr>
                <w:rFonts w:ascii="Arial" w:hAnsi="Arial" w:cs="Arial"/>
                <w:i/>
                <w:iCs/>
                <w:sz w:val="24"/>
                <w:szCs w:val="24"/>
                <w:highlight w:val="yellow"/>
              </w:rPr>
              <w:t xml:space="preserve">E. coli </w:t>
            </w:r>
          </w:p>
        </w:tc>
        <w:tc>
          <w:tcPr>
            <w:tcW w:w="1617" w:type="dxa"/>
            <w:tcMar/>
          </w:tcPr>
          <w:p w:rsidRPr="005101E1" w:rsidR="009E4BDC" w:rsidP="005D48A3" w:rsidRDefault="009E4BDC" w14:paraId="3A6D8E6A" w14:textId="77777777">
            <w:pPr>
              <w:spacing w:before="40" w:after="40"/>
              <w:jc w:val="center"/>
              <w:rPr>
                <w:rFonts w:ascii="Arial" w:hAnsi="Arial" w:cs="Arial"/>
                <w:sz w:val="24"/>
                <w:szCs w:val="24"/>
                <w:highlight w:val="yellow"/>
              </w:rPr>
            </w:pPr>
            <w:r w:rsidRPr="005101E1">
              <w:rPr>
                <w:rFonts w:ascii="Arial" w:hAnsi="Arial" w:cs="Arial"/>
                <w:sz w:val="24"/>
                <w:szCs w:val="24"/>
                <w:highlight w:val="yellow"/>
              </w:rPr>
              <w:t>(in the year)</w:t>
            </w:r>
          </w:p>
          <w:p w:rsidRPr="005101E1" w:rsidR="005D48A3" w:rsidP="00B01942" w:rsidRDefault="009E4BDC" w14:paraId="63A01207" w14:textId="5AEA4020">
            <w:pPr>
              <w:spacing w:before="40" w:after="40"/>
              <w:jc w:val="center"/>
              <w:rPr>
                <w:rFonts w:ascii="Arial" w:hAnsi="Arial" w:cs="Arial"/>
                <w:sz w:val="24"/>
                <w:szCs w:val="24"/>
                <w:highlight w:val="yellow"/>
              </w:rPr>
            </w:pPr>
            <w:r w:rsidRPr="5F2B1FB0" w:rsidR="5F2B1FB0">
              <w:rPr>
                <w:rFonts w:ascii="Arial" w:hAnsi="Arial" w:cs="Arial"/>
                <w:sz w:val="24"/>
                <w:szCs w:val="24"/>
                <w:highlight w:val="yellow"/>
              </w:rPr>
              <w:t>0</w:t>
            </w:r>
          </w:p>
        </w:tc>
        <w:tc>
          <w:tcPr>
            <w:tcW w:w="1443" w:type="dxa"/>
            <w:tcMar/>
          </w:tcPr>
          <w:p w:rsidRPr="005101E1" w:rsidR="009E4BDC" w:rsidP="009E4BDC" w:rsidRDefault="009E4BDC" w14:paraId="0EE07C26" w14:textId="6B050EC6">
            <w:pPr>
              <w:spacing w:before="40" w:after="40"/>
              <w:rPr>
                <w:rFonts w:ascii="Arial" w:hAnsi="Arial" w:cs="Arial"/>
                <w:sz w:val="24"/>
                <w:szCs w:val="24"/>
                <w:highlight w:val="yellow"/>
              </w:rPr>
            </w:pPr>
            <w:r w:rsidRPr="5F2B1FB0" w:rsidR="5F2B1FB0">
              <w:rPr>
                <w:rFonts w:ascii="Arial" w:hAnsi="Arial" w:cs="Arial"/>
                <w:sz w:val="24"/>
                <w:szCs w:val="24"/>
                <w:highlight w:val="yellow"/>
              </w:rPr>
              <w:t>0</w:t>
            </w:r>
          </w:p>
        </w:tc>
        <w:tc>
          <w:tcPr>
            <w:tcW w:w="2610" w:type="dxa"/>
            <w:tcMar/>
          </w:tcPr>
          <w:p w:rsidRPr="005101E1" w:rsidR="009E4BDC" w:rsidP="009E4BDC" w:rsidRDefault="00020032" w14:paraId="55077CF8" w14:textId="2BFF9276">
            <w:pPr>
              <w:spacing w:before="40" w:after="40"/>
              <w:rPr>
                <w:rFonts w:ascii="Arial" w:hAnsi="Arial" w:cs="Arial"/>
                <w:sz w:val="24"/>
                <w:szCs w:val="24"/>
                <w:highlight w:val="yellow"/>
              </w:rPr>
            </w:pPr>
            <w:r w:rsidRPr="005101E1">
              <w:rPr>
                <w:rFonts w:ascii="Arial" w:hAnsi="Arial" w:cs="Arial"/>
                <w:sz w:val="24"/>
                <w:szCs w:val="24"/>
                <w:highlight w:val="yellow"/>
              </w:rPr>
              <w:t>0</w:t>
            </w:r>
          </w:p>
        </w:tc>
        <w:tc>
          <w:tcPr>
            <w:tcW w:w="990" w:type="dxa"/>
            <w:tcMar/>
          </w:tcPr>
          <w:p w:rsidRPr="005101E1" w:rsidR="009E4BDC" w:rsidP="009E4BDC" w:rsidRDefault="009E4BDC" w14:paraId="1B5214A8" w14:textId="10CC3AF3">
            <w:pPr>
              <w:spacing w:before="40" w:after="40"/>
              <w:rPr>
                <w:rFonts w:ascii="Arial" w:hAnsi="Arial" w:cs="Arial"/>
                <w:sz w:val="24"/>
                <w:szCs w:val="24"/>
                <w:highlight w:val="yellow"/>
              </w:rPr>
            </w:pPr>
            <w:r w:rsidRPr="005101E1">
              <w:rPr>
                <w:rFonts w:ascii="Arial" w:hAnsi="Arial" w:cs="Arial"/>
                <w:sz w:val="24"/>
                <w:szCs w:val="24"/>
                <w:highlight w:val="yellow"/>
              </w:rPr>
              <w:t>None</w:t>
            </w:r>
          </w:p>
        </w:tc>
        <w:tc>
          <w:tcPr>
            <w:tcW w:w="2071" w:type="dxa"/>
            <w:tcMar/>
          </w:tcPr>
          <w:p w:rsidRPr="005101E1" w:rsidR="009E4BDC" w:rsidP="009E4BDC" w:rsidRDefault="009E4BDC" w14:paraId="36EF2D59" w14:textId="21C4FC57">
            <w:pPr>
              <w:spacing w:before="40" w:after="40"/>
              <w:rPr>
                <w:rFonts w:ascii="Arial" w:hAnsi="Arial" w:cs="Arial"/>
                <w:sz w:val="24"/>
                <w:szCs w:val="24"/>
                <w:highlight w:val="yellow"/>
              </w:rPr>
            </w:pPr>
            <w:r w:rsidRPr="005101E1">
              <w:rPr>
                <w:rFonts w:ascii="Arial" w:hAnsi="Arial" w:cs="Arial"/>
                <w:sz w:val="24"/>
                <w:szCs w:val="24"/>
                <w:highlight w:val="yellow"/>
              </w:rPr>
              <w:t>Human and animal fecal waste</w:t>
            </w:r>
          </w:p>
        </w:tc>
      </w:tr>
    </w:tbl>
    <w:p w:rsidRPr="005101E1" w:rsidR="005D48A3" w:rsidP="000E693A" w:rsidRDefault="009E4BDC" w14:paraId="79F33091" w14:textId="226CF236">
      <w:pPr>
        <w:rPr>
          <w:rFonts w:ascii="Arial" w:hAnsi="Arial" w:cs="Arial"/>
          <w:sz w:val="24"/>
          <w:szCs w:val="24"/>
          <w:highlight w:val="yellow"/>
        </w:rPr>
      </w:pPr>
      <w:r w:rsidRPr="005101E1">
        <w:rPr>
          <w:rFonts w:ascii="Arial" w:hAnsi="Arial" w:cs="Arial"/>
          <w:sz w:val="24"/>
          <w:szCs w:val="24"/>
          <w:highlight w:val="yellow"/>
        </w:rPr>
        <w:t>(a)</w:t>
      </w:r>
      <w:r w:rsidRPr="005101E1" w:rsidR="000A0347">
        <w:rPr>
          <w:rFonts w:ascii="Arial" w:hAnsi="Arial" w:cs="Arial"/>
          <w:sz w:val="24"/>
          <w:szCs w:val="24"/>
          <w:highlight w:val="yellow"/>
        </w:rPr>
        <w:t xml:space="preserve"> For systems collecting fewer than 40 samples per month: </w:t>
      </w:r>
      <w:r w:rsidRPr="005101E1" w:rsidR="00FA2B3B">
        <w:rPr>
          <w:rFonts w:ascii="Arial" w:hAnsi="Arial" w:cs="Arial"/>
          <w:sz w:val="24"/>
          <w:szCs w:val="24"/>
          <w:highlight w:val="yellow"/>
        </w:rPr>
        <w:t>t</w:t>
      </w:r>
      <w:r w:rsidRPr="005101E1" w:rsidR="009D5D09">
        <w:rPr>
          <w:rFonts w:ascii="Arial" w:hAnsi="Arial" w:cs="Arial"/>
          <w:sz w:val="24"/>
          <w:szCs w:val="24"/>
          <w:highlight w:val="yellow"/>
        </w:rPr>
        <w:t>wo or more positively monthly samples is a violation of the total coliform MCL</w:t>
      </w:r>
    </w:p>
    <w:p w:rsidRPr="001654B0" w:rsidR="001654B0" w:rsidP="00070C22" w:rsidRDefault="00475CB9" w14:paraId="1F4CCED8" w14:textId="651609D5">
      <w:pPr>
        <w:pStyle w:val="Caption"/>
      </w:pPr>
      <w:r>
        <w:rPr>
          <w:b w:val="0"/>
          <w:bCs/>
          <w:highlight w:val="yellow"/>
        </w:rPr>
        <w:t>For violation of the total coliform MCL, i</w:t>
      </w:r>
      <w:r w:rsidRPr="00475CB9" w:rsidR="00E614E6">
        <w:rPr>
          <w:b w:val="0"/>
          <w:bCs/>
          <w:highlight w:val="yellow"/>
        </w:rPr>
        <w:t xml:space="preserve">nclude </w:t>
      </w:r>
      <w:r w:rsidRPr="00475CB9" w:rsidR="00FC1912">
        <w:rPr>
          <w:b w:val="0"/>
          <w:bCs/>
          <w:highlight w:val="yellow"/>
        </w:rPr>
        <w:t xml:space="preserve">potential adverse health effects, </w:t>
      </w:r>
      <w:r>
        <w:rPr>
          <w:b w:val="0"/>
          <w:bCs/>
          <w:highlight w:val="yellow"/>
        </w:rPr>
        <w:t xml:space="preserve">and </w:t>
      </w:r>
      <w:r w:rsidRPr="00475CB9" w:rsidR="00FC1912">
        <w:rPr>
          <w:b w:val="0"/>
          <w:bCs/>
          <w:highlight w:val="yellow"/>
        </w:rPr>
        <w:t>actions taken by water system to address the violation</w:t>
      </w:r>
      <w:r w:rsidRPr="005101E1" w:rsidR="001654B0">
        <w:rPr>
          <w:highlight w:val="yellow"/>
        </w:rPr>
        <w:t xml:space="preserve">: </w:t>
      </w:r>
      <w:r w:rsidRPr="005101E1" w:rsidR="001654B0">
        <w:rPr>
          <w:b w:val="0"/>
          <w:bCs/>
          <w:highlight w:val="yellow"/>
        </w:rPr>
        <w:t xml:space="preserve">[Enter </w:t>
      </w:r>
      <w:r w:rsidR="00FC1912">
        <w:rPr>
          <w:b w:val="0"/>
          <w:bCs/>
          <w:highlight w:val="yellow"/>
        </w:rPr>
        <w:t>information</w:t>
      </w:r>
      <w:r w:rsidRPr="005101E1" w:rsidR="001654B0">
        <w:rPr>
          <w:b w:val="0"/>
          <w:bCs/>
          <w:highlight w:val="yellow"/>
        </w:rPr>
        <w:t>]</w:t>
      </w:r>
    </w:p>
    <w:p w:rsidRPr="005F082E" w:rsidR="005210D2" w:rsidP="00070C22" w:rsidRDefault="005210D2" w14:paraId="643E57A7" w14:textId="4F3E2CE3">
      <w:pPr>
        <w:pStyle w:val="Caption"/>
      </w:pPr>
      <w:r w:rsidRPr="005F082E">
        <w:t xml:space="preserve">Table </w:t>
      </w:r>
      <w:r>
        <w:fldChar w:fldCharType="begin"/>
      </w:r>
      <w:r>
        <w:instrText> SEQ Table \* ARABIC </w:instrText>
      </w:r>
      <w:r>
        <w:fldChar w:fldCharType="separate"/>
      </w:r>
      <w:r w:rsidR="0050755D">
        <w:rPr>
          <w:noProof/>
        </w:rPr>
        <w:t>2</w:t>
      </w:r>
      <w:r>
        <w:fldChar w:fldCharType="end"/>
      </w:r>
      <w:r w:rsidRPr="005F082E">
        <w:t>.  Sampling Results Showing the Detection of Lead and Copper</w:t>
      </w:r>
    </w:p>
    <w:p w:rsidRPr="005F082E" w:rsidR="006B5CF2" w:rsidP="006B5CF2" w:rsidRDefault="006B5CF2" w14:paraId="7AC29736" w14:textId="302ED67B">
      <w:pPr>
        <w:rPr>
          <w:rFonts w:ascii="Arial" w:hAnsi="Arial" w:cs="Arial"/>
          <w:sz w:val="24"/>
          <w:szCs w:val="24"/>
        </w:rPr>
      </w:pPr>
      <w:r w:rsidRPr="005F082E">
        <w:rPr>
          <w:rFonts w:ascii="Arial" w:hAnsi="Arial" w:cs="Arial"/>
          <w:sz w:val="24"/>
          <w:szCs w:val="24"/>
        </w:rPr>
        <w:t>Complete if lead or copper is detected in the last sample set.</w:t>
      </w:r>
    </w:p>
    <w:p w:rsidRPr="005F082E" w:rsidR="006B5CF2" w:rsidP="006B5CF2" w:rsidRDefault="006B5CF2" w14:paraId="7592214A" w14:textId="77777777"/>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Pr="005F082E" w:rsidR="00ED6A23" w:rsidTr="539CB29B" w14:paraId="36B51181" w14:textId="77777777">
        <w:trPr>
          <w:cantSplit/>
          <w:trHeight w:val="1862"/>
          <w:tblHeader/>
        </w:trPr>
        <w:tc>
          <w:tcPr>
            <w:tcW w:w="985" w:type="dxa"/>
            <w:tcMar>
              <w:left w:w="86" w:type="dxa"/>
              <w:right w:w="86" w:type="dxa"/>
            </w:tcMar>
            <w:textDirection w:val="btLr"/>
            <w:vAlign w:val="center"/>
          </w:tcPr>
          <w:p w:rsidRPr="005F082E" w:rsidR="007F457C" w:rsidP="002A5101" w:rsidRDefault="007F457C" w14:paraId="200AAF06" w14:textId="3C89A4DF">
            <w:pPr>
              <w:jc w:val="center"/>
              <w:rPr>
                <w:rFonts w:ascii="Arial" w:hAnsi="Arial" w:cs="Arial"/>
                <w:b/>
                <w:bCs/>
                <w:sz w:val="24"/>
                <w:szCs w:val="24"/>
              </w:rPr>
            </w:pPr>
            <w:r w:rsidRPr="005F082E">
              <w:rPr>
                <w:rFonts w:ascii="Arial" w:hAnsi="Arial" w:cs="Arial"/>
                <w:b/>
                <w:bCs/>
                <w:sz w:val="24"/>
                <w:szCs w:val="24"/>
              </w:rPr>
              <w:t>Lead and Copper</w:t>
            </w:r>
            <w:r w:rsidRPr="005F082E" w:rsidR="004F23D7">
              <w:rPr>
                <w:rFonts w:ascii="Arial" w:hAnsi="Arial" w:cs="Arial"/>
                <w:b/>
                <w:bCs/>
                <w:sz w:val="24"/>
                <w:szCs w:val="24"/>
              </w:rPr>
              <w:t xml:space="preserve"> </w:t>
            </w:r>
          </w:p>
        </w:tc>
        <w:tc>
          <w:tcPr>
            <w:tcW w:w="1440" w:type="dxa"/>
            <w:tcMar>
              <w:left w:w="86" w:type="dxa"/>
              <w:right w:w="86" w:type="dxa"/>
            </w:tcMar>
            <w:textDirection w:val="btLr"/>
            <w:vAlign w:val="center"/>
          </w:tcPr>
          <w:p w:rsidRPr="005F082E" w:rsidR="007F457C" w:rsidP="002A5101" w:rsidRDefault="007F457C" w14:paraId="54E947A1" w14:textId="77777777">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rsidRPr="005F082E" w:rsidR="007F457C" w:rsidP="002A5101" w:rsidRDefault="007F457C" w14:paraId="146DCC26" w14:textId="77777777">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rsidRPr="005F082E" w:rsidR="007F457C" w:rsidP="002A5101" w:rsidRDefault="007F457C" w14:paraId="533D8D6B" w14:textId="77777777">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rsidRPr="005F082E" w:rsidR="007F457C" w:rsidP="002A5101" w:rsidRDefault="007F457C" w14:paraId="7B6723E0" w14:textId="07A4F5E8">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rsidRPr="005F082E" w:rsidR="007F457C" w:rsidP="002A5101" w:rsidRDefault="007F457C" w14:paraId="3ED838B1" w14:textId="77777777">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rsidRPr="005F082E" w:rsidR="007F457C" w:rsidP="002A5101" w:rsidRDefault="007F457C" w14:paraId="0803C2EF" w14:textId="77777777">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rsidRPr="005F082E" w:rsidR="007F457C" w:rsidP="002A5101" w:rsidRDefault="007F457C" w14:paraId="2C30767E" w14:textId="5E7A8797">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cMar/>
            <w:textDirection w:val="btLr"/>
            <w:vAlign w:val="center"/>
          </w:tcPr>
          <w:p w:rsidRPr="005F082E" w:rsidR="002A5101" w:rsidP="002A5101" w:rsidRDefault="007F457C" w14:paraId="2AA33393" w14:textId="1DB0A28B">
            <w:pPr>
              <w:jc w:val="center"/>
              <w:rPr>
                <w:rFonts w:ascii="Arial" w:hAnsi="Arial" w:cs="Arial"/>
                <w:b/>
                <w:bCs/>
                <w:sz w:val="24"/>
                <w:szCs w:val="24"/>
              </w:rPr>
            </w:pPr>
            <w:r w:rsidRPr="005F082E">
              <w:rPr>
                <w:rFonts w:ascii="Arial" w:hAnsi="Arial" w:cs="Arial"/>
                <w:b/>
                <w:bCs/>
                <w:sz w:val="24"/>
                <w:szCs w:val="24"/>
              </w:rPr>
              <w:t>Typical Source of</w:t>
            </w:r>
          </w:p>
          <w:p w:rsidRPr="005F082E" w:rsidR="007F457C" w:rsidP="002A5101" w:rsidRDefault="007F457C" w14:paraId="7E2A4564" w14:textId="38803CA4">
            <w:pPr>
              <w:jc w:val="center"/>
              <w:rPr>
                <w:rFonts w:ascii="Arial" w:hAnsi="Arial" w:cs="Arial"/>
                <w:b/>
                <w:bCs/>
                <w:sz w:val="24"/>
                <w:szCs w:val="24"/>
              </w:rPr>
            </w:pPr>
            <w:r w:rsidRPr="005F082E">
              <w:rPr>
                <w:rFonts w:ascii="Arial" w:hAnsi="Arial" w:cs="Arial"/>
                <w:b/>
                <w:bCs/>
                <w:sz w:val="24"/>
                <w:szCs w:val="24"/>
              </w:rPr>
              <w:t>Contaminant</w:t>
            </w:r>
          </w:p>
        </w:tc>
      </w:tr>
      <w:tr w:rsidRPr="005F082E" w:rsidR="00ED6A23" w:rsidTr="539CB29B" w14:paraId="08D72929" w14:textId="77777777">
        <w:tc>
          <w:tcPr>
            <w:tcW w:w="985" w:type="dxa"/>
            <w:tcMar>
              <w:left w:w="86" w:type="dxa"/>
              <w:right w:w="86" w:type="dxa"/>
            </w:tcMar>
          </w:tcPr>
          <w:p w:rsidRPr="005F082E" w:rsidR="008572DA" w:rsidP="00960466" w:rsidRDefault="008572DA" w14:paraId="5B6D4539" w14:textId="77777777">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rsidRPr="005F082E" w:rsidR="008572DA" w:rsidP="00960466" w:rsidRDefault="008572DA" w14:paraId="0A0580DD" w14:textId="22EF06C0">
            <w:pPr>
              <w:spacing w:before="40" w:after="40"/>
              <w:jc w:val="center"/>
              <w:rPr>
                <w:rFonts w:ascii="Arial" w:hAnsi="Arial" w:cs="Arial"/>
                <w:color w:val="000000" w:themeColor="text1"/>
                <w:sz w:val="24"/>
                <w:szCs w:val="24"/>
              </w:rPr>
            </w:pPr>
            <w:r w:rsidRPr="539CB29B" w:rsidR="539CB29B">
              <w:rPr>
                <w:rFonts w:ascii="Arial" w:hAnsi="Arial" w:cs="Arial"/>
                <w:color w:val="000000" w:themeColor="text1" w:themeTint="FF" w:themeShade="FF"/>
                <w:sz w:val="24"/>
                <w:szCs w:val="24"/>
              </w:rPr>
              <w:t>10/20/21</w:t>
            </w:r>
          </w:p>
        </w:tc>
        <w:tc>
          <w:tcPr>
            <w:tcW w:w="900" w:type="dxa"/>
            <w:tcMar>
              <w:left w:w="86" w:type="dxa"/>
              <w:right w:w="86" w:type="dxa"/>
            </w:tcMar>
          </w:tcPr>
          <w:p w:rsidRPr="005F082E" w:rsidR="008572DA" w:rsidP="539CB29B" w:rsidRDefault="008572DA" w14:paraId="102D5A02" w14:textId="709A0459">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5</w:t>
            </w:r>
          </w:p>
        </w:tc>
        <w:tc>
          <w:tcPr>
            <w:tcW w:w="990" w:type="dxa"/>
            <w:tcMar>
              <w:left w:w="86" w:type="dxa"/>
              <w:right w:w="86" w:type="dxa"/>
            </w:tcMar>
          </w:tcPr>
          <w:p w:rsidRPr="005F082E" w:rsidR="008572DA" w:rsidP="539CB29B" w:rsidRDefault="008572DA" w14:paraId="36E2A949" w14:textId="3E581950">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0.00345</w:t>
            </w:r>
          </w:p>
        </w:tc>
        <w:tc>
          <w:tcPr>
            <w:tcW w:w="900" w:type="dxa"/>
            <w:tcMar>
              <w:left w:w="86" w:type="dxa"/>
              <w:right w:w="86" w:type="dxa"/>
            </w:tcMar>
          </w:tcPr>
          <w:p w:rsidRPr="005F082E" w:rsidR="008572DA" w:rsidP="539CB29B" w:rsidRDefault="008572DA" w14:paraId="308535F4" w14:textId="5798CB51">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None</w:t>
            </w:r>
          </w:p>
        </w:tc>
        <w:tc>
          <w:tcPr>
            <w:tcW w:w="540" w:type="dxa"/>
            <w:tcMar>
              <w:left w:w="86" w:type="dxa"/>
              <w:right w:w="86" w:type="dxa"/>
            </w:tcMar>
          </w:tcPr>
          <w:p w:rsidRPr="005F082E" w:rsidR="008572DA" w:rsidP="00960466" w:rsidRDefault="008572DA" w14:paraId="0173A2B8" w14:textId="77777777">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rsidRPr="005F082E" w:rsidR="008572DA" w:rsidP="00960466" w:rsidRDefault="008572DA" w14:paraId="4C360E7C" w14:textId="77777777">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rsidRPr="005F082E" w:rsidR="008572DA" w:rsidP="539CB29B" w:rsidRDefault="008572DA" w14:paraId="2A95BBE1" w14:textId="5B2AA596">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Not applicable</w:t>
            </w:r>
          </w:p>
        </w:tc>
        <w:tc>
          <w:tcPr>
            <w:tcW w:w="3240" w:type="dxa"/>
            <w:tcMar/>
          </w:tcPr>
          <w:p w:rsidRPr="005F082E" w:rsidR="008572DA" w:rsidP="00960466" w:rsidRDefault="008572DA" w14:paraId="53E810BE" w14:textId="23D40162">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Pr="005F082E" w:rsidR="00FC33C4" w:rsidTr="539CB29B" w14:paraId="3E0C72DE" w14:textId="77777777">
        <w:tc>
          <w:tcPr>
            <w:tcW w:w="985" w:type="dxa"/>
            <w:tcMar>
              <w:left w:w="86" w:type="dxa"/>
              <w:right w:w="86" w:type="dxa"/>
            </w:tcMar>
          </w:tcPr>
          <w:p w:rsidRPr="005F082E" w:rsidR="00FC33C4" w:rsidP="00FC33C4" w:rsidRDefault="00FC33C4" w14:paraId="4152BF18" w14:textId="77777777">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rsidRPr="005F082E" w:rsidR="00FC33C4" w:rsidP="539CB29B" w:rsidRDefault="00FC33C4" w14:paraId="1E79D436" w14:textId="3DA23192">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10/20/21</w:t>
            </w:r>
          </w:p>
        </w:tc>
        <w:tc>
          <w:tcPr>
            <w:tcW w:w="900" w:type="dxa"/>
            <w:tcMar>
              <w:left w:w="86" w:type="dxa"/>
              <w:right w:w="86" w:type="dxa"/>
            </w:tcMar>
          </w:tcPr>
          <w:p w:rsidRPr="005F082E" w:rsidR="00FC33C4" w:rsidP="539CB29B" w:rsidRDefault="00FC33C4" w14:paraId="42CEE2F3" w14:textId="4A9949B3">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5</w:t>
            </w:r>
          </w:p>
        </w:tc>
        <w:tc>
          <w:tcPr>
            <w:tcW w:w="990" w:type="dxa"/>
            <w:tcMar>
              <w:left w:w="86" w:type="dxa"/>
              <w:right w:w="86" w:type="dxa"/>
            </w:tcMar>
          </w:tcPr>
          <w:p w:rsidRPr="005F082E" w:rsidR="00FC33C4" w:rsidP="539CB29B" w:rsidRDefault="00FC33C4" w14:paraId="15E55B1F" w14:textId="223BDFE6">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0.08405</w:t>
            </w:r>
          </w:p>
        </w:tc>
        <w:tc>
          <w:tcPr>
            <w:tcW w:w="900" w:type="dxa"/>
            <w:tcMar>
              <w:left w:w="86" w:type="dxa"/>
              <w:right w:w="86" w:type="dxa"/>
            </w:tcMar>
          </w:tcPr>
          <w:p w:rsidRPr="005F082E" w:rsidR="00FC33C4" w:rsidP="539CB29B" w:rsidRDefault="00FC33C4" w14:paraId="1AE57BBF" w14:textId="3F3167EE">
            <w:pPr>
              <w:spacing w:before="40" w:after="40"/>
              <w:jc w:val="center"/>
              <w:rPr>
                <w:rFonts w:ascii="Arial" w:hAnsi="Arial" w:cs="Arial"/>
                <w:color w:val="000000" w:themeColor="text1" w:themeTint="FF" w:themeShade="FF"/>
                <w:sz w:val="24"/>
                <w:szCs w:val="24"/>
              </w:rPr>
            </w:pPr>
            <w:r w:rsidRPr="539CB29B" w:rsidR="539CB29B">
              <w:rPr>
                <w:rFonts w:ascii="Arial" w:hAnsi="Arial" w:cs="Arial"/>
                <w:color w:val="000000" w:themeColor="text1" w:themeTint="FF" w:themeShade="FF"/>
                <w:sz w:val="24"/>
                <w:szCs w:val="24"/>
              </w:rPr>
              <w:t>None</w:t>
            </w:r>
          </w:p>
        </w:tc>
        <w:tc>
          <w:tcPr>
            <w:tcW w:w="540" w:type="dxa"/>
            <w:tcMar>
              <w:left w:w="86" w:type="dxa"/>
              <w:right w:w="86" w:type="dxa"/>
            </w:tcMar>
          </w:tcPr>
          <w:p w:rsidRPr="005F082E" w:rsidR="00FC33C4" w:rsidP="00FC33C4" w:rsidRDefault="00FC33C4" w14:paraId="70C90CCD" w14:textId="77777777">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rsidRPr="005F082E" w:rsidR="00FC33C4" w:rsidP="00FC33C4" w:rsidRDefault="00FC33C4" w14:paraId="6BFCFA13" w14:textId="77777777">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rsidRPr="005F082E" w:rsidR="00FC33C4" w:rsidP="00FC33C4" w:rsidRDefault="00FC33C4" w14:paraId="0C5D1F0F" w14:textId="77777777">
            <w:pPr>
              <w:spacing w:before="40" w:after="40"/>
              <w:jc w:val="center"/>
              <w:rPr>
                <w:rFonts w:ascii="Arial" w:hAnsi="Arial" w:cs="Arial"/>
                <w:sz w:val="24"/>
                <w:szCs w:val="24"/>
              </w:rPr>
            </w:pPr>
            <w:r w:rsidRPr="005F082E">
              <w:rPr>
                <w:rFonts w:ascii="Arial" w:hAnsi="Arial" w:cs="Arial"/>
                <w:sz w:val="24"/>
                <w:szCs w:val="24"/>
              </w:rPr>
              <w:t>Not</w:t>
            </w:r>
          </w:p>
          <w:p w:rsidRPr="005F082E" w:rsidR="00FC33C4" w:rsidP="00FC33C4" w:rsidRDefault="00FC33C4" w14:paraId="60640B47" w14:textId="0040228E">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Mar/>
          </w:tcPr>
          <w:p w:rsidRPr="005F082E" w:rsidR="00FC33C4" w:rsidP="00FC33C4" w:rsidRDefault="00FC33C4" w14:paraId="5A3BAA98" w14:textId="4D55672D">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rsidRPr="005F082E" w:rsidR="005D3708" w:rsidP="00070C22" w:rsidRDefault="005D3708" w14:paraId="28CE577E" w14:textId="081A8A1D">
      <w:pPr>
        <w:pStyle w:val="Caption"/>
      </w:pPr>
      <w:r w:rsidRPr="005F082E">
        <w:t xml:space="preserve">Table </w:t>
      </w:r>
      <w:r>
        <w:fldChar w:fldCharType="begin"/>
      </w:r>
      <w:r>
        <w:instrText> SEQ Table \* ARABIC </w:instrText>
      </w:r>
      <w:r>
        <w:fldChar w:fldCharType="separate"/>
      </w:r>
      <w:r w:rsidR="0050755D">
        <w:rPr>
          <w:noProof/>
        </w:rPr>
        <w:t>3</w:t>
      </w:r>
      <w: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Pr="005F082E" w:rsidR="005D3708" w:rsidTr="35AEBE45" w14:paraId="6B0CD754" w14:textId="77777777">
        <w:tc>
          <w:tcPr>
            <w:tcW w:w="2250" w:type="dxa"/>
            <w:tcMar>
              <w:left w:w="58" w:type="dxa"/>
              <w:right w:w="58" w:type="dxa"/>
            </w:tcMar>
            <w:vAlign w:val="center"/>
          </w:tcPr>
          <w:p w:rsidRPr="005F082E" w:rsidR="00B3023D" w:rsidP="006B5CF2" w:rsidRDefault="00B3023D" w14:paraId="4E31B692" w14:textId="77777777">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rsidRPr="005F082E" w:rsidR="00B3023D" w:rsidP="006B5CF2" w:rsidRDefault="00B3023D" w14:paraId="6435DA60" w14:textId="77777777">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B3023D" w:rsidP="006B5CF2" w:rsidRDefault="00B3023D" w14:paraId="01077ED4" w14:textId="23CE39F2">
            <w:pPr>
              <w:keepNext/>
              <w:spacing w:before="40" w:after="40"/>
              <w:jc w:val="center"/>
              <w:rPr>
                <w:rFonts w:ascii="Arial" w:hAnsi="Arial" w:cs="Arial"/>
                <w:b/>
                <w:sz w:val="24"/>
                <w:szCs w:val="24"/>
              </w:rPr>
            </w:pPr>
            <w:r w:rsidRPr="005F082E">
              <w:rPr>
                <w:rFonts w:ascii="Arial" w:hAnsi="Arial" w:cs="Arial"/>
                <w:b/>
                <w:sz w:val="24"/>
                <w:szCs w:val="24"/>
              </w:rPr>
              <w:t>Level</w:t>
            </w:r>
            <w:r w:rsidRPr="005F082E" w:rsidR="00624516">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rsidRPr="005F082E" w:rsidR="00B3023D" w:rsidP="006B5CF2" w:rsidRDefault="00B3023D" w14:paraId="1799385A" w14:textId="77777777">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rsidRPr="005F082E" w:rsidR="00B3023D" w:rsidP="006B5CF2" w:rsidRDefault="00B3023D" w14:paraId="6C13840C" w14:textId="77777777">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rsidRPr="005F082E" w:rsidR="00B3023D" w:rsidP="006B5CF2" w:rsidRDefault="00B3023D" w14:paraId="43BDC445" w14:textId="0D468C53">
            <w:pPr>
              <w:keepNext/>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rsidRPr="005F082E" w:rsidR="00B3023D" w:rsidP="006B5CF2" w:rsidRDefault="00B3023D" w14:paraId="621F6FB1" w14:textId="77777777">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684C7E" w:rsidTr="35AEBE45" w14:paraId="0E0C1E93" w14:textId="77777777">
        <w:trPr>
          <w:trHeight w:val="432"/>
        </w:trPr>
        <w:tc>
          <w:tcPr>
            <w:tcW w:w="2250" w:type="dxa"/>
            <w:tcMar/>
          </w:tcPr>
          <w:p w:rsidRPr="005F082E" w:rsidR="00684C7E" w:rsidP="00684C7E" w:rsidRDefault="00684C7E" w14:paraId="66AD9F49" w14:textId="77777777">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rsidRPr="005F082E" w:rsidR="00684C7E" w:rsidP="35AEBE45" w:rsidRDefault="00684C7E" w14:paraId="2DC49168" w14:textId="59DAE31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12/20/17</w:t>
            </w:r>
          </w:p>
        </w:tc>
        <w:tc>
          <w:tcPr>
            <w:tcW w:w="1260" w:type="dxa"/>
            <w:tcMar>
              <w:left w:w="58" w:type="dxa"/>
              <w:right w:w="58" w:type="dxa"/>
            </w:tcMar>
          </w:tcPr>
          <w:p w:rsidRPr="005F082E" w:rsidR="00684C7E" w:rsidP="00684C7E" w:rsidRDefault="00684C7E" w14:paraId="690B0D1C" w14:textId="4C74D34C">
            <w:pPr>
              <w:spacing w:before="40" w:after="40"/>
              <w:jc w:val="center"/>
              <w:rPr>
                <w:rFonts w:ascii="Arial" w:hAnsi="Arial" w:cs="Arial"/>
                <w:color w:val="FFFFFF" w:themeColor="background1"/>
                <w:sz w:val="24"/>
                <w:szCs w:val="24"/>
              </w:rPr>
            </w:pPr>
            <w:r w:rsidRPr="35AEBE45" w:rsidR="35AEBE45">
              <w:rPr>
                <w:rFonts w:ascii="Arial" w:hAnsi="Arial" w:cs="Arial"/>
                <w:color w:val="000000" w:themeColor="text1" w:themeTint="FF" w:themeShade="FF"/>
                <w:sz w:val="24"/>
                <w:szCs w:val="24"/>
              </w:rPr>
              <w:t>87.4</w:t>
            </w:r>
          </w:p>
        </w:tc>
        <w:tc>
          <w:tcPr>
            <w:tcW w:w="1530" w:type="dxa"/>
            <w:tcMar>
              <w:left w:w="58" w:type="dxa"/>
              <w:right w:w="58" w:type="dxa"/>
            </w:tcMar>
          </w:tcPr>
          <w:p w:rsidRPr="005F082E" w:rsidR="00684C7E" w:rsidP="00684C7E" w:rsidRDefault="00684C7E" w14:paraId="6802CC34" w14:textId="034D35A7">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rsidRPr="005F082E" w:rsidR="00684C7E" w:rsidP="00684C7E" w:rsidRDefault="00684C7E" w14:paraId="4E60C959"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721928BB"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4A3C8020" w14:textId="77777777">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Pr="005F082E" w:rsidR="00684C7E" w:rsidTr="35AEBE45" w14:paraId="2ACD2463" w14:textId="77777777">
        <w:tc>
          <w:tcPr>
            <w:tcW w:w="2250" w:type="dxa"/>
            <w:tcMar/>
          </w:tcPr>
          <w:p w:rsidRPr="005F082E" w:rsidR="00684C7E" w:rsidP="00684C7E" w:rsidRDefault="00684C7E" w14:paraId="01FDA3CE" w14:textId="77777777">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rsidRPr="005F082E" w:rsidR="00684C7E" w:rsidP="35AEBE45" w:rsidRDefault="00684C7E" w14:paraId="7A81C45D" w14:textId="64B66DA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12/20/17</w:t>
            </w:r>
          </w:p>
        </w:tc>
        <w:tc>
          <w:tcPr>
            <w:tcW w:w="1260" w:type="dxa"/>
            <w:tcMar>
              <w:left w:w="58" w:type="dxa"/>
              <w:right w:w="58" w:type="dxa"/>
            </w:tcMar>
          </w:tcPr>
          <w:p w:rsidRPr="005F082E" w:rsidR="00684C7E" w:rsidP="35AEBE45" w:rsidRDefault="00684C7E" w14:paraId="5F571C45" w14:textId="0A4B2DB2">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53</w:t>
            </w:r>
          </w:p>
        </w:tc>
        <w:tc>
          <w:tcPr>
            <w:tcW w:w="1530" w:type="dxa"/>
            <w:tcMar>
              <w:left w:w="58" w:type="dxa"/>
              <w:right w:w="58" w:type="dxa"/>
            </w:tcMar>
          </w:tcPr>
          <w:p w:rsidRPr="005F082E" w:rsidR="00684C7E" w:rsidP="00684C7E" w:rsidRDefault="00684C7E" w14:paraId="2BE476FB" w14:textId="659EE998">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810" w:type="dxa"/>
            <w:tcMar>
              <w:left w:w="58" w:type="dxa"/>
              <w:right w:w="58" w:type="dxa"/>
            </w:tcMar>
          </w:tcPr>
          <w:p w:rsidRPr="005F082E" w:rsidR="00684C7E" w:rsidP="00684C7E" w:rsidRDefault="00684C7E" w14:paraId="76B554F2" w14:textId="77777777">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rsidRPr="005F082E" w:rsidR="00684C7E" w:rsidP="00684C7E" w:rsidRDefault="00684C7E" w14:paraId="2588B8FC" w14:textId="77777777">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rsidRPr="005F082E" w:rsidR="00684C7E" w:rsidP="00684C7E" w:rsidRDefault="00684C7E" w14:paraId="092D52C6" w14:textId="77777777">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rsidRPr="005F082E" w:rsidR="005D3708" w:rsidP="00070C22" w:rsidRDefault="005D3708" w14:paraId="26E86F03" w14:textId="18459E6B">
      <w:pPr>
        <w:pStyle w:val="Caption"/>
      </w:pPr>
      <w:r w:rsidRPr="005F082E">
        <w:t xml:space="preserve">Table </w:t>
      </w:r>
      <w:r>
        <w:fldChar w:fldCharType="begin"/>
      </w:r>
      <w:r>
        <w:instrText> SEQ Table \* ARABIC </w:instrText>
      </w:r>
      <w:r>
        <w:fldChar w:fldCharType="separate"/>
      </w:r>
      <w:r w:rsidR="0050755D">
        <w:rPr>
          <w:noProof/>
        </w:rPr>
        <w:t>4</w:t>
      </w:r>
      <w: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Pr="005F082E" w:rsidR="005D3708" w:rsidTr="5F2B1FB0" w14:paraId="4FC0937E" w14:textId="77777777">
        <w:trPr>
          <w:cantSplit/>
          <w:trHeight w:val="1511"/>
        </w:trPr>
        <w:tc>
          <w:tcPr>
            <w:tcW w:w="2245" w:type="dxa"/>
            <w:tcMar/>
            <w:vAlign w:val="center"/>
          </w:tcPr>
          <w:p w:rsidRPr="005F082E" w:rsidR="00244938" w:rsidP="002A5101" w:rsidRDefault="005D3708" w14:paraId="5D305F3C" w14:textId="77777777">
            <w:pPr>
              <w:keepNext/>
              <w:keepLines/>
              <w:jc w:val="center"/>
              <w:rPr>
                <w:rFonts w:ascii="Arial" w:hAnsi="Arial" w:cs="Arial"/>
                <w:b/>
                <w:sz w:val="24"/>
                <w:szCs w:val="24"/>
              </w:rPr>
            </w:pPr>
            <w:r w:rsidRPr="005F082E">
              <w:rPr>
                <w:rFonts w:ascii="Arial" w:hAnsi="Arial" w:cs="Arial"/>
                <w:b/>
                <w:sz w:val="24"/>
                <w:szCs w:val="24"/>
              </w:rPr>
              <w:t>Chemical or Constituent</w:t>
            </w:r>
          </w:p>
          <w:p w:rsidRPr="005F082E" w:rsidR="00244938" w:rsidP="002A5101" w:rsidRDefault="005D3708" w14:paraId="5BD8AAE1" w14:textId="38A9E5D5">
            <w:pPr>
              <w:keepNext/>
              <w:keepLines/>
              <w:jc w:val="center"/>
              <w:rPr>
                <w:rFonts w:ascii="Arial" w:hAnsi="Arial" w:cs="Arial"/>
                <w:b/>
                <w:sz w:val="24"/>
                <w:szCs w:val="24"/>
              </w:rPr>
            </w:pPr>
            <w:r w:rsidRPr="005F082E">
              <w:rPr>
                <w:rFonts w:ascii="Arial" w:hAnsi="Arial" w:cs="Arial"/>
                <w:b/>
                <w:sz w:val="24"/>
                <w:szCs w:val="24"/>
              </w:rPr>
              <w:t>(and</w:t>
            </w:r>
          </w:p>
          <w:p w:rsidRPr="005F082E" w:rsidR="005D3708" w:rsidP="002A5101" w:rsidRDefault="005D3708" w14:paraId="5EAC0E0C" w14:textId="7515AE9D">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tcMar/>
            <w:vAlign w:val="center"/>
          </w:tcPr>
          <w:p w:rsidRPr="005F082E" w:rsidR="005D3708" w:rsidP="002A5101" w:rsidRDefault="005D3708" w14:paraId="09A3D0BB" w14:textId="77777777">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rsidRPr="005F082E" w:rsidR="005D3708" w:rsidP="002A5101" w:rsidRDefault="005D3708" w14:paraId="6C8B5EC3" w14:textId="586D6E88">
            <w:pPr>
              <w:keepNext/>
              <w:keepLines/>
              <w:jc w:val="center"/>
              <w:rPr>
                <w:rFonts w:ascii="Arial" w:hAnsi="Arial" w:cs="Arial"/>
                <w:b/>
                <w:sz w:val="24"/>
                <w:szCs w:val="24"/>
              </w:rPr>
            </w:pPr>
            <w:r w:rsidRPr="005F082E">
              <w:rPr>
                <w:rFonts w:ascii="Arial" w:hAnsi="Arial" w:cs="Arial"/>
                <w:b/>
                <w:sz w:val="24"/>
                <w:szCs w:val="24"/>
              </w:rPr>
              <w:t>Level</w:t>
            </w:r>
            <w:r w:rsidRPr="005F082E" w:rsidR="005D3BD9">
              <w:rPr>
                <w:rFonts w:ascii="Arial" w:hAnsi="Arial" w:cs="Arial"/>
                <w:b/>
                <w:sz w:val="24"/>
                <w:szCs w:val="24"/>
              </w:rPr>
              <w:t xml:space="preserve"> </w:t>
            </w:r>
            <w:r w:rsidRPr="005F082E">
              <w:rPr>
                <w:rFonts w:ascii="Arial" w:hAnsi="Arial" w:cs="Arial"/>
                <w:b/>
                <w:sz w:val="24"/>
                <w:szCs w:val="24"/>
              </w:rPr>
              <w:t>Detected</w:t>
            </w:r>
          </w:p>
        </w:tc>
        <w:tc>
          <w:tcPr>
            <w:tcW w:w="1530" w:type="dxa"/>
            <w:tcMar/>
            <w:vAlign w:val="center"/>
          </w:tcPr>
          <w:p w:rsidRPr="005F082E" w:rsidR="005D3708" w:rsidP="002A5101" w:rsidRDefault="005D3708" w14:paraId="39BF4DF6" w14:textId="77777777">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tcMar/>
            <w:vAlign w:val="center"/>
          </w:tcPr>
          <w:p w:rsidRPr="005F082E" w:rsidR="005D3708" w:rsidP="002A5101" w:rsidRDefault="005D3708" w14:paraId="7B1E983A" w14:textId="3813232C">
            <w:pPr>
              <w:keepNext/>
              <w:keepLines/>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260" w:type="dxa"/>
            <w:tcMar/>
            <w:vAlign w:val="center"/>
          </w:tcPr>
          <w:p w:rsidRPr="005F082E" w:rsidR="005D3708" w:rsidP="002A5101" w:rsidRDefault="005D3708" w14:paraId="5FC2DC4F" w14:textId="302D51E1">
            <w:pPr>
              <w:keepNext/>
              <w:keepLines/>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1931" w:type="dxa"/>
            <w:tcMar/>
            <w:vAlign w:val="center"/>
          </w:tcPr>
          <w:p w:rsidRPr="005F082E" w:rsidR="005D3708" w:rsidP="002A5101" w:rsidRDefault="005D3708" w14:paraId="518AAAA0" w14:textId="77777777">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Pr="005F082E" w:rsidR="00512D8C" w:rsidTr="5F2B1FB0" w14:paraId="7C96DD6F" w14:textId="77777777">
        <w:trPr>
          <w:trHeight w:val="432"/>
        </w:trPr>
        <w:tc>
          <w:tcPr>
            <w:tcW w:w="2245" w:type="dxa"/>
            <w:tcMar>
              <w:left w:w="58" w:type="dxa"/>
              <w:right w:w="58" w:type="dxa"/>
            </w:tcMar>
          </w:tcPr>
          <w:p w:rsidRPr="005F082E" w:rsidR="00512D8C" w:rsidP="35AEBE45" w:rsidRDefault="00512D8C" w14:paraId="29E71AAC" w14:textId="0DEBA524">
            <w:pPr>
              <w:pStyle w:val="Normal"/>
              <w:keepNext/>
              <w:keepLines/>
              <w:spacing w:before="40" w:after="40"/>
              <w:ind w:left="30"/>
              <w:jc w:val="both"/>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Nitrate as N (ppm)</w:t>
            </w:r>
          </w:p>
        </w:tc>
        <w:tc>
          <w:tcPr>
            <w:tcW w:w="1440" w:type="dxa"/>
            <w:tcMar/>
          </w:tcPr>
          <w:p w:rsidRPr="005F082E" w:rsidR="00512D8C" w:rsidP="35AEBE45" w:rsidRDefault="00512D8C" w14:paraId="21F7006B" w14:textId="60EDFDF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3/2/2021</w:t>
            </w:r>
          </w:p>
        </w:tc>
        <w:tc>
          <w:tcPr>
            <w:tcW w:w="1260" w:type="dxa"/>
            <w:tcMar/>
          </w:tcPr>
          <w:p w:rsidRPr="005F082E" w:rsidR="00512D8C" w:rsidP="35AEBE45" w:rsidRDefault="00512D8C" w14:paraId="1BD7CABC" w14:textId="79C7B09B">
            <w:pPr>
              <w:pStyle w:val="Normal"/>
              <w:keepNext w:val="1"/>
              <w:keepLines/>
              <w:spacing w:before="40" w:after="4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0.26</w:t>
            </w:r>
          </w:p>
        </w:tc>
        <w:tc>
          <w:tcPr>
            <w:tcW w:w="1530" w:type="dxa"/>
            <w:tcMar/>
          </w:tcPr>
          <w:p w:rsidRPr="005F082E" w:rsidR="00512D8C" w:rsidP="35AEBE45" w:rsidRDefault="00512D8C" w14:paraId="40895B2C" w14:textId="739C1D3F">
            <w:pPr>
              <w:pStyle w:val="Normal"/>
              <w:keepNext w:val="1"/>
              <w:keepLines/>
              <w:spacing w:before="40" w:after="4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0.26</w:t>
            </w:r>
          </w:p>
        </w:tc>
        <w:tc>
          <w:tcPr>
            <w:tcW w:w="1170" w:type="dxa"/>
            <w:tcMar/>
          </w:tcPr>
          <w:p w:rsidRPr="005F082E" w:rsidR="00512D8C" w:rsidP="35AEBE45" w:rsidRDefault="00512D8C" w14:paraId="707B8EC2" w14:textId="08A75FFD">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10</w:t>
            </w:r>
          </w:p>
        </w:tc>
        <w:tc>
          <w:tcPr>
            <w:tcW w:w="1260" w:type="dxa"/>
            <w:tcMar/>
          </w:tcPr>
          <w:p w:rsidRPr="005F082E" w:rsidR="00512D8C" w:rsidP="35AEBE45" w:rsidRDefault="00512D8C" w14:paraId="4F209845" w14:textId="59D87C5F">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10</w:t>
            </w:r>
          </w:p>
        </w:tc>
        <w:tc>
          <w:tcPr>
            <w:tcW w:w="1931" w:type="dxa"/>
            <w:tcMar/>
          </w:tcPr>
          <w:p w:rsidRPr="005F082E" w:rsidR="00512D8C" w:rsidP="35AEBE45" w:rsidRDefault="00512D8C" w14:paraId="307E6935" w14:textId="28E142C5">
            <w:pPr>
              <w:pStyle w:val="Normal"/>
              <w:keepNext/>
              <w:keepLines/>
              <w:spacing w:before="40" w:after="40"/>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 and leaching from fertilizer use; leaching from septic tanks and sewage; erosion of natural deposits</w:t>
            </w:r>
          </w:p>
        </w:tc>
      </w:tr>
      <w:tr w:rsidRPr="005F082E" w:rsidR="00244938" w:rsidTr="5F2B1FB0" w14:paraId="7E778FAF" w14:textId="77777777">
        <w:trPr>
          <w:trHeight w:val="432"/>
        </w:trPr>
        <w:tc>
          <w:tcPr>
            <w:tcW w:w="2245" w:type="dxa"/>
            <w:tcMar>
              <w:left w:w="58" w:type="dxa"/>
              <w:right w:w="58" w:type="dxa"/>
            </w:tcMar>
          </w:tcPr>
          <w:p w:rsidRPr="005F082E" w:rsidR="00244938" w:rsidP="35AEBE45" w:rsidRDefault="00244938" w14:paraId="2BC454A4" w14:textId="6E77E860">
            <w:pPr>
              <w:pStyle w:val="Normal"/>
              <w:spacing w:before="40" w:after="40"/>
              <w:ind w:left="30"/>
              <w:jc w:val="both"/>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Fluoride (ppm)</w:t>
            </w:r>
          </w:p>
        </w:tc>
        <w:tc>
          <w:tcPr>
            <w:tcW w:w="1440" w:type="dxa"/>
            <w:tcMar/>
          </w:tcPr>
          <w:p w:rsidRPr="005F082E" w:rsidR="00244938" w:rsidP="35AEBE45" w:rsidRDefault="00244938" w14:paraId="25EFD446" w14:textId="1FA1CCB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10/6/2020</w:t>
            </w:r>
          </w:p>
        </w:tc>
        <w:tc>
          <w:tcPr>
            <w:tcW w:w="1260" w:type="dxa"/>
            <w:tcMar/>
          </w:tcPr>
          <w:p w:rsidRPr="005F082E" w:rsidR="00244938" w:rsidP="5F2B1FB0" w:rsidRDefault="00244938" w14:paraId="7CAF39D9" w14:textId="6EA45C95">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0.383</w:t>
            </w:r>
          </w:p>
        </w:tc>
        <w:tc>
          <w:tcPr>
            <w:tcW w:w="1530" w:type="dxa"/>
            <w:tcMar/>
          </w:tcPr>
          <w:p w:rsidRPr="005F082E" w:rsidR="00244938" w:rsidP="5F2B1FB0" w:rsidRDefault="00244938" w14:paraId="694B316A" w14:textId="7B4A8B83">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0.383</w:t>
            </w:r>
          </w:p>
        </w:tc>
        <w:tc>
          <w:tcPr>
            <w:tcW w:w="1170" w:type="dxa"/>
            <w:tcMar/>
          </w:tcPr>
          <w:p w:rsidRPr="005F082E" w:rsidR="00244938" w:rsidP="35AEBE45" w:rsidRDefault="00244938" w14:paraId="04B3ABD1" w14:textId="0ECFD4F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2</w:t>
            </w:r>
          </w:p>
        </w:tc>
        <w:tc>
          <w:tcPr>
            <w:tcW w:w="1260" w:type="dxa"/>
            <w:tcMar/>
          </w:tcPr>
          <w:p w:rsidRPr="005F082E" w:rsidR="00244938" w:rsidP="35AEBE45" w:rsidRDefault="00244938" w14:paraId="7BD33183" w14:textId="4B79DA51">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w:t>
            </w:r>
          </w:p>
        </w:tc>
        <w:tc>
          <w:tcPr>
            <w:tcW w:w="1931" w:type="dxa"/>
            <w:tcMar/>
          </w:tcPr>
          <w:p w:rsidRPr="005F082E" w:rsidR="00244938" w:rsidP="35AEBE45" w:rsidRDefault="00244938" w14:paraId="701F5E75" w14:textId="79B99805">
            <w:pPr>
              <w:pStyle w:val="Normal"/>
              <w:spacing w:before="40" w:after="40"/>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Erosion of natural deposits; water additive which promotes strong teeth; discharge from fertilizer and aluminum factories</w:t>
            </w:r>
          </w:p>
        </w:tc>
      </w:tr>
      <w:tr w:rsidRPr="005F082E" w:rsidR="001F7181" w:rsidTr="5F2B1FB0" w14:paraId="5A2E4EDA" w14:textId="77777777">
        <w:trPr>
          <w:trHeight w:val="432"/>
        </w:trPr>
        <w:tc>
          <w:tcPr>
            <w:tcW w:w="2245" w:type="dxa"/>
            <w:tcMar>
              <w:left w:w="58" w:type="dxa"/>
              <w:right w:w="58" w:type="dxa"/>
            </w:tcMar>
          </w:tcPr>
          <w:p w:rsidRPr="005F082E" w:rsidR="001F7181" w:rsidP="35AEBE45" w:rsidRDefault="002A5101" w14:paraId="490802B3" w14:textId="228EF004">
            <w:pPr>
              <w:pStyle w:val="Normal"/>
              <w:spacing w:before="40" w:after="40"/>
              <w:ind w:left="30"/>
              <w:jc w:val="both"/>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Barium (ppm)</w:t>
            </w:r>
          </w:p>
        </w:tc>
        <w:tc>
          <w:tcPr>
            <w:tcW w:w="1440" w:type="dxa"/>
            <w:tcMar/>
          </w:tcPr>
          <w:p w:rsidRPr="005F082E" w:rsidR="001F7181" w:rsidP="35AEBE45" w:rsidRDefault="001F7181" w14:paraId="535C6478" w14:textId="252D7B5A">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10/6/2020</w:t>
            </w:r>
          </w:p>
        </w:tc>
        <w:tc>
          <w:tcPr>
            <w:tcW w:w="1260" w:type="dxa"/>
            <w:tcMar/>
          </w:tcPr>
          <w:p w:rsidRPr="005F082E" w:rsidR="001F7181" w:rsidP="35AEBE45" w:rsidRDefault="001F7181" w14:paraId="1A872876" w14:textId="5053AAF8">
            <w:pPr>
              <w:pStyle w:val="Normal"/>
              <w:spacing w:before="40" w:after="4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34</w:t>
            </w:r>
          </w:p>
        </w:tc>
        <w:tc>
          <w:tcPr>
            <w:tcW w:w="1530" w:type="dxa"/>
            <w:tcMar/>
          </w:tcPr>
          <w:p w:rsidRPr="005F082E" w:rsidR="001F7181" w:rsidP="5F2B1FB0" w:rsidRDefault="001F7181" w14:paraId="4E27FAAD" w14:textId="7A8C92D7">
            <w:pPr>
              <w:pStyle w:val="Normal"/>
              <w:bidi w:val="0"/>
              <w:spacing w:before="40" w:beforeAutospacing="off" w:after="40" w:afterAutospacing="off" w:line="259" w:lineRule="auto"/>
              <w:ind w:left="0" w:right="0"/>
              <w:jc w:val="center"/>
              <w:rPr>
                <w:rFonts w:ascii="Arial" w:hAnsi="Arial" w:eastAsia="Arial" w:cs="Arial"/>
                <w:noProof w:val="0"/>
                <w:sz w:val="24"/>
                <w:szCs w:val="24"/>
                <w:lang w:val="en-US"/>
              </w:rPr>
            </w:pPr>
            <w:r w:rsidRPr="5F2B1FB0" w:rsidR="5F2B1FB0">
              <w:rPr>
                <w:rFonts w:ascii="Arial" w:hAnsi="Arial" w:eastAsia="Arial" w:cs="Arial"/>
                <w:noProof w:val="0"/>
                <w:sz w:val="24"/>
                <w:szCs w:val="24"/>
                <w:lang w:val="en-US"/>
              </w:rPr>
              <w:t>34</w:t>
            </w:r>
          </w:p>
        </w:tc>
        <w:tc>
          <w:tcPr>
            <w:tcW w:w="1170" w:type="dxa"/>
            <w:tcMar/>
          </w:tcPr>
          <w:p w:rsidRPr="005F082E" w:rsidR="001F7181" w:rsidP="35AEBE45" w:rsidRDefault="001F7181" w14:paraId="6EC8A772" w14:textId="7110F025">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w:t>
            </w:r>
          </w:p>
        </w:tc>
        <w:tc>
          <w:tcPr>
            <w:tcW w:w="1260" w:type="dxa"/>
            <w:tcMar/>
          </w:tcPr>
          <w:p w:rsidRPr="005F082E" w:rsidR="001F7181" w:rsidP="35AEBE45" w:rsidRDefault="001F7181" w14:paraId="22CCB022" w14:textId="5841A3A0">
            <w:pPr>
              <w:pStyle w:val="Normal"/>
              <w:bidi w:val="0"/>
              <w:spacing w:before="40" w:beforeAutospacing="off" w:after="40" w:afterAutospacing="off" w:line="259" w:lineRule="auto"/>
              <w:ind w:left="0" w:right="0"/>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2</w:t>
            </w:r>
          </w:p>
        </w:tc>
        <w:tc>
          <w:tcPr>
            <w:tcW w:w="1931" w:type="dxa"/>
            <w:tcMar/>
          </w:tcPr>
          <w:p w:rsidRPr="005F082E" w:rsidR="001F7181" w:rsidP="35AEBE45" w:rsidRDefault="001F7181" w14:paraId="218DDB99" w14:textId="32C27C0E">
            <w:pPr>
              <w:pStyle w:val="Normal"/>
              <w:spacing w:before="40" w:after="40"/>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Discharge of oil drilling wastes and from metal refineries; erosion of natural deposits</w:t>
            </w:r>
          </w:p>
        </w:tc>
      </w:tr>
      <w:tr w:rsidR="35AEBE45" w:rsidTr="5F2B1FB0" w14:paraId="51F12231">
        <w:trPr>
          <w:trHeight w:val="432"/>
        </w:trPr>
        <w:tc>
          <w:tcPr>
            <w:tcW w:w="2245" w:type="dxa"/>
            <w:tcMar>
              <w:left w:w="58" w:type="dxa"/>
              <w:right w:w="58" w:type="dxa"/>
            </w:tcMar>
          </w:tcPr>
          <w:p w:rsidR="35AEBE45" w:rsidP="35AEBE45" w:rsidRDefault="35AEBE45" w14:paraId="6F0F99EE" w14:textId="30FD682C">
            <w:pPr>
              <w:pStyle w:val="Normal"/>
              <w:jc w:val="both"/>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Arsenic (ppb)</w:t>
            </w:r>
          </w:p>
        </w:tc>
        <w:tc>
          <w:tcPr>
            <w:tcW w:w="1440" w:type="dxa"/>
            <w:tcMar/>
          </w:tcPr>
          <w:p w:rsidR="35AEBE45" w:rsidP="5F2B1FB0" w:rsidRDefault="35AEBE45" w14:paraId="139259AC" w14:textId="2AA59504">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3/6/2020</w:t>
            </w:r>
          </w:p>
        </w:tc>
        <w:tc>
          <w:tcPr>
            <w:tcW w:w="1260" w:type="dxa"/>
            <w:tcMar/>
          </w:tcPr>
          <w:p w:rsidR="35AEBE45" w:rsidP="5F2B1FB0" w:rsidRDefault="35AEBE45" w14:paraId="1D1B39C5" w14:textId="24CCE3A8">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1</w:t>
            </w:r>
          </w:p>
        </w:tc>
        <w:tc>
          <w:tcPr>
            <w:tcW w:w="1530" w:type="dxa"/>
            <w:tcMar/>
          </w:tcPr>
          <w:p w:rsidR="35AEBE45" w:rsidP="5F2B1FB0" w:rsidRDefault="35AEBE45" w14:paraId="700884D1" w14:textId="2CB41F1B">
            <w:pPr>
              <w:pStyle w:val="Normal"/>
              <w:bidi w:val="0"/>
              <w:spacing w:before="0" w:beforeAutospacing="off" w:after="0" w:afterAutospacing="off" w:line="259" w:lineRule="auto"/>
              <w:ind w:left="0" w:right="0"/>
              <w:jc w:val="center"/>
              <w:rPr>
                <w:rFonts w:ascii="Arial" w:hAnsi="Arial" w:cs="Arial"/>
                <w:color w:val="000000" w:themeColor="text1" w:themeTint="FF" w:themeShade="FF"/>
                <w:sz w:val="24"/>
                <w:szCs w:val="24"/>
              </w:rPr>
            </w:pPr>
            <w:r w:rsidRPr="5F2B1FB0" w:rsidR="5F2B1FB0">
              <w:rPr>
                <w:rFonts w:ascii="Arial" w:hAnsi="Arial" w:cs="Arial"/>
                <w:color w:val="000000" w:themeColor="text1" w:themeTint="FF" w:themeShade="FF"/>
                <w:sz w:val="24"/>
                <w:szCs w:val="24"/>
              </w:rPr>
              <w:t>1</w:t>
            </w:r>
          </w:p>
        </w:tc>
        <w:tc>
          <w:tcPr>
            <w:tcW w:w="1170" w:type="dxa"/>
            <w:tcMar/>
          </w:tcPr>
          <w:p w:rsidR="35AEBE45" w:rsidP="35AEBE45" w:rsidRDefault="35AEBE45" w14:paraId="2BF47DDE" w14:textId="51D11ADB">
            <w:pPr>
              <w:pStyle w:val="Normal"/>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10</w:t>
            </w:r>
          </w:p>
        </w:tc>
        <w:tc>
          <w:tcPr>
            <w:tcW w:w="1260" w:type="dxa"/>
            <w:tcMar/>
          </w:tcPr>
          <w:p w:rsidR="35AEBE45" w:rsidP="35AEBE45" w:rsidRDefault="35AEBE45" w14:paraId="362B49DD" w14:textId="2E0E8936">
            <w:pPr>
              <w:pStyle w:val="Normal"/>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0.004</w:t>
            </w:r>
          </w:p>
        </w:tc>
        <w:tc>
          <w:tcPr>
            <w:tcW w:w="1931" w:type="dxa"/>
            <w:tcMar/>
          </w:tcPr>
          <w:p w:rsidR="35AEBE45" w:rsidP="35AEBE45" w:rsidRDefault="35AEBE45" w14:paraId="244F0778" w14:textId="6B900440">
            <w:pPr>
              <w:pStyle w:val="Normal"/>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Erosion of natural deposits; runoff from orchards; glass and electronics production wastes</w:t>
            </w:r>
          </w:p>
        </w:tc>
      </w:tr>
      <w:tr w:rsidR="35AEBE45" w:rsidTr="5F2B1FB0" w14:paraId="25BC42A6">
        <w:trPr>
          <w:trHeight w:val="432"/>
        </w:trPr>
        <w:tc>
          <w:tcPr>
            <w:tcW w:w="2245" w:type="dxa"/>
            <w:tcMar>
              <w:left w:w="58" w:type="dxa"/>
              <w:right w:w="58" w:type="dxa"/>
            </w:tcMar>
          </w:tcPr>
          <w:p w:rsidR="35AEBE45" w:rsidP="35AEBE45" w:rsidRDefault="35AEBE45" w14:paraId="29D257FF" w14:textId="65DAD8E5">
            <w:pPr>
              <w:pStyle w:val="Normal"/>
              <w:jc w:val="both"/>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Gross Alpha(</w:t>
            </w:r>
            <w:r w:rsidRPr="35AEBE45" w:rsidR="35AEBE45">
              <w:rPr>
                <w:rFonts w:ascii="Arial" w:hAnsi="Arial" w:eastAsia="Arial" w:cs="Arial"/>
                <w:noProof w:val="0"/>
                <w:sz w:val="24"/>
                <w:szCs w:val="24"/>
                <w:lang w:val="en-US"/>
              </w:rPr>
              <w:t>pCi</w:t>
            </w:r>
            <w:r w:rsidRPr="35AEBE45" w:rsidR="35AEBE45">
              <w:rPr>
                <w:rFonts w:ascii="Arial" w:hAnsi="Arial" w:eastAsia="Arial" w:cs="Arial"/>
                <w:noProof w:val="0"/>
                <w:sz w:val="24"/>
                <w:szCs w:val="24"/>
                <w:lang w:val="en-US"/>
              </w:rPr>
              <w:t>/L)</w:t>
            </w:r>
          </w:p>
        </w:tc>
        <w:tc>
          <w:tcPr>
            <w:tcW w:w="1440" w:type="dxa"/>
            <w:tcMar/>
          </w:tcPr>
          <w:p w:rsidR="35AEBE45" w:rsidP="35AEBE45" w:rsidRDefault="35AEBE45" w14:paraId="3A09AA10" w14:textId="2520A876">
            <w:pPr>
              <w:pStyle w:val="Normal"/>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2018</w:t>
            </w:r>
          </w:p>
        </w:tc>
        <w:tc>
          <w:tcPr>
            <w:tcW w:w="1260" w:type="dxa"/>
            <w:tcMar/>
          </w:tcPr>
          <w:p w:rsidR="35AEBE45" w:rsidP="35AEBE45" w:rsidRDefault="35AEBE45" w14:paraId="7A55AF2E" w14:textId="32EFB5EE">
            <w:pPr>
              <w:pStyle w:val="Normal"/>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14.79</w:t>
            </w:r>
          </w:p>
        </w:tc>
        <w:tc>
          <w:tcPr>
            <w:tcW w:w="1530" w:type="dxa"/>
            <w:tcMar/>
          </w:tcPr>
          <w:p w:rsidR="35AEBE45" w:rsidP="35AEBE45" w:rsidRDefault="35AEBE45" w14:paraId="772BD980" w14:textId="7E7F1062">
            <w:pPr>
              <w:pStyle w:val="Normal"/>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11.1-18.1</w:t>
            </w:r>
          </w:p>
        </w:tc>
        <w:tc>
          <w:tcPr>
            <w:tcW w:w="1170" w:type="dxa"/>
            <w:tcMar/>
          </w:tcPr>
          <w:p w:rsidR="35AEBE45" w:rsidP="35AEBE45" w:rsidRDefault="35AEBE45" w14:paraId="07CF07D6" w14:textId="40C173FB">
            <w:pPr>
              <w:pStyle w:val="Normal"/>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15</w:t>
            </w:r>
          </w:p>
        </w:tc>
        <w:tc>
          <w:tcPr>
            <w:tcW w:w="1260" w:type="dxa"/>
            <w:tcMar/>
          </w:tcPr>
          <w:p w:rsidR="35AEBE45" w:rsidP="35AEBE45" w:rsidRDefault="35AEBE45" w14:paraId="7C94FA9E" w14:textId="4B616D21">
            <w:pPr>
              <w:pStyle w:val="Normal"/>
              <w:jc w:val="center"/>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15</w:t>
            </w:r>
          </w:p>
        </w:tc>
        <w:tc>
          <w:tcPr>
            <w:tcW w:w="1931" w:type="dxa"/>
            <w:tcMar/>
          </w:tcPr>
          <w:p w:rsidR="35AEBE45" w:rsidP="35AEBE45" w:rsidRDefault="35AEBE45" w14:paraId="1A6C8291" w14:textId="154DB421">
            <w:pPr>
              <w:pStyle w:val="Normal"/>
              <w:jc w:val="center"/>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Erosion of natural deposits</w:t>
            </w:r>
          </w:p>
        </w:tc>
      </w:tr>
    </w:tbl>
    <w:p w:rsidRPr="005F082E" w:rsidR="005D3708" w:rsidP="00070C22" w:rsidRDefault="005D3708" w14:paraId="7CEB1FE7" w14:textId="4460B6A3">
      <w:pPr>
        <w:pStyle w:val="Caption"/>
      </w:pPr>
      <w:r w:rsidRPr="005F082E">
        <w:lastRenderedPageBreak/>
        <w:t xml:space="preserve">Table </w:t>
      </w:r>
      <w:r>
        <w:fldChar w:fldCharType="begin"/>
      </w:r>
      <w:r>
        <w:instrText> SEQ Table \* ARABIC </w:instrText>
      </w:r>
      <w:r>
        <w:fldChar w:fldCharType="separate"/>
      </w:r>
      <w:r w:rsidR="0050755D">
        <w:rPr>
          <w:noProof/>
        </w:rPr>
        <w:t>5</w:t>
      </w:r>
      <w: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Pr="005F082E" w:rsidR="007A473C" w:rsidTr="35AEBE45" w14:paraId="27E12E87" w14:textId="77777777">
        <w:tc>
          <w:tcPr>
            <w:tcW w:w="2245" w:type="dxa"/>
            <w:tcMar>
              <w:left w:w="58" w:type="dxa"/>
              <w:right w:w="58" w:type="dxa"/>
            </w:tcMar>
            <w:vAlign w:val="center"/>
          </w:tcPr>
          <w:p w:rsidRPr="005F082E" w:rsidR="005D3708" w:rsidP="00DA4F32" w:rsidRDefault="005D3708" w14:paraId="0D40CD83" w14:textId="2F8636A5">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Pr="005F082E" w:rsidR="00624516">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rsidRPr="005F082E" w:rsidR="005D3708" w:rsidP="00DA4F32" w:rsidRDefault="005D3708" w14:paraId="0A18D8EF" w14:textId="77777777">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rsidRPr="005F082E" w:rsidR="005D3708" w:rsidP="00DA4F32" w:rsidRDefault="005D3708" w14:paraId="76470118" w14:textId="77777777">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rsidRPr="005F082E" w:rsidR="005D3708" w:rsidP="00DA4F32" w:rsidRDefault="005D3708" w14:paraId="1D01DF5F" w14:textId="77777777">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rsidRPr="005F082E" w:rsidR="005D3708" w:rsidP="00DA4F32" w:rsidRDefault="005D3708" w14:paraId="6BE2F77B" w14:textId="77777777">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rsidRPr="005F082E" w:rsidR="005D3708" w:rsidP="00DA4F32" w:rsidRDefault="005D3708" w14:paraId="7D3D1DD2" w14:textId="06EF2D22">
            <w:pPr>
              <w:keepNext/>
              <w:keepLines/>
              <w:spacing w:after="6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rsidRPr="005F082E" w:rsidR="00DA4F32" w:rsidP="00640D92" w:rsidRDefault="005D3708" w14:paraId="2D03CB52" w14:textId="77777777">
            <w:pPr>
              <w:jc w:val="center"/>
              <w:rPr>
                <w:rFonts w:ascii="Arial" w:hAnsi="Arial" w:cs="Arial"/>
                <w:b/>
                <w:sz w:val="24"/>
                <w:szCs w:val="24"/>
              </w:rPr>
            </w:pPr>
            <w:r w:rsidRPr="005F082E">
              <w:rPr>
                <w:rFonts w:ascii="Arial" w:hAnsi="Arial" w:cs="Arial"/>
                <w:b/>
                <w:sz w:val="24"/>
                <w:szCs w:val="24"/>
              </w:rPr>
              <w:t>Typical Source</w:t>
            </w:r>
          </w:p>
          <w:p w:rsidRPr="005F082E" w:rsidR="00DA4F32" w:rsidP="00640D92" w:rsidRDefault="005D3708" w14:paraId="443BBB3C" w14:textId="25C6E3B7">
            <w:pPr>
              <w:jc w:val="center"/>
              <w:rPr>
                <w:rFonts w:ascii="Arial" w:hAnsi="Arial" w:cs="Arial"/>
                <w:b/>
                <w:sz w:val="24"/>
                <w:szCs w:val="24"/>
              </w:rPr>
            </w:pPr>
            <w:r w:rsidRPr="005F082E">
              <w:rPr>
                <w:rFonts w:ascii="Arial" w:hAnsi="Arial" w:cs="Arial"/>
                <w:b/>
                <w:sz w:val="24"/>
                <w:szCs w:val="24"/>
              </w:rPr>
              <w:t>of</w:t>
            </w:r>
          </w:p>
          <w:p w:rsidRPr="005F082E" w:rsidR="005D3708" w:rsidP="00640D92" w:rsidRDefault="005D3708" w14:paraId="2CADF01C" w14:textId="5A1A9887">
            <w:pPr>
              <w:spacing w:after="60"/>
              <w:jc w:val="center"/>
              <w:rPr>
                <w:rFonts w:ascii="Arial" w:hAnsi="Arial" w:cs="Arial"/>
                <w:b/>
                <w:sz w:val="24"/>
                <w:szCs w:val="24"/>
              </w:rPr>
            </w:pPr>
            <w:r w:rsidRPr="005F082E">
              <w:rPr>
                <w:rFonts w:ascii="Arial" w:hAnsi="Arial" w:cs="Arial"/>
                <w:b/>
                <w:sz w:val="24"/>
                <w:szCs w:val="24"/>
              </w:rPr>
              <w:t>Contaminant</w:t>
            </w:r>
          </w:p>
        </w:tc>
      </w:tr>
      <w:tr w:rsidRPr="005F082E" w:rsidR="00086BEB" w:rsidTr="35AEBE45" w14:paraId="029A4A7D" w14:textId="77777777">
        <w:trPr>
          <w:trHeight w:val="432"/>
        </w:trPr>
        <w:tc>
          <w:tcPr>
            <w:tcW w:w="2245" w:type="dxa"/>
            <w:tcMar/>
          </w:tcPr>
          <w:p w:rsidRPr="005F082E" w:rsidR="00086BEB" w:rsidP="35AEBE45" w:rsidRDefault="00086BEB" w14:paraId="04C2A80B" w14:textId="526C0E6C">
            <w:pPr>
              <w:pStyle w:val="Normal"/>
              <w:spacing w:before="40" w:after="40"/>
              <w:ind w:left="187"/>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Chloride (ppm)</w:t>
            </w:r>
          </w:p>
        </w:tc>
        <w:tc>
          <w:tcPr>
            <w:tcW w:w="1440" w:type="dxa"/>
            <w:tcMar/>
          </w:tcPr>
          <w:p w:rsidRPr="005F082E" w:rsidR="00086BEB" w:rsidP="35AEBE45" w:rsidRDefault="007176E7" w14:paraId="3AB56DE9" w14:textId="56414A81">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2017</w:t>
            </w:r>
          </w:p>
        </w:tc>
        <w:tc>
          <w:tcPr>
            <w:tcW w:w="1260" w:type="dxa"/>
            <w:tcMar/>
          </w:tcPr>
          <w:p w:rsidRPr="005F082E" w:rsidR="00086BEB" w:rsidP="35AEBE45" w:rsidRDefault="00086BEB" w14:paraId="5D465B29" w14:textId="597335C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75</w:t>
            </w:r>
          </w:p>
        </w:tc>
        <w:tc>
          <w:tcPr>
            <w:tcW w:w="1530" w:type="dxa"/>
            <w:tcMar/>
          </w:tcPr>
          <w:p w:rsidRPr="005F082E" w:rsidR="00086BEB" w:rsidP="35AEBE45" w:rsidRDefault="00086BEB" w14:paraId="6F2413BA" w14:textId="7DB628DF">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75</w:t>
            </w:r>
          </w:p>
        </w:tc>
        <w:tc>
          <w:tcPr>
            <w:tcW w:w="900" w:type="dxa"/>
            <w:tcMar/>
          </w:tcPr>
          <w:p w:rsidRPr="005F082E" w:rsidR="00086BEB" w:rsidP="35AEBE45" w:rsidRDefault="00086BEB" w14:paraId="5615AC9F" w14:textId="59278C4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500</w:t>
            </w:r>
          </w:p>
        </w:tc>
        <w:tc>
          <w:tcPr>
            <w:tcW w:w="1170" w:type="dxa"/>
            <w:tcMar/>
          </w:tcPr>
          <w:p w:rsidRPr="005F082E" w:rsidR="00086BEB" w:rsidP="35AEBE45" w:rsidRDefault="00086BEB" w14:paraId="188C38E4" w14:textId="7C7144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tc>
        <w:tc>
          <w:tcPr>
            <w:tcW w:w="2291" w:type="dxa"/>
            <w:tcMar/>
          </w:tcPr>
          <w:p w:rsidRPr="005F082E" w:rsidR="00086BEB" w:rsidP="35AEBE45" w:rsidRDefault="00086BEB" w14:paraId="566F303C" w14:textId="05DE191D">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Runoff/leaching from natural deposits; seawater influence</w:t>
            </w:r>
          </w:p>
        </w:tc>
      </w:tr>
      <w:tr w:rsidRPr="005F082E" w:rsidR="00086BEB" w:rsidTr="35AEBE45" w14:paraId="43BA6B8D" w14:textId="77777777">
        <w:trPr>
          <w:trHeight w:val="432"/>
        </w:trPr>
        <w:tc>
          <w:tcPr>
            <w:tcW w:w="2245" w:type="dxa"/>
            <w:tcMar/>
          </w:tcPr>
          <w:p w:rsidRPr="005F082E" w:rsidR="00086BEB" w:rsidP="35AEBE45" w:rsidRDefault="00086BEB" w14:paraId="581AB298" w14:textId="211CF830">
            <w:pPr>
              <w:pStyle w:val="Normal"/>
              <w:spacing w:before="40" w:after="40"/>
              <w:ind w:left="187"/>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Magnesium (ppm)</w:t>
            </w:r>
          </w:p>
        </w:tc>
        <w:tc>
          <w:tcPr>
            <w:tcW w:w="1440" w:type="dxa"/>
            <w:tcMar/>
          </w:tcPr>
          <w:p w:rsidRPr="005F082E" w:rsidR="00086BEB" w:rsidP="35AEBE45" w:rsidRDefault="00086BEB" w14:paraId="13425507" w14:textId="32166112">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2017</w:t>
            </w:r>
          </w:p>
        </w:tc>
        <w:tc>
          <w:tcPr>
            <w:tcW w:w="1260" w:type="dxa"/>
            <w:tcMar/>
          </w:tcPr>
          <w:p w:rsidRPr="005F082E" w:rsidR="00086BEB" w:rsidP="35AEBE45" w:rsidRDefault="00086BEB" w14:paraId="72C49EEB" w14:textId="20567522">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5.16</w:t>
            </w:r>
          </w:p>
        </w:tc>
        <w:tc>
          <w:tcPr>
            <w:tcW w:w="1530" w:type="dxa"/>
            <w:tcMar/>
          </w:tcPr>
          <w:p w:rsidRPr="005F082E" w:rsidR="00086BEB" w:rsidP="35AEBE45" w:rsidRDefault="00086BEB" w14:paraId="7C11921B" w14:textId="614B0B0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5.16</w:t>
            </w:r>
          </w:p>
        </w:tc>
        <w:tc>
          <w:tcPr>
            <w:tcW w:w="900" w:type="dxa"/>
            <w:tcMar/>
          </w:tcPr>
          <w:p w:rsidRPr="005F082E" w:rsidR="00086BEB" w:rsidP="35AEBE45" w:rsidRDefault="00086BEB" w14:paraId="491F1603" w14:textId="4A9FB8D5">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tc>
        <w:tc>
          <w:tcPr>
            <w:tcW w:w="1170" w:type="dxa"/>
            <w:tcMar/>
          </w:tcPr>
          <w:p w:rsidRPr="005F082E" w:rsidR="00086BEB" w:rsidP="35AEBE45" w:rsidRDefault="00086BEB" w14:paraId="02F2EF3B" w14:textId="7C7144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p w:rsidRPr="005F082E" w:rsidR="00086BEB" w:rsidP="35AEBE45" w:rsidRDefault="00086BEB" w14:paraId="489C42D6" w14:textId="4EE0D3ED">
            <w:pPr>
              <w:pStyle w:val="Normal"/>
              <w:spacing w:before="40" w:after="40"/>
              <w:rPr>
                <w:rFonts w:ascii="Arial" w:hAnsi="Arial" w:cs="Arial"/>
                <w:color w:val="000000" w:themeColor="text1"/>
                <w:sz w:val="24"/>
                <w:szCs w:val="24"/>
              </w:rPr>
            </w:pPr>
          </w:p>
        </w:tc>
        <w:tc>
          <w:tcPr>
            <w:tcW w:w="2291" w:type="dxa"/>
            <w:tcMar/>
          </w:tcPr>
          <w:p w:rsidRPr="005F082E" w:rsidR="00086BEB" w:rsidP="35AEBE45" w:rsidRDefault="00086BEB" w14:paraId="2DBCEC1A" w14:textId="17C1483A">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Runoff/leaching from natural deposits</w:t>
            </w:r>
          </w:p>
        </w:tc>
      </w:tr>
      <w:tr w:rsidRPr="005F082E" w:rsidR="00086BEB" w:rsidTr="35AEBE45" w14:paraId="18FA2C38" w14:textId="77777777">
        <w:trPr>
          <w:trHeight w:val="432"/>
        </w:trPr>
        <w:tc>
          <w:tcPr>
            <w:tcW w:w="2245" w:type="dxa"/>
            <w:tcMar/>
          </w:tcPr>
          <w:p w:rsidRPr="005F082E" w:rsidR="00086BEB" w:rsidP="35AEBE45" w:rsidRDefault="00086BEB" w14:paraId="39D2E538" w14:textId="12235A51">
            <w:pPr>
              <w:pStyle w:val="Normal"/>
              <w:spacing w:before="40" w:after="40"/>
              <w:ind w:left="187"/>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Iron (ug/L)</w:t>
            </w:r>
          </w:p>
        </w:tc>
        <w:tc>
          <w:tcPr>
            <w:tcW w:w="1440" w:type="dxa"/>
            <w:tcMar/>
          </w:tcPr>
          <w:p w:rsidRPr="005F082E" w:rsidR="00086BEB" w:rsidP="35AEBE45" w:rsidRDefault="00086BEB" w14:paraId="6AB05BED" w14:textId="61DC9DA4">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2017</w:t>
            </w:r>
          </w:p>
        </w:tc>
        <w:tc>
          <w:tcPr>
            <w:tcW w:w="1260" w:type="dxa"/>
            <w:tcMar/>
          </w:tcPr>
          <w:p w:rsidRPr="005F082E" w:rsidR="00086BEB" w:rsidP="35AEBE45" w:rsidRDefault="00086BEB" w14:paraId="0AC370FD" w14:textId="6F51EA91">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50</w:t>
            </w:r>
          </w:p>
        </w:tc>
        <w:tc>
          <w:tcPr>
            <w:tcW w:w="1530" w:type="dxa"/>
            <w:tcMar/>
          </w:tcPr>
          <w:p w:rsidRPr="005F082E" w:rsidR="00086BEB" w:rsidP="35AEBE45" w:rsidRDefault="00086BEB" w14:paraId="06D23DE1" w14:textId="41B35473">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50</w:t>
            </w:r>
          </w:p>
        </w:tc>
        <w:tc>
          <w:tcPr>
            <w:tcW w:w="900" w:type="dxa"/>
            <w:tcMar/>
          </w:tcPr>
          <w:p w:rsidRPr="005F082E" w:rsidR="00086BEB" w:rsidP="35AEBE45" w:rsidRDefault="00086BEB" w14:paraId="4A9C9B68" w14:textId="4B509F2E">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300</w:t>
            </w:r>
          </w:p>
        </w:tc>
        <w:tc>
          <w:tcPr>
            <w:tcW w:w="1170" w:type="dxa"/>
            <w:tcMar/>
          </w:tcPr>
          <w:p w:rsidRPr="005F082E" w:rsidR="00086BEB" w:rsidP="35AEBE45" w:rsidRDefault="00086BEB" w14:paraId="3E96D38F" w14:textId="7C7144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p w:rsidRPr="005F082E" w:rsidR="00086BEB" w:rsidP="35AEBE45" w:rsidRDefault="00086BEB" w14:paraId="7502C73C" w14:textId="2FFB7590">
            <w:pPr>
              <w:pStyle w:val="Normal"/>
              <w:spacing w:before="40" w:after="40"/>
              <w:rPr>
                <w:rFonts w:ascii="Arial" w:hAnsi="Arial" w:cs="Arial"/>
                <w:color w:val="000000" w:themeColor="text1"/>
                <w:sz w:val="24"/>
                <w:szCs w:val="24"/>
              </w:rPr>
            </w:pPr>
          </w:p>
        </w:tc>
        <w:tc>
          <w:tcPr>
            <w:tcW w:w="2291" w:type="dxa"/>
            <w:tcMar/>
          </w:tcPr>
          <w:p w:rsidRPr="005F082E" w:rsidR="00086BEB" w:rsidP="35AEBE45" w:rsidRDefault="00086BEB" w14:paraId="06A23C91" w14:textId="7E6F5B82">
            <w:pPr>
              <w:pStyle w:val="Normal"/>
              <w:spacing w:before="40" w:after="40"/>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Runoff/leaching from natural deposits; industrial wastes</w:t>
            </w:r>
          </w:p>
        </w:tc>
      </w:tr>
      <w:tr w:rsidR="35AEBE45" w:rsidTr="35AEBE45" w14:paraId="2FD79EC5">
        <w:trPr>
          <w:trHeight w:val="432"/>
        </w:trPr>
        <w:tc>
          <w:tcPr>
            <w:tcW w:w="2245" w:type="dxa"/>
            <w:tcMar/>
            <w:vAlign w:val="top"/>
          </w:tcPr>
          <w:p w:rsidR="35AEBE45" w:rsidP="35AEBE45" w:rsidRDefault="35AEBE45" w14:paraId="67229DE2" w14:textId="3F962957">
            <w:pPr>
              <w:pStyle w:val="Normal"/>
              <w:ind w:left="144"/>
              <w:jc w:val="left"/>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Zinc (ppm)</w:t>
            </w:r>
          </w:p>
        </w:tc>
        <w:tc>
          <w:tcPr>
            <w:tcW w:w="1440" w:type="dxa"/>
            <w:tcMar/>
          </w:tcPr>
          <w:p w:rsidR="35AEBE45" w:rsidP="35AEBE45" w:rsidRDefault="35AEBE45" w14:paraId="349B24CD" w14:textId="32365EA4">
            <w:pPr>
              <w:pStyle w:val="Normal"/>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2017</w:t>
            </w:r>
          </w:p>
        </w:tc>
        <w:tc>
          <w:tcPr>
            <w:tcW w:w="1260" w:type="dxa"/>
            <w:tcMar/>
          </w:tcPr>
          <w:p w:rsidR="35AEBE45" w:rsidP="35AEBE45" w:rsidRDefault="35AEBE45" w14:paraId="79F675B7" w14:textId="10BADC55">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0.038</w:t>
            </w:r>
          </w:p>
        </w:tc>
        <w:tc>
          <w:tcPr>
            <w:tcW w:w="1530" w:type="dxa"/>
            <w:tcMar/>
          </w:tcPr>
          <w:p w:rsidR="35AEBE45" w:rsidP="35AEBE45" w:rsidRDefault="35AEBE45" w14:paraId="10CC3550" w14:textId="15FFE420">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0.038</w:t>
            </w:r>
          </w:p>
        </w:tc>
        <w:tc>
          <w:tcPr>
            <w:tcW w:w="900" w:type="dxa"/>
            <w:tcMar/>
          </w:tcPr>
          <w:p w:rsidR="35AEBE45" w:rsidP="35AEBE45" w:rsidRDefault="35AEBE45" w14:paraId="3EBAAD9F" w14:textId="5BC9E1F7">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5.0</w:t>
            </w:r>
          </w:p>
        </w:tc>
        <w:tc>
          <w:tcPr>
            <w:tcW w:w="1170" w:type="dxa"/>
            <w:tcMar/>
          </w:tcPr>
          <w:p w:rsidR="35AEBE45" w:rsidP="35AEBE45" w:rsidRDefault="35AEBE45" w14:paraId="78C80F52" w14:textId="7C7144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p w:rsidR="35AEBE45" w:rsidP="35AEBE45" w:rsidRDefault="35AEBE45" w14:paraId="352B7B62" w14:textId="7C352888">
            <w:pPr>
              <w:pStyle w:val="Normal"/>
              <w:rPr>
                <w:rFonts w:ascii="Arial" w:hAnsi="Arial" w:cs="Arial"/>
                <w:color w:val="000000" w:themeColor="text1" w:themeTint="FF" w:themeShade="FF"/>
                <w:sz w:val="24"/>
                <w:szCs w:val="24"/>
              </w:rPr>
            </w:pPr>
          </w:p>
        </w:tc>
        <w:tc>
          <w:tcPr>
            <w:tcW w:w="2291" w:type="dxa"/>
            <w:tcMar/>
          </w:tcPr>
          <w:p w:rsidR="35AEBE45" w:rsidP="35AEBE45" w:rsidRDefault="35AEBE45" w14:paraId="40ECE8A5" w14:textId="5A6A840D">
            <w:pPr>
              <w:pStyle w:val="Normal"/>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Runoff/leaching from natural deposits; industrial wastes</w:t>
            </w:r>
          </w:p>
        </w:tc>
      </w:tr>
      <w:tr w:rsidR="35AEBE45" w:rsidTr="35AEBE45" w14:paraId="461B907F">
        <w:trPr>
          <w:trHeight w:val="432"/>
        </w:trPr>
        <w:tc>
          <w:tcPr>
            <w:tcW w:w="2245" w:type="dxa"/>
            <w:tcMar/>
            <w:vAlign w:val="top"/>
          </w:tcPr>
          <w:p w:rsidR="35AEBE45" w:rsidP="35AEBE45" w:rsidRDefault="35AEBE45" w14:paraId="5F99DE33" w14:textId="018791A9">
            <w:pPr>
              <w:pStyle w:val="Normal"/>
              <w:ind w:left="144"/>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Sulfate as SO4 (ppm)</w:t>
            </w:r>
          </w:p>
        </w:tc>
        <w:tc>
          <w:tcPr>
            <w:tcW w:w="1440" w:type="dxa"/>
            <w:tcMar/>
          </w:tcPr>
          <w:p w:rsidR="35AEBE45" w:rsidP="35AEBE45" w:rsidRDefault="35AEBE45" w14:paraId="3CE3A49F" w14:textId="49D9B836">
            <w:pPr>
              <w:pStyle w:val="Normal"/>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2017</w:t>
            </w:r>
          </w:p>
        </w:tc>
        <w:tc>
          <w:tcPr>
            <w:tcW w:w="1260" w:type="dxa"/>
            <w:tcMar/>
          </w:tcPr>
          <w:p w:rsidR="35AEBE45" w:rsidP="35AEBE45" w:rsidRDefault="35AEBE45" w14:paraId="2D5CCDCC" w14:textId="75BA152D">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14.7</w:t>
            </w:r>
          </w:p>
        </w:tc>
        <w:tc>
          <w:tcPr>
            <w:tcW w:w="1530" w:type="dxa"/>
            <w:tcMar/>
          </w:tcPr>
          <w:p w:rsidR="35AEBE45" w:rsidP="35AEBE45" w:rsidRDefault="35AEBE45" w14:paraId="3AB62613" w14:textId="2D201516">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14.7</w:t>
            </w:r>
          </w:p>
        </w:tc>
        <w:tc>
          <w:tcPr>
            <w:tcW w:w="900" w:type="dxa"/>
            <w:tcMar/>
          </w:tcPr>
          <w:p w:rsidR="35AEBE45" w:rsidP="35AEBE45" w:rsidRDefault="35AEBE45" w14:paraId="2B7FBC70" w14:textId="075AECE9">
            <w:pPr>
              <w:pStyle w:val="Normal"/>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500</w:t>
            </w:r>
          </w:p>
        </w:tc>
        <w:tc>
          <w:tcPr>
            <w:tcW w:w="1170" w:type="dxa"/>
            <w:tcMar/>
          </w:tcPr>
          <w:p w:rsidR="35AEBE45" w:rsidP="35AEBE45" w:rsidRDefault="35AEBE45" w14:paraId="73498E53" w14:textId="7C7144CD">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N/A</w:t>
            </w:r>
          </w:p>
          <w:p w:rsidR="35AEBE45" w:rsidP="35AEBE45" w:rsidRDefault="35AEBE45" w14:paraId="4F19C4D7" w14:textId="53F9E179">
            <w:pPr>
              <w:pStyle w:val="Normal"/>
              <w:rPr>
                <w:rFonts w:ascii="Arial" w:hAnsi="Arial" w:cs="Arial"/>
                <w:color w:val="000000" w:themeColor="text1" w:themeTint="FF" w:themeShade="FF"/>
                <w:sz w:val="24"/>
                <w:szCs w:val="24"/>
              </w:rPr>
            </w:pPr>
          </w:p>
        </w:tc>
        <w:tc>
          <w:tcPr>
            <w:tcW w:w="2291" w:type="dxa"/>
            <w:tcMar/>
          </w:tcPr>
          <w:p w:rsidR="35AEBE45" w:rsidP="35AEBE45" w:rsidRDefault="35AEBE45" w14:paraId="4C107F90" w14:textId="67AE0CEE">
            <w:pPr>
              <w:pStyle w:val="Normal"/>
              <w:rPr>
                <w:rFonts w:ascii="Arial" w:hAnsi="Arial" w:eastAsia="Arial" w:cs="Arial"/>
                <w:noProof w:val="0"/>
                <w:sz w:val="24"/>
                <w:szCs w:val="24"/>
                <w:lang w:val="en-US"/>
              </w:rPr>
            </w:pPr>
            <w:r w:rsidRPr="35AEBE45" w:rsidR="35AEBE45">
              <w:rPr>
                <w:rFonts w:ascii="Arial" w:hAnsi="Arial" w:eastAsia="Arial" w:cs="Arial"/>
                <w:noProof w:val="0"/>
                <w:sz w:val="24"/>
                <w:szCs w:val="24"/>
                <w:lang w:val="en-US"/>
              </w:rPr>
              <w:t>Runoff/leaching from natural deposits; industrial wastes</w:t>
            </w:r>
          </w:p>
        </w:tc>
      </w:tr>
    </w:tbl>
    <w:p w:rsidRPr="005F082E" w:rsidR="005D3708" w:rsidP="00875407" w:rsidRDefault="005D3708" w14:paraId="69D3A731" w14:textId="5C37C6F0">
      <w:pPr>
        <w:pStyle w:val="Caption"/>
        <w:widowControl w:val="0"/>
      </w:pPr>
      <w:r w:rsidRPr="005F082E">
        <w:t xml:space="preserve">Table </w:t>
      </w:r>
      <w:r>
        <w:fldChar w:fldCharType="begin"/>
      </w:r>
      <w:r>
        <w:instrText> SEQ Table \* ARABIC </w:instrText>
      </w:r>
      <w:r>
        <w:fldChar w:fldCharType="separate"/>
      </w:r>
      <w:r w:rsidR="0050755D">
        <w:rPr>
          <w:noProof/>
        </w:rPr>
        <w:t>6</w:t>
      </w:r>
      <w: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Pr="005F082E" w:rsidR="007A473C" w:rsidTr="35AEBE45" w14:paraId="4516D550" w14:textId="77777777">
        <w:trPr>
          <w:trHeight w:val="440"/>
        </w:trPr>
        <w:tc>
          <w:tcPr>
            <w:tcW w:w="2245" w:type="dxa"/>
            <w:tcMar/>
            <w:vAlign w:val="center"/>
          </w:tcPr>
          <w:p w:rsidRPr="005F082E" w:rsidR="005D3708" w:rsidP="00875407" w:rsidRDefault="005D3708" w14:paraId="2B82F8E8" w14:textId="7AF0DE3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Pr="005F082E" w:rsidR="006727C0">
              <w:rPr>
                <w:rFonts w:ascii="Arial" w:hAnsi="Arial" w:cs="Arial"/>
                <w:b/>
                <w:sz w:val="24"/>
                <w:szCs w:val="24"/>
              </w:rPr>
              <w:t xml:space="preserve"> </w:t>
            </w:r>
            <w:r w:rsidRPr="005F082E">
              <w:rPr>
                <w:rFonts w:ascii="Arial" w:hAnsi="Arial" w:cs="Arial"/>
                <w:b/>
                <w:sz w:val="24"/>
                <w:szCs w:val="24"/>
              </w:rPr>
              <w:t>(and reporting units)</w:t>
            </w:r>
          </w:p>
        </w:tc>
        <w:tc>
          <w:tcPr>
            <w:tcW w:w="1440" w:type="dxa"/>
            <w:tcMar/>
            <w:vAlign w:val="center"/>
          </w:tcPr>
          <w:p w:rsidRPr="005F082E" w:rsidR="005D3708" w:rsidP="00875407" w:rsidRDefault="005D3708" w14:paraId="5A93A98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tcMar/>
            <w:vAlign w:val="center"/>
          </w:tcPr>
          <w:p w:rsidRPr="005F082E" w:rsidR="005D3708" w:rsidP="00875407" w:rsidRDefault="005D3708" w14:paraId="6DDBAAA8"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tcMar/>
            <w:vAlign w:val="center"/>
          </w:tcPr>
          <w:p w:rsidRPr="005F082E" w:rsidR="005D3708" w:rsidP="00875407" w:rsidRDefault="005D3708" w14:paraId="1F2EF096"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tcMar/>
            <w:vAlign w:val="center"/>
          </w:tcPr>
          <w:p w:rsidRPr="005F082E" w:rsidR="005D3708" w:rsidP="00875407" w:rsidRDefault="005D3708" w14:paraId="66D06037" w14:textId="7777777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tcMar/>
            <w:vAlign w:val="center"/>
          </w:tcPr>
          <w:p w:rsidRPr="005F082E" w:rsidR="005D3708" w:rsidP="00875407" w:rsidRDefault="005D3708" w14:paraId="630800E2" w14:textId="07B37302">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Pr="005F082E" w:rsidR="00DA4F32" w:rsidTr="35AEBE45" w14:paraId="09116D09" w14:textId="77777777">
        <w:trPr>
          <w:trHeight w:val="432"/>
        </w:trPr>
        <w:tc>
          <w:tcPr>
            <w:tcW w:w="2245" w:type="dxa"/>
            <w:tcMar/>
          </w:tcPr>
          <w:p w:rsidRPr="005F082E" w:rsidR="00DA4F32" w:rsidP="35AEBE45" w:rsidRDefault="00DA4F32" w14:paraId="18023788" w14:textId="31641F4C">
            <w:pPr>
              <w:pStyle w:val="Normal"/>
              <w:bidi w:val="0"/>
              <w:spacing w:before="40" w:beforeAutospacing="off" w:after="40" w:afterAutospacing="off" w:line="259" w:lineRule="auto"/>
              <w:ind w:left="0" w:right="0"/>
              <w:jc w:val="left"/>
              <w:rPr>
                <w:rFonts w:ascii="Arial" w:hAnsi="Arial" w:cs="Arial"/>
                <w:color w:val="000000" w:themeColor="text1" w:themeTint="FF" w:themeShade="FF"/>
                <w:sz w:val="24"/>
                <w:szCs w:val="24"/>
              </w:rPr>
            </w:pPr>
            <w:r w:rsidRPr="35AEBE45" w:rsidR="35AEBE45">
              <w:rPr>
                <w:rFonts w:ascii="Arial" w:hAnsi="Arial" w:cs="Arial"/>
                <w:color w:val="000000" w:themeColor="text1" w:themeTint="FF" w:themeShade="FF"/>
                <w:sz w:val="24"/>
                <w:szCs w:val="24"/>
              </w:rPr>
              <w:t>None</w:t>
            </w:r>
          </w:p>
        </w:tc>
        <w:tc>
          <w:tcPr>
            <w:tcW w:w="1440" w:type="dxa"/>
            <w:tcMar/>
          </w:tcPr>
          <w:p w:rsidRPr="005F082E" w:rsidR="00DA4F32" w:rsidP="00DA4F32" w:rsidRDefault="00DA4F32" w14:paraId="28190B3D" w14:textId="3371DD31">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Date]</w:t>
            </w:r>
          </w:p>
        </w:tc>
        <w:tc>
          <w:tcPr>
            <w:tcW w:w="1350" w:type="dxa"/>
            <w:tcMar/>
          </w:tcPr>
          <w:p w:rsidRPr="005F082E" w:rsidR="00DA4F32" w:rsidP="00DA4F32" w:rsidRDefault="00DA4F32" w14:paraId="63D0EACA" w14:textId="323F5FF7">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1530" w:type="dxa"/>
            <w:tcMar/>
          </w:tcPr>
          <w:p w:rsidRPr="005F082E" w:rsidR="00DA4F32" w:rsidP="00DA4F32" w:rsidRDefault="00DA4F32" w14:paraId="60CC3A19" w14:textId="4451654A">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Range]</w:t>
            </w:r>
          </w:p>
        </w:tc>
        <w:tc>
          <w:tcPr>
            <w:tcW w:w="1800" w:type="dxa"/>
            <w:tcMar/>
          </w:tcPr>
          <w:p w:rsidRPr="005F082E" w:rsidR="00DA4F32" w:rsidP="00DA4F32" w:rsidRDefault="00DA4F32" w14:paraId="15DDAE72" w14:textId="1847389F">
            <w:pPr>
              <w:spacing w:before="40" w:after="40"/>
              <w:jc w:val="center"/>
              <w:rPr>
                <w:rFonts w:ascii="Arial" w:hAnsi="Arial" w:cs="Arial"/>
                <w:color w:val="FFFFFF" w:themeColor="background1"/>
                <w:sz w:val="24"/>
                <w:szCs w:val="24"/>
              </w:rPr>
            </w:pPr>
            <w:r w:rsidRPr="005F082E">
              <w:rPr>
                <w:rFonts w:ascii="Arial" w:hAnsi="Arial" w:cs="Arial"/>
                <w:color w:val="000000" w:themeColor="text1"/>
                <w:sz w:val="24"/>
                <w:szCs w:val="24"/>
              </w:rPr>
              <w:t>[Enter No.]</w:t>
            </w:r>
          </w:p>
        </w:tc>
        <w:tc>
          <w:tcPr>
            <w:tcW w:w="2471" w:type="dxa"/>
            <w:tcMar/>
          </w:tcPr>
          <w:p w:rsidRPr="005F082E" w:rsidR="00DA4F32" w:rsidP="00DA4F32" w:rsidRDefault="00DA4F32" w14:paraId="747A0B53" w14:textId="5173EFA4">
            <w:pPr>
              <w:spacing w:before="40" w:after="40"/>
              <w:rPr>
                <w:rFonts w:ascii="Arial" w:hAnsi="Arial" w:cs="Arial"/>
                <w:color w:val="FFFFFF" w:themeColor="background1"/>
                <w:sz w:val="24"/>
                <w:szCs w:val="24"/>
              </w:rPr>
            </w:pPr>
            <w:r w:rsidRPr="005F082E">
              <w:rPr>
                <w:rFonts w:ascii="Arial" w:hAnsi="Arial" w:cs="Arial"/>
                <w:color w:val="000000" w:themeColor="text1"/>
                <w:sz w:val="24"/>
                <w:szCs w:val="24"/>
              </w:rPr>
              <w:t>[Enter Language]</w:t>
            </w:r>
          </w:p>
        </w:tc>
      </w:tr>
    </w:tbl>
    <w:p w:rsidR="35AEBE45" w:rsidRDefault="35AEBE45" w14:paraId="3DCA94F8" w14:textId="6CBCEA3C"/>
    <w:p w:rsidRPr="005F082E" w:rsidR="0020216E" w:rsidP="00BF628D" w:rsidRDefault="0020216E" w14:paraId="4ED6FC3F" w14:textId="77777777">
      <w:pPr>
        <w:pStyle w:val="Heading3"/>
      </w:pPr>
      <w:bookmarkStart w:name="_Toc58336719" w:id="8"/>
      <w:r w:rsidRPr="005F082E">
        <w:t>Additional General Information on Drinking Water</w:t>
      </w:r>
      <w:bookmarkEnd w:id="8"/>
    </w:p>
    <w:p w:rsidRPr="005F082E" w:rsidR="0020216E" w:rsidP="00A32EB0" w:rsidRDefault="0020216E" w14:paraId="45783CA6" w14:textId="77777777">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rsidRPr="005F082E" w:rsidR="0020216E" w:rsidP="0020216E" w:rsidRDefault="0020216E" w14:paraId="30BB94AE" w14:textId="77777777">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rsidRPr="005F082E" w:rsidR="0020216E" w:rsidP="5B2F6133" w:rsidRDefault="0020216E" w14:paraId="0B0E16E5" w14:textId="105BF096">
      <w:pPr>
        <w:pStyle w:val="Normal"/>
        <w:spacing w:after="240"/>
        <w:rPr>
          <w:rFonts w:ascii="Arial" w:hAnsi="Arial" w:cs="Arial"/>
          <w:sz w:val="24"/>
          <w:szCs w:val="24"/>
        </w:rPr>
      </w:pPr>
      <w:r w:rsidRPr="5B2F6133" w:rsidR="5B2F6133">
        <w:rPr>
          <w:rFonts w:ascii="Arial" w:hAnsi="Arial" w:cs="Arial"/>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5B2F6133" w:rsidR="5B2F6133">
        <w:rPr>
          <w:rFonts w:ascii="Arial" w:hAnsi="Arial" w:eastAsia="Arial" w:cs="Arial"/>
          <w:noProof w:val="0"/>
          <w:sz w:val="24"/>
          <w:szCs w:val="24"/>
          <w:lang w:val="en-US"/>
        </w:rPr>
        <w:t>Camp Lockett Middle School</w:t>
      </w:r>
      <w:r w:rsidRPr="5B2F6133" w:rsidR="5B2F6133">
        <w:rPr>
          <w:rFonts w:ascii="Arial" w:hAnsi="Arial" w:cs="Arial"/>
          <w:sz w:val="24"/>
          <w:szCs w:val="24"/>
        </w:rPr>
        <w:t xml:space="preserve"> is responsible for providing high quality drinking </w:t>
      </w:r>
      <w:proofErr w:type="gramStart"/>
      <w:r w:rsidRPr="5B2F6133" w:rsidR="5B2F6133">
        <w:rPr>
          <w:rFonts w:ascii="Arial" w:hAnsi="Arial" w:cs="Arial"/>
          <w:sz w:val="24"/>
          <w:szCs w:val="24"/>
        </w:rPr>
        <w:t>water, but</w:t>
      </w:r>
      <w:proofErr w:type="gramEnd"/>
      <w:r w:rsidRPr="5B2F6133" w:rsidR="5B2F6133">
        <w:rPr>
          <w:rFonts w:ascii="Arial" w:hAnsi="Arial" w:cs="Arial"/>
          <w:sz w:val="24"/>
          <w:szCs w:val="24"/>
        </w:rPr>
        <w:t xml:space="preserve">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562533d425594d70">
        <w:r w:rsidRPr="5B2F6133" w:rsidR="5B2F6133">
          <w:rPr>
            <w:rStyle w:val="Hyperlink"/>
            <w:rFonts w:ascii="Arial" w:hAnsi="Arial" w:cs="Arial"/>
            <w:color w:val="auto"/>
            <w:sz w:val="24"/>
            <w:szCs w:val="24"/>
          </w:rPr>
          <w:t>http://www.epa.gov/lead</w:t>
        </w:r>
      </w:hyperlink>
      <w:r w:rsidRPr="5B2F6133" w:rsidR="5B2F6133">
        <w:rPr>
          <w:rFonts w:ascii="Arial" w:hAnsi="Arial" w:cs="Arial"/>
          <w:sz w:val="24"/>
          <w:szCs w:val="24"/>
        </w:rPr>
        <w:t>.</w:t>
      </w:r>
    </w:p>
    <w:p w:rsidRPr="005F082E" w:rsidR="00A32EB0" w:rsidP="00A32EB0" w:rsidRDefault="00A32EB0" w14:paraId="1EBCD8A8" w14:textId="029D0C6F">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proofErr w:type="gramStart"/>
      <w:r w:rsidRPr="005F082E">
        <w:rPr>
          <w:rFonts w:ascii="Arial" w:hAnsi="Arial" w:cs="Arial"/>
          <w:bCs/>
          <w:sz w:val="24"/>
        </w:rPr>
        <w:t>:  [</w:t>
      </w:r>
      <w:proofErr w:type="gramEnd"/>
      <w:r w:rsidRPr="005F082E">
        <w:rPr>
          <w:rFonts w:ascii="Arial" w:hAnsi="Arial" w:cs="Arial"/>
          <w:bCs/>
          <w:sz w:val="24"/>
        </w:rPr>
        <w:t>Enter Additional Information Described in Instructions for SWS CCR Document]</w:t>
      </w:r>
    </w:p>
    <w:p w:rsidRPr="005F082E" w:rsidR="0020216E" w:rsidP="716DD2B1" w:rsidRDefault="00070AD2" w14:paraId="2E24F456" w14:textId="43DDB9A9">
      <w:pPr>
        <w:spacing w:after="240"/>
        <w:rPr>
          <w:rFonts w:ascii="Arial" w:hAnsi="Arial" w:cs="Arial"/>
          <w:sz w:val="24"/>
          <w:szCs w:val="24"/>
        </w:rPr>
      </w:pPr>
      <w:r w:rsidRPr="35AEBE45" w:rsidR="35AEBE45">
        <w:rPr>
          <w:rFonts w:ascii="Arial" w:hAnsi="Arial" w:cs="Arial"/>
          <w:sz w:val="24"/>
          <w:szCs w:val="24"/>
          <w:highlight w:val="yellow"/>
        </w:rPr>
        <w:t xml:space="preserve">State </w:t>
      </w:r>
      <w:r w:rsidRPr="35AEBE45" w:rsidR="35AEBE45">
        <w:rPr>
          <w:rFonts w:ascii="Arial" w:hAnsi="Arial" w:cs="Arial"/>
          <w:sz w:val="24"/>
          <w:szCs w:val="24"/>
          <w:highlight w:val="yellow"/>
        </w:rPr>
        <w:t>Revised Total Coliform Rule (RTCR): [</w:t>
      </w:r>
      <w:r w:rsidRPr="35AEBE45" w:rsidR="35AEBE45">
        <w:rPr>
          <w:rFonts w:ascii="Arial" w:hAnsi="Arial" w:cs="Arial"/>
          <w:sz w:val="24"/>
          <w:szCs w:val="24"/>
          <w:highlight w:val="yellow"/>
        </w:rPr>
        <w:t>Enter</w:t>
      </w:r>
      <w:r w:rsidRPr="35AEBE45" w:rsidR="35AEBE45">
        <w:rPr>
          <w:rFonts w:ascii="Arial" w:hAnsi="Arial" w:cs="Arial"/>
          <w:sz w:val="24"/>
          <w:szCs w:val="24"/>
          <w:highlight w:val="yellow"/>
        </w:rPr>
        <w:t xml:space="preserve"> Additional Information Described in Instructions for SWS CCR Document]</w:t>
      </w:r>
    </w:p>
    <w:p w:rsidRPr="005F082E" w:rsidR="00181F3E" w:rsidP="001B4F20" w:rsidRDefault="0025569C" w14:paraId="69480893" w14:textId="5B67C97C">
      <w:pPr>
        <w:pStyle w:val="Heading3"/>
        <w:keepNext/>
      </w:pPr>
      <w:bookmarkStart w:name="_Toc58336721" w:id="10"/>
      <w:r w:rsidRPr="005F082E">
        <w:t>F</w:t>
      </w:r>
      <w:r w:rsidRPr="005F082E" w:rsidR="00181F3E">
        <w:t>o</w:t>
      </w:r>
      <w:r w:rsidRPr="005F082E">
        <w:t>r</w:t>
      </w:r>
      <w:r w:rsidRPr="005F082E" w:rsidR="00181F3E">
        <w:t xml:space="preserve"> </w:t>
      </w:r>
      <w:r w:rsidRPr="005F082E" w:rsidR="009C0E21">
        <w:t>Water</w:t>
      </w:r>
      <w:r w:rsidRPr="005F082E" w:rsidR="0025510E">
        <w:t xml:space="preserve"> </w:t>
      </w:r>
      <w:r w:rsidRPr="005F082E" w:rsidR="00181F3E">
        <w:t>Systems</w:t>
      </w:r>
      <w:r w:rsidRPr="005F082E" w:rsidR="00D0475A">
        <w:t xml:space="preserve"> </w:t>
      </w:r>
      <w:r w:rsidRPr="005F082E" w:rsidR="004A07B2">
        <w:t>Providing Ground</w:t>
      </w:r>
      <w:r w:rsidRPr="005F082E" w:rsidR="009160C7">
        <w:t>w</w:t>
      </w:r>
      <w:r w:rsidRPr="005F082E" w:rsidR="004A07B2">
        <w:t xml:space="preserve">ater </w:t>
      </w:r>
      <w:r w:rsidRPr="005F082E" w:rsidR="009B337D">
        <w:t>as</w:t>
      </w:r>
      <w:r w:rsidRPr="005F082E" w:rsidR="004A07B2">
        <w:t xml:space="preserve"> a Source of Drinking Water</w:t>
      </w:r>
      <w:bookmarkEnd w:id="10"/>
    </w:p>
    <w:p w:rsidRPr="005F082E" w:rsidR="00E036DF" w:rsidP="001909F2" w:rsidRDefault="00E036DF" w14:paraId="293EB833" w14:textId="7672FF91">
      <w:pPr>
        <w:pStyle w:val="Caption"/>
        <w:keepNext w:val="0"/>
        <w:spacing w:before="0"/>
      </w:pPr>
      <w:r w:rsidRPr="005F082E">
        <w:t>Table</w:t>
      </w:r>
      <w:r w:rsidRPr="005F082E" w:rsidR="00B704C3">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Pr="005F082E" w:rsidR="0014624C" w:rsidTr="35AEBE45" w14:paraId="7FD9CEDD" w14:textId="77777777">
        <w:trPr>
          <w:tblHeader/>
        </w:trPr>
        <w:tc>
          <w:tcPr>
            <w:tcW w:w="2515" w:type="dxa"/>
            <w:tcMar>
              <w:left w:w="58" w:type="dxa"/>
              <w:right w:w="58" w:type="dxa"/>
            </w:tcMar>
            <w:vAlign w:val="center"/>
          </w:tcPr>
          <w:p w:rsidRPr="005F082E" w:rsidR="00181F3E" w:rsidP="0087640F" w:rsidRDefault="00181F3E" w14:paraId="7CEF56A8" w14:textId="1778F7E7">
            <w:pPr>
              <w:spacing w:before="40" w:after="40"/>
              <w:jc w:val="center"/>
              <w:rPr>
                <w:rFonts w:ascii="Arial" w:hAnsi="Arial" w:cs="Arial"/>
                <w:b/>
                <w:sz w:val="24"/>
                <w:szCs w:val="24"/>
              </w:rPr>
            </w:pPr>
            <w:r w:rsidRPr="005F082E">
              <w:rPr>
                <w:rFonts w:ascii="Arial" w:hAnsi="Arial" w:cs="Arial"/>
                <w:b/>
                <w:sz w:val="24"/>
                <w:szCs w:val="24"/>
              </w:rPr>
              <w:t>Microbiological Contaminants</w:t>
            </w:r>
            <w:r w:rsidRPr="005F082E" w:rsidR="00624516">
              <w:rPr>
                <w:rFonts w:ascii="Arial" w:hAnsi="Arial" w:cs="Arial"/>
                <w:b/>
                <w:sz w:val="24"/>
                <w:szCs w:val="24"/>
              </w:rPr>
              <w:t xml:space="preserve"> </w:t>
            </w:r>
            <w:r w:rsidRPr="005F082E">
              <w:rPr>
                <w:rFonts w:ascii="Arial" w:hAnsi="Arial" w:cs="Arial"/>
                <w:b/>
                <w:sz w:val="24"/>
                <w:szCs w:val="24"/>
              </w:rPr>
              <w:t xml:space="preserve">(complete if </w:t>
            </w:r>
            <w:proofErr w:type="gramStart"/>
            <w:r w:rsidRPr="005F082E">
              <w:rPr>
                <w:rFonts w:ascii="Arial" w:hAnsi="Arial" w:cs="Arial"/>
                <w:b/>
                <w:sz w:val="24"/>
                <w:szCs w:val="24"/>
              </w:rPr>
              <w:t>fecal-indicator</w:t>
            </w:r>
            <w:proofErr w:type="gramEnd"/>
            <w:r w:rsidRPr="005F082E">
              <w:rPr>
                <w:rFonts w:ascii="Arial" w:hAnsi="Arial" w:cs="Arial"/>
                <w:b/>
                <w:sz w:val="24"/>
                <w:szCs w:val="24"/>
              </w:rPr>
              <w:t xml:space="preserve"> detected)</w:t>
            </w:r>
          </w:p>
        </w:tc>
        <w:tc>
          <w:tcPr>
            <w:tcW w:w="1620" w:type="dxa"/>
            <w:tcMar>
              <w:left w:w="58" w:type="dxa"/>
              <w:right w:w="58" w:type="dxa"/>
            </w:tcMar>
            <w:vAlign w:val="center"/>
          </w:tcPr>
          <w:p w:rsidRPr="005F082E" w:rsidR="00181F3E" w:rsidP="0087640F" w:rsidRDefault="00181F3E" w14:paraId="04DC652B" w14:textId="189506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Pr="005F082E" w:rsidR="006727C0">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rsidRPr="005F082E" w:rsidR="00181F3E" w:rsidP="0087640F" w:rsidRDefault="00181F3E" w14:paraId="1621D919" w14:textId="77777777">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rsidRPr="005F082E" w:rsidR="00181F3E" w:rsidP="0087640F" w:rsidRDefault="00181F3E" w14:paraId="2B924995" w14:textId="4CC19006">
            <w:pPr>
              <w:spacing w:before="40" w:after="40"/>
              <w:jc w:val="center"/>
              <w:rPr>
                <w:rFonts w:ascii="Arial" w:hAnsi="Arial" w:cs="Arial"/>
                <w:b/>
                <w:sz w:val="24"/>
                <w:szCs w:val="24"/>
              </w:rPr>
            </w:pPr>
            <w:r w:rsidRPr="005F082E">
              <w:rPr>
                <w:rFonts w:ascii="Arial" w:hAnsi="Arial" w:cs="Arial"/>
                <w:b/>
                <w:sz w:val="24"/>
                <w:szCs w:val="24"/>
              </w:rPr>
              <w:t>MCL</w:t>
            </w:r>
            <w:r w:rsidRPr="005F082E" w:rsidR="00624516">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rsidRPr="005F082E" w:rsidR="00181F3E" w:rsidP="0087640F" w:rsidRDefault="00181F3E" w14:paraId="261DA722" w14:textId="47FB94F8">
            <w:pPr>
              <w:spacing w:before="40" w:after="40"/>
              <w:jc w:val="center"/>
              <w:rPr>
                <w:rFonts w:ascii="Arial" w:hAnsi="Arial" w:cs="Arial"/>
                <w:b/>
                <w:sz w:val="24"/>
                <w:szCs w:val="24"/>
              </w:rPr>
            </w:pPr>
            <w:r w:rsidRPr="005F082E">
              <w:rPr>
                <w:rFonts w:ascii="Arial" w:hAnsi="Arial" w:cs="Arial"/>
                <w:b/>
                <w:sz w:val="24"/>
                <w:szCs w:val="24"/>
              </w:rPr>
              <w:t>PHG</w:t>
            </w:r>
            <w:r w:rsidRPr="005F082E" w:rsidR="00624516">
              <w:rPr>
                <w:rFonts w:ascii="Arial" w:hAnsi="Arial" w:cs="Arial"/>
                <w:b/>
                <w:sz w:val="24"/>
                <w:szCs w:val="24"/>
              </w:rPr>
              <w:t xml:space="preserve"> </w:t>
            </w:r>
            <w:r w:rsidRPr="005F082E">
              <w:rPr>
                <w:rFonts w:ascii="Arial" w:hAnsi="Arial" w:cs="Arial"/>
                <w:b/>
                <w:sz w:val="24"/>
                <w:szCs w:val="24"/>
              </w:rPr>
              <w:t>(MCLG)</w:t>
            </w:r>
            <w:r w:rsidRPr="005F082E" w:rsidR="00624516">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rsidRPr="005F082E" w:rsidR="00181F3E" w:rsidP="0087640F" w:rsidRDefault="00181F3E" w14:paraId="5AA17A33" w14:textId="77777777">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Pr="005F082E" w:rsidR="00E80EE7" w:rsidTr="35AEBE45" w14:paraId="7EAE4A77" w14:textId="77777777">
        <w:trPr>
          <w:trHeight w:val="504"/>
          <w:tblHeader/>
        </w:trPr>
        <w:tc>
          <w:tcPr>
            <w:tcW w:w="2515" w:type="dxa"/>
            <w:tcMar>
              <w:left w:w="58" w:type="dxa"/>
              <w:right w:w="58" w:type="dxa"/>
            </w:tcMar>
          </w:tcPr>
          <w:p w:rsidRPr="005F082E" w:rsidR="00E80EE7" w:rsidP="00E80EE7" w:rsidRDefault="00E80EE7" w14:paraId="61E1FA68" w14:textId="7777777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rsidRPr="005F082E" w:rsidR="001F503E" w:rsidP="35AEBE45" w:rsidRDefault="001F503E" w14:paraId="769E8240" w14:textId="0964D164">
            <w:pPr>
              <w:pStyle w:val="Normal"/>
              <w:bidi w:val="0"/>
              <w:spacing w:before="40" w:beforeAutospacing="off" w:after="40" w:afterAutospacing="off" w:line="259" w:lineRule="auto"/>
              <w:ind w:left="0" w:right="0"/>
              <w:jc w:val="center"/>
              <w:rPr>
                <w:rFonts w:ascii="Arial" w:hAnsi="Arial" w:cs="Arial"/>
                <w:sz w:val="24"/>
                <w:szCs w:val="24"/>
              </w:rPr>
            </w:pPr>
            <w:r w:rsidRPr="35AEBE45" w:rsidR="35AEBE45">
              <w:rPr>
                <w:rFonts w:ascii="Arial" w:hAnsi="Arial" w:cs="Arial"/>
                <w:sz w:val="24"/>
                <w:szCs w:val="24"/>
              </w:rPr>
              <w:t>2021</w:t>
            </w:r>
          </w:p>
          <w:p w:rsidRPr="005F082E" w:rsidR="001F503E" w:rsidP="35AEBE45" w:rsidRDefault="001F503E" w14:paraId="35504704" w14:textId="664C33C1">
            <w:pPr>
              <w:pStyle w:val="Normal"/>
              <w:bidi w:val="0"/>
              <w:spacing w:before="40" w:beforeAutospacing="off" w:after="40" w:afterAutospacing="off" w:line="259" w:lineRule="auto"/>
              <w:ind w:left="0" w:right="0"/>
              <w:jc w:val="center"/>
              <w:rPr>
                <w:rFonts w:ascii="Arial" w:hAnsi="Arial" w:cs="Arial"/>
                <w:sz w:val="24"/>
                <w:szCs w:val="24"/>
              </w:rPr>
            </w:pPr>
            <w:r w:rsidRPr="35AEBE45" w:rsidR="35AEBE45">
              <w:rPr>
                <w:rFonts w:ascii="Arial" w:hAnsi="Arial" w:cs="Arial"/>
                <w:sz w:val="24"/>
                <w:szCs w:val="24"/>
              </w:rPr>
              <w:t>0</w:t>
            </w:r>
          </w:p>
        </w:tc>
        <w:tc>
          <w:tcPr>
            <w:tcW w:w="1440" w:type="dxa"/>
            <w:tcMar>
              <w:left w:w="58" w:type="dxa"/>
              <w:right w:w="58" w:type="dxa"/>
            </w:tcMar>
          </w:tcPr>
          <w:p w:rsidRPr="005F082E" w:rsidR="00E80EE7" w:rsidP="0087640F" w:rsidRDefault="001F7181" w14:paraId="63C1391F" w14:textId="5C59C000">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E80EE7" w:rsidP="0087640F" w:rsidRDefault="00E80EE7" w14:paraId="06B93DD8" w14:textId="77777777">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rsidRPr="005F082E" w:rsidR="00E80EE7" w:rsidP="0087640F" w:rsidRDefault="00E80EE7" w14:paraId="0B864A4F" w14:textId="77777777">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rsidRPr="005F082E" w:rsidR="00E80EE7" w:rsidP="00E80EE7" w:rsidRDefault="00E80EE7" w14:paraId="39DD6D13"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35AEBE45" w14:paraId="2798A494" w14:textId="77777777">
        <w:trPr>
          <w:trHeight w:val="504"/>
          <w:tblHeader/>
        </w:trPr>
        <w:tc>
          <w:tcPr>
            <w:tcW w:w="2515" w:type="dxa"/>
            <w:tcMar>
              <w:left w:w="58" w:type="dxa"/>
              <w:right w:w="58" w:type="dxa"/>
            </w:tcMar>
          </w:tcPr>
          <w:p w:rsidRPr="005F082E" w:rsidR="001F7181" w:rsidP="001F7181" w:rsidRDefault="001F7181" w14:paraId="7F6BABE4" w14:textId="77777777">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rsidRPr="005F082E" w:rsidR="001F503E" w:rsidP="35AEBE45" w:rsidRDefault="001F503E" w14:paraId="242AF576" w14:textId="389AF1FE">
            <w:pPr>
              <w:spacing w:before="40" w:after="40"/>
              <w:jc w:val="center"/>
              <w:rPr>
                <w:rFonts w:ascii="Arial" w:hAnsi="Arial" w:cs="Arial"/>
                <w:sz w:val="24"/>
                <w:szCs w:val="24"/>
              </w:rPr>
            </w:pPr>
            <w:r w:rsidRPr="35AEBE45" w:rsidR="35AEBE45">
              <w:rPr>
                <w:rFonts w:ascii="Arial" w:hAnsi="Arial" w:cs="Arial"/>
                <w:sz w:val="24"/>
                <w:szCs w:val="24"/>
              </w:rPr>
              <w:t>2021</w:t>
            </w:r>
          </w:p>
          <w:p w:rsidRPr="005F082E" w:rsidR="001F503E" w:rsidP="35AEBE45" w:rsidRDefault="001F503E" w14:paraId="60AE42FC" w14:textId="11202E82">
            <w:pPr>
              <w:pStyle w:val="Normal"/>
              <w:spacing w:before="40" w:after="40"/>
              <w:jc w:val="center"/>
              <w:rPr>
                <w:rFonts w:ascii="Arial" w:hAnsi="Arial" w:cs="Arial"/>
                <w:sz w:val="24"/>
                <w:szCs w:val="24"/>
              </w:rPr>
            </w:pPr>
            <w:r w:rsidRPr="35AEBE45" w:rsidR="35AEBE45">
              <w:rPr>
                <w:rFonts w:ascii="Arial" w:hAnsi="Arial" w:cs="Arial"/>
                <w:sz w:val="24"/>
                <w:szCs w:val="24"/>
              </w:rPr>
              <w:t>0</w:t>
            </w:r>
          </w:p>
        </w:tc>
        <w:tc>
          <w:tcPr>
            <w:tcW w:w="1440" w:type="dxa"/>
            <w:tcMar>
              <w:left w:w="58" w:type="dxa"/>
              <w:right w:w="58" w:type="dxa"/>
            </w:tcMar>
          </w:tcPr>
          <w:p w:rsidRPr="005F082E" w:rsidR="001F7181" w:rsidP="0087640F" w:rsidRDefault="001F7181" w14:paraId="184CB2D0" w14:textId="5FA3F7FA">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5174934D"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0043E497"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47A532BF" w14:textId="77777777">
            <w:pPr>
              <w:spacing w:before="40" w:after="40"/>
              <w:rPr>
                <w:rFonts w:ascii="Arial" w:hAnsi="Arial" w:cs="Arial"/>
                <w:sz w:val="24"/>
                <w:szCs w:val="24"/>
              </w:rPr>
            </w:pPr>
            <w:r w:rsidRPr="005F082E">
              <w:rPr>
                <w:rFonts w:ascii="Arial" w:hAnsi="Arial" w:cs="Arial"/>
                <w:sz w:val="24"/>
                <w:szCs w:val="24"/>
              </w:rPr>
              <w:t>Human and animal fecal waste</w:t>
            </w:r>
          </w:p>
        </w:tc>
      </w:tr>
      <w:tr w:rsidRPr="005F082E" w:rsidR="001F7181" w:rsidTr="35AEBE45" w14:paraId="317EBD70" w14:textId="77777777">
        <w:trPr>
          <w:trHeight w:val="504"/>
          <w:tblHeader/>
        </w:trPr>
        <w:tc>
          <w:tcPr>
            <w:tcW w:w="2515" w:type="dxa"/>
            <w:tcMar>
              <w:left w:w="58" w:type="dxa"/>
              <w:right w:w="58" w:type="dxa"/>
            </w:tcMar>
          </w:tcPr>
          <w:p w:rsidRPr="005F082E" w:rsidR="001F7181" w:rsidP="001F7181" w:rsidRDefault="001F7181" w14:paraId="25EE85CD" w14:textId="77777777">
            <w:pPr>
              <w:spacing w:before="40" w:after="40"/>
              <w:rPr>
                <w:rFonts w:ascii="Arial" w:hAnsi="Arial" w:cs="Arial"/>
                <w:sz w:val="24"/>
                <w:szCs w:val="24"/>
              </w:rPr>
            </w:pPr>
            <w:r w:rsidRPr="005F082E">
              <w:rPr>
                <w:rFonts w:ascii="Arial" w:hAnsi="Arial" w:cs="Arial"/>
                <w:sz w:val="24"/>
                <w:szCs w:val="24"/>
              </w:rPr>
              <w:t>Coliphage</w:t>
            </w:r>
          </w:p>
        </w:tc>
        <w:tc>
          <w:tcPr>
            <w:tcW w:w="1620" w:type="dxa"/>
            <w:tcMar>
              <w:left w:w="58" w:type="dxa"/>
              <w:right w:w="58" w:type="dxa"/>
            </w:tcMar>
          </w:tcPr>
          <w:p w:rsidRPr="005F082E" w:rsidR="001F503E" w:rsidP="35AEBE45" w:rsidRDefault="001F503E" w14:paraId="47B3CC9B" w14:textId="5EA8CCB1">
            <w:pPr>
              <w:spacing w:before="40" w:after="40"/>
              <w:jc w:val="center"/>
              <w:rPr>
                <w:rFonts w:ascii="Arial" w:hAnsi="Arial" w:cs="Arial"/>
                <w:sz w:val="24"/>
                <w:szCs w:val="24"/>
              </w:rPr>
            </w:pPr>
            <w:r w:rsidRPr="35AEBE45" w:rsidR="35AEBE45">
              <w:rPr>
                <w:rFonts w:ascii="Arial" w:hAnsi="Arial" w:cs="Arial"/>
                <w:sz w:val="24"/>
                <w:szCs w:val="24"/>
              </w:rPr>
              <w:t>2021</w:t>
            </w:r>
          </w:p>
          <w:p w:rsidRPr="005F082E" w:rsidR="001F503E" w:rsidP="35AEBE45" w:rsidRDefault="001F503E" w14:paraId="4A8FE09D" w14:textId="41EC2845">
            <w:pPr>
              <w:pStyle w:val="Normal"/>
              <w:spacing w:before="40" w:after="40"/>
              <w:jc w:val="center"/>
              <w:rPr>
                <w:rFonts w:ascii="Arial" w:hAnsi="Arial" w:cs="Arial"/>
                <w:sz w:val="24"/>
                <w:szCs w:val="24"/>
              </w:rPr>
            </w:pPr>
            <w:r w:rsidRPr="35AEBE45" w:rsidR="35AEBE45">
              <w:rPr>
                <w:rFonts w:ascii="Arial" w:hAnsi="Arial" w:cs="Arial"/>
                <w:sz w:val="24"/>
                <w:szCs w:val="24"/>
              </w:rPr>
              <w:t>0</w:t>
            </w:r>
          </w:p>
        </w:tc>
        <w:tc>
          <w:tcPr>
            <w:tcW w:w="1440" w:type="dxa"/>
            <w:tcMar>
              <w:left w:w="58" w:type="dxa"/>
              <w:right w:w="58" w:type="dxa"/>
            </w:tcMar>
          </w:tcPr>
          <w:p w:rsidRPr="005F082E" w:rsidR="001F7181" w:rsidP="0087640F" w:rsidRDefault="001F7181" w14:paraId="0CA8CA65" w14:textId="66CBF15E">
            <w:pPr>
              <w:spacing w:before="40" w:after="40"/>
              <w:jc w:val="center"/>
              <w:rPr>
                <w:rFonts w:ascii="Arial" w:hAnsi="Arial" w:cs="Arial"/>
                <w:sz w:val="24"/>
                <w:szCs w:val="24"/>
              </w:rPr>
            </w:pPr>
            <w:r w:rsidRPr="005F082E">
              <w:rPr>
                <w:rFonts w:ascii="Arial" w:hAnsi="Arial" w:cs="Arial"/>
                <w:sz w:val="24"/>
                <w:szCs w:val="24"/>
              </w:rPr>
              <w:t>[Enter Date</w:t>
            </w:r>
            <w:r w:rsidRPr="005F082E" w:rsidR="007C0BEA">
              <w:rPr>
                <w:rFonts w:ascii="Arial" w:hAnsi="Arial" w:cs="Arial"/>
                <w:sz w:val="24"/>
                <w:szCs w:val="24"/>
              </w:rPr>
              <w:t>s</w:t>
            </w:r>
            <w:r w:rsidRPr="005F082E">
              <w:rPr>
                <w:rFonts w:ascii="Arial" w:hAnsi="Arial" w:cs="Arial"/>
                <w:sz w:val="24"/>
                <w:szCs w:val="24"/>
              </w:rPr>
              <w:t>]</w:t>
            </w:r>
          </w:p>
        </w:tc>
        <w:tc>
          <w:tcPr>
            <w:tcW w:w="1080" w:type="dxa"/>
            <w:tcMar>
              <w:left w:w="58" w:type="dxa"/>
              <w:right w:w="58" w:type="dxa"/>
            </w:tcMar>
          </w:tcPr>
          <w:p w:rsidRPr="005F082E" w:rsidR="001F7181" w:rsidP="0087640F" w:rsidRDefault="001F7181" w14:paraId="4269329F" w14:textId="77777777">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rsidRPr="005F082E" w:rsidR="001F7181" w:rsidP="0087640F" w:rsidRDefault="001F7181" w14:paraId="58C7E4DD" w14:textId="77777777">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rsidRPr="005F082E" w:rsidR="001F7181" w:rsidP="001F7181" w:rsidRDefault="001F7181" w14:paraId="07A3C9BB" w14:textId="77777777">
            <w:pPr>
              <w:spacing w:before="40" w:after="40"/>
              <w:rPr>
                <w:rFonts w:ascii="Arial" w:hAnsi="Arial" w:cs="Arial"/>
                <w:sz w:val="24"/>
                <w:szCs w:val="24"/>
              </w:rPr>
            </w:pPr>
            <w:r w:rsidRPr="005F082E">
              <w:rPr>
                <w:rFonts w:ascii="Arial" w:hAnsi="Arial" w:cs="Arial"/>
                <w:sz w:val="24"/>
                <w:szCs w:val="24"/>
              </w:rPr>
              <w:t>Human and animal fecal waste</w:t>
            </w:r>
          </w:p>
        </w:tc>
      </w:tr>
    </w:tbl>
    <w:p w:rsidRPr="005F082E" w:rsidR="001F503E" w:rsidP="00BF628D" w:rsidRDefault="00BC4EA7" w14:paraId="1385D6E6" w14:textId="5DD98A6E">
      <w:pPr>
        <w:pStyle w:val="Heading3"/>
        <w:rPr>
          <w:sz w:val="28"/>
        </w:rPr>
      </w:pPr>
      <w:bookmarkStart w:name="_Toc58336722" w:id="11"/>
      <w:r w:rsidRPr="005F082E">
        <w:t xml:space="preserve">Summary Information for Fecal Indicator-Positive </w:t>
      </w:r>
      <w:r w:rsidRPr="005F082E" w:rsidR="001A47B7">
        <w:t>Ground</w:t>
      </w:r>
      <w:r w:rsidRPr="005F082E" w:rsidR="009160C7">
        <w:t>w</w:t>
      </w:r>
      <w:r w:rsidRPr="005F082E" w:rsidR="001A47B7">
        <w:t xml:space="preserve">ater </w:t>
      </w:r>
      <w:r w:rsidRPr="005F082E">
        <w:t>Source Samples</w:t>
      </w:r>
      <w:r w:rsidRPr="005F082E" w:rsidR="00F51B61">
        <w:t>,</w:t>
      </w:r>
      <w:r w:rsidRPr="005F082E" w:rsidR="001909F2">
        <w:t xml:space="preserve"> </w:t>
      </w:r>
      <w:r w:rsidRPr="005F082E" w:rsidR="00895240">
        <w:t>Uncorrected Significant Deficiencies</w:t>
      </w:r>
      <w:r w:rsidRPr="005F082E" w:rsidR="00F51B61">
        <w:t xml:space="preserve">, or </w:t>
      </w:r>
      <w:r w:rsidRPr="005F082E" w:rsidR="00E27390">
        <w:t xml:space="preserve">Violation of a </w:t>
      </w:r>
      <w:r w:rsidRPr="005F082E" w:rsidR="00F51B61">
        <w:t>Ground</w:t>
      </w:r>
      <w:r w:rsidRPr="005F082E" w:rsidR="009160C7">
        <w:t>w</w:t>
      </w:r>
      <w:r w:rsidRPr="005F082E" w:rsidR="00F51B61">
        <w:t>ater T</w:t>
      </w:r>
      <w:r w:rsidRPr="005F082E" w:rsidR="004F2F03">
        <w:t>T</w:t>
      </w:r>
      <w:bookmarkEnd w:id="11"/>
    </w:p>
    <w:tbl>
      <w:tblPr>
        <w:tblStyle w:val="TableGrid"/>
        <w:tblW w:w="0" w:type="auto"/>
        <w:tblLook w:val="04A0" w:firstRow="1" w:lastRow="0" w:firstColumn="1" w:lastColumn="0" w:noHBand="0" w:noVBand="1"/>
      </w:tblPr>
      <w:tblGrid>
        <w:gridCol w:w="10790"/>
      </w:tblGrid>
      <w:tr w:rsidRPr="005F082E" w:rsidR="001F503E" w:rsidTr="001F503E" w14:paraId="2A270370" w14:textId="77777777">
        <w:tc>
          <w:tcPr>
            <w:tcW w:w="10790" w:type="dxa"/>
          </w:tcPr>
          <w:p w:rsidRPr="005F082E" w:rsidR="001F503E" w:rsidP="001909F2" w:rsidRDefault="001F503E" w14:paraId="484F6D75" w14:textId="522BAD1B">
            <w:pPr>
              <w:spacing w:after="240"/>
              <w:rPr>
                <w:rFonts w:ascii="Arial" w:hAnsi="Arial" w:cs="Arial"/>
                <w:sz w:val="24"/>
                <w:szCs w:val="24"/>
              </w:rPr>
            </w:pPr>
            <w:r w:rsidRPr="005F082E">
              <w:rPr>
                <w:rFonts w:ascii="Arial" w:hAnsi="Arial" w:cs="Arial"/>
                <w:b/>
                <w:bCs/>
                <w:sz w:val="24"/>
                <w:szCs w:val="24"/>
              </w:rPr>
              <w:t>Special Notice of Fecal Indicator-Positive Groundwater Source Sample:</w:t>
            </w:r>
            <w:r w:rsidRPr="005F082E">
              <w:rPr>
                <w:rFonts w:ascii="Arial" w:hAnsi="Arial" w:cs="Arial"/>
                <w:sz w:val="24"/>
                <w:szCs w:val="24"/>
              </w:rPr>
              <w:t xml:space="preserve"> [Enter Special Notice of Fecal Indicator-Positive Groundwater Source Sample]</w:t>
            </w:r>
          </w:p>
        </w:tc>
      </w:tr>
    </w:tbl>
    <w:p w:rsidRPr="005F082E" w:rsidR="0014624C" w:rsidP="001F503E" w:rsidRDefault="0014624C" w14:paraId="041B3651" w14:textId="7E82954D">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Pr="005F082E" w:rsidR="001F503E" w:rsidTr="001F503E" w14:paraId="6988776C" w14:textId="77777777">
        <w:tc>
          <w:tcPr>
            <w:tcW w:w="10790" w:type="dxa"/>
          </w:tcPr>
          <w:p w:rsidRPr="005F082E" w:rsidR="001F503E" w:rsidP="001909F2" w:rsidRDefault="001F503E" w14:paraId="40AA8A4D" w14:textId="76262C7F">
            <w:pPr>
              <w:spacing w:after="240"/>
              <w:rPr>
                <w:rFonts w:ascii="Arial" w:hAnsi="Arial" w:cs="Arial"/>
                <w:sz w:val="24"/>
                <w:szCs w:val="24"/>
              </w:rPr>
            </w:pPr>
            <w:r w:rsidRPr="005F082E">
              <w:rPr>
                <w:rFonts w:ascii="Arial" w:hAnsi="Arial" w:cs="Arial"/>
                <w:b/>
                <w:bCs/>
                <w:sz w:val="24"/>
                <w:szCs w:val="24"/>
              </w:rPr>
              <w:t>Special Notice for Uncorrected Significant Deficiencies:</w:t>
            </w:r>
            <w:r w:rsidRPr="005F082E">
              <w:rPr>
                <w:rFonts w:ascii="Arial" w:hAnsi="Arial" w:cs="Arial"/>
                <w:sz w:val="24"/>
                <w:szCs w:val="24"/>
              </w:rPr>
              <w:t xml:space="preserve"> [Enter Special Notice for Uncorrected Significant Deficiencies]</w:t>
            </w:r>
          </w:p>
        </w:tc>
      </w:tr>
    </w:tbl>
    <w:p w:rsidRPr="005F082E" w:rsidR="00BF628D" w:rsidP="0087640F" w:rsidRDefault="00BF628D" w14:paraId="29F145DC" w14:textId="77777777">
      <w:pPr>
        <w:pStyle w:val="Caption"/>
        <w:spacing w:before="100" w:beforeAutospacing="1"/>
      </w:pPr>
    </w:p>
    <w:bookmarkStart w:name="_Toc58336725" w:id="14"/>
    <w:bookmarkStart w:name="_Hlk58234306" w:id="15"/>
    <w:bookmarkEnd w:id="14"/>
    <w:bookmarkEnd w:id="15"/>
    <w:sectPr w:rsidRPr="00636BFA" w:rsidR="00827994" w:rsidSect="001300C2">
      <w:headerReference w:type="even" r:id="rId9"/>
      <w:headerReference w:type="default" r:id="rId10"/>
      <w:footerReference w:type="even" r:id="rId11"/>
      <w:footerReference w:type="default" r:id="rId12"/>
      <w:footnotePr>
        <w:pos w:val="beneathText"/>
        <w:numFmt w:val="lowerLetter"/>
      </w:footnotePr>
      <w:pgSz w:w="12240" w:h="15840" w:orient="portrait"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C2D28" w:rsidRDefault="004C2D28" w14:paraId="6D4782F8" w14:textId="77777777">
      <w:r>
        <w:separator/>
      </w:r>
    </w:p>
    <w:p w:rsidR="004C2D28" w:rsidRDefault="004C2D28" w14:paraId="6B785635" w14:textId="77777777"/>
  </w:endnote>
  <w:endnote w:type="continuationSeparator" w:id="0">
    <w:p w:rsidR="004C2D28" w:rsidRDefault="004C2D28" w14:paraId="6E68850B" w14:textId="77777777">
      <w:r>
        <w:continuationSeparator/>
      </w:r>
    </w:p>
    <w:p w:rsidR="004C2D28" w:rsidRDefault="004C2D28" w14:paraId="3AC4F4BB" w14:textId="77777777"/>
  </w:endnote>
  <w:endnote w:type="continuationNotice" w:id="1">
    <w:p w:rsidR="004C2D28" w:rsidRDefault="004C2D28" w14:paraId="1F69FCB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2314A196" w14:textId="77777777">
    <w:pPr>
      <w:pStyle w:val="Footer"/>
    </w:pPr>
  </w:p>
  <w:p w:rsidR="00244938" w:rsidRDefault="00244938" w14:paraId="1C17C8FD"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2E5912" w:rsidR="00244938" w:rsidP="004562E8" w:rsidRDefault="00244938" w14:paraId="3B999709" w14:textId="15F589C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 xml:space="preserve">Revised </w:t>
    </w:r>
    <w:r w:rsidRPr="001300C2" w:rsidR="00BF7EF1">
      <w:rPr>
        <w:rFonts w:ascii="Arial" w:hAnsi="Arial" w:cs="Arial"/>
        <w:sz w:val="24"/>
        <w:szCs w:val="24"/>
        <w:highlight w:val="yellow"/>
      </w:rPr>
      <w:t>J</w:t>
    </w:r>
    <w:r w:rsidRPr="001300C2" w:rsidR="009278E1">
      <w:rPr>
        <w:rFonts w:ascii="Arial" w:hAnsi="Arial" w:cs="Arial"/>
        <w:sz w:val="24"/>
        <w:szCs w:val="24"/>
        <w:highlight w:val="yellow"/>
      </w:rPr>
      <w:t xml:space="preserve">anuary </w:t>
    </w:r>
    <w:r w:rsidRPr="001300C2" w:rsidR="00BF7EF1">
      <w:rPr>
        <w:rFonts w:ascii="Arial" w:hAnsi="Arial" w:cs="Arial"/>
        <w:sz w:val="24"/>
        <w:szCs w:val="24"/>
        <w:highlight w:val="yellow"/>
      </w:rPr>
      <w:t>202</w:t>
    </w:r>
    <w:r w:rsidRPr="001300C2" w:rsidR="009278E1">
      <w:rPr>
        <w:rFonts w:ascii="Arial" w:hAnsi="Arial" w:cs="Arial"/>
        <w:sz w:val="24"/>
        <w:szCs w:val="24"/>
        <w:highlight w:val="yellow"/>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C2D28" w:rsidRDefault="004C2D28" w14:paraId="20383EEE" w14:textId="77777777">
      <w:r>
        <w:separator/>
      </w:r>
    </w:p>
    <w:p w:rsidR="004C2D28" w:rsidRDefault="004C2D28" w14:paraId="28D302A9" w14:textId="77777777"/>
  </w:footnote>
  <w:footnote w:type="continuationSeparator" w:id="0">
    <w:p w:rsidR="004C2D28" w:rsidRDefault="004C2D28" w14:paraId="72874B7B" w14:textId="77777777">
      <w:r>
        <w:continuationSeparator/>
      </w:r>
    </w:p>
    <w:p w:rsidR="004C2D28" w:rsidRDefault="004C2D28" w14:paraId="4B67A26C" w14:textId="77777777"/>
  </w:footnote>
  <w:footnote w:type="continuationNotice" w:id="1">
    <w:p w:rsidR="004C2D28" w:rsidRDefault="004C2D28" w14:paraId="58EA219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RDefault="00244938" w14:paraId="61DD8456" w14:textId="77777777">
    <w:pPr>
      <w:pStyle w:val="Header"/>
    </w:pPr>
  </w:p>
  <w:p w:rsidR="00244938" w:rsidRDefault="00244938" w14:paraId="2F40F5FE"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44938" w:rsidP="0025569C" w:rsidRDefault="00244938" w14:paraId="0A71DA51" w14:textId="42204883">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r>
    <w:r w:rsidRPr="00E870EB">
      <w:rPr>
        <w:rFonts w:ascii="Arial" w:hAnsi="Arial" w:cs="Arial"/>
        <w:sz w:val="24"/>
        <w:szCs w:val="24"/>
      </w:rPr>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E1F38"/>
    <w:multiLevelType w:val="hybridMultilevel"/>
    <w:tmpl w:val="D682F76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hint="default" w:ascii="Symbol" w:hAnsi="Symbol"/>
      </w:rPr>
    </w:lvl>
    <w:lvl w:ilvl="1" w:tplc="0409000D">
      <w:start w:val="1"/>
      <w:numFmt w:val="bullet"/>
      <w:lvlText w:val=""/>
      <w:lvlJc w:val="left"/>
      <w:pPr>
        <w:tabs>
          <w:tab w:val="num" w:pos="1440"/>
        </w:tabs>
        <w:ind w:left="1440" w:hanging="360"/>
      </w:pPr>
      <w:rPr>
        <w:rFonts w:hint="default" w:ascii="Wingdings" w:hAnsi="Wingdings"/>
      </w:rPr>
    </w:lvl>
    <w:lvl w:ilvl="2" w:tplc="04090001">
      <w:start w:val="1"/>
      <w:numFmt w:val="bullet"/>
      <w:lvlText w:val=""/>
      <w:lvlJc w:val="left"/>
      <w:pPr>
        <w:tabs>
          <w:tab w:val="num" w:pos="2160"/>
        </w:tabs>
        <w:ind w:left="2160" w:hanging="360"/>
      </w:pPr>
      <w:rPr>
        <w:rFonts w:hint="default" w:ascii="Symbol" w:hAnsi="Symbol"/>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hint="default" w:ascii="Symbol" w:hAnsi="Symbol"/>
      </w:rPr>
    </w:lvl>
    <w:lvl w:ilvl="1">
      <w:start w:val="1"/>
      <w:numFmt w:val="bullet"/>
      <w:lvlText w:val=""/>
      <w:lvlJc w:val="left"/>
      <w:pPr>
        <w:tabs>
          <w:tab w:val="num" w:pos="1440"/>
        </w:tabs>
        <w:ind w:left="1440" w:hanging="360"/>
      </w:pPr>
      <w:rPr>
        <w:rFonts w:hint="default" w:ascii="Wingdings" w:hAnsi="Wingdings"/>
      </w:rPr>
    </w:lvl>
    <w:lvl w:ilvl="2">
      <w:start w:val="1"/>
      <w:numFmt w:val="bullet"/>
      <w:lvlText w:val=""/>
      <w:lvlJc w:val="left"/>
      <w:pPr>
        <w:tabs>
          <w:tab w:val="num" w:pos="2160"/>
        </w:tabs>
        <w:ind w:left="2160" w:hanging="360"/>
      </w:pPr>
      <w:rPr>
        <w:rFonts w:hint="default" w:ascii="Symbol" w:hAnsi="Symbol"/>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rPr>
    </w:lvl>
    <w:lvl w:ilvl="8">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hint="default" w:ascii="Symbol" w:hAnsi="Symbol"/>
      </w:rPr>
    </w:lvl>
    <w:lvl w:ilvl="1" w:tplc="B6BCCE68" w:tentative="1">
      <w:start w:val="1"/>
      <w:numFmt w:val="bullet"/>
      <w:lvlText w:val=""/>
      <w:lvlJc w:val="left"/>
      <w:pPr>
        <w:tabs>
          <w:tab w:val="num" w:pos="1440"/>
        </w:tabs>
        <w:ind w:left="1440" w:hanging="360"/>
      </w:pPr>
      <w:rPr>
        <w:rFonts w:hint="default" w:ascii="Symbol" w:hAnsi="Symbol"/>
      </w:rPr>
    </w:lvl>
    <w:lvl w:ilvl="2" w:tplc="10980B64" w:tentative="1">
      <w:start w:val="1"/>
      <w:numFmt w:val="bullet"/>
      <w:lvlText w:val=""/>
      <w:lvlJc w:val="left"/>
      <w:pPr>
        <w:tabs>
          <w:tab w:val="num" w:pos="2160"/>
        </w:tabs>
        <w:ind w:left="2160" w:hanging="360"/>
      </w:pPr>
      <w:rPr>
        <w:rFonts w:hint="default" w:ascii="Symbol" w:hAnsi="Symbol"/>
      </w:rPr>
    </w:lvl>
    <w:lvl w:ilvl="3" w:tplc="58B23692" w:tentative="1">
      <w:start w:val="1"/>
      <w:numFmt w:val="bullet"/>
      <w:lvlText w:val=""/>
      <w:lvlJc w:val="left"/>
      <w:pPr>
        <w:tabs>
          <w:tab w:val="num" w:pos="2880"/>
        </w:tabs>
        <w:ind w:left="2880" w:hanging="360"/>
      </w:pPr>
      <w:rPr>
        <w:rFonts w:hint="default" w:ascii="Symbol" w:hAnsi="Symbol"/>
      </w:rPr>
    </w:lvl>
    <w:lvl w:ilvl="4" w:tplc="F40E551E" w:tentative="1">
      <w:start w:val="1"/>
      <w:numFmt w:val="bullet"/>
      <w:lvlText w:val=""/>
      <w:lvlJc w:val="left"/>
      <w:pPr>
        <w:tabs>
          <w:tab w:val="num" w:pos="3600"/>
        </w:tabs>
        <w:ind w:left="3600" w:hanging="360"/>
      </w:pPr>
      <w:rPr>
        <w:rFonts w:hint="default" w:ascii="Symbol" w:hAnsi="Symbol"/>
      </w:rPr>
    </w:lvl>
    <w:lvl w:ilvl="5" w:tplc="D6C87730" w:tentative="1">
      <w:start w:val="1"/>
      <w:numFmt w:val="bullet"/>
      <w:lvlText w:val=""/>
      <w:lvlJc w:val="left"/>
      <w:pPr>
        <w:tabs>
          <w:tab w:val="num" w:pos="4320"/>
        </w:tabs>
        <w:ind w:left="4320" w:hanging="360"/>
      </w:pPr>
      <w:rPr>
        <w:rFonts w:hint="default" w:ascii="Symbol" w:hAnsi="Symbol"/>
      </w:rPr>
    </w:lvl>
    <w:lvl w:ilvl="6" w:tplc="F2C03454" w:tentative="1">
      <w:start w:val="1"/>
      <w:numFmt w:val="bullet"/>
      <w:lvlText w:val=""/>
      <w:lvlJc w:val="left"/>
      <w:pPr>
        <w:tabs>
          <w:tab w:val="num" w:pos="5040"/>
        </w:tabs>
        <w:ind w:left="5040" w:hanging="360"/>
      </w:pPr>
      <w:rPr>
        <w:rFonts w:hint="default" w:ascii="Symbol" w:hAnsi="Symbol"/>
      </w:rPr>
    </w:lvl>
    <w:lvl w:ilvl="7" w:tplc="017098F4" w:tentative="1">
      <w:start w:val="1"/>
      <w:numFmt w:val="bullet"/>
      <w:lvlText w:val=""/>
      <w:lvlJc w:val="left"/>
      <w:pPr>
        <w:tabs>
          <w:tab w:val="num" w:pos="5760"/>
        </w:tabs>
        <w:ind w:left="5760" w:hanging="360"/>
      </w:pPr>
      <w:rPr>
        <w:rFonts w:hint="default" w:ascii="Symbol" w:hAnsi="Symbol"/>
      </w:rPr>
    </w:lvl>
    <w:lvl w:ilvl="8" w:tplc="63A63F50" w:tentative="1">
      <w:start w:val="1"/>
      <w:numFmt w:val="bullet"/>
      <w:lvlText w:val=""/>
      <w:lvlJc w:val="left"/>
      <w:pPr>
        <w:tabs>
          <w:tab w:val="num" w:pos="6480"/>
        </w:tabs>
        <w:ind w:left="6480" w:hanging="360"/>
      </w:pPr>
      <w:rPr>
        <w:rFonts w:hint="default" w:ascii="Symbol" w:hAnsi="Symbol"/>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hint="default" w:ascii="Symbol" w:hAnsi="Symbol"/>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35AEBE45"/>
    <w:rsid w:val="539CB29B"/>
    <w:rsid w:val="5B2F6133"/>
    <w:rsid w:val="5F2B1FB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color="auto" w:sz="4" w:space="1"/>
        <w:left w:val="single" w:color="auto" w:sz="4" w:space="4"/>
        <w:bottom w:val="single" w:color="auto" w:sz="4" w:space="1"/>
        <w:right w:val="single" w:color="auto" w:sz="4" w:space="4"/>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rsid w:val="00737455"/>
    <w:rPr>
      <w:rFonts w:ascii="Tahoma" w:hAnsi="Tahoma" w:cs="Tahoma"/>
      <w:sz w:val="16"/>
      <w:szCs w:val="16"/>
    </w:rPr>
  </w:style>
  <w:style w:type="character" w:styleId="BalloonTextChar" w:customStyle="1">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styleId="CommentTextChar" w:customStyle="1">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styleId="CommentSubjectChar" w:customStyle="1">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styleId="FootnoteTextChar" w:customStyle="1">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styleId="FooterChar" w:customStyle="1">
    <w:name w:val="Footer Char"/>
    <w:basedOn w:val="DefaultParagraphFont"/>
    <w:link w:val="Footer"/>
    <w:uiPriority w:val="99"/>
    <w:rsid w:val="00E870EB"/>
  </w:style>
  <w:style w:type="character" w:styleId="HeaderChar" w:customStyle="1">
    <w:name w:val="Header Char"/>
    <w:basedOn w:val="DefaultParagraphFont"/>
    <w:link w:val="Header"/>
    <w:uiPriority w:val="99"/>
    <w:rsid w:val="004562E8"/>
  </w:style>
  <w:style w:type="paragraph" w:styleId="EndnoteText">
    <w:name w:val="endnote text"/>
    <w:basedOn w:val="Normal"/>
    <w:link w:val="EndnoteTextChar"/>
    <w:rsid w:val="00D62607"/>
  </w:style>
  <w:style w:type="character" w:styleId="EndnoteTextChar" w:customStyle="1">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hAnsiTheme="majorHAnsi" w:eastAsiaTheme="majorEastAsia"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styleId="BodyTextChar" w:customStyle="1">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 Type="http://schemas.openxmlformats.org/officeDocument/2006/relationships/hyperlink" Target="http://www.epa.gov/lead" TargetMode="External" Id="R562533d425594d7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F3F0-AADC-41D4-9ADA-DD8244FC6EE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CCR SWS Template - English</dc:title>
  <dc:subject>CCR</dc:subject>
  <dc:creator>SWB - Regulatory Development Unit</dc:creator>
  <keywords>Consumer Confidence Report, Small Water System, Template</keywords>
  <lastModifiedBy>Disney Green</lastModifiedBy>
  <revision>129</revision>
  <lastPrinted>2021-02-24T23:35:00.0000000Z</lastPrinted>
  <dcterms:created xsi:type="dcterms:W3CDTF">2021-02-24T00:26:00.0000000Z</dcterms:created>
  <dcterms:modified xsi:type="dcterms:W3CDTF">2022-06-23T22:07:49.8065425Z</dcterms:modified>
</coreProperties>
</file>