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6B2FE4A" w14:paraId="218ADFAB" wp14:textId="7BE33743">
      <w:pPr>
        <w:pStyle w:val="Normal"/>
        <w:rPr>
          <w:rFonts w:ascii="Calibri" w:hAnsi="Calibri" w:eastAsia="Calibri" w:cs="Calibri"/>
          <w:b w:val="1"/>
          <w:bCs w:val="1"/>
          <w:noProof w:val="0"/>
          <w:sz w:val="56"/>
          <w:szCs w:val="56"/>
          <w:lang w:val="en-US"/>
        </w:rPr>
      </w:pPr>
      <w:r w:rsidRPr="45D4D1D9" w:rsidR="45D4D1D9"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  <w:t>Potrero General Store CA3700049</w:t>
      </w:r>
    </w:p>
    <w:p xmlns:wp14="http://schemas.microsoft.com/office/word/2010/wordml" w:rsidP="06B2FE4A" w14:paraId="68AB45E4" wp14:textId="08A78B98">
      <w:pPr>
        <w:pStyle w:val="Normal"/>
        <w:rPr>
          <w:rFonts w:ascii="Calibri" w:hAnsi="Calibri" w:eastAsia="Calibri" w:cs="Calibri"/>
          <w:b w:val="1"/>
          <w:bCs w:val="1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195E544B" wp14:textId="4FB5AA5F">
      <w:pPr>
        <w:pStyle w:val="Normal"/>
        <w:rPr>
          <w:rFonts w:ascii="Calibri" w:hAnsi="Calibri" w:eastAsia="Calibri" w:cs="Calibri"/>
          <w:noProof w:val="0"/>
          <w:sz w:val="56"/>
          <w:szCs w:val="56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52"/>
          <w:szCs w:val="52"/>
          <w:lang w:val="en-US"/>
        </w:rPr>
        <w:t xml:space="preserve">6-29-2021 </w:t>
      </w:r>
    </w:p>
    <w:p xmlns:wp14="http://schemas.microsoft.com/office/word/2010/wordml" w:rsidP="06B2FE4A" w14:paraId="262F01F8" wp14:textId="4913E1D9">
      <w:pPr>
        <w:pStyle w:val="Normal"/>
        <w:rPr>
          <w:rFonts w:ascii="Calibri" w:hAnsi="Calibri" w:eastAsia="Calibri" w:cs="Calibri"/>
          <w:noProof w:val="0"/>
          <w:sz w:val="52"/>
          <w:szCs w:val="52"/>
          <w:lang w:val="en-US"/>
        </w:rPr>
      </w:pPr>
    </w:p>
    <w:p xmlns:wp14="http://schemas.microsoft.com/office/word/2010/wordml" w:rsidP="06B2FE4A" w14:paraId="2C078E63" wp14:textId="6A369221">
      <w:pPr>
        <w:pStyle w:val="Normal"/>
        <w:rPr>
          <w:rFonts w:ascii="Calibri" w:hAnsi="Calibri" w:eastAsia="Calibri" w:cs="Calibri"/>
          <w:noProof w:val="0"/>
          <w:sz w:val="40"/>
          <w:szCs w:val="40"/>
          <w:lang w:val="en-US"/>
        </w:rPr>
      </w:pPr>
      <w:r w:rsidRPr="06B2FE4A" w:rsidR="06B2FE4A">
        <w:rPr>
          <w:rFonts w:ascii="Calibri" w:hAnsi="Calibri" w:eastAsia="Calibri" w:cs="Calibri"/>
          <w:noProof w:val="0"/>
          <w:sz w:val="40"/>
          <w:szCs w:val="40"/>
          <w:lang w:val="en-US"/>
        </w:rPr>
        <w:t>This system is a TNC system and does not require a CCR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B2FE4A"/>
    <w:rsid w:val="06B2FE4A"/>
    <w:rsid w:val="30D828DB"/>
    <w:rsid w:val="405C6180"/>
    <w:rsid w:val="45D4D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2022-06-30T01:41:44.5974478Z</dcterms:modified>
  <lastModifiedBy>Disney Green</lastModifiedBy>
</coreProperties>
</file>